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3 Main Types of Users: (1) Visitor, (2) Telecommuter, (3) Employer</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Against bureaucracy: </w:t>
      </w:r>
      <w:hyperlink r:id="rId6">
        <w:r w:rsidDel="00000000" w:rsidR="00000000" w:rsidRPr="00000000">
          <w:rPr>
            <w:color w:val="1155cc"/>
            <w:u w:val="single"/>
            <w:rtl w:val="0"/>
          </w:rPr>
          <w:t xml:space="preserve">https://www.sap.com/assetdetail/2018/02/b455d411-f27c-0010-82c7-eda71af511fa.html</w:t>
        </w:r>
      </w:hyperlink>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color w:val="cc4125"/>
        </w:rPr>
      </w:pPr>
      <w:r w:rsidDel="00000000" w:rsidR="00000000" w:rsidRPr="00000000">
        <w:rPr>
          <w:rtl w:val="0"/>
        </w:rPr>
        <w:t xml:space="preserve">As a </w:t>
      </w:r>
      <w:r w:rsidDel="00000000" w:rsidR="00000000" w:rsidRPr="00000000">
        <w:rPr>
          <w:color w:val="cc4125"/>
          <w:rtl w:val="0"/>
        </w:rPr>
        <w:t xml:space="preserve">Visitor </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looking for job opportunities/tasks to contribute</w:t>
      </w:r>
    </w:p>
    <w:p w:rsidR="00000000" w:rsidDel="00000000" w:rsidP="00000000" w:rsidRDefault="00000000" w:rsidRPr="00000000" w14:paraId="00000007">
      <w:pPr>
        <w:pageBreakBefore w:val="0"/>
        <w:numPr>
          <w:ilvl w:val="1"/>
          <w:numId w:val="1"/>
        </w:numPr>
        <w:ind w:left="1440" w:hanging="360"/>
        <w:rPr>
          <w:u w:val="none"/>
        </w:rPr>
      </w:pPr>
      <w:r w:rsidDel="00000000" w:rsidR="00000000" w:rsidRPr="00000000">
        <w:rPr>
          <w:rtl w:val="0"/>
        </w:rPr>
        <w:t xml:space="preserve">Be able to log in as a visitor</w:t>
      </w:r>
    </w:p>
    <w:p w:rsidR="00000000" w:rsidDel="00000000" w:rsidP="00000000" w:rsidRDefault="00000000" w:rsidRPr="00000000" w14:paraId="00000008">
      <w:pPr>
        <w:pageBreakBefore w:val="0"/>
        <w:numPr>
          <w:ilvl w:val="1"/>
          <w:numId w:val="1"/>
        </w:numPr>
        <w:ind w:left="1440" w:hanging="360"/>
        <w:rPr>
          <w:u w:val="none"/>
        </w:rPr>
      </w:pPr>
      <w:r w:rsidDel="00000000" w:rsidR="00000000" w:rsidRPr="00000000">
        <w:rPr>
          <w:rtl w:val="0"/>
        </w:rPr>
        <w:t xml:space="preserve">I can browse listings of available tasks and job vacancies</w:t>
      </w:r>
    </w:p>
    <w:p w:rsidR="00000000" w:rsidDel="00000000" w:rsidP="00000000" w:rsidRDefault="00000000" w:rsidRPr="00000000" w14:paraId="00000009">
      <w:pPr>
        <w:pageBreakBefore w:val="0"/>
        <w:numPr>
          <w:ilvl w:val="1"/>
          <w:numId w:val="1"/>
        </w:numPr>
        <w:ind w:left="1440" w:hanging="360"/>
        <w:rPr>
          <w:u w:val="none"/>
        </w:rPr>
      </w:pPr>
      <w:r w:rsidDel="00000000" w:rsidR="00000000" w:rsidRPr="00000000">
        <w:rPr>
          <w:rtl w:val="0"/>
        </w:rPr>
        <w:t xml:space="preserve">I can view the companies who are listed/registered on the website - with option for advanced filters (location, type of job offer, base salary offered, sched of the job available, specialized industry, minimum tenure, minimum academic requirement)</w:t>
      </w:r>
    </w:p>
    <w:p w:rsidR="00000000" w:rsidDel="00000000" w:rsidP="00000000" w:rsidRDefault="00000000" w:rsidRPr="00000000" w14:paraId="0000000A">
      <w:pPr>
        <w:pageBreakBefore w:val="0"/>
        <w:numPr>
          <w:ilvl w:val="1"/>
          <w:numId w:val="1"/>
        </w:numPr>
        <w:ind w:left="1440" w:hanging="360"/>
        <w:rPr>
          <w:u w:val="none"/>
        </w:rPr>
      </w:pPr>
      <w:r w:rsidDel="00000000" w:rsidR="00000000" w:rsidRPr="00000000">
        <w:rPr>
          <w:rtl w:val="0"/>
        </w:rPr>
        <w:t xml:space="preserve">I can also view other telecommuters who are currently employed in the system, displaying thumbnail and username (with capability to visit/view their profile)</w:t>
      </w:r>
    </w:p>
    <w:p w:rsidR="00000000" w:rsidDel="00000000" w:rsidP="00000000" w:rsidRDefault="00000000" w:rsidRPr="00000000" w14:paraId="0000000B">
      <w:pPr>
        <w:pageBreakBefore w:val="0"/>
        <w:numPr>
          <w:ilvl w:val="1"/>
          <w:numId w:val="1"/>
        </w:numPr>
        <w:ind w:left="1440" w:hanging="360"/>
        <w:rPr>
          <w:u w:val="none"/>
        </w:rPr>
      </w:pPr>
      <w:r w:rsidDel="00000000" w:rsidR="00000000" w:rsidRPr="00000000">
        <w:rPr>
          <w:rtl w:val="0"/>
        </w:rPr>
        <w:t xml:space="preserve">Participate in telecommuter forums - with capability to upvote and downvote questions/responses (e.g. Github)</w:t>
      </w:r>
    </w:p>
    <w:p w:rsidR="00000000" w:rsidDel="00000000" w:rsidP="00000000" w:rsidRDefault="00000000" w:rsidRPr="00000000" w14:paraId="0000000C">
      <w:pPr>
        <w:pageBreakBefore w:val="0"/>
        <w:numPr>
          <w:ilvl w:val="1"/>
          <w:numId w:val="1"/>
        </w:numPr>
        <w:ind w:left="1440" w:hanging="360"/>
        <w:rPr>
          <w:u w:val="none"/>
        </w:rPr>
      </w:pPr>
      <w:r w:rsidDel="00000000" w:rsidR="00000000" w:rsidRPr="00000000">
        <w:rPr>
          <w:rtl w:val="0"/>
        </w:rPr>
        <w:t xml:space="preserve">View other FAQ, help &amp; support, &amp; knowledge-base posted in the homepage</w:t>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Looking for volunteering opportunities “vol ops”/platforms for community involvement</w:t>
      </w:r>
    </w:p>
    <w:p w:rsidR="00000000" w:rsidDel="00000000" w:rsidP="00000000" w:rsidRDefault="00000000" w:rsidRPr="00000000" w14:paraId="0000000E">
      <w:pPr>
        <w:pageBreakBefore w:val="0"/>
        <w:numPr>
          <w:ilvl w:val="1"/>
          <w:numId w:val="1"/>
        </w:numPr>
        <w:ind w:left="1440" w:hanging="360"/>
        <w:rPr>
          <w:u w:val="none"/>
        </w:rPr>
      </w:pPr>
      <w:r w:rsidDel="00000000" w:rsidR="00000000" w:rsidRPr="00000000">
        <w:rPr>
          <w:rtl w:val="0"/>
        </w:rPr>
        <w:t xml:space="preserve">View the available incoming volunteering opportunities - with option for advanced filters (nearby/range of location in km, estimated duration of event, range of date for volunteering activity) - e.g. tree planting, 6km (from detected current location), 3 hrs, aug 23, 2018</w:t>
      </w:r>
    </w:p>
    <w:p w:rsidR="00000000" w:rsidDel="00000000" w:rsidP="00000000" w:rsidRDefault="00000000" w:rsidRPr="00000000" w14:paraId="0000000F">
      <w:pPr>
        <w:pageBreakBefore w:val="0"/>
        <w:numPr>
          <w:ilvl w:val="1"/>
          <w:numId w:val="1"/>
        </w:numPr>
        <w:ind w:left="1440" w:hanging="360"/>
        <w:rPr>
          <w:u w:val="none"/>
        </w:rPr>
      </w:pPr>
      <w:r w:rsidDel="00000000" w:rsidR="00000000" w:rsidRPr="00000000">
        <w:rPr>
          <w:rtl w:val="0"/>
        </w:rPr>
        <w:t xml:space="preserve">View other volunteers interested/going to the event (e.g. facebook events feature)</w:t>
      </w:r>
    </w:p>
    <w:p w:rsidR="00000000" w:rsidDel="00000000" w:rsidP="00000000" w:rsidRDefault="00000000" w:rsidRPr="00000000" w14:paraId="00000010">
      <w:pPr>
        <w:pageBreakBefore w:val="0"/>
        <w:numPr>
          <w:ilvl w:val="1"/>
          <w:numId w:val="1"/>
        </w:numPr>
        <w:ind w:left="1440" w:hanging="360"/>
        <w:rPr>
          <w:u w:val="none"/>
        </w:rPr>
      </w:pPr>
      <w:r w:rsidDel="00000000" w:rsidR="00000000" w:rsidRPr="00000000">
        <w:rPr>
          <w:rtl w:val="0"/>
        </w:rPr>
        <w:t xml:space="preserve">View the profile of other users and see which volunteering events they have RSVP’d in (incoming vol ops and past events they joined)</w:t>
      </w:r>
    </w:p>
    <w:p w:rsidR="00000000" w:rsidDel="00000000" w:rsidP="00000000" w:rsidRDefault="00000000" w:rsidRPr="00000000" w14:paraId="00000011">
      <w:pPr>
        <w:pageBreakBefore w:val="0"/>
        <w:ind w:left="1440" w:firstLine="0"/>
        <w:rPr/>
      </w:pPr>
      <w:r w:rsidDel="00000000" w:rsidR="00000000" w:rsidRPr="00000000">
        <w:rPr>
          <w:rtl w:val="0"/>
        </w:rPr>
      </w:r>
    </w:p>
    <w:p w:rsidR="00000000" w:rsidDel="00000000" w:rsidP="00000000" w:rsidRDefault="00000000" w:rsidRPr="00000000" w14:paraId="00000012">
      <w:pPr>
        <w:pageBreakBefore w:val="0"/>
        <w:rPr>
          <w:color w:val="cc4125"/>
        </w:rPr>
      </w:pPr>
      <w:r w:rsidDel="00000000" w:rsidR="00000000" w:rsidRPr="00000000">
        <w:rPr>
          <w:rtl w:val="0"/>
        </w:rPr>
        <w:t xml:space="preserve">As a </w:t>
      </w:r>
      <w:r w:rsidDel="00000000" w:rsidR="00000000" w:rsidRPr="00000000">
        <w:rPr>
          <w:color w:val="cc4125"/>
          <w:rtl w:val="0"/>
        </w:rPr>
        <w:t xml:space="preserve">PWD</w:t>
      </w:r>
      <w:r w:rsidDel="00000000" w:rsidR="00000000" w:rsidRPr="00000000">
        <w:rPr>
          <w:rtl w:val="0"/>
        </w:rPr>
        <w:t xml:space="preserve"> </w:t>
      </w:r>
      <w:r w:rsidDel="00000000" w:rsidR="00000000" w:rsidRPr="00000000">
        <w:rPr>
          <w:color w:val="cc4125"/>
          <w:rtl w:val="0"/>
        </w:rPr>
        <w:t xml:space="preserve">Visitor </w:t>
      </w:r>
    </w:p>
    <w:p w:rsidR="00000000" w:rsidDel="00000000" w:rsidP="00000000" w:rsidRDefault="00000000" w:rsidRPr="00000000" w14:paraId="00000013">
      <w:pPr>
        <w:pageBreakBefore w:val="0"/>
        <w:numPr>
          <w:ilvl w:val="0"/>
          <w:numId w:val="2"/>
        </w:numPr>
        <w:ind w:left="720" w:hanging="360"/>
        <w:rPr>
          <w:u w:val="none"/>
        </w:rPr>
      </w:pPr>
      <w:r w:rsidDel="00000000" w:rsidR="00000000" w:rsidRPr="00000000">
        <w:rPr>
          <w:rtl w:val="0"/>
        </w:rPr>
        <w:t xml:space="preserve">Looking for job vacancies for PWD</w:t>
      </w:r>
    </w:p>
    <w:p w:rsidR="00000000" w:rsidDel="00000000" w:rsidP="00000000" w:rsidRDefault="00000000" w:rsidRPr="00000000" w14:paraId="00000014">
      <w:pPr>
        <w:pageBreakBefore w:val="0"/>
        <w:numPr>
          <w:ilvl w:val="1"/>
          <w:numId w:val="2"/>
        </w:numPr>
        <w:ind w:left="1440" w:hanging="360"/>
        <w:rPr>
          <w:u w:val="none"/>
        </w:rPr>
      </w:pPr>
      <w:r w:rsidDel="00000000" w:rsidR="00000000" w:rsidRPr="00000000">
        <w:rPr>
          <w:rtl w:val="0"/>
        </w:rPr>
        <w:t xml:space="preserve">Be able to create a PWD account</w:t>
      </w:r>
    </w:p>
    <w:p w:rsidR="00000000" w:rsidDel="00000000" w:rsidP="00000000" w:rsidRDefault="00000000" w:rsidRPr="00000000" w14:paraId="00000015">
      <w:pPr>
        <w:pageBreakBefore w:val="0"/>
        <w:numPr>
          <w:ilvl w:val="1"/>
          <w:numId w:val="2"/>
        </w:numPr>
        <w:ind w:left="1440" w:hanging="360"/>
        <w:rPr>
          <w:u w:val="none"/>
        </w:rPr>
      </w:pPr>
      <w:r w:rsidDel="00000000" w:rsidR="00000000" w:rsidRPr="00000000">
        <w:rPr>
          <w:rtl w:val="0"/>
        </w:rPr>
        <w:t xml:space="preserve">Be able to have my account verified by submitting pertinent documents online</w:t>
      </w:r>
    </w:p>
    <w:p w:rsidR="00000000" w:rsidDel="00000000" w:rsidP="00000000" w:rsidRDefault="00000000" w:rsidRPr="00000000" w14:paraId="00000016">
      <w:pPr>
        <w:pageBreakBefore w:val="0"/>
        <w:numPr>
          <w:ilvl w:val="1"/>
          <w:numId w:val="2"/>
        </w:numPr>
        <w:ind w:left="1440" w:hanging="360"/>
        <w:rPr>
          <w:u w:val="none"/>
        </w:rPr>
      </w:pPr>
      <w:r w:rsidDel="00000000" w:rsidR="00000000" w:rsidRPr="00000000">
        <w:rPr>
          <w:rtl w:val="0"/>
        </w:rPr>
        <w:t xml:space="preserve">Be able to login as a PWD visitor and have top results for my job searches be those vacancies that specifically hire PWD employees but at the same time still be able to see other vacancies that do not necessarily/explicitly state that </w:t>
      </w:r>
    </w:p>
    <w:p w:rsidR="00000000" w:rsidDel="00000000" w:rsidP="00000000" w:rsidRDefault="00000000" w:rsidRPr="00000000" w14:paraId="00000017">
      <w:pPr>
        <w:pageBreakBefore w:val="0"/>
        <w:ind w:left="0" w:firstLine="0"/>
        <w:rPr/>
      </w:pPr>
      <w:r w:rsidDel="00000000" w:rsidR="00000000" w:rsidRPr="00000000">
        <w:rPr>
          <w:rtl w:val="0"/>
        </w:rPr>
      </w:r>
    </w:p>
    <w:p w:rsidR="00000000" w:rsidDel="00000000" w:rsidP="00000000" w:rsidRDefault="00000000" w:rsidRPr="00000000" w14:paraId="00000018">
      <w:pPr>
        <w:pageBreakBefore w:val="0"/>
        <w:rPr>
          <w:color w:val="cc4125"/>
        </w:rPr>
      </w:pPr>
      <w:r w:rsidDel="00000000" w:rsidR="00000000" w:rsidRPr="00000000">
        <w:rPr>
          <w:rtl w:val="0"/>
        </w:rPr>
        <w:t xml:space="preserve">As a </w:t>
      </w:r>
      <w:r w:rsidDel="00000000" w:rsidR="00000000" w:rsidRPr="00000000">
        <w:rPr>
          <w:color w:val="cc4125"/>
          <w:rtl w:val="0"/>
        </w:rPr>
        <w:t xml:space="preserve">Volunteer Rescuer </w:t>
      </w:r>
    </w:p>
    <w:p w:rsidR="00000000" w:rsidDel="00000000" w:rsidP="00000000" w:rsidRDefault="00000000" w:rsidRPr="00000000" w14:paraId="00000019">
      <w:pPr>
        <w:pageBreakBefore w:val="0"/>
        <w:rPr>
          <w:color w:val="cc4125"/>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As a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ap.com/assetdetail/2018/02/b455d411-f27c-0010-82c7-eda71af511f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