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6"/>
        <w:gridCol w:w="2005"/>
        <w:gridCol w:w="4830"/>
      </w:tblGrid>
      <w:tr w:rsidR="00095A21" w14:paraId="16AE1935" w14:textId="77777777" w:rsidTr="007E760D">
        <w:trPr>
          <w:trHeight w:val="690"/>
          <w:jc w:val="center"/>
        </w:trPr>
        <w:tc>
          <w:tcPr>
            <w:tcW w:w="8891" w:type="dxa"/>
            <w:gridSpan w:val="3"/>
            <w:tcBorders>
              <w:bottom w:val="single" w:sz="12" w:space="0" w:color="auto"/>
            </w:tcBorders>
          </w:tcPr>
          <w:p w14:paraId="1486E93A" w14:textId="77777777" w:rsidR="00095A21" w:rsidRDefault="00095A21" w:rsidP="00745B49">
            <w:pPr>
              <w:rPr>
                <w:rFonts w:ascii="宋体" w:hAnsi="宋体" w:cs="黑体"/>
                <w:b/>
                <w:bCs/>
                <w:sz w:val="28"/>
                <w:szCs w:val="28"/>
              </w:rPr>
            </w:pPr>
            <w:r>
              <w:rPr>
                <w:rFonts w:ascii="宋体" w:hAnsi="宋体" w:cs="黑体" w:hint="eastAsia"/>
                <w:b/>
                <w:bCs/>
                <w:sz w:val="30"/>
                <w:szCs w:val="30"/>
              </w:rPr>
              <w:t>七、年度经费预算表</w:t>
            </w:r>
            <w:r>
              <w:rPr>
                <w:rFonts w:ascii="宋体" w:hAnsi="宋体" w:cs="黑体" w:hint="eastAsia"/>
                <w:bCs/>
                <w:sz w:val="24"/>
                <w:szCs w:val="24"/>
              </w:rPr>
              <w:t>（跨年度项目需分年度提出预算分配方案）</w:t>
            </w:r>
          </w:p>
        </w:tc>
      </w:tr>
      <w:tr w:rsidR="00095A21" w14:paraId="2B11421E" w14:textId="77777777" w:rsidTr="007E760D">
        <w:trPr>
          <w:trHeight w:val="690"/>
          <w:jc w:val="center"/>
        </w:trPr>
        <w:tc>
          <w:tcPr>
            <w:tcW w:w="20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009D681" w14:textId="77777777" w:rsidR="00095A21" w:rsidRDefault="00095A21" w:rsidP="00745B49">
            <w:pPr>
              <w:jc w:val="center"/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科目</w:t>
            </w:r>
          </w:p>
        </w:tc>
        <w:tc>
          <w:tcPr>
            <w:tcW w:w="20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6DAF3" w14:textId="77777777" w:rsidR="00095A21" w:rsidRDefault="00095A21" w:rsidP="00745B49">
            <w:pPr>
              <w:jc w:val="center"/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预算经费（万元）</w:t>
            </w:r>
          </w:p>
        </w:tc>
        <w:tc>
          <w:tcPr>
            <w:tcW w:w="48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EBA45B6" w14:textId="77777777" w:rsidR="00095A21" w:rsidRDefault="00095A21" w:rsidP="00745B49">
            <w:pPr>
              <w:jc w:val="center"/>
              <w:rPr>
                <w:rFonts w:ascii="宋体" w:hAnsi="宋体" w:cs="黑体"/>
                <w:b/>
                <w:bCs/>
                <w:sz w:val="24"/>
                <w:szCs w:val="24"/>
              </w:rPr>
            </w:pPr>
            <w:r>
              <w:rPr>
                <w:rFonts w:ascii="宋体" w:hAnsi="宋体" w:cs="黑体" w:hint="eastAsia"/>
                <w:b/>
                <w:bCs/>
                <w:sz w:val="24"/>
                <w:szCs w:val="24"/>
              </w:rPr>
              <w:t>须细化预算测试依据，说明与研究任务的相关性、必要性</w:t>
            </w:r>
          </w:p>
        </w:tc>
      </w:tr>
      <w:tr w:rsidR="00095A21" w14:paraId="33108138" w14:textId="77777777" w:rsidTr="007E760D">
        <w:trPr>
          <w:trHeight w:val="788"/>
          <w:jc w:val="center"/>
        </w:trPr>
        <w:tc>
          <w:tcPr>
            <w:tcW w:w="20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23B0F" w14:textId="129590B6" w:rsidR="00095A21" w:rsidRPr="007E760D" w:rsidRDefault="0038460B" w:rsidP="007E760D">
            <w:pPr>
              <w:jc w:val="center"/>
              <w:rPr>
                <w:rFonts w:eastAsia="黑体" w:cs="黑体"/>
                <w:b/>
                <w:bCs/>
                <w:sz w:val="28"/>
                <w:szCs w:val="28"/>
              </w:rPr>
            </w:pP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begin"/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instrText xml:space="preserve"> </w:instrText>
            </w:r>
            <w:r w:rsidRPr="007E760D">
              <w:rPr>
                <w:rFonts w:eastAsia="黑体" w:cs="黑体" w:hint="eastAsia"/>
                <w:b/>
                <w:bCs/>
                <w:sz w:val="28"/>
                <w:szCs w:val="28"/>
              </w:rPr>
              <w:instrText>DOCPROPERTY  Type1  \* MERGEFORMAT</w:instrTex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instrText xml:space="preserve"> </w:instrTex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separate"/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t>leibi</w:t>
            </w:r>
            <w:bookmarkStart w:id="0" w:name="_GoBack"/>
            <w:bookmarkEnd w:id="0"/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t>e</w: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409733" w14:textId="510937C8" w:rsidR="00095A21" w:rsidRPr="007E760D" w:rsidRDefault="0038460B" w:rsidP="007E760D">
            <w:pPr>
              <w:jc w:val="center"/>
              <w:rPr>
                <w:rFonts w:eastAsia="黑体" w:cs="黑体"/>
                <w:b/>
                <w:bCs/>
                <w:sz w:val="28"/>
                <w:szCs w:val="28"/>
              </w:rPr>
            </w:pP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begin"/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instrText xml:space="preserve"> </w:instrText>
            </w:r>
            <w:r w:rsidRPr="007E760D">
              <w:rPr>
                <w:rFonts w:eastAsia="黑体" w:cs="黑体" w:hint="eastAsia"/>
                <w:b/>
                <w:bCs/>
                <w:sz w:val="28"/>
                <w:szCs w:val="28"/>
              </w:rPr>
              <w:instrText>DOCPROPERTY  Money1  \* MERGEFORMAT</w:instrTex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instrText xml:space="preserve"> </w:instrTex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separate"/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t>0</w: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4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F556D1" w14:textId="57957831" w:rsidR="00095A21" w:rsidRPr="007E760D" w:rsidRDefault="0038460B" w:rsidP="007E760D">
            <w:pPr>
              <w:jc w:val="center"/>
              <w:rPr>
                <w:rFonts w:eastAsia="黑体" w:cs="黑体"/>
                <w:b/>
                <w:bCs/>
                <w:sz w:val="28"/>
                <w:szCs w:val="28"/>
              </w:rPr>
            </w:pP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begin"/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instrText xml:space="preserve"> </w:instrText>
            </w:r>
            <w:r w:rsidRPr="007E760D">
              <w:rPr>
                <w:rFonts w:eastAsia="黑体" w:cs="黑体" w:hint="eastAsia"/>
                <w:b/>
                <w:bCs/>
                <w:sz w:val="28"/>
                <w:szCs w:val="28"/>
              </w:rPr>
              <w:instrText>DOCPROPERTY  Detail1  \* MERGEFORMAT</w:instrTex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instrText xml:space="preserve"> </w:instrTex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separate"/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t>yuanyin</w:t>
            </w:r>
            <w:r w:rsidRPr="007E760D">
              <w:rPr>
                <w:rFonts w:eastAsia="黑体" w:cs="黑体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E00FA8D" w14:textId="78EB80D3" w:rsidR="006111B2" w:rsidRPr="00095A21" w:rsidRDefault="00095A21">
      <w:pPr>
        <w:rPr>
          <w:rFonts w:ascii="Calibri" w:hAnsi="Calibri" w:cs="黑体"/>
          <w:szCs w:val="22"/>
        </w:rPr>
      </w:pPr>
      <w:r>
        <w:rPr>
          <w:rFonts w:ascii="Calibri" w:hAnsi="Calibri" w:cs="黑体" w:hint="eastAsia"/>
          <w:szCs w:val="22"/>
        </w:rPr>
        <w:t>备注：支出科目范围可包括材料费、测试化验加工费、燃料动力费、交通费、出版</w:t>
      </w:r>
      <w:r>
        <w:rPr>
          <w:rFonts w:ascii="Calibri" w:hAnsi="Calibri" w:cs="黑体" w:hint="eastAsia"/>
          <w:szCs w:val="22"/>
        </w:rPr>
        <w:t>/</w:t>
      </w:r>
      <w:r>
        <w:rPr>
          <w:rFonts w:ascii="Calibri" w:hAnsi="Calibri" w:cs="黑体" w:hint="eastAsia"/>
          <w:szCs w:val="22"/>
        </w:rPr>
        <w:t>文献</w:t>
      </w:r>
      <w:r>
        <w:rPr>
          <w:rFonts w:ascii="Calibri" w:hAnsi="Calibri" w:cs="黑体" w:hint="eastAsia"/>
          <w:szCs w:val="22"/>
        </w:rPr>
        <w:t>/</w:t>
      </w:r>
      <w:r>
        <w:rPr>
          <w:rFonts w:ascii="Calibri" w:hAnsi="Calibri" w:cs="黑体" w:hint="eastAsia"/>
          <w:szCs w:val="22"/>
        </w:rPr>
        <w:t>信息传播</w:t>
      </w:r>
      <w:r>
        <w:rPr>
          <w:rFonts w:ascii="Calibri" w:hAnsi="Calibri" w:cs="黑体" w:hint="eastAsia"/>
          <w:szCs w:val="22"/>
        </w:rPr>
        <w:t>/</w:t>
      </w:r>
      <w:r>
        <w:rPr>
          <w:rFonts w:ascii="Calibri" w:hAnsi="Calibri" w:cs="黑体" w:hint="eastAsia"/>
          <w:szCs w:val="22"/>
        </w:rPr>
        <w:t>知识产权事务费、会议差旅费费（包含会议费、差旅费、国际合作与交流费，不超过总经费</w:t>
      </w:r>
      <w:r>
        <w:rPr>
          <w:rFonts w:ascii="Calibri" w:hAnsi="Calibri" w:cs="黑体" w:hint="eastAsia"/>
          <w:szCs w:val="22"/>
        </w:rPr>
        <w:t>10%</w:t>
      </w:r>
      <w:r>
        <w:rPr>
          <w:rFonts w:ascii="Calibri" w:hAnsi="Calibri" w:cs="黑体" w:hint="eastAsia"/>
          <w:szCs w:val="22"/>
        </w:rPr>
        <w:t>的，不需要提供预算测算依据）、劳务费、专家咨询费、培训费、租赁费、设备购置与研制费、设施设备维修维护费、其它相关支出等，其他支出应明确具体内容。</w:t>
      </w:r>
    </w:p>
    <w:sectPr w:rsidR="006111B2" w:rsidRPr="0009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C7261" w14:textId="77777777" w:rsidR="000E00A8" w:rsidRDefault="000E00A8" w:rsidP="00095A21">
      <w:r>
        <w:separator/>
      </w:r>
    </w:p>
  </w:endnote>
  <w:endnote w:type="continuationSeparator" w:id="0">
    <w:p w14:paraId="0DA42EFC" w14:textId="77777777" w:rsidR="000E00A8" w:rsidRDefault="000E00A8" w:rsidP="0009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DB4BF" w14:textId="77777777" w:rsidR="000E00A8" w:rsidRDefault="000E00A8" w:rsidP="00095A21">
      <w:r>
        <w:separator/>
      </w:r>
    </w:p>
  </w:footnote>
  <w:footnote w:type="continuationSeparator" w:id="0">
    <w:p w14:paraId="727A8E9D" w14:textId="77777777" w:rsidR="000E00A8" w:rsidRDefault="000E00A8" w:rsidP="00095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4C"/>
    <w:rsid w:val="00095A21"/>
    <w:rsid w:val="000E00A8"/>
    <w:rsid w:val="00362F59"/>
    <w:rsid w:val="0038460B"/>
    <w:rsid w:val="007912AA"/>
    <w:rsid w:val="007E760D"/>
    <w:rsid w:val="007F1498"/>
    <w:rsid w:val="008230AB"/>
    <w:rsid w:val="009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8EAA1"/>
  <w15:chartTrackingRefBased/>
  <w15:docId w15:val="{E80A4E12-9141-4044-B161-AABB978D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A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A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A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sun</dc:creator>
  <cp:keywords/>
  <dc:description/>
  <cp:lastModifiedBy>zhen sun</cp:lastModifiedBy>
  <cp:revision>6</cp:revision>
  <dcterms:created xsi:type="dcterms:W3CDTF">2018-01-11T09:50:00Z</dcterms:created>
  <dcterms:modified xsi:type="dcterms:W3CDTF">2018-01-14T12:55:00Z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1">
    <vt:lpwstr>leibie</vt:lpwstr>
  </property>
  <property fmtid="{D5CDD505-2E9C-101B-9397-08002B2CF9AE}" pid="3" name="Money1">
    <vt:lpwstr>0</vt:lpwstr>
  </property>
  <property fmtid="{D5CDD505-2E9C-101B-9397-08002B2CF9AE}" pid="4" name="Detail1">
    <vt:lpwstr>yuanyin</vt:lpwstr>
  </property>
</Properties>
</file>