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A76920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Tr="00E32CB9">
        <w:tblPrEx>
          <w:tblW w:w="0" w:type="auto"/>
          <w:tblLook w:val="04A0"/>
        </w:tblPrEx>
        <w:trPr>
          <w:trHeight w:val="2994"/>
        </w:trPr>
        <w:tc>
          <w:tcPr>
            <w:tcW w:w="8276" w:type="dxa"/>
            <w:tcBorders>
              <w:bottom w:val="single" w:sz="12" w:space="0" w:color="auto"/>
            </w:tcBorders>
          </w:tcPr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3.</w:t>
            </w:r>
            <w:r w:rsidRPr="00303980">
              <w:rPr>
                <w:rFonts w:ascii="宋体" w:hAnsi="宋体" w:hint="eastAsia"/>
                <w:bCs/>
                <w:szCs w:val="21"/>
              </w:rPr>
              <w:tab/>
              <w:t>通过SNMP协议获取服务器相关信息：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1)</w:t>
            </w:r>
            <w:r w:rsidRPr="00303980">
              <w:rPr>
                <w:rFonts w:ascii="宋体" w:hAnsi="宋体" w:hint="eastAsia"/>
                <w:bCs/>
                <w:szCs w:val="21"/>
              </w:rPr>
              <w:tab/>
              <w:t>CPU信息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在Windows服务器中，通过WALK方法读取OID:.1.3.6.1.2.1.25.3.3.1.2，可以获得该服务器各个CPU在最近一分钟内的CPU平均使用率，使用率的数值为整数，获取的值的数量和服务器CPU的核心数相等。通过此OID获取的值，可以计算出服务器在近一分钟内的CPU单</w:t>
            </w:r>
            <w:r w:rsidRPr="00303980">
              <w:rPr>
                <w:rFonts w:ascii="宋体" w:hAnsi="宋体" w:hint="eastAsia"/>
                <w:bCs/>
                <w:szCs w:val="21"/>
              </w:rPr>
              <w:t>核最高</w:t>
            </w:r>
            <w:r w:rsidRPr="00303980">
              <w:rPr>
                <w:rFonts w:ascii="宋体" w:hAnsi="宋体" w:hint="eastAsia"/>
                <w:bCs/>
                <w:szCs w:val="21"/>
              </w:rPr>
              <w:t>使用率及CPU的平均使用率，从而获取服务器CPU的当前使用情况。（获取情况如下图）</w:t>
            </w:r>
          </w:p>
          <w:p w:rsidR="00303980" w:rsidRPr="00303980" w:rsidP="0030398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0EF0">
              <w:rPr>
                <w:noProof/>
              </w:rPr>
              <w:drawing>
                <wp:inline distT="0" distB="0" distL="0" distR="0">
                  <wp:extent cx="4200525" cy="280035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2)</w:t>
            </w:r>
            <w:r w:rsidRPr="00303980">
              <w:rPr>
                <w:rFonts w:ascii="宋体" w:hAnsi="宋体" w:hint="eastAsia"/>
                <w:bCs/>
                <w:szCs w:val="21"/>
              </w:rPr>
              <w:tab/>
              <w:t>存储信息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在Windows服务器中，通过WALK方法读取OID: .1.3.6.1.2.1.25.2.3.1.3，可以获得服务器的存储相关信息，我们可以根据此信息来判断不同存储的类型（如内存、硬盘、光盘等）。如下图：</w:t>
            </w:r>
          </w:p>
          <w:p w:rsidR="00303980" w:rsidRPr="00303980" w:rsidP="0030398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0EF0">
              <w:rPr>
                <w:noProof/>
              </w:rPr>
              <w:drawing>
                <wp:inline distT="0" distB="0" distL="0" distR="0">
                  <wp:extent cx="3810000" cy="254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</w:p>
          <w:p w:rsidR="00303980" w:rsidRPr="00303980" w:rsidP="00303980">
            <w:pPr>
              <w:jc w:val="left"/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了解了存储的分类信息，我们可以继续使用WALK方法读取</w:t>
            </w:r>
            <w:r w:rsidRPr="00303980">
              <w:rPr>
                <w:rFonts w:ascii="宋体" w:hAnsi="宋体" w:hint="eastAsia"/>
                <w:bCs/>
                <w:szCs w:val="21"/>
              </w:rPr>
              <w:t>OID: .1.3.6.1.2.1.25.2.3.1.4，可以获得每个存储的簇的大小。（如下图）</w:t>
            </w:r>
          </w:p>
          <w:p w:rsidR="00303980" w:rsidRPr="00303980" w:rsidP="0030398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0EF0">
              <w:rPr>
                <w:noProof/>
              </w:rPr>
              <w:drawing>
                <wp:inline distT="0" distB="0" distL="0" distR="0">
                  <wp:extent cx="3457575" cy="230505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524" cy="230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继续使用WALK方法读取OID: .1.3.6.1.2.1.25.2.3.1.5，可以获得每个存储的簇的数目。（如下图）</w:t>
            </w:r>
          </w:p>
          <w:p w:rsidR="00303980" w:rsidRPr="00303980" w:rsidP="0030398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0EF0">
              <w:rPr>
                <w:noProof/>
              </w:rPr>
              <w:drawing>
                <wp:inline distT="0" distB="0" distL="0" distR="0">
                  <wp:extent cx="3533775" cy="2323269"/>
                  <wp:effectExtent l="0" t="0" r="0" b="127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079" cy="2327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继续使用WALK方法读取OID: .1.3.6.1.2.1.25.2.3.1.6，可以获得每个存储已经使用的簇的数目。（如下图）</w:t>
            </w:r>
          </w:p>
          <w:p w:rsidR="00303980" w:rsidRPr="00303980" w:rsidP="0030398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0EF0">
              <w:rPr>
                <w:noProof/>
              </w:rPr>
              <w:drawing>
                <wp:inline distT="0" distB="0" distL="0" distR="0">
                  <wp:extent cx="3571875" cy="2343809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409" cy="235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得到了这些信息，比如我们要计算服务器上C盘的存储信息，可以计算：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C盘已用容量：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4096（簇的大小） * 26188287（已使用簇的数量）= 50848079872 bytes ≈ 47.36G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C</w:t>
            </w:r>
            <w:r w:rsidRPr="00303980">
              <w:rPr>
                <w:rFonts w:ascii="宋体" w:hAnsi="宋体" w:hint="eastAsia"/>
                <w:bCs/>
                <w:szCs w:val="21"/>
              </w:rPr>
              <w:t>盘全部</w:t>
            </w:r>
            <w:r w:rsidRPr="00303980">
              <w:rPr>
                <w:rFonts w:ascii="宋体" w:hAnsi="宋体" w:hint="eastAsia"/>
                <w:bCs/>
                <w:szCs w:val="21"/>
              </w:rPr>
              <w:t>容量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4096（簇的大小） * 12414082（簇的数量）= 107267223552 bytes ≈ 99.90G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有了硬盘的容量，我们可以计算C盘的使用率为：47.4%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同样的方法，我们也可以计算服务器的内存使用情况，比如此服务器的内存已使用容量为：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65536（簇的大小） * 33346（已使用簇的数量）= 2185363456 bytes ≈ 2.04G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内存全部容量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65536（簇的大小） * 131064（已使用簇的数量）= 8589410304 bytes ≈ 8.00G</w:t>
            </w:r>
          </w:p>
          <w:p w:rsidR="00303980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计算内存的使用率为：25.5%</w:t>
            </w:r>
          </w:p>
          <w:p w:rsidR="00E32CB9" w:rsidRPr="00303980" w:rsidP="00303980">
            <w:pPr>
              <w:rPr>
                <w:rFonts w:ascii="宋体" w:hAnsi="宋体"/>
                <w:bCs/>
                <w:szCs w:val="21"/>
              </w:rPr>
            </w:pPr>
            <w:r w:rsidRPr="00303980">
              <w:rPr>
                <w:rFonts w:ascii="宋体" w:hAnsi="宋体" w:hint="eastAsia"/>
                <w:bCs/>
                <w:szCs w:val="21"/>
              </w:rPr>
              <w:t>通过以上方法，我们可以对应的获取服务器的存储及内存的使用情况。</w:t>
            </w:r>
          </w:p>
          <w:p w:rsidR="00E32CB9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E32CB9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303980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  <w:p w:rsidR="00E32CB9" w:rsidRPr="00BC50A4" w:rsidP="00924C89">
            <w:pPr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E3E5E"/>
    <w:multiLevelType w:val="hybridMultilevel"/>
    <w:tmpl w:val="CB7A822C"/>
    <w:lvl w:ilvl="0">
      <w:start w:val="1"/>
      <w:numFmt w:val="decimal"/>
      <w:pStyle w:val="Heading3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67AC"/>
    <w:multiLevelType w:val="hybridMultilevel"/>
    <w:tmpl w:val="F8186FC6"/>
    <w:lvl w:ilvl="0">
      <w:start w:val="1"/>
      <w:numFmt w:val="decimal"/>
      <w:pStyle w:val="Heading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5281"/>
    <w:multiLevelType w:val="hybridMultilevel"/>
    <w:tmpl w:val="AD6C9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2"/>
    <w:uiPriority w:val="9"/>
    <w:unhideWhenUsed/>
    <w:qFormat/>
    <w:rsid w:val="008416B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416BA"/>
    <w:pPr>
      <w:keepNext/>
      <w:keepLines/>
      <w:numPr>
        <w:numId w:val="2"/>
      </w:numPr>
      <w:spacing w:before="260" w:after="260" w:line="416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8416B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8416BA"/>
    <w:rPr>
      <w:rFonts w:ascii="Times New Roman" w:eastAsia="宋体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BA"/>
    <w:pPr>
      <w:ind w:firstLine="420" w:firstLineChars="200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a0"/>
    <w:uiPriority w:val="99"/>
    <w:unhideWhenUsed/>
    <w:rsid w:val="0058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rsid w:val="0058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Company>ouc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zhen sun</cp:lastModifiedBy>
  <cp:revision>20</cp:revision>
  <dcterms:created xsi:type="dcterms:W3CDTF">2017-07-28T03:01:00Z</dcterms:created>
  <dcterms:modified xsi:type="dcterms:W3CDTF">2018-01-15T08:05:00Z</dcterms:modified>
</cp:coreProperties>
</file>