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launch-qa-test-plan--invoice-generator"/>
      <w:r>
        <w:t xml:space="preserve">Launch QA Test Plan — Invoice Generator</w:t>
      </w:r>
      <w:bookmarkEnd w:id="20"/>
    </w:p>
    <w:p>
      <w:pPr>
        <w:pStyle w:val="FirstParagraph"/>
      </w:pPr>
      <w:r>
        <w:rPr>
          <w:i/>
        </w:rPr>
        <w:t xml:space="preserve">Run this end-to-end before announcing. Built from the actual gating logic in the codebase (</w:t>
      </w:r>
      <w:r>
        <w:rPr>
          <w:rStyle w:val="VerbatimChar"/>
          <w:i/>
        </w:rPr>
        <w:t xml:space="preserve">SubscriptionProvider.tsx</w:t>
      </w:r>
      <w:r>
        <w:rPr>
          <w:i/>
        </w:rPr>
        <w:t xml:space="preserve">, the API routes, and the RLS hardening applied July 2026).</w:t>
      </w:r>
    </w:p>
    <w:p>
      <w:pPr>
        <w:pStyle w:val="BodyText"/>
      </w:pPr>
      <w:r>
        <w:rPr>
          <w:b/>
        </w:rPr>
        <w:t xml:space="preserve">How to use:</w:t>
      </w:r>
      <w:r>
        <w:t xml:space="preserve"> </w:t>
      </w:r>
      <w:r>
        <w:t xml:space="preserve">work top to bottom. Mark each row</w:t>
      </w:r>
      <w:r>
        <w:t xml:space="preserve"> </w:t>
      </w:r>
      <w:r>
        <w:rPr>
          <w:b/>
        </w:rPr>
        <w:t xml:space="preserve">P</w:t>
      </w:r>
      <w:r>
        <w:t xml:space="preserve"> </w:t>
      </w:r>
      <w:r>
        <w:t xml:space="preserve">(pass) /</w:t>
      </w:r>
      <w:r>
        <w:t xml:space="preserve"> </w:t>
      </w:r>
      <w:r>
        <w:rPr>
          <w:b/>
        </w:rPr>
        <w:t xml:space="preserve">F</w:t>
      </w:r>
      <w:r>
        <w:t xml:space="preserve"> </w:t>
      </w:r>
      <w:r>
        <w:t xml:space="preserve">(fail) /</w:t>
      </w:r>
      <w:r>
        <w:t xml:space="preserve"> </w:t>
      </w:r>
      <w:r>
        <w:rPr>
          <w:b/>
        </w:rPr>
        <w:t xml:space="preserve">N/A</w:t>
      </w:r>
      <w:r>
        <w:t xml:space="preserve"> </w:t>
      </w:r>
      <w:r>
        <w:t xml:space="preserve">in the Result column and jot anything odd in Notes. Anything marked</w:t>
      </w:r>
      <w:r>
        <w:t xml:space="preserve"> </w:t>
      </w:r>
      <w:r>
        <w:rPr>
          <w:b/>
        </w:rPr>
        <w:t xml:space="preserve">[SEC]</w:t>
      </w:r>
      <w:r>
        <w:t xml:space="preserve"> </w:t>
      </w:r>
      <w:r>
        <w:t xml:space="preserve">is a regression check on the security fixes — treat a failure there as a launch blocker. Anything</w:t>
      </w:r>
      <w:r>
        <w:t xml:space="preserve"> </w:t>
      </w:r>
      <w:r>
        <w:rPr>
          <w:b/>
        </w:rPr>
        <w:t xml:space="preserve">[$]</w:t>
      </w:r>
      <w:r>
        <w:t xml:space="preserve"> </w:t>
      </w:r>
      <w:r>
        <w:t xml:space="preserve">requires a real purchase (do these on the pre-wipe test data, or with your comp-admin account where noted).</w:t>
      </w:r>
    </w:p>
    <w:p>
      <w:pPr>
        <w:pStyle w:val="BodyText"/>
      </w:pPr>
      <w:r>
        <w:t xml:space="preserve">Legend for tiers:</w:t>
      </w:r>
      <w:r>
        <w:t xml:space="preserve"> </w:t>
      </w:r>
      <w:r>
        <w:rPr>
          <w:b/>
        </w:rPr>
        <w:t xml:space="preserve">Free</w:t>
      </w:r>
      <w:r>
        <w:t xml:space="preserve"> </w:t>
      </w:r>
      <w:r>
        <w:t xml:space="preserve">(no card, 5-invoice lifetime cap) ·</w:t>
      </w:r>
      <w:r>
        <w:t xml:space="preserve"> </w:t>
      </w:r>
      <w:r>
        <w:rPr>
          <w:b/>
        </w:rPr>
        <w:t xml:space="preserve">Starter</w:t>
      </w:r>
      <w:r>
        <w:t xml:space="preserve"> </w:t>
      </w:r>
      <w:r>
        <w:t xml:space="preserve">(10 credits, basic) ·</w:t>
      </w:r>
      <w:r>
        <w:t xml:space="preserve"> </w:t>
      </w:r>
      <w:r>
        <w:rPr>
          <w:b/>
        </w:rPr>
        <w:t xml:space="preserve">Plus</w:t>
      </w:r>
      <w:r>
        <w:t xml:space="preserve"> </w:t>
      </w:r>
      <w:r>
        <w:t xml:space="preserve">(25 credits, pro features) ·</w:t>
      </w:r>
      <w:r>
        <w:t xml:space="preserve"> </w:t>
      </w:r>
      <w:r>
        <w:rPr>
          <w:b/>
        </w:rPr>
        <w:t xml:space="preserve">Max</w:t>
      </w:r>
      <w:r>
        <w:t xml:space="preserve"> </w:t>
      </w:r>
      <w:r>
        <w:t xml:space="preserve">(50 credits, business features but NOT automation) ·</w:t>
      </w:r>
      <w:r>
        <w:t xml:space="preserve"> </w:t>
      </w:r>
      <w:r>
        <w:rPr>
          <w:b/>
        </w:rPr>
        <w:t xml:space="preserve">Pro</w:t>
      </w:r>
      <w:r>
        <w:t xml:space="preserve"> </w:t>
      </w:r>
      <w:r>
        <w:t xml:space="preserve">(subscription) ·</w:t>
      </w:r>
      <w:r>
        <w:t xml:space="preserve"> </w:t>
      </w:r>
      <w:r>
        <w:rPr>
          <w:b/>
        </w:rPr>
        <w:t xml:space="preserve">Business</w:t>
      </w:r>
      <w:r>
        <w:t xml:space="preserve"> </w:t>
      </w:r>
      <w:r>
        <w:t xml:space="preserve">(subscription).</w:t>
      </w:r>
    </w:p>
    <w:p>
      <w:pPr>
        <w:pStyle w:val="BodyText"/>
      </w:pPr>
      <w:r>
        <w:t xml:space="preserve">Key rule to keep in mind while testing:</w:t>
      </w:r>
      <w:r>
        <w:t xml:space="preserve"> </w:t>
      </w:r>
      <w:r>
        <w:rPr>
          <w:b/>
        </w:rPr>
        <w:t xml:space="preserve">credit packs unlock</w:t>
      </w:r>
      <w:r>
        <w:rPr>
          <w:b/>
        </w:rPr>
        <w:t xml:space="preserve"> </w:t>
      </w:r>
      <w:r>
        <w:rPr>
          <w:i/>
          <w:b/>
        </w:rPr>
        <w:t xml:space="preserve">features</w:t>
      </w:r>
      <w:r>
        <w:rPr>
          <w:b/>
        </w:rPr>
        <w:t xml:space="preserve"> </w:t>
      </w:r>
      <w:r>
        <w:rPr>
          <w:b/>
        </w:rPr>
        <w:t xml:space="preserve">but never</w:t>
      </w:r>
      <w:r>
        <w:rPr>
          <w:b/>
        </w:rPr>
        <w:t xml:space="preserve"> </w:t>
      </w:r>
      <w:r>
        <w:rPr>
          <w:i/>
          <w:b/>
        </w:rPr>
        <w:t xml:space="preserve">automation</w:t>
      </w:r>
      <w:r>
        <w:rPr>
          <w:b/>
        </w:rPr>
        <w:t xml:space="preserve">.</w:t>
      </w:r>
      <w:r>
        <w:t xml:space="preserve"> </w:t>
      </w:r>
      <w:r>
        <w:t xml:space="preserve">Max Pack shows business-level features but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unlock payment reminders or custom invoice numbering — those require an active subscription (</w:t>
      </w:r>
      <w:r>
        <w:rPr>
          <w:rStyle w:val="VerbatimChar"/>
        </w:rPr>
        <w:t xml:space="preserve">isActive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4ab86bc40f47027032ee816923bd22bbd0abed0"/>
      <w:r>
        <w:t xml:space="preserve">0. Test setup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p>
            <w:pPr>
              <w:pStyle w:val="Compact"/>
              <w:jc w:val="left"/>
            </w:pPr>
            <w:r>
              <w:t xml:space="preserve">Have ready: a fresh email for signup, a second email to receive reminder/invoice emails, a Gmail account for deliverability checks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p>
            <w:pPr>
              <w:pStyle w:val="Compact"/>
              <w:jc w:val="left"/>
            </w:pPr>
            <w:r>
              <w:t xml:space="preserve">Confirm you're testing the</w:t>
            </w:r>
            <w:r>
              <w:t xml:space="preserve"> </w:t>
            </w:r>
            <w:r>
              <w:rPr>
                <w:b/>
              </w:rPr>
              <w:t xml:space="preserve">live</w:t>
            </w:r>
            <w:r>
              <w:t xml:space="preserve"> </w:t>
            </w:r>
            <w:r>
              <w:t xml:space="preserve">site</w:t>
            </w:r>
            <w:r>
              <w:t xml:space="preserve"> </w:t>
            </w:r>
            <w:r>
              <w:rPr>
                <w:rStyle w:val="VerbatimChar"/>
              </w:rPr>
              <w:t xml:space="preserve">invoices.ncgmgroup.com</w:t>
            </w:r>
            <w:r>
              <w:t xml:space="preserve"> </w:t>
            </w:r>
            <w:r>
              <w:t xml:space="preserve">and this is pre-DB-wipe test data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p>
            <w:pPr>
              <w:pStyle w:val="Compact"/>
              <w:jc w:val="left"/>
            </w:pPr>
            <w:r>
              <w:t xml:space="preserve">Open DevTools → Console + Network before starting, so you can watch for errors and the</w:t>
            </w:r>
            <w:r>
              <w:t xml:space="preserve"> </w:t>
            </w:r>
            <w:r>
              <w:rPr>
                <w:rStyle w:val="VerbatimChar"/>
              </w:rPr>
              <w:t xml:space="preserve">consume_credit</w:t>
            </w:r>
            <w:r>
              <w:t xml:space="preserve"> </w:t>
            </w:r>
            <w:r>
              <w:t xml:space="preserve">RPC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45be8a1f1d70855396c5627168c2807754a220f"/>
      <w:r>
        <w:t xml:space="preserve">1. Authentication &amp; account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Sign up with a new email</w:t>
            </w:r>
          </w:p>
        </w:tc>
        <w:tc>
          <w:p>
            <w:pPr>
              <w:pStyle w:val="Compact"/>
              <w:jc w:val="left"/>
            </w:pPr>
            <w:r>
              <w:t xml:space="preserve">Account created; confirmation/verification behaves as designed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Log out, log back in</w:t>
            </w:r>
          </w:p>
        </w:tc>
        <w:tc>
          <w:p>
            <w:pPr>
              <w:pStyle w:val="Compact"/>
              <w:jc w:val="left"/>
            </w:pPr>
            <w:r>
              <w:t xml:space="preserve">Session restored; lands on app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Visit</w:t>
            </w:r>
            <w:r>
              <w:t xml:space="preserve"> </w:t>
            </w:r>
            <w:r>
              <w:rPr>
                <w:rStyle w:val="VerbatimChar"/>
              </w:rPr>
              <w:t xml:space="preserve">/invoice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/manage-subscription</w:t>
            </w:r>
            <w:r>
              <w:t xml:space="preserve"> </w:t>
            </w:r>
            <w:r>
              <w:rPr>
                <w:b/>
              </w:rPr>
              <w:t xml:space="preserve">while logged out</w:t>
            </w:r>
          </w:p>
        </w:tc>
        <w:tc>
          <w:p>
            <w:pPr>
              <w:pStyle w:val="Compact"/>
              <w:jc w:val="left"/>
            </w:pPr>
            <w:r>
              <w:t xml:space="preserve">Redirected to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 </w:t>
            </w:r>
            <w:r>
              <w:t xml:space="preserve">(protected routes)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After login via a</w:t>
            </w:r>
            <w:r>
              <w:t xml:space="preserve"> </w:t>
            </w:r>
            <w:r>
              <w:rPr>
                <w:rStyle w:val="VerbatimChar"/>
              </w:rPr>
              <w:t xml:space="preserve">?redirect=</w:t>
            </w:r>
            <w:r>
              <w:t xml:space="preserve"> </w:t>
            </w:r>
            <w:r>
              <w:t xml:space="preserve">link</w:t>
            </w:r>
          </w:p>
        </w:tc>
        <w:tc>
          <w:p>
            <w:pPr>
              <w:pStyle w:val="Compact"/>
              <w:jc w:val="left"/>
            </w:pPr>
            <w:r>
              <w:t xml:space="preserve">Sent to the intended page post-login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p>
            <w:pPr>
              <w:pStyle w:val="Compact"/>
              <w:jc w:val="left"/>
            </w:pPr>
            <w:r>
              <w:t xml:space="preserve">Change password (</w:t>
            </w:r>
            <w:r>
              <w:rPr>
                <w:rStyle w:val="VerbatimChar"/>
              </w:rPr>
              <w:t xml:space="preserve">/change-password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Succeeds; old password no longer works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p>
            <w:pPr>
              <w:pStyle w:val="Compact"/>
              <w:jc w:val="left"/>
            </w:pPr>
            <w:r>
              <w:t xml:space="preserve">Log in on a second browser/incognito as a</w:t>
            </w:r>
            <w:r>
              <w:t xml:space="preserve"> </w:t>
            </w:r>
            <w:r>
              <w:rPr>
                <w:b/>
              </w:rPr>
              <w:t xml:space="preserve">different</w:t>
            </w:r>
            <w:r>
              <w:t xml:space="preserve"> </w:t>
            </w:r>
            <w:r>
              <w:t xml:space="preserve">user</w:t>
            </w:r>
          </w:p>
        </w:tc>
        <w:tc>
          <w:p>
            <w:pPr>
              <w:pStyle w:val="Compact"/>
              <w:jc w:val="left"/>
            </w:pPr>
            <w:r>
              <w:t xml:space="preserve">Each session sees only its own data (setup for 8.x cross-tenant checks)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ab8f9cf99f0395966150afd8548fda077092399"/>
      <w:r>
        <w:t xml:space="preserve">2. Free tier &amp; the 5-invoice cap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As a brand-new free user, create invoices 1–5</w:t>
            </w:r>
          </w:p>
        </w:tc>
        <w:tc>
          <w:p>
            <w:pPr>
              <w:pStyle w:val="Compact"/>
              <w:jc w:val="left"/>
            </w:pPr>
            <w:r>
              <w:t xml:space="preserve">All succeed; PDF downloads each time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Attempt invoice #6</w:t>
            </w:r>
          </w:p>
        </w:tc>
        <w:tc>
          <w:p>
            <w:pPr>
              <w:pStyle w:val="Compact"/>
              <w:jc w:val="left"/>
            </w:pPr>
            <w:r>
              <w:t xml:space="preserve">Blocked; upgrade prompt shown (</w:t>
            </w:r>
            <w:r>
              <w:rPr>
                <w:rStyle w:val="VerbatimChar"/>
              </w:rPr>
              <w:t xml:space="preserve">canGenerateInvoice</w:t>
            </w:r>
            <w:r>
              <w:t xml:space="preserve"> </w:t>
            </w:r>
            <w:r>
              <w:t xml:space="preserve">false at count ≥ 5)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Confirm free user does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see: reminders, custom numbering, Arabic PDF, edit/re-download</w:t>
            </w:r>
          </w:p>
        </w:tc>
        <w:tc>
          <w:p>
            <w:pPr>
              <w:pStyle w:val="Compact"/>
              <w:jc w:val="left"/>
            </w:pPr>
            <w:r>
              <w:t xml:space="preserve">All gated off (</w:t>
            </w:r>
            <w:r>
              <w:rPr>
                <w:rStyle w:val="VerbatimChar"/>
              </w:rPr>
              <w:t xml:space="preserve">effectivePlan==="free"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[SEC] Reload after hitting the cap</w:t>
            </w:r>
          </w:p>
        </w:tc>
        <w:tc>
          <w:p>
            <w:pPr>
              <w:pStyle w:val="Compact"/>
              <w:jc w:val="left"/>
            </w:pPr>
            <w:r>
              <w:t xml:space="preserve">Cap persists; not resettable by refresh</w:t>
            </w:r>
          </w:p>
        </w:tc>
        <w:tc>
          <w:p/>
        </w:tc>
        <w:tc>
          <w:p/>
        </w:tc>
      </w:tr>
    </w:tbl>
    <w:p>
      <w:pPr>
        <w:pStyle w:val="BlockText"/>
      </w:pPr>
      <w:r>
        <w:t xml:space="preserve">Known residual: the 5-cap is still counted client-side (accepted post-launch item). If you want to confirm the exploit exists, see 8.4 — it's expected to be possible until moved server-side.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6e1763041d5206ebd47281e2c1739e95b78c1af"/>
      <w:r>
        <w:t xml:space="preserve">3. Credit packs [$]</w:t>
      </w:r>
      <w:bookmarkEnd w:id="24"/>
    </w:p>
    <w:p>
      <w:pPr>
        <w:pStyle w:val="FirstParagraph"/>
      </w:pPr>
      <w:r>
        <w:t xml:space="preserve">Run this block once per pack (Starter, Plus, Max). Purchase happens through Paddle (live).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p>
            <w:pPr>
              <w:pStyle w:val="Compact"/>
              <w:jc w:val="left"/>
            </w:pPr>
            <w:r>
              <w:t xml:space="preserve">Buy the pack via checkout</w:t>
            </w:r>
          </w:p>
        </w:tc>
        <w:tc>
          <w:p>
            <w:pPr>
              <w:pStyle w:val="Compact"/>
              <w:jc w:val="left"/>
            </w:pPr>
            <w:r>
              <w:t xml:space="preserve">Paddle overlay is</w:t>
            </w:r>
            <w:r>
              <w:t xml:space="preserve"> </w:t>
            </w:r>
            <w:r>
              <w:rPr>
                <w:b/>
              </w:rPr>
              <w:t xml:space="preserve">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buy.paddle.com</w:t>
            </w:r>
            <w:r>
              <w:t xml:space="preserve">); purchase completes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p>
            <w:pPr>
              <w:pStyle w:val="Compact"/>
              <w:jc w:val="left"/>
            </w:pPr>
            <w:r>
              <w:t xml:space="preserve">Return to app</w:t>
            </w:r>
          </w:p>
        </w:tc>
        <w:tc>
          <w:p>
            <w:pPr>
              <w:pStyle w:val="Compact"/>
              <w:jc w:val="left"/>
            </w:pPr>
            <w:r>
              <w:t xml:space="preserve">Post-purchase shows</w:t>
            </w:r>
            <w:r>
              <w:t xml:space="preserve"> </w:t>
            </w:r>
            <w:r>
              <w:rPr>
                <w:b/>
              </w:rPr>
              <w:t xml:space="preserve">"Credits Added"</w:t>
            </w:r>
            <w:r>
              <w:t xml:space="preserve"> </w:t>
            </w:r>
            <w:r>
              <w:t xml:space="preserve">(not "Pro"); avatar/home shows the pack name (e.g. "Plus Pack")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p>
            <w:pPr>
              <w:pStyle w:val="Compact"/>
              <w:jc w:val="left"/>
            </w:pPr>
            <w:r>
              <w:t xml:space="preserve">Check credit balance</w:t>
            </w:r>
          </w:p>
        </w:tc>
        <w:tc>
          <w:p>
            <w:pPr>
              <w:pStyle w:val="Compact"/>
              <w:jc w:val="left"/>
            </w:pPr>
            <w:r>
              <w:t xml:space="preserve">Matches pack (Starter 10 / Plus 25 / Max 50)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p>
            <w:pPr>
              <w:pStyle w:val="Compact"/>
              <w:jc w:val="left"/>
            </w:pPr>
            <w:r>
              <w:t xml:space="preserve">Create one invoice; watch Network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consume_credit</w:t>
            </w:r>
            <w:r>
              <w:t xml:space="preserve"> </w:t>
            </w:r>
            <w:r>
              <w:t xml:space="preserve">RPC fires; balance drops by exactly 1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p>
            <w:pPr>
              <w:pStyle w:val="Compact"/>
              <w:jc w:val="left"/>
            </w:pPr>
            <w:r>
              <w:t xml:space="preserve">Reload; re-check balance</w:t>
            </w:r>
          </w:p>
        </w:tc>
        <w:tc>
          <w:p>
            <w:pPr>
              <w:pStyle w:val="Compact"/>
              <w:jc w:val="left"/>
            </w:pPr>
            <w:r>
              <w:t xml:space="preserve">Decrement persisted (server-side via RPC)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p>
            <w:pPr>
              <w:pStyle w:val="Compact"/>
              <w:jc w:val="left"/>
            </w:pPr>
            <w:r>
              <w:t xml:space="preserve">Feature unlock —</w:t>
            </w:r>
            <w:r>
              <w:t xml:space="preserve"> </w:t>
            </w:r>
            <w:r>
              <w:rPr>
                <w:b/>
              </w:rPr>
              <w:t xml:space="preserve">Starter</w:t>
            </w:r>
            <w:r>
              <w:t xml:space="preserve">: only basic invoicing + history</w:t>
            </w:r>
          </w:p>
        </w:tc>
        <w:tc>
          <w:p>
            <w:pPr>
              <w:pStyle w:val="Compact"/>
              <w:jc w:val="left"/>
            </w:pPr>
            <w:r>
              <w:t xml:space="preserve">Multi-currency/tax/signature/customers/units all locked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p>
            <w:pPr>
              <w:pStyle w:val="Compact"/>
              <w:jc w:val="left"/>
            </w:pPr>
            <w:r>
              <w:t xml:space="preserve">Feature unlock —</w:t>
            </w:r>
            <w:r>
              <w:t xml:space="preserve"> </w:t>
            </w:r>
            <w:r>
              <w:rPr>
                <w:b/>
              </w:rPr>
              <w:t xml:space="preserve">Plus</w:t>
            </w:r>
            <w:r>
              <w:t xml:space="preserve">: multi-currency, tax, signature, line-item templates, customers, units, edit/re-download</w:t>
            </w:r>
          </w:p>
        </w:tc>
        <w:tc>
          <w:p>
            <w:pPr>
              <w:pStyle w:val="Compact"/>
              <w:jc w:val="left"/>
            </w:pPr>
            <w:r>
              <w:t xml:space="preserve">All unlocked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p>
            <w:pPr>
              <w:pStyle w:val="Compact"/>
              <w:jc w:val="left"/>
            </w:pPr>
            <w:r>
              <w:t xml:space="preserve">Feature unlock —</w:t>
            </w:r>
            <w:r>
              <w:t xml:space="preserve"> </w:t>
            </w:r>
            <w:r>
              <w:rPr>
                <w:b/>
              </w:rPr>
              <w:t xml:space="preserve">Max</w:t>
            </w:r>
            <w:r>
              <w:t xml:space="preserve">: everything Plus +</w:t>
            </w:r>
            <w:r>
              <w:t xml:space="preserve"> </w:t>
            </w:r>
            <w:r>
              <w:rPr>
                <w:b/>
              </w:rPr>
              <w:t xml:space="preserve">Arabic PDF</w:t>
            </w:r>
            <w:r>
              <w:t xml:space="preserve"> </w:t>
            </w:r>
            <w:r>
              <w:t xml:space="preserve">+ priority support</w:t>
            </w:r>
          </w:p>
        </w:tc>
        <w:tc>
          <w:p>
            <w:pPr>
              <w:pStyle w:val="Compact"/>
              <w:jc w:val="left"/>
            </w:pPr>
            <w:r>
              <w:t xml:space="preserve">Unlocked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p>
            <w:pPr>
              <w:pStyle w:val="Compact"/>
              <w:jc w:val="left"/>
            </w:pPr>
            <w:r>
              <w:t xml:space="preserve">[SEC]</w:t>
            </w:r>
            <w:r>
              <w:t xml:space="preserve"> </w:t>
            </w:r>
            <w:r>
              <w:rPr>
                <w:b/>
              </w:rPr>
              <w:t xml:space="preserve">Max Pack must NOT unlock reminders or custom numbering</w:t>
            </w:r>
          </w:p>
        </w:tc>
        <w:tc>
          <w:p>
            <w:pPr>
              <w:pStyle w:val="Compact"/>
              <w:jc w:val="left"/>
            </w:pPr>
            <w:r>
              <w:t xml:space="preserve">Both still locked (require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  <w:r>
              <w:t xml:space="preserve"> </w:t>
            </w:r>
            <w:r>
              <w:t xml:space="preserve">subscription)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p>
            <w:pPr>
              <w:pStyle w:val="Compact"/>
              <w:jc w:val="left"/>
            </w:pPr>
            <w:r>
              <w:t xml:space="preserve">Spend the pack to 0 credits</w:t>
            </w:r>
          </w:p>
        </w:tc>
        <w:tc>
          <w:p>
            <w:pPr>
              <w:pStyle w:val="Compact"/>
              <w:jc w:val="left"/>
            </w:pPr>
            <w:r>
              <w:t xml:space="preserve">On 0, account reverts to Free rules; blocked if lifetime count &gt; 5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a379d9eb9c6343bff25a86701f0ae8ab55aec40"/>
      <w:r>
        <w:t xml:space="preserve">4. Subscriptions [$]</w:t>
      </w:r>
      <w:bookmarkEnd w:id="25"/>
    </w:p>
    <w:p>
      <w:pPr>
        <w:pStyle w:val="FirstParagraph"/>
      </w:pPr>
      <w:r>
        <w:t xml:space="preserve">Run for</w:t>
      </w:r>
      <w:r>
        <w:t xml:space="preserve"> </w:t>
      </w:r>
      <w:r>
        <w:rPr>
          <w:b/>
        </w:rPr>
        <w:t xml:space="preserve">Pro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Business</w:t>
      </w:r>
      <w:r>
        <w:t xml:space="preserve">, and test both</w:t>
      </w:r>
      <w:r>
        <w:t xml:space="preserve"> </w:t>
      </w:r>
      <w:r>
        <w:rPr>
          <w:b/>
        </w:rPr>
        <w:t xml:space="preserve">monthly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annual</w:t>
      </w:r>
      <w:r>
        <w:t xml:space="preserve"> </w:t>
      </w:r>
      <w:r>
        <w:t xml:space="preserve">at least once each.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p>
            <w:pPr>
              <w:pStyle w:val="Compact"/>
              <w:jc w:val="left"/>
            </w:pPr>
            <w:r>
              <w:t xml:space="preserve">Subscribe (monthly)</w:t>
            </w:r>
          </w:p>
        </w:tc>
        <w:tc>
          <w:p>
            <w:pPr>
              <w:pStyle w:val="Compact"/>
              <w:jc w:val="left"/>
            </w:pPr>
            <w:r>
              <w:t xml:space="preserve">Live checkout completes; plan becomes active (</w:t>
            </w:r>
            <w:r>
              <w:rPr>
                <w:rStyle w:val="VerbatimChar"/>
              </w:rPr>
              <w:t xml:space="preserve">isActive</w:t>
            </w:r>
            <w:r>
              <w:t xml:space="preserve"> </w:t>
            </w:r>
            <w:r>
              <w:t xml:space="preserve">true)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p>
            <w:pPr>
              <w:pStyle w:val="Compact"/>
              <w:jc w:val="left"/>
            </w:pPr>
            <w:r>
              <w:t xml:space="preserve">Create several invoices</w:t>
            </w:r>
          </w:p>
        </w:tc>
        <w:tc>
          <w:p>
            <w:pPr>
              <w:pStyle w:val="Compact"/>
              <w:jc w:val="left"/>
            </w:pPr>
            <w:r>
              <w:t xml:space="preserve">Unlimited;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t xml:space="preserve"> </w:t>
            </w:r>
            <w:r>
              <w:t xml:space="preserve">credit decrement (RPC returns unlimited)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</w:t>
            </w:r>
            <w:r>
              <w:t xml:space="preserve"> </w:t>
            </w:r>
            <w:r>
              <w:t xml:space="preserve">features</w:t>
            </w:r>
          </w:p>
        </w:tc>
        <w:tc>
          <w:p>
            <w:pPr>
              <w:pStyle w:val="Compact"/>
              <w:jc w:val="left"/>
            </w:pPr>
            <w:r>
              <w:t xml:space="preserve">Everything Plus has</w:t>
            </w:r>
            <w:r>
              <w:t xml:space="preserve"> </w:t>
            </w:r>
            <w:r>
              <w:rPr>
                <w:b/>
              </w:rPr>
              <w:t xml:space="preserve">+ automatic payment reminders</w:t>
            </w:r>
            <w:r>
              <w:t xml:space="preserve"> </w:t>
            </w:r>
            <w:r>
              <w:t xml:space="preserve">available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Business</w:t>
            </w:r>
            <w:r>
              <w:t xml:space="preserve"> </w:t>
            </w:r>
            <w:r>
              <w:t xml:space="preserve">features</w:t>
            </w:r>
          </w:p>
        </w:tc>
        <w:tc>
          <w:p>
            <w:pPr>
              <w:pStyle w:val="Compact"/>
              <w:jc w:val="left"/>
            </w:pPr>
            <w:r>
              <w:t xml:space="preserve">Everything Pro</w:t>
            </w:r>
            <w:r>
              <w:t xml:space="preserve"> </w:t>
            </w:r>
            <w:r>
              <w:rPr>
                <w:b/>
              </w:rPr>
              <w:t xml:space="preserve">+ Arabic PDF + custom invoice numbering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p>
            <w:pPr>
              <w:pStyle w:val="Compact"/>
              <w:jc w:val="left"/>
            </w:pPr>
            <w:r>
              <w:t xml:space="preserve">[SEC]</w:t>
            </w:r>
            <w:r>
              <w:t xml:space="preserve"> </w:t>
            </w:r>
            <w:r>
              <w:rPr>
                <w:b/>
              </w:rPr>
              <w:t xml:space="preserve">Business Annual</w:t>
            </w:r>
            <w:r>
              <w:t xml:space="preserve"> </w:t>
            </w:r>
            <w:r>
              <w:t xml:space="preserve">specifically</w:t>
            </w:r>
          </w:p>
        </w:tc>
        <w:tc>
          <w:p>
            <w:pPr>
              <w:pStyle w:val="Compact"/>
              <w:jc w:val="left"/>
            </w:pPr>
            <w:r>
              <w:t xml:space="preserve">Classified as</w:t>
            </w:r>
            <w:r>
              <w:t xml:space="preserve"> </w:t>
            </w:r>
            <w:r>
              <w:rPr>
                <w:b/>
              </w:rPr>
              <w:t xml:space="preserve">business</w:t>
            </w:r>
            <w:r>
              <w:t xml:space="preserve">, not pro (webhook yearly classification); Business features unlock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p>
            <w:pPr>
              <w:pStyle w:val="Compact"/>
              <w:jc w:val="left"/>
            </w:pPr>
            <w:r>
              <w:t xml:space="preserve">Subscribe</w:t>
            </w:r>
            <w:r>
              <w:t xml:space="preserve"> </w:t>
            </w:r>
            <w:r>
              <w:rPr>
                <w:b/>
              </w:rPr>
              <w:t xml:space="preserve">annual</w:t>
            </w:r>
            <w:r>
              <w:t xml:space="preserve"> </w:t>
            </w:r>
            <w:r>
              <w:t xml:space="preserve">and confirm price</w:t>
            </w:r>
          </w:p>
        </w:tc>
        <w:tc>
          <w:p>
            <w:pPr>
              <w:pStyle w:val="Compact"/>
              <w:jc w:val="left"/>
            </w:pPr>
            <w:r>
              <w:t xml:space="preserve">Pro $89/yr, Business $149/yr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p>
            <w:pPr>
              <w:pStyle w:val="Compact"/>
              <w:jc w:val="left"/>
            </w:pPr>
            <w:r>
              <w:t xml:space="preserve">Cancel subscription (</w:t>
            </w:r>
            <w:r>
              <w:rPr>
                <w:rStyle w:val="VerbatimChar"/>
              </w:rPr>
              <w:t xml:space="preserve">/manage-subscription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Cancels only your own sub; access continues until</w:t>
            </w:r>
            <w:r>
              <w:t xml:space="preserve"> </w:t>
            </w:r>
            <w:r>
              <w:rPr>
                <w:rStyle w:val="VerbatimChar"/>
              </w:rPr>
              <w:t xml:space="preserve">current_period_end</w:t>
            </w:r>
            <w:r>
              <w:t xml:space="preserve">, then reverts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p>
            <w:pPr>
              <w:pStyle w:val="Compact"/>
              <w:jc w:val="left"/>
            </w:pPr>
            <w:r>
              <w:t xml:space="preserve">[SEC] While cancelled-but-in-period</w:t>
            </w:r>
          </w:p>
        </w:tc>
        <w:tc>
          <w:p>
            <w:pPr>
              <w:pStyle w:val="Compact"/>
              <w:jc w:val="left"/>
            </w:pPr>
            <w:r>
              <w:t xml:space="preserve">Still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  <w:r>
              <w:t xml:space="preserve"> </w:t>
            </w:r>
            <w:r>
              <w:t xml:space="preserve">until period end (reminders still send)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4e345b51bd0d2305bb4712a2877312dced65b4a"/>
      <w:r>
        <w:t xml:space="preserve">5. Core invoice features (run on a Plus/Pro-or-higher account)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Steps / 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p>
            <w:pPr>
              <w:pStyle w:val="Compact"/>
              <w:jc w:val="left"/>
            </w:pPr>
            <w:r>
              <w:t xml:space="preserve">Multi-currency</w:t>
            </w:r>
          </w:p>
        </w:tc>
        <w:tc>
          <w:p>
            <w:pPr>
              <w:pStyle w:val="Compact"/>
              <w:jc w:val="left"/>
            </w:pPr>
            <w:r>
              <w:t xml:space="preserve">Pick several of the 25+ currencies; PDF + history show correct symbol/format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Thousands separators</w:t>
            </w:r>
          </w:p>
        </w:tc>
        <w:tc>
          <w:p>
            <w:pPr>
              <w:pStyle w:val="Compact"/>
              <w:jc w:val="left"/>
            </w:pPr>
            <w:r>
              <w:t xml:space="preserve">Amounts render</w:t>
            </w:r>
            <w:r>
              <w:t xml:space="preserve"> </w:t>
            </w:r>
            <w:r>
              <w:rPr>
                <w:rStyle w:val="VerbatimChar"/>
              </w:rPr>
              <w:t xml:space="preserve">1,234.56</w:t>
            </w:r>
            <w:r>
              <w:t xml:space="preserve"> </w:t>
            </w:r>
            <w:r>
              <w:t xml:space="preserve">on form, history, PDF, and emails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p>
            <w:pPr>
              <w:pStyle w:val="Compact"/>
              <w:jc w:val="left"/>
            </w:pPr>
            <w:r>
              <w:t xml:space="preserve">Set rate + custom label; subtotal/tax/total math correct on PDF and history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p>
            <w:pPr>
              <w:pStyle w:val="Compact"/>
              <w:jc w:val="left"/>
            </w:pPr>
            <w:r>
              <w:t xml:space="preserve">Digital signature</w:t>
            </w:r>
          </w:p>
        </w:tc>
        <w:tc>
          <w:p>
            <w:pPr>
              <w:pStyle w:val="Compact"/>
              <w:jc w:val="left"/>
            </w:pPr>
            <w:r>
              <w:t xml:space="preserve">Enable in profile; per-invoice toggle honored; appears on PDF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p>
            <w:pPr>
              <w:pStyle w:val="Compact"/>
              <w:jc w:val="left"/>
            </w:pPr>
            <w:r>
              <w:t xml:space="preserve">Business profile / header</w:t>
            </w:r>
          </w:p>
        </w:tc>
        <w:tc>
          <w:p>
            <w:pPr>
              <w:pStyle w:val="Compact"/>
              <w:jc w:val="left"/>
            </w:pPr>
            <w:r>
              <w:t xml:space="preserve">Header toggle per invoice honored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p>
            <w:pPr>
              <w:pStyle w:val="Compact"/>
              <w:jc w:val="left"/>
            </w:pPr>
            <w:r>
              <w:t xml:space="preserve">Line-item templates (saved items)</w:t>
            </w:r>
          </w:p>
        </w:tc>
        <w:tc>
          <w:p>
            <w:pPr>
              <w:pStyle w:val="Compact"/>
              <w:jc w:val="left"/>
            </w:pPr>
            <w:r>
              <w:t xml:space="preserve">Save, reuse, edit, delete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p>
            <w:pPr>
              <w:pStyle w:val="Compact"/>
              <w:jc w:val="left"/>
            </w:pPr>
            <w:r>
              <w:t xml:space="preserve">Saved customers</w:t>
            </w:r>
          </w:p>
        </w:tc>
        <w:tc>
          <w:p>
            <w:pPr>
              <w:pStyle w:val="Compact"/>
              <w:jc w:val="left"/>
            </w:pPr>
            <w:r>
              <w:t xml:space="preserve">Add, autofill on new invoice, edit, delete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p>
            <w:pPr>
              <w:pStyle w:val="Compact"/>
              <w:jc w:val="left"/>
            </w:pPr>
            <w:r>
              <w:t xml:space="preserve">Custom units</w:t>
            </w:r>
          </w:p>
        </w:tc>
        <w:tc>
          <w:p>
            <w:pPr>
              <w:pStyle w:val="Compact"/>
              <w:jc w:val="left"/>
            </w:pPr>
            <w:r>
              <w:t xml:space="preserve">Edit unit list; use in create</w:t>
            </w:r>
            <w:r>
              <w:t xml:space="preserve"> </w:t>
            </w:r>
            <w:r>
              <w:rPr>
                <w:b/>
              </w:rPr>
              <w:t xml:space="preserve">and</w:t>
            </w:r>
            <w:r>
              <w:t xml:space="preserve"> </w:t>
            </w:r>
            <w:r>
              <w:t xml:space="preserve">edit; persists on</w:t>
            </w:r>
            <w:r>
              <w:t xml:space="preserve"> </w:t>
            </w:r>
            <w:r>
              <w:rPr>
                <w:rStyle w:val="VerbatimChar"/>
              </w:rPr>
              <w:t xml:space="preserve">business_profiles.custom_units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p>
            <w:pPr>
              <w:pStyle w:val="Compact"/>
              <w:jc w:val="left"/>
            </w:pPr>
            <w:r>
              <w:t xml:space="preserve">Edit &amp; re-download</w:t>
            </w:r>
          </w:p>
        </w:tc>
        <w:tc>
          <w:p>
            <w:pPr>
              <w:pStyle w:val="Compact"/>
              <w:jc w:val="left"/>
            </w:pPr>
            <w:r>
              <w:t xml:space="preserve">[SEC] Gated to paid (</w:t>
            </w:r>
            <w:r>
              <w:rPr>
                <w:rStyle w:val="VerbatimChar"/>
              </w:rPr>
              <w:t xml:space="preserve">effectivePlan !== "free"</w:t>
            </w:r>
            <w:r>
              <w:t xml:space="preserve">); edit updates values, re-download reflects them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p>
            <w:pPr>
              <w:pStyle w:val="Compact"/>
              <w:jc w:val="left"/>
            </w:pPr>
            <w:r>
              <w:t xml:space="preserve">Percentage and fixed both compute correctly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p>
            <w:pPr>
              <w:pStyle w:val="Compact"/>
              <w:jc w:val="left"/>
            </w:pPr>
            <w:r>
              <w:t xml:space="preserve">Duplicate invoice number</w:t>
            </w:r>
          </w:p>
        </w:tc>
        <w:tc>
          <w:p>
            <w:pPr>
              <w:pStyle w:val="Compact"/>
              <w:jc w:val="left"/>
            </w:pPr>
            <w:r>
              <w:t xml:space="preserve">Blocked with a clear message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b3932d623ed88fe2cc41191f808c919ea54d2b2"/>
      <w:r>
        <w:t xml:space="preserve">6. Automation &amp; templates (subscription-only)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Steps / 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Reminder defaults UI</w:t>
            </w:r>
          </w:p>
        </w:tc>
        <w:tc>
          <w:p>
            <w:pPr>
              <w:pStyle w:val="Compact"/>
              <w:jc w:val="left"/>
            </w:pPr>
            <w:r>
              <w:t xml:space="preserve">[SEC] Visible/editable only when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  <w:r>
              <w:t xml:space="preserve"> </w:t>
            </w:r>
            <w:r>
              <w:t xml:space="preserve">(Pro/Business), not for packs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Per-invoice reminder</w:t>
            </w:r>
          </w:p>
        </w:tc>
        <w:tc>
          <w:p>
            <w:pPr>
              <w:pStyle w:val="Compact"/>
              <w:jc w:val="left"/>
            </w:pPr>
            <w:r>
              <w:t xml:space="preserve">Set before/after days on an invoice with a client email + due date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p>
            <w:pPr>
              <w:pStyle w:val="Compact"/>
              <w:jc w:val="left"/>
            </w:pPr>
            <w:r>
              <w:t xml:space="preserve">"Before" reminder fires</w:t>
            </w:r>
          </w:p>
        </w:tc>
        <w:tc>
          <w:p>
            <w:pPr>
              <w:pStyle w:val="Compact"/>
              <w:jc w:val="left"/>
            </w:pPr>
            <w:r>
              <w:t xml:space="preserve">On the day</w:t>
            </w:r>
            <w:r>
              <w:t xml:space="preserve"> </w:t>
            </w:r>
            <w:r>
              <w:rPr>
                <w:rStyle w:val="VerbatimChar"/>
              </w:rPr>
              <w:t xml:space="preserve">daysUntilDue === before_days</w:t>
            </w:r>
            <w:r>
              <w:t xml:space="preserve">, client gets the "due in N days" email;</w:t>
            </w:r>
            <w:r>
              <w:t xml:space="preserve"> </w:t>
            </w:r>
            <w:r>
              <w:rPr>
                <w:rStyle w:val="VerbatimChar"/>
              </w:rPr>
              <w:t xml:space="preserve">sent_before</w:t>
            </w:r>
            <w:r>
              <w:t xml:space="preserve"> </w:t>
            </w:r>
            <w:r>
              <w:t xml:space="preserve">flips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"After" reminder fires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daysUntilDue === -after_days</w:t>
            </w:r>
            <w:r>
              <w:t xml:space="preserve">, client gets the "overdue" email;</w:t>
            </w:r>
            <w:r>
              <w:t xml:space="preserve"> </w:t>
            </w:r>
            <w:r>
              <w:rPr>
                <w:rStyle w:val="VerbatimChar"/>
              </w:rPr>
              <w:t xml:space="preserve">sent_after</w:t>
            </w:r>
            <w:r>
              <w:t xml:space="preserve"> </w:t>
            </w:r>
            <w:r>
              <w:t xml:space="preserve">flips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Changing reminder days</w:t>
            </w:r>
          </w:p>
        </w:tc>
        <w:tc>
          <w:p>
            <w:pPr>
              <w:pStyle w:val="Compact"/>
              <w:jc w:val="left"/>
            </w:pPr>
            <w:r>
              <w:t xml:space="preserve">Resets the corresponding sent flag so it can send again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[SEC] Reminder only for active senders</w:t>
            </w:r>
          </w:p>
        </w:tc>
        <w:tc>
          <w:p>
            <w:pPr>
              <w:pStyle w:val="Compact"/>
              <w:jc w:val="left"/>
            </w:pPr>
            <w:r>
              <w:t xml:space="preserve">If sender's sub is cancelled+expired, cron does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send (re-checked at send time)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Custom numbering (Business sub only)</w:t>
            </w:r>
          </w:p>
        </w:tc>
        <w:tc>
          <w:p>
            <w:pPr>
              <w:pStyle w:val="Compact"/>
              <w:jc w:val="left"/>
            </w:pPr>
            <w:r>
              <w:t xml:space="preserve">[SEC] Available only when</w:t>
            </w:r>
            <w:r>
              <w:t xml:space="preserve"> </w:t>
            </w:r>
            <w:r>
              <w:rPr>
                <w:rStyle w:val="VerbatimChar"/>
              </w:rPr>
              <w:t xml:space="preserve">isActive &amp;&amp; effectivePlan==="business"</w:t>
            </w:r>
            <w:r>
              <w:t xml:space="preserve"> </w:t>
            </w:r>
            <w:r>
              <w:t xml:space="preserve">— NOT for Max Pack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p>
            <w:pPr>
              <w:pStyle w:val="Compact"/>
              <w:jc w:val="left"/>
            </w:pPr>
            <w:r>
              <w:t xml:space="preserve">Template tokens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{PREFIX}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{YYYY}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{YY}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{MM}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{SEQ:N}</w:t>
            </w:r>
            <w:r>
              <w:t xml:space="preserve"> </w:t>
            </w:r>
            <w:r>
              <w:t xml:space="preserve">all render correctly in live preview + on the invoice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6.9</w:t>
            </w:r>
          </w:p>
        </w:tc>
        <w:tc>
          <w:p>
            <w:pPr>
              <w:pStyle w:val="Compact"/>
              <w:jc w:val="left"/>
            </w:pPr>
            <w:r>
              <w:t xml:space="preserve">Sequence advance</w:t>
            </w:r>
          </w:p>
        </w:tc>
        <w:tc>
          <w:p>
            <w:pPr>
              <w:pStyle w:val="Compact"/>
              <w:jc w:val="left"/>
            </w:pPr>
            <w:r>
              <w:t xml:space="preserve">Each new invoice increments</w:t>
            </w:r>
            <w:r>
              <w:t xml:space="preserve"> </w:t>
            </w:r>
            <w:r>
              <w:rPr>
                <w:rStyle w:val="VerbatimChar"/>
              </w:rPr>
              <w:t xml:space="preserve">last_seq</w:t>
            </w:r>
            <w:r>
              <w:t xml:space="preserve">; preview matches generated number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Yearly auto-reset</w:t>
            </w:r>
          </w:p>
        </w:tc>
        <w:tc>
          <w:p>
            <w:pPr>
              <w:pStyle w:val="Compact"/>
              <w:jc w:val="left"/>
            </w:pPr>
            <w:r>
              <w:t xml:space="preserve">Crossing into a new calendar year resets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(simulate via</w:t>
            </w:r>
            <w:r>
              <w:t xml:space="preserve"> </w:t>
            </w:r>
            <w:r>
              <w:rPr>
                <w:rStyle w:val="VerbatimChar"/>
              </w:rPr>
              <w:t xml:space="preserve">last_year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p>
            <w:pPr>
              <w:pStyle w:val="Compact"/>
              <w:jc w:val="left"/>
            </w:pPr>
            <w:r>
              <w:t xml:space="preserve">"Next number" field</w:t>
            </w:r>
          </w:p>
        </w:tc>
        <w:tc>
          <w:p>
            <w:pPr>
              <w:pStyle w:val="Compact"/>
              <w:jc w:val="left"/>
            </w:pPr>
            <w:r>
              <w:t xml:space="preserve">Setting the starting sequence takes effect on the next invoice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p>
            <w:pPr>
              <w:pStyle w:val="Compact"/>
              <w:jc w:val="left"/>
            </w:pPr>
            <w:r>
              <w:t xml:space="preserve">Lock (</w:t>
            </w:r>
            <w:r>
              <w:rPr>
                <w:rStyle w:val="VerbatimChar"/>
              </w:rPr>
              <w:t xml:space="preserve">allow_override=false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Per-invoice number field is not hand-editable when locked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Flip-bug regression</w:t>
            </w:r>
          </w:p>
        </w:tc>
        <w:tc>
          <w:p>
            <w:pPr>
              <w:pStyle w:val="Compact"/>
              <w:jc w:val="left"/>
            </w:pPr>
            <w:r>
              <w:t xml:space="preserve">Legacy count-based default does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overwrite the template number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93532dc27e5397ef5b5a9eb1157c13063cd3511"/>
      <w:r>
        <w:t xml:space="preserve">7. Billing lifecycle &amp; refunds [$]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p>
            <w:pPr>
              <w:pStyle w:val="Compact"/>
              <w:jc w:val="left"/>
            </w:pPr>
            <w:r>
              <w:t xml:space="preserve">Refund request —</w:t>
            </w:r>
            <w:r>
              <w:t xml:space="preserve"> </w:t>
            </w:r>
            <w:r>
              <w:rPr>
                <w:b/>
              </w:rPr>
              <w:t xml:space="preserve">eligible pack</w:t>
            </w:r>
            <w:r>
              <w:t xml:space="preserve"> </w:t>
            </w:r>
            <w:r>
              <w:t xml:space="preserve">(&lt;50% used, within 30 days)</w:t>
            </w:r>
          </w:p>
        </w:tc>
        <w:tc>
          <w:p>
            <w:pPr>
              <w:pStyle w:val="Compact"/>
              <w:jc w:val="left"/>
            </w:pPr>
            <w:r>
              <w:t xml:space="preserve">Preview shows eligible + summary; on confirm, request email reaches support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p>
            <w:pPr>
              <w:pStyle w:val="Compact"/>
              <w:jc w:val="left"/>
            </w:pPr>
            <w:r>
              <w:t xml:space="preserve">Refund request —</w:t>
            </w:r>
            <w:r>
              <w:t xml:space="preserve"> </w:t>
            </w:r>
            <w:r>
              <w:rPr>
                <w:b/>
              </w:rPr>
              <w:t xml:space="preserve">pack &gt;50% used</w:t>
            </w:r>
          </w:p>
        </w:tc>
        <w:tc>
          <w:p>
            <w:pPr>
              <w:pStyle w:val="Compact"/>
              <w:jc w:val="left"/>
            </w:pPr>
            <w:r>
              <w:t xml:space="preserve">Denied with the "more than half used" reason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p>
            <w:pPr>
              <w:pStyle w:val="Compact"/>
              <w:jc w:val="left"/>
            </w:pPr>
            <w:r>
              <w:t xml:space="preserve">Refund request —</w:t>
            </w:r>
            <w:r>
              <w:t xml:space="preserve"> </w:t>
            </w:r>
            <w:r>
              <w:rPr>
                <w:b/>
              </w:rPr>
              <w:t xml:space="preserve">outside 30 days</w:t>
            </w:r>
          </w:p>
        </w:tc>
        <w:tc>
          <w:p>
            <w:pPr>
              <w:pStyle w:val="Compact"/>
              <w:jc w:val="left"/>
            </w:pPr>
            <w:r>
              <w:t xml:space="preserve">Denied with the window reason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p>
            <w:pPr>
              <w:pStyle w:val="Compact"/>
              <w:jc w:val="left"/>
            </w:pPr>
            <w:r>
              <w:t xml:space="preserve">Approve a</w:t>
            </w:r>
            <w:r>
              <w:t xml:space="preserve"> </w:t>
            </w:r>
            <w:r>
              <w:rPr>
                <w:b/>
              </w:rPr>
              <w:t xml:space="preserve">pack</w:t>
            </w:r>
            <w:r>
              <w:t xml:space="preserve"> </w:t>
            </w:r>
            <w:r>
              <w:t xml:space="preserve">refund in Paddle</w:t>
            </w:r>
          </w:p>
        </w:tc>
        <w:tc>
          <w:p>
            <w:pPr>
              <w:pStyle w:val="Compact"/>
              <w:jc w:val="left"/>
            </w:pPr>
            <w:r>
              <w:t xml:space="preserve">Webhook auto-revokes that pack's credits; at 0 credits user reverts to Free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p>
            <w:pPr>
              <w:pStyle w:val="Compact"/>
              <w:jc w:val="left"/>
            </w:pPr>
            <w:r>
              <w:t xml:space="preserve">Approve a</w:t>
            </w:r>
            <w:r>
              <w:t xml:space="preserve"> </w:t>
            </w:r>
            <w:r>
              <w:rPr>
                <w:b/>
              </w:rPr>
              <w:t xml:space="preserve">subscription</w:t>
            </w:r>
            <w:r>
              <w:t xml:space="preserve"> </w:t>
            </w:r>
            <w:r>
              <w:t xml:space="preserve">refund in Paddle</w:t>
            </w:r>
          </w:p>
        </w:tc>
        <w:tc>
          <w:p>
            <w:pPr>
              <w:pStyle w:val="Compact"/>
              <w:jc w:val="left"/>
            </w:pPr>
            <w:r>
              <w:t xml:space="preserve">Access ends</w:t>
            </w:r>
            <w:r>
              <w:t xml:space="preserve"> </w:t>
            </w:r>
            <w:r>
              <w:rPr>
                <w:b/>
              </w:rPr>
              <w:t xml:space="preserve">immediately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current_period_end=null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p>
            <w:pPr>
              <w:pStyle w:val="Compact"/>
              <w:jc w:val="left"/>
            </w:pPr>
            <w:r>
              <w:t xml:space="preserve">Refund idempotency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adjustment.created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adjustment.updated</w:t>
            </w:r>
            <w:r>
              <w:t xml:space="preserve"> </w:t>
            </w:r>
            <w:r>
              <w:t xml:space="preserve">for the same id revoke</w:t>
            </w:r>
            <w:r>
              <w:t xml:space="preserve"> </w:t>
            </w:r>
            <w:r>
              <w:rPr>
                <w:b/>
              </w:rPr>
              <w:t xml:space="preserve">once</w:t>
            </w:r>
            <w:r>
              <w:t xml:space="preserve"> </w:t>
            </w:r>
            <w:r>
              <w:t xml:space="preserve">only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p>
            <w:pPr>
              <w:pStyle w:val="Compact"/>
              <w:jc w:val="left"/>
            </w:pPr>
            <w:r>
              <w:t xml:space="preserve">Return-to-free after refund</w:t>
            </w:r>
          </w:p>
        </w:tc>
        <w:tc>
          <w:p>
            <w:pPr>
              <w:pStyle w:val="Compact"/>
              <w:jc w:val="left"/>
            </w:pPr>
            <w:r>
              <w:t xml:space="preserve">Free rules re-apply; user with &gt;5 lifetime invoices is blocked from new ones (by design)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7.8</w:t>
            </w:r>
          </w:p>
        </w:tc>
        <w:tc>
          <w:p>
            <w:pPr>
              <w:pStyle w:val="Compact"/>
              <w:jc w:val="left"/>
            </w:pPr>
            <w:r>
              <w:t xml:space="preserve">Refund policy copy</w:t>
            </w:r>
          </w:p>
        </w:tc>
        <w:tc>
          <w:p>
            <w:pPr>
              <w:pStyle w:val="Compact"/>
              <w:jc w:val="left"/>
            </w:pPr>
            <w:r>
              <w:t xml:space="preserve">Matches across pricing FAQ, support banner, and Billing (30-day / 50%)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992f45283adbeaac928009d24cf9cefc43929d2"/>
      <w:r>
        <w:t xml:space="preserve">8. Security regression checks [SEC] — treat any failure as a launch blocker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p>
            <w:pPr>
              <w:pStyle w:val="Compact"/>
              <w:jc w:val="left"/>
            </w:pPr>
            <w:r>
              <w:t xml:space="preserve">In the browser console as a logged-in user, run:</w:t>
            </w:r>
            <w:r>
              <w:t xml:space="preserve"> </w:t>
            </w:r>
            <w:r>
              <w:rPr>
                <w:rStyle w:val="VerbatimChar"/>
              </w:rPr>
              <w:t xml:space="preserve">await supabase.from('subscriptions').update({plan:'business',status:'active',invoice_credits:9999}).eq('user_id', (await supabase.auth.getUser()).data.user.id)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/ no rows updated (client UPDATE revoked). Plan does NOT change after reload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p>
            <w:pPr>
              <w:pStyle w:val="Compact"/>
              <w:jc w:val="left"/>
            </w:pPr>
            <w:r>
              <w:t xml:space="preserve">Console:</w:t>
            </w:r>
            <w:r>
              <w:t xml:space="preserve"> </w:t>
            </w:r>
            <w:r>
              <w:rPr>
                <w:rStyle w:val="VerbatimChar"/>
              </w:rPr>
              <w:t xml:space="preserve">await supabase.from('subscriptions').select('*')</w:t>
            </w:r>
          </w:p>
        </w:tc>
        <w:tc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b/>
              </w:rPr>
              <w:t xml:space="preserve">only your own</w:t>
            </w:r>
            <w:r>
              <w:t xml:space="preserve"> </w:t>
            </w:r>
            <w:r>
              <w:t xml:space="preserve">row (no other users)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p>
            <w:pPr>
              <w:pStyle w:val="Compact"/>
              <w:jc w:val="left"/>
            </w:pPr>
            <w:r>
              <w:t xml:space="preserve">Console:</w:t>
            </w:r>
            <w:r>
              <w:t xml:space="preserve"> </w:t>
            </w:r>
            <w:r>
              <w:rPr>
                <w:rStyle w:val="VerbatimChar"/>
              </w:rPr>
              <w:t xml:space="preserve">await supabase.from('invoices').select('*')</w:t>
            </w:r>
          </w:p>
        </w:tc>
        <w:tc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b/>
              </w:rPr>
              <w:t xml:space="preserve">only your own</w:t>
            </w:r>
            <w:r>
              <w:t xml:space="preserve"> </w:t>
            </w:r>
            <w:r>
              <w:t xml:space="preserve">invoices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8.4</w:t>
            </w:r>
          </w:p>
        </w:tc>
        <w:tc>
          <w:p>
            <w:pPr>
              <w:pStyle w:val="Compact"/>
              <w:jc w:val="left"/>
            </w:pPr>
            <w:r>
              <w:t xml:space="preserve">Console: try</w:t>
            </w:r>
            <w:r>
              <w:t xml:space="preserve"> </w:t>
            </w:r>
            <w:r>
              <w:rPr>
                <w:rStyle w:val="VerbatimChar"/>
              </w:rPr>
              <w:t xml:space="preserve">supabase.from('subscriptions').delete()</w:t>
            </w:r>
            <w:r>
              <w:t xml:space="preserve"> </w:t>
            </w:r>
            <w:r>
              <w:t xml:space="preserve">on any row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(no client delete)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p>
            <w:pPr>
              <w:pStyle w:val="Compact"/>
              <w:jc w:val="left"/>
            </w:pPr>
            <w:r>
              <w:t xml:space="preserve">Unauthenticated: hit the REST API with just the public anon key for</w:t>
            </w:r>
            <w:r>
              <w:t xml:space="preserve"> </w:t>
            </w:r>
            <w:r>
              <w:rPr>
                <w:rStyle w:val="VerbatimChar"/>
              </w:rPr>
              <w:t xml:space="preserve">/rest/v1/invoices?select=*</w:t>
            </w:r>
          </w:p>
        </w:tc>
        <w:tc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t xml:space="preserve"> </w:t>
            </w:r>
            <w:r>
              <w:t xml:space="preserve">cross-tenant data (empty / only permitted)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p>
            <w:pPr>
              <w:pStyle w:val="Compact"/>
              <w:jc w:val="left"/>
            </w:pPr>
            <w:r>
              <w:t xml:space="preserve">Support form: submit</w:t>
            </w:r>
            <w:r>
              <w:t xml:space="preserve"> </w:t>
            </w:r>
            <w:r>
              <w:rPr>
                <w:rStyle w:val="VerbatimChar"/>
              </w:rPr>
              <w:t xml:space="preserve">&lt;b&gt;test&lt;/b&gt;</w:t>
            </w:r>
            <w:r>
              <w:t xml:space="preserve"> </w:t>
            </w:r>
            <w:r>
              <w:t xml:space="preserve">in a field, check the received email</w:t>
            </w:r>
          </w:p>
        </w:tc>
        <w:tc>
          <w:p>
            <w:pPr>
              <w:pStyle w:val="Compact"/>
              <w:jc w:val="left"/>
            </w:pPr>
            <w:r>
              <w:t xml:space="preserve">Renders as literal text, not bold (HTML escaped)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8.7</w:t>
            </w:r>
          </w:p>
        </w:tc>
        <w:tc>
          <w:p>
            <w:pPr>
              <w:pStyle w:val="Compact"/>
              <w:jc w:val="left"/>
            </w:pPr>
            <w:r>
              <w:t xml:space="preserve">Support form: submit 6+ times quickly from one IP</w:t>
            </w:r>
          </w:p>
        </w:tc>
        <w:tc>
          <w:p>
            <w:pPr>
              <w:pStyle w:val="Compact"/>
              <w:jc w:val="left"/>
            </w:pPr>
            <w:r>
              <w:t xml:space="preserve">6th returns</w:t>
            </w:r>
            <w:r>
              <w:t xml:space="preserve"> </w:t>
            </w:r>
            <w:r>
              <w:rPr>
                <w:b/>
              </w:rPr>
              <w:t xml:space="preserve">429</w:t>
            </w:r>
            <w:r>
              <w:t xml:space="preserve"> </w:t>
            </w:r>
            <w:r>
              <w:t xml:space="preserve">(rate limit)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p>
            <w:pPr>
              <w:pStyle w:val="Compact"/>
              <w:jc w:val="left"/>
            </w:pPr>
            <w:r>
              <w:t xml:space="preserve">Refund request: fire 4+ times quickly</w:t>
            </w:r>
          </w:p>
        </w:tc>
        <w:tc>
          <w:p>
            <w:pPr>
              <w:pStyle w:val="Compact"/>
              <w:jc w:val="left"/>
            </w:pPr>
            <w:r>
              <w:t xml:space="preserve">4th returns</w:t>
            </w:r>
            <w:r>
              <w:t xml:space="preserve"> </w:t>
            </w:r>
            <w:r>
              <w:rPr>
                <w:b/>
              </w:rPr>
              <w:t xml:space="preserve">429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8.9</w:t>
            </w:r>
          </w:p>
        </w:tc>
        <w:tc>
          <w:p>
            <w:pPr>
              <w:pStyle w:val="Compact"/>
              <w:jc w:val="left"/>
            </w:pPr>
            <w:r>
              <w:t xml:space="preserve">Response headers on any page (Network tab)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Strict-Transport-Security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 </w:t>
            </w:r>
            <w:r>
              <w:t xml:space="preserve">all present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p>
            <w:pPr>
              <w:pStyle w:val="Compact"/>
              <w:jc w:val="left"/>
            </w:pPr>
            <w:r>
              <w:t xml:space="preserve">Cron endpoint</w:t>
            </w:r>
            <w:r>
              <w:t xml:space="preserve"> </w:t>
            </w:r>
            <w:r>
              <w:rPr>
                <w:rStyle w:val="VerbatimChar"/>
              </w:rPr>
              <w:t xml:space="preserve">GET /api/cron/reminders</w:t>
            </w:r>
            <w:r>
              <w:t xml:space="preserve"> </w:t>
            </w:r>
            <w:r>
              <w:t xml:space="preserve">with wrong/no bearer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401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aa70df34f8d55126d4b484c9af2c881509e0c9b"/>
      <w:r>
        <w:t xml:space="preserve">9. Cross-cutting &amp; polish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9.1</w:t>
            </w:r>
          </w:p>
        </w:tc>
        <w:tc>
          <w:p>
            <w:pPr>
              <w:pStyle w:val="Compact"/>
              <w:jc w:val="left"/>
            </w:pPr>
            <w:r>
              <w:t xml:space="preserve">Mobile view: view-invoice preview</w:t>
            </w:r>
          </w:p>
        </w:tc>
        <w:tc>
          <w:p>
            <w:pPr>
              <w:pStyle w:val="Compact"/>
              <w:jc w:val="left"/>
            </w:pPr>
            <w:r>
              <w:t xml:space="preserve">Line items stack; amounts don't overlap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p>
            <w:pPr>
              <w:pStyle w:val="Compact"/>
              <w:jc w:val="left"/>
            </w:pPr>
            <w:r>
              <w:t xml:space="preserve">Arabic/RTL PDF (Max/Business)</w:t>
            </w:r>
          </w:p>
        </w:tc>
        <w:tc>
          <w:p>
            <w:pPr>
              <w:pStyle w:val="Compact"/>
              <w:jc w:val="left"/>
            </w:pPr>
            <w:r>
              <w:t xml:space="preserve">Arabic reshapes + renders right-to-left correctly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9.3</w:t>
            </w:r>
          </w:p>
        </w:tc>
        <w:tc>
          <w:p>
            <w:pPr>
              <w:pStyle w:val="Compact"/>
              <w:jc w:val="left"/>
            </w:pPr>
            <w:r>
              <w:t xml:space="preserve">Email deliverability</w:t>
            </w:r>
          </w:p>
        </w:tc>
        <w:tc>
          <w:p>
            <w:pPr>
              <w:pStyle w:val="Compact"/>
              <w:jc w:val="left"/>
            </w:pPr>
            <w:r>
              <w:t xml:space="preserve">A reminder lands in Gmail</w:t>
            </w:r>
            <w:r>
              <w:t xml:space="preserve"> </w:t>
            </w:r>
            <w:r>
              <w:rPr>
                <w:b/>
              </w:rPr>
              <w:t xml:space="preserve">inbox</w:t>
            </w:r>
            <w:r>
              <w:t xml:space="preserve"> </w:t>
            </w:r>
            <w:r>
              <w:t xml:space="preserve">(not spam); "Show original" → SPF, DKIM, DMARC all</w:t>
            </w:r>
            <w:r>
              <w:t xml:space="preserve"> </w:t>
            </w:r>
            <w:r>
              <w:rPr>
                <w:b/>
              </w:rPr>
              <w:t xml:space="preserve">PASS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p>
            <w:pPr>
              <w:pStyle w:val="Compact"/>
              <w:jc w:val="left"/>
            </w:pPr>
            <w:r>
              <w:t xml:space="preserve">Reminder email formatting</w:t>
            </w:r>
          </w:p>
        </w:tc>
        <w:tc>
          <w:p>
            <w:pPr>
              <w:pStyle w:val="Compact"/>
              <w:jc w:val="left"/>
            </w:pPr>
            <w:r>
              <w:t xml:space="preserve">Amounts, dates, sender/client names render correctly and safely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9.5</w:t>
            </w:r>
          </w:p>
        </w:tc>
        <w:tc>
          <w:p>
            <w:pPr>
              <w:pStyle w:val="Compact"/>
              <w:jc w:val="left"/>
            </w:pPr>
            <w:r>
              <w:t xml:space="preserve">Terms &amp; Privacy pages</w:t>
            </w:r>
          </w:p>
        </w:tc>
        <w:tc>
          <w:p>
            <w:pPr>
              <w:pStyle w:val="Compact"/>
              <w:jc w:val="left"/>
            </w:pPr>
            <w:r>
              <w:t xml:space="preserve">Load; refund + Paddle-as-merchant language consistent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9.6</w:t>
            </w:r>
          </w:p>
        </w:tc>
        <w:tc>
          <w:p>
            <w:pPr>
              <w:pStyle w:val="Compact"/>
              <w:jc w:val="left"/>
            </w:pPr>
            <w:r>
              <w:t xml:space="preserve">404 / error states</w:t>
            </w:r>
          </w:p>
        </w:tc>
        <w:tc>
          <w:p>
            <w:pPr>
              <w:pStyle w:val="Compact"/>
              <w:jc w:val="left"/>
            </w:pPr>
            <w:r>
              <w:t xml:space="preserve">Graceful, no stack traces or secrets leaked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p>
            <w:pPr>
              <w:pStyle w:val="Compact"/>
              <w:jc w:val="left"/>
            </w:pPr>
            <w:r>
              <w:t xml:space="preserve">Console during normal use</w:t>
            </w:r>
          </w:p>
        </w:tc>
        <w:tc>
          <w:p>
            <w:pPr>
              <w:pStyle w:val="Compact"/>
              <w:jc w:val="left"/>
            </w:pPr>
            <w:r>
              <w:t xml:space="preserve">No unhandled errors thrown</w:t>
            </w:r>
          </w:p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sign-off"/>
      <w:r>
        <w:t xml:space="preserve">Sign-off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 &amp; free tier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Packs &amp; subscriptions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Core features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Automation &amp; numbering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Billing &amp; refunds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Security regression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Deliverability &amp; polish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Ship only when the</w:t>
      </w:r>
      <w:r>
        <w:t xml:space="preserve"> </w:t>
      </w:r>
      <w:r>
        <w:rPr>
          <w:b/>
        </w:rPr>
        <w:t xml:space="preserve">Security regression</w:t>
      </w:r>
      <w:r>
        <w:t xml:space="preserve"> </w:t>
      </w:r>
      <w:r>
        <w:t xml:space="preserve">row is fully green and no other blocker remains.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2026-07-09T12:37:41Z</dcterms:created>
  <dcterms:modified xsi:type="dcterms:W3CDTF">2026-07-09T12:37:41Z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