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3B31AD5F" w14:textId="384FF03C" w:rsidR="00E20E02" w:rsidRPr="00C17E12" w:rsidRDefault="007468A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7468A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lastRenderedPageBreak/>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39B8172C" w:rsidR="00E04629" w:rsidRDefault="00E04629" w:rsidP="007468A0">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3FF7A267"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48C8FD4C" w14:textId="3D27D512" w:rsidR="00BA4CB3"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4055BA3">
            <wp:extent cx="5029200" cy="3262937"/>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3262937"/>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lastRenderedPageBreak/>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7468A0">
            <w:pPr>
              <w:pStyle w:val="Compact"/>
            </w:pPr>
            <w:r>
              <w:t>ID</w:t>
            </w:r>
          </w:p>
        </w:tc>
        <w:tc>
          <w:tcPr>
            <w:tcW w:w="401" w:type="pct"/>
          </w:tcPr>
          <w:p w14:paraId="656302B9" w14:textId="77777777" w:rsidR="0040496A" w:rsidRDefault="0040496A" w:rsidP="007468A0">
            <w:pPr>
              <w:pStyle w:val="Compact"/>
            </w:pPr>
            <w:r>
              <w:t>Goal</w:t>
            </w:r>
          </w:p>
        </w:tc>
        <w:tc>
          <w:tcPr>
            <w:tcW w:w="1610" w:type="pct"/>
          </w:tcPr>
          <w:p w14:paraId="4779D0A9" w14:textId="41C4F438" w:rsidR="0040496A" w:rsidRDefault="0040496A" w:rsidP="007468A0">
            <w:pPr>
              <w:pStyle w:val="Compact"/>
            </w:pPr>
            <w:r>
              <w:t>Feature</w:t>
            </w:r>
          </w:p>
        </w:tc>
        <w:tc>
          <w:tcPr>
            <w:tcW w:w="2601" w:type="pct"/>
          </w:tcPr>
          <w:p w14:paraId="0B6180D2" w14:textId="20D05DAF" w:rsidR="0040496A" w:rsidRDefault="003710EB" w:rsidP="007468A0">
            <w:pPr>
              <w:pStyle w:val="Compact"/>
            </w:pPr>
            <w:r>
              <w:t>Requirements</w:t>
            </w:r>
          </w:p>
        </w:tc>
      </w:tr>
      <w:tr w:rsidR="0040496A" w14:paraId="54BCC637" w14:textId="36979C68" w:rsidTr="00A37EFD">
        <w:tc>
          <w:tcPr>
            <w:tcW w:w="388" w:type="pct"/>
          </w:tcPr>
          <w:p w14:paraId="3302126F" w14:textId="06298E8B" w:rsidR="0040496A" w:rsidRDefault="00D651A4" w:rsidP="007468A0">
            <w:pPr>
              <w:pStyle w:val="Tablecellcontents"/>
            </w:pPr>
            <w:r>
              <w:t>F1</w:t>
            </w:r>
          </w:p>
        </w:tc>
        <w:tc>
          <w:tcPr>
            <w:tcW w:w="401" w:type="pct"/>
          </w:tcPr>
          <w:p w14:paraId="7189F65A" w14:textId="59B8111A" w:rsidR="0040496A" w:rsidRDefault="0040496A" w:rsidP="007468A0">
            <w:pPr>
              <w:pStyle w:val="Tablecellcontents"/>
            </w:pPr>
            <w:r>
              <w:t>G1</w:t>
            </w:r>
          </w:p>
        </w:tc>
        <w:tc>
          <w:tcPr>
            <w:tcW w:w="1610" w:type="pct"/>
          </w:tcPr>
          <w:p w14:paraId="603B13F1" w14:textId="573B100A" w:rsidR="0040496A" w:rsidRDefault="0040496A" w:rsidP="007468A0">
            <w:pPr>
              <w:pStyle w:val="Tablecellcontents"/>
            </w:pPr>
            <w:r>
              <w:t>UNAA Competitions</w:t>
            </w:r>
          </w:p>
        </w:tc>
        <w:tc>
          <w:tcPr>
            <w:tcW w:w="2601" w:type="pct"/>
          </w:tcPr>
          <w:p w14:paraId="71580A62" w14:textId="6F0CD284" w:rsidR="0040496A" w:rsidRDefault="00704603" w:rsidP="007468A0">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2443" w:type="pct"/>
          </w:tcPr>
          <w:p w14:paraId="7B132DD1" w14:textId="1C73F9AE" w:rsidR="00913B08" w:rsidRDefault="00913B08" w:rsidP="007468A0">
            <w:pPr>
              <w:pStyle w:val="Compact"/>
            </w:pPr>
            <w:r>
              <w:t>Characteristic</w:t>
            </w:r>
          </w:p>
        </w:tc>
        <w:tc>
          <w:tcPr>
            <w:tcW w:w="2304" w:type="pct"/>
          </w:tcPr>
          <w:p w14:paraId="6C87B82F" w14:textId="3E9E1D4B" w:rsidR="00913B08" w:rsidRDefault="00913B08" w:rsidP="007468A0">
            <w:pPr>
              <w:pStyle w:val="Compact"/>
            </w:pPr>
            <w:r>
              <w:t>Scenario</w:t>
            </w:r>
          </w:p>
        </w:tc>
      </w:tr>
      <w:tr w:rsidR="00913B08" w14:paraId="70059171" w14:textId="77777777" w:rsidTr="00E61FA9">
        <w:tc>
          <w:tcPr>
            <w:tcW w:w="253" w:type="pct"/>
          </w:tcPr>
          <w:p w14:paraId="16EBDF9F" w14:textId="331835A1" w:rsidR="00913B08" w:rsidRDefault="00913B08" w:rsidP="007468A0">
            <w:pPr>
              <w:pStyle w:val="Tablecellcontents"/>
            </w:pPr>
            <w:r>
              <w:t>Q</w:t>
            </w:r>
            <w:r w:rsidR="00E61FA9">
              <w:t>1</w:t>
            </w:r>
          </w:p>
        </w:tc>
        <w:tc>
          <w:tcPr>
            <w:tcW w:w="2443" w:type="pct"/>
          </w:tcPr>
          <w:p w14:paraId="71EE9A0B" w14:textId="121A45E7" w:rsidR="00913B08" w:rsidRDefault="00891962" w:rsidP="007468A0">
            <w:pPr>
              <w:pStyle w:val="Tablecellcontents"/>
            </w:pPr>
            <w:r>
              <w:t xml:space="preserve">Interaction </w:t>
            </w:r>
            <w:r w:rsidR="00E61FA9">
              <w:t>Capability: Operability</w:t>
            </w:r>
          </w:p>
        </w:tc>
        <w:tc>
          <w:tcPr>
            <w:tcW w:w="2304" w:type="pct"/>
          </w:tcPr>
          <w:p w14:paraId="1EBA66C7" w14:textId="62E3B4A8" w:rsidR="00913B08" w:rsidRDefault="00E61FA9" w:rsidP="007468A0">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7468A0">
            <w:pPr>
              <w:pStyle w:val="Tablecellcontents"/>
            </w:pPr>
            <w:r>
              <w:lastRenderedPageBreak/>
              <w:t>Q</w:t>
            </w:r>
            <w:r w:rsidR="00E61FA9">
              <w:t>2</w:t>
            </w:r>
          </w:p>
        </w:tc>
        <w:tc>
          <w:tcPr>
            <w:tcW w:w="2443" w:type="pct"/>
          </w:tcPr>
          <w:p w14:paraId="0B83CF2C" w14:textId="3BA417D7" w:rsidR="00913B08" w:rsidRDefault="00E61FA9" w:rsidP="007468A0">
            <w:pPr>
              <w:pStyle w:val="Tablecellcontents"/>
            </w:pPr>
            <w:r>
              <w:t xml:space="preserve">Maintainability: Modifiability </w:t>
            </w:r>
          </w:p>
        </w:tc>
        <w:tc>
          <w:tcPr>
            <w:tcW w:w="2304"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7468A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7468A0">
            <w:pPr>
              <w:pStyle w:val="Compact"/>
            </w:pPr>
            <w:r>
              <w:t>Role</w:t>
            </w:r>
          </w:p>
        </w:tc>
        <w:tc>
          <w:tcPr>
            <w:tcW w:w="4442" w:type="pct"/>
          </w:tcPr>
          <w:p w14:paraId="063D3BEE" w14:textId="77777777" w:rsidR="00F03A15" w:rsidRDefault="00F03A15" w:rsidP="007468A0">
            <w:pPr>
              <w:pStyle w:val="Compact"/>
            </w:pPr>
            <w:r>
              <w:t>Expectations</w:t>
            </w:r>
          </w:p>
        </w:tc>
      </w:tr>
      <w:tr w:rsidR="00F03A15" w14:paraId="56450DFD" w14:textId="77777777" w:rsidTr="003B4FD4">
        <w:tc>
          <w:tcPr>
            <w:tcW w:w="558" w:type="pct"/>
          </w:tcPr>
          <w:p w14:paraId="4B15CF22" w14:textId="53A46F74" w:rsidR="00F03A15" w:rsidRPr="00705767" w:rsidRDefault="00F03A15" w:rsidP="007468A0">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7468A0">
            <w:pPr>
              <w:pStyle w:val="Tablecellcontents"/>
            </w:pPr>
            <w:r>
              <w:t>Analyst</w:t>
            </w:r>
          </w:p>
        </w:tc>
        <w:tc>
          <w:tcPr>
            <w:tcW w:w="4442"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7468A0">
            <w:pPr>
              <w:pStyle w:val="Tablecellcontents"/>
            </w:pPr>
            <w:r>
              <w:t>Architect</w:t>
            </w:r>
          </w:p>
        </w:tc>
        <w:tc>
          <w:tcPr>
            <w:tcW w:w="4442"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7468A0">
            <w:pPr>
              <w:pStyle w:val="Tablecellcontents"/>
            </w:pPr>
            <w:r>
              <w:t>Developer</w:t>
            </w:r>
          </w:p>
        </w:tc>
        <w:tc>
          <w:tcPr>
            <w:tcW w:w="4442"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7468A0">
            <w:pPr>
              <w:pStyle w:val="Tablecellcontents"/>
            </w:pPr>
            <w:r>
              <w:t>Tester</w:t>
            </w:r>
          </w:p>
        </w:tc>
        <w:tc>
          <w:tcPr>
            <w:tcW w:w="4442"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7468A0">
            <w:pPr>
              <w:pStyle w:val="Tablecellcontents"/>
            </w:pPr>
            <w:r>
              <w:t>User</w:t>
            </w:r>
          </w:p>
        </w:tc>
        <w:tc>
          <w:tcPr>
            <w:tcW w:w="4442"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7468A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12399301" w14:textId="201DFF03" w:rsidR="00527360" w:rsidRDefault="00527360" w:rsidP="00B85680">
      <w:pPr>
        <w:pStyle w:val="BodyText"/>
      </w:pPr>
      <w:r>
        <w:t>Architecture constraints are divided into:</w:t>
      </w:r>
    </w:p>
    <w:p w14:paraId="00A84DFD" w14:textId="04A9FC1A" w:rsidR="00527360" w:rsidRDefault="00527360" w:rsidP="00527360">
      <w:pPr>
        <w:pStyle w:val="BodyText"/>
        <w:numPr>
          <w:ilvl w:val="0"/>
          <w:numId w:val="33"/>
        </w:numPr>
      </w:pPr>
      <w:r>
        <w:t>Enterprise constraints</w:t>
      </w:r>
    </w:p>
    <w:p w14:paraId="11F9F28A" w14:textId="14213AE0" w:rsidR="00527360" w:rsidRDefault="00527360" w:rsidP="00527360">
      <w:pPr>
        <w:pStyle w:val="BodyText"/>
        <w:numPr>
          <w:ilvl w:val="0"/>
          <w:numId w:val="33"/>
        </w:numPr>
      </w:pPr>
      <w:r>
        <w:t>Platform constraints</w:t>
      </w:r>
    </w:p>
    <w:p w14:paraId="39D0EA53" w14:textId="66A43805" w:rsidR="00986D64" w:rsidRDefault="00527360">
      <w:pPr>
        <w:pStyle w:val="BodyText"/>
      </w:pPr>
      <w:r w:rsidRPr="00003D61">
        <w:rPr>
          <w:b/>
          <w:bCs/>
        </w:rPr>
        <w:t>Enterprise</w:t>
      </w:r>
      <w:r w:rsidR="00CD4BCD" w:rsidRPr="00003D61">
        <w:rPr>
          <w:b/>
          <w:bCs/>
        </w:rPr>
        <w:t xml:space="preserve"> constraints</w:t>
      </w:r>
      <w:r w:rsidR="00CD4BCD">
        <w:t xml:space="preserve"> are identified and defined by the EAO and apply to all </w:t>
      </w:r>
      <w:r w:rsidR="00B00DC3">
        <w:t>ANW</w:t>
      </w:r>
      <w:r w:rsidR="00CD4BCD">
        <w:t xml:space="preserve"> platform development</w:t>
      </w:r>
      <w:r w:rsidR="00986D64">
        <w:t xml:space="preserve">. All </w:t>
      </w:r>
      <w:r>
        <w:t>enterprise</w:t>
      </w:r>
      <w:r w:rsidR="00986D64">
        <w:t xml:space="preserve"> constraints are approved by the AGB.</w:t>
      </w:r>
    </w:p>
    <w:p w14:paraId="47571D58" w14:textId="3BE953A6" w:rsidR="00CD4BCD" w:rsidRDefault="00986D64">
      <w:pPr>
        <w:pStyle w:val="BodyText"/>
      </w:pPr>
      <w:r w:rsidRPr="00003D61">
        <w:rPr>
          <w:b/>
          <w:bCs/>
        </w:rPr>
        <w:t>Platform constraints</w:t>
      </w:r>
      <w:r>
        <w:t xml:space="preserve">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1DCAF0CC" w14:textId="5DB521EA" w:rsidR="009546FF" w:rsidRDefault="009546FF" w:rsidP="009546FF">
      <w:pPr>
        <w:pStyle w:val="Heading2"/>
      </w:pPr>
      <w:r>
        <w:t>Technical Restraints</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566632F4"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5"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71B247D"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6"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6B1A233F" w:rsidR="00F43623" w:rsidRDefault="001E1033" w:rsidP="00F43623">
            <w:pPr>
              <w:pStyle w:val="Tablecellcontents"/>
            </w:pPr>
            <w:r>
              <w:t>A relational database will be used to store</w:t>
            </w:r>
            <w:r w:rsidR="00931071">
              <w:t xml:space="preserve"> the</w:t>
            </w:r>
            <w:r>
              <w:t xml:space="preserve"> data. All SQL query language standards will </w:t>
            </w:r>
            <w:r>
              <w:lastRenderedPageBreak/>
              <w:t>be followed.</w:t>
            </w:r>
            <w:r w:rsidR="00A80DB3">
              <w:t xml:space="preserve"> For details, reference </w:t>
            </w:r>
            <w:hyperlink r:id="rId17"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lastRenderedPageBreak/>
              <w:t xml:space="preserve">The AGB can deny Authorization to Release if the ANW Platform is </w:t>
            </w:r>
            <w:r>
              <w:lastRenderedPageBreak/>
              <w:t>not in compliance.</w:t>
            </w:r>
          </w:p>
        </w:tc>
      </w:tr>
      <w:tr w:rsidR="001E1033" w14:paraId="789F7B5B" w14:textId="77777777" w:rsidTr="00A85F21">
        <w:tc>
          <w:tcPr>
            <w:tcW w:w="996" w:type="pct"/>
          </w:tcPr>
          <w:p w14:paraId="26EC5C74" w14:textId="098026C0" w:rsidR="001E1033" w:rsidRDefault="001E1033" w:rsidP="007468A0">
            <w:pPr>
              <w:pStyle w:val="Tablecellcontents"/>
            </w:pPr>
            <w:r>
              <w:lastRenderedPageBreak/>
              <w:t>Apache Derby</w:t>
            </w:r>
          </w:p>
        </w:tc>
        <w:tc>
          <w:tcPr>
            <w:tcW w:w="2297" w:type="pct"/>
          </w:tcPr>
          <w:p w14:paraId="54A393D3" w14:textId="496202BC" w:rsidR="001E1033" w:rsidRDefault="001E1033" w:rsidP="007468A0">
            <w:pPr>
              <w:pStyle w:val="Tablecellcontents"/>
            </w:pPr>
            <w:r>
              <w:t>Apache Derby will be the relational database.</w:t>
            </w:r>
            <w:r w:rsidR="00A80DB3">
              <w:t xml:space="preserve"> For details, reference </w:t>
            </w:r>
            <w:hyperlink r:id="rId18"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artifactId</w:t>
            </w:r>
          </w:p>
        </w:tc>
        <w:tc>
          <w:tcPr>
            <w:tcW w:w="2297" w:type="pct"/>
          </w:tcPr>
          <w:p w14:paraId="137CAB5F" w14:textId="77777777" w:rsidR="0009434A" w:rsidRPr="00674E85" w:rsidRDefault="00AC0F0A" w:rsidP="007468A0">
            <w:pPr>
              <w:pStyle w:val="Tablecellcontents"/>
              <w:rPr>
                <w:rStyle w:val="Strong"/>
              </w:rPr>
            </w:pPr>
            <w:r w:rsidRPr="00674E85">
              <w:rPr>
                <w:rStyle w:val="Strong"/>
              </w:rPr>
              <w:t>ferris-anw</w:t>
            </w:r>
          </w:p>
          <w:p w14:paraId="2FF7AE37" w14:textId="1A512367" w:rsidR="00F43623" w:rsidRDefault="00A80DB3" w:rsidP="007468A0">
            <w:pPr>
              <w:pStyle w:val="Tablecellcontents"/>
            </w:pPr>
            <w:r>
              <w:t xml:space="preserve">For details, reference </w:t>
            </w:r>
            <w:hyperlink r:id="rId19"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6840AC32" w:rsidR="0009434A" w:rsidRDefault="00DF4A94" w:rsidP="007468A0">
            <w:pPr>
              <w:pStyle w:val="Tablecellcontents"/>
            </w:pPr>
            <w:r>
              <w:t xml:space="preserve">See heading “3.1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4CA350DB" w:rsidR="00A80DB3" w:rsidRDefault="003A1F4F" w:rsidP="00A80DB3">
            <w:pPr>
              <w:pStyle w:val="Tablecellcontents"/>
            </w:pPr>
            <w:r>
              <w:t xml:space="preserve">Source code is organized following the Hexagonal Architecture pattern. For more details, reference </w:t>
            </w:r>
            <w:hyperlink r:id="rId20"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280B1BAE"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1"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305FA2DB"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2"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5"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r>
        <w:lastRenderedPageBreak/>
        <w:t>Organizational Constraints</w:t>
      </w:r>
    </w:p>
    <w:p w14:paraId="17959CE0" w14:textId="5623F12E" w:rsidR="00935869" w:rsidRDefault="00935869" w:rsidP="00935869">
      <w:pPr>
        <w:pStyle w:val="TableCaption"/>
        <w:ind w:left="360"/>
      </w:pPr>
      <w:r>
        <w:t>Table 2.3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827595">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827595">
            <w:pPr>
              <w:pStyle w:val="Compact"/>
            </w:pPr>
            <w:r>
              <w:t>Constraint</w:t>
            </w:r>
          </w:p>
        </w:tc>
        <w:tc>
          <w:tcPr>
            <w:tcW w:w="2297" w:type="pct"/>
          </w:tcPr>
          <w:p w14:paraId="7C16A7DB" w14:textId="77777777" w:rsidR="0076140C" w:rsidRDefault="0076140C" w:rsidP="00827595">
            <w:pPr>
              <w:pStyle w:val="Compact"/>
            </w:pPr>
            <w:r>
              <w:t>Explanation</w:t>
            </w:r>
          </w:p>
        </w:tc>
        <w:tc>
          <w:tcPr>
            <w:tcW w:w="1707" w:type="pct"/>
          </w:tcPr>
          <w:p w14:paraId="0C3288FA" w14:textId="77777777" w:rsidR="0076140C" w:rsidRDefault="0076140C" w:rsidP="00827595">
            <w:pPr>
              <w:pStyle w:val="Compact"/>
            </w:pPr>
            <w:r>
              <w:t>Consequences</w:t>
            </w:r>
          </w:p>
        </w:tc>
      </w:tr>
      <w:tr w:rsidR="0076140C" w14:paraId="06718648" w14:textId="77777777" w:rsidTr="00827595">
        <w:tc>
          <w:tcPr>
            <w:tcW w:w="996" w:type="pct"/>
          </w:tcPr>
          <w:p w14:paraId="4AECA4E6" w14:textId="4AA55F74" w:rsidR="0076140C" w:rsidRDefault="0076140C" w:rsidP="00827595">
            <w:pPr>
              <w:pStyle w:val="Tablecellcontents"/>
            </w:pPr>
            <w:r>
              <w:t>Time</w:t>
            </w:r>
          </w:p>
        </w:tc>
        <w:tc>
          <w:tcPr>
            <w:tcW w:w="2297" w:type="pct"/>
          </w:tcPr>
          <w:p w14:paraId="2FB76B00" w14:textId="77777777" w:rsidR="0076140C" w:rsidRDefault="008C455B" w:rsidP="00827595">
            <w:pPr>
              <w:pStyle w:val="Tablecellcontents"/>
            </w:pPr>
            <w:r>
              <w:t>August 2025</w:t>
            </w:r>
          </w:p>
          <w:p w14:paraId="737EE83D" w14:textId="02AD97B7" w:rsidR="008C455B" w:rsidRDefault="008C455B" w:rsidP="00827595">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827595">
        <w:tc>
          <w:tcPr>
            <w:tcW w:w="996" w:type="pct"/>
          </w:tcPr>
          <w:p w14:paraId="0E34975F" w14:textId="4E157925" w:rsidR="0076140C" w:rsidRDefault="0076140C" w:rsidP="00827595">
            <w:pPr>
              <w:pStyle w:val="Tablecellcontents"/>
            </w:pPr>
            <w:r>
              <w:t>Budget</w:t>
            </w:r>
          </w:p>
        </w:tc>
        <w:tc>
          <w:tcPr>
            <w:tcW w:w="2297" w:type="pct"/>
          </w:tcPr>
          <w:p w14:paraId="0E88272A" w14:textId="77777777" w:rsidR="0076140C" w:rsidRDefault="008C455B" w:rsidP="00827595">
            <w:pPr>
              <w:pStyle w:val="Tablecellcontents"/>
            </w:pPr>
            <w:r>
              <w:t>None</w:t>
            </w:r>
          </w:p>
          <w:p w14:paraId="129FD87A" w14:textId="5BEECFFB" w:rsidR="008C455B" w:rsidRDefault="008C455B" w:rsidP="00827595">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827595">
        <w:tc>
          <w:tcPr>
            <w:tcW w:w="996" w:type="pct"/>
          </w:tcPr>
          <w:p w14:paraId="50127967" w14:textId="3D1E5867" w:rsidR="0076140C" w:rsidRDefault="0076140C" w:rsidP="00827595">
            <w:pPr>
              <w:pStyle w:val="Tablecellcontents"/>
            </w:pPr>
            <w:r>
              <w:t>Operations</w:t>
            </w:r>
          </w:p>
        </w:tc>
        <w:tc>
          <w:tcPr>
            <w:tcW w:w="2297" w:type="pct"/>
          </w:tcPr>
          <w:p w14:paraId="6FC845BF" w14:textId="3333B93A" w:rsidR="0076140C" w:rsidRDefault="008C455B" w:rsidP="00827595">
            <w:pPr>
              <w:pStyle w:val="Tablecellcontents"/>
            </w:pPr>
            <w:r>
              <w:t>Refer to section 1.3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827595">
        <w:tc>
          <w:tcPr>
            <w:tcW w:w="996" w:type="pct"/>
          </w:tcPr>
          <w:p w14:paraId="0A74DABE" w14:textId="3ED98831" w:rsidR="0076140C" w:rsidRDefault="0076140C" w:rsidP="00827595">
            <w:pPr>
              <w:pStyle w:val="Tablecellcontents"/>
            </w:pPr>
            <w:r>
              <w:t>Support</w:t>
            </w:r>
          </w:p>
        </w:tc>
        <w:tc>
          <w:tcPr>
            <w:tcW w:w="2297" w:type="pct"/>
          </w:tcPr>
          <w:p w14:paraId="3FF84F37" w14:textId="0CDB9466" w:rsidR="0076140C" w:rsidRDefault="008C455B" w:rsidP="00827595">
            <w:pPr>
              <w:pStyle w:val="Tablecellcontents"/>
            </w:pPr>
            <w:r>
              <w:t>Refer to section 1.3 Stakeholders for operations details.</w:t>
            </w:r>
          </w:p>
        </w:tc>
        <w:tc>
          <w:tcPr>
            <w:tcW w:w="1707" w:type="pct"/>
          </w:tcPr>
          <w:p w14:paraId="3403C08E" w14:textId="542F5019" w:rsidR="0076140C" w:rsidRDefault="008C455B" w:rsidP="0076140C">
            <w:pPr>
              <w:pStyle w:val="Tablecellcontents"/>
            </w:pPr>
            <w:r>
              <w:t>n/a</w:t>
            </w:r>
          </w:p>
        </w:tc>
      </w:tr>
    </w:tbl>
    <w:bookmarkEnd w:id="5"/>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6" w:name="section-context-and-scope"/>
      <w:bookmarkEnd w:id="4"/>
      <w:r>
        <w:t>Context and Scope</w:t>
      </w:r>
    </w:p>
    <w:p w14:paraId="0B3766FE" w14:textId="0C19BD68" w:rsidR="00FE49BD" w:rsidRPr="00FE49BD" w:rsidRDefault="00FE49BD" w:rsidP="00FE49BD">
      <w:pPr>
        <w:pStyle w:val="FirstParagraph"/>
        <w:rPr>
          <w:b w:val="0"/>
          <w:bCs/>
        </w:rPr>
      </w:pPr>
      <w:r w:rsidRPr="00FE49BD">
        <w:rPr>
          <w:b w:val="0"/>
          <w:bCs/>
        </w:rPr>
        <w:t xml:space="preserve">See </w:t>
      </w:r>
      <w:hyperlink r:id="rId23">
        <w:r w:rsidRPr="00FE49BD">
          <w:rPr>
            <w:rStyle w:val="Hyperlink"/>
            <w:b w:val="0"/>
            <w:bCs/>
          </w:rPr>
          <w:t>Context and Scope</w:t>
        </w:r>
      </w:hyperlink>
      <w:r w:rsidRPr="00FE49BD">
        <w:rPr>
          <w:b w:val="0"/>
          <w:bCs/>
        </w:rPr>
        <w:t xml:space="preserve"> in the arc42 documentation.</w:t>
      </w:r>
    </w:p>
    <w:p w14:paraId="0A82B67B" w14:textId="77777777" w:rsidR="00E20E02" w:rsidRDefault="007468A0">
      <w:pPr>
        <w:pStyle w:val="FirstParagraph"/>
      </w:pPr>
      <w:r>
        <w:rPr>
          <w:bCs/>
        </w:rPr>
        <w:t>Contents</w:t>
      </w:r>
    </w:p>
    <w:p w14:paraId="539F33DF" w14:textId="77777777" w:rsidR="00E20E02" w:rsidRDefault="007468A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7468A0">
      <w:pPr>
        <w:pStyle w:val="BodyText"/>
      </w:pPr>
      <w:r>
        <w:t>If necessary, differentiate the business context (domain specific inputs and outputs) from the technical context (channels, protocols, hardware).</w:t>
      </w:r>
    </w:p>
    <w:p w14:paraId="16B75C00" w14:textId="77777777" w:rsidR="00E20E02" w:rsidRDefault="007468A0">
      <w:pPr>
        <w:pStyle w:val="BodyText"/>
      </w:pPr>
      <w:r>
        <w:rPr>
          <w:b/>
          <w:bCs/>
        </w:rPr>
        <w:t>Motivation</w:t>
      </w:r>
    </w:p>
    <w:p w14:paraId="13512326" w14:textId="77777777" w:rsidR="00E20E02" w:rsidRDefault="007468A0">
      <w:pPr>
        <w:pStyle w:val="BodyText"/>
      </w:pPr>
      <w:r>
        <w:t>The domain interfaces and technical interfaces to communication partners are among your system’s most critical aspects. Make sure that you completely understand them.</w:t>
      </w:r>
    </w:p>
    <w:p w14:paraId="2ABE36A8" w14:textId="77777777" w:rsidR="00E20E02" w:rsidRDefault="007468A0">
      <w:pPr>
        <w:pStyle w:val="BodyText"/>
      </w:pPr>
      <w:r>
        <w:rPr>
          <w:b/>
          <w:bCs/>
        </w:rPr>
        <w:t>Form</w:t>
      </w:r>
    </w:p>
    <w:p w14:paraId="5E439A4E" w14:textId="77777777" w:rsidR="00E20E02" w:rsidRDefault="007468A0">
      <w:pPr>
        <w:pStyle w:val="BodyText"/>
      </w:pPr>
      <w:r>
        <w:t>Various options:</w:t>
      </w:r>
    </w:p>
    <w:p w14:paraId="628382EB" w14:textId="77777777" w:rsidR="00E20E02" w:rsidRDefault="007468A0">
      <w:pPr>
        <w:numPr>
          <w:ilvl w:val="0"/>
          <w:numId w:val="4"/>
        </w:numPr>
      </w:pPr>
      <w:r>
        <w:t>Context diagrams</w:t>
      </w:r>
    </w:p>
    <w:p w14:paraId="6A425061" w14:textId="77777777" w:rsidR="00E20E02" w:rsidRDefault="007468A0">
      <w:pPr>
        <w:numPr>
          <w:ilvl w:val="0"/>
          <w:numId w:val="4"/>
        </w:numPr>
      </w:pPr>
      <w:r>
        <w:t>Lists of communication partners and their interfaces.</w:t>
      </w:r>
    </w:p>
    <w:p w14:paraId="46FDCC4C" w14:textId="1839FAE7" w:rsidR="00012FE5" w:rsidRDefault="00012FE5" w:rsidP="00012FE5">
      <w:pPr>
        <w:pStyle w:val="BodyText"/>
      </w:pPr>
      <w:r>
        <w:rPr>
          <w:b/>
          <w:bCs/>
        </w:rPr>
        <w:t>Tips</w:t>
      </w:r>
    </w:p>
    <w:p w14:paraId="338FA775" w14:textId="40ACD0BC" w:rsidR="00012FE5" w:rsidRDefault="00012FE5" w:rsidP="00012FE5">
      <w:r>
        <w:lastRenderedPageBreak/>
        <w:t>They use an UML type box</w:t>
      </w:r>
    </w:p>
    <w:p w14:paraId="1BAC9EF1" w14:textId="00CF978F" w:rsidR="00012FE5" w:rsidRDefault="00012FE5" w:rsidP="00012FE5">
      <w:r w:rsidRPr="00012FE5">
        <w:rPr>
          <w:noProof/>
        </w:rPr>
        <w:drawing>
          <wp:inline distT="0" distB="0" distL="0" distR="0" wp14:anchorId="36F6068B" wp14:editId="5ABE1AC5">
            <wp:extent cx="1590897" cy="600159"/>
            <wp:effectExtent l="0" t="0" r="0" b="9525"/>
            <wp:docPr id="32296494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64946" name="Picture 1" descr="A close-up of a sign&#10;&#10;AI-generated content may be incorrect."/>
                    <pic:cNvPicPr/>
                  </pic:nvPicPr>
                  <pic:blipFill>
                    <a:blip r:embed="rId24"/>
                    <a:stretch>
                      <a:fillRect/>
                    </a:stretch>
                  </pic:blipFill>
                  <pic:spPr>
                    <a:xfrm>
                      <a:off x="0" y="0"/>
                      <a:ext cx="1590897" cy="600159"/>
                    </a:xfrm>
                    <a:prstGeom prst="rect">
                      <a:avLst/>
                    </a:prstGeom>
                  </pic:spPr>
                </pic:pic>
              </a:graphicData>
            </a:graphic>
          </wp:inline>
        </w:drawing>
      </w:r>
    </w:p>
    <w:p w14:paraId="7EFD6950" w14:textId="39BFF247" w:rsidR="00012FE5" w:rsidRDefault="00012FE5" w:rsidP="00012FE5">
      <w:r>
        <w:t>Identify risks?</w:t>
      </w:r>
    </w:p>
    <w:p w14:paraId="072DCAF9" w14:textId="13630739" w:rsidR="00012FE5" w:rsidRDefault="00012FE5" w:rsidP="00012FE5">
      <w:r w:rsidRPr="00012FE5">
        <w:rPr>
          <w:noProof/>
        </w:rPr>
        <w:drawing>
          <wp:inline distT="0" distB="0" distL="0" distR="0" wp14:anchorId="5918C80F" wp14:editId="25C3016B">
            <wp:extent cx="1228896" cy="1086002"/>
            <wp:effectExtent l="0" t="0" r="0" b="0"/>
            <wp:docPr id="270052833"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52833" name="Picture 1" descr="A diagram of a website&#10;&#10;AI-generated content may be incorrect."/>
                    <pic:cNvPicPr/>
                  </pic:nvPicPr>
                  <pic:blipFill>
                    <a:blip r:embed="rId25"/>
                    <a:stretch>
                      <a:fillRect/>
                    </a:stretch>
                  </pic:blipFill>
                  <pic:spPr>
                    <a:xfrm>
                      <a:off x="0" y="0"/>
                      <a:ext cx="1228896" cy="1086002"/>
                    </a:xfrm>
                    <a:prstGeom prst="rect">
                      <a:avLst/>
                    </a:prstGeom>
                  </pic:spPr>
                </pic:pic>
              </a:graphicData>
            </a:graphic>
          </wp:inline>
        </w:drawing>
      </w:r>
    </w:p>
    <w:p w14:paraId="61740C7A" w14:textId="2496050A" w:rsidR="00505642" w:rsidRDefault="00505642" w:rsidP="00012FE5">
      <w:r>
        <w:t xml:space="preserve">A UML Port is an interesting idea. In the context diagrams, there is 1 box representing the system and the port show i/o of the system. This same context can be used for the Platform Architecture diagrams because, as independent subsystems, each box has its own i/o. The i/o of each subsystem can be represented as a port (small box with description) instead of drawing lines to big boxes. This fits in perfectly with Hexagonal source code architecture because each the “domain” defines the port of external communication which are then represented on the Platform Architecture diagram as UML port boxes at the “application” level since the port would specify the implementation. It might be really cool to make the Platform Architecture hexagons instead of boxes but that’s a tough </w:t>
      </w:r>
      <w:r w:rsidR="00E93799">
        <w:t>shape for draw.io.</w:t>
      </w:r>
    </w:p>
    <w:p w14:paraId="42772A23" w14:textId="7C1FAEC3" w:rsidR="00E93799" w:rsidRDefault="00E93799" w:rsidP="00012FE5">
      <w:r w:rsidRPr="00E93799">
        <w:rPr>
          <w:noProof/>
        </w:rPr>
        <w:drawing>
          <wp:inline distT="0" distB="0" distL="0" distR="0" wp14:anchorId="6680679F" wp14:editId="6A41C1A6">
            <wp:extent cx="5874589" cy="2843151"/>
            <wp:effectExtent l="0" t="0" r="0" b="0"/>
            <wp:docPr id="4676955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95582" name="Picture 1" descr="A diagram of a diagram&#10;&#10;AI-generated content may be incorrect."/>
                    <pic:cNvPicPr/>
                  </pic:nvPicPr>
                  <pic:blipFill>
                    <a:blip r:embed="rId26"/>
                    <a:stretch>
                      <a:fillRect/>
                    </a:stretch>
                  </pic:blipFill>
                  <pic:spPr>
                    <a:xfrm>
                      <a:off x="0" y="0"/>
                      <a:ext cx="5904337" cy="2857548"/>
                    </a:xfrm>
                    <a:prstGeom prst="rect">
                      <a:avLst/>
                    </a:prstGeom>
                  </pic:spPr>
                </pic:pic>
              </a:graphicData>
            </a:graphic>
          </wp:inline>
        </w:drawing>
      </w:r>
    </w:p>
    <w:p w14:paraId="1D8C65A5" w14:textId="2B85B898" w:rsidR="00E93799" w:rsidRDefault="00E93799" w:rsidP="00012FE5">
      <w:r>
        <w:t xml:space="preserve">arc42 Business context == </w:t>
      </w:r>
    </w:p>
    <w:p w14:paraId="014EC3CC" w14:textId="3B5B437D" w:rsidR="00E93799" w:rsidRDefault="00E93799" w:rsidP="00012FE5">
      <w:r>
        <w:t>arch42 Technical context == Networking diagram…no longer on C4. ChatGPT say it’s part of Level 2 (Container) but that’s not right. It needs to be its own diagram</w:t>
      </w:r>
    </w:p>
    <w:p w14:paraId="5FBEFF22" w14:textId="1211EFAE" w:rsidR="00FE49BD" w:rsidRDefault="00FE49BD" w:rsidP="00012FE5">
      <w:pPr>
        <w:rPr>
          <w:b/>
          <w:bCs/>
        </w:rPr>
      </w:pPr>
      <w:r w:rsidRPr="00FE49BD">
        <w:rPr>
          <w:b/>
          <w:bCs/>
        </w:rPr>
        <w:t>Modernized Application Context</w:t>
      </w:r>
      <w:r w:rsidR="0091317D">
        <w:rPr>
          <w:b/>
          <w:bCs/>
        </w:rPr>
        <w:t xml:space="preserve"> (Diagram and Table)</w:t>
      </w:r>
    </w:p>
    <w:p w14:paraId="41EB2E42" w14:textId="65B3CAE3" w:rsidR="007C3AA8" w:rsidRDefault="007C3AA8" w:rsidP="00012FE5">
      <w:pPr>
        <w:rPr>
          <w:b/>
          <w:bCs/>
        </w:rPr>
      </w:pPr>
      <w:r>
        <w:rPr>
          <w:b/>
          <w:bCs/>
        </w:rPr>
        <w:lastRenderedPageBreak/>
        <w:t>C4 Context Diagram</w:t>
      </w:r>
    </w:p>
    <w:p w14:paraId="14D232CB" w14:textId="3535D312" w:rsidR="00FE49BD" w:rsidRDefault="00FE49BD" w:rsidP="00012FE5">
      <w:r>
        <w:t xml:space="preserve">The Application Context Diagram is a good starting point for diagramming an application, allowing you to step back and see the big picture. Draw your application as a box in the center, surrounded by users and the other systems that interact with it. The focus should be on how the people and the software systems are connected. </w:t>
      </w:r>
      <w:r w:rsidRPr="00FE49BD">
        <w:rPr>
          <w:b/>
          <w:bCs/>
        </w:rPr>
        <w:t>The direction of the arrows indicates the interface directions (outbound or inbound)</w:t>
      </w:r>
      <w:r>
        <w:t xml:space="preserve">, i.e. which system </w:t>
      </w:r>
      <w:r w:rsidRPr="00FE49BD">
        <w:rPr>
          <w:b/>
          <w:bCs/>
        </w:rPr>
        <w:t>initiates</w:t>
      </w:r>
      <w:r>
        <w:t xml:space="preserve"> the communication. All </w:t>
      </w:r>
      <w:r w:rsidRPr="00FE49BD">
        <w:rPr>
          <w:b/>
          <w:bCs/>
        </w:rPr>
        <w:t>data direction descriptions are from the application’s point of view</w:t>
      </w:r>
      <w:r>
        <w:t>. Use interface direction and data direction as follows:</w:t>
      </w:r>
    </w:p>
    <w:p w14:paraId="2EDAEA30" w14:textId="5F4DFF7D" w:rsidR="00FE49BD" w:rsidRDefault="00FE49BD" w:rsidP="00FE49BD">
      <w:pPr>
        <w:pStyle w:val="ListParagraph"/>
        <w:numPr>
          <w:ilvl w:val="0"/>
          <w:numId w:val="34"/>
        </w:numPr>
      </w:pPr>
      <w:r w:rsidRPr="00FE49BD">
        <w:rPr>
          <w:b/>
          <w:bCs/>
        </w:rPr>
        <w:t>Outbound</w:t>
      </w:r>
      <w:r>
        <w:t xml:space="preserve"> connection: The system will </w:t>
      </w:r>
      <w:r w:rsidRPr="00FE49BD">
        <w:rPr>
          <w:b/>
          <w:bCs/>
        </w:rPr>
        <w:t>PUSH</w:t>
      </w:r>
      <w:r>
        <w:t xml:space="preserve"> data on the outbound connection, or the system will </w:t>
      </w:r>
      <w:r w:rsidRPr="00FE49BD">
        <w:rPr>
          <w:b/>
          <w:bCs/>
        </w:rPr>
        <w:t>PULL</w:t>
      </w:r>
      <w:r>
        <w:t xml:space="preserve"> data from the outbound connection.</w:t>
      </w:r>
    </w:p>
    <w:p w14:paraId="6E400A2C" w14:textId="3B7BB974" w:rsidR="00FE49BD" w:rsidRDefault="00FE49BD" w:rsidP="00FE49BD">
      <w:pPr>
        <w:pStyle w:val="ListParagraph"/>
        <w:numPr>
          <w:ilvl w:val="0"/>
          <w:numId w:val="34"/>
        </w:numPr>
      </w:pPr>
      <w:r w:rsidRPr="00FE49BD">
        <w:rPr>
          <w:b/>
          <w:bCs/>
        </w:rPr>
        <w:t>Inbound</w:t>
      </w:r>
      <w:r>
        <w:t xml:space="preserve"> connection: The system will </w:t>
      </w:r>
      <w:r w:rsidRPr="00FE49BD">
        <w:rPr>
          <w:b/>
          <w:bCs/>
        </w:rPr>
        <w:t>SEND</w:t>
      </w:r>
      <w:r>
        <w:t xml:space="preserve"> data on the inbound connection, or the system will </w:t>
      </w:r>
      <w:r w:rsidRPr="00FE49BD">
        <w:rPr>
          <w:b/>
          <w:bCs/>
        </w:rPr>
        <w:t>RECEIVE</w:t>
      </w:r>
      <w:r>
        <w:t xml:space="preserve"> data from the inbound connection.</w:t>
      </w:r>
    </w:p>
    <w:p w14:paraId="5B23DF5C" w14:textId="45F0C8A4" w:rsidR="00FE49BD" w:rsidRDefault="00FE49BD" w:rsidP="00FE49BD">
      <w:r>
        <w:t>The label on the arrows defines how the interface (port) is established/implemented.</w:t>
      </w:r>
    </w:p>
    <w:p w14:paraId="6928B79B" w14:textId="0086D686" w:rsidR="00FE49BD" w:rsidRDefault="00FE49BD" w:rsidP="00FE49BD">
      <w:pPr>
        <w:pStyle w:val="ListParagraph"/>
        <w:numPr>
          <w:ilvl w:val="0"/>
          <w:numId w:val="34"/>
        </w:numPr>
      </w:pPr>
      <w:r>
        <w:t xml:space="preserve">The name of the </w:t>
      </w:r>
      <w:r w:rsidRPr="00FE49BD">
        <w:rPr>
          <w:b/>
          <w:bCs/>
        </w:rPr>
        <w:t>PRODUCT</w:t>
      </w:r>
      <w:r>
        <w:t xml:space="preserve"> used for the interface</w:t>
      </w:r>
    </w:p>
    <w:p w14:paraId="723FCCF2" w14:textId="0CE57C74" w:rsidR="00FE49BD" w:rsidRDefault="00FE49BD" w:rsidP="00FE49BD">
      <w:pPr>
        <w:pStyle w:val="ListParagraph"/>
        <w:numPr>
          <w:ilvl w:val="1"/>
          <w:numId w:val="34"/>
        </w:numPr>
      </w:pPr>
      <w:r>
        <w:t>Web Browser, curl, OpenMQ, SFTP, etc.</w:t>
      </w:r>
    </w:p>
    <w:p w14:paraId="7C8020DA" w14:textId="3FACE5BF" w:rsidR="00FE49BD" w:rsidRDefault="00FE49BD" w:rsidP="00FE49BD">
      <w:pPr>
        <w:pStyle w:val="ListParagraph"/>
        <w:numPr>
          <w:ilvl w:val="0"/>
          <w:numId w:val="34"/>
        </w:numPr>
      </w:pPr>
      <w:r>
        <w:t xml:space="preserve">The name of the </w:t>
      </w:r>
      <w:r w:rsidRPr="00FE49BD">
        <w:rPr>
          <w:b/>
          <w:bCs/>
        </w:rPr>
        <w:t>TECHNOLOGY</w:t>
      </w:r>
      <w:r>
        <w:t xml:space="preserve"> used for the interface</w:t>
      </w:r>
    </w:p>
    <w:p w14:paraId="1F0A2EF6" w14:textId="5566C518" w:rsidR="00FE49BD" w:rsidRDefault="00FE49BD" w:rsidP="00FE49BD">
      <w:pPr>
        <w:pStyle w:val="ListParagraph"/>
        <w:numPr>
          <w:ilvl w:val="1"/>
          <w:numId w:val="34"/>
        </w:numPr>
      </w:pPr>
      <w:r>
        <w:t>REST, SOAP, EJB, RMI, etc.</w:t>
      </w:r>
    </w:p>
    <w:p w14:paraId="48BEFB68" w14:textId="73E2306F" w:rsidR="00FE49BD" w:rsidRDefault="00FE49BD" w:rsidP="00FE49BD">
      <w:r>
        <w:t>Table details</w:t>
      </w:r>
    </w:p>
    <w:p w14:paraId="20FC24A1" w14:textId="5B3F16BD" w:rsidR="00FE49BD" w:rsidRDefault="00FE49BD" w:rsidP="00FE49BD">
      <w:pPr>
        <w:pStyle w:val="ListParagraph"/>
        <w:numPr>
          <w:ilvl w:val="0"/>
          <w:numId w:val="34"/>
        </w:numPr>
      </w:pPr>
      <w:r>
        <w:t>Organization</w:t>
      </w:r>
    </w:p>
    <w:p w14:paraId="0252B089" w14:textId="6E028DB7" w:rsidR="00FE49BD" w:rsidRDefault="00FE49BD" w:rsidP="00FE49BD">
      <w:pPr>
        <w:pStyle w:val="ListParagraph"/>
        <w:numPr>
          <w:ilvl w:val="0"/>
          <w:numId w:val="34"/>
        </w:numPr>
      </w:pPr>
      <w:r>
        <w:t>Interfacing Application</w:t>
      </w:r>
    </w:p>
    <w:p w14:paraId="6B5FFA1E" w14:textId="34B0C355" w:rsidR="00FE49BD" w:rsidRDefault="00FE49BD" w:rsidP="00FE49BD">
      <w:pPr>
        <w:pStyle w:val="ListParagraph"/>
        <w:numPr>
          <w:ilvl w:val="0"/>
          <w:numId w:val="34"/>
        </w:numPr>
      </w:pPr>
      <w:r>
        <w:t>Data Shared (short description)</w:t>
      </w:r>
    </w:p>
    <w:p w14:paraId="7E7F472D" w14:textId="1B276B2F" w:rsidR="00FE49BD" w:rsidRDefault="00FE49BD" w:rsidP="00FE49BD">
      <w:pPr>
        <w:pStyle w:val="ListParagraph"/>
        <w:numPr>
          <w:ilvl w:val="0"/>
          <w:numId w:val="34"/>
        </w:numPr>
      </w:pPr>
      <w:r>
        <w:t>Format (xml, json, etc.</w:t>
      </w:r>
    </w:p>
    <w:p w14:paraId="217C7000" w14:textId="7B8E71D2" w:rsidR="00FE49BD" w:rsidRDefault="00FE49BD" w:rsidP="00FE49BD">
      <w:pPr>
        <w:pStyle w:val="ListParagraph"/>
        <w:numPr>
          <w:ilvl w:val="0"/>
          <w:numId w:val="34"/>
        </w:numPr>
      </w:pPr>
      <w:r>
        <w:t>Interface/Port Implementation (product or technology)</w:t>
      </w:r>
    </w:p>
    <w:p w14:paraId="0C950464" w14:textId="4543A922" w:rsidR="00FE49BD" w:rsidRDefault="0091317D" w:rsidP="00FE49BD">
      <w:pPr>
        <w:pStyle w:val="ListParagraph"/>
        <w:numPr>
          <w:ilvl w:val="0"/>
          <w:numId w:val="34"/>
        </w:numPr>
      </w:pPr>
      <w:r>
        <w:t>Interface Direction (outbound, inbound)</w:t>
      </w:r>
    </w:p>
    <w:p w14:paraId="048705B7" w14:textId="74F7DAD1" w:rsidR="0091317D" w:rsidRDefault="0091317D" w:rsidP="00FE49BD">
      <w:pPr>
        <w:pStyle w:val="ListParagraph"/>
        <w:numPr>
          <w:ilvl w:val="0"/>
          <w:numId w:val="34"/>
        </w:numPr>
      </w:pPr>
      <w:r>
        <w:t>Data Direction (push,pull; send,receive)</w:t>
      </w:r>
    </w:p>
    <w:p w14:paraId="04D5BADF" w14:textId="5CD75CF4" w:rsidR="0091317D" w:rsidRDefault="0091317D" w:rsidP="00FE49BD">
      <w:pPr>
        <w:pStyle w:val="ListParagraph"/>
        <w:numPr>
          <w:ilvl w:val="0"/>
          <w:numId w:val="34"/>
        </w:numPr>
      </w:pPr>
      <w:r>
        <w:t>Batch, On-Demand, Realtime</w:t>
      </w:r>
    </w:p>
    <w:p w14:paraId="79569907" w14:textId="482E7AC4" w:rsidR="0091317D" w:rsidRDefault="0091317D" w:rsidP="0091317D">
      <w:pPr>
        <w:rPr>
          <w:b/>
          <w:bCs/>
        </w:rPr>
      </w:pPr>
      <w:r w:rsidRPr="0091317D">
        <w:rPr>
          <w:b/>
          <w:bCs/>
        </w:rPr>
        <w:t>Modernized Application Components</w:t>
      </w:r>
    </w:p>
    <w:p w14:paraId="418346C7" w14:textId="64C9A4EA" w:rsidR="007C3AA8" w:rsidRPr="0091317D" w:rsidRDefault="007C3AA8" w:rsidP="0091317D">
      <w:pPr>
        <w:rPr>
          <w:b/>
          <w:bCs/>
        </w:rPr>
      </w:pPr>
      <w:r>
        <w:rPr>
          <w:b/>
          <w:bCs/>
        </w:rPr>
        <w:t>NOT C4…NEW</w:t>
      </w:r>
    </w:p>
    <w:p w14:paraId="402319E7" w14:textId="4E6EDDD2" w:rsidR="0091317D" w:rsidRDefault="0091317D" w:rsidP="0091317D">
      <w:r>
        <w:t>The Application Components Diagram is a good starting point for diagramming and documenting the high-level components and their purpose/use within the platform. This serves as an inventory of all the technologies used by the platform. Draw a box representing the platform. Place all of the components outside of the platform. Group components by purpose/use withing the platform. Components may be duplicated between groups. Create boxes withing the platform for each component group. Place all components within their groups.</w:t>
      </w:r>
    </w:p>
    <w:p w14:paraId="61078196" w14:textId="03BEF71B" w:rsidR="0091317D" w:rsidRDefault="0091317D" w:rsidP="0091317D">
      <w:r>
        <w:t>Table details</w:t>
      </w:r>
    </w:p>
    <w:p w14:paraId="24CEDD4D" w14:textId="59CABEC4" w:rsidR="0091317D" w:rsidRDefault="0091317D" w:rsidP="0091317D">
      <w:pPr>
        <w:pStyle w:val="ListParagraph"/>
        <w:numPr>
          <w:ilvl w:val="0"/>
          <w:numId w:val="34"/>
        </w:numPr>
      </w:pPr>
      <w:r>
        <w:t>Group Name</w:t>
      </w:r>
    </w:p>
    <w:p w14:paraId="32D3E6AE" w14:textId="5917AC18" w:rsidR="0091317D" w:rsidRDefault="0091317D" w:rsidP="0091317D">
      <w:pPr>
        <w:pStyle w:val="ListParagraph"/>
        <w:numPr>
          <w:ilvl w:val="0"/>
          <w:numId w:val="34"/>
        </w:numPr>
      </w:pPr>
      <w:r>
        <w:t>Component</w:t>
      </w:r>
    </w:p>
    <w:p w14:paraId="2446025B" w14:textId="7F6AAC7B" w:rsidR="0091317D" w:rsidRDefault="0091317D" w:rsidP="0091317D">
      <w:pPr>
        <w:pStyle w:val="ListParagraph"/>
        <w:numPr>
          <w:ilvl w:val="0"/>
          <w:numId w:val="34"/>
        </w:numPr>
      </w:pPr>
      <w:r>
        <w:t>Purpose/Use</w:t>
      </w:r>
    </w:p>
    <w:p w14:paraId="6DBE7F6A" w14:textId="54C2E03E" w:rsidR="007C3AA8" w:rsidRDefault="007C3AA8" w:rsidP="007C3AA8">
      <w:pPr>
        <w:rPr>
          <w:b/>
          <w:bCs/>
        </w:rPr>
      </w:pPr>
      <w:r w:rsidRPr="007C3AA8">
        <w:rPr>
          <w:b/>
          <w:bCs/>
        </w:rPr>
        <w:t>Modernized Application Subsystem</w:t>
      </w:r>
    </w:p>
    <w:p w14:paraId="4729F190" w14:textId="3AFE5584" w:rsidR="007C3AA8" w:rsidRPr="007C3AA8" w:rsidRDefault="007C3AA8" w:rsidP="007C3AA8">
      <w:pPr>
        <w:rPr>
          <w:b/>
          <w:bCs/>
        </w:rPr>
      </w:pPr>
      <w:r>
        <w:rPr>
          <w:b/>
          <w:bCs/>
        </w:rPr>
        <w:lastRenderedPageBreak/>
        <w:t>C4 Container diagram</w:t>
      </w:r>
    </w:p>
    <w:p w14:paraId="4B636CFA" w14:textId="16DDC277" w:rsidR="007C3AA8" w:rsidRDefault="007C3AA8" w:rsidP="007C3AA8">
      <w:r>
        <w:t>The Application Subsystems Diagram is a good starting point for diagramming and documenting the subsystems of the application. Draw a box representing the application (not sure if this is needed). Place the primary and supporting subsystems on the diagram in relation to the application. Draw connecting line showing relationships between the subsystems.</w:t>
      </w:r>
    </w:p>
    <w:p w14:paraId="392966B6" w14:textId="723D8468" w:rsidR="007C3AA8" w:rsidRDefault="007C3AA8" w:rsidP="007C3AA8">
      <w:r>
        <w:t>Note: A “subsystem” is defined as a separately runnable process deployed on its own. Examples are web applications, microservices, single-page applications, database servers, messaging servers, file servers, web proxies, etc.</w:t>
      </w:r>
    </w:p>
    <w:p w14:paraId="48150117" w14:textId="4E6082CC" w:rsidR="007C3AA8" w:rsidRDefault="007C3AA8" w:rsidP="007C3AA8">
      <w:r>
        <w:t xml:space="preserve">Focus should be on connections between the primary and supporting subsystems of the application. </w:t>
      </w:r>
    </w:p>
    <w:p w14:paraId="3622CFB9" w14:textId="4D785CD9" w:rsidR="007C3AA8" w:rsidRDefault="007C3AA8" w:rsidP="007C3AA8">
      <w:r>
        <w:t>Table details</w:t>
      </w:r>
    </w:p>
    <w:p w14:paraId="0C777DD6" w14:textId="31A88C3A" w:rsidR="007C3AA8" w:rsidRDefault="007C3AA8" w:rsidP="007C3AA8">
      <w:pPr>
        <w:pStyle w:val="ListParagraph"/>
        <w:numPr>
          <w:ilvl w:val="0"/>
          <w:numId w:val="34"/>
        </w:numPr>
      </w:pPr>
      <w:r>
        <w:t>Subsystem name</w:t>
      </w:r>
    </w:p>
    <w:p w14:paraId="043C7550" w14:textId="649ECFE3" w:rsidR="007C3AA8" w:rsidRDefault="007C3AA8" w:rsidP="007C3AA8">
      <w:pPr>
        <w:pStyle w:val="ListParagraph"/>
        <w:numPr>
          <w:ilvl w:val="0"/>
          <w:numId w:val="34"/>
        </w:numPr>
      </w:pPr>
      <w:r>
        <w:t>Description</w:t>
      </w:r>
    </w:p>
    <w:p w14:paraId="21FB1EF9" w14:textId="03A78C9A" w:rsidR="007C3AA8" w:rsidRDefault="007C3AA8" w:rsidP="007C3AA8">
      <w:pPr>
        <w:pStyle w:val="ListParagraph"/>
        <w:numPr>
          <w:ilvl w:val="0"/>
          <w:numId w:val="34"/>
        </w:numPr>
      </w:pPr>
      <w:r>
        <w:t>Type (web app, api app, api client app, single-page app, batch app, messaging app, etl app, etc.)</w:t>
      </w:r>
    </w:p>
    <w:p w14:paraId="4B01BA99" w14:textId="400F19ED" w:rsidR="007C3AA8" w:rsidRDefault="007C3AA8" w:rsidP="007C3AA8">
      <w:pPr>
        <w:pStyle w:val="ListParagraph"/>
        <w:numPr>
          <w:ilvl w:val="0"/>
          <w:numId w:val="34"/>
        </w:numPr>
      </w:pPr>
      <w:r>
        <w:t>Technology major framework ?? (spring boot, etc)</w:t>
      </w:r>
    </w:p>
    <w:p w14:paraId="42252FC1" w14:textId="6A4B772D" w:rsidR="007C3AA8" w:rsidRPr="007C3AA8" w:rsidRDefault="007C3AA8" w:rsidP="007C3AA8">
      <w:pPr>
        <w:pStyle w:val="ListParagraph"/>
        <w:numPr>
          <w:ilvl w:val="0"/>
          <w:numId w:val="34"/>
        </w:numPr>
        <w:rPr>
          <w:strike/>
        </w:rPr>
      </w:pPr>
      <w:r w:rsidRPr="007C3AA8">
        <w:rPr>
          <w:strike/>
        </w:rPr>
        <w:t>Domain ??</w:t>
      </w:r>
    </w:p>
    <w:p w14:paraId="5017077A" w14:textId="72370430" w:rsidR="007C3AA8" w:rsidRDefault="007C3AA8" w:rsidP="007C3AA8">
      <w:pPr>
        <w:pStyle w:val="ListParagraph"/>
        <w:numPr>
          <w:ilvl w:val="0"/>
          <w:numId w:val="34"/>
        </w:numPr>
      </w:pPr>
      <w:r>
        <w:t>Strategy (build, buy)</w:t>
      </w:r>
    </w:p>
    <w:p w14:paraId="570CBF0B" w14:textId="0091BE8B" w:rsidR="009D7574" w:rsidRDefault="009D7574" w:rsidP="007C3AA8">
      <w:pPr>
        <w:pStyle w:val="ListParagraph"/>
        <w:numPr>
          <w:ilvl w:val="0"/>
          <w:numId w:val="34"/>
        </w:numPr>
      </w:pPr>
      <w:r>
        <w:t>First to production date ???</w:t>
      </w:r>
    </w:p>
    <w:p w14:paraId="02A32EC1" w14:textId="4C506B8B" w:rsidR="009D7574" w:rsidRDefault="009D7574" w:rsidP="007C3AA8">
      <w:pPr>
        <w:pStyle w:val="ListParagraph"/>
        <w:numPr>
          <w:ilvl w:val="0"/>
          <w:numId w:val="34"/>
        </w:numPr>
      </w:pPr>
      <w:r>
        <w:t>Technical debt date / Last updated date ???</w:t>
      </w:r>
    </w:p>
    <w:p w14:paraId="06FC18CD" w14:textId="05E950AC" w:rsidR="009D7574" w:rsidRDefault="009D7574" w:rsidP="009D7574">
      <w:r>
        <w:t>Pull in ideas from above about using ports to represent outside-of-the-domain communication.</w:t>
      </w:r>
    </w:p>
    <w:p w14:paraId="3D57D2E8" w14:textId="63DB724E" w:rsidR="0091317D" w:rsidRDefault="0091317D" w:rsidP="0091317D">
      <w:pPr>
        <w:rPr>
          <w:b/>
          <w:bCs/>
        </w:rPr>
      </w:pPr>
      <w:r w:rsidRPr="0091317D">
        <w:rPr>
          <w:b/>
          <w:bCs/>
        </w:rPr>
        <w:t>Modernized Network Architecture</w:t>
      </w:r>
    </w:p>
    <w:p w14:paraId="777B2E8C" w14:textId="2C32A7B8" w:rsidR="009D7574" w:rsidRPr="0091317D" w:rsidRDefault="009D7574" w:rsidP="0091317D">
      <w:pPr>
        <w:rPr>
          <w:b/>
          <w:bCs/>
        </w:rPr>
      </w:pPr>
      <w:r>
        <w:rPr>
          <w:b/>
          <w:bCs/>
        </w:rPr>
        <w:t>NOT C4…NEW</w:t>
      </w:r>
    </w:p>
    <w:p w14:paraId="13D2C747" w14:textId="0F198DE7" w:rsidR="0091317D" w:rsidRDefault="0091317D" w:rsidP="0091317D">
      <w:r>
        <w:t>The Application Network Connectivity Diagram is a good starting point for diagramming and documenting the high-level network connectivity between the application’s primary elements and supporting elements. Draw boxes representing the networks and their internal high-level organization. Place the primary and supporting elements on the diagram in their network locations. Draw connecting lines showing relationships between the elements. Focus should be on the location of the primary and supporting elements in relation to the network zones and network protocols between them.</w:t>
      </w:r>
    </w:p>
    <w:p w14:paraId="5C8794EE" w14:textId="1E34B01B" w:rsidR="0091317D" w:rsidRDefault="0091317D" w:rsidP="0091317D">
      <w:r>
        <w:t>The label on the arrows defines</w:t>
      </w:r>
      <w:r>
        <w:t>…</w:t>
      </w:r>
    </w:p>
    <w:p w14:paraId="5CBAF3D3" w14:textId="1D9093E3" w:rsidR="0091317D" w:rsidRDefault="0091317D" w:rsidP="0091317D">
      <w:pPr>
        <w:pStyle w:val="ListParagraph"/>
        <w:numPr>
          <w:ilvl w:val="0"/>
          <w:numId w:val="34"/>
        </w:numPr>
      </w:pPr>
      <w:r>
        <w:t>Protocol (https, tls, sftp, etc.) NOT the implementing technology…like it might be a REST or SOAP endpoint but they both use https</w:t>
      </w:r>
    </w:p>
    <w:p w14:paraId="21A58D9A" w14:textId="7003F363" w:rsidR="0091317D" w:rsidRDefault="0091317D" w:rsidP="0091317D">
      <w:pPr>
        <w:pStyle w:val="ListParagraph"/>
        <w:numPr>
          <w:ilvl w:val="0"/>
          <w:numId w:val="34"/>
        </w:numPr>
      </w:pPr>
      <w:r>
        <w:t>Port #</w:t>
      </w:r>
    </w:p>
    <w:p w14:paraId="0A1E9812" w14:textId="70C8CB0E" w:rsidR="0091317D" w:rsidRDefault="0091317D" w:rsidP="0091317D">
      <w:r>
        <w:t>Table details</w:t>
      </w:r>
    </w:p>
    <w:p w14:paraId="6A7AA71D" w14:textId="39A54161" w:rsidR="0091317D" w:rsidRDefault="0091317D" w:rsidP="0091317D">
      <w:pPr>
        <w:pStyle w:val="ListParagraph"/>
        <w:numPr>
          <w:ilvl w:val="0"/>
          <w:numId w:val="34"/>
        </w:numPr>
      </w:pPr>
      <w:r>
        <w:t>Source</w:t>
      </w:r>
    </w:p>
    <w:p w14:paraId="49015EF6" w14:textId="5951A2F8" w:rsidR="0091317D" w:rsidRDefault="0091317D" w:rsidP="0091317D">
      <w:pPr>
        <w:pStyle w:val="ListParagraph"/>
        <w:numPr>
          <w:ilvl w:val="1"/>
          <w:numId w:val="34"/>
        </w:numPr>
      </w:pPr>
      <w:r>
        <w:t>Component</w:t>
      </w:r>
    </w:p>
    <w:p w14:paraId="2BCAD3A5" w14:textId="7199D10A" w:rsidR="0091317D" w:rsidRDefault="0091317D" w:rsidP="0091317D">
      <w:pPr>
        <w:pStyle w:val="ListParagraph"/>
        <w:numPr>
          <w:ilvl w:val="1"/>
          <w:numId w:val="34"/>
        </w:numPr>
      </w:pPr>
      <w:r>
        <w:t>IP Address(s)</w:t>
      </w:r>
    </w:p>
    <w:p w14:paraId="43ED5BA1" w14:textId="758810F4" w:rsidR="0091317D" w:rsidRDefault="0091317D" w:rsidP="0091317D">
      <w:pPr>
        <w:pStyle w:val="ListParagraph"/>
        <w:numPr>
          <w:ilvl w:val="0"/>
          <w:numId w:val="34"/>
        </w:numPr>
      </w:pPr>
      <w:r>
        <w:t>Target</w:t>
      </w:r>
    </w:p>
    <w:p w14:paraId="01AF019B" w14:textId="28997B1E" w:rsidR="0091317D" w:rsidRDefault="0091317D" w:rsidP="0091317D">
      <w:pPr>
        <w:pStyle w:val="ListParagraph"/>
        <w:numPr>
          <w:ilvl w:val="1"/>
          <w:numId w:val="34"/>
        </w:numPr>
      </w:pPr>
      <w:r>
        <w:lastRenderedPageBreak/>
        <w:t>Component</w:t>
      </w:r>
    </w:p>
    <w:p w14:paraId="736A4DCB" w14:textId="69B6AAE7" w:rsidR="0091317D" w:rsidRDefault="0091317D" w:rsidP="0091317D">
      <w:pPr>
        <w:pStyle w:val="ListParagraph"/>
        <w:numPr>
          <w:ilvl w:val="1"/>
          <w:numId w:val="34"/>
        </w:numPr>
      </w:pPr>
      <w:r>
        <w:t>IP Address(s)</w:t>
      </w:r>
    </w:p>
    <w:p w14:paraId="3D71E5F0" w14:textId="738704BD" w:rsidR="0091317D" w:rsidRDefault="0091317D" w:rsidP="0091317D">
      <w:pPr>
        <w:pStyle w:val="ListParagraph"/>
        <w:numPr>
          <w:ilvl w:val="1"/>
          <w:numId w:val="34"/>
        </w:numPr>
      </w:pPr>
      <w:r>
        <w:t>Protocol</w:t>
      </w:r>
    </w:p>
    <w:p w14:paraId="70DECD8A" w14:textId="046A45BE" w:rsidR="007C3AA8" w:rsidRDefault="007C3AA8" w:rsidP="0091317D">
      <w:pPr>
        <w:pStyle w:val="ListParagraph"/>
        <w:numPr>
          <w:ilvl w:val="1"/>
          <w:numId w:val="34"/>
        </w:numPr>
      </w:pPr>
      <w:r>
        <w:t>Port#</w:t>
      </w:r>
    </w:p>
    <w:p w14:paraId="7A99E4B7" w14:textId="1C02B39F" w:rsidR="007C3AA8" w:rsidRPr="00FE49BD" w:rsidRDefault="007C3AA8" w:rsidP="0091317D">
      <w:pPr>
        <w:pStyle w:val="ListParagraph"/>
        <w:numPr>
          <w:ilvl w:val="1"/>
          <w:numId w:val="34"/>
        </w:numPr>
      </w:pPr>
      <w:r>
        <w:t>Domain Name (if applicable, or refer to target IP address)</w:t>
      </w:r>
    </w:p>
    <w:p w14:paraId="1550C513" w14:textId="77777777" w:rsidR="00FE49BD" w:rsidRDefault="00FE49BD" w:rsidP="00012FE5"/>
    <w:p w14:paraId="19AD02BB" w14:textId="77777777" w:rsidR="00E20E02" w:rsidRDefault="007468A0">
      <w:pPr>
        <w:pStyle w:val="Heading2"/>
      </w:pPr>
      <w:bookmarkStart w:id="7" w:name="X05493b645af342a3a1f773b38e005df6f818ccd"/>
      <w:r>
        <w:t>Business Context</w:t>
      </w:r>
    </w:p>
    <w:p w14:paraId="67D07C3E" w14:textId="302E2585" w:rsidR="00E20E02" w:rsidRDefault="00BA4CB3">
      <w:pPr>
        <w:pStyle w:val="BodyText"/>
      </w:pPr>
      <w:r>
        <w:t xml:space="preserve">The business context maps to the </w:t>
      </w:r>
      <w:hyperlink r:id="rId27" w:history="1">
        <w:r w:rsidRPr="00E93799">
          <w:rPr>
            <w:rStyle w:val="Hyperlink"/>
          </w:rPr>
          <w:t xml:space="preserve">System context diagram </w:t>
        </w:r>
        <w:r>
          <w:rPr>
            <w:rStyle w:val="Hyperlink"/>
          </w:rPr>
          <w:t xml:space="preserve">of the </w:t>
        </w:r>
        <w:r w:rsidRPr="00E93799">
          <w:rPr>
            <w:rStyle w:val="Hyperlink"/>
          </w:rPr>
          <w:t>C4 model</w:t>
        </w:r>
      </w:hyperlink>
      <w:r>
        <w:t>. &lt;&lt;Description from work&gt;&gt;</w:t>
      </w:r>
    </w:p>
    <w:p w14:paraId="5B947206" w14:textId="6BC67286" w:rsidR="00706E48" w:rsidRPr="00706E48" w:rsidRDefault="00706E48">
      <w:pPr>
        <w:pStyle w:val="BodyText"/>
        <w:rPr>
          <w:b/>
          <w:bCs/>
        </w:rPr>
      </w:pPr>
      <w:hyperlink r:id="rId28" w:anchor="SystemContextDiagram" w:history="1">
        <w:r w:rsidRPr="00706E48">
          <w:rPr>
            <w:rStyle w:val="Hyperlink"/>
            <w:b/>
            <w:bCs/>
          </w:rPr>
          <w:t>C4 System Context diagram</w:t>
        </w:r>
      </w:hyperlink>
      <w:r w:rsidRPr="00706E48">
        <w:rPr>
          <w:b/>
          <w:bCs/>
        </w:rPr>
        <w:t> </w:t>
      </w:r>
    </w:p>
    <w:p w14:paraId="443B468B" w14:textId="77777777" w:rsidR="00E20E02" w:rsidRDefault="007468A0">
      <w:pPr>
        <w:pStyle w:val="BodyText"/>
      </w:pPr>
      <w:r>
        <w:rPr>
          <w:b/>
          <w:bCs/>
        </w:rPr>
        <w:t>Motivation</w:t>
      </w:r>
    </w:p>
    <w:p w14:paraId="310E0B2E" w14:textId="77777777" w:rsidR="00E20E02" w:rsidRDefault="007468A0">
      <w:pPr>
        <w:pStyle w:val="BodyText"/>
      </w:pPr>
      <w:r>
        <w:t>All stakeholders should understand which data are exchanged with the environment of the system.</w:t>
      </w:r>
    </w:p>
    <w:p w14:paraId="02CF9E89" w14:textId="77777777" w:rsidR="00E20E02" w:rsidRDefault="007468A0">
      <w:pPr>
        <w:pStyle w:val="BodyText"/>
      </w:pPr>
      <w:r>
        <w:rPr>
          <w:b/>
          <w:bCs/>
        </w:rPr>
        <w:t>Form</w:t>
      </w:r>
    </w:p>
    <w:p w14:paraId="7201916F" w14:textId="77777777" w:rsidR="00E20E02" w:rsidRDefault="007468A0">
      <w:pPr>
        <w:pStyle w:val="BodyText"/>
      </w:pPr>
      <w:r>
        <w:t>All kinds of diagrams that show the system as a black box and specify the domain interfaces to communication partners.</w:t>
      </w:r>
    </w:p>
    <w:p w14:paraId="41353AD9" w14:textId="77777777" w:rsidR="00E20E02" w:rsidRDefault="007468A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7468A0">
      <w:pPr>
        <w:pStyle w:val="BodyText"/>
      </w:pPr>
      <w:r>
        <w:rPr>
          <w:b/>
          <w:bCs/>
        </w:rPr>
        <w:t>&lt;Diagram or Table&gt;</w:t>
      </w:r>
    </w:p>
    <w:p w14:paraId="7CA7F757" w14:textId="77777777" w:rsidR="00E20E02" w:rsidRDefault="007468A0">
      <w:pPr>
        <w:pStyle w:val="BodyText"/>
      </w:pPr>
      <w:r>
        <w:rPr>
          <w:b/>
          <w:bCs/>
        </w:rPr>
        <w:t>&lt;optionally: Explanation of external domain interfaces&gt;</w:t>
      </w:r>
    </w:p>
    <w:p w14:paraId="52C8C5B5" w14:textId="77777777" w:rsidR="00E20E02" w:rsidRDefault="007468A0">
      <w:pPr>
        <w:pStyle w:val="Heading2"/>
      </w:pPr>
      <w:bookmarkStart w:id="8" w:name="Xa0941b5683cd0168c40f56931129feaf0319077"/>
      <w:bookmarkEnd w:id="7"/>
      <w:r>
        <w:t>Technical Context</w:t>
      </w:r>
    </w:p>
    <w:p w14:paraId="7B558964" w14:textId="77777777" w:rsidR="00E20E02" w:rsidRDefault="007468A0">
      <w:pPr>
        <w:pStyle w:val="FirstParagraph"/>
      </w:pPr>
      <w:r>
        <w:rPr>
          <w:bCs/>
        </w:rPr>
        <w:t>Contents</w:t>
      </w:r>
    </w:p>
    <w:p w14:paraId="1B84BCF6" w14:textId="77777777" w:rsidR="00E20E02" w:rsidRDefault="007468A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7468A0">
      <w:pPr>
        <w:pStyle w:val="BodyText"/>
      </w:pPr>
      <w:r>
        <w:rPr>
          <w:b/>
          <w:bCs/>
        </w:rPr>
        <w:t>Motivation</w:t>
      </w:r>
    </w:p>
    <w:p w14:paraId="39A86D11" w14:textId="77777777" w:rsidR="00E20E02" w:rsidRDefault="007468A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7468A0">
      <w:pPr>
        <w:pStyle w:val="BodyText"/>
      </w:pPr>
      <w:r>
        <w:rPr>
          <w:b/>
          <w:bCs/>
        </w:rPr>
        <w:t>Form</w:t>
      </w:r>
    </w:p>
    <w:p w14:paraId="28D955A1" w14:textId="77777777" w:rsidR="00E20E02" w:rsidRDefault="007468A0">
      <w:pPr>
        <w:pStyle w:val="BodyText"/>
      </w:pPr>
      <w:r>
        <w:t>E.g. UML deployment diagram describing channels to neighboring systems, together with a mapping table showing the relationships between channels and input/output.</w:t>
      </w:r>
    </w:p>
    <w:p w14:paraId="34B6BD5B" w14:textId="77777777" w:rsidR="00E20E02" w:rsidRDefault="007468A0">
      <w:pPr>
        <w:pStyle w:val="BodyText"/>
      </w:pPr>
      <w:r>
        <w:rPr>
          <w:b/>
          <w:bCs/>
        </w:rPr>
        <w:t>&lt;Diagram or Table&gt;</w:t>
      </w:r>
    </w:p>
    <w:p w14:paraId="618B2AEB" w14:textId="77777777" w:rsidR="00E20E02" w:rsidRDefault="007468A0">
      <w:pPr>
        <w:pStyle w:val="BodyText"/>
      </w:pPr>
      <w:r>
        <w:rPr>
          <w:b/>
          <w:bCs/>
        </w:rPr>
        <w:t>&lt;optionally: Explanation of technical interfaces&gt;</w:t>
      </w:r>
    </w:p>
    <w:p w14:paraId="32FA5190" w14:textId="77777777" w:rsidR="00E20E02" w:rsidRDefault="007468A0">
      <w:pPr>
        <w:pStyle w:val="BodyText"/>
      </w:pPr>
      <w:r>
        <w:rPr>
          <w:b/>
          <w:bCs/>
        </w:rPr>
        <w:t>&lt;Mapping Input/Output to Channels&gt;</w:t>
      </w:r>
    </w:p>
    <w:p w14:paraId="4817D322" w14:textId="77777777" w:rsidR="00E20E02" w:rsidRDefault="007468A0">
      <w:pPr>
        <w:pStyle w:val="Heading1"/>
      </w:pPr>
      <w:bookmarkStart w:id="9" w:name="section-solution-strategy"/>
      <w:bookmarkEnd w:id="6"/>
      <w:bookmarkEnd w:id="8"/>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r>
        <w:t>technology decisions</w:t>
      </w:r>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r>
        <w:rPr>
          <w:b/>
          <w:bCs/>
        </w:rPr>
        <w:t>Form</w:t>
      </w:r>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9">
        <w:r w:rsidR="00E20E02">
          <w:rPr>
            <w:rStyle w:val="Hyperlink"/>
          </w:rPr>
          <w:t>Solution Strategy</w:t>
        </w:r>
      </w:hyperlink>
      <w:r>
        <w:t xml:space="preserve"> in the arc42 documentation.</w:t>
      </w:r>
    </w:p>
    <w:p w14:paraId="00D0C315" w14:textId="77777777" w:rsidR="00E20E02" w:rsidRDefault="007468A0">
      <w:pPr>
        <w:pStyle w:val="Heading1"/>
      </w:pPr>
      <w:bookmarkStart w:id="10" w:name="section-building-block-view"/>
      <w:bookmarkEnd w:id="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r>
        <w:rPr>
          <w:b/>
          <w:bCs/>
        </w:rPr>
        <w:t>Form</w:t>
      </w:r>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30"/>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contained building blocks.</w:t>
      </w:r>
      <w:r w:rsidR="00706E48">
        <w:t xml:space="preserve">  </w:t>
      </w:r>
      <w:hyperlink r:id="rId31"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32"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3"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4">
        <w:r w:rsidR="00E20E02">
          <w:rPr>
            <w:rStyle w:val="Hyperlink"/>
          </w:rPr>
          <w:t>Building Block View</w:t>
        </w:r>
      </w:hyperlink>
      <w:r>
        <w:t xml:space="preserve"> in the arc42 documentation.</w:t>
      </w:r>
    </w:p>
    <w:p w14:paraId="5386FEA7" w14:textId="77777777" w:rsidR="00E20E02" w:rsidRDefault="007468A0">
      <w:pPr>
        <w:pStyle w:val="Heading2"/>
      </w:pPr>
      <w:bookmarkStart w:id="1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r>
        <w:t>an overview diagram</w:t>
      </w:r>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7468A0">
      <w:pPr>
        <w:pStyle w:val="Heading3"/>
      </w:pPr>
      <w:bookmarkStart w:id="12" w:name="Xd2d49b5b9b57efc42d324682feb09656408d960"/>
      <w:r>
        <w:t>&lt;Name black box 1&gt;</w:t>
      </w:r>
    </w:p>
    <w:p w14:paraId="46DD2E19" w14:textId="77777777" w:rsidR="00E20E02" w:rsidRDefault="007468A0">
      <w:pPr>
        <w:pStyle w:val="FirstParagraph"/>
      </w:pPr>
      <w:r>
        <w:t>Here you describe &lt;black box 1&gt; according the the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Interface(s), when they are not extracted as separate paragraphs. This interfaces may include qualities and performance characteristics.</w:t>
      </w:r>
    </w:p>
    <w:p w14:paraId="055A4026" w14:textId="77777777" w:rsidR="00E20E02" w:rsidRDefault="007468A0">
      <w:pPr>
        <w:numPr>
          <w:ilvl w:val="0"/>
          <w:numId w:val="8"/>
        </w:numPr>
      </w:pPr>
      <w:r>
        <w:t>(Optional) Quality-/Performance characteristics of the black box, e.g.availability,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13" w:name="Xb46501f6a01eeb62dadb4c48c7e3083fb62dbfb"/>
      <w:bookmarkEnd w:id="1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14" w:name="X4698c125bec05a3bf6f275bca1b99d5eb443364"/>
      <w:bookmarkEnd w:id="1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15" w:name="X4e18ad63b882e5ff96523bec8ed62af9fd509b0"/>
      <w:bookmarkEnd w:id="1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16" w:name="Xebb53bb35a423496fb9e3bf52aae29950b58849"/>
      <w:bookmarkEnd w:id="15"/>
      <w:r>
        <w:t>&lt;Name interface m&gt;</w:t>
      </w:r>
    </w:p>
    <w:p w14:paraId="694D5E09" w14:textId="77777777" w:rsidR="00E20E02" w:rsidRDefault="007468A0">
      <w:pPr>
        <w:pStyle w:val="Heading2"/>
      </w:pPr>
      <w:bookmarkStart w:id="17" w:name="Xe56ebb5c873c322dd54ab0e867e9520ad274bfc"/>
      <w:bookmarkEnd w:id="11"/>
      <w:bookmarkEnd w:id="1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1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0" w:name="X2d1d2892fa08697a72e13968424a105a84da00f"/>
      <w:bookmarkEnd w:id="1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21" w:name="Xe21ec09e268d3cdfd8b60dbd40f8aac293b9a11"/>
      <w:bookmarkEnd w:id="17"/>
      <w:bookmarkEnd w:id="2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When you need more detailed levels of your architecture please copy this part of arc42 for additional levels.</w:t>
      </w:r>
    </w:p>
    <w:p w14:paraId="4625F16D" w14:textId="77777777" w:rsidR="00E20E02" w:rsidRDefault="007468A0">
      <w:pPr>
        <w:pStyle w:val="Heading3"/>
      </w:pPr>
      <w:bookmarkStart w:id="2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23" w:name="X650bc0fcef9d5756634dce0be9703c570b4cc8d"/>
      <w:bookmarkEnd w:id="2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24" w:name="Xf4e627c690811f498bafd195ae70948e63a060d"/>
      <w:bookmarkEnd w:id="2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25" w:name="section-runtime-view"/>
      <w:bookmarkEnd w:id="10"/>
      <w:bookmarkEnd w:id="21"/>
      <w:bookmarkEnd w:id="2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The runtime view describes concrete behavior and interactions of the system’s building blocks in form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7468A0">
      <w:pPr>
        <w:pStyle w:val="BodyText"/>
      </w:pPr>
      <w:r>
        <w:rPr>
          <w:b/>
          <w:bCs/>
        </w:rPr>
        <w:t>Form</w:t>
      </w:r>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5">
        <w:r w:rsidR="00E20E02">
          <w:rPr>
            <w:rStyle w:val="Hyperlink"/>
          </w:rPr>
          <w:t>Runtime View</w:t>
        </w:r>
      </w:hyperlink>
      <w:r>
        <w:t xml:space="preserve"> in the arc42 documentation.</w:t>
      </w:r>
    </w:p>
    <w:p w14:paraId="3941E7A2" w14:textId="77777777" w:rsidR="00E20E02" w:rsidRDefault="007468A0">
      <w:pPr>
        <w:pStyle w:val="Heading2"/>
      </w:pPr>
      <w:bookmarkStart w:id="2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27" w:name="X4bc349ab4bc357608e3e8691071cf25cdd2bb0e"/>
      <w:bookmarkEnd w:id="26"/>
      <w:r>
        <w:t>&lt;Runtime Scenario 2&gt;</w:t>
      </w:r>
    </w:p>
    <w:p w14:paraId="3A70C709" w14:textId="77777777" w:rsidR="00E20E02" w:rsidRDefault="007468A0">
      <w:pPr>
        <w:pStyle w:val="Heading2"/>
      </w:pPr>
      <w:bookmarkStart w:id="28" w:name="X3a0acfad59379b3e050338bf9f23cfc172ee787"/>
      <w:bookmarkEnd w:id="27"/>
      <w:r>
        <w:t>…</w:t>
      </w:r>
    </w:p>
    <w:p w14:paraId="1390866E" w14:textId="77777777" w:rsidR="00E20E02" w:rsidRDefault="007468A0">
      <w:pPr>
        <w:pStyle w:val="Heading2"/>
      </w:pPr>
      <w:bookmarkStart w:id="29" w:name="Xa798db24bd863920314e4a236f596e46c22e290"/>
      <w:bookmarkEnd w:id="28"/>
      <w:r>
        <w:t>&lt;Runtime Scenario n&gt;</w:t>
      </w:r>
    </w:p>
    <w:p w14:paraId="2A81DB7D" w14:textId="77777777" w:rsidR="00E20E02" w:rsidRDefault="007468A0">
      <w:pPr>
        <w:pStyle w:val="Heading1"/>
      </w:pPr>
      <w:bookmarkStart w:id="30" w:name="section-deployment-view"/>
      <w:bookmarkEnd w:id="25"/>
      <w:bookmarkEnd w:id="2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7468A0">
      <w:pPr>
        <w:pStyle w:val="FirstParagraph"/>
      </w:pPr>
      <w:r>
        <w:t xml:space="preserve">See </w:t>
      </w:r>
      <w:hyperlink r:id="rId36">
        <w:r w:rsidR="00E20E02">
          <w:rPr>
            <w:rStyle w:val="Hyperlink"/>
          </w:rPr>
          <w:t>Deployment View</w:t>
        </w:r>
      </w:hyperlink>
      <w:r>
        <w:t xml:space="preserve"> in the arc42 documentation.</w:t>
      </w:r>
    </w:p>
    <w:p w14:paraId="335EC211" w14:textId="77777777" w:rsidR="00E20E02" w:rsidRDefault="007468A0">
      <w:pPr>
        <w:pStyle w:val="Heading2"/>
      </w:pPr>
      <w:bookmarkStart w:id="3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distribution of a system to multiple locations, environments, computers, processors, ..,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32" w:name="Xc544c1728da12824567c3556f0d422a563a3890"/>
      <w:bookmarkEnd w:id="3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3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34" w:name="Xc5c02fa5ce7f5d42f0df816a82e656db6f077e7"/>
      <w:bookmarkEnd w:id="3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35" w:name="X33a56ba9180f36dabf7439ca52adfe4b372e959"/>
      <w:bookmarkEnd w:id="3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36" w:name="section-concepts"/>
      <w:bookmarkEnd w:id="30"/>
      <w:bookmarkEnd w:id="32"/>
      <w:bookmarkEnd w:id="3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r>
        <w:t>implementation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r>
        <w:rPr>
          <w:b/>
          <w:bCs/>
        </w:rPr>
        <w:t>Form</w:t>
      </w:r>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7"/>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8">
        <w:r w:rsidR="00E20E02">
          <w:rPr>
            <w:rStyle w:val="Hyperlink"/>
          </w:rPr>
          <w:t>Concepts</w:t>
        </w:r>
      </w:hyperlink>
      <w:r>
        <w:t xml:space="preserve"> in the arc42 documentation.</w:t>
      </w:r>
    </w:p>
    <w:p w14:paraId="413F518A" w14:textId="77777777" w:rsidR="00E20E02" w:rsidRDefault="007468A0">
      <w:pPr>
        <w:pStyle w:val="Heading2"/>
      </w:pPr>
      <w:bookmarkStart w:id="3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38" w:name="X28c2bea73da985e37aefb39543d1388e8861280"/>
      <w:bookmarkEnd w:id="3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39" w:name="Xc238dddc51f1b45e68e927cd69e5324c60b784a"/>
      <w:bookmarkEnd w:id="3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0" w:name="section-design-decisions"/>
      <w:bookmarkEnd w:id="36"/>
      <w:bookmarkEnd w:id="3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Important, expensive, large scale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r>
        <w:rPr>
          <w:b/>
          <w:bCs/>
        </w:rPr>
        <w:t>Form</w:t>
      </w:r>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9">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40">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41" w:name="section-quality-scenarios"/>
      <w:bookmarkEnd w:id="4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7468A0">
      <w:pPr>
        <w:pStyle w:val="BodyText"/>
      </w:pPr>
      <w:r>
        <w:lastRenderedPageBreak/>
        <w:t xml:space="preserve">See </w:t>
      </w:r>
      <w:hyperlink r:id="rId41">
        <w:r w:rsidR="00E20E02">
          <w:rPr>
            <w:rStyle w:val="Hyperlink"/>
          </w:rPr>
          <w:t>Quality Requirements</w:t>
        </w:r>
      </w:hyperlink>
      <w:r>
        <w:t xml:space="preserve"> in the arc42 documentation.</w:t>
      </w:r>
    </w:p>
    <w:p w14:paraId="70B586D3" w14:textId="77777777" w:rsidR="00E20E02" w:rsidRDefault="007468A0">
      <w:pPr>
        <w:pStyle w:val="Heading2"/>
      </w:pPr>
      <w:bookmarkStart w:id="4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The quality tree (as defined in ATAM – Architecture Tradeoff Analysis Method) with quality/evaluation scenarios as leafs.</w:t>
      </w:r>
    </w:p>
    <w:p w14:paraId="233B7B88" w14:textId="77777777" w:rsidR="00E20E02" w:rsidRDefault="007468A0">
      <w:pPr>
        <w:pStyle w:val="BodyText"/>
      </w:pPr>
      <w:r>
        <w:rPr>
          <w:b/>
          <w:bCs/>
        </w:rPr>
        <w:t>Motivation</w:t>
      </w:r>
    </w:p>
    <w:p w14:paraId="3BFECCCD" w14:textId="77777777" w:rsidR="00E20E02" w:rsidRDefault="007468A0">
      <w:pPr>
        <w:pStyle w:val="BodyText"/>
      </w:pPr>
      <w:r>
        <w:t>The tree structure with priorities provides an overview for a sometimes large number of quality requirements.</w:t>
      </w:r>
    </w:p>
    <w:p w14:paraId="39039762" w14:textId="77777777" w:rsidR="00E20E02" w:rsidRDefault="007468A0">
      <w:pPr>
        <w:pStyle w:val="BodyText"/>
      </w:pPr>
      <w:r>
        <w:rPr>
          <w:b/>
          <w:bCs/>
        </w:rPr>
        <w:t>Form</w:t>
      </w:r>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r>
        <w:t>tree-like refinement of the term "quality". Use "quality" or "usefulness" as a root</w:t>
      </w:r>
    </w:p>
    <w:p w14:paraId="4E26451E" w14:textId="77777777" w:rsidR="00E20E02" w:rsidRDefault="007468A0">
      <w:pPr>
        <w:numPr>
          <w:ilvl w:val="0"/>
          <w:numId w:val="19"/>
        </w:numPr>
      </w:pPr>
      <w:r>
        <w:t>a mind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43" w:name="X5df25e5ea81a6db629bae395a077737b9b4603c"/>
      <w:bookmarkEnd w:id="4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Scenarios make quality requirements concrete and allow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r>
        <w:rPr>
          <w:b/>
          <w:bCs/>
        </w:rPr>
        <w:t>Form</w:t>
      </w:r>
    </w:p>
    <w:p w14:paraId="688F8BE2" w14:textId="77777777" w:rsidR="00E20E02" w:rsidRDefault="007468A0">
      <w:pPr>
        <w:pStyle w:val="BodyText"/>
      </w:pPr>
      <w:r>
        <w:t>Tabular or free form text.</w:t>
      </w:r>
    </w:p>
    <w:p w14:paraId="65F64EB1" w14:textId="77777777" w:rsidR="00E20E02" w:rsidRDefault="007468A0">
      <w:pPr>
        <w:pStyle w:val="Heading1"/>
      </w:pPr>
      <w:bookmarkStart w:id="44" w:name="section-technical-risks"/>
      <w:bookmarkEnd w:id="41"/>
      <w:bookmarkEnd w:id="4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r>
        <w:rPr>
          <w:b/>
          <w:bCs/>
        </w:rPr>
        <w:t>Form</w:t>
      </w:r>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2">
        <w:r w:rsidR="00E20E02">
          <w:rPr>
            <w:rStyle w:val="Hyperlink"/>
          </w:rPr>
          <w:t>Risks and Technical Debt</w:t>
        </w:r>
      </w:hyperlink>
      <w:r>
        <w:t xml:space="preserve"> in the arc42 documentation.</w:t>
      </w:r>
    </w:p>
    <w:p w14:paraId="493D730E" w14:textId="77777777" w:rsidR="00E20E02" w:rsidRDefault="007468A0">
      <w:pPr>
        <w:pStyle w:val="Heading1"/>
      </w:pPr>
      <w:bookmarkStart w:id="45" w:name="section-glossary"/>
      <w:bookmarkEnd w:id="44"/>
      <w:r>
        <w:t>Glossary</w:t>
      </w:r>
    </w:p>
    <w:p w14:paraId="0ECD939F" w14:textId="47B5630E" w:rsidR="00263D87" w:rsidRDefault="00263D87" w:rsidP="00263D87">
      <w:pPr>
        <w:pStyle w:val="TableCaption"/>
      </w:pPr>
      <w:bookmarkStart w:id="4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4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3"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44"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3B4B5" w14:textId="77777777" w:rsidR="0010632D" w:rsidRDefault="0010632D">
      <w:pPr>
        <w:spacing w:after="0"/>
      </w:pPr>
      <w:r>
        <w:separator/>
      </w:r>
    </w:p>
  </w:endnote>
  <w:endnote w:type="continuationSeparator" w:id="0">
    <w:p w14:paraId="478C207C" w14:textId="77777777" w:rsidR="0010632D" w:rsidRDefault="001063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B879" w14:textId="77777777" w:rsidR="0010632D" w:rsidRDefault="0010632D">
      <w:r>
        <w:separator/>
      </w:r>
    </w:p>
  </w:footnote>
  <w:footnote w:type="continuationSeparator" w:id="0">
    <w:p w14:paraId="154362BA" w14:textId="77777777" w:rsidR="0010632D" w:rsidRDefault="00106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DA95A60"/>
    <w:multiLevelType w:val="multilevel"/>
    <w:tmpl w:val="CBE6B14C"/>
    <w:numStyleLink w:val="HeadingsListStyle"/>
  </w:abstractNum>
  <w:abstractNum w:abstractNumId="8" w15:restartNumberingAfterBreak="0">
    <w:nsid w:val="3D27428A"/>
    <w:multiLevelType w:val="multilevel"/>
    <w:tmpl w:val="CBE6B14C"/>
    <w:numStyleLink w:val="HeadingsListStyle"/>
  </w:abstractNum>
  <w:abstractNum w:abstractNumId="9" w15:restartNumberingAfterBreak="0">
    <w:nsid w:val="44D27709"/>
    <w:multiLevelType w:val="multilevel"/>
    <w:tmpl w:val="CBE6B14C"/>
    <w:numStyleLink w:val="HeadingsListStyle"/>
  </w:abstractNum>
  <w:abstractNum w:abstractNumId="10"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50CC5880"/>
    <w:multiLevelType w:val="multilevel"/>
    <w:tmpl w:val="CBE6B14C"/>
    <w:numStyleLink w:val="HeadingsListStyle"/>
  </w:abstractNum>
  <w:abstractNum w:abstractNumId="12"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0"/>
  </w:num>
  <w:num w:numId="23" w16cid:durableId="18874447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2"/>
  </w:num>
  <w:num w:numId="26" w16cid:durableId="535773506">
    <w:abstractNumId w:val="9"/>
  </w:num>
  <w:num w:numId="27" w16cid:durableId="436022683">
    <w:abstractNumId w:val="5"/>
  </w:num>
  <w:num w:numId="28" w16cid:durableId="625166218">
    <w:abstractNumId w:val="7"/>
  </w:num>
  <w:num w:numId="29" w16cid:durableId="1191531945">
    <w:abstractNumId w:val="14"/>
  </w:num>
  <w:num w:numId="30" w16cid:durableId="480195445">
    <w:abstractNumId w:val="11"/>
  </w:num>
  <w:num w:numId="31" w16cid:durableId="2014332376">
    <w:abstractNumId w:val="8"/>
  </w:num>
  <w:num w:numId="32" w16cid:durableId="443573558">
    <w:abstractNumId w:val="3"/>
  </w:num>
  <w:num w:numId="33" w16cid:durableId="880871503">
    <w:abstractNumId w:val="13"/>
  </w:num>
  <w:num w:numId="34" w16cid:durableId="150023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3D61"/>
    <w:rsid w:val="00012FE5"/>
    <w:rsid w:val="00021779"/>
    <w:rsid w:val="000407F8"/>
    <w:rsid w:val="00053A0C"/>
    <w:rsid w:val="00091C0A"/>
    <w:rsid w:val="0009434A"/>
    <w:rsid w:val="000A71C3"/>
    <w:rsid w:val="000B1883"/>
    <w:rsid w:val="000B26C9"/>
    <w:rsid w:val="000C31C3"/>
    <w:rsid w:val="000E6EA4"/>
    <w:rsid w:val="00101E60"/>
    <w:rsid w:val="0010632D"/>
    <w:rsid w:val="00133D07"/>
    <w:rsid w:val="001414EB"/>
    <w:rsid w:val="00142156"/>
    <w:rsid w:val="00147515"/>
    <w:rsid w:val="001657CA"/>
    <w:rsid w:val="00167376"/>
    <w:rsid w:val="00176773"/>
    <w:rsid w:val="001958CA"/>
    <w:rsid w:val="001A5BA6"/>
    <w:rsid w:val="001B52FC"/>
    <w:rsid w:val="001C1C14"/>
    <w:rsid w:val="001D1AD6"/>
    <w:rsid w:val="001D2750"/>
    <w:rsid w:val="001D5868"/>
    <w:rsid w:val="001D6627"/>
    <w:rsid w:val="001E1033"/>
    <w:rsid w:val="001E1FAE"/>
    <w:rsid w:val="00211997"/>
    <w:rsid w:val="002130BF"/>
    <w:rsid w:val="00256A51"/>
    <w:rsid w:val="00263D87"/>
    <w:rsid w:val="00277DA3"/>
    <w:rsid w:val="00290A96"/>
    <w:rsid w:val="002B50FA"/>
    <w:rsid w:val="002C071C"/>
    <w:rsid w:val="002C3E51"/>
    <w:rsid w:val="002C525C"/>
    <w:rsid w:val="002C7A9A"/>
    <w:rsid w:val="002D5684"/>
    <w:rsid w:val="002E24C2"/>
    <w:rsid w:val="002E5E84"/>
    <w:rsid w:val="00323DB3"/>
    <w:rsid w:val="00340E90"/>
    <w:rsid w:val="00345DD3"/>
    <w:rsid w:val="003462C0"/>
    <w:rsid w:val="003602F1"/>
    <w:rsid w:val="003710EB"/>
    <w:rsid w:val="00377056"/>
    <w:rsid w:val="003A1F4F"/>
    <w:rsid w:val="003A72DB"/>
    <w:rsid w:val="003B4FD4"/>
    <w:rsid w:val="003B7A14"/>
    <w:rsid w:val="003C1BB6"/>
    <w:rsid w:val="003C45D3"/>
    <w:rsid w:val="003D03B0"/>
    <w:rsid w:val="003D3C63"/>
    <w:rsid w:val="003F7D44"/>
    <w:rsid w:val="0040496A"/>
    <w:rsid w:val="00424F30"/>
    <w:rsid w:val="00461D89"/>
    <w:rsid w:val="004B64E2"/>
    <w:rsid w:val="004D323E"/>
    <w:rsid w:val="004E286A"/>
    <w:rsid w:val="004E2BCE"/>
    <w:rsid w:val="004E5F95"/>
    <w:rsid w:val="00505642"/>
    <w:rsid w:val="00512E17"/>
    <w:rsid w:val="00525760"/>
    <w:rsid w:val="00527360"/>
    <w:rsid w:val="005329C5"/>
    <w:rsid w:val="0055622C"/>
    <w:rsid w:val="00584E9E"/>
    <w:rsid w:val="005B3403"/>
    <w:rsid w:val="005C5E7E"/>
    <w:rsid w:val="005D167F"/>
    <w:rsid w:val="005D51D2"/>
    <w:rsid w:val="005E1FA8"/>
    <w:rsid w:val="005E41CF"/>
    <w:rsid w:val="005E6E4D"/>
    <w:rsid w:val="0060035D"/>
    <w:rsid w:val="0061342C"/>
    <w:rsid w:val="00623101"/>
    <w:rsid w:val="006567F7"/>
    <w:rsid w:val="00674E85"/>
    <w:rsid w:val="00683DFD"/>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C3AA8"/>
    <w:rsid w:val="007E38C1"/>
    <w:rsid w:val="007E3FC5"/>
    <w:rsid w:val="007F06D9"/>
    <w:rsid w:val="007F5002"/>
    <w:rsid w:val="00800BD5"/>
    <w:rsid w:val="00832121"/>
    <w:rsid w:val="00834FA8"/>
    <w:rsid w:val="0084781B"/>
    <w:rsid w:val="00861F01"/>
    <w:rsid w:val="00867377"/>
    <w:rsid w:val="00883F0B"/>
    <w:rsid w:val="0089045C"/>
    <w:rsid w:val="00891962"/>
    <w:rsid w:val="00894CE1"/>
    <w:rsid w:val="008C455B"/>
    <w:rsid w:val="008D7D2C"/>
    <w:rsid w:val="008E5A5C"/>
    <w:rsid w:val="00911F5B"/>
    <w:rsid w:val="0091317D"/>
    <w:rsid w:val="00913B08"/>
    <w:rsid w:val="0092520B"/>
    <w:rsid w:val="00931071"/>
    <w:rsid w:val="0093540C"/>
    <w:rsid w:val="00935869"/>
    <w:rsid w:val="009546FF"/>
    <w:rsid w:val="0096434C"/>
    <w:rsid w:val="00972E3C"/>
    <w:rsid w:val="00973F21"/>
    <w:rsid w:val="00986D64"/>
    <w:rsid w:val="0099457C"/>
    <w:rsid w:val="009A3A05"/>
    <w:rsid w:val="009B13EE"/>
    <w:rsid w:val="009B3462"/>
    <w:rsid w:val="009D7574"/>
    <w:rsid w:val="009E21F1"/>
    <w:rsid w:val="009E3483"/>
    <w:rsid w:val="009F4261"/>
    <w:rsid w:val="009F7D65"/>
    <w:rsid w:val="00A37EFD"/>
    <w:rsid w:val="00A80DB3"/>
    <w:rsid w:val="00A85F21"/>
    <w:rsid w:val="00A9143C"/>
    <w:rsid w:val="00AA4D9A"/>
    <w:rsid w:val="00AB4E93"/>
    <w:rsid w:val="00AC0F0A"/>
    <w:rsid w:val="00AC284C"/>
    <w:rsid w:val="00AE5026"/>
    <w:rsid w:val="00AF2B15"/>
    <w:rsid w:val="00AF5825"/>
    <w:rsid w:val="00B00DC3"/>
    <w:rsid w:val="00B023DF"/>
    <w:rsid w:val="00B0386B"/>
    <w:rsid w:val="00B324B0"/>
    <w:rsid w:val="00B46424"/>
    <w:rsid w:val="00B56A8A"/>
    <w:rsid w:val="00B624A0"/>
    <w:rsid w:val="00B71974"/>
    <w:rsid w:val="00B76CED"/>
    <w:rsid w:val="00B83235"/>
    <w:rsid w:val="00B85680"/>
    <w:rsid w:val="00B85E85"/>
    <w:rsid w:val="00B956D8"/>
    <w:rsid w:val="00BA4CB3"/>
    <w:rsid w:val="00BA577D"/>
    <w:rsid w:val="00BB380E"/>
    <w:rsid w:val="00BE2C31"/>
    <w:rsid w:val="00BF15EF"/>
    <w:rsid w:val="00C03DE2"/>
    <w:rsid w:val="00C15150"/>
    <w:rsid w:val="00C15491"/>
    <w:rsid w:val="00C17E12"/>
    <w:rsid w:val="00C46347"/>
    <w:rsid w:val="00C71CC9"/>
    <w:rsid w:val="00C747F4"/>
    <w:rsid w:val="00CC5F29"/>
    <w:rsid w:val="00CD2858"/>
    <w:rsid w:val="00CD4BCD"/>
    <w:rsid w:val="00CE1828"/>
    <w:rsid w:val="00D12628"/>
    <w:rsid w:val="00D22C48"/>
    <w:rsid w:val="00D23FB5"/>
    <w:rsid w:val="00D25FA6"/>
    <w:rsid w:val="00D351BA"/>
    <w:rsid w:val="00D651A4"/>
    <w:rsid w:val="00D91A51"/>
    <w:rsid w:val="00DD5578"/>
    <w:rsid w:val="00DE0B73"/>
    <w:rsid w:val="00DE6CA2"/>
    <w:rsid w:val="00DF4A94"/>
    <w:rsid w:val="00E04629"/>
    <w:rsid w:val="00E04935"/>
    <w:rsid w:val="00E20E02"/>
    <w:rsid w:val="00E3702F"/>
    <w:rsid w:val="00E44689"/>
    <w:rsid w:val="00E47917"/>
    <w:rsid w:val="00E5048F"/>
    <w:rsid w:val="00E61FA9"/>
    <w:rsid w:val="00E727DB"/>
    <w:rsid w:val="00E80765"/>
    <w:rsid w:val="00E906DA"/>
    <w:rsid w:val="00E93799"/>
    <w:rsid w:val="00EA5E8A"/>
    <w:rsid w:val="00EB1C76"/>
    <w:rsid w:val="00EB6CAB"/>
    <w:rsid w:val="00EF1AB3"/>
    <w:rsid w:val="00F03A15"/>
    <w:rsid w:val="00F03F1B"/>
    <w:rsid w:val="00F11BB6"/>
    <w:rsid w:val="00F270FF"/>
    <w:rsid w:val="00F30B74"/>
    <w:rsid w:val="00F43623"/>
    <w:rsid w:val="00F7449E"/>
    <w:rsid w:val="00F75005"/>
    <w:rsid w:val="00F91C98"/>
    <w:rsid w:val="00FA5B13"/>
    <w:rsid w:val="00FD260C"/>
    <w:rsid w:val="00FE49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F01D37A1-1430-44F4-82C6-AAAE859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574"/>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 w:type="paragraph" w:styleId="ListParagraph">
    <w:name w:val="List Paragraph"/>
    <w:basedOn w:val="Normal"/>
    <w:rsid w:val="00FE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image" Target="media/image5.png"/><Relationship Id="rId39" Type="http://schemas.openxmlformats.org/officeDocument/2006/relationships/hyperlink" Target="https://cognitect.com/blog/2011/11/15/documenting-architecture-decisions" TargetMode="External"/><Relationship Id="rId21" Type="http://schemas.openxmlformats.org/officeDocument/2006/relationships/hyperlink" Target="https://1drv.ms/w/c/0c5144d8101c068d/EVT5zbNfhydIlsiUbR4vQCwBYT5JHf3urS85OzBuzzCUUw?e=aVAGDc" TargetMode="External"/><Relationship Id="rId34" Type="http://schemas.openxmlformats.org/officeDocument/2006/relationships/hyperlink" Target="https://docs.arc42.org/section-5/" TargetMode="External"/><Relationship Id="rId42" Type="http://schemas.openxmlformats.org/officeDocument/2006/relationships/hyperlink" Target="https://docs.arc42.org/section-11/"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9" Type="http://schemas.openxmlformats.org/officeDocument/2006/relationships/hyperlink" Target="https://docs.arc42.org/section-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image" Target="media/image3.png"/><Relationship Id="rId32" Type="http://schemas.openxmlformats.org/officeDocument/2006/relationships/hyperlink" Target="https://c4model.com/?ref=workingsoftware.dev" TargetMode="External"/><Relationship Id="rId37" Type="http://schemas.openxmlformats.org/officeDocument/2006/relationships/image" Target="media/image7.png"/><Relationship Id="rId40" Type="http://schemas.openxmlformats.org/officeDocument/2006/relationships/hyperlink" Target="https://docs.arc42.org/section-9/"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docs.arc42.org/section-3/"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7/"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c4model.com/?ref=workingsoftware.dev" TargetMode="External"/><Relationship Id="rId44" Type="http://schemas.openxmlformats.org/officeDocument/2006/relationships/hyperlink" Target="https://iso25000.com/index.php/en/iso-25000-standards/iso-25010"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1drv.ms/w/c/0c5144d8101c068d/EYfH1j3vJWFNq_KPsssLbcsBAs57pX-xVG_7UdcgapBZ7w?e=cSCWLX" TargetMode="External"/><Relationship Id="rId27" Type="http://schemas.openxmlformats.org/officeDocument/2006/relationships/hyperlink" Target="https://c4model.com/diagrams/system-context" TargetMode="External"/><Relationship Id="rId30" Type="http://schemas.openxmlformats.org/officeDocument/2006/relationships/image" Target="media/image6.png"/><Relationship Id="rId35" Type="http://schemas.openxmlformats.org/officeDocument/2006/relationships/hyperlink" Target="https://docs.arc42.org/section-6/" TargetMode="External"/><Relationship Id="rId43" Type="http://schemas.openxmlformats.org/officeDocument/2006/relationships/hyperlink" Target="https://mjremijan.blogspot.com/2022/11/pragmatic-strategy-for-deconstructing.html" TargetMode="Externa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4.png"/><Relationship Id="rId33" Type="http://schemas.openxmlformats.org/officeDocument/2006/relationships/hyperlink" Target="https://c4model.com/?ref=workingsoftware.dev" TargetMode="External"/><Relationship Id="rId38" Type="http://schemas.openxmlformats.org/officeDocument/2006/relationships/hyperlink" Target="https://docs.arc42.org/section-8/" TargetMode="External"/><Relationship Id="rId46" Type="http://schemas.openxmlformats.org/officeDocument/2006/relationships/fontTable" Target="fontTable.xml"/><Relationship Id="rId20" Type="http://schemas.openxmlformats.org/officeDocument/2006/relationships/hyperlink" Target="https://1drv.ms/w/c/0c5144d8101c068d/EdWg_v6PoKNFnRdZXud2lsUBUtLO8SFC5CMKz1ywGLRZ5g?e=b2OO3X" TargetMode="External"/><Relationship Id="rId41"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41227</TotalTime>
  <Pages>25</Pages>
  <Words>5777</Words>
  <Characters>32933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15</cp:revision>
  <dcterms:created xsi:type="dcterms:W3CDTF">2024-10-04T15:34:00Z</dcterms:created>
  <dcterms:modified xsi:type="dcterms:W3CDTF">2025-03-17T16:01:00Z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