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&lt;insert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DB072B" w:rsidRDefault="00DB072B"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DB072B" w:rsidRPr="00DB072B" w:rsidRDefault="00DB072B" w:rsidP="00ED5C9A">
      <w:pPr>
        <w:spacing w:after="0" w:line="240" w:lineRule="auto"/>
        <w:rPr>
          <w:rFonts w:ascii="Garamond" w:hAnsi="Garamond"/>
          <w:i/>
          <w:sz w:val="24"/>
          <w:szCs w:val="24"/>
        </w:rPr>
      </w:pPr>
      <w:r>
        <w:rPr>
          <w:rFonts w:ascii="Garamond" w:hAnsi="Garamond"/>
          <w:i/>
          <w:sz w:val="24"/>
          <w:szCs w:val="24"/>
        </w:rPr>
        <w:tab/>
      </w:r>
      <w:r>
        <w:rPr>
          <w:rFonts w:ascii="Garamond" w:hAnsi="Garamond"/>
          <w:sz w:val="24"/>
          <w:szCs w:val="24"/>
        </w:rPr>
        <w:t xml:space="preserve">5.2 </w:t>
      </w:r>
      <w:r>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Won’t Fix Documentation for Requirements Outside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r w:rsidRPr="00A27483">
        <w:rPr>
          <w:rFonts w:ascii="Garamond" w:hAnsi="Garamond"/>
          <w:i/>
          <w:sz w:val="24"/>
          <w:szCs w:val="24"/>
        </w:rPr>
        <w:t>{ not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Pr>
          <w:rFonts w:ascii="Garamond" w:hAnsi="Garamond"/>
          <w:sz w:val="24"/>
          <w:szCs w:val="24"/>
        </w:rPr>
        <w:t>. Software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me to be better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BB485A"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r w:rsidR="00DC2658">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Modeling continuous space into a discrete digital realm is simply hard</w:t>
      </w:r>
      <w:r w:rsidR="006D7B6C">
        <w:rPr>
          <w:rFonts w:ascii="Garamond" w:hAnsi="Garamond"/>
          <w:sz w:val="24"/>
          <w:szCs w:val="24"/>
        </w:rPr>
        <w:t xml:space="preserve"> to do</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7E70D6">
        <w:rPr>
          <w:rFonts w:ascii="Garamond" w:hAnsi="Garamond"/>
          <w:sz w:val="24"/>
          <w:szCs w:val="24"/>
        </w:rPr>
        <w:t xml:space="preserve"> the translation between a human’s idea and </w:t>
      </w:r>
      <w:r w:rsidR="0037275B">
        <w:rPr>
          <w:rFonts w:ascii="Garamond" w:hAnsi="Garamond"/>
          <w:sz w:val="24"/>
          <w:szCs w:val="24"/>
        </w:rPr>
        <w:t>a computer’s behavior to be obvious</w:t>
      </w:r>
      <w:r w:rsidR="007E70D6">
        <w:rPr>
          <w:rFonts w:ascii="Garamond" w:hAnsi="Garamond"/>
          <w:sz w:val="24"/>
          <w:szCs w:val="24"/>
        </w:rPr>
        <w:t>.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our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372E6E">
        <w:rPr>
          <w:rFonts w:ascii="Garamond" w:hAnsi="Garamond"/>
          <w:sz w:val="24"/>
          <w:szCs w:val="24"/>
        </w:rPr>
        <w:t xml:space="preserve">But in a single moment, a minor </w:t>
      </w:r>
      <w:r w:rsidR="00323409">
        <w:rPr>
          <w:rFonts w:ascii="Garamond" w:hAnsi="Garamond"/>
          <w:sz w:val="24"/>
          <w:szCs w:val="24"/>
        </w:rPr>
        <w:lastRenderedPageBreak/>
        <w:t>misstep</w:t>
      </w:r>
      <w:r w:rsidR="00960BD7">
        <w:rPr>
          <w:rFonts w:ascii="Garamond" w:hAnsi="Garamond"/>
          <w:sz w:val="24"/>
          <w:szCs w:val="24"/>
        </w:rPr>
        <w:t xml:space="preserve"> can scare off the troph</w:t>
      </w:r>
      <w:r w:rsidR="004C424C">
        <w:rPr>
          <w:rFonts w:ascii="Garamond" w:hAnsi="Garamond"/>
          <w:sz w:val="24"/>
          <w:szCs w:val="24"/>
        </w:rPr>
        <w:t>y</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diagnosing code to come first. The tests are written before the source. But Beck wanted to write one test at a time. And he did so using a computer. Analog Driven Development (ADD) will not write one test at a time, nor will it use a computer. </w:t>
      </w:r>
      <w:r w:rsidR="00B32625">
        <w:rPr>
          <w:rFonts w:ascii="Garamond" w:hAnsi="Garamond"/>
          <w:sz w:val="24"/>
          <w:szCs w:val="24"/>
        </w:rPr>
        <w:t xml:space="preserve">ADD will </w:t>
      </w:r>
      <w:r w:rsidR="00A07E29">
        <w:rPr>
          <w:rFonts w:ascii="Garamond" w:hAnsi="Garamond"/>
          <w:sz w:val="24"/>
          <w:szCs w:val="24"/>
        </w:rPr>
        <w:t>resurrect old world engineering via</w:t>
      </w:r>
      <w:r w:rsidR="00B32625">
        <w:rPr>
          <w:rFonts w:ascii="Garamond" w:hAnsi="Garamond"/>
          <w:sz w:val="24"/>
          <w:szCs w:val="24"/>
        </w:rPr>
        <w:t xml:space="preserve"> pencil and paper, sketch books, </w:t>
      </w:r>
      <w:r w:rsidR="00A07E29">
        <w:rPr>
          <w:rFonts w:ascii="Garamond" w:hAnsi="Garamond"/>
          <w:sz w:val="24"/>
          <w:szCs w:val="24"/>
        </w:rPr>
        <w:t xml:space="preserve">and </w:t>
      </w:r>
      <w:r w:rsidR="00415409">
        <w:rPr>
          <w:rFonts w:ascii="Garamond" w:hAnsi="Garamond"/>
          <w:sz w:val="24"/>
          <w:szCs w:val="24"/>
        </w:rPr>
        <w:t>ba</w:t>
      </w:r>
      <w:r w:rsidR="00B32625">
        <w:rPr>
          <w:rFonts w:ascii="Garamond" w:hAnsi="Garamond"/>
          <w:sz w:val="24"/>
          <w:szCs w:val="24"/>
        </w:rPr>
        <w:t>rrowed pens feverishly scribbling on the back of restaurant napkins. The eureka moment</w:t>
      </w:r>
      <w:r w:rsidR="000D56DA">
        <w:rPr>
          <w:rFonts w:ascii="Garamond" w:hAnsi="Garamond"/>
          <w:sz w:val="24"/>
          <w:szCs w:val="24"/>
        </w:rPr>
        <w:t xml:space="preserve"> takes place</w:t>
      </w:r>
      <w:r w:rsidR="00B32625">
        <w:rPr>
          <w:rFonts w:ascii="Garamond" w:hAnsi="Garamond"/>
          <w:sz w:val="24"/>
          <w:szCs w:val="24"/>
        </w:rPr>
        <w:t xml:space="preserve"> surrounded by eager onlookers and friendly waitres</w:t>
      </w:r>
      <w:r w:rsidR="000D56DA">
        <w:rPr>
          <w:rFonts w:ascii="Garamond" w:hAnsi="Garamond"/>
          <w:sz w:val="24"/>
          <w:szCs w:val="24"/>
        </w:rPr>
        <w:t>ses</w:t>
      </w:r>
      <w:r w:rsidR="00B32625">
        <w:rPr>
          <w:rFonts w:ascii="Garamond" w:hAnsi="Garamond"/>
          <w:sz w:val="24"/>
          <w:szCs w:val="24"/>
        </w:rPr>
        <w:t xml:space="preserve"> as the </w:t>
      </w:r>
      <w:r w:rsidR="00B727AB">
        <w:rPr>
          <w:rFonts w:ascii="Garamond" w:hAnsi="Garamond"/>
          <w:sz w:val="24"/>
          <w:szCs w:val="24"/>
        </w:rPr>
        <w:t xml:space="preserve">human mind finally solves the puzzle. The hunt ends as the </w:t>
      </w:r>
      <w:r w:rsidR="007F7EFD">
        <w:rPr>
          <w:rFonts w:ascii="Garamond" w:hAnsi="Garamond"/>
          <w:sz w:val="24"/>
          <w:szCs w:val="24"/>
        </w:rPr>
        <w:t>predator</w:t>
      </w:r>
      <w:r w:rsidR="00B32625">
        <w:rPr>
          <w:rFonts w:ascii="Garamond" w:hAnsi="Garamond"/>
          <w:sz w:val="24"/>
          <w:szCs w:val="24"/>
        </w:rPr>
        <w:t xml:space="preserve"> crashes down upon his prey.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unfortunately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We are not machines.</w:t>
      </w:r>
      <w:r w:rsidR="00A818E0">
        <w:rPr>
          <w:rFonts w:ascii="Garamond" w:hAnsi="Garamond"/>
          <w:sz w:val="24"/>
          <w:szCs w:val="24"/>
        </w:rPr>
        <w:t xml:space="preserve"> Our process for creation should be designed with that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E34D30">
        <w:rPr>
          <w:rFonts w:ascii="Garamond" w:hAnsi="Garamond"/>
          <w:sz w:val="24"/>
          <w:szCs w:val="24"/>
        </w:rPr>
        <w:t>nd concepts. Next,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 though in some cases they may match. The following definitions are precisely what I mean when I use the words.</w:t>
      </w:r>
    </w:p>
    <w:p w:rsidR="00C92ABF" w:rsidRDefault="00C92ABF" w:rsidP="00BB485A">
      <w:pPr>
        <w:spacing w:after="0" w:line="240" w:lineRule="auto"/>
        <w:rPr>
          <w:rFonts w:ascii="Garamond" w:hAnsi="Garamond"/>
          <w:sz w:val="24"/>
          <w:szCs w:val="24"/>
        </w:rPr>
      </w:pPr>
    </w:p>
    <w:p w:rsidR="00E30FBF" w:rsidRDefault="000E7952" w:rsidP="00E30FBF">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Analog </w:t>
      </w:r>
      <w:r w:rsidRPr="00DF3C86">
        <w:rPr>
          <w:rFonts w:ascii="Garamond" w:hAnsi="Garamond"/>
          <w:sz w:val="20"/>
          <w:szCs w:val="20"/>
        </w:rPr>
        <w:t>:</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00DF3C86" w:rsidRPr="00DF3C86">
        <w:rPr>
          <w:rFonts w:ascii="Garamond" w:hAnsi="Garamond"/>
          <w:sz w:val="20"/>
          <w:szCs w:val="20"/>
        </w:rPr>
        <w:t>involving continuous space; non-digital</w:t>
      </w:r>
      <w:r w:rsidR="000403DA">
        <w:rPr>
          <w:rFonts w:ascii="Garamond" w:hAnsi="Garamond"/>
          <w:sz w:val="20"/>
          <w:szCs w:val="20"/>
        </w:rPr>
        <w:t xml:space="preserve">; the nature of a concept that does not yet </w:t>
      </w:r>
    </w:p>
    <w:p w:rsidR="000E7952" w:rsidRPr="00E30FBF" w:rsidRDefault="000403DA" w:rsidP="00E30FBF">
      <w:pPr>
        <w:spacing w:after="0" w:line="240" w:lineRule="auto"/>
        <w:ind w:left="2880"/>
        <w:jc w:val="both"/>
        <w:rPr>
          <w:rFonts w:ascii="Garamond" w:hAnsi="Garamond"/>
          <w:sz w:val="20"/>
          <w:szCs w:val="20"/>
        </w:rPr>
      </w:pPr>
      <w:r>
        <w:rPr>
          <w:rFonts w:ascii="Garamond" w:hAnsi="Garamond"/>
          <w:sz w:val="20"/>
          <w:szCs w:val="20"/>
        </w:rPr>
        <w:t>exist in a manifested for</w:t>
      </w:r>
      <w:r w:rsidR="00CB590D">
        <w:rPr>
          <w:rFonts w:ascii="Garamond" w:hAnsi="Garamond"/>
          <w:sz w:val="20"/>
          <w:szCs w:val="20"/>
        </w:rPr>
        <w:t>m</w:t>
      </w:r>
      <w:r>
        <w:rPr>
          <w:rFonts w:ascii="Garamond" w:hAnsi="Garamond"/>
          <w:sz w:val="20"/>
          <w:szCs w:val="20"/>
        </w:rPr>
        <w:t xml:space="preserve">; </w:t>
      </w:r>
      <w:r w:rsidRPr="0032433A">
        <w:rPr>
          <w:rFonts w:ascii="Garamond" w:hAnsi="Garamond"/>
          <w:i/>
          <w:sz w:val="20"/>
          <w:szCs w:val="20"/>
        </w:rPr>
        <w:t>i.e. the idea of a chair versus the mathematical height and weight bearing properties of the chair you are sitting on</w:t>
      </w:r>
      <w:r w:rsidR="00DF3C86" w:rsidRPr="0032433A">
        <w:rPr>
          <w:rFonts w:ascii="Garamond" w:hAnsi="Garamond"/>
          <w:i/>
          <w:sz w:val="20"/>
          <w:szCs w:val="20"/>
        </w:rPr>
        <w:t xml:space="preserve"> </w:t>
      </w:r>
    </w:p>
    <w:p w:rsidR="000E7952" w:rsidRDefault="000E7952" w:rsidP="00DF3C86">
      <w:pPr>
        <w:spacing w:after="0" w:line="240" w:lineRule="auto"/>
        <w:jc w:val="both"/>
        <w:rPr>
          <w:rFonts w:ascii="Garamond" w:hAnsi="Garamond"/>
          <w:sz w:val="20"/>
          <w:szCs w:val="20"/>
        </w:rPr>
      </w:pPr>
    </w:p>
    <w:p w:rsidR="005B7CD7"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involving discrete space; non-continuous; explicitly manifested 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the process of discovery; complete in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Pr="00DF3C86"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 xml:space="preserve">from T.D.D. in which complex testing scenarios are formally solved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 and paper</w:t>
      </w:r>
    </w:p>
    <w:p w:rsidR="005F2FAB" w:rsidRDefault="005F2FAB" w:rsidP="00BB485A">
      <w:pPr>
        <w:spacing w:after="0" w:line="240" w:lineRule="auto"/>
        <w:rPr>
          <w:rFonts w:ascii="Garamond" w:hAnsi="Garamond"/>
          <w:sz w:val="24"/>
          <w:szCs w:val="24"/>
        </w:rPr>
      </w:pPr>
    </w:p>
    <w:p w:rsidR="00DF3C86" w:rsidRDefault="00710B76" w:rsidP="00B8581E">
      <w:pPr>
        <w:spacing w:after="0" w:line="240" w:lineRule="auto"/>
        <w:jc w:val="both"/>
        <w:rPr>
          <w:rFonts w:ascii="Garamond" w:hAnsi="Garamond"/>
          <w:sz w:val="24"/>
          <w:szCs w:val="24"/>
        </w:rPr>
      </w:pPr>
      <w:r>
        <w:rPr>
          <w:rFonts w:ascii="Garamond" w:hAnsi="Garamond"/>
          <w:sz w:val="24"/>
          <w:szCs w:val="24"/>
        </w:rPr>
        <w:t>A significantly more detailed breakdown of TDD can be found in section 2.1. The majority of this document enhances the above definition of ADD.</w:t>
      </w:r>
    </w:p>
    <w:p w:rsidR="00B8581E" w:rsidRDefault="00B8581E" w:rsidP="00B8581E">
      <w:pPr>
        <w:spacing w:after="0" w:line="240" w:lineRule="auto"/>
        <w:jc w:val="both"/>
        <w:rPr>
          <w:rFonts w:ascii="Garamond" w:hAnsi="Garamond"/>
          <w:sz w:val="24"/>
          <w:szCs w:val="24"/>
        </w:rPr>
      </w:pPr>
      <w:r>
        <w:rPr>
          <w:rFonts w:ascii="Garamond" w:hAnsi="Garamond"/>
          <w:sz w:val="24"/>
          <w:szCs w:val="24"/>
        </w:rPr>
        <w:tab/>
        <w:t>Highlighting the differences between the analog and the digit</w:t>
      </w:r>
      <w:r w:rsidR="00327BDB">
        <w:rPr>
          <w:rFonts w:ascii="Garamond" w:hAnsi="Garamond"/>
          <w:sz w:val="24"/>
          <w:szCs w:val="24"/>
        </w:rPr>
        <w:t>al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Again the</w:t>
      </w:r>
      <w:r w:rsidR="00A22308">
        <w:rPr>
          <w:rFonts w:ascii="Garamond" w:hAnsi="Garamond"/>
          <w:sz w:val="24"/>
          <w:szCs w:val="24"/>
        </w:rPr>
        <w:t xml:space="preserve"> distinction in based in the segregation of idea versus example; of rule versus instance. Similar to the design of a class structure and the impending instantiation of a discrete object. Software too has </w:t>
      </w:r>
      <w:r w:rsidR="00A22308">
        <w:rPr>
          <w:rFonts w:ascii="Garamond" w:hAnsi="Garamond"/>
          <w:sz w:val="24"/>
          <w:szCs w:val="24"/>
        </w:rPr>
        <w:lastRenderedPageBreak/>
        <w:t xml:space="preserve">analog and digital </w:t>
      </w:r>
      <w:r w:rsidR="00112A51">
        <w:rPr>
          <w:rFonts w:ascii="Garamond" w:hAnsi="Garamond"/>
          <w:sz w:val="24"/>
          <w:szCs w:val="24"/>
        </w:rPr>
        <w:t>portion</w:t>
      </w:r>
      <w:r w:rsidR="00A22308">
        <w:rPr>
          <w:rFonts w:ascii="Garamond" w:hAnsi="Garamond"/>
          <w:sz w:val="24"/>
          <w:szCs w:val="24"/>
        </w:rPr>
        <w:t>s. 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sidR="00A22308">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sidR="00A22308">
        <w:rPr>
          <w:rFonts w:ascii="Garamond" w:hAnsi="Garamond"/>
          <w:sz w:val="24"/>
          <w:szCs w:val="24"/>
        </w:rPr>
        <w:t xml:space="preserve"> current circumstances with no regard for historical knowledge </w:t>
      </w:r>
      <w:r w:rsidR="007D4293">
        <w:rPr>
          <w:rFonts w:ascii="Garamond" w:hAnsi="Garamond"/>
          <w:sz w:val="24"/>
          <w:szCs w:val="24"/>
        </w:rPr>
        <w:t>or</w:t>
      </w:r>
      <w:r w:rsidR="00A22308">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sidR="00A22308">
        <w:rPr>
          <w:rFonts w:ascii="Garamond" w:hAnsi="Garamond"/>
          <w:sz w:val="24"/>
          <w:szCs w:val="24"/>
        </w:rPr>
        <w:t xml:space="preserve"> Humans </w:t>
      </w:r>
      <w:r w:rsidR="007D4293">
        <w:rPr>
          <w:rFonts w:ascii="Garamond" w:hAnsi="Garamond"/>
          <w:sz w:val="24"/>
          <w:szCs w:val="24"/>
        </w:rPr>
        <w:t>take more into thought</w:t>
      </w:r>
      <w:r w:rsidR="00A22308">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 FutureLab, the software, would begin to undergo a rebuild from the ground up. The program was being moved C to Java and from mid 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6C5D7A">
        <w:rPr>
          <w:rFonts w:ascii="Garamond" w:hAnsi="Garamond"/>
          <w:sz w:val="24"/>
          <w:szCs w:val="24"/>
        </w:rPr>
        <w:t>. FutureLab, the project, would provide a number of new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 xml:space="preserve">Points within the simulation space are combined with metadata into a node structure. These nodes are connected via pointer chain creating enclosed shapes. Shapes congregate into the skeleton of simulation objects: a ball, a standard mass, a cannon, etc. Further metadata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Pr>
          <w:rFonts w:ascii="Garamond" w:hAnsi="Garamond"/>
          <w:sz w:val="24"/>
          <w:szCs w:val="24"/>
        </w:rPr>
        <w:t>gnitive psychology. Inquiry ought to</w:t>
      </w:r>
      <w:r w:rsidR="00DB23FC">
        <w:rPr>
          <w:rFonts w:ascii="Garamond" w:hAnsi="Garamond"/>
          <w:sz w:val="24"/>
          <w:szCs w:val="24"/>
        </w:rPr>
        <w:t xml:space="preserve"> 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 Software development was not as comfortable as it is today. One of the primary issues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Pr>
          <w:rFonts w:ascii="Garamond" w:hAnsi="Garamond"/>
          <w:sz w:val="24"/>
          <w:szCs w:val="24"/>
        </w:rPr>
        <w:t xml:space="preserve"> had not begun to bloom. As such, the industry nee</w:t>
      </w:r>
      <w:r w:rsidR="00AB4231">
        <w:rPr>
          <w:rFonts w:ascii="Garamond" w:hAnsi="Garamond"/>
          <w:sz w:val="24"/>
          <w:szCs w:val="24"/>
        </w:rPr>
        <w:t>ded some thought on how to improve quality</w:t>
      </w:r>
      <w:r>
        <w:rPr>
          <w:rFonts w:ascii="Garamond" w:hAnsi="Garamond"/>
          <w:sz w:val="24"/>
          <w:szCs w:val="24"/>
        </w:rPr>
        <w:t>.</w:t>
      </w:r>
    </w:p>
    <w:p w:rsidR="00D5229C" w:rsidRDefault="00D5229C" w:rsidP="00D5229C">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spacing w:after="0" w:line="240" w:lineRule="auto"/>
        <w:ind w:firstLine="720"/>
        <w:jc w:val="both"/>
        <w:rPr>
          <w:rFonts w:ascii="Garamond" w:hAnsi="Garamond"/>
          <w:sz w:val="24"/>
          <w:szCs w:val="24"/>
        </w:rPr>
      </w:pP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ind w:left="720"/>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 you must have a test that fails because the source is not written; to build that test, you must first pass al</w:t>
      </w:r>
      <w:r w:rsidR="00A50F54">
        <w:rPr>
          <w:rFonts w:ascii="Garamond" w:hAnsi="Garamond"/>
          <w:sz w:val="24"/>
          <w:szCs w:val="24"/>
        </w:rPr>
        <w:t>l other tests. This structure mandates a certain level of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Pr>
          <w:rFonts w:ascii="Garamond" w:hAnsi="Garamond"/>
          <w:sz w:val="24"/>
          <w:szCs w:val="24"/>
        </w:rPr>
        <w:t xml:space="preserve"> This structure provides a v</w:t>
      </w:r>
      <w:r w:rsidR="00A50F54">
        <w:rPr>
          <w:rFonts w:ascii="Garamond" w:hAnsi="Garamond"/>
          <w:sz w:val="24"/>
          <w:szCs w:val="24"/>
        </w:rPr>
        <w:t xml:space="preserve">ery controlled environment. </w:t>
      </w:r>
      <w:r w:rsidR="00A50F54">
        <w:rPr>
          <w:rFonts w:ascii="Garamond" w:hAnsi="Garamond"/>
          <w:sz w:val="24"/>
          <w:szCs w:val="24"/>
        </w:rPr>
        <w:lastRenderedPageBreak/>
        <w:t>Throughout his exploration of TDD, Beck identifies with the human side of engineering. He goes so far as to say “If you’re upset, take a cleansing breath.” He th</w:t>
      </w:r>
      <w:r w:rsidR="00751789">
        <w:rPr>
          <w:rFonts w:ascii="Garamond" w:hAnsi="Garamond"/>
          <w:sz w:val="24"/>
          <w:szCs w:val="24"/>
        </w:rPr>
        <w:t>en goes on to explain how to do so</w:t>
      </w:r>
      <w:r w:rsidR="00A50F54">
        <w:rPr>
          <w:rFonts w:ascii="Garamond" w:hAnsi="Garamond"/>
          <w:sz w:val="24"/>
          <w:szCs w:val="24"/>
        </w:rPr>
        <w:t>. Beck un</w:t>
      </w:r>
      <w:r w:rsidR="004421B2">
        <w:rPr>
          <w:rFonts w:ascii="Garamond" w:hAnsi="Garamond"/>
          <w:sz w:val="24"/>
          <w:szCs w:val="24"/>
        </w:rPr>
        <w:t xml:space="preserve">derstands </w:t>
      </w:r>
      <w:r w:rsidR="00A50F54">
        <w:rPr>
          <w:rFonts w:ascii="Garamond" w:hAnsi="Garamond"/>
          <w:sz w:val="24"/>
          <w:szCs w:val="24"/>
        </w:rPr>
        <w:t xml:space="preserve">the strain of a negative </w:t>
      </w:r>
      <w:r w:rsidR="00853922">
        <w:rPr>
          <w:rFonts w:ascii="Garamond" w:hAnsi="Garamond"/>
          <w:sz w:val="24"/>
          <w:szCs w:val="24"/>
        </w:rPr>
        <w:t>work environment. So, he hands us two mechanisms for confidence and stability. One related to e</w:t>
      </w:r>
      <w:r w:rsidR="002B348D">
        <w:rPr>
          <w:rFonts w:ascii="Garamond" w:hAnsi="Garamond"/>
          <w:sz w:val="24"/>
          <w:szCs w:val="24"/>
        </w:rPr>
        <w:t>asing the emotional uncertainty by reducing the number of unknowns in</w:t>
      </w:r>
      <w:r w:rsidR="00853922">
        <w:rPr>
          <w:rFonts w:ascii="Garamond" w:hAnsi="Garamond"/>
          <w:sz w:val="24"/>
          <w:szCs w:val="24"/>
        </w:rPr>
        <w:t xml:space="preserve"> an ongoing project; the other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 Beck suggests one start small. Test for a class that has yet to be created. Fix the error by installing the class. Then test the constructor of the class to see if a certain value is set. Fix the error by going back and setting the value in the source. Each step has a small test for a small be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 output of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 unfinished</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 xml:space="preserve">The process allowed for great strides in the development of quality software, but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decisions do not receive much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 flow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effectively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 done?</w:t>
      </w:r>
      <w:r w:rsidR="00535338">
        <w:rPr>
          <w:rFonts w:ascii="Garamond" w:hAnsi="Garamond"/>
          <w:sz w:val="24"/>
          <w:szCs w:val="24"/>
        </w:rPr>
        <w:t>” Well, this small piece of code is don</w:t>
      </w:r>
      <w:r w:rsidR="008E25EE">
        <w:rPr>
          <w:rFonts w:ascii="Garamond" w:hAnsi="Garamond"/>
          <w:sz w:val="24"/>
          <w:szCs w:val="24"/>
        </w:rPr>
        <w:t>e when it passes the</w:t>
      </w:r>
      <w:r w:rsidR="00535338">
        <w:rPr>
          <w:rFonts w:ascii="Garamond" w:hAnsi="Garamond"/>
          <w:sz w:val="24"/>
          <w:szCs w:val="24"/>
        </w:rPr>
        <w:t xml:space="preserve"> test over there that is ready to run. By re-structuring the process, Beck gave us the ability to generate small milestones over the course of a large project. Creating an entire database takes time. However, making one table or one query at a time, that removes the emotional gravity of a long term project.</w:t>
      </w:r>
      <w:r w:rsidR="006C105D">
        <w:rPr>
          <w:rFonts w:ascii="Garamond" w:hAnsi="Garamond"/>
          <w:sz w:val="24"/>
          <w:szCs w:val="24"/>
        </w:rPr>
        <w:t xml:space="preserve"> That allows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former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6243E9">
        <w:rPr>
          <w:rFonts w:ascii="Garamond" w:hAnsi="Garamond"/>
          <w:sz w:val="24"/>
          <w:szCs w:val="24"/>
        </w:rPr>
        <w:t>, Blachowicz suggests</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496511">
        <w:rPr>
          <w:rFonts w:ascii="Garamond" w:hAnsi="Garamond"/>
          <w:sz w:val="24"/>
          <w:szCs w:val="24"/>
        </w:rPr>
        <w:t xml:space="preserve"> As exposure window to the object of inquiry is lengthened, conceptual understand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necessary pieces to solving any problem,</w:t>
      </w:r>
      <w:r w:rsidR="006B1EFB">
        <w:rPr>
          <w:rFonts w:ascii="Garamond" w:hAnsi="Garamond"/>
          <w:sz w:val="24"/>
          <w:szCs w:val="24"/>
        </w:rPr>
        <w:t xml:space="preserve"> be it in the venue of</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various pieces of information about the problem while simultaneously not knowing the problem in some way.</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 xml:space="preserve">Strictly speaking the solution to the problem is unknown, but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variable’s behavior over time, and</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 novel problem, each piece of unfinished 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Pr>
          <w:rFonts w:ascii="Garamond" w:hAnsi="Garamond"/>
          <w:sz w:val="24"/>
          <w:szCs w:val="24"/>
          <w:vertAlign w:val="superscript"/>
        </w:rPr>
        <w:t>[1]</w:t>
      </w:r>
      <w:r>
        <w:rPr>
          <w:rFonts w:ascii="Garamond" w:hAnsi="Garamond"/>
          <w:sz w:val="24"/>
          <w:szCs w:val="24"/>
        </w:rPr>
        <w:t xml:space="preserve"> The </w:t>
      </w:r>
      <w:r w:rsidR="00747744">
        <w:rPr>
          <w:rFonts w:ascii="Garamond" w:hAnsi="Garamond"/>
          <w:sz w:val="24"/>
          <w:szCs w:val="24"/>
        </w:rPr>
        <w:t xml:space="preserve">software </w:t>
      </w:r>
      <w:r>
        <w:rPr>
          <w:rFonts w:ascii="Garamond" w:hAnsi="Garamond"/>
          <w:sz w:val="24"/>
          <w:szCs w:val="24"/>
        </w:rPr>
        <w:t>developer also is well aware of several use cases or testing scenarios that ought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w:t>
      </w:r>
      <w:r>
        <w:rPr>
          <w:rFonts w:ascii="Garamond" w:hAnsi="Garamond"/>
          <w:sz w:val="24"/>
          <w:szCs w:val="24"/>
        </w:rPr>
        <w:lastRenderedPageBreak/>
        <w:t>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Less amorphously, we have two points in a journey to solving a problem. The origin is the current location. The desired result is our expected location upon completion. Simply having a task necessitates that the current location and the goal are not the same. 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gave Kepler a springboard. Kepler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4D75C4">
        <w:rPr>
          <w:rFonts w:ascii="Garamond" w:hAnsi="Garamond"/>
          <w:sz w:val="24"/>
          <w:szCs w:val="24"/>
        </w:rPr>
        <w:t>Our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664959" w:rsidP="0067605B">
      <w:pPr>
        <w:spacing w:after="0" w:line="240" w:lineRule="auto"/>
        <w:jc w:val="both"/>
        <w:rPr>
          <w:rFonts w:ascii="Garamond" w:hAnsi="Garamond"/>
          <w:sz w:val="24"/>
          <w:szCs w:val="24"/>
        </w:rPr>
      </w:pPr>
      <w:r>
        <w:rPr>
          <w:rFonts w:ascii="Garamond" w:hAnsi="Garamond"/>
          <w:sz w:val="24"/>
          <w:szCs w:val="24"/>
        </w:rPr>
        <w:tab/>
        <w:t>Discovery,</w:t>
      </w:r>
      <w:r w:rsidR="00046B1A">
        <w:rPr>
          <w:rFonts w:ascii="Garamond" w:hAnsi="Garamond"/>
          <w:sz w:val="24"/>
          <w:szCs w:val="24"/>
        </w:rPr>
        <w:t xml:space="preserve"> the removal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the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langauge</w:t>
      </w:r>
      <w:r w:rsidR="005A6BA5">
        <w:rPr>
          <w:rFonts w:ascii="Garamond" w:hAnsi="Garamond"/>
          <w:sz w:val="24"/>
          <w:szCs w:val="24"/>
        </w:rPr>
        <w:t xml:space="preserve"> of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teacher relationship can be modeled or keyed in any of these.</w:t>
      </w:r>
      <w:r w:rsidR="00196D7F">
        <w:rPr>
          <w:rFonts w:ascii="Garamond" w:hAnsi="Garamond"/>
          <w:sz w:val="24"/>
          <w:szCs w:val="24"/>
        </w:rPr>
        <w:t xml:space="preserve"> The language itself does not open the door for communication. The language is nothing more than an aesthetic encoding. </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has been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CE46B3">
        <w:rPr>
          <w:rFonts w:ascii="Garamond" w:hAnsi="Garamond"/>
          <w:sz w:val="24"/>
          <w:szCs w:val="24"/>
        </w:rPr>
        <w:t xml:space="preserve"> Once sufficiently hunted,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both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in a formal document that the most challenging software solutions </w:t>
      </w:r>
      <w:r w:rsidR="00822D4B">
        <w:rPr>
          <w:rFonts w:ascii="Garamond" w:hAnsi="Garamond"/>
          <w:i/>
          <w:sz w:val="24"/>
          <w:szCs w:val="24"/>
        </w:rPr>
        <w:t>should</w:t>
      </w:r>
      <w:r w:rsidR="00822D4B">
        <w:rPr>
          <w:rFonts w:ascii="Garamond" w:hAnsi="Garamond"/>
          <w:sz w:val="24"/>
          <w:szCs w:val="24"/>
        </w:rPr>
        <w:t xml:space="preserve"> be made without a computer in the room. Or, that programming is nothing more than a line by line translat</w:t>
      </w:r>
      <w:r w:rsidR="00DE0587">
        <w:rPr>
          <w:rFonts w:ascii="Garamond" w:hAnsi="Garamond"/>
          <w:sz w:val="24"/>
          <w:szCs w:val="24"/>
        </w:rPr>
        <w:t>ion of that very solution and unfortunately requires</w:t>
      </w:r>
      <w:r w:rsidR="00822D4B">
        <w:rPr>
          <w:rFonts w:ascii="Garamond" w:hAnsi="Garamond"/>
          <w:sz w:val="24"/>
          <w:szCs w:val="24"/>
        </w:rPr>
        <w:t xml:space="preserve"> </w:t>
      </w:r>
      <w:r w:rsidR="00DE0587">
        <w:rPr>
          <w:rFonts w:ascii="Garamond" w:hAnsi="Garamond"/>
          <w:sz w:val="24"/>
          <w:szCs w:val="24"/>
        </w:rPr>
        <w:t>a computer</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lastRenderedPageBreak/>
        <w:t>Hopefully, there has been a normalization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current_student.unicode()</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this question 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Pr>
          <w:rFonts w:ascii="Garamond" w:hAnsi="Garamond"/>
          <w:sz w:val="24"/>
          <w:szCs w:val="24"/>
        </w:rPr>
        <w:t xml:space="preserve">You can ask a </w:t>
      </w:r>
      <w:r w:rsidR="0086771A">
        <w:rPr>
          <w:rFonts w:ascii="Garamond" w:hAnsi="Garamond"/>
          <w:sz w:val="24"/>
          <w:szCs w:val="24"/>
        </w:rPr>
        <w:t xml:space="preserve">human 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8B3123">
        <w:rPr>
          <w:rFonts w:ascii="Garamond" w:hAnsi="Garamond"/>
          <w:sz w:val="24"/>
          <w:szCs w:val="24"/>
        </w:rPr>
        <w:t xml:space="preserve"> However, the question, “Do you have the time?” is a yes/no question strictly speaking. The responding human will generally give you the time, not just look at their watch and say “yes”. Humans understand what you are asking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mundane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AA18E6">
        <w:rPr>
          <w:rFonts w:ascii="Garamond" w:hAnsi="Garamond"/>
          <w:sz w:val="24"/>
          <w:szCs w:val="24"/>
        </w:rPr>
        <w:t>Right now</w:t>
      </w:r>
      <w:r w:rsidR="000D7055">
        <w:rPr>
          <w:rFonts w:ascii="Garamond" w:hAnsi="Garamond"/>
          <w:sz w:val="24"/>
          <w:szCs w:val="24"/>
        </w:rPr>
        <w:t>,</w:t>
      </w:r>
      <w:r w:rsidR="00AA18E6">
        <w:rPr>
          <w:rFonts w:ascii="Garamond" w:hAnsi="Garamond"/>
          <w:sz w:val="24"/>
          <w:szCs w:val="24"/>
        </w:rPr>
        <w:t xml:space="preserve"> in your mind, you are visualizing one-third of the original pile in the possession of each person. You can see one-third of that pile. </w:t>
      </w:r>
      <w:r w:rsidR="00DF7A67">
        <w:rPr>
          <w:rFonts w:ascii="Garamond" w:hAnsi="Garamond"/>
          <w:sz w:val="24"/>
          <w:szCs w:val="24"/>
        </w:rPr>
        <w:t xml:space="preserve">A computer has no ability to experience and no ability to accurately represent one-third. Floating point arithmetic is powerful. But let us breakdown those very words.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lastRenderedPageBreak/>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 humans experience.</w:t>
      </w:r>
      <w:r w:rsidR="00B80071">
        <w:rPr>
          <w:rFonts w:ascii="Garamond" w:hAnsi="Garamond"/>
          <w:sz w:val="24"/>
          <w:szCs w:val="24"/>
        </w:rPr>
        <w:t xml:space="preserve"> Safety protocols and numeric representation are both foundational pieces of software. If it is built upon a lie, then corruption permeates.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Looping back to the most recent objection to my course of though</w:t>
      </w:r>
      <w:r w:rsidR="009453B6">
        <w:rPr>
          <w:rFonts w:ascii="Garamond" w:hAnsi="Garamond"/>
          <w:sz w:val="24"/>
          <w:szCs w:val="24"/>
        </w:rPr>
        <w:t>t</w:t>
      </w:r>
      <w:r>
        <w:rPr>
          <w:rFonts w:ascii="Garamond" w:hAnsi="Garamond"/>
          <w:sz w:val="24"/>
          <w:szCs w:val="24"/>
        </w:rPr>
        <w:t xml:space="preserve">, is it not better to just work in a computer’s digital mind set?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w:t>
      </w:r>
      <w:r w:rsidR="00B6322C">
        <w:rPr>
          <w:rFonts w:ascii="Garamond" w:hAnsi="Garamond"/>
          <w:sz w:val="24"/>
          <w:szCs w:val="24"/>
        </w:rPr>
        <w:t xml:space="preserve"> (above in this section)</w:t>
      </w:r>
      <w:r w:rsidR="0043404E">
        <w:rPr>
          <w:rFonts w:ascii="Garamond" w:hAnsi="Garamond"/>
          <w:sz w:val="24"/>
          <w:szCs w:val="24"/>
        </w:rPr>
        <w:t>.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443A00" w:rsidP="00DF7A67">
      <w:pPr>
        <w:spacing w:after="0" w:line="240" w:lineRule="auto"/>
        <w:jc w:val="both"/>
        <w:rPr>
          <w:rFonts w:ascii="Garamond" w:hAnsi="Garamond"/>
          <w:sz w:val="24"/>
          <w:szCs w:val="24"/>
        </w:rPr>
      </w:pPr>
      <w:r>
        <w:rPr>
          <w:rFonts w:ascii="Garamond" w:hAnsi="Garamond"/>
          <w:sz w:val="24"/>
          <w:szCs w:val="24"/>
        </w:rPr>
        <w:t>When we reach the end of this example, we see the mess we</w:t>
      </w:r>
      <w:r w:rsidR="008B2200">
        <w:rPr>
          <w:rFonts w:ascii="Garamond" w:hAnsi="Garamond"/>
          <w:sz w:val="24"/>
          <w:szCs w:val="24"/>
        </w:rPr>
        <w:t xml:space="preserve"> ha</w:t>
      </w:r>
      <w:r>
        <w:rPr>
          <w:rFonts w:ascii="Garamond" w:hAnsi="Garamond"/>
          <w:sz w:val="24"/>
          <w:szCs w:val="24"/>
        </w:rPr>
        <w:t xml:space="preserve">ve created. Digitally effected thought. </w:t>
      </w:r>
      <w:r w:rsidR="008A420F">
        <w:rPr>
          <w:rFonts w:ascii="Garamond" w:hAnsi="Garamond"/>
          <w:sz w:val="24"/>
          <w:szCs w:val="24"/>
        </w:rPr>
        <w:t>No civil engineer allows the construction workers to begin building until she knows where every piece is going. The conceptual design, the theoretical mathematics of the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accoutrements are all in place formally. And this is done before a single construction worker shows up on the job.</w:t>
      </w:r>
      <w:r w:rsidR="009453B6">
        <w:rPr>
          <w:rFonts w:ascii="Garamond" w:hAnsi="Garamond"/>
          <w:sz w:val="24"/>
          <w:szCs w:val="24"/>
        </w:rPr>
        <w:t xml:space="preserve"> </w:t>
      </w:r>
      <w:r w:rsidR="0090439C">
        <w:rPr>
          <w:rFonts w:ascii="Garamond" w:hAnsi="Garamond"/>
          <w:sz w:val="24"/>
          <w:szCs w:val="24"/>
        </w:rPr>
        <w:t>The software solution ought to be discovered before the programmers show up to put it together.</w:t>
      </w:r>
      <w:r w:rsidR="00C04000">
        <w:rPr>
          <w:rFonts w:ascii="Garamond" w:hAnsi="Garamond"/>
          <w:sz w:val="24"/>
          <w:szCs w:val="24"/>
        </w:rPr>
        <w:t xml:space="preserve"> Beck’s test driven development was a major step. It is time for the next step.</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767F5F">
        <w:rPr>
          <w:rFonts w:ascii="Garamond" w:hAnsi="Garamond"/>
          <w:sz w:val="24"/>
          <w:szCs w:val="24"/>
        </w:rPr>
        <w:t>We are not going to design a single atomic</w:t>
      </w:r>
      <w:r w:rsidR="00A422EB">
        <w:rPr>
          <w:rFonts w:ascii="Garamond" w:hAnsi="Garamond"/>
          <w:sz w:val="24"/>
          <w:szCs w:val="24"/>
        </w:rPr>
        <w:t xml:space="preserve"> test. We are going to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F010E">
        <w:rPr>
          <w:rFonts w:ascii="Garamond" w:hAnsi="Garamond"/>
          <w:sz w:val="24"/>
          <w:szCs w:val="24"/>
        </w:rPr>
        <w:t xml:space="preserve">Up to seventy </w:t>
      </w:r>
      <w:r w:rsidR="00A439A4">
        <w:rPr>
          <w:rFonts w:ascii="Garamond" w:hAnsi="Garamond"/>
          <w:sz w:val="24"/>
          <w:szCs w:val="24"/>
        </w:rPr>
        <w:t>percent of</w:t>
      </w:r>
      <w:r w:rsidR="00767F5F">
        <w:rPr>
          <w:rFonts w:ascii="Garamond" w:hAnsi="Garamond"/>
          <w:sz w:val="24"/>
          <w:szCs w:val="24"/>
        </w:rPr>
        <w:t xml:space="preserve"> time </w:t>
      </w:r>
      <w:r w:rsidR="00A439A4">
        <w:rPr>
          <w:rFonts w:ascii="Garamond" w:hAnsi="Garamond"/>
          <w:sz w:val="24"/>
          <w:szCs w:val="24"/>
        </w:rPr>
        <w:t>can</w:t>
      </w:r>
      <w:r w:rsidR="00767F5F">
        <w:rPr>
          <w:rFonts w:ascii="Garamond" w:hAnsi="Garamond"/>
          <w:sz w:val="24"/>
          <w:szCs w:val="24"/>
        </w:rPr>
        <w:t xml:space="preserve"> be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We will finally have the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the setup.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calculation produced the proper number</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E8482B" w:rsidP="00185E1A">
      <w:pPr>
        <w:spacing w:after="0" w:line="240" w:lineRule="auto"/>
        <w:jc w:val="both"/>
        <w:rPr>
          <w:rFonts w:ascii="Garamond" w:hAnsi="Garamond"/>
          <w:sz w:val="24"/>
          <w:szCs w:val="24"/>
        </w:rPr>
      </w:pPr>
      <w:r>
        <w:rPr>
          <w:rFonts w:ascii="Garamond" w:hAnsi="Garamond"/>
          <w:sz w:val="24"/>
          <w:szCs w:val="24"/>
        </w:rPr>
        <w:tab/>
        <w:t>The primary differences between ADD and TDD begin to evidence when the immediate purpose of each method is explored. TDD does not strive for perfection, and TDD promotes speed and simplicity over performance and accuracy. 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design work. 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lastRenderedPageBreak/>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There were too many variables to keep </w:t>
      </w:r>
      <w:r w:rsidR="00F96025">
        <w:rPr>
          <w:rFonts w:ascii="Garamond" w:hAnsi="Garamond"/>
          <w:sz w:val="24"/>
          <w:szCs w:val="24"/>
        </w:rPr>
        <w:t>aware</w:t>
      </w:r>
      <w:r w:rsidR="00086D7D">
        <w:rPr>
          <w:rFonts w:ascii="Garamond" w:hAnsi="Garamond"/>
          <w:sz w:val="24"/>
          <w:szCs w:val="24"/>
        </w:rPr>
        <w:t xml:space="preserve"> of.</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becomes,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00F49">
        <w:rPr>
          <w:rFonts w:ascii="Garamond" w:hAnsi="Garamond"/>
          <w:sz w:val="24"/>
          <w:szCs w:val="24"/>
        </w:rPr>
        <w:t xml:space="preserve">rocess will be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7"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to determine if a single point was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9" cstate="print">
                      <a:lum bright="-30000" contrast="30000"/>
                      <a:extLst>
                        <a:ext uri="{28A0092B-C50C-407E-A947-70E740481C1C}">
                          <a14:useLocalDpi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ios and code implementations. The related exploration takes place in section 4.2. Additionally, the analog process allowed for a logical stress test. Section 4.3 discusses how the process was used to explore the logic path limitations of FutureLab’s collision_check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firstRow="1" w:lastRow="0" w:firstColumn="1" w:lastColumn="0" w:noHBand="0" w:noVBand="1"/>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Pr>
                <w:rFonts w:ascii="Garamond" w:hAnsi="Garamond"/>
                <w:i/>
                <w:sz w:val="18"/>
                <w:szCs w:val="18"/>
              </w:rPr>
              <w:t>i.e. A ball hitting this Barriar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84687">
            <w:pPr>
              <w:keepNext/>
              <w:jc w:val="both"/>
              <w:rPr>
                <w:rFonts w:ascii="Garamond" w:hAnsi="Garamond"/>
                <w:sz w:val="18"/>
                <w:szCs w:val="18"/>
              </w:rPr>
            </w:pPr>
            <w:r>
              <w:rPr>
                <w:rFonts w:ascii="Garamond" w:hAnsi="Garamond"/>
                <w:sz w:val="18"/>
                <w:szCs w:val="18"/>
              </w:rPr>
              <w:t>(</w:t>
            </w:r>
            <w:r>
              <w:rPr>
                <w:rFonts w:ascii="Garamond" w:hAnsi="Garamond"/>
                <w:i/>
                <w:sz w:val="18"/>
                <w:szCs w:val="18"/>
              </w:rPr>
              <w:t>i.e. A ball escaping the current view port of the simulation space would disappear from visual scope 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 xml:space="preserve">Visual depiction of the requirements evidenced a number of similarities between each of the Barrier classes. Each would rely upon an enumeration of planes: to which axis was the Barrier itself aligned. Each Barrier also required localization upon that axis. Additionally, enumeration was required 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check for and then to engage its behavior. </w:t>
      </w:r>
      <w:r>
        <w:rPr>
          <w:rFonts w:ascii="Garamond" w:hAnsi="Garamond"/>
          <w:sz w:val="24"/>
          <w:szCs w:val="24"/>
        </w:rPr>
        <w:t>Each Barrier is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Barrier type would be required to </w:t>
      </w:r>
      <w:r w:rsidR="00433D61">
        <w:rPr>
          <w:rFonts w:ascii="Garamond" w:hAnsi="Garamond"/>
          <w:sz w:val="24"/>
          <w:szCs w:val="24"/>
        </w:rPr>
        <w:lastRenderedPageBreak/>
        <w:t xml:space="preserve">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Such normalization would have been difficult to yield without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1"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2"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 xml:space="preserve">A particular point of discomfort in software development is the adjustment of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Drop_Tower and Swing_Arm for the tower. A Drop_Tower is a simple structure with an attached Swing_Arm that is designed to allow objects to rest upon it. Given a trigger event, the Swing_Arm will drop allowing gravity to enact upon any objects once atop the tower. The Drop_Tower class was designed to always have a Swing_Arm attached to it.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Swing_Arm off of a given Drop_Tower would require a dynamic look at the Drop_Tower’s location in order to determine the proper placement for the Swing_Arm itself.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t xml:space="preserve">Resolving the problem began with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firstRow="1" w:lastRow="0" w:firstColumn="1" w:lastColumn="0" w:noHBand="0" w:noVBand="1"/>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7C1C5B"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7C1C5B"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which created a Swing_Arm off of a Drop_Tower. It directly pulled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 Also due to the use of this relative math, test scenarios can be run and </w:t>
      </w:r>
      <w:r>
        <w:rPr>
          <w:rFonts w:ascii="Garamond" w:hAnsi="Garamond"/>
          <w:sz w:val="24"/>
          <w:szCs w:val="24"/>
        </w:rPr>
        <w:lastRenderedPageBreak/>
        <w:t>immediately passed. A change in requirements on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3"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system.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In order to explore the true limits of the collision_check algorithm started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 outside of project scope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firstRow="1" w:lastRow="0" w:firstColumn="1" w:lastColumn="0" w:noHBand="0" w:noVBand="1"/>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test does not pass to completion. The resolution of each collision between simple shapes and the complex shapes designed for FutureLab do 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false for a collision where one exists if the shape has a plurality of Circles. The external boundary of the shape is miscalculated to a small degree allowing for a collision to go unresolved. The margin of error is a proportion of the last Circle’s 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Should there be a change to the project requirements the bug is well documented in both the version control software used for the project, the design documents, and the code itself. A developer stepping into my place on the project would know exactly where and why the code fails sections of this test.</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an almost impossible </w:t>
      </w:r>
      <w:r>
        <w:rPr>
          <w:rFonts w:ascii="Garamond" w:hAnsi="Garamond"/>
          <w:i/>
          <w:sz w:val="24"/>
          <w:szCs w:val="24"/>
        </w:rPr>
        <w:t>potential</w:t>
      </w:r>
      <w:r w:rsidR="00035C0B">
        <w:rPr>
          <w:rFonts w:ascii="Garamond" w:hAnsi="Garamond"/>
          <w:sz w:val="24"/>
          <w:szCs w:val="24"/>
        </w:rPr>
        <w:t xml:space="preserve"> state regarding the arraignment of shapes within project scope. Complex shapes with central points far removed from their internal components were found to be evaluated properly in regards to collisions. This bodes well for future developments involving angular rotation. Time to test completion for a large arraignment of shapes was also found to be positive. This suggests the algorithm is acceptably efficient.</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lastRenderedPageBreak/>
        <w:tab/>
        <w:t xml:space="preserve">The self-reconnaissance preformed through this test greatly enhanced knowledge of the software’s capabilities, where it stands in regards to future developments, and where it will not succeed as currently implemented. This information is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4"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5" cstate="print">
                      <a:lum bright="-30000" contrast="30000"/>
                    </a:blip>
                    <a:stretch>
                      <a:fillRect/>
                    </a:stretch>
                  </pic:blipFill>
                  <pic:spPr>
                    <a:xfrm>
                      <a:off x="0" y="0"/>
                      <a:ext cx="5943600" cy="7734300"/>
                    </a:xfrm>
                    <a:prstGeom prst="rect">
                      <a:avLst/>
                    </a:prstGeom>
                  </pic:spPr>
                </pic:pic>
              </a:graphicData>
            </a:graphic>
          </wp:inline>
        </w:drawing>
      </w:r>
    </w:p>
    <w:p w:rsidR="00006926" w:rsidRPr="00006926" w:rsidRDefault="00035C0B" w:rsidP="00006926">
      <w:pPr>
        <w:pStyle w:val="Caption"/>
      </w:pPr>
      <w:r>
        <w:t>Figure 4.5 Won’t Fix Documentation for Requirements Outside Project S</w:t>
      </w:r>
      <w:r w:rsidR="008C35E3">
        <w:t>cope</w:t>
      </w:r>
    </w:p>
    <w:p w:rsidR="0054316B" w:rsidRDefault="0054316B" w:rsidP="00C95960">
      <w:pPr>
        <w:spacing w:after="0" w:line="240" w:lineRule="auto"/>
        <w:rPr>
          <w:rFonts w:ascii="Garamond" w:hAnsi="Garamond"/>
          <w:sz w:val="24"/>
          <w:szCs w:val="24"/>
        </w:rPr>
      </w:pPr>
    </w:p>
    <w:p w:rsidR="001F6D08" w:rsidRPr="00080E86" w:rsidRDefault="005A33CB" w:rsidP="001F6D08">
      <w:pPr>
        <w:spacing w:after="0" w:line="240" w:lineRule="auto"/>
        <w:jc w:val="center"/>
        <w:rPr>
          <w:rFonts w:ascii="Garamond" w:hAnsi="Garamond"/>
          <w:i/>
          <w:sz w:val="28"/>
          <w:szCs w:val="28"/>
        </w:rPr>
      </w:pPr>
      <w:r>
        <w:rPr>
          <w:rFonts w:ascii="Garamond" w:hAnsi="Garamond"/>
          <w:i/>
          <w:sz w:val="28"/>
          <w:szCs w:val="28"/>
        </w:rPr>
        <w:t>4</w:t>
      </w:r>
      <w:r w:rsidR="001F6D08">
        <w:rPr>
          <w:rFonts w:ascii="Garamond" w:hAnsi="Garamond"/>
          <w:i/>
          <w:sz w:val="28"/>
          <w:szCs w:val="28"/>
        </w:rPr>
        <w:t xml:space="preserve">.4 – </w:t>
      </w:r>
      <w:r>
        <w:rPr>
          <w:rFonts w:ascii="Garamond" w:hAnsi="Garamond"/>
          <w:i/>
          <w:sz w:val="28"/>
          <w:szCs w:val="28"/>
        </w:rPr>
        <w:t>Generalize Validation ???</w:t>
      </w:r>
      <w:r w:rsidR="001F6D08">
        <w:rPr>
          <w:rFonts w:ascii="Garamond" w:hAnsi="Garamond"/>
          <w:i/>
          <w:sz w:val="28"/>
          <w:szCs w:val="28"/>
        </w:rPr>
        <w:t xml:space="preserve"> </w:t>
      </w:r>
    </w:p>
    <w:p w:rsidR="0054316B" w:rsidRPr="003C78FE" w:rsidRDefault="0054316B"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 xml:space="preserve">I believe that software engineers would enjoy the ability to sketch out all their work in the shade of an old oak tree overlooking a river or pasture. Perhaps from the top of a building visualizing the moving traffic as data transactions. Then, we could tidy up our sketches when we felt sufficiently done. Finally, toss the sketches to a machine that translates the continuous space solution into digital form, source code.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In order to resolve a problem, it must first be defined.</w:t>
      </w:r>
      <w:r w:rsidR="006935D4">
        <w:rPr>
          <w:rFonts w:ascii="Garamond" w:hAnsi="Garamond"/>
          <w:sz w:val="24"/>
          <w:szCs w:val="24"/>
        </w:rPr>
        <w:t xml:space="preserv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Do we really need to build a bridge, or do we need to find a way to get people to food on the other side of the river? What do I want to do and why do I want to do that?</w:t>
      </w:r>
    </w:p>
    <w:p w:rsidR="0062386A" w:rsidRPr="00EF2862" w:rsidRDefault="0062386A" w:rsidP="00ED5C9A">
      <w:pPr>
        <w:spacing w:after="0" w:line="240" w:lineRule="auto"/>
        <w:rPr>
          <w:rFonts w:ascii="Garamond" w:hAnsi="Garamond"/>
          <w:sz w:val="24"/>
          <w:szCs w:val="24"/>
        </w:rPr>
      </w:pPr>
    </w:p>
    <w:p w:rsidR="006E2CB1" w:rsidRPr="00EF2862" w:rsidRDefault="006E2CB1" w:rsidP="00ED5C9A">
      <w:pPr>
        <w:spacing w:after="0" w:line="240" w:lineRule="auto"/>
        <w:rPr>
          <w:rFonts w:ascii="Garamond" w:hAnsi="Garamond"/>
          <w:sz w:val="24"/>
          <w:szCs w:val="24"/>
        </w:rPr>
      </w:pPr>
      <w:r w:rsidRPr="00EF2862">
        <w:rPr>
          <w:rFonts w:ascii="Garamond" w:hAnsi="Garamond"/>
          <w:sz w:val="24"/>
          <w:szCs w:val="24"/>
        </w:rPr>
        <w:br w:type="page"/>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Default="007C1C5B" w:rsidP="008B2BB3">
      <w:pPr>
        <w:spacing w:after="0" w:line="240" w:lineRule="auto"/>
        <w:ind w:firstLine="720"/>
        <w:rPr>
          <w:rFonts w:ascii="Garamond" w:hAnsi="Garamond"/>
          <w:sz w:val="24"/>
          <w:szCs w:val="24"/>
        </w:rPr>
      </w:pPr>
      <w:r>
        <w:rPr>
          <w:rFonts w:ascii="Garamond" w:hAnsi="Garamond"/>
          <w:sz w:val="24"/>
          <w:szCs w:val="24"/>
        </w:rPr>
        <w:t xml:space="preserve">Analog Driven Development acknowledges the conceptually based human mind. It is a process by which a software solution is created through intelligent discovery. By created a first order map of the known aspects of the software versus those currently in design… an avenue to the solution is made clear. </w:t>
      </w:r>
    </w:p>
    <w:p w:rsidR="007C1C5B" w:rsidRDefault="007C1C5B" w:rsidP="008B2BB3">
      <w:pPr>
        <w:spacing w:after="0" w:line="240" w:lineRule="auto"/>
        <w:ind w:firstLine="720"/>
        <w:rPr>
          <w:rFonts w:ascii="Garamond" w:hAnsi="Garamond"/>
          <w:sz w:val="24"/>
          <w:szCs w:val="24"/>
        </w:rPr>
      </w:pPr>
    </w:p>
    <w:p w:rsidR="007C1C5B" w:rsidRDefault="007C1C5B" w:rsidP="008B2BB3">
      <w:pPr>
        <w:spacing w:after="0" w:line="240" w:lineRule="auto"/>
        <w:ind w:firstLine="720"/>
        <w:rPr>
          <w:rFonts w:ascii="Garamond" w:hAnsi="Garamond"/>
          <w:sz w:val="24"/>
          <w:szCs w:val="24"/>
        </w:rPr>
      </w:pPr>
      <w:r>
        <w:rPr>
          <w:rFonts w:ascii="Garamond" w:hAnsi="Garamond"/>
          <w:sz w:val="24"/>
          <w:szCs w:val="24"/>
        </w:rPr>
        <w:t>Where to go next. Removal of the machine.</w:t>
      </w:r>
      <w:bookmarkStart w:id="0" w:name="_GoBack"/>
      <w:bookmarkEnd w:id="0"/>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571067" w:rsidP="00824092">
      <w:pPr>
        <w:spacing w:after="0" w:line="240" w:lineRule="auto"/>
        <w:jc w:val="both"/>
        <w:rPr>
          <w:rFonts w:ascii="Garamond" w:hAnsi="Garamond"/>
          <w:sz w:val="24"/>
          <w:szCs w:val="24"/>
        </w:rPr>
      </w:pPr>
      <w:r>
        <w:rPr>
          <w:rFonts w:ascii="Garamond" w:hAnsi="Garamond"/>
          <w:sz w:val="24"/>
          <w:szCs w:val="24"/>
        </w:rPr>
        <w:tab/>
        <w:t>Initially, it was only for a single test case. I just 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ding next. Before long, I would not</w:t>
      </w:r>
      <w:r>
        <w:rPr>
          <w:rFonts w:ascii="Garamond" w:hAnsi="Garamond"/>
          <w:sz w:val="24"/>
          <w:szCs w:val="24"/>
        </w:rPr>
        <w:t xml:space="preserve"> touch a keyboard for the constr</w:t>
      </w:r>
      <w:r w:rsidR="00BC6FAD">
        <w:rPr>
          <w:rFonts w:ascii="Garamond" w:hAnsi="Garamond"/>
          <w:sz w:val="24"/>
          <w:szCs w:val="24"/>
        </w:rPr>
        <w:t>u</w:t>
      </w:r>
      <w:r>
        <w:rPr>
          <w:rFonts w:ascii="Garamond" w:hAnsi="Garamond"/>
          <w:sz w:val="24"/>
          <w:szCs w:val="24"/>
        </w:rPr>
        <w:t>cts or the physics algorithms until I had resolved the math on paper.</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 a greater function, coagulation of similar class features allowing for normalization and hierarchy design, creation flexible test scenarios using relative mathematics, and the value of self-reconnaissance.</w:t>
      </w:r>
      <w:r w:rsidR="007C1C5B">
        <w:rPr>
          <w:rFonts w:ascii="Garamond" w:hAnsi="Garamond"/>
          <w:sz w:val="24"/>
          <w:szCs w:val="24"/>
        </w:rPr>
        <w:t xml:space="preserve"> </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designs for a customized linked-list implementation for queue members of a collision. &lt;List another from the book.&gt;</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a few positive side effects to the process. Firstly, familiarizing another developer with the backend code for FutureLab has proven to be a simpler process if I can show what is happening. Reading through an algorithm in Java is not as easy as looking at a picture of how it resolves a collision event. Secondly, </w:t>
      </w:r>
      <w:r w:rsidR="00843744">
        <w:rPr>
          <w:rFonts w:ascii="Garamond" w:hAnsi="Garamond"/>
          <w:sz w:val="24"/>
          <w:szCs w:val="24"/>
        </w:rPr>
        <w:t>I have found a significant increase in my confidence in regards to the code that I write. The analog process forces a deep understanding of the code. And 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 xml:space="preserve">Analog development is a test-first development practice by definition. The test code is written before the source. But before a test is written, the whole scenario is resolved. This process is not for every design decision as it has some overhead associated with it. For difficult problems, I have found benefit in the disciplined nature of this process. When solving any engineering problem, discipline is important. “As you sow, so too shall you reap.”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 xml:space="preserve">I doubt I’ve found the very best way to sketch the physics of FutureLab. I continue to learn new tricks it.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4853F9">
        <w:rPr>
          <w:rFonts w:ascii="Garamond" w:hAnsi="Garamond"/>
          <w:sz w:val="24"/>
          <w:szCs w:val="24"/>
        </w:rPr>
        <w:t>ructure, mapping the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A Logical Interface Between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r w:rsidR="00230C94" w:rsidRPr="00EF2862">
        <w:rPr>
          <w:rFonts w:ascii="Garamond" w:hAnsi="Garamond"/>
          <w:i/>
          <w:sz w:val="24"/>
          <w:szCs w:val="24"/>
        </w:rPr>
        <w:t xml:space="preserve">A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1729. Quotidiana.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Bluck, </w:t>
      </w:r>
      <w:r>
        <w:rPr>
          <w:rFonts w:ascii="Garamond" w:hAnsi="Garamond"/>
          <w:i/>
          <w:sz w:val="24"/>
          <w:szCs w:val="24"/>
        </w:rPr>
        <w:t>Plato’s Meno</w:t>
      </w:r>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r>
        <w:rPr>
          <w:rFonts w:ascii="Garamond" w:hAnsi="Garamond"/>
          <w:i/>
          <w:sz w:val="24"/>
          <w:szCs w:val="24"/>
        </w:rPr>
        <w:t>The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Cornford, </w:t>
      </w:r>
      <w:r>
        <w:rPr>
          <w:rFonts w:ascii="Garamond" w:hAnsi="Garamond"/>
          <w:i/>
          <w:sz w:val="24"/>
          <w:szCs w:val="24"/>
        </w:rPr>
        <w:t>Plato’s Theory of Knowledge: The Theaetetus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[13]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r>
        <w:rPr>
          <w:rFonts w:ascii="Garamond" w:hAnsi="Garamond"/>
          <w:i/>
          <w:sz w:val="24"/>
          <w:szCs w:val="24"/>
        </w:rPr>
        <w:t>The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2"/>
  </w:compat>
  <w:rsids>
    <w:rsidRoot w:val="00BF26BF"/>
    <w:rsid w:val="00006926"/>
    <w:rsid w:val="00007CA8"/>
    <w:rsid w:val="00020152"/>
    <w:rsid w:val="000205A6"/>
    <w:rsid w:val="0002251C"/>
    <w:rsid w:val="00030BAD"/>
    <w:rsid w:val="000322DA"/>
    <w:rsid w:val="00032E4A"/>
    <w:rsid w:val="00033891"/>
    <w:rsid w:val="00035C0B"/>
    <w:rsid w:val="000403DA"/>
    <w:rsid w:val="00040BFD"/>
    <w:rsid w:val="00043C5C"/>
    <w:rsid w:val="00046B1A"/>
    <w:rsid w:val="0005766A"/>
    <w:rsid w:val="000654E0"/>
    <w:rsid w:val="000657A2"/>
    <w:rsid w:val="00072369"/>
    <w:rsid w:val="00073F16"/>
    <w:rsid w:val="00077F2B"/>
    <w:rsid w:val="00080E86"/>
    <w:rsid w:val="00082D77"/>
    <w:rsid w:val="00084687"/>
    <w:rsid w:val="0008620A"/>
    <w:rsid w:val="00086D7D"/>
    <w:rsid w:val="00093353"/>
    <w:rsid w:val="00093ADE"/>
    <w:rsid w:val="00096D9A"/>
    <w:rsid w:val="000A0D43"/>
    <w:rsid w:val="000A146E"/>
    <w:rsid w:val="000A33E6"/>
    <w:rsid w:val="000A5303"/>
    <w:rsid w:val="000A572A"/>
    <w:rsid w:val="000B1F56"/>
    <w:rsid w:val="000C19EA"/>
    <w:rsid w:val="000C687A"/>
    <w:rsid w:val="000D2614"/>
    <w:rsid w:val="000D56DA"/>
    <w:rsid w:val="000D7055"/>
    <w:rsid w:val="000E0005"/>
    <w:rsid w:val="000E1074"/>
    <w:rsid w:val="000E6E8D"/>
    <w:rsid w:val="000E7952"/>
    <w:rsid w:val="000F0E94"/>
    <w:rsid w:val="000F35C2"/>
    <w:rsid w:val="000F52E0"/>
    <w:rsid w:val="000F562A"/>
    <w:rsid w:val="001011AD"/>
    <w:rsid w:val="00102502"/>
    <w:rsid w:val="00102905"/>
    <w:rsid w:val="00102D80"/>
    <w:rsid w:val="001066C6"/>
    <w:rsid w:val="00110677"/>
    <w:rsid w:val="00112A51"/>
    <w:rsid w:val="00120E12"/>
    <w:rsid w:val="00120F39"/>
    <w:rsid w:val="00124B88"/>
    <w:rsid w:val="00126F72"/>
    <w:rsid w:val="001311BB"/>
    <w:rsid w:val="0013183B"/>
    <w:rsid w:val="00133E44"/>
    <w:rsid w:val="00135F21"/>
    <w:rsid w:val="00136F5E"/>
    <w:rsid w:val="00137E83"/>
    <w:rsid w:val="00141FC0"/>
    <w:rsid w:val="00142945"/>
    <w:rsid w:val="00145B97"/>
    <w:rsid w:val="00145F47"/>
    <w:rsid w:val="00146544"/>
    <w:rsid w:val="00151F83"/>
    <w:rsid w:val="0015289B"/>
    <w:rsid w:val="00153BE4"/>
    <w:rsid w:val="00173B8C"/>
    <w:rsid w:val="00174F9D"/>
    <w:rsid w:val="00181880"/>
    <w:rsid w:val="001833F0"/>
    <w:rsid w:val="00185E1A"/>
    <w:rsid w:val="00192187"/>
    <w:rsid w:val="00196D7F"/>
    <w:rsid w:val="001A5904"/>
    <w:rsid w:val="001A74FE"/>
    <w:rsid w:val="001B491E"/>
    <w:rsid w:val="001B5391"/>
    <w:rsid w:val="001C0828"/>
    <w:rsid w:val="001C0DED"/>
    <w:rsid w:val="001C5F68"/>
    <w:rsid w:val="001C7575"/>
    <w:rsid w:val="001D526C"/>
    <w:rsid w:val="001E01BF"/>
    <w:rsid w:val="001E337D"/>
    <w:rsid w:val="001E36EF"/>
    <w:rsid w:val="001E4401"/>
    <w:rsid w:val="001E70B4"/>
    <w:rsid w:val="001F010E"/>
    <w:rsid w:val="001F1091"/>
    <w:rsid w:val="001F336B"/>
    <w:rsid w:val="001F6D08"/>
    <w:rsid w:val="00200F49"/>
    <w:rsid w:val="00206C30"/>
    <w:rsid w:val="00213CEB"/>
    <w:rsid w:val="00214F71"/>
    <w:rsid w:val="00215C9E"/>
    <w:rsid w:val="002161C3"/>
    <w:rsid w:val="00220E9A"/>
    <w:rsid w:val="002221EE"/>
    <w:rsid w:val="002233AC"/>
    <w:rsid w:val="00230353"/>
    <w:rsid w:val="00230C94"/>
    <w:rsid w:val="00235BCD"/>
    <w:rsid w:val="00253D4F"/>
    <w:rsid w:val="00253DCC"/>
    <w:rsid w:val="00256648"/>
    <w:rsid w:val="0026389C"/>
    <w:rsid w:val="002639BE"/>
    <w:rsid w:val="0026483C"/>
    <w:rsid w:val="00271B05"/>
    <w:rsid w:val="0027488C"/>
    <w:rsid w:val="002748F7"/>
    <w:rsid w:val="0027560F"/>
    <w:rsid w:val="00281C72"/>
    <w:rsid w:val="00282859"/>
    <w:rsid w:val="00285B8F"/>
    <w:rsid w:val="00286BA2"/>
    <w:rsid w:val="00287F25"/>
    <w:rsid w:val="002905C5"/>
    <w:rsid w:val="002A389A"/>
    <w:rsid w:val="002A45B2"/>
    <w:rsid w:val="002A682A"/>
    <w:rsid w:val="002B1ACB"/>
    <w:rsid w:val="002B1FD9"/>
    <w:rsid w:val="002B348D"/>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23409"/>
    <w:rsid w:val="0032433A"/>
    <w:rsid w:val="003256DB"/>
    <w:rsid w:val="00327BDB"/>
    <w:rsid w:val="003312E0"/>
    <w:rsid w:val="00331DFD"/>
    <w:rsid w:val="003360B6"/>
    <w:rsid w:val="00342076"/>
    <w:rsid w:val="003445A4"/>
    <w:rsid w:val="003457D8"/>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3290F"/>
    <w:rsid w:val="0043378D"/>
    <w:rsid w:val="00433D61"/>
    <w:rsid w:val="0043404E"/>
    <w:rsid w:val="004421B2"/>
    <w:rsid w:val="00443A00"/>
    <w:rsid w:val="004466A4"/>
    <w:rsid w:val="00456DB9"/>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3352"/>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3F61"/>
    <w:rsid w:val="00571067"/>
    <w:rsid w:val="005721EA"/>
    <w:rsid w:val="005768B2"/>
    <w:rsid w:val="0058153A"/>
    <w:rsid w:val="00592743"/>
    <w:rsid w:val="00593303"/>
    <w:rsid w:val="00595842"/>
    <w:rsid w:val="00596446"/>
    <w:rsid w:val="005A33CB"/>
    <w:rsid w:val="005A35AD"/>
    <w:rsid w:val="005A6BA5"/>
    <w:rsid w:val="005A7CED"/>
    <w:rsid w:val="005B18CB"/>
    <w:rsid w:val="005B5C6F"/>
    <w:rsid w:val="005B6EA0"/>
    <w:rsid w:val="005B7CD7"/>
    <w:rsid w:val="005D4212"/>
    <w:rsid w:val="005D50BC"/>
    <w:rsid w:val="005D62EC"/>
    <w:rsid w:val="005E5353"/>
    <w:rsid w:val="005F2FAB"/>
    <w:rsid w:val="005F3992"/>
    <w:rsid w:val="0060184B"/>
    <w:rsid w:val="00601CD6"/>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605B"/>
    <w:rsid w:val="00682257"/>
    <w:rsid w:val="00682E4E"/>
    <w:rsid w:val="00683F2D"/>
    <w:rsid w:val="006862E0"/>
    <w:rsid w:val="006864A1"/>
    <w:rsid w:val="006872B4"/>
    <w:rsid w:val="0068769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2ADD"/>
    <w:rsid w:val="00723F11"/>
    <w:rsid w:val="00724DD1"/>
    <w:rsid w:val="0073306B"/>
    <w:rsid w:val="00733B41"/>
    <w:rsid w:val="00736FE3"/>
    <w:rsid w:val="00745A74"/>
    <w:rsid w:val="00746D74"/>
    <w:rsid w:val="00747744"/>
    <w:rsid w:val="0075038E"/>
    <w:rsid w:val="00751789"/>
    <w:rsid w:val="007542FA"/>
    <w:rsid w:val="00757D9E"/>
    <w:rsid w:val="007608F5"/>
    <w:rsid w:val="00767F5F"/>
    <w:rsid w:val="007712B8"/>
    <w:rsid w:val="007851EA"/>
    <w:rsid w:val="007A14D7"/>
    <w:rsid w:val="007A24C1"/>
    <w:rsid w:val="007A7D3B"/>
    <w:rsid w:val="007B476F"/>
    <w:rsid w:val="007B6E39"/>
    <w:rsid w:val="007C0500"/>
    <w:rsid w:val="007C1C5B"/>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54B4"/>
    <w:rsid w:val="00817412"/>
    <w:rsid w:val="00822D4B"/>
    <w:rsid w:val="00824092"/>
    <w:rsid w:val="008245C2"/>
    <w:rsid w:val="00826436"/>
    <w:rsid w:val="00830B49"/>
    <w:rsid w:val="00832EC7"/>
    <w:rsid w:val="0083496C"/>
    <w:rsid w:val="00843744"/>
    <w:rsid w:val="00843A00"/>
    <w:rsid w:val="00846B21"/>
    <w:rsid w:val="0085314F"/>
    <w:rsid w:val="00853922"/>
    <w:rsid w:val="0085405A"/>
    <w:rsid w:val="00854400"/>
    <w:rsid w:val="008561F8"/>
    <w:rsid w:val="0086042E"/>
    <w:rsid w:val="00861801"/>
    <w:rsid w:val="0086771A"/>
    <w:rsid w:val="008719B4"/>
    <w:rsid w:val="00891656"/>
    <w:rsid w:val="00893134"/>
    <w:rsid w:val="00893B0E"/>
    <w:rsid w:val="008A420F"/>
    <w:rsid w:val="008A4BE5"/>
    <w:rsid w:val="008B056F"/>
    <w:rsid w:val="008B0F1C"/>
    <w:rsid w:val="008B2200"/>
    <w:rsid w:val="008B2BB3"/>
    <w:rsid w:val="008B3123"/>
    <w:rsid w:val="008B4CCE"/>
    <w:rsid w:val="008C0BF5"/>
    <w:rsid w:val="008C343F"/>
    <w:rsid w:val="008C35E3"/>
    <w:rsid w:val="008C3C97"/>
    <w:rsid w:val="008C48A3"/>
    <w:rsid w:val="008C5982"/>
    <w:rsid w:val="008C6C97"/>
    <w:rsid w:val="008D277F"/>
    <w:rsid w:val="008D405D"/>
    <w:rsid w:val="008D4406"/>
    <w:rsid w:val="008D6460"/>
    <w:rsid w:val="008E25EE"/>
    <w:rsid w:val="008F00BA"/>
    <w:rsid w:val="008F24A7"/>
    <w:rsid w:val="009025A4"/>
    <w:rsid w:val="0090439C"/>
    <w:rsid w:val="00936D89"/>
    <w:rsid w:val="0094074C"/>
    <w:rsid w:val="009453B6"/>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6D23"/>
    <w:rsid w:val="00A57DCF"/>
    <w:rsid w:val="00A60A9F"/>
    <w:rsid w:val="00A751B1"/>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50DB1"/>
    <w:rsid w:val="00B53732"/>
    <w:rsid w:val="00B5518B"/>
    <w:rsid w:val="00B571B9"/>
    <w:rsid w:val="00B6322C"/>
    <w:rsid w:val="00B641F7"/>
    <w:rsid w:val="00B70E26"/>
    <w:rsid w:val="00B72005"/>
    <w:rsid w:val="00B727AB"/>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F26BF"/>
    <w:rsid w:val="00C03AE9"/>
    <w:rsid w:val="00C04000"/>
    <w:rsid w:val="00C12A7C"/>
    <w:rsid w:val="00C23863"/>
    <w:rsid w:val="00C268AA"/>
    <w:rsid w:val="00C26E2A"/>
    <w:rsid w:val="00C27029"/>
    <w:rsid w:val="00C2755E"/>
    <w:rsid w:val="00C3005D"/>
    <w:rsid w:val="00C334D1"/>
    <w:rsid w:val="00C34338"/>
    <w:rsid w:val="00C35E13"/>
    <w:rsid w:val="00C37790"/>
    <w:rsid w:val="00C43782"/>
    <w:rsid w:val="00C44741"/>
    <w:rsid w:val="00C609B3"/>
    <w:rsid w:val="00C66D4B"/>
    <w:rsid w:val="00C66EA6"/>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36CB"/>
    <w:rsid w:val="00CE46B3"/>
    <w:rsid w:val="00CE59E2"/>
    <w:rsid w:val="00CF1A67"/>
    <w:rsid w:val="00CF1CB7"/>
    <w:rsid w:val="00CF269B"/>
    <w:rsid w:val="00D02DBD"/>
    <w:rsid w:val="00D20FC7"/>
    <w:rsid w:val="00D24350"/>
    <w:rsid w:val="00D26426"/>
    <w:rsid w:val="00D308F9"/>
    <w:rsid w:val="00D3339D"/>
    <w:rsid w:val="00D34A6C"/>
    <w:rsid w:val="00D40BAE"/>
    <w:rsid w:val="00D4293F"/>
    <w:rsid w:val="00D43CF0"/>
    <w:rsid w:val="00D5229C"/>
    <w:rsid w:val="00D55489"/>
    <w:rsid w:val="00D57C9F"/>
    <w:rsid w:val="00D66606"/>
    <w:rsid w:val="00D7509B"/>
    <w:rsid w:val="00D77F9E"/>
    <w:rsid w:val="00D77FF3"/>
    <w:rsid w:val="00D80663"/>
    <w:rsid w:val="00D812AC"/>
    <w:rsid w:val="00D8316D"/>
    <w:rsid w:val="00D90678"/>
    <w:rsid w:val="00D90829"/>
    <w:rsid w:val="00D97C5C"/>
    <w:rsid w:val="00DA1EE4"/>
    <w:rsid w:val="00DA227F"/>
    <w:rsid w:val="00DA44FB"/>
    <w:rsid w:val="00DA4909"/>
    <w:rsid w:val="00DA5CC2"/>
    <w:rsid w:val="00DB072B"/>
    <w:rsid w:val="00DB23FC"/>
    <w:rsid w:val="00DB45F5"/>
    <w:rsid w:val="00DB5F28"/>
    <w:rsid w:val="00DC2658"/>
    <w:rsid w:val="00DC6572"/>
    <w:rsid w:val="00DE0587"/>
    <w:rsid w:val="00DE3BC4"/>
    <w:rsid w:val="00DE3D44"/>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60FC"/>
    <w:rsid w:val="00E301E9"/>
    <w:rsid w:val="00E30FBF"/>
    <w:rsid w:val="00E34D30"/>
    <w:rsid w:val="00E35F89"/>
    <w:rsid w:val="00E42033"/>
    <w:rsid w:val="00E428C9"/>
    <w:rsid w:val="00E42F6F"/>
    <w:rsid w:val="00E44064"/>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510E5"/>
    <w:rsid w:val="00F5727C"/>
    <w:rsid w:val="00F62C26"/>
    <w:rsid w:val="00F633E8"/>
    <w:rsid w:val="00F64E79"/>
    <w:rsid w:val="00F65ACA"/>
    <w:rsid w:val="00F679D0"/>
    <w:rsid w:val="00F73D10"/>
    <w:rsid w:val="00F847A3"/>
    <w:rsid w:val="00F915B4"/>
    <w:rsid w:val="00F93125"/>
    <w:rsid w:val="00F96025"/>
    <w:rsid w:val="00F96DE5"/>
    <w:rsid w:val="00FA1946"/>
    <w:rsid w:val="00FB0912"/>
    <w:rsid w:val="00FB3751"/>
    <w:rsid w:val="00FC42A0"/>
    <w:rsid w:val="00FC611D"/>
    <w:rsid w:val="00FC7ADF"/>
    <w:rsid w:val="00FE47A9"/>
    <w:rsid w:val="00FE6907"/>
    <w:rsid w:val="00FF2C95"/>
    <w:rsid w:val="00FF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177B9A-708E-4E19-A449-35289EC3C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18834</TotalTime>
  <Pages>44</Pages>
  <Words>12476</Words>
  <Characters>71116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Matthew Swann</cp:lastModifiedBy>
  <cp:revision>579</cp:revision>
  <dcterms:created xsi:type="dcterms:W3CDTF">2014-01-10T14:52:00Z</dcterms:created>
  <dcterms:modified xsi:type="dcterms:W3CDTF">2014-02-28T15:16:00Z</dcterms:modified>
</cp:coreProperties>
</file>