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B59C" w14:textId="77777777" w:rsidR="006F72E4" w:rsidRDefault="006F72E4" w:rsidP="006F72E4">
      <w:pPr>
        <w:rPr>
          <w:sz w:val="36"/>
          <w:szCs w:val="36"/>
        </w:rPr>
      </w:pPr>
      <w:r>
        <w:rPr>
          <w:sz w:val="36"/>
          <w:szCs w:val="36"/>
        </w:rPr>
        <w:t>7a. Key Conversations Influenced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05BA503D" w14:textId="005603E2" w:rsidR="006F72E4" w:rsidRPr="006F72E4" w:rsidRDefault="006F72E4" w:rsidP="006F72E4">
      <w:r w:rsidRPr="006F72E4">
        <w:rPr>
          <w:b/>
          <w:bCs/>
        </w:rPr>
        <w:t>1. Select all that apply: What can a well-placed question help you do in a key conversation?</w:t>
      </w:r>
      <w:r w:rsidRPr="006F72E4">
        <w:br/>
        <w:t>A. Lower defensiveness</w:t>
      </w:r>
      <w:r w:rsidRPr="006F72E4">
        <w:br/>
        <w:t>B. Gather useful information</w:t>
      </w:r>
      <w:r w:rsidRPr="006F72E4">
        <w:br/>
        <w:t>C. Show that you want to help solve the problem</w:t>
      </w:r>
      <w:r w:rsidRPr="006F72E4">
        <w:br/>
        <w:t>D. Create a runway to say what you planned regardless of the answer</w:t>
      </w:r>
    </w:p>
    <w:p w14:paraId="57A4DAF9" w14:textId="77777777" w:rsidR="006F72E4" w:rsidRPr="006F72E4" w:rsidRDefault="006F72E4" w:rsidP="006F72E4">
      <w:r w:rsidRPr="006F72E4">
        <w:rPr>
          <w:b/>
          <w:bCs/>
        </w:rPr>
        <w:t>2. According to the lesson, influence begins:</w:t>
      </w:r>
      <w:r w:rsidRPr="006F72E4">
        <w:br/>
        <w:t>A. When you present strong evidence</w:t>
      </w:r>
      <w:r w:rsidRPr="006F72E4">
        <w:br/>
        <w:t>B. When you explain your point of view</w:t>
      </w:r>
      <w:r w:rsidRPr="006F72E4">
        <w:br/>
        <w:t>C. With how you enter the conversation</w:t>
      </w:r>
      <w:r w:rsidRPr="006F72E4">
        <w:br/>
        <w:t>D. When the other person agrees with you</w:t>
      </w:r>
    </w:p>
    <w:p w14:paraId="6A715FBE" w14:textId="77777777" w:rsidR="006F72E4" w:rsidRPr="006F72E4" w:rsidRDefault="006F72E4" w:rsidP="006F72E4">
      <w:r w:rsidRPr="006F72E4">
        <w:rPr>
          <w:b/>
          <w:bCs/>
        </w:rPr>
        <w:t>3. What does CALE stand for?</w:t>
      </w:r>
      <w:r w:rsidRPr="006F72E4">
        <w:br/>
        <w:t>A. Clarify, Align, Listen, Engage</w:t>
      </w:r>
      <w:r w:rsidRPr="006F72E4">
        <w:br/>
        <w:t>B. Connect, Ask, Listen, Explain</w:t>
      </w:r>
      <w:r w:rsidRPr="006F72E4">
        <w:br/>
        <w:t>C. Consider, Ask, Lead, Evaluate</w:t>
      </w:r>
      <w:r w:rsidRPr="006F72E4">
        <w:br/>
        <w:t>D. Communicate, Act, Lead, Explain</w:t>
      </w:r>
    </w:p>
    <w:p w14:paraId="1A72DB56" w14:textId="77777777" w:rsidR="006F72E4" w:rsidRPr="006F72E4" w:rsidRDefault="006F72E4" w:rsidP="006F72E4">
      <w:r w:rsidRPr="006F72E4">
        <w:rPr>
          <w:b/>
          <w:bCs/>
        </w:rPr>
        <w:t>4. Which approach is most likely to resonate with an Activator?</w:t>
      </w:r>
      <w:r w:rsidRPr="006F72E4">
        <w:br/>
        <w:t>A. A direct, concise, action-oriented message</w:t>
      </w:r>
      <w:r w:rsidRPr="006F72E4">
        <w:br/>
        <w:t>B. A highly detailed explanation with extensive background</w:t>
      </w:r>
      <w:r w:rsidRPr="006F72E4">
        <w:br/>
        <w:t>C. A message focused mainly on relationships</w:t>
      </w:r>
      <w:r w:rsidRPr="006F72E4">
        <w:br/>
        <w:t>D. An imaginative message full of possibilities</w:t>
      </w:r>
    </w:p>
    <w:p w14:paraId="43552784" w14:textId="77777777" w:rsidR="006F72E4" w:rsidRPr="006F72E4" w:rsidRDefault="006F72E4" w:rsidP="006F72E4">
      <w:r w:rsidRPr="006F72E4">
        <w:rPr>
          <w:b/>
          <w:bCs/>
        </w:rPr>
        <w:t>5. Before a key conversation, what should you consider as part of the Connect step?</w:t>
      </w:r>
      <w:r w:rsidRPr="006F72E4">
        <w:br/>
        <w:t>A. Who is involved, what matters to them, and how they are likely to receive information</w:t>
      </w:r>
      <w:r w:rsidRPr="006F72E4">
        <w:br/>
        <w:t>B. How many slides you should prepare</w:t>
      </w:r>
      <w:r w:rsidRPr="006F72E4">
        <w:br/>
        <w:t>C. How long you should speak without pausing</w:t>
      </w:r>
      <w:r w:rsidRPr="006F72E4">
        <w:br/>
        <w:t>D. Which part of the conversation you can dominate</w:t>
      </w:r>
    </w:p>
    <w:p w14:paraId="34D9D26A" w14:textId="77777777" w:rsidR="006F72E4" w:rsidRPr="006F72E4" w:rsidRDefault="006F72E4" w:rsidP="006F72E4">
      <w:r w:rsidRPr="006F72E4">
        <w:rPr>
          <w:b/>
          <w:bCs/>
        </w:rPr>
        <w:t>6. Select all that apply: Effective listening in a key conversation can help you:</w:t>
      </w:r>
      <w:r w:rsidRPr="006F72E4">
        <w:br/>
        <w:t>A. Confirm what matters to the other person</w:t>
      </w:r>
      <w:r w:rsidRPr="006F72E4">
        <w:br/>
        <w:t>B. Understand concerns they may already have</w:t>
      </w:r>
      <w:r w:rsidRPr="006F72E4">
        <w:br/>
        <w:t>C. Notice where resistance may be coming from</w:t>
      </w:r>
      <w:r w:rsidRPr="006F72E4">
        <w:br/>
        <w:t>D. Hear the language they are using</w:t>
      </w:r>
      <w:r w:rsidRPr="006F72E4">
        <w:br/>
        <w:t>E. Prepare an immediate counterargument before they finish speaking</w:t>
      </w:r>
    </w:p>
    <w:p w14:paraId="2369EFB8" w14:textId="77777777" w:rsidR="006F72E4" w:rsidRPr="006F72E4" w:rsidRDefault="006F72E4" w:rsidP="006F72E4">
      <w:r w:rsidRPr="006F72E4">
        <w:rPr>
          <w:b/>
          <w:bCs/>
        </w:rPr>
        <w:t>7. When you reach the Explain step, what should you generally do?</w:t>
      </w:r>
      <w:r w:rsidRPr="006F72E4">
        <w:br/>
        <w:t>A. Deliver a long, detailed speech</w:t>
      </w:r>
      <w:r w:rsidRPr="006F72E4">
        <w:br/>
        <w:t>B. Frame a clear headline, add supporting points, and close with a next step</w:t>
      </w:r>
      <w:r w:rsidRPr="006F72E4">
        <w:br/>
        <w:t>C. Begin the conversation again from the start</w:t>
      </w:r>
      <w:r w:rsidRPr="006F72E4">
        <w:br/>
        <w:t>D. Avoid using evidence altogether</w:t>
      </w:r>
    </w:p>
    <w:p w14:paraId="321E3D10" w14:textId="77777777" w:rsidR="006F72E4" w:rsidRPr="006F72E4" w:rsidRDefault="006F72E4" w:rsidP="006F72E4">
      <w:r w:rsidRPr="006F72E4">
        <w:rPr>
          <w:b/>
          <w:bCs/>
        </w:rPr>
        <w:t>8. Why does pausing help during a key conversation?</w:t>
      </w:r>
      <w:r w:rsidRPr="006F72E4">
        <w:br/>
        <w:t>A. It helps you stay composed</w:t>
      </w:r>
      <w:r w:rsidRPr="006F72E4">
        <w:br/>
      </w:r>
      <w:r w:rsidRPr="006F72E4">
        <w:lastRenderedPageBreak/>
        <w:t>B. It prepares people to hear an important idea</w:t>
      </w:r>
      <w:r w:rsidRPr="006F72E4">
        <w:br/>
        <w:t>C. It gives people time to absorb what you have said</w:t>
      </w:r>
      <w:r w:rsidRPr="006F72E4">
        <w:br/>
        <w:t>D. All of the above</w:t>
      </w:r>
    </w:p>
    <w:p w14:paraId="4D1952C6" w14:textId="77777777" w:rsidR="006F72E4" w:rsidRPr="006F72E4" w:rsidRDefault="006F72E4" w:rsidP="006F72E4">
      <w:r w:rsidRPr="006F72E4">
        <w:rPr>
          <w:b/>
          <w:bCs/>
        </w:rPr>
        <w:t>9. What is the purpose of the ACTS Communication Model?</w:t>
      </w:r>
      <w:r w:rsidRPr="006F72E4">
        <w:br/>
        <w:t>A. To label people permanently by personality type</w:t>
      </w:r>
      <w:r w:rsidRPr="006F72E4">
        <w:br/>
        <w:t>B. To understand the person, room, and moment so the message is more likely to be heard</w:t>
      </w:r>
      <w:r w:rsidRPr="006F72E4">
        <w:br/>
        <w:t>C. To determine who should speak first in a meeting</w:t>
      </w:r>
      <w:r w:rsidRPr="006F72E4">
        <w:br/>
        <w:t>D. To replace the need for preparation</w:t>
      </w:r>
    </w:p>
    <w:p w14:paraId="5F89461A" w14:textId="77777777" w:rsidR="006F72E4" w:rsidRPr="006F72E4" w:rsidRDefault="006F72E4" w:rsidP="006F72E4">
      <w:r w:rsidRPr="006F72E4">
        <w:rPr>
          <w:b/>
          <w:bCs/>
        </w:rPr>
        <w:t>10. What is the overall goal of influencing a key conversation?</w:t>
      </w:r>
      <w:r w:rsidRPr="006F72E4">
        <w:br/>
        <w:t>A. To dominate the discussion</w:t>
      </w:r>
      <w:r w:rsidRPr="006F72E4">
        <w:br/>
        <w:t>B. To win every disagreement</w:t>
      </w:r>
      <w:r w:rsidRPr="006F72E4">
        <w:br/>
        <w:t>C. To influence the conversation in a clear, respectful, and useful way</w:t>
      </w:r>
      <w:r w:rsidRPr="006F72E4">
        <w:br/>
        <w:t>D. To avoid raising concerns altogether</w:t>
      </w:r>
    </w:p>
    <w:p w14:paraId="30533AEC" w14:textId="77777777" w:rsidR="006F72E4" w:rsidRPr="006F72E4" w:rsidRDefault="006F72E4" w:rsidP="006F72E4">
      <w:pPr>
        <w:rPr>
          <w:b/>
          <w:bCs/>
        </w:rPr>
      </w:pPr>
      <w:r w:rsidRPr="006F72E4">
        <w:rPr>
          <w:b/>
          <w:bCs/>
        </w:rPr>
        <w:t>Answer Key</w:t>
      </w:r>
    </w:p>
    <w:p w14:paraId="040843A8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A, B, C</w:t>
      </w:r>
      <w:r w:rsidRPr="006F72E4">
        <w:t xml:space="preserve"> </w:t>
      </w:r>
    </w:p>
    <w:p w14:paraId="4C18484A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C</w:t>
      </w:r>
      <w:r w:rsidRPr="006F72E4">
        <w:t xml:space="preserve"> </w:t>
      </w:r>
    </w:p>
    <w:p w14:paraId="5A9A2AEE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B</w:t>
      </w:r>
      <w:r w:rsidRPr="006F72E4">
        <w:t xml:space="preserve"> </w:t>
      </w:r>
    </w:p>
    <w:p w14:paraId="676DC373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A</w:t>
      </w:r>
      <w:r w:rsidRPr="006F72E4">
        <w:t xml:space="preserve"> </w:t>
      </w:r>
    </w:p>
    <w:p w14:paraId="78F00E8E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A</w:t>
      </w:r>
      <w:r w:rsidRPr="006F72E4">
        <w:t xml:space="preserve"> </w:t>
      </w:r>
    </w:p>
    <w:p w14:paraId="2C6B607D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A, B, C, D</w:t>
      </w:r>
      <w:r w:rsidRPr="006F72E4">
        <w:t xml:space="preserve"> </w:t>
      </w:r>
    </w:p>
    <w:p w14:paraId="2E615B7A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B</w:t>
      </w:r>
      <w:r w:rsidRPr="006F72E4">
        <w:t xml:space="preserve"> </w:t>
      </w:r>
    </w:p>
    <w:p w14:paraId="67FF1668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D</w:t>
      </w:r>
      <w:r w:rsidRPr="006F72E4">
        <w:t xml:space="preserve"> </w:t>
      </w:r>
    </w:p>
    <w:p w14:paraId="400B91BC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B</w:t>
      </w:r>
      <w:r w:rsidRPr="006F72E4">
        <w:t xml:space="preserve"> </w:t>
      </w:r>
    </w:p>
    <w:p w14:paraId="16E2C01A" w14:textId="77777777" w:rsidR="006F72E4" w:rsidRPr="006F72E4" w:rsidRDefault="006F72E4" w:rsidP="006F72E4">
      <w:pPr>
        <w:numPr>
          <w:ilvl w:val="0"/>
          <w:numId w:val="1"/>
        </w:numPr>
      </w:pPr>
      <w:r w:rsidRPr="006F72E4">
        <w:rPr>
          <w:b/>
          <w:bCs/>
        </w:rPr>
        <w:t>C</w:t>
      </w:r>
    </w:p>
    <w:p w14:paraId="5D64A94C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6846"/>
    <w:multiLevelType w:val="multilevel"/>
    <w:tmpl w:val="31F2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82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4"/>
    <w:rsid w:val="0029279E"/>
    <w:rsid w:val="0038717B"/>
    <w:rsid w:val="003C03C2"/>
    <w:rsid w:val="006F72E4"/>
    <w:rsid w:val="00CF45CE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2E1E"/>
  <w15:chartTrackingRefBased/>
  <w15:docId w15:val="{BA10F44C-5D33-4B9A-9707-FB3EF439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2026-07-03T12:32:00Z</dcterms:created>
  <dcterms:modified xsi:type="dcterms:W3CDTF">2026-07-03T12:32:00Z</dcterms:modified>
</cp:coreProperties>
</file>