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1C7C" w:rsidRDefault="00572902" w:rsidP="005E581A">
      <w:pPr>
        <w:rPr>
          <w:rFonts w:ascii="Times New Roman" w:hAnsi="Times New Roman" w:cs="Times New Roman"/>
          <w:sz w:val="24"/>
          <w:szCs w:val="24"/>
        </w:rPr>
      </w:pPr>
      <w:r>
        <w:rPr>
          <w:noProof/>
        </w:rPr>
        <w:drawing>
          <wp:inline distT="0" distB="0" distL="0" distR="0" wp14:anchorId="44531E7C" wp14:editId="6D06938D">
            <wp:extent cx="5081905" cy="82296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81905" cy="8229600"/>
                    </a:xfrm>
                    <a:prstGeom prst="rect">
                      <a:avLst/>
                    </a:prstGeom>
                  </pic:spPr>
                </pic:pic>
              </a:graphicData>
            </a:graphic>
          </wp:inline>
        </w:drawing>
      </w:r>
    </w:p>
    <w:p w:rsidR="00572902" w:rsidRDefault="00572902" w:rsidP="005E581A">
      <w:pPr>
        <w:rPr>
          <w:rFonts w:ascii="Times New Roman" w:hAnsi="Times New Roman" w:cs="Times New Roman"/>
          <w:sz w:val="24"/>
          <w:szCs w:val="24"/>
        </w:rPr>
      </w:pPr>
      <w:r>
        <w:rPr>
          <w:rFonts w:ascii="Times New Roman" w:hAnsi="Times New Roman" w:cs="Times New Roman"/>
          <w:sz w:val="24"/>
          <w:szCs w:val="24"/>
        </w:rPr>
        <w:lastRenderedPageBreak/>
        <w:t>As you can see here, American Kickstarter campaigns were more likely to succeed and more likely to fail, but were less likely to be canceled. The difference in success was greater than the difference in failure. Due to the large numbers involved, the difference of roughly one percent rendered the possibility of no difference between the countries at less than one ten-thousandth of one percent on both the Likelihood Ratio and the Pearson test. Possible reasons include America ranking higher on the world giving index, and thus more inclined to support these projects.</w:t>
      </w:r>
      <w:r w:rsidR="00680C32">
        <w:rPr>
          <w:rFonts w:ascii="Times New Roman" w:hAnsi="Times New Roman" w:cs="Times New Roman"/>
          <w:sz w:val="24"/>
          <w:szCs w:val="24"/>
        </w:rPr>
        <w:t xml:space="preserve"> The multiple times higher</w:t>
      </w:r>
      <w:r w:rsidR="00131119">
        <w:rPr>
          <w:rFonts w:ascii="Times New Roman" w:hAnsi="Times New Roman" w:cs="Times New Roman"/>
          <w:sz w:val="24"/>
          <w:szCs w:val="24"/>
        </w:rPr>
        <w:t xml:space="preserve"> percentage of suspended campaigns could be a result of American culture’s emphasis on business success, leading to people trying ethically or legally dubious plots to raise Kickstarter money.</w:t>
      </w:r>
    </w:p>
    <w:p w:rsidR="00402EC9" w:rsidRDefault="00402EC9" w:rsidP="005E581A">
      <w:pPr>
        <w:rPr>
          <w:rFonts w:ascii="Times New Roman" w:hAnsi="Times New Roman" w:cs="Times New Roman"/>
          <w:sz w:val="24"/>
          <w:szCs w:val="24"/>
        </w:rPr>
      </w:pPr>
      <w:r>
        <w:rPr>
          <w:noProof/>
        </w:rPr>
        <w:lastRenderedPageBreak/>
        <w:drawing>
          <wp:inline distT="0" distB="0" distL="0" distR="0" wp14:anchorId="62BE7500" wp14:editId="6662CDDF">
            <wp:extent cx="5093335"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3335" cy="8229600"/>
                    </a:xfrm>
                    <a:prstGeom prst="rect">
                      <a:avLst/>
                    </a:prstGeom>
                  </pic:spPr>
                </pic:pic>
              </a:graphicData>
            </a:graphic>
          </wp:inline>
        </w:drawing>
      </w:r>
    </w:p>
    <w:p w:rsidR="007F21BA" w:rsidRDefault="007F21BA" w:rsidP="005E581A">
      <w:pPr>
        <w:rPr>
          <w:rFonts w:ascii="Times New Roman" w:hAnsi="Times New Roman" w:cs="Times New Roman"/>
          <w:sz w:val="24"/>
          <w:szCs w:val="24"/>
        </w:rPr>
      </w:pPr>
      <w:r>
        <w:rPr>
          <w:rFonts w:ascii="Times New Roman" w:hAnsi="Times New Roman" w:cs="Times New Roman"/>
          <w:sz w:val="24"/>
          <w:szCs w:val="24"/>
        </w:rPr>
        <w:lastRenderedPageBreak/>
        <w:t>Analyzing the difference between Great Britain and Canada, the second and third largest countries in terms of Kickstarter projects, we can see that Great Britain has a higher percentage of successes, and a lower percentage of failed or suspended campaigns. This does not square well with earlier assumptions related to the world giving index. Canada has consistently been higher than Great Britain, but nonetheless has less successful campaigns. More research is needed to understand this.</w:t>
      </w:r>
      <w:r w:rsidR="002E5466">
        <w:rPr>
          <w:rFonts w:ascii="Times New Roman" w:hAnsi="Times New Roman" w:cs="Times New Roman"/>
          <w:sz w:val="24"/>
          <w:szCs w:val="24"/>
        </w:rPr>
        <w:t xml:space="preserve"> It is possible that the United States, Great Britain, and Canada have different types of kick starters, and these campaigns simply have different success rates.</w:t>
      </w:r>
    </w:p>
    <w:p w:rsidR="002E5466" w:rsidRDefault="002E5466" w:rsidP="005E581A">
      <w:pPr>
        <w:rPr>
          <w:rFonts w:ascii="Times New Roman" w:hAnsi="Times New Roman" w:cs="Times New Roman"/>
          <w:sz w:val="24"/>
          <w:szCs w:val="24"/>
        </w:rPr>
      </w:pPr>
      <w:r>
        <w:rPr>
          <w:noProof/>
        </w:rPr>
        <w:drawing>
          <wp:inline distT="0" distB="0" distL="0" distR="0" wp14:anchorId="74710FF1" wp14:editId="25B910AC">
            <wp:extent cx="5943600" cy="5024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024755"/>
                    </a:xfrm>
                    <a:prstGeom prst="rect">
                      <a:avLst/>
                    </a:prstGeom>
                  </pic:spPr>
                </pic:pic>
              </a:graphicData>
            </a:graphic>
          </wp:inline>
        </w:drawing>
      </w:r>
    </w:p>
    <w:p w:rsidR="00C06112" w:rsidRDefault="00C06112" w:rsidP="005E581A">
      <w:pPr>
        <w:rPr>
          <w:rFonts w:ascii="Times New Roman" w:hAnsi="Times New Roman" w:cs="Times New Roman"/>
          <w:sz w:val="24"/>
          <w:szCs w:val="24"/>
        </w:rPr>
      </w:pPr>
      <w:r>
        <w:rPr>
          <w:rFonts w:ascii="Times New Roman" w:hAnsi="Times New Roman" w:cs="Times New Roman"/>
          <w:sz w:val="24"/>
          <w:szCs w:val="24"/>
        </w:rPr>
        <w:t xml:space="preserve">This table demonstrates that the top three countries for Kickstarter campaigns, the US, Canada, and Great Britain. </w:t>
      </w:r>
      <w:r w:rsidR="00E26908">
        <w:rPr>
          <w:rFonts w:ascii="Times New Roman" w:hAnsi="Times New Roman" w:cs="Times New Roman"/>
          <w:sz w:val="24"/>
          <w:szCs w:val="24"/>
        </w:rPr>
        <w:t>All categories had some skew towards one country or another, with some stronger than others</w:t>
      </w:r>
      <w:r w:rsidR="00862124">
        <w:rPr>
          <w:rFonts w:ascii="Times New Roman" w:hAnsi="Times New Roman" w:cs="Times New Roman"/>
          <w:sz w:val="24"/>
          <w:szCs w:val="24"/>
        </w:rPr>
        <w:t xml:space="preserve">. Categories with disproportionate American interest included </w:t>
      </w:r>
      <w:r w:rsidR="00E26908">
        <w:rPr>
          <w:rFonts w:ascii="Times New Roman" w:hAnsi="Times New Roman" w:cs="Times New Roman"/>
          <w:sz w:val="24"/>
          <w:szCs w:val="24"/>
        </w:rPr>
        <w:t>Dance and Music. Categories with disproportionate British interest included Art, Photography, and Theater.</w:t>
      </w:r>
      <w:r w:rsidR="00AB3468">
        <w:rPr>
          <w:rFonts w:ascii="Times New Roman" w:hAnsi="Times New Roman" w:cs="Times New Roman"/>
          <w:sz w:val="24"/>
          <w:szCs w:val="24"/>
        </w:rPr>
        <w:t xml:space="preserve"> Areas with disproportionate Canadian interest included</w:t>
      </w:r>
      <w:r w:rsidR="0087172B">
        <w:rPr>
          <w:rFonts w:ascii="Times New Roman" w:hAnsi="Times New Roman" w:cs="Times New Roman"/>
          <w:sz w:val="24"/>
          <w:szCs w:val="24"/>
        </w:rPr>
        <w:t xml:space="preserve"> Comics, Crafts, Design, Food, Games, and Technology.</w:t>
      </w:r>
      <w:r w:rsidR="00163ECB">
        <w:rPr>
          <w:rFonts w:ascii="Times New Roman" w:hAnsi="Times New Roman" w:cs="Times New Roman"/>
          <w:sz w:val="24"/>
          <w:szCs w:val="24"/>
        </w:rPr>
        <w:t xml:space="preserve"> Clearly, different countries have different interests in terms of produced Kickstarter projects. However, this may not be the full picture. This graph demonstrates all Kickstarter projects, but completed ones could be a different story.</w:t>
      </w:r>
    </w:p>
    <w:p w:rsidR="001A2301" w:rsidRDefault="001A2301" w:rsidP="005E581A">
      <w:pPr>
        <w:rPr>
          <w:rFonts w:ascii="Times New Roman" w:hAnsi="Times New Roman" w:cs="Times New Roman"/>
          <w:sz w:val="24"/>
          <w:szCs w:val="24"/>
        </w:rPr>
      </w:pPr>
      <w:r>
        <w:rPr>
          <w:noProof/>
        </w:rPr>
        <w:lastRenderedPageBreak/>
        <w:drawing>
          <wp:inline distT="0" distB="0" distL="0" distR="0" wp14:anchorId="2D07C4DE" wp14:editId="1A9F3580">
            <wp:extent cx="5518785" cy="82296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8785" cy="8229600"/>
                    </a:xfrm>
                    <a:prstGeom prst="rect">
                      <a:avLst/>
                    </a:prstGeom>
                  </pic:spPr>
                </pic:pic>
              </a:graphicData>
            </a:graphic>
          </wp:inline>
        </w:drawing>
      </w:r>
    </w:p>
    <w:p w:rsidR="007B6F2A" w:rsidRDefault="007B6F2A" w:rsidP="005E581A">
      <w:pPr>
        <w:rPr>
          <w:rFonts w:ascii="Times New Roman" w:hAnsi="Times New Roman" w:cs="Times New Roman"/>
          <w:sz w:val="24"/>
          <w:szCs w:val="24"/>
        </w:rPr>
      </w:pPr>
      <w:r>
        <w:rPr>
          <w:rFonts w:ascii="Times New Roman" w:hAnsi="Times New Roman" w:cs="Times New Roman"/>
          <w:sz w:val="24"/>
          <w:szCs w:val="24"/>
        </w:rPr>
        <w:lastRenderedPageBreak/>
        <w:t>This table shows the success rates of campaigns with the ART category. As we can see, they were more successful in the United States and Great Britain than in Australia and Cana</w:t>
      </w:r>
      <w:r w:rsidR="001A2301">
        <w:rPr>
          <w:rFonts w:ascii="Times New Roman" w:hAnsi="Times New Roman" w:cs="Times New Roman"/>
          <w:sz w:val="24"/>
          <w:szCs w:val="24"/>
        </w:rPr>
        <w:t xml:space="preserve">da </w:t>
      </w:r>
      <w:proofErr w:type="gramStart"/>
      <w:r>
        <w:rPr>
          <w:rFonts w:ascii="Times New Roman" w:hAnsi="Times New Roman" w:cs="Times New Roman"/>
          <w:sz w:val="24"/>
          <w:szCs w:val="24"/>
        </w:rPr>
        <w:t>t</w:t>
      </w:r>
      <w:r w:rsidR="001A2301">
        <w:rPr>
          <w:rFonts w:ascii="Times New Roman" w:hAnsi="Times New Roman" w:cs="Times New Roman"/>
          <w:sz w:val="24"/>
          <w:szCs w:val="24"/>
        </w:rPr>
        <w:t xml:space="preserve">he  </w:t>
      </w:r>
      <w:r w:rsidR="001A2301">
        <w:rPr>
          <w:rFonts w:ascii="Times New Roman" w:hAnsi="Times New Roman" w:cs="Times New Roman"/>
          <w:sz w:val="24"/>
          <w:szCs w:val="24"/>
        </w:rPr>
        <w:lastRenderedPageBreak/>
        <w:t>different</w:t>
      </w:r>
      <w:proofErr w:type="gramEnd"/>
      <w:r>
        <w:rPr>
          <w:rFonts w:ascii="Times New Roman" w:hAnsi="Times New Roman" w:cs="Times New Roman"/>
          <w:sz w:val="24"/>
          <w:szCs w:val="24"/>
        </w:rPr>
        <w:t xml:space="preserve"> success rates overall could be to blame. Tests in other categories are necessary.</w:t>
      </w:r>
      <w:r w:rsidR="001A2301" w:rsidRPr="001A2301">
        <w:rPr>
          <w:noProof/>
        </w:rPr>
        <w:t xml:space="preserve"> </w:t>
      </w:r>
      <w:r w:rsidR="001A2301">
        <w:rPr>
          <w:noProof/>
        </w:rPr>
        <w:lastRenderedPageBreak/>
        <w:drawing>
          <wp:inline distT="0" distB="0" distL="0" distR="0" wp14:anchorId="16256118" wp14:editId="07C12157">
            <wp:extent cx="5577840" cy="8229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7840" cy="8229600"/>
                    </a:xfrm>
                    <a:prstGeom prst="rect">
                      <a:avLst/>
                    </a:prstGeom>
                  </pic:spPr>
                </pic:pic>
              </a:graphicData>
            </a:graphic>
          </wp:inline>
        </w:drawing>
      </w:r>
    </w:p>
    <w:p w:rsidR="007B6F2A" w:rsidRDefault="007B6F2A" w:rsidP="005E581A">
      <w:pPr>
        <w:rPr>
          <w:rFonts w:ascii="Times New Roman" w:hAnsi="Times New Roman" w:cs="Times New Roman"/>
          <w:sz w:val="24"/>
          <w:szCs w:val="24"/>
        </w:rPr>
      </w:pPr>
      <w:r>
        <w:rPr>
          <w:rFonts w:ascii="Times New Roman" w:hAnsi="Times New Roman" w:cs="Times New Roman"/>
          <w:sz w:val="24"/>
          <w:szCs w:val="24"/>
        </w:rPr>
        <w:lastRenderedPageBreak/>
        <w:t>Here, we can see that the Comics category was in fact less likely to succeed than other categories in the United States despite the higher overall rate of success amongst Kickstarter campaigns in the United States.</w:t>
      </w:r>
    </w:p>
    <w:p w:rsidR="001A2301" w:rsidRDefault="001A2301" w:rsidP="005E581A">
      <w:pPr>
        <w:rPr>
          <w:rFonts w:ascii="Times New Roman" w:hAnsi="Times New Roman" w:cs="Times New Roman"/>
          <w:sz w:val="24"/>
          <w:szCs w:val="24"/>
        </w:rPr>
      </w:pPr>
      <w:r>
        <w:rPr>
          <w:noProof/>
        </w:rPr>
        <w:lastRenderedPageBreak/>
        <w:drawing>
          <wp:inline distT="0" distB="0" distL="0" distR="0" wp14:anchorId="0A46EE91" wp14:editId="171D6331">
            <wp:extent cx="549529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5290" cy="8229600"/>
                    </a:xfrm>
                    <a:prstGeom prst="rect">
                      <a:avLst/>
                    </a:prstGeom>
                  </pic:spPr>
                </pic:pic>
              </a:graphicData>
            </a:graphic>
          </wp:inline>
        </w:drawing>
      </w:r>
    </w:p>
    <w:p w:rsidR="001A2301" w:rsidRDefault="001A2301" w:rsidP="005E581A">
      <w:pPr>
        <w:rPr>
          <w:noProof/>
        </w:rPr>
      </w:pPr>
      <w:r>
        <w:rPr>
          <w:rFonts w:ascii="Times New Roman" w:hAnsi="Times New Roman" w:cs="Times New Roman"/>
          <w:sz w:val="24"/>
          <w:szCs w:val="24"/>
        </w:rPr>
        <w:lastRenderedPageBreak/>
        <w:t>Crafts is closer to equal, but not quite. Overall, it is lower than others. A future test must be to determine which types are more successful irrespective of country.</w:t>
      </w:r>
      <w:r w:rsidR="00BD34E4" w:rsidRPr="00BD34E4">
        <w:rPr>
          <w:noProof/>
        </w:rPr>
        <w:t xml:space="preserve"> </w:t>
      </w:r>
      <w:r w:rsidR="00BD34E4">
        <w:rPr>
          <w:noProof/>
        </w:rPr>
        <w:lastRenderedPageBreak/>
        <w:drawing>
          <wp:inline distT="0" distB="0" distL="0" distR="0" wp14:anchorId="7D1E6501" wp14:editId="7B4E5D94">
            <wp:extent cx="5454015"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4015" cy="8229600"/>
                    </a:xfrm>
                    <a:prstGeom prst="rect">
                      <a:avLst/>
                    </a:prstGeom>
                  </pic:spPr>
                </pic:pic>
              </a:graphicData>
            </a:graphic>
          </wp:inline>
        </w:drawing>
      </w:r>
    </w:p>
    <w:p w:rsidR="00BD34E4" w:rsidRDefault="00BD34E4" w:rsidP="005E581A">
      <w:pPr>
        <w:rPr>
          <w:rFonts w:ascii="Times New Roman" w:hAnsi="Times New Roman" w:cs="Times New Roman"/>
          <w:sz w:val="24"/>
          <w:szCs w:val="24"/>
        </w:rPr>
      </w:pPr>
      <w:r>
        <w:rPr>
          <w:rFonts w:ascii="Times New Roman" w:hAnsi="Times New Roman" w:cs="Times New Roman"/>
          <w:sz w:val="24"/>
          <w:szCs w:val="24"/>
        </w:rPr>
        <w:lastRenderedPageBreak/>
        <w:t>Dance Kickstarter projects were wildly varied, ranging from highly successful campaigns in the United States and Great Britain, to less effective campaigns in Canada and Australia.</w:t>
      </w:r>
    </w:p>
    <w:p w:rsidR="00BD34E4" w:rsidRDefault="00BD34E4" w:rsidP="005E581A">
      <w:pPr>
        <w:rPr>
          <w:rFonts w:ascii="Times New Roman" w:hAnsi="Times New Roman" w:cs="Times New Roman"/>
          <w:sz w:val="24"/>
          <w:szCs w:val="24"/>
        </w:rPr>
      </w:pPr>
      <w:r>
        <w:rPr>
          <w:noProof/>
        </w:rPr>
        <w:lastRenderedPageBreak/>
        <w:drawing>
          <wp:inline distT="0" distB="0" distL="0" distR="0" wp14:anchorId="162C60C8" wp14:editId="4537B759">
            <wp:extent cx="5429885"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9885" cy="8229600"/>
                    </a:xfrm>
                    <a:prstGeom prst="rect">
                      <a:avLst/>
                    </a:prstGeom>
                  </pic:spPr>
                </pic:pic>
              </a:graphicData>
            </a:graphic>
          </wp:inline>
        </w:drawing>
      </w:r>
    </w:p>
    <w:p w:rsidR="00BD34E4" w:rsidRDefault="00BD34E4" w:rsidP="005E581A">
      <w:pPr>
        <w:rPr>
          <w:noProof/>
        </w:rPr>
      </w:pPr>
      <w:r>
        <w:rPr>
          <w:rFonts w:ascii="Times New Roman" w:hAnsi="Times New Roman" w:cs="Times New Roman"/>
          <w:sz w:val="24"/>
          <w:szCs w:val="24"/>
        </w:rPr>
        <w:lastRenderedPageBreak/>
        <w:t>Design found disproportionate success in Greet Britain, and less in other countries.</w:t>
      </w:r>
      <w:r w:rsidRPr="00BD34E4">
        <w:rPr>
          <w:noProof/>
        </w:rPr>
        <w:t xml:space="preserve"> </w:t>
      </w:r>
      <w:r>
        <w:rPr>
          <w:noProof/>
        </w:rPr>
        <w:lastRenderedPageBreak/>
        <w:drawing>
          <wp:inline distT="0" distB="0" distL="0" distR="0" wp14:anchorId="3FF56DA9" wp14:editId="669184F4">
            <wp:extent cx="5530850"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0850" cy="8229600"/>
                    </a:xfrm>
                    <a:prstGeom prst="rect">
                      <a:avLst/>
                    </a:prstGeom>
                  </pic:spPr>
                </pic:pic>
              </a:graphicData>
            </a:graphic>
          </wp:inline>
        </w:drawing>
      </w:r>
    </w:p>
    <w:p w:rsidR="00BD34E4" w:rsidRDefault="00BD34E4" w:rsidP="005E581A">
      <w:pPr>
        <w:rPr>
          <w:noProof/>
        </w:rPr>
      </w:pPr>
      <w:r>
        <w:rPr>
          <w:rFonts w:ascii="Times New Roman" w:hAnsi="Times New Roman" w:cs="Times New Roman"/>
          <w:sz w:val="24"/>
          <w:szCs w:val="24"/>
        </w:rPr>
        <w:lastRenderedPageBreak/>
        <w:t>Fashion found</w:t>
      </w:r>
      <w:r w:rsidR="009A40FC">
        <w:rPr>
          <w:rFonts w:ascii="Times New Roman" w:hAnsi="Times New Roman" w:cs="Times New Roman"/>
          <w:sz w:val="24"/>
          <w:szCs w:val="24"/>
        </w:rPr>
        <w:t xml:space="preserve"> more</w:t>
      </w:r>
      <w:r>
        <w:rPr>
          <w:rFonts w:ascii="Times New Roman" w:hAnsi="Times New Roman" w:cs="Times New Roman"/>
          <w:sz w:val="24"/>
          <w:szCs w:val="24"/>
        </w:rPr>
        <w:t xml:space="preserve"> success in Canada</w:t>
      </w:r>
      <w:r w:rsidR="009A40FC">
        <w:rPr>
          <w:rFonts w:ascii="Times New Roman" w:hAnsi="Times New Roman" w:cs="Times New Roman"/>
          <w:sz w:val="24"/>
          <w:szCs w:val="24"/>
        </w:rPr>
        <w:t xml:space="preserve"> than in other countries</w:t>
      </w:r>
      <w:r>
        <w:rPr>
          <w:rFonts w:ascii="Times New Roman" w:hAnsi="Times New Roman" w:cs="Times New Roman"/>
          <w:sz w:val="24"/>
          <w:szCs w:val="24"/>
        </w:rPr>
        <w:t>. It was not particularly disproportionate</w:t>
      </w:r>
      <w:r w:rsidR="009A40FC">
        <w:rPr>
          <w:rFonts w:ascii="Times New Roman" w:hAnsi="Times New Roman" w:cs="Times New Roman"/>
          <w:sz w:val="24"/>
          <w:szCs w:val="24"/>
        </w:rPr>
        <w:t xml:space="preserve"> however.</w:t>
      </w:r>
      <w:r w:rsidR="009A40FC" w:rsidRPr="009A40FC">
        <w:rPr>
          <w:noProof/>
        </w:rPr>
        <w:t xml:space="preserve"> </w:t>
      </w:r>
      <w:r w:rsidR="009A40FC">
        <w:rPr>
          <w:noProof/>
        </w:rPr>
        <w:lastRenderedPageBreak/>
        <w:drawing>
          <wp:inline distT="0" distB="0" distL="0" distR="0" wp14:anchorId="383BCEB6" wp14:editId="794B15BE">
            <wp:extent cx="5943600" cy="8212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212455"/>
                    </a:xfrm>
                    <a:prstGeom prst="rect">
                      <a:avLst/>
                    </a:prstGeom>
                  </pic:spPr>
                </pic:pic>
              </a:graphicData>
            </a:graphic>
          </wp:inline>
        </w:drawing>
      </w:r>
    </w:p>
    <w:p w:rsidR="009A40FC" w:rsidRDefault="009A40FC" w:rsidP="005E581A">
      <w:pPr>
        <w:rPr>
          <w:noProof/>
        </w:rPr>
      </w:pPr>
      <w:r>
        <w:rPr>
          <w:rFonts w:ascii="Times New Roman" w:hAnsi="Times New Roman" w:cs="Times New Roman"/>
          <w:sz w:val="24"/>
          <w:szCs w:val="24"/>
        </w:rPr>
        <w:lastRenderedPageBreak/>
        <w:t>Film and Video was disproportionately successful in Great Britain, and particularly unsuccessful in Australia and Canada.</w:t>
      </w:r>
      <w:r w:rsidR="00E15863">
        <w:rPr>
          <w:rFonts w:ascii="Times New Roman" w:hAnsi="Times New Roman" w:cs="Times New Roman"/>
          <w:sz w:val="24"/>
          <w:szCs w:val="24"/>
        </w:rPr>
        <w:t xml:space="preserve"> Notably, the UK had a higher average rate of Film and Video Kickstarter campaigns than Canada, equal to the United States. This may partially explain the </w:t>
      </w:r>
      <w:r w:rsidR="00E15863">
        <w:rPr>
          <w:rFonts w:ascii="Times New Roman" w:hAnsi="Times New Roman" w:cs="Times New Roman"/>
          <w:sz w:val="24"/>
          <w:szCs w:val="24"/>
        </w:rPr>
        <w:lastRenderedPageBreak/>
        <w:t>abnormal success rate.</w:t>
      </w:r>
      <w:r>
        <w:rPr>
          <w:noProof/>
        </w:rPr>
        <w:lastRenderedPageBreak/>
        <w:drawing>
          <wp:inline distT="0" distB="0" distL="0" distR="0" wp14:anchorId="3019D04C" wp14:editId="6B8AAD23">
            <wp:extent cx="5492115"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2115" cy="8229600"/>
                    </a:xfrm>
                    <a:prstGeom prst="rect">
                      <a:avLst/>
                    </a:prstGeom>
                  </pic:spPr>
                </pic:pic>
              </a:graphicData>
            </a:graphic>
          </wp:inline>
        </w:drawing>
      </w:r>
    </w:p>
    <w:p w:rsidR="009A40FC" w:rsidRDefault="009A40FC" w:rsidP="005E581A">
      <w:pPr>
        <w:rPr>
          <w:noProof/>
        </w:rPr>
      </w:pPr>
      <w:r>
        <w:rPr>
          <w:rFonts w:ascii="Times New Roman" w:hAnsi="Times New Roman" w:cs="Times New Roman"/>
          <w:sz w:val="24"/>
          <w:szCs w:val="24"/>
        </w:rPr>
        <w:lastRenderedPageBreak/>
        <w:t>Food campaign’s had more success in the United States than in other countries</w:t>
      </w:r>
      <w:proofErr w:type="gramStart"/>
      <w:r w:rsidR="00E15863">
        <w:rPr>
          <w:rFonts w:ascii="Times New Roman" w:hAnsi="Times New Roman" w:cs="Times New Roman"/>
          <w:sz w:val="24"/>
          <w:szCs w:val="24"/>
        </w:rPr>
        <w:t xml:space="preserve">. </w:t>
      </w:r>
      <w:proofErr w:type="gramEnd"/>
      <w:r w:rsidR="00E15863">
        <w:rPr>
          <w:rFonts w:ascii="Times New Roman" w:hAnsi="Times New Roman" w:cs="Times New Roman"/>
          <w:sz w:val="24"/>
          <w:szCs w:val="24"/>
        </w:rPr>
        <w:t xml:space="preserve">Canada had </w:t>
      </w:r>
      <w:r w:rsidR="001A7E8A">
        <w:rPr>
          <w:rFonts w:ascii="Times New Roman" w:hAnsi="Times New Roman" w:cs="Times New Roman"/>
          <w:sz w:val="24"/>
          <w:szCs w:val="24"/>
        </w:rPr>
        <w:t>m</w:t>
      </w:r>
      <w:r w:rsidR="00E15863">
        <w:rPr>
          <w:rFonts w:ascii="Times New Roman" w:hAnsi="Times New Roman" w:cs="Times New Roman"/>
          <w:sz w:val="24"/>
          <w:szCs w:val="24"/>
        </w:rPr>
        <w:t xml:space="preserve">ore </w:t>
      </w:r>
      <w:r w:rsidR="001A7E8A">
        <w:rPr>
          <w:rFonts w:ascii="Times New Roman" w:hAnsi="Times New Roman" w:cs="Times New Roman"/>
          <w:sz w:val="24"/>
          <w:szCs w:val="24"/>
        </w:rPr>
        <w:t>interest</w:t>
      </w:r>
      <w:r w:rsidR="00E15863">
        <w:rPr>
          <w:rFonts w:ascii="Times New Roman" w:hAnsi="Times New Roman" w:cs="Times New Roman"/>
          <w:sz w:val="24"/>
          <w:szCs w:val="24"/>
        </w:rPr>
        <w:t xml:space="preserve"> </w:t>
      </w:r>
      <w:r w:rsidR="001A7E8A">
        <w:rPr>
          <w:rFonts w:ascii="Times New Roman" w:hAnsi="Times New Roman" w:cs="Times New Roman"/>
          <w:sz w:val="24"/>
          <w:szCs w:val="24"/>
        </w:rPr>
        <w:t>relatively</w:t>
      </w:r>
      <w:r w:rsidR="00E15863">
        <w:rPr>
          <w:rFonts w:ascii="Times New Roman" w:hAnsi="Times New Roman" w:cs="Times New Roman"/>
          <w:sz w:val="24"/>
          <w:szCs w:val="24"/>
        </w:rPr>
        <w:t xml:space="preserve"> speaking, and the United States less</w:t>
      </w:r>
      <w:r w:rsidR="001A7E8A">
        <w:rPr>
          <w:rFonts w:ascii="Times New Roman" w:hAnsi="Times New Roman" w:cs="Times New Roman"/>
          <w:sz w:val="24"/>
          <w:szCs w:val="24"/>
        </w:rPr>
        <w:t xml:space="preserve">. Canada caught up to the UK, but the UK did not catch up to the United States. This suggests that overall interest is not a major factor in </w:t>
      </w:r>
      <w:r w:rsidR="001A7E8A">
        <w:rPr>
          <w:rFonts w:ascii="Times New Roman" w:hAnsi="Times New Roman" w:cs="Times New Roman"/>
          <w:sz w:val="24"/>
          <w:szCs w:val="24"/>
        </w:rPr>
        <w:lastRenderedPageBreak/>
        <w:t>overall success rates of Kickstarter campaigns.</w:t>
      </w:r>
      <w:r>
        <w:rPr>
          <w:noProof/>
        </w:rPr>
        <w:lastRenderedPageBreak/>
        <w:drawing>
          <wp:inline distT="0" distB="0" distL="0" distR="0" wp14:anchorId="3DC6FF8D" wp14:editId="28731524">
            <wp:extent cx="5573395" cy="8229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3395" cy="8229600"/>
                    </a:xfrm>
                    <a:prstGeom prst="rect">
                      <a:avLst/>
                    </a:prstGeom>
                  </pic:spPr>
                </pic:pic>
              </a:graphicData>
            </a:graphic>
          </wp:inline>
        </w:drawing>
      </w:r>
    </w:p>
    <w:p w:rsidR="009A40FC" w:rsidRDefault="009A40FC" w:rsidP="005E581A">
      <w:pPr>
        <w:rPr>
          <w:rFonts w:ascii="Times New Roman" w:hAnsi="Times New Roman" w:cs="Times New Roman"/>
          <w:sz w:val="24"/>
          <w:szCs w:val="24"/>
        </w:rPr>
      </w:pPr>
      <w:r>
        <w:rPr>
          <w:rFonts w:ascii="Times New Roman" w:hAnsi="Times New Roman" w:cs="Times New Roman"/>
          <w:sz w:val="24"/>
          <w:szCs w:val="24"/>
        </w:rPr>
        <w:lastRenderedPageBreak/>
        <w:t xml:space="preserve">Games campaigns had </w:t>
      </w:r>
      <w:proofErr w:type="gramStart"/>
      <w:r>
        <w:rPr>
          <w:rFonts w:ascii="Times New Roman" w:hAnsi="Times New Roman" w:cs="Times New Roman"/>
          <w:sz w:val="24"/>
          <w:szCs w:val="24"/>
        </w:rPr>
        <w:t>particular success</w:t>
      </w:r>
      <w:proofErr w:type="gramEnd"/>
      <w:r>
        <w:rPr>
          <w:rFonts w:ascii="Times New Roman" w:hAnsi="Times New Roman" w:cs="Times New Roman"/>
          <w:sz w:val="24"/>
          <w:szCs w:val="24"/>
        </w:rPr>
        <w:t xml:space="preserve"> in the United States, and to a lesser extend Great </w:t>
      </w:r>
      <w:r w:rsidR="001A7E8A">
        <w:rPr>
          <w:rFonts w:ascii="Times New Roman" w:hAnsi="Times New Roman" w:cs="Times New Roman"/>
          <w:sz w:val="24"/>
          <w:szCs w:val="24"/>
        </w:rPr>
        <w:t xml:space="preserve">Britain. As with Food, the Games Kickstarter campaign’s suggest that the much higher interest outside of the United States was not a major factor </w:t>
      </w:r>
      <w:proofErr w:type="gramStart"/>
      <w:r w:rsidR="001A7E8A">
        <w:rPr>
          <w:rFonts w:ascii="Times New Roman" w:hAnsi="Times New Roman" w:cs="Times New Roman"/>
          <w:sz w:val="24"/>
          <w:szCs w:val="24"/>
        </w:rPr>
        <w:t xml:space="preserve">in </w:t>
      </w:r>
      <w:r>
        <w:rPr>
          <w:rFonts w:ascii="Times New Roman" w:hAnsi="Times New Roman" w:cs="Times New Roman"/>
          <w:sz w:val="24"/>
          <w:szCs w:val="24"/>
        </w:rPr>
        <w:t>.</w:t>
      </w:r>
      <w:proofErr w:type="gramEnd"/>
      <w:r>
        <w:rPr>
          <w:noProof/>
        </w:rPr>
        <w:lastRenderedPageBreak/>
        <w:drawing>
          <wp:inline distT="0" distB="0" distL="0" distR="0" wp14:anchorId="17A68691" wp14:editId="2B806804">
            <wp:extent cx="5704205"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4205" cy="8229600"/>
                    </a:xfrm>
                    <a:prstGeom prst="rect">
                      <a:avLst/>
                    </a:prstGeom>
                  </pic:spPr>
                </pic:pic>
              </a:graphicData>
            </a:graphic>
          </wp:inline>
        </w:drawing>
      </w:r>
      <w:r>
        <w:rPr>
          <w:rFonts w:ascii="Times New Roman" w:hAnsi="Times New Roman" w:cs="Times New Roman"/>
          <w:sz w:val="24"/>
          <w:szCs w:val="24"/>
        </w:rPr>
        <w:lastRenderedPageBreak/>
        <w:t>Journalism Kickstarter campaigns were not particularly different among countries, or particularly successful. They were average.</w:t>
      </w:r>
      <w:r w:rsidR="00085698">
        <w:rPr>
          <w:rFonts w:ascii="Times New Roman" w:hAnsi="Times New Roman" w:cs="Times New Roman"/>
          <w:sz w:val="24"/>
          <w:szCs w:val="24"/>
        </w:rPr>
        <w:t xml:space="preserve"> This is despite somewhat higher interest in Canada and Great Britain relative to the United States.</w:t>
      </w:r>
    </w:p>
    <w:p w:rsidR="009A40FC" w:rsidRDefault="009A40FC" w:rsidP="005E581A">
      <w:pPr>
        <w:rPr>
          <w:rFonts w:ascii="Times New Roman" w:hAnsi="Times New Roman" w:cs="Times New Roman"/>
          <w:sz w:val="24"/>
          <w:szCs w:val="24"/>
        </w:rPr>
      </w:pPr>
      <w:r>
        <w:rPr>
          <w:noProof/>
        </w:rPr>
        <w:lastRenderedPageBreak/>
        <w:drawing>
          <wp:inline distT="0" distB="0" distL="0" distR="0" wp14:anchorId="24483E77" wp14:editId="4CF70B75">
            <wp:extent cx="5943600" cy="75368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536815"/>
                    </a:xfrm>
                    <a:prstGeom prst="rect">
                      <a:avLst/>
                    </a:prstGeom>
                  </pic:spPr>
                </pic:pic>
              </a:graphicData>
            </a:graphic>
          </wp:inline>
        </w:drawing>
      </w:r>
      <w:r>
        <w:rPr>
          <w:rFonts w:ascii="Times New Roman" w:hAnsi="Times New Roman" w:cs="Times New Roman"/>
          <w:sz w:val="24"/>
          <w:szCs w:val="24"/>
        </w:rPr>
        <w:t>The Music campaigns were particularly successful, and as usual a</w:t>
      </w:r>
      <w:r w:rsidR="00085698">
        <w:rPr>
          <w:rFonts w:ascii="Times New Roman" w:hAnsi="Times New Roman" w:cs="Times New Roman"/>
          <w:sz w:val="24"/>
          <w:szCs w:val="24"/>
        </w:rPr>
        <w:t>n</w:t>
      </w:r>
      <w:r>
        <w:rPr>
          <w:rFonts w:ascii="Times New Roman" w:hAnsi="Times New Roman" w:cs="Times New Roman"/>
          <w:sz w:val="24"/>
          <w:szCs w:val="24"/>
        </w:rPr>
        <w:t xml:space="preserve"> edge was present with the United States.</w:t>
      </w:r>
      <w:r w:rsidR="00085698">
        <w:rPr>
          <w:rFonts w:ascii="Times New Roman" w:hAnsi="Times New Roman" w:cs="Times New Roman"/>
          <w:sz w:val="24"/>
          <w:szCs w:val="24"/>
        </w:rPr>
        <w:t xml:space="preserve"> There was not a great difference in the United States, despite much higher interest, about 8% in the UK and Canada, but 14% in the United States.</w:t>
      </w:r>
    </w:p>
    <w:p w:rsidR="009A40FC" w:rsidRDefault="009A40FC" w:rsidP="005E581A">
      <w:pPr>
        <w:rPr>
          <w:rFonts w:ascii="Times New Roman" w:hAnsi="Times New Roman" w:cs="Times New Roman"/>
          <w:sz w:val="24"/>
          <w:szCs w:val="24"/>
        </w:rPr>
      </w:pPr>
      <w:r>
        <w:rPr>
          <w:noProof/>
        </w:rPr>
        <w:lastRenderedPageBreak/>
        <w:drawing>
          <wp:inline distT="0" distB="0" distL="0" distR="0" wp14:anchorId="5C65D22C" wp14:editId="75281F24">
            <wp:extent cx="5859145" cy="82296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9145" cy="8229600"/>
                    </a:xfrm>
                    <a:prstGeom prst="rect">
                      <a:avLst/>
                    </a:prstGeom>
                  </pic:spPr>
                </pic:pic>
              </a:graphicData>
            </a:graphic>
          </wp:inline>
        </w:drawing>
      </w:r>
    </w:p>
    <w:p w:rsidR="005C5845" w:rsidRDefault="005C5845" w:rsidP="005E581A">
      <w:pPr>
        <w:rPr>
          <w:rFonts w:ascii="Times New Roman" w:hAnsi="Times New Roman" w:cs="Times New Roman"/>
          <w:sz w:val="24"/>
          <w:szCs w:val="24"/>
        </w:rPr>
      </w:pPr>
      <w:r>
        <w:rPr>
          <w:rFonts w:ascii="Times New Roman" w:hAnsi="Times New Roman" w:cs="Times New Roman"/>
          <w:sz w:val="24"/>
          <w:szCs w:val="24"/>
        </w:rPr>
        <w:lastRenderedPageBreak/>
        <w:t>Photography followed the pattern of being marginally more successful in the US and UK than in Canada and Australia.</w:t>
      </w:r>
      <w:r w:rsidR="00D171DB">
        <w:rPr>
          <w:rFonts w:ascii="Times New Roman" w:hAnsi="Times New Roman" w:cs="Times New Roman"/>
          <w:sz w:val="24"/>
          <w:szCs w:val="24"/>
        </w:rPr>
        <w:t xml:space="preserve"> The UK did have a higher percentage of interest in photography, but previous elements have suggested that this is not in fact the reason for the higher levels of success in the UK.</w:t>
      </w:r>
    </w:p>
    <w:p w:rsidR="007C1821" w:rsidRDefault="007C1821" w:rsidP="005E581A">
      <w:pPr>
        <w:rPr>
          <w:noProof/>
        </w:rPr>
      </w:pPr>
      <w:r>
        <w:rPr>
          <w:noProof/>
        </w:rPr>
        <w:lastRenderedPageBreak/>
        <w:drawing>
          <wp:inline distT="0" distB="0" distL="0" distR="0" wp14:anchorId="0B9A300F" wp14:editId="19509150">
            <wp:extent cx="5696585"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6585" cy="8229600"/>
                    </a:xfrm>
                    <a:prstGeom prst="rect">
                      <a:avLst/>
                    </a:prstGeom>
                  </pic:spPr>
                </pic:pic>
              </a:graphicData>
            </a:graphic>
          </wp:inline>
        </w:drawing>
      </w:r>
      <w:r>
        <w:rPr>
          <w:rFonts w:ascii="Times New Roman" w:hAnsi="Times New Roman" w:cs="Times New Roman"/>
          <w:sz w:val="24"/>
          <w:szCs w:val="24"/>
        </w:rPr>
        <w:lastRenderedPageBreak/>
        <w:t>Publishing was more successful in the UK, and less successful in Canada</w:t>
      </w:r>
      <w:r w:rsidR="00F04600">
        <w:rPr>
          <w:rFonts w:ascii="Times New Roman" w:hAnsi="Times New Roman" w:cs="Times New Roman"/>
          <w:sz w:val="24"/>
          <w:szCs w:val="24"/>
        </w:rPr>
        <w:t xml:space="preserve">. The UK had a higher success rate, but a lower overall number of Campaigns. Here, we have another example where </w:t>
      </w:r>
      <w:r w:rsidR="00F04600">
        <w:rPr>
          <w:rFonts w:ascii="Times New Roman" w:hAnsi="Times New Roman" w:cs="Times New Roman"/>
          <w:sz w:val="24"/>
          <w:szCs w:val="24"/>
        </w:rPr>
        <w:lastRenderedPageBreak/>
        <w:t>higher prevalence of one type of campaign does not mean tit will be more successful.</w:t>
      </w:r>
      <w:r>
        <w:rPr>
          <w:noProof/>
        </w:rPr>
        <w:lastRenderedPageBreak/>
        <w:drawing>
          <wp:inline distT="0" distB="0" distL="0" distR="0" wp14:anchorId="09C93A10" wp14:editId="776C5F1B">
            <wp:extent cx="5777230" cy="822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7230" cy="8229600"/>
                    </a:xfrm>
                    <a:prstGeom prst="rect">
                      <a:avLst/>
                    </a:prstGeom>
                  </pic:spPr>
                </pic:pic>
              </a:graphicData>
            </a:graphic>
          </wp:inline>
        </w:drawing>
      </w:r>
    </w:p>
    <w:p w:rsidR="00F04600" w:rsidRDefault="007C1821" w:rsidP="005E581A">
      <w:pPr>
        <w:rPr>
          <w:noProof/>
        </w:rPr>
      </w:pPr>
      <w:r>
        <w:rPr>
          <w:rFonts w:ascii="Times New Roman" w:hAnsi="Times New Roman" w:cs="Times New Roman"/>
          <w:sz w:val="24"/>
          <w:szCs w:val="24"/>
        </w:rPr>
        <w:lastRenderedPageBreak/>
        <w:t>Technology was more successful in the Unites States, and less so in descending order from the UK, Canada, and Australia. It was in line with the average overall</w:t>
      </w:r>
      <w:proofErr w:type="gramStart"/>
      <w:r w:rsidR="00F04600">
        <w:rPr>
          <w:rFonts w:ascii="Times New Roman" w:hAnsi="Times New Roman" w:cs="Times New Roman"/>
          <w:sz w:val="24"/>
          <w:szCs w:val="24"/>
        </w:rPr>
        <w:t xml:space="preserve">. </w:t>
      </w:r>
      <w:proofErr w:type="gramEnd"/>
      <w:r w:rsidR="00F04600">
        <w:rPr>
          <w:rFonts w:ascii="Times New Roman" w:hAnsi="Times New Roman" w:cs="Times New Roman"/>
          <w:sz w:val="24"/>
          <w:szCs w:val="24"/>
        </w:rPr>
        <w:t>Percentagewise, there was less interest from Americans, but still there was a higher percentage of success. More evidence that high percentage of interest does not mean higher success.</w:t>
      </w:r>
      <w:r w:rsidRPr="007C1821">
        <w:rPr>
          <w:noProof/>
        </w:rPr>
        <w:t xml:space="preserve"> </w:t>
      </w:r>
    </w:p>
    <w:p w:rsidR="007C1821" w:rsidRDefault="007C1821" w:rsidP="005E581A">
      <w:pPr>
        <w:rPr>
          <w:noProof/>
        </w:rPr>
      </w:pPr>
      <w:r>
        <w:rPr>
          <w:noProof/>
        </w:rPr>
        <w:lastRenderedPageBreak/>
        <w:drawing>
          <wp:inline distT="0" distB="0" distL="0" distR="0" wp14:anchorId="04188B41" wp14:editId="53714551">
            <wp:extent cx="5551805" cy="822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1805" cy="8229600"/>
                    </a:xfrm>
                    <a:prstGeom prst="rect">
                      <a:avLst/>
                    </a:prstGeom>
                  </pic:spPr>
                </pic:pic>
              </a:graphicData>
            </a:graphic>
          </wp:inline>
        </w:drawing>
      </w:r>
    </w:p>
    <w:p w:rsidR="00245F03" w:rsidRDefault="00A318DE" w:rsidP="005E581A">
      <w:pPr>
        <w:rPr>
          <w:noProof/>
        </w:rPr>
      </w:pPr>
      <w:r>
        <w:rPr>
          <w:rFonts w:ascii="Times New Roman" w:hAnsi="Times New Roman" w:cs="Times New Roman"/>
          <w:sz w:val="24"/>
          <w:szCs w:val="24"/>
        </w:rPr>
        <w:lastRenderedPageBreak/>
        <w:t xml:space="preserve">Theater was most successful in the UK, second place in the United States, third in Canada, and Fourth in Australia. After this, it is necessary to get an overall view of success rates in the four </w:t>
      </w:r>
      <w:r>
        <w:rPr>
          <w:rFonts w:ascii="Times New Roman" w:hAnsi="Times New Roman" w:cs="Times New Roman"/>
          <w:sz w:val="24"/>
          <w:szCs w:val="24"/>
        </w:rPr>
        <w:lastRenderedPageBreak/>
        <w:t>countries, as well as success rates of each of the categories.</w:t>
      </w:r>
      <w:r w:rsidR="006D2165" w:rsidRPr="006D2165">
        <w:rPr>
          <w:noProof/>
        </w:rPr>
        <w:t xml:space="preserve"> </w:t>
      </w:r>
      <w:r w:rsidR="006D2165">
        <w:rPr>
          <w:noProof/>
        </w:rPr>
        <w:lastRenderedPageBreak/>
        <w:drawing>
          <wp:inline distT="0" distB="0" distL="0" distR="0" wp14:anchorId="4D5FBFD4" wp14:editId="49B5AA13">
            <wp:extent cx="5325110" cy="82296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5110" cy="8229600"/>
                    </a:xfrm>
                    <a:prstGeom prst="rect">
                      <a:avLst/>
                    </a:prstGeom>
                  </pic:spPr>
                </pic:pic>
              </a:graphicData>
            </a:graphic>
          </wp:inline>
        </w:drawing>
      </w:r>
    </w:p>
    <w:p w:rsidR="00A318DE" w:rsidRDefault="00245F03" w:rsidP="005E581A">
      <w:pPr>
        <w:rPr>
          <w:rFonts w:ascii="Times New Roman" w:hAnsi="Times New Roman" w:cs="Times New Roman"/>
          <w:noProof/>
          <w:sz w:val="24"/>
        </w:rPr>
      </w:pPr>
      <w:r w:rsidRPr="00245F03">
        <w:rPr>
          <w:rFonts w:ascii="Times New Roman" w:hAnsi="Times New Roman" w:cs="Times New Roman"/>
          <w:noProof/>
          <w:sz w:val="24"/>
        </w:rPr>
        <w:lastRenderedPageBreak/>
        <w:t>As has been seen before, America slighyly edges out Great Britian for overal suces, follwed by Canada and Australia.</w:t>
      </w:r>
    </w:p>
    <w:p w:rsidR="007F463E" w:rsidRDefault="007F463E" w:rsidP="005E581A">
      <w:pPr>
        <w:rPr>
          <w:rFonts w:ascii="Times New Roman" w:hAnsi="Times New Roman" w:cs="Times New Roman"/>
          <w:sz w:val="28"/>
          <w:szCs w:val="24"/>
        </w:rPr>
      </w:pPr>
      <w:r>
        <w:rPr>
          <w:noProof/>
        </w:rPr>
        <w:drawing>
          <wp:inline distT="0" distB="0" distL="0" distR="0" wp14:anchorId="21785529" wp14:editId="6D80F45E">
            <wp:extent cx="5943600" cy="5457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57190"/>
                    </a:xfrm>
                    <a:prstGeom prst="rect">
                      <a:avLst/>
                    </a:prstGeom>
                  </pic:spPr>
                </pic:pic>
              </a:graphicData>
            </a:graphic>
          </wp:inline>
        </w:drawing>
      </w:r>
    </w:p>
    <w:p w:rsidR="00162E3B" w:rsidRDefault="007F463E" w:rsidP="005E581A">
      <w:pPr>
        <w:rPr>
          <w:rFonts w:ascii="Times New Roman" w:hAnsi="Times New Roman" w:cs="Times New Roman"/>
          <w:sz w:val="28"/>
          <w:szCs w:val="24"/>
        </w:rPr>
      </w:pPr>
      <w:r>
        <w:rPr>
          <w:rFonts w:ascii="Times New Roman" w:hAnsi="Times New Roman" w:cs="Times New Roman"/>
          <w:sz w:val="28"/>
          <w:szCs w:val="24"/>
        </w:rPr>
        <w:t xml:space="preserve">Here, we can observe that there are simply different success rates for different projects. While different countries have different levels of success for individual projects, the overall trend is clear from looking back at the projects. The United States has the overall highest success rate, </w:t>
      </w:r>
      <w:r w:rsidR="00162E3B">
        <w:rPr>
          <w:rFonts w:ascii="Times New Roman" w:hAnsi="Times New Roman" w:cs="Times New Roman"/>
          <w:sz w:val="28"/>
          <w:szCs w:val="24"/>
        </w:rPr>
        <w:t>followed</w:t>
      </w:r>
      <w:r>
        <w:rPr>
          <w:rFonts w:ascii="Times New Roman" w:hAnsi="Times New Roman" w:cs="Times New Roman"/>
          <w:sz w:val="28"/>
          <w:szCs w:val="24"/>
        </w:rPr>
        <w:t xml:space="preserve"> </w:t>
      </w:r>
      <w:r w:rsidR="00162E3B">
        <w:rPr>
          <w:rFonts w:ascii="Times New Roman" w:hAnsi="Times New Roman" w:cs="Times New Roman"/>
          <w:sz w:val="28"/>
          <w:szCs w:val="24"/>
        </w:rPr>
        <w:t>by</w:t>
      </w:r>
      <w:r>
        <w:rPr>
          <w:rFonts w:ascii="Times New Roman" w:hAnsi="Times New Roman" w:cs="Times New Roman"/>
          <w:sz w:val="28"/>
          <w:szCs w:val="24"/>
        </w:rPr>
        <w:t xml:space="preserve"> the United Kingdom, Canada, and Australia.</w:t>
      </w:r>
    </w:p>
    <w:p w:rsidR="00162E3B" w:rsidRDefault="006F1958" w:rsidP="005E581A">
      <w:pPr>
        <w:rPr>
          <w:rFonts w:ascii="Times New Roman" w:hAnsi="Times New Roman" w:cs="Times New Roman"/>
          <w:sz w:val="28"/>
          <w:szCs w:val="24"/>
        </w:rPr>
      </w:pPr>
      <w:r>
        <w:rPr>
          <w:noProof/>
        </w:rPr>
        <w:lastRenderedPageBreak/>
        <w:drawing>
          <wp:inline distT="0" distB="0" distL="0" distR="0" wp14:anchorId="59608E47" wp14:editId="6B394D60">
            <wp:extent cx="5862320" cy="82296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2320" cy="8229600"/>
                    </a:xfrm>
                    <a:prstGeom prst="rect">
                      <a:avLst/>
                    </a:prstGeom>
                  </pic:spPr>
                </pic:pic>
              </a:graphicData>
            </a:graphic>
          </wp:inline>
        </w:drawing>
      </w:r>
    </w:p>
    <w:p w:rsidR="006F1958" w:rsidRDefault="006F1958" w:rsidP="005E581A">
      <w:pPr>
        <w:rPr>
          <w:rFonts w:ascii="Times New Roman" w:hAnsi="Times New Roman" w:cs="Times New Roman"/>
          <w:sz w:val="28"/>
          <w:szCs w:val="24"/>
        </w:rPr>
      </w:pPr>
      <w:r>
        <w:rPr>
          <w:rFonts w:ascii="Times New Roman" w:hAnsi="Times New Roman" w:cs="Times New Roman"/>
          <w:sz w:val="28"/>
          <w:szCs w:val="24"/>
        </w:rPr>
        <w:lastRenderedPageBreak/>
        <w:t xml:space="preserve">Analyzing the relationship between the number of backers and the money taken in in United States Dollars revealed a great many outliers. Excluding projects that received zero donations and astronomical amounts, there nonetheless was a real presence of outliers. The majority of Kickstarter were much less than a thousand dollars. </w:t>
      </w:r>
    </w:p>
    <w:p w:rsidR="00162E3B" w:rsidRDefault="006F1958" w:rsidP="005E581A">
      <w:pPr>
        <w:rPr>
          <w:rFonts w:ascii="Times New Roman" w:hAnsi="Times New Roman" w:cs="Times New Roman"/>
          <w:sz w:val="28"/>
          <w:szCs w:val="24"/>
        </w:rPr>
      </w:pPr>
      <w:r>
        <w:rPr>
          <w:noProof/>
        </w:rPr>
        <w:drawing>
          <wp:inline distT="0" distB="0" distL="0" distR="0" wp14:anchorId="34E2CAED" wp14:editId="455F843C">
            <wp:extent cx="2524125" cy="3724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4125" cy="3724275"/>
                    </a:xfrm>
                    <a:prstGeom prst="rect">
                      <a:avLst/>
                    </a:prstGeom>
                  </pic:spPr>
                </pic:pic>
              </a:graphicData>
            </a:graphic>
          </wp:inline>
        </w:drawing>
      </w:r>
    </w:p>
    <w:p w:rsidR="006F1958" w:rsidRDefault="006F1958" w:rsidP="005E581A">
      <w:pPr>
        <w:rPr>
          <w:rFonts w:ascii="Times New Roman" w:hAnsi="Times New Roman" w:cs="Times New Roman"/>
          <w:sz w:val="28"/>
          <w:szCs w:val="24"/>
        </w:rPr>
      </w:pPr>
      <w:r>
        <w:rPr>
          <w:rFonts w:ascii="Times New Roman" w:hAnsi="Times New Roman" w:cs="Times New Roman"/>
          <w:sz w:val="28"/>
          <w:szCs w:val="24"/>
        </w:rPr>
        <w:t>Here, we can observe even the difference amongst Kickstarters making less than two thousand dollars. There are an even smaller number as the value taken in goes up.</w:t>
      </w:r>
    </w:p>
    <w:p w:rsidR="00162E3B" w:rsidRDefault="00C34602" w:rsidP="005E581A">
      <w:pPr>
        <w:rPr>
          <w:rFonts w:ascii="Times New Roman" w:hAnsi="Times New Roman" w:cs="Times New Roman"/>
          <w:sz w:val="28"/>
          <w:szCs w:val="24"/>
        </w:rPr>
      </w:pPr>
      <w:r>
        <w:rPr>
          <w:noProof/>
        </w:rPr>
        <w:lastRenderedPageBreak/>
        <w:drawing>
          <wp:inline distT="0" distB="0" distL="0" distR="0" wp14:anchorId="174B124E" wp14:editId="78A45528">
            <wp:extent cx="5943600" cy="7874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874635"/>
                    </a:xfrm>
                    <a:prstGeom prst="rect">
                      <a:avLst/>
                    </a:prstGeom>
                  </pic:spPr>
                </pic:pic>
              </a:graphicData>
            </a:graphic>
          </wp:inline>
        </w:drawing>
      </w:r>
    </w:p>
    <w:p w:rsidR="00162E3B" w:rsidRDefault="00C34602" w:rsidP="005E581A">
      <w:pPr>
        <w:rPr>
          <w:rFonts w:ascii="Times New Roman" w:hAnsi="Times New Roman" w:cs="Times New Roman"/>
          <w:sz w:val="28"/>
          <w:szCs w:val="24"/>
        </w:rPr>
      </w:pPr>
      <w:r>
        <w:rPr>
          <w:rFonts w:ascii="Times New Roman" w:hAnsi="Times New Roman" w:cs="Times New Roman"/>
          <w:sz w:val="28"/>
          <w:szCs w:val="24"/>
        </w:rPr>
        <w:lastRenderedPageBreak/>
        <w:t xml:space="preserve">It would appear, given this chart, that there is no real clustering of backers and money raised, just a straight line. Average money per backer may be different, but in all </w:t>
      </w:r>
      <w:proofErr w:type="gramStart"/>
      <w:r>
        <w:rPr>
          <w:rFonts w:ascii="Times New Roman" w:hAnsi="Times New Roman" w:cs="Times New Roman"/>
          <w:sz w:val="28"/>
          <w:szCs w:val="24"/>
        </w:rPr>
        <w:t>likelihood</w:t>
      </w:r>
      <w:proofErr w:type="gramEnd"/>
      <w:r>
        <w:rPr>
          <w:rFonts w:ascii="Times New Roman" w:hAnsi="Times New Roman" w:cs="Times New Roman"/>
          <w:sz w:val="28"/>
          <w:szCs w:val="24"/>
        </w:rPr>
        <w:t xml:space="preserve"> is not.</w:t>
      </w:r>
    </w:p>
    <w:p w:rsidR="00C34602" w:rsidRDefault="00C914D2" w:rsidP="005E581A">
      <w:pPr>
        <w:rPr>
          <w:rFonts w:ascii="Times New Roman" w:hAnsi="Times New Roman" w:cs="Times New Roman"/>
          <w:sz w:val="28"/>
          <w:szCs w:val="24"/>
        </w:rPr>
      </w:pPr>
      <w:r>
        <w:rPr>
          <w:noProof/>
        </w:rPr>
        <w:drawing>
          <wp:inline distT="0" distB="0" distL="0" distR="0" wp14:anchorId="705E32BC" wp14:editId="68CA08D3">
            <wp:extent cx="4667250" cy="3724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3724275"/>
                    </a:xfrm>
                    <a:prstGeom prst="rect">
                      <a:avLst/>
                    </a:prstGeom>
                  </pic:spPr>
                </pic:pic>
              </a:graphicData>
            </a:graphic>
          </wp:inline>
        </w:drawing>
      </w:r>
    </w:p>
    <w:p w:rsidR="00162E3B" w:rsidRDefault="00D70B78" w:rsidP="005E581A">
      <w:pPr>
        <w:rPr>
          <w:rFonts w:ascii="Times New Roman" w:hAnsi="Times New Roman" w:cs="Times New Roman"/>
          <w:sz w:val="28"/>
          <w:szCs w:val="24"/>
        </w:rPr>
      </w:pPr>
      <w:r>
        <w:rPr>
          <w:rFonts w:ascii="Times New Roman" w:hAnsi="Times New Roman" w:cs="Times New Roman"/>
          <w:sz w:val="28"/>
          <w:szCs w:val="24"/>
        </w:rPr>
        <w:t xml:space="preserve">This is an unexpected result. </w:t>
      </w:r>
      <w:proofErr w:type="gramStart"/>
      <w:r>
        <w:rPr>
          <w:rFonts w:ascii="Times New Roman" w:hAnsi="Times New Roman" w:cs="Times New Roman"/>
          <w:sz w:val="28"/>
          <w:szCs w:val="24"/>
        </w:rPr>
        <w:t>It would appear that there</w:t>
      </w:r>
      <w:proofErr w:type="gramEnd"/>
      <w:r>
        <w:rPr>
          <w:rFonts w:ascii="Times New Roman" w:hAnsi="Times New Roman" w:cs="Times New Roman"/>
          <w:sz w:val="28"/>
          <w:szCs w:val="24"/>
        </w:rPr>
        <w:t xml:space="preserve"> is a correlation between the average pledge and the overall pledge, with several different groups. These were not immediately apparent in clustering, but here are quite clear.</w:t>
      </w:r>
    </w:p>
    <w:p w:rsidR="00D70B78" w:rsidRDefault="00E83B6C" w:rsidP="005E581A">
      <w:pPr>
        <w:rPr>
          <w:rFonts w:ascii="Times New Roman" w:hAnsi="Times New Roman" w:cs="Times New Roman"/>
          <w:sz w:val="28"/>
          <w:szCs w:val="24"/>
        </w:rPr>
      </w:pPr>
      <w:r>
        <w:rPr>
          <w:noProof/>
        </w:rPr>
        <w:lastRenderedPageBreak/>
        <w:drawing>
          <wp:inline distT="0" distB="0" distL="0" distR="0" wp14:anchorId="259EEE93" wp14:editId="1059F43E">
            <wp:extent cx="4686300" cy="3695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6300" cy="3695700"/>
                    </a:xfrm>
                    <a:prstGeom prst="rect">
                      <a:avLst/>
                    </a:prstGeom>
                  </pic:spPr>
                </pic:pic>
              </a:graphicData>
            </a:graphic>
          </wp:inline>
        </w:drawing>
      </w:r>
    </w:p>
    <w:p w:rsidR="008A678D" w:rsidRDefault="00E83B6C" w:rsidP="005E581A">
      <w:pPr>
        <w:rPr>
          <w:rFonts w:ascii="Times New Roman" w:hAnsi="Times New Roman" w:cs="Times New Roman"/>
          <w:sz w:val="28"/>
          <w:szCs w:val="24"/>
        </w:rPr>
      </w:pPr>
      <w:r>
        <w:rPr>
          <w:rFonts w:ascii="Times New Roman" w:hAnsi="Times New Roman" w:cs="Times New Roman"/>
          <w:sz w:val="28"/>
          <w:szCs w:val="24"/>
        </w:rPr>
        <w:t>Another interesting note is that there seems to generally be less bakers if there is a high average pledge, ultimately this makes sense. Projects with mega donors usually would be expected to have a few wealthy individuals covering the entire cost.</w:t>
      </w:r>
      <w:r w:rsidR="008A678D">
        <w:rPr>
          <w:rFonts w:ascii="Times New Roman" w:hAnsi="Times New Roman" w:cs="Times New Roman"/>
          <w:sz w:val="28"/>
          <w:szCs w:val="24"/>
        </w:rPr>
        <w:t xml:space="preserve"> A closer look ought to be undertaken to see if there is anything interesting up close to </w:t>
      </w:r>
      <w:proofErr w:type="gramStart"/>
      <w:r w:rsidR="008A678D">
        <w:rPr>
          <w:rFonts w:ascii="Times New Roman" w:hAnsi="Times New Roman" w:cs="Times New Roman"/>
          <w:sz w:val="28"/>
          <w:szCs w:val="24"/>
        </w:rPr>
        <w:t>the majority of</w:t>
      </w:r>
      <w:proofErr w:type="gramEnd"/>
      <w:r w:rsidR="008A678D">
        <w:rPr>
          <w:rFonts w:ascii="Times New Roman" w:hAnsi="Times New Roman" w:cs="Times New Roman"/>
          <w:sz w:val="28"/>
          <w:szCs w:val="24"/>
        </w:rPr>
        <w:t xml:space="preserve"> them.</w:t>
      </w:r>
    </w:p>
    <w:p w:rsidR="008A678D" w:rsidRDefault="00C914D2" w:rsidP="005E581A">
      <w:pPr>
        <w:rPr>
          <w:rFonts w:ascii="Times New Roman" w:hAnsi="Times New Roman" w:cs="Times New Roman"/>
          <w:sz w:val="28"/>
          <w:szCs w:val="24"/>
        </w:rPr>
      </w:pPr>
      <w:r>
        <w:rPr>
          <w:noProof/>
        </w:rPr>
        <w:lastRenderedPageBreak/>
        <w:drawing>
          <wp:inline distT="0" distB="0" distL="0" distR="0" wp14:anchorId="4CC1DA7C" wp14:editId="308A0B0B">
            <wp:extent cx="4667250" cy="3724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7250" cy="3724275"/>
                    </a:xfrm>
                    <a:prstGeom prst="rect">
                      <a:avLst/>
                    </a:prstGeom>
                  </pic:spPr>
                </pic:pic>
              </a:graphicData>
            </a:graphic>
          </wp:inline>
        </w:drawing>
      </w:r>
    </w:p>
    <w:p w:rsidR="00D70B78" w:rsidRDefault="00C914D2" w:rsidP="005E581A">
      <w:pPr>
        <w:rPr>
          <w:rFonts w:ascii="Times New Roman" w:hAnsi="Times New Roman" w:cs="Times New Roman"/>
          <w:sz w:val="28"/>
          <w:szCs w:val="24"/>
        </w:rPr>
      </w:pPr>
      <w:r>
        <w:rPr>
          <w:rFonts w:ascii="Times New Roman" w:hAnsi="Times New Roman" w:cs="Times New Roman"/>
          <w:sz w:val="28"/>
          <w:szCs w:val="24"/>
        </w:rPr>
        <w:t xml:space="preserve">A closer look at the Kickstarters demonstrates that there is an inverse relationship between the number of backers and the average pledge per backer. This is a big deal for understanding how Kickstarter projects work. </w:t>
      </w:r>
      <w:r w:rsidR="00F91610">
        <w:rPr>
          <w:rFonts w:ascii="Times New Roman" w:hAnsi="Times New Roman" w:cs="Times New Roman"/>
          <w:sz w:val="28"/>
          <w:szCs w:val="24"/>
        </w:rPr>
        <w:t>Aparently, the different lines of the average pledged vs the total pledged are from different parts of the above graph.</w:t>
      </w:r>
    </w:p>
    <w:p w:rsidR="00D46898" w:rsidRDefault="00D46898" w:rsidP="005E581A">
      <w:pPr>
        <w:rPr>
          <w:rFonts w:ascii="Times New Roman" w:hAnsi="Times New Roman" w:cs="Times New Roman"/>
          <w:sz w:val="28"/>
          <w:szCs w:val="24"/>
        </w:rPr>
      </w:pPr>
      <w:r>
        <w:rPr>
          <w:noProof/>
        </w:rPr>
        <w:drawing>
          <wp:inline distT="0" distB="0" distL="0" distR="0" wp14:anchorId="4326FC8E" wp14:editId="59CC1897">
            <wp:extent cx="5943600" cy="25323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32380"/>
                    </a:xfrm>
                    <a:prstGeom prst="rect">
                      <a:avLst/>
                    </a:prstGeom>
                  </pic:spPr>
                </pic:pic>
              </a:graphicData>
            </a:graphic>
          </wp:inline>
        </w:drawing>
      </w:r>
    </w:p>
    <w:p w:rsidR="00D46898" w:rsidRDefault="00D46898" w:rsidP="005E581A">
      <w:pPr>
        <w:rPr>
          <w:rFonts w:ascii="Times New Roman" w:hAnsi="Times New Roman" w:cs="Times New Roman"/>
          <w:sz w:val="28"/>
          <w:szCs w:val="24"/>
        </w:rPr>
      </w:pPr>
      <w:r>
        <w:rPr>
          <w:noProof/>
        </w:rPr>
        <w:lastRenderedPageBreak/>
        <w:drawing>
          <wp:inline distT="0" distB="0" distL="0" distR="0" wp14:anchorId="7AEBD881" wp14:editId="1B30B350">
            <wp:extent cx="5943600" cy="27057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05735"/>
                    </a:xfrm>
                    <a:prstGeom prst="rect">
                      <a:avLst/>
                    </a:prstGeom>
                  </pic:spPr>
                </pic:pic>
              </a:graphicData>
            </a:graphic>
          </wp:inline>
        </w:drawing>
      </w:r>
    </w:p>
    <w:p w:rsidR="00D46898" w:rsidRDefault="00D46898" w:rsidP="005E581A">
      <w:pPr>
        <w:rPr>
          <w:rFonts w:ascii="Times New Roman" w:hAnsi="Times New Roman" w:cs="Times New Roman"/>
          <w:sz w:val="28"/>
          <w:szCs w:val="24"/>
        </w:rPr>
      </w:pPr>
      <w:r>
        <w:rPr>
          <w:rFonts w:ascii="Times New Roman" w:hAnsi="Times New Roman" w:cs="Times New Roman"/>
          <w:sz w:val="28"/>
          <w:szCs w:val="24"/>
        </w:rPr>
        <w:t>A partition analysis shows different success rates in many countries, visualized. H</w:t>
      </w:r>
      <w:r w:rsidR="00441F02">
        <w:rPr>
          <w:rFonts w:ascii="Times New Roman" w:hAnsi="Times New Roman" w:cs="Times New Roman"/>
          <w:sz w:val="28"/>
          <w:szCs w:val="24"/>
        </w:rPr>
        <w:t xml:space="preserve">ong </w:t>
      </w:r>
      <w:r>
        <w:rPr>
          <w:rFonts w:ascii="Times New Roman" w:hAnsi="Times New Roman" w:cs="Times New Roman"/>
          <w:sz w:val="28"/>
          <w:szCs w:val="24"/>
        </w:rPr>
        <w:t>K</w:t>
      </w:r>
      <w:r w:rsidR="00441F02">
        <w:rPr>
          <w:rFonts w:ascii="Times New Roman" w:hAnsi="Times New Roman" w:cs="Times New Roman"/>
          <w:sz w:val="28"/>
          <w:szCs w:val="24"/>
        </w:rPr>
        <w:t>ong</w:t>
      </w:r>
      <w:r>
        <w:rPr>
          <w:rFonts w:ascii="Times New Roman" w:hAnsi="Times New Roman" w:cs="Times New Roman"/>
          <w:sz w:val="28"/>
          <w:szCs w:val="24"/>
        </w:rPr>
        <w:t xml:space="preserve"> and M</w:t>
      </w:r>
      <w:r w:rsidR="00441F02">
        <w:rPr>
          <w:rFonts w:ascii="Times New Roman" w:hAnsi="Times New Roman" w:cs="Times New Roman"/>
          <w:sz w:val="28"/>
          <w:szCs w:val="24"/>
        </w:rPr>
        <w:t>exico</w:t>
      </w:r>
      <w:r>
        <w:rPr>
          <w:rFonts w:ascii="Times New Roman" w:hAnsi="Times New Roman" w:cs="Times New Roman"/>
          <w:sz w:val="28"/>
          <w:szCs w:val="24"/>
        </w:rPr>
        <w:t xml:space="preserve"> appeared to have particularly high success rates.</w:t>
      </w:r>
    </w:p>
    <w:p w:rsidR="00441F02" w:rsidRDefault="00152BD2" w:rsidP="005E581A">
      <w:pPr>
        <w:rPr>
          <w:rFonts w:ascii="Times New Roman" w:hAnsi="Times New Roman" w:cs="Times New Roman"/>
          <w:sz w:val="28"/>
          <w:szCs w:val="24"/>
        </w:rPr>
      </w:pPr>
      <w:r>
        <w:rPr>
          <w:noProof/>
        </w:rPr>
        <w:drawing>
          <wp:inline distT="0" distB="0" distL="0" distR="0" wp14:anchorId="028FFEE0" wp14:editId="2A6583BC">
            <wp:extent cx="5943600" cy="25571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57145"/>
                    </a:xfrm>
                    <a:prstGeom prst="rect">
                      <a:avLst/>
                    </a:prstGeom>
                  </pic:spPr>
                </pic:pic>
              </a:graphicData>
            </a:graphic>
          </wp:inline>
        </w:drawing>
      </w:r>
    </w:p>
    <w:p w:rsidR="00152BD2" w:rsidRDefault="00CD4FF7" w:rsidP="005E581A">
      <w:pPr>
        <w:rPr>
          <w:rFonts w:ascii="Times New Roman" w:hAnsi="Times New Roman" w:cs="Times New Roman"/>
          <w:sz w:val="28"/>
          <w:szCs w:val="24"/>
        </w:rPr>
      </w:pPr>
      <w:r>
        <w:rPr>
          <w:rFonts w:ascii="Times New Roman" w:hAnsi="Times New Roman" w:cs="Times New Roman"/>
          <w:sz w:val="28"/>
          <w:szCs w:val="24"/>
        </w:rPr>
        <w:t xml:space="preserve">Here it would appear that the higher average pledges are correlated with a higher success rate. The effect is quite prominent. </w:t>
      </w:r>
      <w:r w:rsidR="009E77B3">
        <w:rPr>
          <w:rFonts w:ascii="Times New Roman" w:hAnsi="Times New Roman" w:cs="Times New Roman"/>
          <w:sz w:val="28"/>
          <w:szCs w:val="24"/>
        </w:rPr>
        <w:t>Even at smaller levels, the difference is notable. It is even greater at higher levels.</w:t>
      </w:r>
    </w:p>
    <w:p w:rsidR="00162E3B" w:rsidRPr="00245F03" w:rsidRDefault="00337F55" w:rsidP="005E581A">
      <w:pPr>
        <w:rPr>
          <w:rFonts w:ascii="Times New Roman" w:hAnsi="Times New Roman" w:cs="Times New Roman"/>
          <w:sz w:val="28"/>
          <w:szCs w:val="24"/>
        </w:rPr>
      </w:pPr>
      <w:r>
        <w:rPr>
          <w:rFonts w:ascii="Times New Roman" w:hAnsi="Times New Roman" w:cs="Times New Roman"/>
          <w:sz w:val="28"/>
          <w:szCs w:val="24"/>
        </w:rPr>
        <w:t>I have a theory to explain the data that has been observed.</w:t>
      </w:r>
      <w:r w:rsidR="007F463E">
        <w:rPr>
          <w:rFonts w:ascii="Times New Roman" w:hAnsi="Times New Roman" w:cs="Times New Roman"/>
          <w:sz w:val="28"/>
          <w:szCs w:val="24"/>
        </w:rPr>
        <w:t xml:space="preserve"> Countries with larger numbers of projects have larger Kickstarter communities, which mean that that they are more likely to connect people with </w:t>
      </w:r>
      <w:r w:rsidR="0087108B">
        <w:rPr>
          <w:rFonts w:ascii="Times New Roman" w:hAnsi="Times New Roman" w:cs="Times New Roman"/>
          <w:sz w:val="28"/>
          <w:szCs w:val="24"/>
        </w:rPr>
        <w:t>Kickstarter</w:t>
      </w:r>
      <w:r w:rsidR="007F463E">
        <w:rPr>
          <w:rFonts w:ascii="Times New Roman" w:hAnsi="Times New Roman" w:cs="Times New Roman"/>
          <w:sz w:val="28"/>
          <w:szCs w:val="24"/>
        </w:rPr>
        <w:t xml:space="preserve"> projects in which they are interested. I would further note that this effect is far form linear, seeing as the United States has a stupendous difference in the number of projects, but a comparatively small difference in success rate. In addition, I would argue that </w:t>
      </w:r>
      <w:r w:rsidR="007F463E">
        <w:rPr>
          <w:rFonts w:ascii="Times New Roman" w:hAnsi="Times New Roman" w:cs="Times New Roman"/>
          <w:sz w:val="28"/>
          <w:szCs w:val="24"/>
        </w:rPr>
        <w:lastRenderedPageBreak/>
        <w:t xml:space="preserve">overall national wealth is NOT an explanation, </w:t>
      </w:r>
      <w:proofErr w:type="gramStart"/>
      <w:r w:rsidR="007F463E">
        <w:rPr>
          <w:rFonts w:ascii="Times New Roman" w:hAnsi="Times New Roman" w:cs="Times New Roman"/>
          <w:sz w:val="28"/>
          <w:szCs w:val="24"/>
        </w:rPr>
        <w:t>considering the fact that</w:t>
      </w:r>
      <w:proofErr w:type="gramEnd"/>
      <w:r w:rsidR="007F463E">
        <w:rPr>
          <w:rFonts w:ascii="Times New Roman" w:hAnsi="Times New Roman" w:cs="Times New Roman"/>
          <w:sz w:val="28"/>
          <w:szCs w:val="24"/>
        </w:rPr>
        <w:t xml:space="preserve"> the United Kingdom has a higher success rate, but a smaller GDP per capita.</w:t>
      </w:r>
      <w:r>
        <w:rPr>
          <w:rFonts w:ascii="Times New Roman" w:hAnsi="Times New Roman" w:cs="Times New Roman"/>
          <w:sz w:val="28"/>
          <w:szCs w:val="24"/>
        </w:rPr>
        <w:t xml:space="preserve"> As for the nature of the individual Kickstarters, those that are spread to more wealthy individuals who are willing to grant more money are more likely to succeed, as the higher success rate came from higher average donations.</w:t>
      </w:r>
      <w:bookmarkStart w:id="0" w:name="_GoBack"/>
      <w:bookmarkEnd w:id="0"/>
      <w:r w:rsidR="00746C96">
        <w:rPr>
          <w:rFonts w:ascii="Times New Roman" w:hAnsi="Times New Roman" w:cs="Times New Roman"/>
          <w:sz w:val="28"/>
          <w:szCs w:val="24"/>
        </w:rPr>
        <w:t xml:space="preserve"> After careful analysis of the data, </w:t>
      </w:r>
      <w:r>
        <w:rPr>
          <w:rFonts w:ascii="Times New Roman" w:hAnsi="Times New Roman" w:cs="Times New Roman"/>
          <w:sz w:val="28"/>
          <w:szCs w:val="24"/>
        </w:rPr>
        <w:t>these are my conclusions</w:t>
      </w:r>
      <w:r w:rsidR="00746C96">
        <w:rPr>
          <w:rFonts w:ascii="Times New Roman" w:hAnsi="Times New Roman" w:cs="Times New Roman"/>
          <w:sz w:val="28"/>
          <w:szCs w:val="24"/>
        </w:rPr>
        <w:t>.</w:t>
      </w:r>
    </w:p>
    <w:sectPr w:rsidR="00162E3B" w:rsidRPr="00245F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2984" w:rsidRDefault="00472984" w:rsidP="001A2301">
      <w:pPr>
        <w:spacing w:after="0" w:line="240" w:lineRule="auto"/>
      </w:pPr>
      <w:r>
        <w:separator/>
      </w:r>
    </w:p>
  </w:endnote>
  <w:endnote w:type="continuationSeparator" w:id="0">
    <w:p w:rsidR="00472984" w:rsidRDefault="00472984" w:rsidP="001A2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2984" w:rsidRDefault="00472984" w:rsidP="001A2301">
      <w:pPr>
        <w:spacing w:after="0" w:line="240" w:lineRule="auto"/>
      </w:pPr>
      <w:r>
        <w:separator/>
      </w:r>
    </w:p>
  </w:footnote>
  <w:footnote w:type="continuationSeparator" w:id="0">
    <w:p w:rsidR="00472984" w:rsidRDefault="00472984" w:rsidP="001A230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C7C"/>
    <w:rsid w:val="0006701A"/>
    <w:rsid w:val="00085698"/>
    <w:rsid w:val="00131119"/>
    <w:rsid w:val="00152BD2"/>
    <w:rsid w:val="00162E3B"/>
    <w:rsid w:val="00163ECB"/>
    <w:rsid w:val="001A2301"/>
    <w:rsid w:val="001A7E8A"/>
    <w:rsid w:val="001D069D"/>
    <w:rsid w:val="00245F03"/>
    <w:rsid w:val="002E5466"/>
    <w:rsid w:val="00337F55"/>
    <w:rsid w:val="003A20EC"/>
    <w:rsid w:val="00402EC9"/>
    <w:rsid w:val="00441F02"/>
    <w:rsid w:val="00472984"/>
    <w:rsid w:val="004E2D18"/>
    <w:rsid w:val="00527E30"/>
    <w:rsid w:val="00572902"/>
    <w:rsid w:val="005C5845"/>
    <w:rsid w:val="005E581A"/>
    <w:rsid w:val="00680C32"/>
    <w:rsid w:val="006D2165"/>
    <w:rsid w:val="006F1958"/>
    <w:rsid w:val="00746C96"/>
    <w:rsid w:val="007B6F2A"/>
    <w:rsid w:val="007C1821"/>
    <w:rsid w:val="007F21BA"/>
    <w:rsid w:val="007F463E"/>
    <w:rsid w:val="00862124"/>
    <w:rsid w:val="0087108B"/>
    <w:rsid w:val="0087172B"/>
    <w:rsid w:val="008A678D"/>
    <w:rsid w:val="008B0E57"/>
    <w:rsid w:val="009A40FC"/>
    <w:rsid w:val="009E77B3"/>
    <w:rsid w:val="00A318DE"/>
    <w:rsid w:val="00A71C7C"/>
    <w:rsid w:val="00A74A8F"/>
    <w:rsid w:val="00AB3468"/>
    <w:rsid w:val="00B20CD8"/>
    <w:rsid w:val="00BD34E4"/>
    <w:rsid w:val="00C06112"/>
    <w:rsid w:val="00C34602"/>
    <w:rsid w:val="00C914D2"/>
    <w:rsid w:val="00CD4FF7"/>
    <w:rsid w:val="00D171DB"/>
    <w:rsid w:val="00D46898"/>
    <w:rsid w:val="00D70B78"/>
    <w:rsid w:val="00E15863"/>
    <w:rsid w:val="00E26908"/>
    <w:rsid w:val="00E83B6C"/>
    <w:rsid w:val="00F04600"/>
    <w:rsid w:val="00F11B85"/>
    <w:rsid w:val="00F91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1444E"/>
  <w15:chartTrackingRefBased/>
  <w15:docId w15:val="{53569551-5A30-425A-B8C0-8D1885899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2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2301"/>
  </w:style>
  <w:style w:type="paragraph" w:styleId="Footer">
    <w:name w:val="footer"/>
    <w:basedOn w:val="Normal"/>
    <w:link w:val="FooterChar"/>
    <w:uiPriority w:val="99"/>
    <w:unhideWhenUsed/>
    <w:rsid w:val="001A2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23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48</Pages>
  <Words>1366</Words>
  <Characters>7791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dc:creator>
  <cp:keywords/>
  <dc:description/>
  <cp:lastModifiedBy>Robert</cp:lastModifiedBy>
  <cp:revision>2</cp:revision>
  <dcterms:created xsi:type="dcterms:W3CDTF">2018-01-20T00:47:00Z</dcterms:created>
  <dcterms:modified xsi:type="dcterms:W3CDTF">2018-01-20T00:47:00Z</dcterms:modified>
</cp:coreProperties>
</file>