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4063B0" w14:textId="26996B2A" w:rsidR="008A59AD" w:rsidRDefault="00420AA5">
      <w:r>
        <w:t>Emerging Global Diamond Markets</w:t>
      </w:r>
      <w:r w:rsidR="00032ED9">
        <w:t xml:space="preserve">: </w:t>
      </w:r>
    </w:p>
    <w:p w14:paraId="66B0F09D" w14:textId="6460E3DB" w:rsidR="00032ED9" w:rsidRDefault="00032ED9">
      <w:r>
        <w:t>2011 Bain &amp; Company report indicates $15 Billions market produced 124 carats of rough diamonds by various companies like ALROSA, BHP Billiton, De Beers, Rio Ti</w:t>
      </w:r>
      <w:r w:rsidR="001122F5">
        <w:t xml:space="preserve">nto etc. </w:t>
      </w:r>
    </w:p>
    <w:p w14:paraId="741228D7" w14:textId="5E705EBB" w:rsidR="001122F5" w:rsidRDefault="001122F5">
      <w:r>
        <w:t>But recently in 2020, Diamond jewelry sales dropped by 14% with a sales decline of 31%. Year 2021, Diamonds demand was recovering, especially 2</w:t>
      </w:r>
      <w:r w:rsidRPr="001122F5">
        <w:rPr>
          <w:vertAlign w:val="superscript"/>
        </w:rPr>
        <w:t>nd</w:t>
      </w:r>
      <w:r>
        <w:t xml:space="preserve"> half of the year. </w:t>
      </w:r>
    </w:p>
    <w:p w14:paraId="17EF03D4" w14:textId="06BC3D0B" w:rsidR="001122F5" w:rsidRDefault="001122F5">
      <w:r>
        <w:t>Why Blockchain in Diamond industry?</w:t>
      </w:r>
    </w:p>
    <w:p w14:paraId="7E7E9234" w14:textId="4E800D22" w:rsidR="001122F5" w:rsidRDefault="001122F5" w:rsidP="001122F5">
      <w:pPr>
        <w:pStyle w:val="ListParagraph"/>
        <w:numPr>
          <w:ilvl w:val="0"/>
          <w:numId w:val="1"/>
        </w:numPr>
      </w:pPr>
      <w:r>
        <w:t>Transparency, traceable and permanent record.</w:t>
      </w:r>
    </w:p>
    <w:p w14:paraId="415D4C4B" w14:textId="00520363" w:rsidR="001122F5" w:rsidRDefault="001122F5" w:rsidP="001122F5">
      <w:pPr>
        <w:pStyle w:val="ListParagraph"/>
        <w:numPr>
          <w:ilvl w:val="0"/>
          <w:numId w:val="1"/>
        </w:numPr>
      </w:pPr>
      <w:r>
        <w:t>Supply chain visibility.</w:t>
      </w:r>
    </w:p>
    <w:p w14:paraId="6558AFCD" w14:textId="1D2A699C" w:rsidR="001122F5" w:rsidRDefault="001122F5" w:rsidP="001122F5">
      <w:pPr>
        <w:pStyle w:val="ListParagraph"/>
        <w:numPr>
          <w:ilvl w:val="0"/>
          <w:numId w:val="1"/>
        </w:numPr>
      </w:pPr>
      <w:r>
        <w:t>Sustainability.</w:t>
      </w:r>
    </w:p>
    <w:p w14:paraId="7F224D3A" w14:textId="4A3CA4C6" w:rsidR="001122F5" w:rsidRDefault="001122F5" w:rsidP="001122F5">
      <w:pPr>
        <w:pStyle w:val="ListParagraph"/>
        <w:numPr>
          <w:ilvl w:val="0"/>
          <w:numId w:val="1"/>
        </w:numPr>
      </w:pPr>
      <w:r>
        <w:t>Consumer Confidence.</w:t>
      </w:r>
    </w:p>
    <w:p w14:paraId="138A1B1F" w14:textId="6AC09A17" w:rsidR="00A03D11" w:rsidRDefault="00A03D11" w:rsidP="00A03D11"/>
    <w:p w14:paraId="0EB8DBCD" w14:textId="77777777" w:rsidR="00DE3C36" w:rsidRDefault="00DE3C36" w:rsidP="00A03D11">
      <w:pPr>
        <w:rPr>
          <w:color w:val="262626"/>
          <w:spacing w:val="19"/>
          <w:shd w:val="clear" w:color="auto" w:fill="FFFFFF"/>
        </w:rPr>
      </w:pPr>
    </w:p>
    <w:p w14:paraId="420D25DC" w14:textId="77777777" w:rsidR="005D6FF8" w:rsidRDefault="005D6FF8" w:rsidP="00A03D11">
      <w:pPr>
        <w:rPr>
          <w:color w:val="262626"/>
          <w:spacing w:val="19"/>
          <w:shd w:val="clear" w:color="auto" w:fill="FFFFFF"/>
        </w:rPr>
      </w:pPr>
    </w:p>
    <w:p w14:paraId="64EDFF78" w14:textId="4EE1A894" w:rsidR="00A03D11" w:rsidRDefault="00A03D11" w:rsidP="00A03D11">
      <w:r w:rsidRPr="00A03D11">
        <w:rPr>
          <w:color w:val="262626"/>
          <w:spacing w:val="19"/>
          <w:shd w:val="clear" w:color="auto" w:fill="FFFFFF"/>
        </w:rPr>
        <w:t>Blockchain Start-ups Aims to Open the $1T Diamond Market to Investors</w:t>
      </w:r>
      <w:r>
        <w:rPr>
          <w:color w:val="262626"/>
          <w:spacing w:val="19"/>
          <w:shd w:val="clear" w:color="auto" w:fill="FFFFFF"/>
        </w:rPr>
        <w:t xml:space="preserve"> </w:t>
      </w:r>
      <w:r>
        <w:t>Transforming the industry and Tokenized Commodities.</w:t>
      </w:r>
    </w:p>
    <w:p w14:paraId="7AAE2051" w14:textId="75B4F9F4" w:rsidR="00DE3C36" w:rsidRDefault="000605E7" w:rsidP="00A03D11">
      <w:r>
        <w:rPr>
          <w:noProof/>
        </w:rPr>
        <w:drawing>
          <wp:inline distT="0" distB="0" distL="0" distR="0" wp14:anchorId="53C1BB51" wp14:editId="7A76558C">
            <wp:extent cx="4290060" cy="3217545"/>
            <wp:effectExtent l="0" t="0" r="0" b="1905"/>
            <wp:docPr id="4" name="Picture 4" descr="Standardized sets of diamonds (Diamond Stand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ndardized sets of diamonds (Diamond Standar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290060" cy="3217545"/>
                    </a:xfrm>
                    <a:prstGeom prst="rect">
                      <a:avLst/>
                    </a:prstGeom>
                    <a:noFill/>
                    <a:ln>
                      <a:noFill/>
                    </a:ln>
                  </pic:spPr>
                </pic:pic>
              </a:graphicData>
            </a:graphic>
          </wp:inline>
        </w:drawing>
      </w:r>
    </w:p>
    <w:p w14:paraId="2B201261" w14:textId="77777777" w:rsidR="000605E7" w:rsidRDefault="005A1078" w:rsidP="00A03D11">
      <w:pPr>
        <w:rPr>
          <w:b/>
          <w:bCs/>
          <w:sz w:val="24"/>
          <w:szCs w:val="24"/>
        </w:rPr>
      </w:pPr>
      <w:r w:rsidRPr="00DE3C36">
        <w:rPr>
          <w:b/>
          <w:bCs/>
          <w:sz w:val="24"/>
          <w:szCs w:val="24"/>
        </w:rPr>
        <w:t xml:space="preserve"> </w:t>
      </w:r>
    </w:p>
    <w:p w14:paraId="79304C56" w14:textId="77777777" w:rsidR="000605E7" w:rsidRDefault="000605E7" w:rsidP="00A03D11">
      <w:pPr>
        <w:rPr>
          <w:b/>
          <w:bCs/>
          <w:sz w:val="24"/>
          <w:szCs w:val="24"/>
        </w:rPr>
      </w:pPr>
    </w:p>
    <w:p w14:paraId="6B23F2D2" w14:textId="77777777" w:rsidR="005D6FF8" w:rsidRDefault="005D6FF8" w:rsidP="00A03D11">
      <w:pPr>
        <w:rPr>
          <w:b/>
          <w:bCs/>
          <w:sz w:val="24"/>
          <w:szCs w:val="24"/>
        </w:rPr>
      </w:pPr>
    </w:p>
    <w:p w14:paraId="4B256BA8" w14:textId="77777777" w:rsidR="005D6FF8" w:rsidRDefault="005D6FF8" w:rsidP="00A03D11">
      <w:pPr>
        <w:rPr>
          <w:b/>
          <w:bCs/>
          <w:sz w:val="24"/>
          <w:szCs w:val="24"/>
        </w:rPr>
      </w:pPr>
    </w:p>
    <w:p w14:paraId="10C41EE3" w14:textId="77777777" w:rsidR="005D6FF8" w:rsidRDefault="005D6FF8" w:rsidP="00A03D11">
      <w:pPr>
        <w:rPr>
          <w:b/>
          <w:bCs/>
          <w:sz w:val="24"/>
          <w:szCs w:val="24"/>
        </w:rPr>
      </w:pPr>
    </w:p>
    <w:p w14:paraId="60C9C687" w14:textId="759FDBE7" w:rsidR="005A1078" w:rsidRPr="00DE3C36" w:rsidRDefault="005A1078" w:rsidP="00A03D11">
      <w:pPr>
        <w:rPr>
          <w:b/>
          <w:bCs/>
          <w:sz w:val="24"/>
          <w:szCs w:val="24"/>
        </w:rPr>
      </w:pPr>
      <w:r w:rsidRPr="00DE3C36">
        <w:rPr>
          <w:b/>
          <w:bCs/>
          <w:sz w:val="24"/>
          <w:szCs w:val="24"/>
        </w:rPr>
        <w:t>Tokenization &amp; NFT for Diamonds:</w:t>
      </w:r>
    </w:p>
    <w:p w14:paraId="4DABAF10" w14:textId="3880B8AC" w:rsidR="005A1078" w:rsidRDefault="005A1078" w:rsidP="00A03D11">
      <w:r>
        <w:t>2 types of Tokenization:</w:t>
      </w:r>
    </w:p>
    <w:p w14:paraId="5AD4BB25" w14:textId="0DB8A590" w:rsidR="005A1078" w:rsidRPr="00DE3C36" w:rsidRDefault="005A1078" w:rsidP="005A1078">
      <w:pPr>
        <w:pStyle w:val="ListParagraph"/>
        <w:numPr>
          <w:ilvl w:val="0"/>
          <w:numId w:val="3"/>
        </w:numPr>
        <w:rPr>
          <w:rFonts w:ascii="Calibri" w:hAnsi="Calibri" w:cs="Calibri"/>
          <w:color w:val="262626"/>
          <w:spacing w:val="19"/>
          <w:shd w:val="clear" w:color="auto" w:fill="FFFFFF"/>
        </w:rPr>
      </w:pPr>
      <w:r w:rsidRPr="00DE3C36">
        <w:rPr>
          <w:rFonts w:ascii="Calibri" w:hAnsi="Calibri" w:cs="Calibri"/>
          <w:color w:val="262626"/>
          <w:spacing w:val="19"/>
          <w:shd w:val="clear" w:color="auto" w:fill="FFFFFF"/>
        </w:rPr>
        <w:t>Fungible token: ERC20 as investment tool, value based on a diamond.</w:t>
      </w:r>
    </w:p>
    <w:p w14:paraId="4DC53FC6" w14:textId="46BBECBE" w:rsidR="00DE3C36" w:rsidRPr="00DE3C36" w:rsidRDefault="005A1078" w:rsidP="005A1078">
      <w:pPr>
        <w:pStyle w:val="ListParagraph"/>
        <w:numPr>
          <w:ilvl w:val="0"/>
          <w:numId w:val="3"/>
        </w:numPr>
        <w:rPr>
          <w:rFonts w:ascii="Calibri" w:hAnsi="Calibri" w:cs="Calibri"/>
        </w:rPr>
      </w:pPr>
      <w:r w:rsidRPr="00DE3C36">
        <w:rPr>
          <w:rFonts w:ascii="Calibri" w:hAnsi="Calibri" w:cs="Calibri"/>
          <w:color w:val="262626"/>
          <w:spacing w:val="19"/>
          <w:shd w:val="clear" w:color="auto" w:fill="FFFFFF"/>
        </w:rPr>
        <w:t>Non-fungible token</w:t>
      </w:r>
      <w:r w:rsidR="00DE3C36">
        <w:rPr>
          <w:rFonts w:ascii="Calibri" w:hAnsi="Calibri" w:cs="Calibri"/>
          <w:color w:val="262626"/>
          <w:spacing w:val="19"/>
          <w:shd w:val="clear" w:color="auto" w:fill="FFFFFF"/>
        </w:rPr>
        <w:t>,</w:t>
      </w:r>
      <w:r w:rsidRPr="00DE3C36">
        <w:rPr>
          <w:rFonts w:ascii="Calibri" w:hAnsi="Calibri" w:cs="Calibri"/>
          <w:color w:val="262626"/>
          <w:spacing w:val="19"/>
          <w:shd w:val="clear" w:color="auto" w:fill="FFFFFF"/>
        </w:rPr>
        <w:t xml:space="preserve"> NFT ERC721 </w:t>
      </w:r>
      <w:r w:rsidR="00DE3C36" w:rsidRPr="00DE3C36">
        <w:rPr>
          <w:rFonts w:ascii="Calibri" w:hAnsi="Calibri" w:cs="Calibri"/>
          <w:color w:val="262626"/>
          <w:spacing w:val="19"/>
          <w:shd w:val="clear" w:color="auto" w:fill="FFFFFF"/>
        </w:rPr>
        <w:t>token:</w:t>
      </w:r>
    </w:p>
    <w:p w14:paraId="5D671920" w14:textId="3276056C" w:rsidR="005A1078" w:rsidRDefault="005A1078" w:rsidP="00DE3C36">
      <w:pPr>
        <w:pStyle w:val="ListParagraph"/>
        <w:rPr>
          <w:rFonts w:ascii="Calibri" w:hAnsi="Calibri" w:cs="Calibri"/>
        </w:rPr>
      </w:pPr>
      <w:r w:rsidRPr="00DE3C36">
        <w:rPr>
          <w:rFonts w:ascii="Calibri" w:hAnsi="Calibri" w:cs="Calibri"/>
        </w:rPr>
        <w:t>Certification number is engraved on a diamond (GI), Certificate has the information, hologram. Digital copy of Certificate can be issued as NFT, no value. This NFT is just a tool to identify ownership of the diamond.</w:t>
      </w:r>
    </w:p>
    <w:p w14:paraId="79B2E516" w14:textId="77777777" w:rsidR="00DE3C36" w:rsidRPr="00DE3C36" w:rsidRDefault="00DE3C36" w:rsidP="00DE3C36">
      <w:pPr>
        <w:rPr>
          <w:rFonts w:ascii="Raleway" w:hAnsi="Raleway"/>
          <w:color w:val="000000"/>
          <w:shd w:val="clear" w:color="auto" w:fill="FFFFFF"/>
        </w:rPr>
      </w:pPr>
      <w:r w:rsidRPr="00DE3C36">
        <w:rPr>
          <w:rFonts w:cstheme="minorHAnsi"/>
          <w:color w:val="000000"/>
          <w:shd w:val="clear" w:color="auto" w:fill="FFFFFF"/>
        </w:rPr>
        <w:t>Diamond Standard is using regular tokenization to create a fungible product (a “diamond” coin), each made up of collections of five or six individual diamonds encased in a package</w:t>
      </w:r>
      <w:r w:rsidRPr="00DE3C36">
        <w:rPr>
          <w:rFonts w:ascii="Raleway" w:hAnsi="Raleway"/>
          <w:color w:val="000000"/>
          <w:shd w:val="clear" w:color="auto" w:fill="FFFFFF"/>
        </w:rPr>
        <w:t>.</w:t>
      </w:r>
    </w:p>
    <w:p w14:paraId="0914F832" w14:textId="77777777" w:rsidR="00DE3C36" w:rsidRPr="00DE3C36" w:rsidRDefault="00DE3C36" w:rsidP="00DE3C36">
      <w:pPr>
        <w:rPr>
          <w:rFonts w:ascii="Raleway" w:hAnsi="Raleway"/>
          <w:color w:val="000000"/>
          <w:shd w:val="clear" w:color="auto" w:fill="FFFFFF"/>
        </w:rPr>
      </w:pPr>
    </w:p>
    <w:p w14:paraId="1815EA4F" w14:textId="45D1F9C7" w:rsidR="00DE3C36" w:rsidRPr="00AB5F47" w:rsidRDefault="00DE3C36" w:rsidP="00DE3C36">
      <w:pPr>
        <w:rPr>
          <w:rFonts w:cstheme="minorHAnsi"/>
          <w:color w:val="000000"/>
          <w:sz w:val="24"/>
          <w:szCs w:val="24"/>
          <w:shd w:val="clear" w:color="auto" w:fill="FFFFFF"/>
        </w:rPr>
      </w:pPr>
      <w:r w:rsidRPr="00AB5F47">
        <w:rPr>
          <w:rFonts w:cstheme="minorHAnsi"/>
          <w:color w:val="000000"/>
          <w:sz w:val="24"/>
          <w:szCs w:val="24"/>
          <w:shd w:val="clear" w:color="auto" w:fill="FFFFFF"/>
        </w:rPr>
        <w:t>Reason</w:t>
      </w:r>
      <w:r w:rsidR="000605E7" w:rsidRPr="00AB5F47">
        <w:rPr>
          <w:rFonts w:cstheme="minorHAnsi"/>
          <w:color w:val="000000"/>
          <w:sz w:val="24"/>
          <w:szCs w:val="24"/>
          <w:shd w:val="clear" w:color="auto" w:fill="FFFFFF"/>
        </w:rPr>
        <w:t>s</w:t>
      </w:r>
      <w:r w:rsidRPr="00AB5F47">
        <w:rPr>
          <w:rFonts w:cstheme="minorHAnsi"/>
          <w:color w:val="000000"/>
          <w:sz w:val="24"/>
          <w:szCs w:val="24"/>
          <w:shd w:val="clear" w:color="auto" w:fill="FFFFFF"/>
        </w:rPr>
        <w:t>:</w:t>
      </w:r>
    </w:p>
    <w:p w14:paraId="0C95192D" w14:textId="76E93441" w:rsidR="00DE3C36" w:rsidRPr="00AB5F47" w:rsidRDefault="00DE3C36" w:rsidP="000605E7">
      <w:pPr>
        <w:pStyle w:val="ListParagraph"/>
        <w:numPr>
          <w:ilvl w:val="0"/>
          <w:numId w:val="5"/>
        </w:numPr>
        <w:spacing w:line="240" w:lineRule="auto"/>
        <w:rPr>
          <w:rStyle w:val="Emphasis"/>
          <w:rFonts w:cstheme="minorHAnsi"/>
          <w:i w:val="0"/>
          <w:iCs w:val="0"/>
          <w:color w:val="000000"/>
          <w:sz w:val="24"/>
          <w:szCs w:val="24"/>
          <w:bdr w:val="none" w:sz="0" w:space="0" w:color="auto" w:frame="1"/>
          <w:shd w:val="clear" w:color="auto" w:fill="FFFFFF"/>
        </w:rPr>
      </w:pPr>
      <w:r w:rsidRPr="00AB5F47">
        <w:rPr>
          <w:rStyle w:val="Emphasis"/>
          <w:rFonts w:cstheme="minorHAnsi"/>
          <w:i w:val="0"/>
          <w:iCs w:val="0"/>
          <w:color w:val="000000"/>
          <w:sz w:val="24"/>
          <w:szCs w:val="24"/>
          <w:bdr w:val="none" w:sz="0" w:space="0" w:color="auto" w:frame="1"/>
          <w:shd w:val="clear" w:color="auto" w:fill="FFFFFF"/>
        </w:rPr>
        <w:t>Diamonds /gemstones are very small, difficult-to-track items, and blockchain technology and tokenization add real value to our industry. This makes the product more attractive, as it has the potential of adding transparency and integrity to the process.</w:t>
      </w:r>
    </w:p>
    <w:p w14:paraId="6B5637D5" w14:textId="43A3B382" w:rsidR="000605E7" w:rsidRPr="00AB5F47" w:rsidRDefault="000605E7" w:rsidP="000605E7">
      <w:pPr>
        <w:pStyle w:val="ListParagraph"/>
        <w:numPr>
          <w:ilvl w:val="0"/>
          <w:numId w:val="5"/>
        </w:numPr>
        <w:spacing w:line="240" w:lineRule="auto"/>
        <w:rPr>
          <w:rFonts w:cstheme="minorHAnsi"/>
          <w:b/>
          <w:bCs/>
          <w:color w:val="000000"/>
          <w:sz w:val="24"/>
          <w:szCs w:val="24"/>
          <w:shd w:val="clear" w:color="auto" w:fill="FFFFFF"/>
        </w:rPr>
      </w:pPr>
      <w:r w:rsidRPr="00AB5F47">
        <w:rPr>
          <w:rFonts w:cstheme="minorHAnsi"/>
          <w:color w:val="000000"/>
          <w:sz w:val="24"/>
          <w:szCs w:val="24"/>
          <w:shd w:val="clear" w:color="auto" w:fill="FFFFFF"/>
        </w:rPr>
        <w:t>Once tokenized, diamonds can be kept in a secure vault, sold on a crypto-exchange, or withdrawn and kept in their owner’s safekeeping and give diamonds Liquidity.</w:t>
      </w:r>
    </w:p>
    <w:p w14:paraId="334260B8" w14:textId="2D118D33" w:rsidR="000605E7" w:rsidRPr="000605E7" w:rsidRDefault="000605E7" w:rsidP="000605E7">
      <w:pPr>
        <w:pStyle w:val="ListParagraph"/>
        <w:numPr>
          <w:ilvl w:val="0"/>
          <w:numId w:val="5"/>
        </w:numPr>
        <w:spacing w:line="240" w:lineRule="auto"/>
        <w:rPr>
          <w:rFonts w:cstheme="minorHAnsi"/>
          <w:b/>
          <w:bCs/>
          <w:color w:val="000000"/>
          <w:sz w:val="28"/>
          <w:szCs w:val="28"/>
          <w:shd w:val="clear" w:color="auto" w:fill="FFFFFF"/>
        </w:rPr>
      </w:pPr>
      <w:r w:rsidRPr="00AB5F47">
        <w:rPr>
          <w:rFonts w:cstheme="minorHAnsi"/>
          <w:color w:val="000000"/>
          <w:sz w:val="24"/>
          <w:szCs w:val="24"/>
          <w:shd w:val="clear" w:color="auto" w:fill="FFFFFF"/>
        </w:rPr>
        <w:t>Also, Once Tokenized, in the global market, diamonds can be traded on any crypto exchange in the world that supports the ERC721</w:t>
      </w:r>
      <w:r w:rsidRPr="000605E7">
        <w:rPr>
          <w:rFonts w:cstheme="minorHAnsi"/>
          <w:color w:val="000000"/>
          <w:sz w:val="28"/>
          <w:szCs w:val="28"/>
          <w:shd w:val="clear" w:color="auto" w:fill="FFFFFF"/>
        </w:rPr>
        <w:t xml:space="preserve"> standard.</w:t>
      </w:r>
    </w:p>
    <w:p w14:paraId="470E2DE3" w14:textId="77777777" w:rsidR="00DE3C36" w:rsidRDefault="00DE3C36" w:rsidP="00DE3C36">
      <w:pPr>
        <w:rPr>
          <w:rFonts w:ascii="Raleway" w:hAnsi="Raleway"/>
          <w:color w:val="000000"/>
          <w:sz w:val="21"/>
          <w:szCs w:val="21"/>
          <w:shd w:val="clear" w:color="auto" w:fill="FFFFFF"/>
        </w:rPr>
      </w:pPr>
    </w:p>
    <w:p w14:paraId="44311FB9" w14:textId="77777777" w:rsidR="00DE3C36" w:rsidRDefault="00DE3C36" w:rsidP="00DE3C36">
      <w:pPr>
        <w:rPr>
          <w:rFonts w:ascii="Raleway" w:hAnsi="Raleway"/>
          <w:color w:val="000000"/>
          <w:sz w:val="21"/>
          <w:szCs w:val="21"/>
          <w:shd w:val="clear" w:color="auto" w:fill="FFFFFF"/>
        </w:rPr>
      </w:pPr>
    </w:p>
    <w:p w14:paraId="6F79ABDD" w14:textId="77777777" w:rsidR="00DE3C36" w:rsidRDefault="00DE3C36" w:rsidP="00DE3C36">
      <w:pPr>
        <w:rPr>
          <w:rFonts w:ascii="Raleway" w:hAnsi="Raleway"/>
          <w:color w:val="000000"/>
          <w:sz w:val="21"/>
          <w:szCs w:val="21"/>
          <w:shd w:val="clear" w:color="auto" w:fill="FFFFFF"/>
        </w:rPr>
      </w:pPr>
    </w:p>
    <w:p w14:paraId="3F93F355" w14:textId="77777777" w:rsidR="00DE3C36" w:rsidRDefault="00DE3C36" w:rsidP="00DE3C36">
      <w:pPr>
        <w:rPr>
          <w:rFonts w:ascii="Raleway" w:hAnsi="Raleway"/>
          <w:color w:val="000000"/>
          <w:sz w:val="21"/>
          <w:szCs w:val="21"/>
          <w:shd w:val="clear" w:color="auto" w:fill="FFFFFF"/>
        </w:rPr>
      </w:pPr>
    </w:p>
    <w:p w14:paraId="107C2332" w14:textId="77777777" w:rsidR="000605E7" w:rsidRDefault="000605E7" w:rsidP="00DE3C36">
      <w:pPr>
        <w:rPr>
          <w:rFonts w:ascii="Raleway" w:hAnsi="Raleway"/>
          <w:color w:val="000000"/>
          <w:sz w:val="21"/>
          <w:szCs w:val="21"/>
          <w:shd w:val="clear" w:color="auto" w:fill="FFFFFF"/>
        </w:rPr>
      </w:pPr>
    </w:p>
    <w:p w14:paraId="237A5F7D" w14:textId="77777777" w:rsidR="000605E7" w:rsidRDefault="000605E7" w:rsidP="00DE3C36">
      <w:pPr>
        <w:rPr>
          <w:rFonts w:ascii="Raleway" w:hAnsi="Raleway"/>
          <w:color w:val="000000"/>
          <w:sz w:val="21"/>
          <w:szCs w:val="21"/>
          <w:shd w:val="clear" w:color="auto" w:fill="FFFFFF"/>
        </w:rPr>
      </w:pPr>
    </w:p>
    <w:p w14:paraId="34EBBA37" w14:textId="77777777" w:rsidR="000605E7" w:rsidRDefault="000605E7" w:rsidP="00DE3C36">
      <w:pPr>
        <w:rPr>
          <w:rFonts w:ascii="Raleway" w:hAnsi="Raleway"/>
          <w:color w:val="000000"/>
          <w:sz w:val="21"/>
          <w:szCs w:val="21"/>
          <w:shd w:val="clear" w:color="auto" w:fill="FFFFFF"/>
        </w:rPr>
      </w:pPr>
    </w:p>
    <w:p w14:paraId="6C36EB06" w14:textId="77777777" w:rsidR="000605E7" w:rsidRDefault="000605E7" w:rsidP="00DE3C36">
      <w:pPr>
        <w:rPr>
          <w:rFonts w:ascii="Raleway" w:hAnsi="Raleway"/>
          <w:color w:val="000000"/>
          <w:sz w:val="21"/>
          <w:szCs w:val="21"/>
          <w:shd w:val="clear" w:color="auto" w:fill="FFFFFF"/>
        </w:rPr>
      </w:pPr>
    </w:p>
    <w:p w14:paraId="52E1A0B3" w14:textId="77777777" w:rsidR="000605E7" w:rsidRDefault="000605E7" w:rsidP="00DE3C36">
      <w:pPr>
        <w:rPr>
          <w:rFonts w:ascii="Raleway" w:hAnsi="Raleway"/>
          <w:color w:val="000000"/>
          <w:sz w:val="21"/>
          <w:szCs w:val="21"/>
          <w:shd w:val="clear" w:color="auto" w:fill="FFFFFF"/>
        </w:rPr>
      </w:pPr>
    </w:p>
    <w:p w14:paraId="6593ADB8" w14:textId="77777777" w:rsidR="000605E7" w:rsidRDefault="000605E7" w:rsidP="00DE3C36">
      <w:pPr>
        <w:rPr>
          <w:rFonts w:ascii="Raleway" w:hAnsi="Raleway"/>
          <w:color w:val="000000"/>
          <w:sz w:val="21"/>
          <w:szCs w:val="21"/>
          <w:shd w:val="clear" w:color="auto" w:fill="FFFFFF"/>
        </w:rPr>
      </w:pPr>
    </w:p>
    <w:p w14:paraId="56EB5551" w14:textId="77777777" w:rsidR="000605E7" w:rsidRDefault="000605E7" w:rsidP="00DE3C36">
      <w:pPr>
        <w:rPr>
          <w:rFonts w:ascii="Raleway" w:hAnsi="Raleway"/>
          <w:color w:val="000000"/>
          <w:sz w:val="21"/>
          <w:szCs w:val="21"/>
          <w:shd w:val="clear" w:color="auto" w:fill="FFFFFF"/>
        </w:rPr>
      </w:pPr>
    </w:p>
    <w:p w14:paraId="14057CED" w14:textId="77777777" w:rsidR="000605E7" w:rsidRDefault="000605E7" w:rsidP="00DE3C36">
      <w:pPr>
        <w:rPr>
          <w:rFonts w:ascii="Raleway" w:hAnsi="Raleway"/>
          <w:color w:val="000000"/>
          <w:sz w:val="21"/>
          <w:szCs w:val="21"/>
          <w:shd w:val="clear" w:color="auto" w:fill="FFFFFF"/>
        </w:rPr>
      </w:pPr>
    </w:p>
    <w:p w14:paraId="6C0FF70E" w14:textId="77777777" w:rsidR="000605E7" w:rsidRDefault="000605E7" w:rsidP="00DE3C36">
      <w:pPr>
        <w:rPr>
          <w:rFonts w:ascii="Raleway" w:hAnsi="Raleway"/>
          <w:color w:val="000000"/>
          <w:sz w:val="21"/>
          <w:szCs w:val="21"/>
          <w:shd w:val="clear" w:color="auto" w:fill="FFFFFF"/>
        </w:rPr>
      </w:pPr>
    </w:p>
    <w:p w14:paraId="16F77A99" w14:textId="77777777" w:rsidR="000605E7" w:rsidRDefault="000605E7" w:rsidP="00DE3C36">
      <w:pPr>
        <w:rPr>
          <w:rFonts w:ascii="Raleway" w:hAnsi="Raleway"/>
          <w:color w:val="000000"/>
          <w:sz w:val="21"/>
          <w:szCs w:val="21"/>
          <w:shd w:val="clear" w:color="auto" w:fill="FFFFFF"/>
        </w:rPr>
      </w:pPr>
    </w:p>
    <w:p w14:paraId="3EC48614" w14:textId="77777777" w:rsidR="00B30962" w:rsidRDefault="00B30962" w:rsidP="00DE3C36">
      <w:pPr>
        <w:rPr>
          <w:rFonts w:ascii="Raleway" w:hAnsi="Raleway"/>
          <w:color w:val="000000"/>
          <w:sz w:val="21"/>
          <w:szCs w:val="21"/>
          <w:shd w:val="clear" w:color="auto" w:fill="FFFFFF"/>
        </w:rPr>
      </w:pPr>
    </w:p>
    <w:p w14:paraId="0A2650E9" w14:textId="481859DF" w:rsidR="00DE3C36" w:rsidRDefault="00DE3C36" w:rsidP="00DE3C36">
      <w:pPr>
        <w:rPr>
          <w:rFonts w:ascii="Raleway" w:hAnsi="Raleway"/>
          <w:color w:val="000000"/>
          <w:sz w:val="21"/>
          <w:szCs w:val="21"/>
          <w:shd w:val="clear" w:color="auto" w:fill="FFFFFF"/>
        </w:rPr>
      </w:pPr>
      <w:r>
        <w:rPr>
          <w:rFonts w:ascii="Raleway" w:hAnsi="Raleway"/>
          <w:color w:val="000000"/>
          <w:sz w:val="21"/>
          <w:szCs w:val="21"/>
          <w:shd w:val="clear" w:color="auto" w:fill="FFFFFF"/>
        </w:rPr>
        <w:t xml:space="preserve">Sample GIA certificates: </w:t>
      </w:r>
    </w:p>
    <w:p w14:paraId="5A67E448" w14:textId="218E081F" w:rsidR="00DE3C36" w:rsidRDefault="000605E7" w:rsidP="00DE3C36">
      <w:pPr>
        <w:rPr>
          <w:rFonts w:ascii="Raleway" w:hAnsi="Raleway"/>
          <w:color w:val="000000"/>
          <w:sz w:val="21"/>
          <w:szCs w:val="21"/>
          <w:shd w:val="clear" w:color="auto" w:fill="FFFFFF"/>
        </w:rPr>
      </w:pPr>
      <w:r>
        <w:rPr>
          <w:noProof/>
        </w:rPr>
        <w:drawing>
          <wp:inline distT="0" distB="0" distL="0" distR="0" wp14:anchorId="5ED7421F" wp14:editId="697AE12F">
            <wp:extent cx="5044440" cy="3337184"/>
            <wp:effectExtent l="0" t="0" r="381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48118" cy="3339617"/>
                    </a:xfrm>
                    <a:prstGeom prst="rect">
                      <a:avLst/>
                    </a:prstGeom>
                    <a:noFill/>
                    <a:ln>
                      <a:noFill/>
                    </a:ln>
                  </pic:spPr>
                </pic:pic>
              </a:graphicData>
            </a:graphic>
          </wp:inline>
        </w:drawing>
      </w:r>
    </w:p>
    <w:p w14:paraId="42A749C5" w14:textId="0548B84F" w:rsidR="00DE3C36" w:rsidRDefault="00842625" w:rsidP="00DE3C36">
      <w:pPr>
        <w:rPr>
          <w:rFonts w:ascii="Raleway" w:hAnsi="Raleway"/>
          <w:color w:val="000000"/>
          <w:sz w:val="21"/>
          <w:szCs w:val="21"/>
          <w:shd w:val="clear" w:color="auto" w:fill="FFFFFF"/>
        </w:rPr>
      </w:pPr>
      <w:r>
        <w:rPr>
          <w:noProof/>
        </w:rPr>
        <w:drawing>
          <wp:inline distT="0" distB="0" distL="0" distR="0" wp14:anchorId="51D368D8" wp14:editId="3669FE83">
            <wp:extent cx="5059680" cy="3145790"/>
            <wp:effectExtent l="0" t="0" r="762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00709" cy="3171299"/>
                    </a:xfrm>
                    <a:prstGeom prst="rect">
                      <a:avLst/>
                    </a:prstGeom>
                    <a:noFill/>
                    <a:ln>
                      <a:noFill/>
                    </a:ln>
                  </pic:spPr>
                </pic:pic>
              </a:graphicData>
            </a:graphic>
          </wp:inline>
        </w:drawing>
      </w:r>
    </w:p>
    <w:p w14:paraId="61DD96E2" w14:textId="115C3DBC" w:rsidR="005A1078" w:rsidRDefault="005A1078" w:rsidP="005A1078">
      <w:pPr>
        <w:rPr>
          <w:rFonts w:ascii="Calibri" w:hAnsi="Calibri" w:cs="Calibri"/>
        </w:rPr>
      </w:pPr>
    </w:p>
    <w:p w14:paraId="1AB8FD16" w14:textId="77777777" w:rsidR="000605E7" w:rsidRDefault="000605E7" w:rsidP="005A1078"/>
    <w:p w14:paraId="7BDF4499" w14:textId="3F5794F9" w:rsidR="00DE3C36" w:rsidRDefault="00DE3C36" w:rsidP="005A1078"/>
    <w:p w14:paraId="19F9D9DB" w14:textId="1458854F" w:rsidR="00DE3C36" w:rsidRDefault="00DE3C36" w:rsidP="005A1078"/>
    <w:p w14:paraId="22FEEB96" w14:textId="71BFAE88" w:rsidR="00B30962" w:rsidRDefault="00B30962" w:rsidP="005A1078">
      <w:r>
        <w:t xml:space="preserve">Usage of Tether for Diamonds: </w:t>
      </w:r>
    </w:p>
    <w:p w14:paraId="6197828D" w14:textId="1AE92679" w:rsidR="00B30962" w:rsidRDefault="00F338DB" w:rsidP="005A1078">
      <w:r>
        <w:t>Tether is an asset backed Crypto currency with full transparency.</w:t>
      </w:r>
    </w:p>
    <w:p w14:paraId="11F194B5" w14:textId="18D0CD8B" w:rsidR="00DC3964" w:rsidRPr="00DC3964" w:rsidRDefault="00DC3964" w:rsidP="005A1078">
      <w:pPr>
        <w:rPr>
          <w:rFonts w:cstheme="minorHAnsi"/>
        </w:rPr>
      </w:pPr>
      <w:r w:rsidRPr="00DC3964">
        <w:rPr>
          <w:rFonts w:cstheme="minorHAnsi"/>
          <w:color w:val="154566"/>
          <w:shd w:val="clear" w:color="auto" w:fill="FFFFFF"/>
        </w:rPr>
        <w:t xml:space="preserve">Tether is a fiat-collateralized </w:t>
      </w:r>
      <w:proofErr w:type="spellStart"/>
      <w:r w:rsidRPr="00DC3964">
        <w:rPr>
          <w:rFonts w:cstheme="minorHAnsi"/>
          <w:color w:val="154566"/>
          <w:shd w:val="clear" w:color="auto" w:fill="FFFFFF"/>
        </w:rPr>
        <w:t>stablecoin</w:t>
      </w:r>
      <w:proofErr w:type="spellEnd"/>
      <w:r w:rsidRPr="00DC3964">
        <w:rPr>
          <w:rFonts w:cstheme="minorHAnsi"/>
          <w:color w:val="154566"/>
          <w:shd w:val="clear" w:color="auto" w:fill="FFFFFF"/>
        </w:rPr>
        <w:t xml:space="preserve">, which is a type of </w:t>
      </w:r>
      <w:proofErr w:type="spellStart"/>
      <w:r w:rsidRPr="00DC3964">
        <w:rPr>
          <w:rFonts w:cstheme="minorHAnsi"/>
          <w:color w:val="154566"/>
          <w:shd w:val="clear" w:color="auto" w:fill="FFFFFF"/>
        </w:rPr>
        <w:t>stablecoin</w:t>
      </w:r>
      <w:proofErr w:type="spellEnd"/>
      <w:r w:rsidRPr="00DC3964">
        <w:rPr>
          <w:rFonts w:cstheme="minorHAnsi"/>
          <w:color w:val="154566"/>
          <w:shd w:val="clear" w:color="auto" w:fill="FFFFFF"/>
        </w:rPr>
        <w:t xml:space="preserve"> that is backed by a fiat currency like USD, CAD, AUD, or even Yen (JPY). Tether was created to bridge the gaps between fiat currencies and blockchain assets while offering transparency, stability, and low fees for USDT users. Tether is pegged against the U.S. Dollar at a 1:1 ratio. There is no guarantee from Tether Ltd. for any right of redemption or exchange of Tether to USD. USDT cannot be exchanged directly for USD through the Tether company</w:t>
      </w:r>
      <w:r>
        <w:rPr>
          <w:rFonts w:ascii="Arial" w:hAnsi="Arial" w:cs="Arial"/>
          <w:color w:val="154566"/>
          <w:sz w:val="30"/>
          <w:szCs w:val="30"/>
          <w:shd w:val="clear" w:color="auto" w:fill="FFFFFF"/>
        </w:rPr>
        <w:t>.</w:t>
      </w:r>
    </w:p>
    <w:p w14:paraId="4DBE1200" w14:textId="659B4546" w:rsidR="00F338DB" w:rsidRDefault="00F338DB" w:rsidP="005A1078">
      <w:r>
        <w:rPr>
          <w:noProof/>
        </w:rPr>
        <w:drawing>
          <wp:inline distT="0" distB="0" distL="0" distR="0" wp14:anchorId="0F3CFD35" wp14:editId="0DBAF0E2">
            <wp:extent cx="5943600" cy="2268855"/>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268855"/>
                    </a:xfrm>
                    <a:prstGeom prst="rect">
                      <a:avLst/>
                    </a:prstGeom>
                    <a:noFill/>
                    <a:ln>
                      <a:noFill/>
                    </a:ln>
                  </pic:spPr>
                </pic:pic>
              </a:graphicData>
            </a:graphic>
          </wp:inline>
        </w:drawing>
      </w:r>
    </w:p>
    <w:p w14:paraId="1D8DB478" w14:textId="5A6EE9B4" w:rsidR="005A1078" w:rsidRDefault="00F338DB" w:rsidP="00F338DB">
      <w:r>
        <w:t xml:space="preserve">Currently Diamonds are traded as Diamond XRPL expressed in tether. </w:t>
      </w:r>
    </w:p>
    <w:p w14:paraId="6C0881BE" w14:textId="0A87661D" w:rsidR="00F338DB" w:rsidRDefault="00F338DB" w:rsidP="00F338DB">
      <w:r w:rsidRPr="00F338DB">
        <w:rPr>
          <w:noProof/>
        </w:rPr>
        <w:drawing>
          <wp:inline distT="0" distB="0" distL="0" distR="0" wp14:anchorId="04872ECA" wp14:editId="4CC497B4">
            <wp:extent cx="5943600" cy="32283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28340"/>
                    </a:xfrm>
                    <a:prstGeom prst="rect">
                      <a:avLst/>
                    </a:prstGeom>
                  </pic:spPr>
                </pic:pic>
              </a:graphicData>
            </a:graphic>
          </wp:inline>
        </w:drawing>
      </w:r>
    </w:p>
    <w:p w14:paraId="07650B41" w14:textId="3E4A82DA" w:rsidR="00F338DB" w:rsidRDefault="00F338DB" w:rsidP="00F338DB">
      <w:r>
        <w:lastRenderedPageBreak/>
        <w:t xml:space="preserve">The value of tether can be exchanged in various major </w:t>
      </w:r>
      <w:r w:rsidR="00DC3964">
        <w:t>currencies-based</w:t>
      </w:r>
      <w:r>
        <w:t xml:space="preserve"> rate fluctuations.</w:t>
      </w:r>
    </w:p>
    <w:p w14:paraId="750B1B39" w14:textId="279225E7" w:rsidR="00F338DB" w:rsidRDefault="00F338DB" w:rsidP="00F338DB">
      <w:r w:rsidRPr="00F338DB">
        <w:rPr>
          <w:noProof/>
        </w:rPr>
        <w:drawing>
          <wp:inline distT="0" distB="0" distL="0" distR="0" wp14:anchorId="2CC4DD25" wp14:editId="0C99FCE4">
            <wp:extent cx="5943600" cy="30530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53080"/>
                    </a:xfrm>
                    <a:prstGeom prst="rect">
                      <a:avLst/>
                    </a:prstGeom>
                  </pic:spPr>
                </pic:pic>
              </a:graphicData>
            </a:graphic>
          </wp:inline>
        </w:drawing>
      </w:r>
    </w:p>
    <w:p w14:paraId="5BECCDD6" w14:textId="57285CA2" w:rsidR="005A1078" w:rsidRPr="005A1078" w:rsidRDefault="005A1078" w:rsidP="005A1078">
      <w:pPr>
        <w:pStyle w:val="ListParagraph"/>
        <w:rPr>
          <w:color w:val="262626"/>
          <w:spacing w:val="19"/>
          <w:shd w:val="clear" w:color="auto" w:fill="FFFFFF"/>
        </w:rPr>
      </w:pPr>
    </w:p>
    <w:p w14:paraId="5EBA506C" w14:textId="665AE0BF" w:rsidR="00A03D11" w:rsidRPr="00A03D11" w:rsidRDefault="00A03D11" w:rsidP="00A03D11">
      <w:pPr>
        <w:ind w:left="360"/>
      </w:pPr>
    </w:p>
    <w:p w14:paraId="605A213E" w14:textId="77777777" w:rsidR="001122F5" w:rsidRDefault="001122F5"/>
    <w:p w14:paraId="28C60530" w14:textId="28BAACF2" w:rsidR="001122F5" w:rsidRDefault="001122F5"/>
    <w:sectPr w:rsidR="001122F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aleway">
    <w:charset w:val="00"/>
    <w:family w:val="auto"/>
    <w:pitch w:val="variable"/>
    <w:sig w:usb0="A00002FF" w:usb1="5000205B" w:usb2="00000000" w:usb3="00000000" w:csb0="00000197"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35915"/>
    <w:multiLevelType w:val="hybridMultilevel"/>
    <w:tmpl w:val="4E28BFA4"/>
    <w:lvl w:ilvl="0" w:tplc="1009000F">
      <w:start w:val="1"/>
      <w:numFmt w:val="decimal"/>
      <w:lvlText w:val="%1."/>
      <w:lvlJc w:val="left"/>
      <w:pPr>
        <w:ind w:left="720" w:hanging="360"/>
      </w:pPr>
      <w:rPr>
        <w:rFonts w:hint="default"/>
        <w:color w:val="auto"/>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7BB06B1"/>
    <w:multiLevelType w:val="hybridMultilevel"/>
    <w:tmpl w:val="5F22322E"/>
    <w:lvl w:ilvl="0" w:tplc="21F29182">
      <w:start w:val="2011"/>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E63109B"/>
    <w:multiLevelType w:val="hybridMultilevel"/>
    <w:tmpl w:val="77D24796"/>
    <w:lvl w:ilvl="0" w:tplc="21F29182">
      <w:start w:val="2011"/>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68B36613"/>
    <w:multiLevelType w:val="hybridMultilevel"/>
    <w:tmpl w:val="A250888C"/>
    <w:lvl w:ilvl="0" w:tplc="21F29182">
      <w:start w:val="2011"/>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7F5370AE"/>
    <w:multiLevelType w:val="hybridMultilevel"/>
    <w:tmpl w:val="F2F2CD7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070543461">
    <w:abstractNumId w:val="3"/>
  </w:num>
  <w:num w:numId="2" w16cid:durableId="328022414">
    <w:abstractNumId w:val="2"/>
  </w:num>
  <w:num w:numId="3" w16cid:durableId="1341394371">
    <w:abstractNumId w:val="0"/>
  </w:num>
  <w:num w:numId="4" w16cid:durableId="82804">
    <w:abstractNumId w:val="4"/>
  </w:num>
  <w:num w:numId="5" w16cid:durableId="12071823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0AA5"/>
    <w:rsid w:val="00025C4E"/>
    <w:rsid w:val="00032ED9"/>
    <w:rsid w:val="000605E7"/>
    <w:rsid w:val="001122F5"/>
    <w:rsid w:val="001C1B10"/>
    <w:rsid w:val="003114CA"/>
    <w:rsid w:val="00320C1D"/>
    <w:rsid w:val="00420AA5"/>
    <w:rsid w:val="00522DE2"/>
    <w:rsid w:val="00566970"/>
    <w:rsid w:val="005A1078"/>
    <w:rsid w:val="005D6FF8"/>
    <w:rsid w:val="006721AB"/>
    <w:rsid w:val="00842625"/>
    <w:rsid w:val="008A59AD"/>
    <w:rsid w:val="00A03D11"/>
    <w:rsid w:val="00AB5F47"/>
    <w:rsid w:val="00AD64DF"/>
    <w:rsid w:val="00B2436F"/>
    <w:rsid w:val="00B30962"/>
    <w:rsid w:val="00DC3964"/>
    <w:rsid w:val="00DE3C36"/>
    <w:rsid w:val="00F338D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51E5E"/>
  <w15:chartTrackingRefBased/>
  <w15:docId w15:val="{C6601EF7-2779-412D-B7A6-74C9857AB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22F5"/>
    <w:pPr>
      <w:ind w:left="720"/>
      <w:contextualSpacing/>
    </w:pPr>
  </w:style>
  <w:style w:type="character" w:styleId="Emphasis">
    <w:name w:val="Emphasis"/>
    <w:basedOn w:val="DefaultParagraphFont"/>
    <w:uiPriority w:val="20"/>
    <w:qFormat/>
    <w:rsid w:val="00DE3C3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389</Words>
  <Characters>2222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Saiful Ahmed</dc:creator>
  <cp:keywords/>
  <dc:description/>
  <cp:lastModifiedBy>Saiful Ahmed</cp:lastModifiedBy>
  <cp:revision>2</cp:revision>
  <dcterms:created xsi:type="dcterms:W3CDTF">2022-11-03T22:15:00Z</dcterms:created>
  <dcterms:modified xsi:type="dcterms:W3CDTF">2022-11-03T22:15:00Z</dcterms:modified>
</cp:coreProperties>
</file>