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A5C"/>
          <w:sz w:val="52"/>
          <w:szCs w:val="52"/>
        </w:rPr>
        <w:t xml:space="preserve">Folio</w:t>
      </w:r>
    </w:p>
    <w:p>
      <w:pPr>
        <w:spacing w:after="200" w:before="0"/>
      </w:pPr>
      <w:r>
        <w:rPr>
          <w:rFonts w:ascii="Arial" w:cs="Arial" w:eastAsia="Arial" w:hAnsi="Arial"/>
          <w:color w:val="2E6DA4"/>
          <w:sz w:val="32"/>
          <w:szCs w:val="32"/>
        </w:rPr>
        <w:t xml:space="preserve">Next Phases Feasibility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AF2FA" w:val="clear"/>
            <w:tcMar>
              <w:top w:type="dxa" w:w="160"/>
              <w:left w:type="dxa" w:w="200"/>
              <w:bottom w:type="dxa" w:w="160"/>
              <w:right w:type="dxa" w:w="200"/>
            </w:tcMar>
          </w:tcPr>
          <w:p>
            <w:pPr>
              <w:spacing w:after="80" w:before="0"/>
            </w:pPr>
            <w:r>
              <w:rPr>
                <w:rFonts w:ascii="Arial" w:cs="Arial" w:eastAsia="Arial" w:hAnsi="Arial"/>
                <w:b/>
                <w:bCs/>
                <w:color w:val="1B3A5C"/>
                <w:sz w:val="24"/>
                <w:szCs w:val="24"/>
              </w:rPr>
              <w:t xml:space="preserve">Executive Summary</w:t>
            </w:r>
          </w:p>
          <w:p>
            <w:pPr>
              <w:spacing w:after="80" w:before="0"/>
            </w:pPr>
            <w:r>
              <w:rPr>
                <w:rFonts w:ascii="Arial" w:cs="Arial" w:eastAsia="Arial" w:hAnsi="Arial"/>
                <w:color w:val="222222"/>
                <w:sz w:val="21"/>
                <w:szCs w:val="21"/>
              </w:rPr>
              <w:t xml:space="preserve">This report assesses the feasibility of the next two development phases for Folio: (1) Multi-User Capability and (2) Real-Time Integration with live data. Both phases are achievable within the proposed timelines, but each carries a significant architectural caveat: the current app has no backend. It is a purely client-side React application deployed on GitHub Pages, with all state held in memory and all data in static JS files. Both phases require building a real backend from scratch before any of the feature work can begin. That foundational decision is the single most important planning item and should be made immediately.</w:t>
            </w:r>
          </w:p>
        </w:tc>
      </w:tr>
    </w:tbl>
    <w:p>
      <w:pPr>
        <w:spacing w:after="0" w:before="240"/>
      </w:pPr>
    </w:p>
    <w:p>
      <w:pPr>
        <w:pStyle w:val="Heading1"/>
        <w:spacing w:after="160" w:before="320"/>
      </w:pPr>
      <w:r>
        <w:rPr>
          <w:rFonts w:ascii="Arial" w:cs="Arial" w:eastAsia="Arial" w:hAnsi="Arial"/>
          <w:b/>
          <w:bCs/>
          <w:color w:val="1B3A5C"/>
          <w:sz w:val="32"/>
          <w:szCs w:val="32"/>
        </w:rPr>
        <w:t xml:space="preserve">Current Architecture: What You Are Starting From</w:t>
      </w:r>
    </w:p>
    <w:p>
      <w:pPr>
        <w:spacing w:after="80" w:before="80"/>
      </w:pPr>
      <w:r>
        <w:rPr>
          <w:rFonts w:ascii="Arial" w:cs="Arial" w:eastAsia="Arial" w:hAnsi="Arial"/>
          <w:color w:val="222222"/>
          <w:sz w:val="22"/>
          <w:szCs w:val="22"/>
        </w:rPr>
        <w:t xml:space="preserve">Before diving into the phases, it is worth being explicit about the current state of the codebase, because it shapes everything else in this assessment.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val="false"/>
                <w:bCs w:val="false"/>
                <w:color w:val="FFFFFF"/>
                <w:sz w:val="20"/>
                <w:szCs w:val="20"/>
              </w:rPr>
              <w:t xml:space="preserve">Current State</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Frontend</w:t>
            </w:r>
          </w:p>
        </w:tc>
        <w:tc>
          <w:tcPr>
            <w:tcW w:type="dxa" w:w="6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React 19 + Vite, single-page app (~1,000 lines in App.jsx)</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Backend</w:t>
            </w:r>
          </w:p>
        </w:tc>
        <w:tc>
          <w:tcPr>
            <w:tcW w:type="dxa" w:w="6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 — no server, no API</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Database</w:t>
            </w:r>
          </w:p>
        </w:tc>
        <w:tc>
          <w:tcPr>
            <w:tcW w:type="dxa" w:w="6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 — data lives in static .js files bundled at build time</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w:t>
            </w:r>
          </w:p>
        </w:tc>
        <w:tc>
          <w:tcPr>
            <w:tcW w:type="dxa" w:w="6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None — single user (you), no login system</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Hosting</w:t>
            </w:r>
          </w:p>
        </w:tc>
        <w:tc>
          <w:tcPr>
            <w:tcW w:type="dxa" w:w="6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GitHub Pages — static files only, no server-side execution</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KenPom script</w:t>
            </w:r>
          </w:p>
        </w:tc>
        <w:tc>
          <w:tcPr>
            <w:tcW w:type="dxa" w:w="6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Local Python script only, runs on your machine, not deployed</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State</w:t>
            </w:r>
          </w:p>
        </w:tc>
        <w:tc>
          <w:tcPr>
            <w:tcW w:type="dxa" w:w="6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held in React useState — clears on page refresh</w:t>
            </w:r>
          </w:p>
        </w:tc>
      </w:tr>
    </w:tbl>
    <w:p>
      <w:pPr>
        <w:spacing w:after="80" w:before="80"/>
      </w:pPr>
    </w:p>
    <w:p>
      <w:pPr>
        <w:spacing w:after="80" w:before="80"/>
      </w:pPr>
      <w:r>
        <w:rPr>
          <w:rFonts w:ascii="Arial" w:cs="Arial" w:eastAsia="Arial" w:hAnsi="Arial"/>
          <w:color w:val="222222"/>
          <w:sz w:val="22"/>
          <w:szCs w:val="22"/>
        </w:rPr>
        <w:t xml:space="preserve">This means Phase 1 is not a feature addition on top of an existing system — it is effectively a new application that wraps around the existing UI. The most consequential decision is what backend platform to use, and that decision needs to happen before any coding starts.</w:t>
      </w:r>
    </w:p>
    <w:p>
      <w:pPr>
        <w:pBdr>
          <w:bottom w:val="single" w:color="DDDDDD" w:sz="4" w:space="1"/>
        </w:pBdr>
        <w:spacing w:after="0" w:before="160"/>
      </w:pPr>
    </w:p>
    <w:p>
      <w:r>
        <w:br w:type="page"/>
      </w:r>
    </w:p>
    <w:p>
      <w:pPr>
        <w:pStyle w:val="Heading1"/>
        <w:spacing w:after="160" w:before="320"/>
      </w:pPr>
      <w:r>
        <w:rPr>
          <w:rFonts w:ascii="Arial" w:cs="Arial" w:eastAsia="Arial" w:hAnsi="Arial"/>
          <w:b/>
          <w:bCs/>
          <w:color w:val="1B3A5C"/>
          <w:sz w:val="32"/>
          <w:szCs w:val="32"/>
        </w:rPr>
        <w:t xml:space="preserve">Phase 1 — Multi-User Capability</w:t>
      </w:r>
    </w:p>
    <w:p>
      <w:pPr>
        <w:spacing w:after="160" w:before="0"/>
      </w:pPr>
      <w:r>
        <w:rPr>
          <w:rFonts w:ascii="Arial" w:cs="Arial" w:eastAsia="Arial" w:hAnsi="Arial"/>
          <w:i/>
          <w:iCs/>
          <w:color w:val="555555"/>
          <w:sz w:val="20"/>
          <w:szCs w:val="20"/>
        </w:rPr>
        <w:t xml:space="preserve">Target: End of July 2026  |  Status: Not Started  |  Feasibility: High (with the right backend choice)</w:t>
      </w:r>
    </w:p>
    <w:p>
      <w:pPr>
        <w:pStyle w:val="Heading2"/>
        <w:spacing w:after="120" w:before="280"/>
      </w:pPr>
      <w:r>
        <w:rPr>
          <w:rFonts w:ascii="Arial" w:cs="Arial" w:eastAsia="Arial" w:hAnsi="Arial"/>
          <w:b/>
          <w:bCs/>
          <w:color w:val="2E6DA4"/>
          <w:sz w:val="26"/>
          <w:szCs w:val="26"/>
        </w:rPr>
        <w:t xml:space="preserve">What Needs to Be Built</w:t>
      </w:r>
    </w:p>
    <w:p>
      <w:pPr>
        <w:spacing w:after="80" w:before="200"/>
      </w:pPr>
      <w:r>
        <w:rPr>
          <w:rFonts w:ascii="Arial" w:cs="Arial" w:eastAsia="Arial" w:hAnsi="Arial"/>
          <w:b/>
          <w:bCs/>
          <w:color w:val="333333"/>
          <w:sz w:val="24"/>
          <w:szCs w:val="24"/>
        </w:rPr>
        <w:t xml:space="preserve">1. Backend &amp; Database</w:t>
      </w:r>
    </w:p>
    <w:p>
      <w:pPr>
        <w:spacing w:after="80" w:before="80"/>
      </w:pPr>
      <w:r>
        <w:rPr>
          <w:rFonts w:ascii="Arial" w:cs="Arial" w:eastAsia="Arial" w:hAnsi="Arial"/>
          <w:color w:val="222222"/>
          <w:sz w:val="22"/>
          <w:szCs w:val="22"/>
        </w:rPr>
        <w:t xml:space="preserve">This is the foundational piece that unlocks everything else. You need a server that can store user accounts, market memberships, portfolios, queues, and transaction history persistently across sessions. Without this, none of the multi-user features are possible.</w:t>
      </w:r>
    </w:p>
    <w:p>
      <w:pPr>
        <w:spacing w:after="80" w:before="80"/>
      </w:pPr>
      <w:r>
        <w:rPr>
          <w:rFonts w:ascii="Arial" w:cs="Arial" w:eastAsia="Arial" w:hAnsi="Arial"/>
          <w:color w:val="222222"/>
          <w:sz w:val="22"/>
          <w:szCs w:val="22"/>
        </w:rPr>
        <w:t xml:space="preserve">The recommended approach is Supabase, a hosted Postgres database that also includes built-in authentication, real-time subscriptions, and row-level security. It is well-suited for exactly this use case and has a generous free tier that will comfortably cover a beta group. The alternative of building a custom Node or Python backend gives more control but adds weeks of work and ongoing maintenance.</w:t>
      </w:r>
    </w:p>
    <w:p>
      <w:pPr>
        <w:spacing w:after="80" w:before="200"/>
      </w:pPr>
      <w:r>
        <w:rPr>
          <w:rFonts w:ascii="Arial" w:cs="Arial" w:eastAsia="Arial" w:hAnsi="Arial"/>
          <w:b/>
          <w:bCs/>
          <w:color w:val="333333"/>
          <w:sz w:val="24"/>
          <w:szCs w:val="24"/>
        </w:rPr>
        <w:t xml:space="preserve">2. Authentication</w:t>
      </w:r>
    </w:p>
    <w:p>
      <w:pPr>
        <w:spacing w:after="80" w:before="80"/>
      </w:pPr>
      <w:r>
        <w:rPr>
          <w:rFonts w:ascii="Arial" w:cs="Arial" w:eastAsia="Arial" w:hAnsi="Arial"/>
          <w:color w:val="222222"/>
          <w:sz w:val="22"/>
          <w:szCs w:val="22"/>
        </w:rPr>
        <w:t xml:space="preserve">Each user needs an account to log into. Supabase Auth handles this out of the box with email/password login, magic links, or OAuth (Google, etc.). You would remain the admin and have a separate flag in the database marking your account with elevated privileges. Other users would share the same interface minus your admin controls.</w:t>
      </w:r>
    </w:p>
    <w:p>
      <w:pPr>
        <w:spacing w:after="80" w:before="200"/>
      </w:pPr>
      <w:r>
        <w:rPr>
          <w:rFonts w:ascii="Arial" w:cs="Arial" w:eastAsia="Arial" w:hAnsi="Arial"/>
          <w:b/>
          <w:bCs/>
          <w:color w:val="333333"/>
          <w:sz w:val="24"/>
          <w:szCs w:val="24"/>
        </w:rPr>
        <w:t xml:space="preserve">3. Draft Day System</w:t>
      </w:r>
    </w:p>
    <w:p>
      <w:pPr>
        <w:spacing w:after="80" w:before="80"/>
      </w:pPr>
      <w:r>
        <w:rPr>
          <w:rFonts w:ascii="Arial" w:cs="Arial" w:eastAsia="Arial" w:hAnsi="Arial"/>
          <w:color w:val="222222"/>
          <w:sz w:val="22"/>
          <w:szCs w:val="22"/>
        </w:rPr>
        <w:t xml:space="preserve">This is the most technically complex piece of Phase 1. The draft is a turn-based, real-time interaction where multiple players are potentially online simultaneously, and each player needs to see live updates as picks are made.</w:t>
      </w:r>
    </w:p>
    <w:p>
      <w:pPr>
        <w:spacing w:after="80" w:before="80"/>
      </w:pPr>
      <w:r>
        <w:rPr>
          <w:rFonts w:ascii="Arial" w:cs="Arial" w:eastAsia="Arial" w:hAnsi="Arial"/>
          <w:color w:val="222222"/>
          <w:sz w:val="22"/>
          <w:szCs w:val="22"/>
        </w:rPr>
        <w:t xml:space="preserve">Key challenges here include:</w:t>
      </w:r>
    </w:p>
    <w:p>
      <w:pPr>
        <w:pStyle w:val="ListParagraph"/>
        <w:numPr>
          <w:ilvl w:val="0"/>
          <w:numId w:val="2"/>
        </w:numPr>
        <w:spacing w:after="60" w:before="60"/>
      </w:pPr>
      <w:r>
        <w:rPr>
          <w:rFonts w:ascii="Arial" w:cs="Arial" w:eastAsia="Arial" w:hAnsi="Arial"/>
          <w:b w:val="false"/>
          <w:bCs w:val="false"/>
          <w:color w:val="222222"/>
          <w:sz w:val="22"/>
          <w:szCs w:val="22"/>
        </w:rPr>
        <w:t xml:space="preserve">Turn management — the system needs to know whose turn it is, enforce one pick per turn, and advance the order correctly.</w:t>
      </w:r>
    </w:p>
    <w:p>
      <w:pPr>
        <w:pStyle w:val="ListParagraph"/>
        <w:numPr>
          <w:ilvl w:val="0"/>
          <w:numId w:val="2"/>
        </w:numPr>
        <w:spacing w:after="60" w:before="60"/>
      </w:pPr>
      <w:r>
        <w:rPr>
          <w:rFonts w:ascii="Arial" w:cs="Arial" w:eastAsia="Arial" w:hAnsi="Arial"/>
          <w:b w:val="false"/>
          <w:bCs w:val="false"/>
          <w:color w:val="222222"/>
          <w:sz w:val="22"/>
          <w:szCs w:val="22"/>
        </w:rPr>
        <w:t xml:space="preserve">Concurrent access / race conditions — two players cannot be allowed to buy the same share at the same moment. Database transactions with locking will be required.</w:t>
      </w:r>
    </w:p>
    <w:p>
      <w:pPr>
        <w:pStyle w:val="ListParagraph"/>
        <w:numPr>
          <w:ilvl w:val="0"/>
          <w:numId w:val="2"/>
        </w:numPr>
        <w:spacing w:after="60" w:before="60"/>
      </w:pPr>
      <w:r>
        <w:rPr>
          <w:rFonts w:ascii="Arial" w:cs="Arial" w:eastAsia="Arial" w:hAnsi="Arial"/>
          <w:b w:val="false"/>
          <w:bCs w:val="false"/>
          <w:color w:val="222222"/>
          <w:sz w:val="22"/>
          <w:szCs w:val="22"/>
        </w:rPr>
        <w:t xml:space="preserve">Real-time presence — players need to see when it is their turn without refreshing the page. Supabase real-time subscriptions handle this well.</w:t>
      </w:r>
    </w:p>
    <w:p>
      <w:pPr>
        <w:pStyle w:val="ListParagraph"/>
        <w:numPr>
          <w:ilvl w:val="0"/>
          <w:numId w:val="2"/>
        </w:numPr>
        <w:spacing w:after="60" w:before="60"/>
      </w:pPr>
      <w:r>
        <w:rPr>
          <w:rFonts w:ascii="Arial" w:cs="Arial" w:eastAsia="Arial" w:hAnsi="Arial"/>
          <w:b w:val="false"/>
          <w:bCs w:val="false"/>
          <w:color w:val="222222"/>
          <w:sz w:val="22"/>
          <w:szCs w:val="22"/>
        </w:rPr>
        <w:t xml:space="preserve">Portfolio lock — once all players have locked or run out of funds, the system locks portfolios. This requires a reliable server-side check, not a client-side one.</w:t>
      </w:r>
    </w:p>
    <w:p>
      <w:pPr>
        <w:spacing w:after="80" w:before="80"/>
      </w:pPr>
      <w:r>
        <w:rPr>
          <w:rFonts w:ascii="Arial" w:cs="Arial" w:eastAsia="Arial" w:hAnsi="Arial"/>
          <w:color w:val="222222"/>
          <w:sz w:val="22"/>
          <w:szCs w:val="22"/>
        </w:rPr>
        <w:t xml:space="preserve">The draft is doable, but it will require more careful engineering than any other piece of Phase 1. Rushing this is where bugs are most likely to appear.</w:t>
      </w:r>
    </w:p>
    <w:p>
      <w:pPr>
        <w:spacing w:after="80" w:before="200"/>
      </w:pPr>
      <w:r>
        <w:rPr>
          <w:rFonts w:ascii="Arial" w:cs="Arial" w:eastAsia="Arial" w:hAnsi="Arial"/>
          <w:b/>
          <w:bCs/>
          <w:color w:val="333333"/>
          <w:sz w:val="24"/>
          <w:szCs w:val="24"/>
        </w:rPr>
        <w:t xml:space="preserve">4. Weekly Queue System</w:t>
      </w:r>
    </w:p>
    <w:p>
      <w:pPr>
        <w:spacing w:after="80" w:before="80"/>
      </w:pPr>
      <w:r>
        <w:rPr>
          <w:rFonts w:ascii="Arial" w:cs="Arial" w:eastAsia="Arial" w:hAnsi="Arial"/>
          <w:color w:val="222222"/>
          <w:sz w:val="22"/>
          <w:szCs w:val="22"/>
        </w:rPr>
        <w:t xml:space="preserve">The queue model is well-designed and maps cleanly to a database table. Each request is a row with a user, week, action (buy/sell), team, status (pending/executed/failed), and failure reason. The Execute Queue action runs server-side logic that sorts players by portfolio value and processes requests in order.</w:t>
      </w:r>
    </w:p>
    <w:p>
      <w:pPr>
        <w:spacing w:after="80" w:before="80"/>
      </w:pPr>
      <w:r>
        <w:rPr>
          <w:rFonts w:ascii="Arial" w:cs="Arial" w:eastAsia="Arial" w:hAnsi="Arial"/>
          <w:color w:val="222222"/>
          <w:sz w:val="22"/>
          <w:szCs w:val="22"/>
        </w:rPr>
        <w:t xml:space="preserve">A few implementation notes worth flagging:</w:t>
      </w:r>
    </w:p>
    <w:p>
      <w:pPr>
        <w:pStyle w:val="ListParagraph"/>
        <w:numPr>
          <w:ilvl w:val="0"/>
          <w:numId w:val="2"/>
        </w:numPr>
        <w:spacing w:after="60" w:before="60"/>
      </w:pPr>
      <w:r>
        <w:rPr>
          <w:rFonts w:ascii="Arial" w:cs="Arial" w:eastAsia="Arial" w:hAnsi="Arial"/>
          <w:b w:val="false"/>
          <w:bCs w:val="false"/>
          <w:color w:val="222222"/>
          <w:sz w:val="22"/>
          <w:szCs w:val="22"/>
        </w:rPr>
        <w:t xml:space="preserve">The 10-request-per-week cap and 1-share-per-request limit should be enforced server-side, not just in the UI.</w:t>
      </w:r>
    </w:p>
    <w:p>
      <w:pPr>
        <w:pStyle w:val="ListParagraph"/>
        <w:numPr>
          <w:ilvl w:val="0"/>
          <w:numId w:val="2"/>
        </w:numPr>
        <w:spacing w:after="60" w:before="60"/>
      </w:pPr>
      <w:r>
        <w:rPr>
          <w:rFonts w:ascii="Arial" w:cs="Arial" w:eastAsia="Arial" w:hAnsi="Arial"/>
          <w:b w:val="false"/>
          <w:bCs w:val="false"/>
          <w:color w:val="222222"/>
          <w:sz w:val="22"/>
          <w:szCs w:val="22"/>
        </w:rPr>
        <w:t xml:space="preserve">The execution order (lowest portfolio value first) needs to account for portfolio values at the moment of execution, not at the time requests were submitted — values may have changed over the week.</w:t>
      </w:r>
    </w:p>
    <w:p>
      <w:pPr>
        <w:pStyle w:val="ListParagraph"/>
        <w:numPr>
          <w:ilvl w:val="0"/>
          <w:numId w:val="2"/>
        </w:numPr>
        <w:spacing w:after="60" w:before="60"/>
      </w:pPr>
      <w:r>
        <w:rPr>
          <w:rFonts w:ascii="Arial" w:cs="Arial" w:eastAsia="Arial" w:hAnsi="Arial"/>
          <w:b w:val="false"/>
          <w:bCs w:val="false"/>
          <w:color w:val="222222"/>
          <w:sz w:val="22"/>
          <w:szCs w:val="22"/>
        </w:rPr>
        <w:t xml:space="preserve">Failed requests should be atomic — if a request fails, no partial changes should be applied.</w:t>
      </w:r>
    </w:p>
    <w:p>
      <w:pPr>
        <w:spacing w:after="80" w:before="200"/>
      </w:pPr>
      <w:r>
        <w:rPr>
          <w:rFonts w:ascii="Arial" w:cs="Arial" w:eastAsia="Arial" w:hAnsi="Arial"/>
          <w:b/>
          <w:bCs/>
          <w:color w:val="333333"/>
          <w:sz w:val="24"/>
          <w:szCs w:val="24"/>
        </w:rPr>
        <w:t xml:space="preserve">5. Market Isolation &amp; Privacy</w:t>
      </w:r>
    </w:p>
    <w:p>
      <w:pPr>
        <w:spacing w:after="80" w:before="80"/>
      </w:pPr>
      <w:r>
        <w:rPr>
          <w:rFonts w:ascii="Arial" w:cs="Arial" w:eastAsia="Arial" w:hAnsi="Arial"/>
          <w:color w:val="222222"/>
          <w:sz w:val="22"/>
          <w:szCs w:val="22"/>
        </w:rPr>
        <w:t xml:space="preserve">Each market operates independently. Row-level security in Supabase is the right tool for this — it prevents users from querying data outside their market at the database level, not just the UI level. Queue contents should be private to each player but the execution log (success/fail by week) should be visible to all players in the market.</w:t>
      </w:r>
    </w:p>
    <w:p>
      <w:pPr>
        <w:spacing w:after="80" w:before="200"/>
      </w:pPr>
      <w:r>
        <w:rPr>
          <w:rFonts w:ascii="Arial" w:cs="Arial" w:eastAsia="Arial" w:hAnsi="Arial"/>
          <w:b/>
          <w:bCs/>
          <w:color w:val="333333"/>
          <w:sz w:val="24"/>
          <w:szCs w:val="24"/>
        </w:rPr>
        <w:t xml:space="preserve">6. Admin Controls</w:t>
      </w:r>
    </w:p>
    <w:p>
      <w:pPr>
        <w:spacing w:after="80" w:before="80"/>
      </w:pPr>
      <w:r>
        <w:rPr>
          <w:rFonts w:ascii="Arial" w:cs="Arial" w:eastAsia="Arial" w:hAnsi="Arial"/>
          <w:color w:val="222222"/>
          <w:sz w:val="22"/>
          <w:szCs w:val="22"/>
        </w:rPr>
        <w:t xml:space="preserve">You need the ability to create markets, invite users, and trigger the Execute Queue. These can be simple UI controls gated behind your admin flag — no need for a full admin dashboard at the beta stage.</w:t>
      </w:r>
    </w:p>
    <w:p>
      <w:pPr>
        <w:spacing w:after="120" w:before="120"/>
      </w:pPr>
    </w:p>
    <w:p>
      <w:pPr>
        <w:pStyle w:val="Heading2"/>
        <w:spacing w:after="120" w:before="280"/>
      </w:pPr>
      <w:r>
        <w:rPr>
          <w:rFonts w:ascii="Arial" w:cs="Arial" w:eastAsia="Arial" w:hAnsi="Arial"/>
          <w:b/>
          <w:bCs/>
          <w:color w:val="2E6DA4"/>
          <w:sz w:val="26"/>
          <w:szCs w:val="26"/>
        </w:rPr>
        <w:t xml:space="preserve">Security Considerations</w:t>
      </w:r>
    </w:p>
    <w:p>
      <w:pPr>
        <w:spacing w:after="80" w:before="80"/>
      </w:pPr>
      <w:r>
        <w:rPr>
          <w:rFonts w:ascii="Arial" w:cs="Arial" w:eastAsia="Arial" w:hAnsi="Arial"/>
          <w:color w:val="222222"/>
          <w:sz w:val="22"/>
          <w:szCs w:val="22"/>
        </w:rPr>
        <w:t xml:space="preserve">The PDF explicitly asks about security, so it is worth addressing directly:</w:t>
      </w:r>
    </w:p>
    <w:p>
      <w:pPr>
        <w:pStyle w:val="ListParagraph"/>
        <w:numPr>
          <w:ilvl w:val="0"/>
          <w:numId w:val="2"/>
        </w:numPr>
        <w:spacing w:after="60" w:before="60"/>
      </w:pPr>
      <w:r>
        <w:rPr>
          <w:rFonts w:ascii="Arial" w:cs="Arial" w:eastAsia="Arial" w:hAnsi="Arial"/>
          <w:b w:val="false"/>
          <w:bCs w:val="false"/>
          <w:color w:val="222222"/>
          <w:sz w:val="22"/>
          <w:szCs w:val="22"/>
        </w:rPr>
        <w:t xml:space="preserve">Authentication is the biggest unlock. Right now anyone with the URL can see everything. Adding login immediately fixes this.</w:t>
      </w:r>
    </w:p>
    <w:p>
      <w:pPr>
        <w:pStyle w:val="ListParagraph"/>
        <w:numPr>
          <w:ilvl w:val="0"/>
          <w:numId w:val="2"/>
        </w:numPr>
        <w:spacing w:after="60" w:before="60"/>
      </w:pPr>
      <w:r>
        <w:rPr>
          <w:rFonts w:ascii="Arial" w:cs="Arial" w:eastAsia="Arial" w:hAnsi="Arial"/>
          <w:b w:val="false"/>
          <w:bCs w:val="false"/>
          <w:color w:val="222222"/>
          <w:sz w:val="22"/>
          <w:szCs w:val="22"/>
        </w:rPr>
        <w:t xml:space="preserve">Row-level security in the database is critical. Do not rely only on the frontend to hide data — enforce it at the database layer.</w:t>
      </w:r>
    </w:p>
    <w:p>
      <w:pPr>
        <w:pStyle w:val="ListParagraph"/>
        <w:numPr>
          <w:ilvl w:val="0"/>
          <w:numId w:val="2"/>
        </w:numPr>
        <w:spacing w:after="60" w:before="60"/>
      </w:pPr>
      <w:r>
        <w:rPr>
          <w:rFonts w:ascii="Arial" w:cs="Arial" w:eastAsia="Arial" w:hAnsi="Arial"/>
          <w:b w:val="false"/>
          <w:bCs w:val="false"/>
          <w:color w:val="222222"/>
          <w:sz w:val="22"/>
          <w:szCs w:val="22"/>
        </w:rPr>
        <w:t xml:space="preserve">The queue execution must run server-side. If it runs in the browser, any player could manipulate execution order or results.</w:t>
      </w:r>
    </w:p>
    <w:p>
      <w:pPr>
        <w:pStyle w:val="ListParagraph"/>
        <w:numPr>
          <w:ilvl w:val="0"/>
          <w:numId w:val="2"/>
        </w:numPr>
        <w:spacing w:after="60" w:before="60"/>
      </w:pPr>
      <w:r>
        <w:rPr>
          <w:rFonts w:ascii="Arial" w:cs="Arial" w:eastAsia="Arial" w:hAnsi="Arial"/>
          <w:b w:val="false"/>
          <w:bCs w:val="false"/>
          <w:color w:val="222222"/>
          <w:sz w:val="22"/>
          <w:szCs w:val="22"/>
        </w:rPr>
        <w:t xml:space="preserve">HTTPS is already handled by GitHub Pages but will need to be confirmed with whatever new hosting you use.</w:t>
      </w:r>
    </w:p>
    <w:p>
      <w:pPr>
        <w:pStyle w:val="ListParagraph"/>
        <w:numPr>
          <w:ilvl w:val="0"/>
          <w:numId w:val="2"/>
        </w:numPr>
        <w:spacing w:after="60" w:before="60"/>
      </w:pPr>
      <w:r>
        <w:rPr>
          <w:rFonts w:ascii="Arial" w:cs="Arial" w:eastAsia="Arial" w:hAnsi="Arial"/>
          <w:b w:val="false"/>
          <w:bCs w:val="false"/>
          <w:color w:val="222222"/>
          <w:sz w:val="22"/>
          <w:szCs w:val="22"/>
        </w:rPr>
        <w:t xml:space="preserve">Rate limiting on queue submissions should be enforced server-side to prevent a player from submitting more than 10 requests programmatically.</w:t>
      </w:r>
    </w:p>
    <w:p>
      <w:pPr>
        <w:pStyle w:val="ListParagraph"/>
        <w:numPr>
          <w:ilvl w:val="0"/>
          <w:numId w:val="2"/>
        </w:numPr>
        <w:spacing w:after="60" w:before="60"/>
      </w:pPr>
      <w:r>
        <w:rPr>
          <w:rFonts w:ascii="Arial" w:cs="Arial" w:eastAsia="Arial" w:hAnsi="Arial"/>
          <w:b w:val="false"/>
          <w:bCs w:val="false"/>
          <w:color w:val="222222"/>
          <w:sz w:val="22"/>
          <w:szCs w:val="22"/>
        </w:rPr>
        <w:t xml:space="preserve">Session tokens (from Supabase Auth) should be stored in memory or httpOnly cookies, not localStorage.</w:t>
      </w:r>
    </w:p>
    <w:p>
      <w:pPr>
        <w:spacing w:after="120" w:before="120"/>
      </w:pPr>
    </w:p>
    <w:p>
      <w:pPr>
        <w:pStyle w:val="Heading2"/>
        <w:spacing w:after="120" w:before="280"/>
      </w:pPr>
      <w:r>
        <w:rPr>
          <w:rFonts w:ascii="Arial" w:cs="Arial" w:eastAsia="Arial" w:hAnsi="Arial"/>
          <w:b/>
          <w:bCs/>
          <w:color w:val="2E6DA4"/>
          <w:sz w:val="26"/>
          <w:szCs w:val="26"/>
        </w:rPr>
        <w:t xml:space="preserve">Code Review &amp; Efficiency</w:t>
      </w:r>
    </w:p>
    <w:p>
      <w:pPr>
        <w:spacing w:after="80" w:before="80"/>
      </w:pPr>
      <w:r>
        <w:rPr>
          <w:rFonts w:ascii="Arial" w:cs="Arial" w:eastAsia="Arial" w:hAnsi="Arial"/>
          <w:color w:val="222222"/>
          <w:sz w:val="22"/>
          <w:szCs w:val="22"/>
        </w:rPr>
        <w:t xml:space="preserve">You asked whether to review the code for efficiency before or during this phase. The short answer: yes, and this phase forces it anyway.</w:t>
      </w:r>
    </w:p>
    <w:p>
      <w:pPr>
        <w:spacing w:after="80" w:before="80"/>
      </w:pPr>
      <w:r>
        <w:rPr>
          <w:rFonts w:ascii="Arial" w:cs="Arial" w:eastAsia="Arial" w:hAnsi="Arial"/>
          <w:color w:val="222222"/>
          <w:sz w:val="22"/>
          <w:szCs w:val="22"/>
        </w:rPr>
        <w:t xml:space="preserve">The current App.jsx is nearly 1,000 lines handling everything in a single file — market view, portfolio, simulation, settings, chart rendering, and more. Moving to a backend will naturally require extracting this into separate components and pages (React Router), and separating data-fetching logic from UI logic. A light refactor into smaller components and a data layer (React Query is a good choice here) is not optional — it is a prerequisite for the multi-user build to be maintainable.</w:t>
      </w:r>
    </w:p>
    <w:p>
      <w:pPr>
        <w:spacing w:after="80" w:before="80"/>
      </w:pPr>
      <w:r>
        <w:rPr>
          <w:rFonts w:ascii="Arial" w:cs="Arial" w:eastAsia="Arial" w:hAnsi="Arial"/>
          <w:color w:val="222222"/>
          <w:sz w:val="22"/>
          <w:szCs w:val="22"/>
        </w:rPr>
        <w:t xml:space="preserve">The static season JS files can stay as-is for now, since they will be replaced in Phase 2. No need to touch them prematurely.</w:t>
      </w:r>
    </w:p>
    <w:p>
      <w:pPr>
        <w:spacing w:after="120" w:before="120"/>
      </w:pPr>
    </w:p>
    <w:p>
      <w:pPr>
        <w:pStyle w:val="Heading2"/>
        <w:spacing w:after="120" w:before="280"/>
      </w:pPr>
      <w:r>
        <w:rPr>
          <w:rFonts w:ascii="Arial" w:cs="Arial" w:eastAsia="Arial" w:hAnsi="Arial"/>
          <w:b/>
          <w:bCs/>
          <w:color w:val="2E6DA4"/>
          <w:sz w:val="26"/>
          <w:szCs w:val="26"/>
        </w:rPr>
        <w:t xml:space="preserve">Hosting Changes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il"/>
              <w:left w:val="nil"/>
              <w:bottom w:val="nil"/>
              <w:right w:val="nil"/>
            </w:tcBorders>
            <w:shd w:fill="FFF4E0" w:val="clear"/>
            <w:tcMar>
              <w:top w:type="dxa" w:w="100"/>
              <w:left w:type="dxa" w:w="120"/>
              <w:bottom w:type="dxa" w:w="100"/>
              <w:right w:type="dxa" w:w="120"/>
            </w:tcMar>
          </w:tcPr>
          <w:p>
            <w:pPr>
              <w:jc w:val="center"/>
            </w:pPr>
            <w:r>
              <w:rPr>
                <w:rFonts w:ascii="Arial" w:cs="Arial" w:eastAsia="Arial" w:hAnsi="Arial"/>
                <w:b/>
                <w:bCs/>
                <w:color w:val="B45309"/>
                <w:sz w:val="20"/>
                <w:szCs w:val="20"/>
              </w:rPr>
              <w:t xml:space="preserve">⚠️ Important</w:t>
            </w:r>
          </w:p>
        </w:tc>
        <w:tc>
          <w:tcPr>
            <w:tcW w:type="dxa" w:w="8160"/>
            <w:tcBorders>
              <w:top w:val="nil"/>
              <w:left w:val="nil"/>
              <w:bottom w:val="nil"/>
              <w:right w:val="nil"/>
            </w:tcBorders>
            <w:shd w:fill="FFF4E0" w:val="clear"/>
            <w:tcMar>
              <w:top w:type="dxa" w:w="100"/>
              <w:left w:type="dxa" w:w="160"/>
              <w:bottom w:type="dxa" w:w="100"/>
              <w:right w:type="dxa" w:w="120"/>
            </w:tcMar>
          </w:tcPr>
          <w:p>
            <w:r>
              <w:rPr>
                <w:rFonts w:ascii="Arial" w:cs="Arial" w:eastAsia="Arial" w:hAnsi="Arial"/>
                <w:color w:val="222222"/>
                <w:sz w:val="20"/>
                <w:szCs w:val="20"/>
              </w:rPr>
              <w:t xml:space="preserve">GitHub Pages serves static files only. Once you have a backend, it cannot host your API. You will need to migrate your frontend to a platform like Vercel or Netlify (both have generous free tiers and support React apps natively). If using Supabase, the backend is hosted for you — you only need to move the frontend.</w:t>
            </w:r>
          </w:p>
        </w:tc>
      </w:tr>
    </w:tbl>
    <w:p>
      <w:pPr>
        <w:spacing w:after="0" w:before="120"/>
      </w:pPr>
    </w:p>
    <w:p>
      <w:pPr>
        <w:pStyle w:val="Heading2"/>
        <w:spacing w:after="120" w:before="280"/>
      </w:pPr>
      <w:r>
        <w:rPr>
          <w:rFonts w:ascii="Arial" w:cs="Arial" w:eastAsia="Arial" w:hAnsi="Arial"/>
          <w:b/>
          <w:bCs/>
          <w:color w:val="2E6DA4"/>
          <w:sz w:val="26"/>
          <w:szCs w:val="26"/>
        </w:rPr>
        <w:t xml:space="preserve">Estimated Cost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Supabase (backend + auth)</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Free (beta scale)</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Free tier: 500 MB DB, 50K monthly active users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hosting (Vercel/Netlify)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platforms have free hobby tiers</w:t>
            </w:r>
          </w:p>
        </w:tc>
      </w:tr>
      <w:tr>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Developer time</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6–10 weeks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Draft Day is the most time-intensive piece</w:t>
            </w:r>
          </w:p>
        </w:tc>
      </w:tr>
    </w:tbl>
    <w:p>
      <w:pPr>
        <w:spacing w:after="120" w:before="120"/>
      </w:pPr>
    </w:p>
    <w:p>
      <w:pPr>
        <w:pStyle w:val="Heading2"/>
        <w:spacing w:after="120" w:before="280"/>
      </w:pPr>
      <w:r>
        <w:rPr>
          <w:rFonts w:ascii="Arial" w:cs="Arial" w:eastAsia="Arial" w:hAnsi="Arial"/>
          <w:b/>
          <w:bCs/>
          <w:color w:val="2E6DA4"/>
          <w:sz w:val="26"/>
          <w:szCs w:val="26"/>
        </w:rPr>
        <w:t xml:space="preserve">Timeline Assessment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il"/>
              <w:left w:val="nil"/>
              <w:bottom w:val="nil"/>
              <w:right w:val="nil"/>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 End of July</w:t>
            </w:r>
          </w:p>
        </w:tc>
        <w:tc>
          <w:tcPr>
            <w:tcW w:type="dxa" w:w="8160"/>
            <w:tcBorders>
              <w:top w:val="nil"/>
              <w:left w:val="nil"/>
              <w:bottom w:val="nil"/>
              <w:right w:val="nil"/>
            </w:tcBorders>
            <w:shd w:fill="E8F5E9" w:val="clear"/>
            <w:tcMar>
              <w:top w:type="dxa" w:w="100"/>
              <w:left w:type="dxa" w:w="160"/>
              <w:bottom w:type="dxa" w:w="100"/>
              <w:right w:type="dxa" w:w="120"/>
            </w:tcMar>
          </w:tcPr>
          <w:p>
            <w:r>
              <w:rPr>
                <w:rFonts w:ascii="Arial" w:cs="Arial" w:eastAsia="Arial" w:hAnsi="Arial"/>
                <w:color w:val="222222"/>
                <w:sz w:val="20"/>
                <w:szCs w:val="20"/>
              </w:rPr>
              <w:t xml:space="preserve">Achievable, but tight. The backend choice needs to be made in the first week. Draft Day real-time logic is the highest-risk item — if it slips, consider shipping Phase 1 without live draft (players submit picks asynchronously, admin locks when ready) and adding real-time as a v1.1.</w:t>
            </w:r>
          </w:p>
        </w:tc>
      </w:tr>
    </w:tbl>
    <w:p>
      <w:pPr>
        <w:pStyle w:val="Heading2"/>
        <w:spacing w:after="120" w:before="280"/>
      </w:pPr>
      <w:r>
        <w:rPr>
          <w:rFonts w:ascii="Arial" w:cs="Arial" w:eastAsia="Arial" w:hAnsi="Arial"/>
          <w:b/>
          <w:bCs/>
          <w:color w:val="2E6DA4"/>
          <w:sz w:val="26"/>
          <w:szCs w:val="26"/>
        </w:rPr>
        <w:t xml:space="preserve">Key Risks — Phase 1</w:t>
      </w:r>
    </w:p>
    <w:p>
      <w:pPr>
        <w:pStyle w:val="ListParagraph"/>
        <w:numPr>
          <w:ilvl w:val="0"/>
          <w:numId w:val="2"/>
        </w:numPr>
        <w:spacing w:after="60" w:before="60"/>
      </w:pPr>
      <w:r>
        <w:rPr>
          <w:rFonts w:ascii="Arial" w:cs="Arial" w:eastAsia="Arial" w:hAnsi="Arial"/>
          <w:b w:val="false"/>
          <w:bCs w:val="false"/>
          <w:color w:val="222222"/>
          <w:sz w:val="22"/>
          <w:szCs w:val="22"/>
        </w:rPr>
        <w:t xml:space="preserve">Draft Day real-time sync is significantly more complex than the rest of the phase combined. Plan extra time here.</w:t>
      </w:r>
    </w:p>
    <w:p>
      <w:pPr>
        <w:pStyle w:val="ListParagraph"/>
        <w:numPr>
          <w:ilvl w:val="0"/>
          <w:numId w:val="2"/>
        </w:numPr>
        <w:spacing w:after="60" w:before="60"/>
      </w:pPr>
      <w:r>
        <w:rPr>
          <w:rFonts w:ascii="Arial" w:cs="Arial" w:eastAsia="Arial" w:hAnsi="Arial"/>
          <w:b w:val="false"/>
          <w:bCs w:val="false"/>
          <w:color w:val="222222"/>
          <w:sz w:val="22"/>
          <w:szCs w:val="22"/>
        </w:rPr>
        <w:t xml:space="preserve">Race conditions during the draft (two players buying the same share) require server-side locking — not a UI problem.</w:t>
      </w:r>
    </w:p>
    <w:p>
      <w:pPr>
        <w:pStyle w:val="ListParagraph"/>
        <w:numPr>
          <w:ilvl w:val="0"/>
          <w:numId w:val="2"/>
        </w:numPr>
        <w:spacing w:after="60" w:before="60"/>
      </w:pPr>
      <w:r>
        <w:rPr>
          <w:rFonts w:ascii="Arial" w:cs="Arial" w:eastAsia="Arial" w:hAnsi="Arial"/>
          <w:b w:val="false"/>
          <w:bCs w:val="false"/>
          <w:color w:val="222222"/>
          <w:sz w:val="22"/>
          <w:szCs w:val="22"/>
        </w:rPr>
        <w:t xml:space="preserve">Migrating from GitHub Pages mid-development could disrupt existing access to the app. Plan the cutover carefully.</w:t>
      </w:r>
    </w:p>
    <w:p>
      <w:pPr>
        <w:pStyle w:val="ListParagraph"/>
        <w:numPr>
          <w:ilvl w:val="0"/>
          <w:numId w:val="2"/>
        </w:numPr>
        <w:spacing w:after="60" w:before="60"/>
      </w:pPr>
      <w:r>
        <w:rPr>
          <w:rFonts w:ascii="Arial" w:cs="Arial" w:eastAsia="Arial" w:hAnsi="Arial"/>
          <w:b w:val="false"/>
          <w:bCs w:val="false"/>
          <w:color w:val="222222"/>
          <w:sz w:val="22"/>
          <w:szCs w:val="22"/>
        </w:rPr>
        <w:t xml:space="preserve">App.jsx needs to be refactored before the multi-user build is layered on top — doing both simultaneously increases risk.</w:t>
      </w:r>
    </w:p>
    <w:p>
      <w:pPr>
        <w:pBdr>
          <w:bottom w:val="single" w:color="DDDDDD" w:sz="4" w:space="1"/>
        </w:pBdr>
        <w:spacing w:after="0" w:before="160"/>
      </w:pPr>
    </w:p>
    <w:p>
      <w:r>
        <w:br w:type="page"/>
      </w:r>
    </w:p>
    <w:p>
      <w:pPr>
        <w:pStyle w:val="Heading1"/>
        <w:spacing w:after="160" w:before="320"/>
      </w:pPr>
      <w:r>
        <w:rPr>
          <w:rFonts w:ascii="Arial" w:cs="Arial" w:eastAsia="Arial" w:hAnsi="Arial"/>
          <w:b/>
          <w:bCs/>
          <w:color w:val="1B3A5C"/>
          <w:sz w:val="32"/>
          <w:szCs w:val="32"/>
        </w:rPr>
        <w:t xml:space="preserve">Phase 2 — Real-Time Integration</w:t>
      </w:r>
    </w:p>
    <w:p>
      <w:pPr>
        <w:spacing w:after="160" w:before="0"/>
      </w:pPr>
      <w:r>
        <w:rPr>
          <w:rFonts w:ascii="Arial" w:cs="Arial" w:eastAsia="Arial" w:hAnsi="Arial"/>
          <w:i/>
          <w:iCs/>
          <w:color w:val="555555"/>
          <w:sz w:val="20"/>
          <w:szCs w:val="20"/>
        </w:rPr>
        <w:t xml:space="preserve">Target: End of September 2026  |  Status: Not Started  |  Feasibility: Moderate — one significant dependency risk</w:t>
      </w:r>
    </w:p>
    <w:p>
      <w:pPr>
        <w:pStyle w:val="Heading2"/>
        <w:spacing w:after="120" w:before="280"/>
      </w:pPr>
      <w:r>
        <w:rPr>
          <w:rFonts w:ascii="Arial" w:cs="Arial" w:eastAsia="Arial" w:hAnsi="Arial"/>
          <w:b/>
          <w:bCs/>
          <w:color w:val="2E6DA4"/>
          <w:sz w:val="26"/>
          <w:szCs w:val="26"/>
        </w:rPr>
        <w:t xml:space="preserve">What Needs to Be Built</w:t>
      </w:r>
    </w:p>
    <w:p>
      <w:pPr>
        <w:spacing w:after="80" w:before="200"/>
      </w:pPr>
      <w:r>
        <w:rPr>
          <w:rFonts w:ascii="Arial" w:cs="Arial" w:eastAsia="Arial" w:hAnsi="Arial"/>
          <w:b/>
          <w:bCs/>
          <w:color w:val="333333"/>
          <w:sz w:val="24"/>
          <w:szCs w:val="24"/>
        </w:rPr>
        <w:t xml:space="preserve">1. KenPom Daily Data Pipeline</w:t>
      </w:r>
    </w:p>
    <w:p>
      <w:pPr>
        <w:spacing w:after="80" w:before="80"/>
      </w:pPr>
      <w:r>
        <w:rPr>
          <w:rFonts w:ascii="Arial" w:cs="Arial" w:eastAsia="Arial" w:hAnsi="Arial"/>
          <w:color w:val="222222"/>
          <w:sz w:val="22"/>
          <w:szCs w:val="22"/>
        </w:rPr>
        <w:t xml:space="preserve">The current fetch_kenpom.py script is a solid starting point. It logs in with your credentials, pulls the Pomeroy Ratings table, and serves the data locally. The challenge is operationalizing it — it needs to run automatically at 6 AM daily on a server, handle failures gracefully, store data in the database, and not depend on your local machine.</w:t>
      </w:r>
    </w:p>
    <w:p>
      <w:pPr>
        <w:spacing w:after="80" w:before="80"/>
      </w:pPr>
      <w:r>
        <w:rPr>
          <w:rFonts w:ascii="Arial" w:cs="Arial" w:eastAsia="Arial" w:hAnsi="Arial"/>
          <w:color w:val="222222"/>
          <w:sz w:val="22"/>
          <w:szCs w:val="22"/>
        </w:rPr>
        <w:t xml:space="preserve">The recommended approach is a scheduled job on a cloud platform. Options in order of simplicity:</w:t>
      </w:r>
    </w:p>
    <w:p>
      <w:pPr>
        <w:pStyle w:val="ListParagraph"/>
        <w:numPr>
          <w:ilvl w:val="0"/>
          <w:numId w:val="2"/>
        </w:numPr>
        <w:spacing w:after="60" w:before="60"/>
      </w:pPr>
      <w:r>
        <w:rPr>
          <w:rFonts w:ascii="Arial" w:cs="Arial" w:eastAsia="Arial" w:hAnsi="Arial"/>
          <w:b w:val="false"/>
          <w:bCs w:val="false"/>
          <w:color w:val="222222"/>
          <w:sz w:val="22"/>
          <w:szCs w:val="22"/>
        </w:rPr>
        <w:t xml:space="preserve">GitHub Actions scheduled workflow — free, no additional infrastructure, runs a Python script on a cron schedule. Simple and reliable for a daily job.</w:t>
      </w:r>
    </w:p>
    <w:p>
      <w:pPr>
        <w:pStyle w:val="ListParagraph"/>
        <w:numPr>
          <w:ilvl w:val="0"/>
          <w:numId w:val="2"/>
        </w:numPr>
        <w:spacing w:after="60" w:before="60"/>
      </w:pPr>
      <w:r>
        <w:rPr>
          <w:rFonts w:ascii="Arial" w:cs="Arial" w:eastAsia="Arial" w:hAnsi="Arial"/>
          <w:b w:val="false"/>
          <w:bCs w:val="false"/>
          <w:color w:val="222222"/>
          <w:sz w:val="22"/>
          <w:szCs w:val="22"/>
        </w:rPr>
        <w:t xml:space="preserve">A cron job on a small cloud server (Railway, Render, Fly.io) — more control, ~$5–10/month.</w:t>
      </w:r>
    </w:p>
    <w:p>
      <w:pPr>
        <w:pStyle w:val="ListParagraph"/>
        <w:numPr>
          <w:ilvl w:val="0"/>
          <w:numId w:val="2"/>
        </w:numPr>
        <w:spacing w:after="60" w:before="60"/>
      </w:pPr>
      <w:r>
        <w:rPr>
          <w:rFonts w:ascii="Arial" w:cs="Arial" w:eastAsia="Arial" w:hAnsi="Arial"/>
          <w:b w:val="false"/>
          <w:bCs w:val="false"/>
          <w:color w:val="222222"/>
          <w:sz w:val="22"/>
          <w:szCs w:val="22"/>
        </w:rPr>
        <w:t xml:space="preserve">A serverless function (AWS Lambda, Supabase Edge Functions) — event-driven, scales to zero cost, but more complex to set up.</w:t>
      </w:r>
    </w:p>
    <w:p>
      <w:pPr>
        <w:spacing w:after="80" w:before="80"/>
      </w:pPr>
      <w:r>
        <w:rPr>
          <w:rFonts w:ascii="Arial" w:cs="Arial" w:eastAsia="Arial" w:hAnsi="Arial"/>
          <w:color w:val="222222"/>
          <w:sz w:val="22"/>
          <w:szCs w:val="22"/>
        </w:rPr>
        <w:t xml:space="preserve">GitHub Actions is the right call for this use case given the simplicity and existing familiarity with the workflow setup.</w:t>
      </w:r>
    </w:p>
    <w:p>
      <w:pPr>
        <w:spacing w:after="80" w:before="200"/>
      </w:pPr>
      <w:r>
        <w:rPr>
          <w:rFonts w:ascii="Arial" w:cs="Arial" w:eastAsia="Arial" w:hAnsi="Arial"/>
          <w:b/>
          <w:bCs/>
          <w:color w:val="333333"/>
          <w:sz w:val="24"/>
          <w:szCs w:val="24"/>
        </w:rPr>
        <w:t xml:space="preserve">2. The KenPom Dependency — The Biggest Risk in Phase 2</w:t>
      </w:r>
    </w:p>
    <w:p>
      <w:pPr>
        <w:spacing w:after="80" w:before="80"/>
      </w:pPr>
      <w:r>
        <w:rPr>
          <w:rFonts w:ascii="Arial" w:cs="Arial" w:eastAsia="Arial" w:hAnsi="Arial"/>
          <w:color w:val="222222"/>
          <w:sz w:val="22"/>
          <w:szCs w:val="22"/>
        </w:rPr>
        <w:t xml:space="preserve">This deserves its own section because it is the single most significant risk in the entire roadmap. KenPompy is an unofficial scraping library. It is not a supported API — it works by logging into the KenPom website with your subscriber credentials and scraping HTML.</w:t>
      </w:r>
    </w:p>
    <w:p>
      <w:pPr>
        <w:spacing w:after="80" w:before="80"/>
      </w:pPr>
      <w:r>
        <w:rPr>
          <w:rFonts w:ascii="Arial" w:cs="Arial" w:eastAsia="Arial" w:hAnsi="Arial"/>
          <w:color w:val="222222"/>
          <w:sz w:val="22"/>
          <w:szCs w:val="22"/>
        </w:rPr>
        <w:t xml:space="preserve">This creates several real risks:</w:t>
      </w:r>
    </w:p>
    <w:p>
      <w:pPr>
        <w:pStyle w:val="ListParagraph"/>
        <w:numPr>
          <w:ilvl w:val="0"/>
          <w:numId w:val="2"/>
        </w:numPr>
        <w:spacing w:after="60" w:before="60"/>
      </w:pPr>
      <w:r>
        <w:rPr>
          <w:rFonts w:ascii="Arial" w:cs="Arial" w:eastAsia="Arial" w:hAnsi="Arial"/>
          <w:b w:val="false"/>
          <w:bCs w:val="false"/>
          <w:color w:val="222222"/>
          <w:sz w:val="22"/>
          <w:szCs w:val="22"/>
        </w:rPr>
        <w:t xml:space="preserve">KenPom can change their site at any time, breaking the scraper with no warning.</w:t>
      </w:r>
    </w:p>
    <w:p>
      <w:pPr>
        <w:pStyle w:val="ListParagraph"/>
        <w:numPr>
          <w:ilvl w:val="0"/>
          <w:numId w:val="2"/>
        </w:numPr>
        <w:spacing w:after="60" w:before="60"/>
      </w:pPr>
      <w:r>
        <w:rPr>
          <w:rFonts w:ascii="Arial" w:cs="Arial" w:eastAsia="Arial" w:hAnsi="Arial"/>
          <w:b w:val="false"/>
          <w:bCs w:val="false"/>
          <w:color w:val="222222"/>
          <w:sz w:val="22"/>
          <w:szCs w:val="22"/>
        </w:rPr>
        <w:t xml:space="preserve">KenPom may add bot detection or rate limiting that flags automated logins.</w:t>
      </w:r>
    </w:p>
    <w:p>
      <w:pPr>
        <w:pStyle w:val="ListParagraph"/>
        <w:numPr>
          <w:ilvl w:val="0"/>
          <w:numId w:val="2"/>
        </w:numPr>
        <w:spacing w:after="60" w:before="60"/>
      </w:pPr>
      <w:r>
        <w:rPr>
          <w:rFonts w:ascii="Arial" w:cs="Arial" w:eastAsia="Arial" w:hAnsi="Arial"/>
          <w:b w:val="false"/>
          <w:bCs w:val="false"/>
          <w:color w:val="222222"/>
          <w:sz w:val="22"/>
          <w:szCs w:val="22"/>
        </w:rPr>
        <w:t xml:space="preserve">Your credentials are currently hardcoded in the Python file. This is a security risk that must be addressed before deploying to any cloud environment — credentials should be stored as environment secrets.</w:t>
      </w:r>
    </w:p>
    <w:p>
      <w:pPr>
        <w:pStyle w:val="ListParagraph"/>
        <w:numPr>
          <w:ilvl w:val="0"/>
          <w:numId w:val="2"/>
        </w:numPr>
        <w:spacing w:after="60" w:before="60"/>
      </w:pPr>
      <w:r>
        <w:rPr>
          <w:rFonts w:ascii="Arial" w:cs="Arial" w:eastAsia="Arial" w:hAnsi="Arial"/>
          <w:b w:val="false"/>
          <w:bCs w:val="false"/>
          <w:color w:val="222222"/>
          <w:sz w:val="22"/>
          <w:szCs w:val="22"/>
        </w:rPr>
        <w:t xml:space="preserve">The scraper cannot access data KenPom does not display on-screen. Dividend accomplishments (wins vs. top-25 opponents, road wins, etc.) may not be directly available, as you already noted.</w:t>
      </w:r>
    </w:p>
    <w:p>
      <w:pPr>
        <w:spacing w:after="80" w:before="80"/>
      </w:pPr>
      <w:r>
        <w:rPr>
          <w:rFonts w:ascii="Arial" w:cs="Arial" w:eastAsia="Arial" w:hAnsi="Arial"/>
          <w:color w:val="222222"/>
          <w:sz w:val="22"/>
          <w:szCs w:val="22"/>
        </w:rPr>
        <w:t xml:space="preserve">The risk is not that this approach is wrong — it is manageable — but you need a contingency plan if the scraper breaks mid-season. Manual data entry for a week is painful but survivable. Having no fallback is not.</w:t>
      </w:r>
    </w:p>
    <w:p>
      <w:pPr>
        <w:spacing w:after="80" w:before="200"/>
      </w:pPr>
      <w:r>
        <w:rPr>
          <w:rFonts w:ascii="Arial" w:cs="Arial" w:eastAsia="Arial" w:hAnsi="Arial"/>
          <w:b/>
          <w:bCs/>
          <w:color w:val="333333"/>
          <w:sz w:val="24"/>
          <w:szCs w:val="24"/>
        </w:rPr>
        <w:t xml:space="preserve">3. Dividend Data Source</w:t>
      </w:r>
    </w:p>
    <w:p>
      <w:pPr>
        <w:spacing w:after="80" w:before="80"/>
      </w:pPr>
      <w:r>
        <w:rPr>
          <w:rFonts w:ascii="Arial" w:cs="Arial" w:eastAsia="Arial" w:hAnsi="Arial"/>
          <w:color w:val="222222"/>
          <w:sz w:val="22"/>
          <w:szCs w:val="22"/>
        </w:rPr>
        <w:t xml:space="preserve">The PDF notes that dividend accomplishment data may need to come from elsewhere. This is the one area where KenPom alone may not be sufficient. Options:</w:t>
      </w:r>
    </w:p>
    <w:p>
      <w:pPr>
        <w:pStyle w:val="ListParagraph"/>
        <w:numPr>
          <w:ilvl w:val="0"/>
          <w:numId w:val="2"/>
        </w:numPr>
        <w:spacing w:after="60" w:before="60"/>
      </w:pPr>
      <w:r>
        <w:rPr>
          <w:rFonts w:ascii="Arial" w:cs="Arial" w:eastAsia="Arial" w:hAnsi="Arial"/>
          <w:b w:val="false"/>
          <w:bCs w:val="false"/>
          <w:color w:val="222222"/>
          <w:sz w:val="22"/>
          <w:szCs w:val="22"/>
        </w:rPr>
        <w:t xml:space="preserve">Sports Reference (sports-reference.com) — has game-by-game results for all D-I games, is generally scraping-friendly, and is free. This is the best alternative source for game outcome data needed to calculate dividend events.</w:t>
      </w:r>
    </w:p>
    <w:p>
      <w:pPr>
        <w:pStyle w:val="ListParagraph"/>
        <w:numPr>
          <w:ilvl w:val="0"/>
          <w:numId w:val="2"/>
        </w:numPr>
        <w:spacing w:after="60" w:before="60"/>
      </w:pPr>
      <w:r>
        <w:rPr>
          <w:rFonts w:ascii="Arial" w:cs="Arial" w:eastAsia="Arial" w:hAnsi="Arial"/>
          <w:b w:val="false"/>
          <w:bCs w:val="false"/>
          <w:color w:val="222222"/>
          <w:sz w:val="22"/>
          <w:szCs w:val="22"/>
        </w:rPr>
        <w:t xml:space="preserve">ESPN's unofficial API — accessible without a key, but undocumented and could change. Best used as a fallback, not a primary source.</w:t>
      </w:r>
    </w:p>
    <w:p>
      <w:pPr>
        <w:pStyle w:val="ListParagraph"/>
        <w:numPr>
          <w:ilvl w:val="0"/>
          <w:numId w:val="2"/>
        </w:numPr>
        <w:spacing w:after="60" w:before="60"/>
      </w:pPr>
      <w:r>
        <w:rPr>
          <w:rFonts w:ascii="Arial" w:cs="Arial" w:eastAsia="Arial" w:hAnsi="Arial"/>
          <w:b w:val="false"/>
          <w:bCs w:val="false"/>
          <w:color w:val="222222"/>
          <w:sz w:val="22"/>
          <w:szCs w:val="22"/>
        </w:rPr>
        <w:t xml:space="preserve">Commercial sports data APIs (Sportradar, SportsDataIO) — reliable and structured, but typically priced for commercial use at $50–$500+/month. Not appropriate at this stage.</w:t>
      </w:r>
    </w:p>
    <w:p>
      <w:pPr>
        <w:spacing w:after="80" w:before="80"/>
      </w:pPr>
      <w:r>
        <w:rPr>
          <w:rFonts w:ascii="Arial" w:cs="Arial" w:eastAsia="Arial" w:hAnsi="Arial"/>
          <w:color w:val="222222"/>
          <w:sz w:val="22"/>
          <w:szCs w:val="22"/>
        </w:rPr>
        <w:t xml:space="preserve">The most practical approach is to use KenPom for ratings and schedules, and Sports Reference for game results needed to compute dividends.</w:t>
      </w:r>
    </w:p>
    <w:p>
      <w:pPr>
        <w:spacing w:after="80" w:before="200"/>
      </w:pPr>
      <w:r>
        <w:rPr>
          <w:rFonts w:ascii="Arial" w:cs="Arial" w:eastAsia="Arial" w:hAnsi="Arial"/>
          <w:b/>
          <w:bCs/>
          <w:color w:val="333333"/>
          <w:sz w:val="24"/>
          <w:szCs w:val="24"/>
        </w:rPr>
        <w:t xml:space="preserve">4. Replacing Static Season Data</w:t>
      </w:r>
    </w:p>
    <w:p>
      <w:pPr>
        <w:spacing w:after="80" w:before="80"/>
      </w:pPr>
      <w:r>
        <w:rPr>
          <w:rFonts w:ascii="Arial" w:cs="Arial" w:eastAsia="Arial" w:hAnsi="Arial"/>
          <w:color w:val="222222"/>
          <w:sz w:val="22"/>
          <w:szCs w:val="22"/>
        </w:rPr>
        <w:t xml:space="preserve">Currently all team data (adjEM, records, schedules) lives in static JS files generated by your Python scripts. Phase 2 replaces this with live database queries. The frontend will need to be updated to fetch data from Supabase instead of importing local files. This is straightforward once the data pipeline is running — it is mostly a matter of replacing imports with API calls.</w:t>
      </w:r>
    </w:p>
    <w:p>
      <w:pPr>
        <w:spacing w:after="80" w:before="80"/>
      </w:pPr>
      <w:r>
        <w:rPr>
          <w:rFonts w:ascii="Arial" w:cs="Arial" w:eastAsia="Arial" w:hAnsi="Arial"/>
          <w:color w:val="222222"/>
          <w:sz w:val="22"/>
          <w:szCs w:val="22"/>
        </w:rPr>
        <w:t xml:space="preserve">The simulation years and historical season data will no longer be the primary game mode, but it is worth keeping them around for testing and offseason use rather than deleting them.</w:t>
      </w:r>
    </w:p>
    <w:p>
      <w:pPr>
        <w:spacing w:after="80" w:before="200"/>
      </w:pPr>
      <w:r>
        <w:rPr>
          <w:rFonts w:ascii="Arial" w:cs="Arial" w:eastAsia="Arial" w:hAnsi="Arial"/>
          <w:b/>
          <w:bCs/>
          <w:color w:val="333333"/>
          <w:sz w:val="24"/>
          <w:szCs w:val="24"/>
        </w:rPr>
        <w:t xml:space="preserve">5. Automated Weekly Queue Execution</w:t>
      </w:r>
    </w:p>
    <w:p>
      <w:pPr>
        <w:spacing w:after="80" w:before="80"/>
      </w:pPr>
      <w:r>
        <w:rPr>
          <w:rFonts w:ascii="Arial" w:cs="Arial" w:eastAsia="Arial" w:hAnsi="Arial"/>
          <w:color w:val="222222"/>
          <w:sz w:val="22"/>
          <w:szCs w:val="22"/>
        </w:rPr>
        <w:t xml:space="preserve">The Monday 6 AM queue execution needs to be a scheduled server-side job, not a manual button click (though keeping the manual trigger for admin control is still useful). This is the same infrastructure as the daily KenPom fetch — a GitHub Actions scheduled workflow or cron job that calls a Supabase function to run the queue logic.</w:t>
      </w:r>
    </w:p>
    <w:p>
      <w:pPr>
        <w:spacing w:after="80" w:before="80"/>
      </w:pPr>
      <w:r>
        <w:rPr>
          <w:rFonts w:ascii="Arial" w:cs="Arial" w:eastAsia="Arial" w:hAnsi="Arial"/>
          <w:color w:val="222222"/>
          <w:sz w:val="22"/>
          <w:szCs w:val="22"/>
        </w:rPr>
        <w:t xml:space="preserve">The key constraint is that queue execution must run after the daily 6 AM data refresh so that portfolio values reflect the latest ratings when determining execution order.</w:t>
      </w:r>
    </w:p>
    <w:p>
      <w:pPr>
        <w:spacing w:after="120" w:before="120"/>
      </w:pPr>
    </w:p>
    <w:p>
      <w:pPr>
        <w:pStyle w:val="Heading2"/>
        <w:spacing w:after="120" w:before="280"/>
      </w:pPr>
      <w:r>
        <w:rPr>
          <w:rFonts w:ascii="Arial" w:cs="Arial" w:eastAsia="Arial" w:hAnsi="Arial"/>
          <w:b/>
          <w:bCs/>
          <w:color w:val="2E6DA4"/>
          <w:sz w:val="26"/>
          <w:szCs w:val="26"/>
        </w:rPr>
        <w:t xml:space="preserve">Security Considerations — Phase 2</w:t>
      </w:r>
    </w:p>
    <w:p>
      <w:pPr>
        <w:pStyle w:val="ListParagraph"/>
        <w:numPr>
          <w:ilvl w:val="0"/>
          <w:numId w:val="2"/>
        </w:numPr>
        <w:spacing w:after="60" w:before="60"/>
      </w:pPr>
      <w:r>
        <w:rPr>
          <w:rFonts w:ascii="Arial" w:cs="Arial" w:eastAsia="Arial" w:hAnsi="Arial"/>
          <w:b w:val="false"/>
          <w:bCs w:val="false"/>
          <w:color w:val="222222"/>
          <w:sz w:val="22"/>
          <w:szCs w:val="22"/>
        </w:rPr>
        <w:t xml:space="preserve">KenPom credentials must be moved to environment secrets immediately. They are currently hardcoded in fetch_kenpom.py. If that file is ever in a public repo or shared environment, credentials are exposed.</w:t>
      </w:r>
    </w:p>
    <w:p>
      <w:pPr>
        <w:pStyle w:val="ListParagraph"/>
        <w:numPr>
          <w:ilvl w:val="0"/>
          <w:numId w:val="2"/>
        </w:numPr>
        <w:spacing w:after="60" w:before="60"/>
      </w:pPr>
      <w:r>
        <w:rPr>
          <w:rFonts w:ascii="Arial" w:cs="Arial" w:eastAsia="Arial" w:hAnsi="Arial"/>
          <w:b w:val="false"/>
          <w:bCs w:val="false"/>
          <w:color w:val="222222"/>
          <w:sz w:val="22"/>
          <w:szCs w:val="22"/>
        </w:rPr>
        <w:t xml:space="preserve">The scheduled job runner needs appropriate scoped permissions — it should only be able to write to the data tables, not administer the database.</w:t>
      </w:r>
    </w:p>
    <w:p>
      <w:pPr>
        <w:pStyle w:val="ListParagraph"/>
        <w:numPr>
          <w:ilvl w:val="0"/>
          <w:numId w:val="2"/>
        </w:numPr>
        <w:spacing w:after="60" w:before="60"/>
      </w:pPr>
      <w:r>
        <w:rPr>
          <w:rFonts w:ascii="Arial" w:cs="Arial" w:eastAsia="Arial" w:hAnsi="Arial"/>
          <w:b w:val="false"/>
          <w:bCs w:val="false"/>
          <w:color w:val="222222"/>
          <w:sz w:val="22"/>
          <w:szCs w:val="22"/>
        </w:rPr>
        <w:t xml:space="preserve">If the KenPom scraper fails, the system should fail loudly (alert you) rather than silently writing stale or empty data.</w:t>
      </w:r>
    </w:p>
    <w:p>
      <w:pPr>
        <w:pStyle w:val="ListParagraph"/>
        <w:numPr>
          <w:ilvl w:val="0"/>
          <w:numId w:val="2"/>
        </w:numPr>
        <w:spacing w:after="60" w:before="60"/>
      </w:pPr>
      <w:r>
        <w:rPr>
          <w:rFonts w:ascii="Arial" w:cs="Arial" w:eastAsia="Arial" w:hAnsi="Arial"/>
          <w:b w:val="false"/>
          <w:bCs w:val="false"/>
          <w:color w:val="222222"/>
          <w:sz w:val="22"/>
          <w:szCs w:val="22"/>
        </w:rPr>
        <w:t xml:space="preserve">Any Sports Reference scraping should include polite rate limiting — no hammering their servers — to avoid being blocked.</w:t>
      </w:r>
    </w:p>
    <w:p>
      <w:pPr>
        <w:spacing w:after="120" w:before="120"/>
      </w:pPr>
    </w:p>
    <w:p>
      <w:pPr>
        <w:pStyle w:val="Heading2"/>
        <w:spacing w:after="120" w:before="280"/>
      </w:pPr>
      <w:r>
        <w:rPr>
          <w:rFonts w:ascii="Arial" w:cs="Arial" w:eastAsia="Arial" w:hAnsi="Arial"/>
          <w:b/>
          <w:bCs/>
          <w:color w:val="2E6DA4"/>
          <w:sz w:val="26"/>
          <w:szCs w:val="26"/>
        </w:rPr>
        <w:t xml:space="preserve">Estimated Cost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KenPom subscription</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~$20/year</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Likely already active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job runner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~$10/mo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is free; cloud server if needed</w:t>
            </w:r>
          </w:p>
        </w:tc>
      </w:tr>
      <w:tr>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Sports data API (if needed)</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Free (Sports Ref)</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Sports Reference is the recommended free source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time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 weeks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Easier if Phase 1 backend is solid</w:t>
            </w:r>
          </w:p>
        </w:tc>
      </w:tr>
    </w:tbl>
    <w:p>
      <w:pPr>
        <w:spacing w:after="120" w:before="120"/>
      </w:pPr>
    </w:p>
    <w:p>
      <w:pPr>
        <w:pStyle w:val="Heading2"/>
        <w:spacing w:after="120" w:before="280"/>
      </w:pPr>
      <w:r>
        <w:rPr>
          <w:rFonts w:ascii="Arial" w:cs="Arial" w:eastAsia="Arial" w:hAnsi="Arial"/>
          <w:b/>
          <w:bCs/>
          <w:color w:val="2E6DA4"/>
          <w:sz w:val="26"/>
          <w:szCs w:val="26"/>
        </w:rPr>
        <w:t xml:space="preserve">Timeline Assessment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nil"/>
              <w:left w:val="nil"/>
              <w:bottom w:val="nil"/>
              <w:right w:val="nil"/>
            </w:tcBorders>
            <w:shd w:fill="E8F5E9" w:val="clear"/>
            <w:tcMar>
              <w:top w:type="dxa" w:w="100"/>
              <w:left w:type="dxa" w:w="120"/>
              <w:bottom w:type="dxa" w:w="100"/>
              <w:right w:type="dxa" w:w="120"/>
            </w:tcMar>
          </w:tcPr>
          <w:p>
            <w:pPr>
              <w:jc w:val="center"/>
            </w:pPr>
            <w:r>
              <w:rPr>
                <w:rFonts w:ascii="Arial" w:cs="Arial" w:eastAsia="Arial" w:hAnsi="Arial"/>
                <w:b/>
                <w:bCs/>
                <w:color w:val="2E7D32"/>
                <w:sz w:val="20"/>
                <w:szCs w:val="20"/>
              </w:rPr>
              <w:t xml:space="preserve">✅ End of September</w:t>
            </w:r>
          </w:p>
        </w:tc>
        <w:tc>
          <w:tcPr>
            <w:tcW w:type="dxa" w:w="8160"/>
            <w:tcBorders>
              <w:top w:val="nil"/>
              <w:left w:val="nil"/>
              <w:bottom w:val="nil"/>
              <w:right w:val="nil"/>
            </w:tcBorders>
            <w:shd w:fill="E8F5E9" w:val="clear"/>
            <w:tcMar>
              <w:top w:type="dxa" w:w="100"/>
              <w:left w:type="dxa" w:w="160"/>
              <w:bottom w:type="dxa" w:w="100"/>
              <w:right w:type="dxa" w:w="120"/>
            </w:tcMar>
          </w:tcPr>
          <w:p>
            <w:r>
              <w:rPr>
                <w:rFonts w:ascii="Arial" w:cs="Arial" w:eastAsia="Arial" w:hAnsi="Arial"/>
                <w:color w:val="222222"/>
                <w:sz w:val="20"/>
                <w:szCs w:val="20"/>
              </w:rPr>
              <w:t xml:space="preserve">Achievable, with one important caveat: the KenPom scraper must be validated in a real environment before the season starts, not the week before. Give yourself at least two to three weeks of live testing before the season tips off in November. If Phase 1 finishes on time, there is enough runway for Phase 2.</w:t>
            </w:r>
          </w:p>
        </w:tc>
      </w:tr>
    </w:tbl>
    <w:p>
      <w:pPr>
        <w:spacing w:after="80" w:before="80"/>
      </w:pPr>
    </w:p>
    <w:p>
      <w:pPr>
        <w:pStyle w:val="Heading2"/>
        <w:spacing w:after="120" w:before="280"/>
      </w:pPr>
      <w:r>
        <w:rPr>
          <w:rFonts w:ascii="Arial" w:cs="Arial" w:eastAsia="Arial" w:hAnsi="Arial"/>
          <w:b/>
          <w:bCs/>
          <w:color w:val="2E6DA4"/>
          <w:sz w:val="26"/>
          <w:szCs w:val="26"/>
        </w:rPr>
        <w:t xml:space="preserve">Key Risks — Phase 2</w:t>
      </w:r>
    </w:p>
    <w:p>
      <w:pPr>
        <w:pStyle w:val="ListParagraph"/>
        <w:numPr>
          <w:ilvl w:val="0"/>
          <w:numId w:val="2"/>
        </w:numPr>
        <w:spacing w:after="60" w:before="60"/>
      </w:pPr>
      <w:r>
        <w:rPr>
          <w:rFonts w:ascii="Arial" w:cs="Arial" w:eastAsia="Arial" w:hAnsi="Arial"/>
          <w:b w:val="false"/>
          <w:bCs w:val="false"/>
          <w:color w:val="222222"/>
          <w:sz w:val="22"/>
          <w:szCs w:val="22"/>
        </w:rPr>
        <w:t xml:space="preserve">KenPom scraper breaks mid-season — have a manual data entry fallback ready. Even a simple admin form to update team ratings by hand buys you time.</w:t>
      </w:r>
    </w:p>
    <w:p>
      <w:pPr>
        <w:pStyle w:val="ListParagraph"/>
        <w:numPr>
          <w:ilvl w:val="0"/>
          <w:numId w:val="2"/>
        </w:numPr>
        <w:spacing w:after="60" w:before="60"/>
      </w:pPr>
      <w:r>
        <w:rPr>
          <w:rFonts w:ascii="Arial" w:cs="Arial" w:eastAsia="Arial" w:hAnsi="Arial"/>
          <w:b w:val="false"/>
          <w:bCs w:val="false"/>
          <w:color w:val="222222"/>
          <w:sz w:val="22"/>
          <w:szCs w:val="22"/>
        </w:rPr>
        <w:t xml:space="preserve">Dividend data completeness — the game's integrity depends on dividends firing correctly. Validate the data pipeline against known historical results before going live.</w:t>
      </w:r>
    </w:p>
    <w:p>
      <w:pPr>
        <w:pStyle w:val="ListParagraph"/>
        <w:numPr>
          <w:ilvl w:val="0"/>
          <w:numId w:val="2"/>
        </w:numPr>
        <w:spacing w:after="60" w:before="60"/>
      </w:pPr>
      <w:r>
        <w:rPr>
          <w:rFonts w:ascii="Arial" w:cs="Arial" w:eastAsia="Arial" w:hAnsi="Arial"/>
          <w:b w:val="false"/>
          <w:bCs w:val="false"/>
          <w:color w:val="222222"/>
          <w:sz w:val="22"/>
          <w:szCs w:val="22"/>
        </w:rPr>
        <w:t xml:space="preserve">Phase 2 is blocked by Phase 1 — the backend infrastructure from Phase 1 is a hard dependency. Any Phase 1 slippage pushes Phase 2.</w:t>
      </w:r>
    </w:p>
    <w:p>
      <w:pPr>
        <w:pStyle w:val="ListParagraph"/>
        <w:numPr>
          <w:ilvl w:val="0"/>
          <w:numId w:val="2"/>
        </w:numPr>
        <w:spacing w:after="60" w:before="60"/>
      </w:pPr>
      <w:r>
        <w:rPr>
          <w:rFonts w:ascii="Arial" w:cs="Arial" w:eastAsia="Arial" w:hAnsi="Arial"/>
          <w:b w:val="false"/>
          <w:bCs w:val="false"/>
          <w:color w:val="222222"/>
          <w:sz w:val="22"/>
          <w:szCs w:val="22"/>
        </w:rPr>
        <w:t xml:space="preserve">KenPom credentials in code — this needs to be fixed before Phase 2. It is a minor issue now and a real one once code is running in a cloud environment.</w:t>
      </w:r>
    </w:p>
    <w:p>
      <w:pPr>
        <w:pBdr>
          <w:bottom w:val="single" w:color="DDDDDD" w:sz="4" w:space="1"/>
        </w:pBdr>
        <w:spacing w:after="0" w:before="160"/>
      </w:pPr>
    </w:p>
    <w:p>
      <w:r>
        <w:br w:type="page"/>
      </w:r>
    </w:p>
    <w:p>
      <w:pPr>
        <w:pStyle w:val="Heading1"/>
        <w:spacing w:after="160" w:before="320"/>
      </w:pPr>
      <w:r>
        <w:rPr>
          <w:rFonts w:ascii="Arial" w:cs="Arial" w:eastAsia="Arial" w:hAnsi="Arial"/>
          <w:b/>
          <w:bCs/>
          <w:color w:val="1B3A5C"/>
          <w:sz w:val="32"/>
          <w:szCs w:val="32"/>
        </w:rPr>
        <w:t xml:space="preserve">Recommendations &amp; Next Steps</w:t>
      </w:r>
    </w:p>
    <w:p>
      <w:pPr>
        <w:pStyle w:val="Heading2"/>
        <w:spacing w:after="120" w:before="280"/>
      </w:pPr>
      <w:r>
        <w:rPr>
          <w:rFonts w:ascii="Arial" w:cs="Arial" w:eastAsia="Arial" w:hAnsi="Arial"/>
          <w:b/>
          <w:bCs/>
          <w:color w:val="2E6DA4"/>
          <w:sz w:val="26"/>
          <w:szCs w:val="26"/>
        </w:rPr>
        <w:t xml:space="preserve">Immediate Decisions (Before Any Coding Starts)</w:t>
      </w:r>
    </w:p>
    <w:p>
      <w:pPr>
        <w:pStyle w:val="ListParagraph"/>
        <w:numPr>
          <w:ilvl w:val="0"/>
          <w:numId w:val="2"/>
        </w:numPr>
        <w:spacing w:after="60" w:before="60"/>
      </w:pPr>
      <w:r>
        <w:rPr>
          <w:rFonts w:ascii="Arial" w:cs="Arial" w:eastAsia="Arial" w:hAnsi="Arial"/>
          <w:b/>
          <w:bCs/>
          <w:color w:val="222222"/>
          <w:sz w:val="22"/>
          <w:szCs w:val="22"/>
        </w:rPr>
        <w:t xml:space="preserve">Choose a backend platform. Supabase is the recommendation. This is the single most important decision and it gates everything else.</w:t>
      </w:r>
    </w:p>
    <w:p>
      <w:pPr>
        <w:pStyle w:val="ListParagraph"/>
        <w:numPr>
          <w:ilvl w:val="0"/>
          <w:numId w:val="2"/>
        </w:numPr>
        <w:spacing w:after="60" w:before="60"/>
      </w:pPr>
      <w:r>
        <w:rPr>
          <w:rFonts w:ascii="Arial" w:cs="Arial" w:eastAsia="Arial" w:hAnsi="Arial"/>
          <w:b/>
          <w:bCs/>
          <w:color w:val="222222"/>
          <w:sz w:val="22"/>
          <w:szCs w:val="22"/>
        </w:rPr>
        <w:t xml:space="preserve">Move KenPom credentials out of the source code. Use environment variables. Do this regardless of phase timing — it is a security issue today.</w:t>
      </w:r>
    </w:p>
    <w:p>
      <w:pPr>
        <w:pStyle w:val="ListParagraph"/>
        <w:numPr>
          <w:ilvl w:val="0"/>
          <w:numId w:val="2"/>
        </w:numPr>
        <w:spacing w:after="60" w:before="60"/>
      </w:pPr>
      <w:r>
        <w:rPr>
          <w:rFonts w:ascii="Arial" w:cs="Arial" w:eastAsia="Arial" w:hAnsi="Arial"/>
          <w:b/>
          <w:bCs/>
          <w:color w:val="222222"/>
          <w:sz w:val="22"/>
          <w:szCs w:val="22"/>
        </w:rPr>
        <w:t xml:space="preserve">Plan the frontend migration away from GitHub Pages. Vercel is the simplest drop-in replacement for a Vite/React app.</w:t>
      </w:r>
    </w:p>
    <w:p>
      <w:pPr>
        <w:pStyle w:val="Heading2"/>
        <w:spacing w:after="120" w:before="280"/>
      </w:pPr>
      <w:r>
        <w:rPr>
          <w:rFonts w:ascii="Arial" w:cs="Arial" w:eastAsia="Arial" w:hAnsi="Arial"/>
          <w:b/>
          <w:bCs/>
          <w:color w:val="2E6DA4"/>
          <w:sz w:val="26"/>
          <w:szCs w:val="26"/>
        </w:rPr>
        <w:t xml:space="preserve">Phase 1 Order of Operations</w:t>
      </w:r>
    </w:p>
    <w:p>
      <w:pPr>
        <w:pStyle w:val="ListParagraph"/>
        <w:numPr>
          <w:ilvl w:val="0"/>
          <w:numId w:val="2"/>
        </w:numPr>
        <w:spacing w:after="60" w:before="60"/>
      </w:pPr>
      <w:r>
        <w:rPr>
          <w:rFonts w:ascii="Arial" w:cs="Arial" w:eastAsia="Arial" w:hAnsi="Arial"/>
          <w:sz w:val="22"/>
          <w:szCs w:val="22"/>
        </w:rPr>
        <w:t xml:space="preserve">Set up Supabase project and define the database schema (users, markets, portfolios, shares, queues, transaction log).</w:t>
      </w:r>
    </w:p>
    <w:p>
      <w:pPr>
        <w:pStyle w:val="ListParagraph"/>
        <w:numPr>
          <w:ilvl w:val="0"/>
          <w:numId w:val="2"/>
        </w:numPr>
        <w:spacing w:after="60" w:before="60"/>
      </w:pPr>
      <w:r>
        <w:rPr>
          <w:rFonts w:ascii="Arial" w:cs="Arial" w:eastAsia="Arial" w:hAnsi="Arial"/>
          <w:sz w:val="22"/>
          <w:szCs w:val="22"/>
        </w:rPr>
        <w:t xml:space="preserve">Refactor App.jsx into smaller components and add React Router before adding any multi-user logic.</w:t>
      </w:r>
    </w:p>
    <w:p>
      <w:pPr>
        <w:pStyle w:val="ListParagraph"/>
        <w:numPr>
          <w:ilvl w:val="0"/>
          <w:numId w:val="2"/>
        </w:numPr>
        <w:spacing w:after="60" w:before="60"/>
      </w:pPr>
      <w:r>
        <w:rPr>
          <w:rFonts w:ascii="Arial" w:cs="Arial" w:eastAsia="Arial" w:hAnsi="Arial"/>
          <w:sz w:val="22"/>
          <w:szCs w:val="22"/>
        </w:rPr>
        <w:t xml:space="preserve">Add authentication and a basic market / user management layer.</w:t>
      </w:r>
    </w:p>
    <w:p>
      <w:pPr>
        <w:pStyle w:val="ListParagraph"/>
        <w:numPr>
          <w:ilvl w:val="0"/>
          <w:numId w:val="2"/>
        </w:numPr>
        <w:spacing w:after="60" w:before="60"/>
      </w:pPr>
      <w:r>
        <w:rPr>
          <w:rFonts w:ascii="Arial" w:cs="Arial" w:eastAsia="Arial" w:hAnsi="Arial"/>
          <w:sz w:val="22"/>
          <w:szCs w:val="22"/>
        </w:rPr>
        <w:t xml:space="preserve">Build the queue system (simpler, lower risk) before tackling Draft Day.</w:t>
      </w:r>
    </w:p>
    <w:p>
      <w:pPr>
        <w:pStyle w:val="ListParagraph"/>
        <w:numPr>
          <w:ilvl w:val="0"/>
          <w:numId w:val="2"/>
        </w:numPr>
        <w:spacing w:after="60" w:before="60"/>
      </w:pPr>
      <w:r>
        <w:rPr>
          <w:rFonts w:ascii="Arial" w:cs="Arial" w:eastAsia="Arial" w:hAnsi="Arial"/>
          <w:sz w:val="22"/>
          <w:szCs w:val="22"/>
        </w:rPr>
        <w:t xml:space="preserve">Build Draft Day last, with real-time sync as the final layer.</w:t>
      </w:r>
    </w:p>
    <w:p>
      <w:pPr>
        <w:pStyle w:val="ListParagraph"/>
        <w:numPr>
          <w:ilvl w:val="0"/>
          <w:numId w:val="2"/>
        </w:numPr>
        <w:spacing w:after="60" w:before="60"/>
      </w:pPr>
      <w:r>
        <w:rPr>
          <w:rFonts w:ascii="Arial" w:cs="Arial" w:eastAsia="Arial" w:hAnsi="Arial"/>
          <w:sz w:val="22"/>
          <w:szCs w:val="22"/>
        </w:rPr>
        <w:t xml:space="preserve">Beta test with your group before end of July — leave at least two weeks for testing and fixes.</w:t>
      </w:r>
    </w:p>
    <w:p>
      <w:pPr>
        <w:pStyle w:val="Heading2"/>
        <w:spacing w:after="120" w:before="280"/>
      </w:pPr>
      <w:r>
        <w:rPr>
          <w:rFonts w:ascii="Arial" w:cs="Arial" w:eastAsia="Arial" w:hAnsi="Arial"/>
          <w:b/>
          <w:bCs/>
          <w:color w:val="2E6DA4"/>
          <w:sz w:val="26"/>
          <w:szCs w:val="26"/>
        </w:rPr>
        <w:t xml:space="preserve">Phase 2 Order of Operations</w:t>
      </w:r>
    </w:p>
    <w:p>
      <w:pPr>
        <w:pStyle w:val="ListParagraph"/>
        <w:numPr>
          <w:ilvl w:val="0"/>
          <w:numId w:val="2"/>
        </w:numPr>
        <w:spacing w:after="60" w:before="60"/>
      </w:pPr>
      <w:r>
        <w:rPr>
          <w:rFonts w:ascii="Arial" w:cs="Arial" w:eastAsia="Arial" w:hAnsi="Arial"/>
          <w:sz w:val="22"/>
          <w:szCs w:val="22"/>
        </w:rPr>
        <w:t xml:space="preserve">Validate KenPom scraper in a deployed environment (not local) as early as possible.</w:t>
      </w:r>
    </w:p>
    <w:p>
      <w:pPr>
        <w:pStyle w:val="ListParagraph"/>
        <w:numPr>
          <w:ilvl w:val="0"/>
          <w:numId w:val="2"/>
        </w:numPr>
        <w:spacing w:after="60" w:before="60"/>
      </w:pPr>
      <w:r>
        <w:rPr>
          <w:rFonts w:ascii="Arial" w:cs="Arial" w:eastAsia="Arial" w:hAnsi="Arial"/>
          <w:sz w:val="22"/>
          <w:szCs w:val="22"/>
        </w:rPr>
        <w:t xml:space="preserve">Identify the dividend data source and test it against known historical results.</w:t>
      </w:r>
    </w:p>
    <w:p>
      <w:pPr>
        <w:pStyle w:val="ListParagraph"/>
        <w:numPr>
          <w:ilvl w:val="0"/>
          <w:numId w:val="2"/>
        </w:numPr>
        <w:spacing w:after="60" w:before="60"/>
      </w:pPr>
      <w:r>
        <w:rPr>
          <w:rFonts w:ascii="Arial" w:cs="Arial" w:eastAsia="Arial" w:hAnsi="Arial"/>
          <w:sz w:val="22"/>
          <w:szCs w:val="22"/>
        </w:rPr>
        <w:t xml:space="preserve">Build the daily data pipeline and confirm it writes correctly to Supabase.</w:t>
      </w:r>
    </w:p>
    <w:p>
      <w:pPr>
        <w:pStyle w:val="ListParagraph"/>
        <w:numPr>
          <w:ilvl w:val="0"/>
          <w:numId w:val="2"/>
        </w:numPr>
        <w:spacing w:after="60" w:before="60"/>
      </w:pPr>
      <w:r>
        <w:rPr>
          <w:rFonts w:ascii="Arial" w:cs="Arial" w:eastAsia="Arial" w:hAnsi="Arial"/>
          <w:sz w:val="22"/>
          <w:szCs w:val="22"/>
        </w:rPr>
        <w:t xml:space="preserve">Update the frontend to fetch live data from the database.</w:t>
      </w:r>
    </w:p>
    <w:p>
      <w:pPr>
        <w:pStyle w:val="ListParagraph"/>
        <w:numPr>
          <w:ilvl w:val="0"/>
          <w:numId w:val="2"/>
        </w:numPr>
        <w:spacing w:after="60" w:before="60"/>
      </w:pPr>
      <w:r>
        <w:rPr>
          <w:rFonts w:ascii="Arial" w:cs="Arial" w:eastAsia="Arial" w:hAnsi="Arial"/>
          <w:sz w:val="22"/>
          <w:szCs w:val="22"/>
        </w:rPr>
        <w:t xml:space="preserve">Wire up the automated Monday queue execution and test it against the weekly cycle.</w:t>
      </w:r>
    </w:p>
    <w:p>
      <w:pPr>
        <w:pStyle w:val="ListParagraph"/>
        <w:numPr>
          <w:ilvl w:val="0"/>
          <w:numId w:val="2"/>
        </w:numPr>
        <w:spacing w:after="60" w:before="60"/>
      </w:pPr>
      <w:r>
        <w:rPr>
          <w:rFonts w:ascii="Arial" w:cs="Arial" w:eastAsia="Arial" w:hAnsi="Arial"/>
          <w:sz w:val="22"/>
          <w:szCs w:val="22"/>
        </w:rPr>
        <w:t xml:space="preserve">Run a full dry-run season simulation on live data before the real season starts.</w:t>
      </w:r>
    </w:p>
    <w:p>
      <w:pPr>
        <w:pBdr>
          <w:bottom w:val="single" w:color="DDDDDD" w:sz="4" w:space="1"/>
        </w:pBdr>
        <w:spacing w:after="0" w:before="160"/>
      </w:pPr>
    </w:p>
    <w:p>
      <w:pPr>
        <w:pStyle w:val="Heading1"/>
        <w:spacing w:after="160" w:before="320"/>
      </w:pPr>
      <w:r>
        <w:rPr>
          <w:rFonts w:ascii="Arial" w:cs="Arial" w:eastAsia="Arial" w:hAnsi="Arial"/>
          <w:b/>
          <w:bCs/>
          <w:color w:val="1B3A5C"/>
          <w:sz w:val="32"/>
          <w:szCs w:val="32"/>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Feasibility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Top Risk</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1 — Multi-User (by July)</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High — tight timeline</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Mostly free (beta)</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Arial" w:cs="Arial" w:eastAsia="Arial" w:hAnsi="Arial"/>
                <w:sz w:val="20"/>
                <w:szCs w:val="20"/>
              </w:rPr>
              <w:t xml:space="preserve">Draft Day real-time sync complexity; no existing backend to build 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Real-Time Data (by Sept)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Moderate — one key risk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~$20–30/year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KenPom scraper reliability mid-season; dividend data sourcing</w:t>
            </w:r>
          </w:p>
        </w:tc>
      </w:tr>
    </w:tbl>
    <w:p>
      <w:pPr>
        <w:spacing w:after="0" w:before="200"/>
      </w:pPr>
    </w:p>
    <w:p>
      <w:pPr>
        <w:spacing w:after="80" w:before="80"/>
      </w:pPr>
      <w:r>
        <w:rPr>
          <w:rFonts w:ascii="Arial" w:cs="Arial" w:eastAsia="Arial" w:hAnsi="Arial"/>
          <w:color w:val="222222"/>
          <w:sz w:val="22"/>
          <w:szCs w:val="22"/>
        </w:rPr>
        <w:t xml:space="preserve">Both phases are achievable on the proposed timelines. The foundational work — choosing a backend, migrating hosting, and refactoring the frontend — is not glamorous, but getting it right sets up everything else cleanly. Phase 1 is the more complex build; Phase 2 is more about data plumbing and scheduling. Neither requires exotic technology. The main ingredient is dedicated development time, particularly in June and July for Phase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tabs>
        <w:tab w:val="right" w:pos="9360"/>
      </w:tabs>
    </w:pPr>
    <w:r>
      <w:rPr>
        <w:rFonts w:ascii="Arial" w:cs="Arial" w:eastAsia="Arial" w:hAnsi="Arial"/>
        <w:color w:val="666666"/>
        <w:sz w:val="18"/>
        <w:szCs w:val="18"/>
      </w:rPr>
      <w:t xml:space="preserve">Folio — Next Phases Feasibility Report</w:t>
    </w:r>
    <w:r>
      <w:rPr>
        <w:rFonts w:ascii="Arial" w:cs="Arial" w:eastAsia="Arial" w:hAnsi="Arial"/>
        <w:color w:val="666666"/>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2026-04-29T00:44:53.370Z</dcterms:created>
  <dcterms:modified xsi:type="dcterms:W3CDTF">2026-04-29T00:44:53.371Z</dcterms:modified>
</cp:coreProperties>
</file>

<file path=docProps/custom.xml><?xml version="1.0" encoding="utf-8"?>
<Properties xmlns="http://schemas.openxmlformats.org/officeDocument/2006/custom-properties" xmlns:vt="http://schemas.openxmlformats.org/officeDocument/2006/docPropsVTypes"/>
</file>