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489" w:rsidRDefault="00AB2F75" w:rsidP="00007489">
      <w:pPr>
        <w:pStyle w:val="Default"/>
        <w:rPr>
          <w:rFonts w:ascii="Cambria" w:hAnsi="Cambria"/>
          <w:color w:val="17365D"/>
          <w:spacing w:val="5"/>
          <w:kern w:val="28"/>
          <w:sz w:val="40"/>
          <w:szCs w:val="52"/>
          <w:u w:val="single"/>
          <w:lang w:val="en-GB"/>
        </w:rPr>
      </w:pPr>
      <w:r>
        <w:rPr>
          <w:rFonts w:ascii="Cambria" w:hAnsi="Cambria"/>
          <w:color w:val="17365D"/>
          <w:spacing w:val="5"/>
          <w:kern w:val="28"/>
          <w:sz w:val="40"/>
          <w:szCs w:val="52"/>
          <w:u w:val="single"/>
          <w:lang w:val="en-GB"/>
        </w:rPr>
        <w:t xml:space="preserve">MayaSim: </w:t>
      </w:r>
      <w:r w:rsidR="002E1ECC">
        <w:rPr>
          <w:rFonts w:ascii="Cambria" w:hAnsi="Cambria"/>
          <w:color w:val="17365D"/>
          <w:spacing w:val="5"/>
          <w:kern w:val="28"/>
          <w:sz w:val="40"/>
          <w:szCs w:val="52"/>
          <w:u w:val="single"/>
          <w:lang w:val="en-GB"/>
        </w:rPr>
        <w:t>Model documentation</w:t>
      </w:r>
    </w:p>
    <w:p w:rsidR="002E1ECC" w:rsidRPr="00CF3D41" w:rsidRDefault="002E1ECC" w:rsidP="00007489">
      <w:pPr>
        <w:pStyle w:val="Default"/>
        <w:rPr>
          <w:rFonts w:ascii="Cambria" w:hAnsi="Cambria"/>
          <w:color w:val="17365D"/>
          <w:spacing w:val="5"/>
          <w:kern w:val="28"/>
          <w:sz w:val="32"/>
          <w:szCs w:val="52"/>
          <w:lang w:val="en-GB"/>
        </w:rPr>
      </w:pPr>
    </w:p>
    <w:p w:rsidR="00007489" w:rsidRPr="00CF3D41" w:rsidRDefault="00AB2F75" w:rsidP="00007489">
      <w:pPr>
        <w:pStyle w:val="Default"/>
        <w:rPr>
          <w:b/>
          <w:iCs/>
          <w:sz w:val="22"/>
          <w:szCs w:val="22"/>
          <w:lang w:val="en-GB"/>
        </w:rPr>
      </w:pPr>
      <w:r>
        <w:rPr>
          <w:b/>
          <w:iCs/>
          <w:sz w:val="22"/>
          <w:szCs w:val="22"/>
          <w:lang w:val="en-GB"/>
        </w:rPr>
        <w:t>Scott Heckbert</w:t>
      </w:r>
    </w:p>
    <w:p w:rsidR="00007489" w:rsidRPr="00CF3D41" w:rsidRDefault="00007489" w:rsidP="00007489">
      <w:pPr>
        <w:pStyle w:val="Default"/>
        <w:rPr>
          <w:color w:val="auto"/>
          <w:lang w:val="en-GB"/>
        </w:rPr>
      </w:pPr>
    </w:p>
    <w:p w:rsidR="00007489" w:rsidRDefault="00007489" w:rsidP="00007489">
      <w:pPr>
        <w:autoSpaceDE w:val="0"/>
        <w:autoSpaceDN w:val="0"/>
        <w:adjustRightInd w:val="0"/>
        <w:spacing w:after="0" w:line="240" w:lineRule="auto"/>
        <w:rPr>
          <w:lang w:val="en-GB"/>
        </w:rPr>
      </w:pPr>
      <w:r w:rsidRPr="00CF3D41">
        <w:rPr>
          <w:lang w:val="en-GB"/>
        </w:rPr>
        <w:t xml:space="preserve">This </w:t>
      </w:r>
      <w:r w:rsidR="00916B25">
        <w:rPr>
          <w:lang w:val="en-GB"/>
        </w:rPr>
        <w:t>model documentation describes MayaSim, an</w:t>
      </w:r>
      <w:r>
        <w:rPr>
          <w:lang w:val="en-GB"/>
        </w:rPr>
        <w:t xml:space="preserve"> </w:t>
      </w:r>
      <w:r w:rsidRPr="00CF3D41">
        <w:rPr>
          <w:lang w:val="en-GB"/>
        </w:rPr>
        <w:t>agent-based, cellu</w:t>
      </w:r>
      <w:r w:rsidR="00916B25">
        <w:rPr>
          <w:lang w:val="en-GB"/>
        </w:rPr>
        <w:t xml:space="preserve">lar automata, and network model </w:t>
      </w:r>
      <w:r w:rsidRPr="00CF3D41">
        <w:rPr>
          <w:lang w:val="en-GB"/>
        </w:rPr>
        <w:t xml:space="preserve">of the </w:t>
      </w:r>
      <w:r w:rsidR="00916B25">
        <w:rPr>
          <w:lang w:val="en-GB"/>
        </w:rPr>
        <w:t xml:space="preserve">ancient </w:t>
      </w:r>
      <w:r w:rsidRPr="00CF3D41">
        <w:rPr>
          <w:lang w:val="en-GB"/>
        </w:rPr>
        <w:t>Maya social-ecological system</w:t>
      </w:r>
      <w:r>
        <w:rPr>
          <w:lang w:val="en-GB"/>
        </w:rPr>
        <w:t xml:space="preserve">. </w:t>
      </w:r>
      <w:r w:rsidR="00A13DEB">
        <w:rPr>
          <w:lang w:val="en-GB"/>
        </w:rPr>
        <w:t>The documentation is organised into the updated ODD protocol (</w:t>
      </w:r>
      <w:r w:rsidR="004C7B3D">
        <w:rPr>
          <w:lang w:val="en-GB"/>
        </w:rPr>
        <w:t>Grimm et al. 2010</w:t>
      </w:r>
      <w:r w:rsidR="00A13DEB">
        <w:rPr>
          <w:lang w:val="en-GB"/>
        </w:rPr>
        <w:t>). A</w:t>
      </w:r>
      <w:r>
        <w:rPr>
          <w:lang w:val="en-GB"/>
        </w:rPr>
        <w:t>gents, cells, and networks repres</w:t>
      </w:r>
      <w:r w:rsidR="00165A2C">
        <w:rPr>
          <w:lang w:val="en-GB"/>
        </w:rPr>
        <w:t>ent elements of the Maya social</w:t>
      </w:r>
      <w:r>
        <w:rPr>
          <w:lang w:val="en-GB"/>
        </w:rPr>
        <w:t xml:space="preserve">–ecological system including </w:t>
      </w:r>
      <w:r w:rsidR="00A13DEB">
        <w:rPr>
          <w:lang w:val="en-GB"/>
        </w:rPr>
        <w:t xml:space="preserve">settlements and geography, </w:t>
      </w:r>
      <w:r>
        <w:rPr>
          <w:lang w:val="en-GB"/>
        </w:rPr>
        <w:t xml:space="preserve">demographics, trade, agriculture, soil degradation, provision of ecosystem services, climate variability, hydrology, primary productivity, and forest succession. </w:t>
      </w:r>
      <w:r w:rsidR="00F35E17">
        <w:rPr>
          <w:lang w:val="en-GB"/>
        </w:rPr>
        <w:t>Heckbert (</w:t>
      </w:r>
      <w:r w:rsidR="004C7B3D">
        <w:rPr>
          <w:lang w:val="en-GB"/>
        </w:rPr>
        <w:t xml:space="preserve">in </w:t>
      </w:r>
      <w:r w:rsidR="000F2597">
        <w:rPr>
          <w:lang w:val="en-GB"/>
        </w:rPr>
        <w:t>press</w:t>
      </w:r>
      <w:r w:rsidR="00F35E17">
        <w:rPr>
          <w:lang w:val="en-GB"/>
        </w:rPr>
        <w:t>) and Heckbert et al. (</w:t>
      </w:r>
      <w:r w:rsidR="004C7B3D">
        <w:rPr>
          <w:lang w:val="en-GB"/>
        </w:rPr>
        <w:t>in press</w:t>
      </w:r>
      <w:r w:rsidR="00F35E17">
        <w:rPr>
          <w:lang w:val="en-GB"/>
        </w:rPr>
        <w:t xml:space="preserve">) present complete model descriptions including simulation results. </w:t>
      </w:r>
      <w:r w:rsidR="004C7B3D">
        <w:rPr>
          <w:lang w:val="en-GB"/>
        </w:rPr>
        <w:t xml:space="preserve">The model, documentation and videos of model runs are available at </w:t>
      </w:r>
      <w:hyperlink r:id="rId9" w:history="1">
        <w:proofErr w:type="spellStart"/>
        <w:r w:rsidR="004C7B3D" w:rsidRPr="00261AAD">
          <w:rPr>
            <w:rStyle w:val="Hyperlink"/>
            <w:lang w:val="en-GB"/>
          </w:rPr>
          <w:t>www.openabm.org</w:t>
        </w:r>
        <w:proofErr w:type="spellEnd"/>
      </w:hyperlink>
      <w:r w:rsidR="000F2597">
        <w:rPr>
          <w:lang w:val="en-GB"/>
        </w:rPr>
        <w:t xml:space="preserve"> as Heckbert (2013</w:t>
      </w:r>
      <w:r w:rsidR="000F17F5">
        <w:rPr>
          <w:lang w:val="en-GB"/>
        </w:rPr>
        <w:t>)</w:t>
      </w:r>
      <w:r w:rsidR="004C7B3D">
        <w:rPr>
          <w:lang w:val="en-GB"/>
        </w:rPr>
        <w:t>.</w:t>
      </w:r>
    </w:p>
    <w:p w:rsidR="00AB2F75" w:rsidRDefault="00AB2F75" w:rsidP="00007489">
      <w:pPr>
        <w:autoSpaceDE w:val="0"/>
        <w:autoSpaceDN w:val="0"/>
        <w:adjustRightInd w:val="0"/>
        <w:spacing w:after="0" w:line="240" w:lineRule="auto"/>
        <w:rPr>
          <w:lang w:val="en-GB"/>
        </w:rPr>
      </w:pPr>
    </w:p>
    <w:p w:rsidR="00A13DEB" w:rsidRDefault="00A13DEB" w:rsidP="00007489">
      <w:pPr>
        <w:pStyle w:val="Heading2"/>
        <w:numPr>
          <w:ilvl w:val="0"/>
          <w:numId w:val="6"/>
        </w:numPr>
        <w:rPr>
          <w:rFonts w:ascii="Times New Roman" w:hAnsi="Times New Roman"/>
          <w:color w:val="auto"/>
          <w:sz w:val="28"/>
          <w:szCs w:val="28"/>
          <w:lang w:val="en-GB"/>
        </w:rPr>
      </w:pPr>
      <w:r>
        <w:rPr>
          <w:rFonts w:ascii="Times New Roman" w:hAnsi="Times New Roman"/>
          <w:color w:val="auto"/>
          <w:sz w:val="28"/>
          <w:szCs w:val="28"/>
          <w:lang w:val="en-GB"/>
        </w:rPr>
        <w:t>Purpose</w:t>
      </w:r>
    </w:p>
    <w:p w:rsidR="002B4157" w:rsidRDefault="002B4157" w:rsidP="002B4157">
      <w:pPr>
        <w:pStyle w:val="Default"/>
        <w:rPr>
          <w:color w:val="auto"/>
          <w:lang w:val="en-GB"/>
        </w:rPr>
      </w:pPr>
      <w:r w:rsidRPr="00CF3D41">
        <w:rPr>
          <w:lang w:val="en-GB"/>
        </w:rPr>
        <w:t>The purpose of the model is</w:t>
      </w:r>
      <w:r>
        <w:rPr>
          <w:lang w:val="en-GB"/>
        </w:rPr>
        <w:t xml:space="preserve"> to better understand the complex dynamics of social-ecological systems and </w:t>
      </w:r>
      <w:r w:rsidRPr="00CF3D41">
        <w:rPr>
          <w:lang w:val="en-GB"/>
        </w:rPr>
        <w:t xml:space="preserve">to </w:t>
      </w:r>
      <w:r>
        <w:rPr>
          <w:lang w:val="en-GB"/>
        </w:rPr>
        <w:t>test</w:t>
      </w:r>
      <w:r w:rsidRPr="00CF3D41">
        <w:rPr>
          <w:lang w:val="en-GB"/>
        </w:rPr>
        <w:t xml:space="preserve"> quantitative indicators of resilience</w:t>
      </w:r>
      <w:r>
        <w:rPr>
          <w:lang w:val="en-GB"/>
        </w:rPr>
        <w:t xml:space="preserve"> as predictors of system sustainability or decline.</w:t>
      </w:r>
      <w:r w:rsidRPr="00CF3D41">
        <w:rPr>
          <w:lang w:val="en-GB"/>
        </w:rPr>
        <w:t xml:space="preserve"> </w:t>
      </w:r>
      <w:r>
        <w:rPr>
          <w:lang w:val="en-GB"/>
        </w:rPr>
        <w:t xml:space="preserve">The ancient Maya are presented as an example. </w:t>
      </w:r>
      <w:r w:rsidRPr="00CF3D41">
        <w:rPr>
          <w:color w:val="auto"/>
          <w:lang w:val="en-GB"/>
        </w:rPr>
        <w:t>The model examines the relationship between population growth, agricultural production,</w:t>
      </w:r>
      <w:r>
        <w:rPr>
          <w:color w:val="auto"/>
          <w:lang w:val="en-GB"/>
        </w:rPr>
        <w:t xml:space="preserve"> </w:t>
      </w:r>
      <w:r w:rsidRPr="00CF3D41">
        <w:rPr>
          <w:color w:val="auto"/>
          <w:lang w:val="en-GB"/>
        </w:rPr>
        <w:t>pressure on ecosystem services, forest succession, value of trade</w:t>
      </w:r>
      <w:r>
        <w:rPr>
          <w:color w:val="auto"/>
          <w:lang w:val="en-GB"/>
        </w:rPr>
        <w:t>,</w:t>
      </w:r>
      <w:r w:rsidRPr="00CF3D41">
        <w:rPr>
          <w:color w:val="auto"/>
          <w:lang w:val="en-GB"/>
        </w:rPr>
        <w:t xml:space="preserve"> and </w:t>
      </w:r>
      <w:r>
        <w:rPr>
          <w:color w:val="auto"/>
          <w:lang w:val="en-GB"/>
        </w:rPr>
        <w:t xml:space="preserve">the </w:t>
      </w:r>
      <w:r w:rsidRPr="00CF3D41">
        <w:rPr>
          <w:color w:val="auto"/>
          <w:lang w:val="en-GB"/>
        </w:rPr>
        <w:t xml:space="preserve">stability of trade networks. These combine to allow agents representing Maya settlements to develop and expand </w:t>
      </w:r>
      <w:r w:rsidRPr="004C465A">
        <w:rPr>
          <w:color w:val="auto"/>
          <w:lang w:val="en-GB"/>
        </w:rPr>
        <w:t>within a landscape that changes under climate variation and responds to anthropogenic pressure.</w:t>
      </w:r>
      <w:r>
        <w:rPr>
          <w:color w:val="auto"/>
          <w:lang w:val="en-GB"/>
        </w:rPr>
        <w:t xml:space="preserve">  The model is able to reproduce spatial patterns and timelines somewhat analogous to that of the ancient Maya, although this proof of concept stage model requires refinement and further archaeological data for calibration.</w:t>
      </w:r>
    </w:p>
    <w:p w:rsidR="002B4157" w:rsidRPr="002B4157" w:rsidRDefault="002B4157" w:rsidP="002B4157">
      <w:pPr>
        <w:rPr>
          <w:lang w:val="en-GB"/>
        </w:rPr>
      </w:pPr>
    </w:p>
    <w:p w:rsidR="00A13DEB" w:rsidRPr="002B4157" w:rsidRDefault="00A13DEB" w:rsidP="002B4157">
      <w:pPr>
        <w:pStyle w:val="Heading2"/>
        <w:numPr>
          <w:ilvl w:val="0"/>
          <w:numId w:val="6"/>
        </w:numPr>
        <w:rPr>
          <w:rFonts w:ascii="Times New Roman" w:hAnsi="Times New Roman"/>
          <w:color w:val="auto"/>
          <w:sz w:val="28"/>
          <w:szCs w:val="28"/>
          <w:lang w:val="en-GB"/>
        </w:rPr>
      </w:pPr>
      <w:r w:rsidRPr="002B4157">
        <w:rPr>
          <w:rFonts w:ascii="Times New Roman" w:hAnsi="Times New Roman"/>
          <w:color w:val="auto"/>
          <w:sz w:val="28"/>
          <w:szCs w:val="28"/>
          <w:lang w:val="en-GB"/>
        </w:rPr>
        <w:t>Entities, state variables and scales</w:t>
      </w:r>
    </w:p>
    <w:p w:rsidR="002B4157" w:rsidRPr="00CF3D41" w:rsidRDefault="00A13DEB" w:rsidP="002B4157">
      <w:pPr>
        <w:pStyle w:val="Default"/>
        <w:rPr>
          <w:color w:val="auto"/>
          <w:lang w:val="en-GB"/>
        </w:rPr>
      </w:pPr>
      <w:r>
        <w:rPr>
          <w:color w:val="auto"/>
          <w:lang w:val="en-GB"/>
        </w:rPr>
        <w:t xml:space="preserve">The MayaSim model represents settlements as agents and the geography of Central America in a cellular landscape. Additional agents include a ‘migrant’ agent </w:t>
      </w:r>
      <w:r w:rsidR="002B4157">
        <w:rPr>
          <w:color w:val="auto"/>
          <w:lang w:val="en-GB"/>
        </w:rPr>
        <w:t>who settle</w:t>
      </w:r>
      <w:r>
        <w:rPr>
          <w:color w:val="auto"/>
          <w:lang w:val="en-GB"/>
        </w:rPr>
        <w:t xml:space="preserve"> new locations and a ‘raindrop’ agent which routes hydrological surface flow. </w:t>
      </w:r>
      <w:r w:rsidR="002B4157">
        <w:rPr>
          <w:color w:val="auto"/>
          <w:lang w:val="en-GB"/>
        </w:rPr>
        <w:t xml:space="preserve">The </w:t>
      </w:r>
      <w:r w:rsidR="002B4157" w:rsidRPr="00CF3D41">
        <w:rPr>
          <w:color w:val="auto"/>
          <w:lang w:val="en-GB"/>
        </w:rPr>
        <w:t>model is constructed using the software Netlogo (</w:t>
      </w:r>
      <w:proofErr w:type="spellStart"/>
      <w:r w:rsidR="002B4157" w:rsidRPr="00CF3D41">
        <w:rPr>
          <w:color w:val="auto"/>
          <w:lang w:val="en-GB"/>
        </w:rPr>
        <w:t>Wilenski</w:t>
      </w:r>
      <w:proofErr w:type="spellEnd"/>
      <w:r w:rsidR="002B4157" w:rsidRPr="00CF3D41">
        <w:rPr>
          <w:color w:val="auto"/>
          <w:lang w:val="en-GB"/>
        </w:rPr>
        <w:t xml:space="preserve"> et al. </w:t>
      </w:r>
      <w:r w:rsidR="002B4157">
        <w:rPr>
          <w:color w:val="auto"/>
          <w:lang w:val="en-GB"/>
        </w:rPr>
        <w:t>1999</w:t>
      </w:r>
      <w:r w:rsidR="002B4157" w:rsidRPr="00CF3D41">
        <w:rPr>
          <w:color w:val="auto"/>
          <w:lang w:val="en-GB"/>
        </w:rPr>
        <w:t>)</w:t>
      </w:r>
      <w:r w:rsidR="002B4157">
        <w:rPr>
          <w:color w:val="auto"/>
          <w:lang w:val="en-GB"/>
        </w:rPr>
        <w:t xml:space="preserve">. </w:t>
      </w:r>
      <w:r w:rsidR="002B4157" w:rsidRPr="00CF3D41">
        <w:rPr>
          <w:color w:val="auto"/>
          <w:lang w:val="en-GB"/>
        </w:rPr>
        <w:t>The model interface of the software, shown in Figure 1, presents the spatial view of the model with figures tracking model data and a ‘control panel’ for interacting with the model. The view can be changed to observe different spatial data layers within the model.</w:t>
      </w:r>
      <w:r w:rsidR="002B4157">
        <w:rPr>
          <w:color w:val="auto"/>
          <w:lang w:val="en-GB"/>
        </w:rPr>
        <w:t xml:space="preserve"> </w:t>
      </w:r>
      <w:r>
        <w:rPr>
          <w:color w:val="auto"/>
          <w:lang w:val="en-GB"/>
        </w:rPr>
        <w:t>Table 1 presents state variables for global, agent, and cell variables</w:t>
      </w:r>
      <w:r w:rsidR="002B4157">
        <w:rPr>
          <w:color w:val="auto"/>
          <w:lang w:val="en-GB"/>
        </w:rPr>
        <w:t xml:space="preserve"> in addition to those available on the user interface. The model operates at a spatial extent of </w:t>
      </w:r>
      <w:r w:rsidR="002B4157" w:rsidRPr="00837E0A">
        <w:rPr>
          <w:color w:val="auto"/>
          <w:lang w:val="en-GB"/>
        </w:rPr>
        <w:t>516</w:t>
      </w:r>
      <w:r w:rsidR="002B4157">
        <w:rPr>
          <w:color w:val="auto"/>
          <w:lang w:val="en-GB"/>
        </w:rPr>
        <w:t>,</w:t>
      </w:r>
      <w:r w:rsidR="002B4157" w:rsidRPr="00837E0A">
        <w:rPr>
          <w:color w:val="auto"/>
          <w:lang w:val="en-GB"/>
        </w:rPr>
        <w:t>484</w:t>
      </w:r>
      <w:r w:rsidR="002B4157">
        <w:rPr>
          <w:color w:val="auto"/>
          <w:lang w:val="en-GB"/>
        </w:rPr>
        <w:t xml:space="preserve"> </w:t>
      </w:r>
      <w:proofErr w:type="spellStart"/>
      <w:proofErr w:type="gramStart"/>
      <w:r w:rsidR="002B4157">
        <w:rPr>
          <w:color w:val="auto"/>
          <w:lang w:val="en-GB"/>
        </w:rPr>
        <w:t>km</w:t>
      </w:r>
      <w:r w:rsidR="002B4157" w:rsidRPr="00D03288">
        <w:rPr>
          <w:color w:val="auto"/>
          <w:vertAlign w:val="superscript"/>
          <w:lang w:val="en-GB"/>
        </w:rPr>
        <w:t>2</w:t>
      </w:r>
      <w:proofErr w:type="spellEnd"/>
      <w:r w:rsidR="002B4157">
        <w:rPr>
          <w:color w:val="auto"/>
          <w:vertAlign w:val="superscript"/>
          <w:lang w:val="en-GB"/>
        </w:rPr>
        <w:t xml:space="preserve"> </w:t>
      </w:r>
      <w:r w:rsidR="002B4157">
        <w:rPr>
          <w:color w:val="auto"/>
          <w:lang w:val="en-GB"/>
        </w:rPr>
        <w:t xml:space="preserve"> at</w:t>
      </w:r>
      <w:proofErr w:type="gramEnd"/>
      <w:r w:rsidR="002B4157">
        <w:rPr>
          <w:color w:val="auto"/>
          <w:lang w:val="en-GB"/>
        </w:rPr>
        <w:t xml:space="preserve"> a </w:t>
      </w:r>
      <w:r w:rsidR="000F2597">
        <w:rPr>
          <w:color w:val="auto"/>
          <w:lang w:val="en-GB"/>
        </w:rPr>
        <w:t>5</w:t>
      </w:r>
      <w:r w:rsidR="002B4157">
        <w:rPr>
          <w:color w:val="auto"/>
          <w:lang w:val="en-GB"/>
        </w:rPr>
        <w:t xml:space="preserve"> </w:t>
      </w:r>
      <w:proofErr w:type="spellStart"/>
      <w:r w:rsidR="002B4157">
        <w:rPr>
          <w:color w:val="auto"/>
          <w:lang w:val="en-GB"/>
        </w:rPr>
        <w:t>km</w:t>
      </w:r>
      <w:r w:rsidR="002B4157" w:rsidRPr="00D03288">
        <w:rPr>
          <w:color w:val="auto"/>
          <w:vertAlign w:val="superscript"/>
          <w:lang w:val="en-GB"/>
        </w:rPr>
        <w:t>2</w:t>
      </w:r>
      <w:proofErr w:type="spellEnd"/>
      <w:r w:rsidR="002B4157">
        <w:rPr>
          <w:color w:val="auto"/>
          <w:vertAlign w:val="superscript"/>
          <w:lang w:val="en-GB"/>
        </w:rPr>
        <w:t xml:space="preserve"> </w:t>
      </w:r>
      <w:r w:rsidR="002B4157" w:rsidRPr="00D03288">
        <w:rPr>
          <w:color w:val="auto"/>
          <w:lang w:val="en-GB"/>
        </w:rPr>
        <w:t>resolution</w:t>
      </w:r>
      <w:r w:rsidR="002B4157">
        <w:rPr>
          <w:color w:val="auto"/>
          <w:lang w:val="en-GB"/>
        </w:rPr>
        <w:t xml:space="preserve">. Temporal extent is approximately </w:t>
      </w:r>
      <w:r w:rsidR="000F2597">
        <w:rPr>
          <w:color w:val="auto"/>
          <w:lang w:val="en-GB"/>
        </w:rPr>
        <w:t>300</w:t>
      </w:r>
      <w:r w:rsidR="002B4157">
        <w:rPr>
          <w:color w:val="auto"/>
          <w:lang w:val="en-GB"/>
        </w:rPr>
        <w:t xml:space="preserve"> times steps, each representing roughly </w:t>
      </w:r>
      <w:r w:rsidR="000F2597">
        <w:rPr>
          <w:color w:val="auto"/>
          <w:lang w:val="en-GB"/>
        </w:rPr>
        <w:t>10</w:t>
      </w:r>
      <w:r w:rsidR="002B4157">
        <w:rPr>
          <w:color w:val="auto"/>
          <w:lang w:val="en-GB"/>
        </w:rPr>
        <w:t xml:space="preserve"> years.  </w:t>
      </w:r>
    </w:p>
    <w:p w:rsidR="00A13DEB" w:rsidRDefault="00A13DEB" w:rsidP="00A13DEB">
      <w:pPr>
        <w:pStyle w:val="Default"/>
        <w:rPr>
          <w:color w:val="auto"/>
          <w:lang w:val="en-GB"/>
        </w:rPr>
      </w:pPr>
    </w:p>
    <w:p w:rsidR="00A13DEB" w:rsidRDefault="00A13DEB" w:rsidP="00A13DEB">
      <w:pPr>
        <w:pStyle w:val="Default"/>
        <w:rPr>
          <w:color w:val="auto"/>
          <w:lang w:val="en-GB"/>
        </w:rPr>
      </w:pPr>
    </w:p>
    <w:p w:rsidR="002B4157" w:rsidRPr="00CF3D41" w:rsidRDefault="000F2597" w:rsidP="002B4157">
      <w:pPr>
        <w:pStyle w:val="Default"/>
        <w:rPr>
          <w:color w:val="auto"/>
          <w:lang w:val="en-GB"/>
        </w:rPr>
      </w:pPr>
      <w:r>
        <w:rPr>
          <w:noProof/>
          <w:color w:val="auto"/>
          <w:lang w:val="en-CA" w:eastAsia="en-CA"/>
        </w:rPr>
        <w:lastRenderedPageBreak/>
        <w:drawing>
          <wp:inline distT="0" distB="0" distL="0" distR="0">
            <wp:extent cx="5943600" cy="3018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aSim interfa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2B4157" w:rsidRPr="00CF3D41" w:rsidRDefault="002B4157" w:rsidP="002B4157">
      <w:pPr>
        <w:pStyle w:val="Default"/>
        <w:rPr>
          <w:color w:val="auto"/>
          <w:lang w:val="en-GB"/>
        </w:rPr>
      </w:pPr>
      <w:proofErr w:type="gramStart"/>
      <w:r w:rsidRPr="00CF3D41">
        <w:rPr>
          <w:color w:val="auto"/>
          <w:lang w:val="en-GB"/>
        </w:rPr>
        <w:t>Figure 1</w:t>
      </w:r>
      <w:r>
        <w:rPr>
          <w:color w:val="auto"/>
          <w:lang w:val="en-GB"/>
        </w:rPr>
        <w:t>.</w:t>
      </w:r>
      <w:proofErr w:type="gramEnd"/>
      <w:r w:rsidRPr="00CF3D41">
        <w:rPr>
          <w:color w:val="auto"/>
          <w:lang w:val="en-GB"/>
        </w:rPr>
        <w:t xml:space="preserve"> </w:t>
      </w:r>
      <w:proofErr w:type="gramStart"/>
      <w:r>
        <w:rPr>
          <w:color w:val="auto"/>
          <w:lang w:val="en-GB"/>
        </w:rPr>
        <w:t>MayaSim model interface</w:t>
      </w:r>
      <w:r w:rsidRPr="00CF3D41">
        <w:rPr>
          <w:color w:val="auto"/>
          <w:lang w:val="en-GB"/>
        </w:rPr>
        <w:t xml:space="preserve"> with interactive controls, spatial view</w:t>
      </w:r>
      <w:r>
        <w:rPr>
          <w:color w:val="auto"/>
          <w:lang w:val="en-GB"/>
        </w:rPr>
        <w:t>,</w:t>
      </w:r>
      <w:r w:rsidRPr="00CF3D41">
        <w:rPr>
          <w:color w:val="auto"/>
          <w:lang w:val="en-GB"/>
        </w:rPr>
        <w:t xml:space="preserve"> and figures tracking model data.</w:t>
      </w:r>
      <w:proofErr w:type="gramEnd"/>
      <w:r w:rsidRPr="00CF3D41">
        <w:rPr>
          <w:color w:val="auto"/>
          <w:lang w:val="en-GB"/>
        </w:rPr>
        <w:t xml:space="preserve"> Agents </w:t>
      </w:r>
      <w:r>
        <w:rPr>
          <w:color w:val="auto"/>
          <w:lang w:val="en-GB"/>
        </w:rPr>
        <w:t xml:space="preserve">operate on a cellular landscape and </w:t>
      </w:r>
      <w:r w:rsidRPr="00CF3D41">
        <w:rPr>
          <w:color w:val="auto"/>
          <w:lang w:val="en-GB"/>
        </w:rPr>
        <w:t>are conne</w:t>
      </w:r>
      <w:r>
        <w:rPr>
          <w:color w:val="auto"/>
          <w:lang w:val="en-GB"/>
        </w:rPr>
        <w:t>cted by links within a network.</w:t>
      </w:r>
    </w:p>
    <w:p w:rsidR="002B4157" w:rsidRDefault="002B4157" w:rsidP="00A13DEB">
      <w:pPr>
        <w:pStyle w:val="Default"/>
        <w:rPr>
          <w:color w:val="auto"/>
          <w:lang w:val="en-GB"/>
        </w:rPr>
      </w:pPr>
    </w:p>
    <w:p w:rsidR="00A13DEB" w:rsidRDefault="00A13DEB" w:rsidP="00A13DEB">
      <w:pPr>
        <w:pStyle w:val="Default"/>
        <w:rPr>
          <w:color w:val="auto"/>
          <w:lang w:val="en-GB"/>
        </w:rPr>
      </w:pPr>
      <w:r>
        <w:rPr>
          <w:color w:val="auto"/>
          <w:lang w:val="en-GB"/>
        </w:rPr>
        <w:t>Table 1: State variables for agents and cells</w:t>
      </w:r>
    </w:p>
    <w:tbl>
      <w:tblPr>
        <w:tblStyle w:val="TableGrid"/>
        <w:tblW w:w="0" w:type="auto"/>
        <w:tblLook w:val="04A0" w:firstRow="1" w:lastRow="0" w:firstColumn="1" w:lastColumn="0" w:noHBand="0" w:noVBand="1"/>
      </w:tblPr>
      <w:tblGrid>
        <w:gridCol w:w="3192"/>
        <w:gridCol w:w="3192"/>
        <w:gridCol w:w="3192"/>
      </w:tblGrid>
      <w:tr w:rsidR="00A13DEB" w:rsidRPr="004C7B3D" w:rsidTr="00A13DEB">
        <w:tc>
          <w:tcPr>
            <w:tcW w:w="3192" w:type="dxa"/>
          </w:tcPr>
          <w:p w:rsidR="00A13DEB" w:rsidRPr="004C7B3D" w:rsidRDefault="00A13DEB" w:rsidP="00A13DEB">
            <w:pPr>
              <w:pStyle w:val="Default"/>
              <w:rPr>
                <w:color w:val="auto"/>
                <w:sz w:val="18"/>
                <w:lang w:val="en-GB"/>
              </w:rPr>
            </w:pPr>
            <w:r w:rsidRPr="004C7B3D">
              <w:rPr>
                <w:color w:val="auto"/>
                <w:sz w:val="18"/>
                <w:lang w:val="en-GB"/>
              </w:rPr>
              <w:t>Global</w:t>
            </w:r>
          </w:p>
        </w:tc>
        <w:tc>
          <w:tcPr>
            <w:tcW w:w="3192" w:type="dxa"/>
          </w:tcPr>
          <w:p w:rsidR="00A13DEB" w:rsidRPr="004C7B3D" w:rsidRDefault="00A13DEB" w:rsidP="00A13DEB">
            <w:pPr>
              <w:pStyle w:val="Default"/>
              <w:rPr>
                <w:color w:val="auto"/>
                <w:sz w:val="18"/>
                <w:lang w:val="en-GB"/>
              </w:rPr>
            </w:pPr>
            <w:r w:rsidRPr="004C7B3D">
              <w:rPr>
                <w:color w:val="auto"/>
                <w:sz w:val="18"/>
                <w:lang w:val="en-GB"/>
              </w:rPr>
              <w:t>Agents</w:t>
            </w:r>
          </w:p>
        </w:tc>
        <w:tc>
          <w:tcPr>
            <w:tcW w:w="3192" w:type="dxa"/>
          </w:tcPr>
          <w:p w:rsidR="00A13DEB" w:rsidRPr="004C7B3D" w:rsidRDefault="00A13DEB" w:rsidP="00A13DEB">
            <w:pPr>
              <w:pStyle w:val="Default"/>
              <w:rPr>
                <w:color w:val="auto"/>
                <w:sz w:val="18"/>
                <w:lang w:val="en-GB"/>
              </w:rPr>
            </w:pPr>
            <w:r w:rsidRPr="004C7B3D">
              <w:rPr>
                <w:color w:val="auto"/>
                <w:sz w:val="18"/>
                <w:lang w:val="en-GB"/>
              </w:rPr>
              <w:t>Cells</w:t>
            </w:r>
          </w:p>
        </w:tc>
      </w:tr>
      <w:tr w:rsidR="00A13DEB" w:rsidTr="00A13DEB">
        <w:tc>
          <w:tcPr>
            <w:tcW w:w="3192" w:type="dxa"/>
          </w:tcPr>
          <w:p w:rsidR="000F2597" w:rsidRPr="000F2597" w:rsidRDefault="000F2597" w:rsidP="000F2597">
            <w:pPr>
              <w:pStyle w:val="Default"/>
              <w:rPr>
                <w:color w:val="auto"/>
                <w:sz w:val="18"/>
                <w:lang w:val="en-GB"/>
              </w:rPr>
            </w:pPr>
            <w:r>
              <w:rPr>
                <w:color w:val="auto"/>
                <w:sz w:val="18"/>
                <w:lang w:val="en-GB"/>
              </w:rPr>
              <w:t xml:space="preserve">  </w:t>
            </w:r>
            <w:r w:rsidRPr="000F2597">
              <w:rPr>
                <w:color w:val="auto"/>
                <w:sz w:val="18"/>
                <w:lang w:val="en-GB"/>
              </w:rPr>
              <w:t>mask-dataset</w:t>
            </w:r>
          </w:p>
          <w:p w:rsidR="000F2597" w:rsidRPr="000F2597" w:rsidRDefault="000F2597" w:rsidP="000F2597">
            <w:pPr>
              <w:pStyle w:val="Default"/>
              <w:rPr>
                <w:color w:val="auto"/>
                <w:sz w:val="18"/>
                <w:lang w:val="en-GB"/>
              </w:rPr>
            </w:pPr>
            <w:r w:rsidRPr="000F2597">
              <w:rPr>
                <w:color w:val="auto"/>
                <w:sz w:val="18"/>
                <w:lang w:val="en-GB"/>
              </w:rPr>
              <w:t xml:space="preserve">  elevation-dataset  </w:t>
            </w:r>
          </w:p>
          <w:p w:rsidR="000F2597" w:rsidRPr="000F2597" w:rsidRDefault="000F2597" w:rsidP="000F2597">
            <w:pPr>
              <w:pStyle w:val="Default"/>
              <w:rPr>
                <w:color w:val="auto"/>
                <w:sz w:val="18"/>
                <w:lang w:val="en-GB"/>
              </w:rPr>
            </w:pPr>
            <w:r w:rsidRPr="000F2597">
              <w:rPr>
                <w:color w:val="auto"/>
                <w:sz w:val="18"/>
                <w:lang w:val="en-GB"/>
              </w:rPr>
              <w:t xml:space="preserve">  soils-dataset     </w:t>
            </w:r>
          </w:p>
          <w:p w:rsidR="000F2597" w:rsidRPr="000F2597" w:rsidRDefault="000F2597" w:rsidP="000F2597">
            <w:pPr>
              <w:pStyle w:val="Default"/>
              <w:rPr>
                <w:color w:val="auto"/>
                <w:sz w:val="18"/>
                <w:lang w:val="en-GB"/>
              </w:rPr>
            </w:pPr>
            <w:r w:rsidRPr="000F2597">
              <w:rPr>
                <w:color w:val="auto"/>
                <w:sz w:val="18"/>
                <w:lang w:val="en-GB"/>
              </w:rPr>
              <w:t xml:space="preserve">  temp-dataset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precip</w:t>
            </w:r>
            <w:proofErr w:type="spellEnd"/>
            <w:r w:rsidRPr="000F2597">
              <w:rPr>
                <w:color w:val="auto"/>
                <w:sz w:val="18"/>
                <w:lang w:val="en-GB"/>
              </w:rPr>
              <w:t xml:space="preserve">-dataset    </w:t>
            </w:r>
          </w:p>
          <w:p w:rsidR="000F2597" w:rsidRPr="000F2597" w:rsidRDefault="000F2597" w:rsidP="000F2597">
            <w:pPr>
              <w:pStyle w:val="Default"/>
              <w:rPr>
                <w:color w:val="auto"/>
                <w:sz w:val="18"/>
                <w:lang w:val="en-GB"/>
              </w:rPr>
            </w:pPr>
            <w:r w:rsidRPr="000F2597">
              <w:rPr>
                <w:color w:val="auto"/>
                <w:sz w:val="18"/>
                <w:lang w:val="en-GB"/>
              </w:rPr>
              <w:t xml:space="preserve">  land-patches   </w:t>
            </w:r>
          </w:p>
          <w:p w:rsidR="000F2597" w:rsidRPr="000F2597" w:rsidRDefault="000F2597" w:rsidP="000F2597">
            <w:pPr>
              <w:pStyle w:val="Default"/>
              <w:rPr>
                <w:color w:val="auto"/>
                <w:sz w:val="18"/>
                <w:lang w:val="en-GB"/>
              </w:rPr>
            </w:pPr>
            <w:r w:rsidRPr="000F2597">
              <w:rPr>
                <w:color w:val="auto"/>
                <w:sz w:val="18"/>
                <w:lang w:val="en-GB"/>
              </w:rPr>
              <w:t xml:space="preserve">  vacant-lands   </w:t>
            </w:r>
          </w:p>
          <w:p w:rsidR="000F2597" w:rsidRPr="000F2597" w:rsidRDefault="000F2597" w:rsidP="000F2597">
            <w:pPr>
              <w:pStyle w:val="Default"/>
              <w:rPr>
                <w:color w:val="auto"/>
                <w:sz w:val="18"/>
                <w:lang w:val="en-GB"/>
              </w:rPr>
            </w:pPr>
            <w:r w:rsidRPr="000F2597">
              <w:rPr>
                <w:color w:val="auto"/>
                <w:sz w:val="18"/>
                <w:lang w:val="en-GB"/>
              </w:rPr>
              <w:t xml:space="preserve">  traders </w:t>
            </w:r>
          </w:p>
          <w:p w:rsidR="000F2597" w:rsidRPr="000F2597" w:rsidRDefault="000F2597" w:rsidP="000F2597">
            <w:pPr>
              <w:pStyle w:val="Default"/>
              <w:rPr>
                <w:color w:val="auto"/>
                <w:sz w:val="18"/>
                <w:lang w:val="en-GB"/>
              </w:rPr>
            </w:pPr>
            <w:r w:rsidRPr="000F2597">
              <w:rPr>
                <w:color w:val="auto"/>
                <w:sz w:val="18"/>
                <w:lang w:val="en-GB"/>
              </w:rPr>
              <w:t xml:space="preserve">  border</w:t>
            </w:r>
          </w:p>
          <w:p w:rsidR="000F2597" w:rsidRPr="000F2597" w:rsidRDefault="000F2597" w:rsidP="000F2597">
            <w:pPr>
              <w:pStyle w:val="Default"/>
              <w:rPr>
                <w:color w:val="auto"/>
                <w:sz w:val="18"/>
                <w:lang w:val="en-GB"/>
              </w:rPr>
            </w:pPr>
            <w:r w:rsidRPr="000F2597">
              <w:rPr>
                <w:color w:val="auto"/>
                <w:sz w:val="18"/>
                <w:lang w:val="en-GB"/>
              </w:rPr>
              <w:t xml:space="preserve">  visited-nodes  </w:t>
            </w:r>
          </w:p>
          <w:p w:rsidR="000F2597" w:rsidRPr="000F2597" w:rsidRDefault="000F2597" w:rsidP="000F2597">
            <w:pPr>
              <w:pStyle w:val="Default"/>
              <w:rPr>
                <w:color w:val="auto"/>
                <w:sz w:val="18"/>
                <w:lang w:val="en-GB"/>
              </w:rPr>
            </w:pPr>
            <w:r w:rsidRPr="000F2597">
              <w:rPr>
                <w:color w:val="auto"/>
                <w:sz w:val="18"/>
                <w:lang w:val="en-GB"/>
              </w:rPr>
              <w:t xml:space="preserve">  network-start  </w:t>
            </w:r>
          </w:p>
          <w:p w:rsidR="000F2597" w:rsidRPr="000F2597" w:rsidRDefault="000F2597" w:rsidP="000F2597">
            <w:pPr>
              <w:pStyle w:val="Default"/>
              <w:rPr>
                <w:color w:val="auto"/>
                <w:sz w:val="18"/>
                <w:lang w:val="en-GB"/>
              </w:rPr>
            </w:pPr>
            <w:r w:rsidRPr="000F2597">
              <w:rPr>
                <w:color w:val="auto"/>
                <w:sz w:val="18"/>
                <w:lang w:val="en-GB"/>
              </w:rPr>
              <w:t xml:space="preserve">  failed-cities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crop1</w:t>
            </w:r>
            <w:proofErr w:type="spellEnd"/>
            <w:r w:rsidRPr="000F2597">
              <w:rPr>
                <w:color w:val="auto"/>
                <w:sz w:val="18"/>
                <w:lang w:val="en-GB"/>
              </w:rPr>
              <w:t>-yield</w:t>
            </w:r>
          </w:p>
          <w:p w:rsidR="000F2597" w:rsidRPr="000F2597" w:rsidRDefault="000F2597" w:rsidP="000F2597">
            <w:pPr>
              <w:pStyle w:val="Default"/>
              <w:rPr>
                <w:color w:val="auto"/>
                <w:sz w:val="18"/>
                <w:lang w:val="en-GB"/>
              </w:rPr>
            </w:pPr>
            <w:r w:rsidRPr="000F2597">
              <w:rPr>
                <w:color w:val="auto"/>
                <w:sz w:val="18"/>
                <w:lang w:val="en-GB"/>
              </w:rPr>
              <w:t xml:space="preserve">  climate-cycle-counter  </w:t>
            </w:r>
          </w:p>
          <w:p w:rsidR="000F2597" w:rsidRPr="000F2597" w:rsidRDefault="000F2597" w:rsidP="000F2597">
            <w:pPr>
              <w:pStyle w:val="Default"/>
              <w:rPr>
                <w:color w:val="auto"/>
                <w:sz w:val="18"/>
                <w:lang w:val="en-GB"/>
              </w:rPr>
            </w:pPr>
            <w:r w:rsidRPr="000F2597">
              <w:rPr>
                <w:color w:val="auto"/>
                <w:sz w:val="18"/>
                <w:lang w:val="en-GB"/>
              </w:rPr>
              <w:t xml:space="preserve">  abandoned-crops  </w:t>
            </w:r>
          </w:p>
          <w:p w:rsidR="000F2597" w:rsidRPr="000F2597" w:rsidRDefault="000F2597" w:rsidP="000F2597">
            <w:pPr>
              <w:pStyle w:val="Default"/>
              <w:rPr>
                <w:color w:val="auto"/>
                <w:sz w:val="18"/>
                <w:lang w:val="en-GB"/>
              </w:rPr>
            </w:pPr>
            <w:r w:rsidRPr="000F2597">
              <w:rPr>
                <w:color w:val="auto"/>
                <w:sz w:val="18"/>
                <w:lang w:val="en-GB"/>
              </w:rPr>
              <w:t xml:space="preserve">  new-crops  </w:t>
            </w:r>
          </w:p>
          <w:p w:rsidR="000F2597" w:rsidRPr="000F2597" w:rsidRDefault="000F2597" w:rsidP="000F2597">
            <w:pPr>
              <w:pStyle w:val="Default"/>
              <w:rPr>
                <w:color w:val="auto"/>
                <w:sz w:val="18"/>
                <w:lang w:val="en-GB"/>
              </w:rPr>
            </w:pPr>
            <w:r w:rsidRPr="000F2597">
              <w:rPr>
                <w:color w:val="auto"/>
                <w:sz w:val="18"/>
                <w:lang w:val="en-GB"/>
              </w:rPr>
              <w:t xml:space="preserve">  total-migrant-population    </w:t>
            </w:r>
          </w:p>
          <w:p w:rsidR="000F2597" w:rsidRPr="000F2597" w:rsidRDefault="000F2597" w:rsidP="000F2597">
            <w:pPr>
              <w:pStyle w:val="Default"/>
              <w:rPr>
                <w:color w:val="auto"/>
                <w:sz w:val="18"/>
                <w:lang w:val="en-GB"/>
              </w:rPr>
            </w:pPr>
            <w:r w:rsidRPr="000F2597">
              <w:rPr>
                <w:color w:val="auto"/>
                <w:sz w:val="18"/>
                <w:lang w:val="en-GB"/>
              </w:rPr>
              <w:t xml:space="preserve">  giant-component-size  </w:t>
            </w:r>
          </w:p>
          <w:p w:rsidR="000F2597" w:rsidRPr="000F2597" w:rsidRDefault="000F2597" w:rsidP="000F2597">
            <w:pPr>
              <w:pStyle w:val="Default"/>
              <w:rPr>
                <w:color w:val="auto"/>
                <w:sz w:val="18"/>
                <w:lang w:val="en-GB"/>
              </w:rPr>
            </w:pPr>
            <w:r w:rsidRPr="000F2597">
              <w:rPr>
                <w:color w:val="auto"/>
                <w:sz w:val="18"/>
                <w:lang w:val="en-GB"/>
              </w:rPr>
              <w:t xml:space="preserve">  component-size  </w:t>
            </w:r>
          </w:p>
          <w:p w:rsidR="000F2597" w:rsidRPr="000F2597" w:rsidRDefault="000F2597" w:rsidP="000F2597">
            <w:pPr>
              <w:pStyle w:val="Default"/>
              <w:rPr>
                <w:color w:val="auto"/>
                <w:sz w:val="18"/>
                <w:lang w:val="en-GB"/>
              </w:rPr>
            </w:pPr>
            <w:r w:rsidRPr="000F2597">
              <w:rPr>
                <w:color w:val="auto"/>
                <w:sz w:val="18"/>
                <w:lang w:val="en-GB"/>
              </w:rPr>
              <w:t xml:space="preserve">  giant-start-node  </w:t>
            </w:r>
          </w:p>
          <w:p w:rsidR="000F2597" w:rsidRPr="000F2597" w:rsidRDefault="000F2597" w:rsidP="000F2597">
            <w:pPr>
              <w:pStyle w:val="Default"/>
              <w:rPr>
                <w:color w:val="auto"/>
                <w:sz w:val="18"/>
                <w:lang w:val="en-GB"/>
              </w:rPr>
            </w:pPr>
            <w:r w:rsidRPr="000F2597">
              <w:rPr>
                <w:color w:val="auto"/>
                <w:sz w:val="18"/>
                <w:lang w:val="en-GB"/>
              </w:rPr>
              <w:t xml:space="preserve">  search-completed  </w:t>
            </w:r>
          </w:p>
          <w:p w:rsidR="000F2597" w:rsidRPr="000F2597" w:rsidRDefault="000F2597" w:rsidP="000F2597">
            <w:pPr>
              <w:pStyle w:val="Default"/>
              <w:rPr>
                <w:color w:val="auto"/>
                <w:sz w:val="18"/>
                <w:lang w:val="en-GB"/>
              </w:rPr>
            </w:pPr>
            <w:r w:rsidRPr="000F2597">
              <w:rPr>
                <w:color w:val="auto"/>
                <w:sz w:val="18"/>
                <w:lang w:val="en-GB"/>
              </w:rPr>
              <w:t xml:space="preserve">  origin-city  </w:t>
            </w:r>
          </w:p>
          <w:p w:rsidR="000F2597" w:rsidRPr="000F2597" w:rsidRDefault="000F2597" w:rsidP="000F2597">
            <w:pPr>
              <w:pStyle w:val="Default"/>
              <w:rPr>
                <w:color w:val="auto"/>
                <w:sz w:val="18"/>
                <w:lang w:val="en-GB"/>
              </w:rPr>
            </w:pPr>
            <w:r>
              <w:rPr>
                <w:color w:val="auto"/>
                <w:sz w:val="18"/>
                <w:lang w:val="en-GB"/>
              </w:rPr>
              <w:t xml:space="preserve">  area</w:t>
            </w:r>
          </w:p>
          <w:p w:rsidR="000F2597" w:rsidRPr="000F2597" w:rsidRDefault="000F2597" w:rsidP="000F2597">
            <w:pPr>
              <w:pStyle w:val="Default"/>
              <w:rPr>
                <w:color w:val="auto"/>
                <w:sz w:val="18"/>
                <w:lang w:val="en-GB"/>
              </w:rPr>
            </w:pPr>
            <w:r w:rsidRPr="000F2597">
              <w:rPr>
                <w:color w:val="auto"/>
                <w:sz w:val="18"/>
                <w:lang w:val="en-GB"/>
              </w:rPr>
              <w:t xml:space="preserve">  total-migrant-utility</w:t>
            </w:r>
          </w:p>
          <w:p w:rsidR="00A13DEB" w:rsidRPr="002B4157" w:rsidRDefault="000F2597" w:rsidP="000F2597">
            <w:pPr>
              <w:pStyle w:val="Default"/>
              <w:rPr>
                <w:color w:val="auto"/>
                <w:sz w:val="18"/>
                <w:lang w:val="en-GB"/>
              </w:rPr>
            </w:pPr>
            <w:r w:rsidRPr="000F2597">
              <w:rPr>
                <w:color w:val="auto"/>
                <w:sz w:val="18"/>
                <w:lang w:val="en-GB"/>
              </w:rPr>
              <w:t xml:space="preserve">  Rainfall-Change</w:t>
            </w:r>
          </w:p>
        </w:tc>
        <w:tc>
          <w:tcPr>
            <w:tcW w:w="3192" w:type="dxa"/>
          </w:tcPr>
          <w:p w:rsidR="000F2597" w:rsidRPr="000F2597" w:rsidRDefault="000F2597" w:rsidP="000F2597">
            <w:pPr>
              <w:pStyle w:val="Default"/>
              <w:rPr>
                <w:color w:val="auto"/>
                <w:sz w:val="18"/>
                <w:lang w:val="en-GB"/>
              </w:rPr>
            </w:pPr>
            <w:r>
              <w:rPr>
                <w:color w:val="auto"/>
                <w:sz w:val="18"/>
                <w:lang w:val="en-GB"/>
              </w:rPr>
              <w:t xml:space="preserve">  </w:t>
            </w:r>
            <w:proofErr w:type="spellStart"/>
            <w:r w:rsidRPr="000F2597">
              <w:rPr>
                <w:color w:val="auto"/>
                <w:sz w:val="18"/>
                <w:lang w:val="en-GB"/>
              </w:rPr>
              <w:t>birthrate</w:t>
            </w:r>
            <w:proofErr w:type="spellEnd"/>
          </w:p>
          <w:p w:rsidR="000F2597" w:rsidRPr="000F2597" w:rsidRDefault="000F2597" w:rsidP="000F2597">
            <w:pPr>
              <w:pStyle w:val="Default"/>
              <w:rPr>
                <w:color w:val="auto"/>
                <w:sz w:val="18"/>
                <w:lang w:val="en-GB"/>
              </w:rPr>
            </w:pPr>
            <w:r w:rsidRPr="000F2597">
              <w:rPr>
                <w:color w:val="auto"/>
                <w:sz w:val="18"/>
                <w:lang w:val="en-GB"/>
              </w:rPr>
              <w:t xml:space="preserve">  trade-strength  </w:t>
            </w:r>
          </w:p>
          <w:p w:rsidR="000F2597" w:rsidRPr="000F2597" w:rsidRDefault="000F2597" w:rsidP="000F2597">
            <w:pPr>
              <w:pStyle w:val="Default"/>
              <w:rPr>
                <w:color w:val="auto"/>
                <w:sz w:val="18"/>
                <w:lang w:val="en-GB"/>
              </w:rPr>
            </w:pPr>
            <w:r w:rsidRPr="000F2597">
              <w:rPr>
                <w:color w:val="auto"/>
                <w:sz w:val="18"/>
                <w:lang w:val="en-GB"/>
              </w:rPr>
              <w:t xml:space="preserve">  centrality  </w:t>
            </w:r>
          </w:p>
          <w:p w:rsidR="000F2597" w:rsidRPr="000F2597" w:rsidRDefault="000F2597" w:rsidP="000F2597">
            <w:pPr>
              <w:pStyle w:val="Default"/>
              <w:rPr>
                <w:color w:val="auto"/>
                <w:sz w:val="18"/>
                <w:lang w:val="en-GB"/>
              </w:rPr>
            </w:pPr>
            <w:r w:rsidRPr="000F2597">
              <w:rPr>
                <w:color w:val="auto"/>
                <w:sz w:val="18"/>
                <w:lang w:val="en-GB"/>
              </w:rPr>
              <w:t xml:space="preserve">  cluster-number  </w:t>
            </w:r>
          </w:p>
          <w:p w:rsidR="000F2597" w:rsidRPr="000F2597" w:rsidRDefault="000F2597" w:rsidP="000F2597">
            <w:pPr>
              <w:pStyle w:val="Default"/>
              <w:rPr>
                <w:color w:val="auto"/>
                <w:sz w:val="18"/>
                <w:lang w:val="en-GB"/>
              </w:rPr>
            </w:pPr>
            <w:r w:rsidRPr="000F2597">
              <w:rPr>
                <w:color w:val="auto"/>
                <w:sz w:val="18"/>
                <w:lang w:val="en-GB"/>
              </w:rPr>
              <w:t xml:space="preserve">  age  </w:t>
            </w:r>
          </w:p>
          <w:p w:rsidR="000F2597" w:rsidRPr="000F2597" w:rsidRDefault="000F2597" w:rsidP="000F2597">
            <w:pPr>
              <w:pStyle w:val="Default"/>
              <w:rPr>
                <w:color w:val="auto"/>
                <w:sz w:val="18"/>
                <w:lang w:val="en-GB"/>
              </w:rPr>
            </w:pPr>
            <w:r w:rsidRPr="000F2597">
              <w:rPr>
                <w:color w:val="auto"/>
                <w:sz w:val="18"/>
                <w:lang w:val="en-GB"/>
              </w:rPr>
              <w:t xml:space="preserve">  population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gdp</w:t>
            </w:r>
            <w:proofErr w:type="spellEnd"/>
            <w:r w:rsidRPr="000F2597">
              <w:rPr>
                <w:color w:val="auto"/>
                <w:sz w:val="18"/>
                <w:lang w:val="en-GB"/>
              </w:rPr>
              <w:t xml:space="preserve">-per-cap  </w:t>
            </w:r>
          </w:p>
          <w:p w:rsidR="000F2597" w:rsidRPr="000F2597" w:rsidRDefault="000F2597" w:rsidP="000F2597">
            <w:pPr>
              <w:pStyle w:val="Default"/>
              <w:rPr>
                <w:color w:val="auto"/>
                <w:sz w:val="18"/>
                <w:lang w:val="en-GB"/>
              </w:rPr>
            </w:pPr>
            <w:r w:rsidRPr="000F2597">
              <w:rPr>
                <w:color w:val="auto"/>
                <w:sz w:val="18"/>
                <w:lang w:val="en-GB"/>
              </w:rPr>
              <w:t xml:space="preserve">  trade-GDP  </w:t>
            </w:r>
          </w:p>
          <w:p w:rsidR="000F2597" w:rsidRPr="000F2597" w:rsidRDefault="000F2597" w:rsidP="000F2597">
            <w:pPr>
              <w:pStyle w:val="Default"/>
              <w:rPr>
                <w:color w:val="auto"/>
                <w:sz w:val="18"/>
                <w:lang w:val="en-GB"/>
              </w:rPr>
            </w:pPr>
            <w:r w:rsidRPr="000F2597">
              <w:rPr>
                <w:color w:val="auto"/>
                <w:sz w:val="18"/>
                <w:lang w:val="en-GB"/>
              </w:rPr>
              <w:t xml:space="preserve">  yield-GDP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ecoserv</w:t>
            </w:r>
            <w:proofErr w:type="spellEnd"/>
            <w:r w:rsidRPr="000F2597">
              <w:rPr>
                <w:color w:val="auto"/>
                <w:sz w:val="18"/>
                <w:lang w:val="en-GB"/>
              </w:rPr>
              <w:t xml:space="preserve">-GDP   </w:t>
            </w:r>
          </w:p>
          <w:p w:rsidR="000F2597" w:rsidRPr="000F2597" w:rsidRDefault="000F2597" w:rsidP="000F2597">
            <w:pPr>
              <w:pStyle w:val="Default"/>
              <w:rPr>
                <w:color w:val="auto"/>
                <w:sz w:val="18"/>
                <w:lang w:val="en-GB"/>
              </w:rPr>
            </w:pPr>
            <w:r w:rsidRPr="000F2597">
              <w:rPr>
                <w:color w:val="auto"/>
                <w:sz w:val="18"/>
                <w:lang w:val="en-GB"/>
              </w:rPr>
              <w:t xml:space="preserve">  death-rate  </w:t>
            </w:r>
          </w:p>
          <w:p w:rsidR="000F2597" w:rsidRPr="000F2597" w:rsidRDefault="000F2597" w:rsidP="000F2597">
            <w:pPr>
              <w:pStyle w:val="Default"/>
              <w:rPr>
                <w:color w:val="auto"/>
                <w:sz w:val="18"/>
                <w:lang w:val="en-GB"/>
              </w:rPr>
            </w:pPr>
            <w:r w:rsidRPr="000F2597">
              <w:rPr>
                <w:color w:val="auto"/>
                <w:sz w:val="18"/>
                <w:lang w:val="en-GB"/>
              </w:rPr>
              <w:t xml:space="preserve">  out-migration  </w:t>
            </w:r>
          </w:p>
          <w:p w:rsidR="000F2597" w:rsidRPr="000F2597" w:rsidRDefault="000F2597" w:rsidP="000F2597">
            <w:pPr>
              <w:pStyle w:val="Default"/>
              <w:rPr>
                <w:color w:val="auto"/>
                <w:sz w:val="18"/>
                <w:lang w:val="en-GB"/>
              </w:rPr>
            </w:pPr>
            <w:r w:rsidRPr="000F2597">
              <w:rPr>
                <w:color w:val="auto"/>
                <w:sz w:val="18"/>
                <w:lang w:val="en-GB"/>
              </w:rPr>
              <w:t xml:space="preserve">  out-migration-rate   </w:t>
            </w:r>
          </w:p>
          <w:p w:rsidR="000F2597" w:rsidRPr="000F2597" w:rsidRDefault="000F2597" w:rsidP="000F2597">
            <w:pPr>
              <w:pStyle w:val="Default"/>
              <w:rPr>
                <w:color w:val="auto"/>
                <w:sz w:val="18"/>
                <w:lang w:val="en-GB"/>
              </w:rPr>
            </w:pPr>
            <w:r w:rsidRPr="000F2597">
              <w:rPr>
                <w:color w:val="auto"/>
                <w:sz w:val="18"/>
                <w:lang w:val="en-GB"/>
              </w:rPr>
              <w:t xml:space="preserve">  settlement-yield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ecoserv</w:t>
            </w:r>
            <w:proofErr w:type="spellEnd"/>
            <w:r w:rsidRPr="000F2597">
              <w:rPr>
                <w:color w:val="auto"/>
                <w:sz w:val="18"/>
                <w:lang w:val="en-GB"/>
              </w:rPr>
              <w:t xml:space="preserve">-benefit  </w:t>
            </w:r>
          </w:p>
          <w:p w:rsidR="000F2597" w:rsidRPr="000F2597" w:rsidRDefault="000F2597" w:rsidP="000F2597">
            <w:pPr>
              <w:pStyle w:val="Default"/>
              <w:rPr>
                <w:color w:val="auto"/>
                <w:sz w:val="18"/>
                <w:lang w:val="en-GB"/>
              </w:rPr>
            </w:pPr>
            <w:r w:rsidRPr="000F2597">
              <w:rPr>
                <w:color w:val="auto"/>
                <w:sz w:val="18"/>
                <w:lang w:val="en-GB"/>
              </w:rPr>
              <w:t xml:space="preserve">  my-</w:t>
            </w:r>
            <w:proofErr w:type="spellStart"/>
            <w:r w:rsidRPr="000F2597">
              <w:rPr>
                <w:color w:val="auto"/>
                <w:sz w:val="18"/>
                <w:lang w:val="en-GB"/>
              </w:rPr>
              <w:t>ag</w:t>
            </w:r>
            <w:proofErr w:type="spellEnd"/>
            <w:r w:rsidRPr="000F2597">
              <w:rPr>
                <w:color w:val="auto"/>
                <w:sz w:val="18"/>
                <w:lang w:val="en-GB"/>
              </w:rPr>
              <w:t xml:space="preserve">-patches </w:t>
            </w:r>
          </w:p>
          <w:p w:rsidR="000F2597" w:rsidRPr="000F2597" w:rsidRDefault="000F2597" w:rsidP="000F2597">
            <w:pPr>
              <w:pStyle w:val="Default"/>
              <w:rPr>
                <w:color w:val="auto"/>
                <w:sz w:val="18"/>
                <w:lang w:val="en-GB"/>
              </w:rPr>
            </w:pPr>
            <w:r w:rsidRPr="000F2597">
              <w:rPr>
                <w:color w:val="auto"/>
                <w:sz w:val="18"/>
                <w:lang w:val="en-GB"/>
              </w:rPr>
              <w:t xml:space="preserve">  my-influence-patches  </w:t>
            </w:r>
          </w:p>
          <w:p w:rsidR="000F2597" w:rsidRPr="000F2597" w:rsidRDefault="000F2597" w:rsidP="000F2597">
            <w:pPr>
              <w:pStyle w:val="Default"/>
              <w:rPr>
                <w:color w:val="auto"/>
                <w:sz w:val="18"/>
                <w:lang w:val="en-GB"/>
              </w:rPr>
            </w:pPr>
            <w:r w:rsidRPr="000F2597">
              <w:rPr>
                <w:color w:val="auto"/>
                <w:sz w:val="18"/>
                <w:lang w:val="en-GB"/>
              </w:rPr>
              <w:t xml:space="preserve">  rank       </w:t>
            </w:r>
          </w:p>
          <w:p w:rsidR="000F2597" w:rsidRPr="000F2597" w:rsidRDefault="000F2597" w:rsidP="000F2597">
            <w:pPr>
              <w:pStyle w:val="Default"/>
              <w:rPr>
                <w:color w:val="auto"/>
                <w:sz w:val="18"/>
                <w:lang w:val="en-GB"/>
              </w:rPr>
            </w:pPr>
            <w:r w:rsidRPr="000F2597">
              <w:rPr>
                <w:color w:val="auto"/>
                <w:sz w:val="18"/>
                <w:lang w:val="en-GB"/>
              </w:rPr>
              <w:t xml:space="preserve">  trade-benefit  </w:t>
            </w:r>
          </w:p>
          <w:p w:rsidR="000F2597" w:rsidRPr="000F2597" w:rsidRDefault="000F2597" w:rsidP="000F2597">
            <w:pPr>
              <w:pStyle w:val="Default"/>
              <w:rPr>
                <w:color w:val="auto"/>
                <w:sz w:val="18"/>
                <w:lang w:val="en-GB"/>
              </w:rPr>
            </w:pPr>
            <w:r w:rsidRPr="000F2597">
              <w:rPr>
                <w:color w:val="auto"/>
                <w:sz w:val="18"/>
                <w:lang w:val="en-GB"/>
              </w:rPr>
              <w:t xml:space="preserve">  </w:t>
            </w:r>
            <w:proofErr w:type="gramStart"/>
            <w:r w:rsidRPr="000F2597">
              <w:rPr>
                <w:color w:val="auto"/>
                <w:sz w:val="18"/>
                <w:lang w:val="en-GB"/>
              </w:rPr>
              <w:t>explored</w:t>
            </w:r>
            <w:proofErr w:type="gramEnd"/>
            <w:r w:rsidRPr="000F2597">
              <w:rPr>
                <w:color w:val="auto"/>
                <w:sz w:val="18"/>
                <w:lang w:val="en-GB"/>
              </w:rPr>
              <w:t xml:space="preserve">?  </w:t>
            </w:r>
          </w:p>
          <w:p w:rsidR="00A13DEB" w:rsidRPr="002B4157" w:rsidRDefault="000F2597" w:rsidP="000F2597">
            <w:pPr>
              <w:pStyle w:val="Default"/>
              <w:rPr>
                <w:color w:val="auto"/>
                <w:sz w:val="18"/>
                <w:lang w:val="en-GB"/>
              </w:rPr>
            </w:pPr>
            <w:r w:rsidRPr="000F2597">
              <w:rPr>
                <w:color w:val="auto"/>
                <w:sz w:val="18"/>
                <w:lang w:val="en-GB"/>
              </w:rPr>
              <w:t xml:space="preserve">  city-travel-cost</w:t>
            </w:r>
          </w:p>
        </w:tc>
        <w:tc>
          <w:tcPr>
            <w:tcW w:w="3192" w:type="dxa"/>
          </w:tcPr>
          <w:p w:rsidR="000F2597" w:rsidRPr="000F2597" w:rsidRDefault="002B4157" w:rsidP="000F2597">
            <w:pPr>
              <w:pStyle w:val="Default"/>
              <w:rPr>
                <w:color w:val="auto"/>
                <w:sz w:val="18"/>
                <w:lang w:val="en-GB"/>
              </w:rPr>
            </w:pPr>
            <w:r w:rsidRPr="002B4157">
              <w:rPr>
                <w:color w:val="auto"/>
                <w:sz w:val="18"/>
                <w:lang w:val="en-GB"/>
              </w:rPr>
              <w:t xml:space="preserve">  </w:t>
            </w:r>
            <w:r w:rsidR="000F2597" w:rsidRPr="000F2597">
              <w:rPr>
                <w:color w:val="auto"/>
                <w:sz w:val="18"/>
                <w:lang w:val="en-GB"/>
              </w:rPr>
              <w:t xml:space="preserve">original-rainfall </w:t>
            </w:r>
          </w:p>
          <w:p w:rsidR="000F2597" w:rsidRPr="000F2597" w:rsidRDefault="000F2597" w:rsidP="000F2597">
            <w:pPr>
              <w:pStyle w:val="Default"/>
              <w:rPr>
                <w:color w:val="auto"/>
                <w:sz w:val="18"/>
                <w:lang w:val="en-GB"/>
              </w:rPr>
            </w:pPr>
            <w:r w:rsidRPr="000F2597">
              <w:rPr>
                <w:color w:val="auto"/>
                <w:sz w:val="18"/>
                <w:lang w:val="en-GB"/>
              </w:rPr>
              <w:t xml:space="preserve">  rainfall     </w:t>
            </w:r>
          </w:p>
          <w:p w:rsidR="000F2597" w:rsidRPr="000F2597" w:rsidRDefault="000F2597" w:rsidP="000F2597">
            <w:pPr>
              <w:pStyle w:val="Default"/>
              <w:rPr>
                <w:color w:val="auto"/>
                <w:sz w:val="18"/>
                <w:lang w:val="en-GB"/>
              </w:rPr>
            </w:pPr>
            <w:r w:rsidRPr="000F2597">
              <w:rPr>
                <w:color w:val="auto"/>
                <w:sz w:val="18"/>
                <w:lang w:val="en-GB"/>
              </w:rPr>
              <w:t xml:space="preserve">  temp</w:t>
            </w:r>
          </w:p>
          <w:p w:rsidR="000F2597" w:rsidRPr="000F2597" w:rsidRDefault="000F2597" w:rsidP="000F2597">
            <w:pPr>
              <w:pStyle w:val="Default"/>
              <w:rPr>
                <w:color w:val="auto"/>
                <w:sz w:val="18"/>
                <w:lang w:val="en-GB"/>
              </w:rPr>
            </w:pPr>
            <w:r w:rsidRPr="000F2597">
              <w:rPr>
                <w:color w:val="auto"/>
                <w:sz w:val="18"/>
                <w:lang w:val="en-GB"/>
              </w:rPr>
              <w:t xml:space="preserve">  elevation </w:t>
            </w:r>
          </w:p>
          <w:p w:rsidR="000F2597" w:rsidRPr="000F2597" w:rsidRDefault="000F2597" w:rsidP="000F2597">
            <w:pPr>
              <w:pStyle w:val="Default"/>
              <w:rPr>
                <w:color w:val="auto"/>
                <w:sz w:val="18"/>
                <w:lang w:val="en-GB"/>
              </w:rPr>
            </w:pPr>
            <w:r w:rsidRPr="000F2597">
              <w:rPr>
                <w:color w:val="auto"/>
                <w:sz w:val="18"/>
                <w:lang w:val="en-GB"/>
              </w:rPr>
              <w:t xml:space="preserve">  soil-prod</w:t>
            </w:r>
          </w:p>
          <w:p w:rsidR="000F2597" w:rsidRPr="000F2597" w:rsidRDefault="000F2597" w:rsidP="000F2597">
            <w:pPr>
              <w:pStyle w:val="Default"/>
              <w:rPr>
                <w:color w:val="auto"/>
                <w:sz w:val="18"/>
                <w:lang w:val="en-GB"/>
              </w:rPr>
            </w:pPr>
            <w:r w:rsidRPr="000F2597">
              <w:rPr>
                <w:color w:val="auto"/>
                <w:sz w:val="18"/>
                <w:lang w:val="en-GB"/>
              </w:rPr>
              <w:t xml:space="preserve">  slope  </w:t>
            </w:r>
          </w:p>
          <w:p w:rsidR="000F2597" w:rsidRPr="000F2597" w:rsidRDefault="000F2597" w:rsidP="000F2597">
            <w:pPr>
              <w:pStyle w:val="Default"/>
              <w:rPr>
                <w:color w:val="auto"/>
                <w:sz w:val="18"/>
                <w:lang w:val="en-GB"/>
              </w:rPr>
            </w:pPr>
            <w:r w:rsidRPr="000F2597">
              <w:rPr>
                <w:color w:val="auto"/>
                <w:sz w:val="18"/>
                <w:lang w:val="en-GB"/>
              </w:rPr>
              <w:t xml:space="preserve">  flow</w:t>
            </w:r>
          </w:p>
          <w:p w:rsidR="000F2597" w:rsidRPr="000F2597" w:rsidRDefault="000F2597" w:rsidP="000F2597">
            <w:pPr>
              <w:pStyle w:val="Default"/>
              <w:rPr>
                <w:color w:val="auto"/>
                <w:sz w:val="18"/>
                <w:lang w:val="en-GB"/>
              </w:rPr>
            </w:pPr>
            <w:r w:rsidRPr="000F2597">
              <w:rPr>
                <w:color w:val="auto"/>
                <w:sz w:val="18"/>
                <w:lang w:val="en-GB"/>
              </w:rPr>
              <w:t xml:space="preserve">  pop-gradient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env</w:t>
            </w:r>
            <w:proofErr w:type="spellEnd"/>
            <w:r w:rsidRPr="000F2597">
              <w:rPr>
                <w:color w:val="auto"/>
                <w:sz w:val="18"/>
                <w:lang w:val="en-GB"/>
              </w:rPr>
              <w:t xml:space="preserve">-degrade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npp</w:t>
            </w:r>
            <w:proofErr w:type="spellEnd"/>
          </w:p>
          <w:p w:rsidR="000F2597" w:rsidRPr="000F2597" w:rsidRDefault="000F2597" w:rsidP="000F2597">
            <w:pPr>
              <w:pStyle w:val="Default"/>
              <w:rPr>
                <w:color w:val="auto"/>
                <w:sz w:val="18"/>
                <w:lang w:val="en-GB"/>
              </w:rPr>
            </w:pPr>
            <w:r w:rsidRPr="000F2597">
              <w:rPr>
                <w:color w:val="auto"/>
                <w:sz w:val="18"/>
                <w:lang w:val="en-GB"/>
              </w:rPr>
              <w:t xml:space="preserve">  yield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ag</w:t>
            </w:r>
            <w:proofErr w:type="spellEnd"/>
            <w:r w:rsidRPr="000F2597">
              <w:rPr>
                <w:color w:val="auto"/>
                <w:sz w:val="18"/>
                <w:lang w:val="en-GB"/>
              </w:rPr>
              <w:t xml:space="preserve">-suit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BCA-ag</w:t>
            </w:r>
            <w:proofErr w:type="spellEnd"/>
          </w:p>
          <w:p w:rsidR="000F2597" w:rsidRPr="000F2597" w:rsidRDefault="000F2597" w:rsidP="000F2597">
            <w:pPr>
              <w:pStyle w:val="Default"/>
              <w:rPr>
                <w:color w:val="auto"/>
                <w:sz w:val="18"/>
                <w:lang w:val="en-GB"/>
              </w:rPr>
            </w:pPr>
            <w:r w:rsidRPr="000F2597">
              <w:rPr>
                <w:color w:val="auto"/>
                <w:sz w:val="18"/>
                <w:lang w:val="en-GB"/>
              </w:rPr>
              <w:t xml:space="preserve">  is-</w:t>
            </w:r>
            <w:proofErr w:type="spellStart"/>
            <w:r w:rsidRPr="000F2597">
              <w:rPr>
                <w:color w:val="auto"/>
                <w:sz w:val="18"/>
                <w:lang w:val="en-GB"/>
              </w:rPr>
              <w:t>ag</w:t>
            </w:r>
            <w:proofErr w:type="spellEnd"/>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ag</w:t>
            </w:r>
            <w:proofErr w:type="spellEnd"/>
            <w:r w:rsidRPr="000F2597">
              <w:rPr>
                <w:color w:val="auto"/>
                <w:sz w:val="18"/>
                <w:lang w:val="en-GB"/>
              </w:rPr>
              <w:t>-impact</w:t>
            </w:r>
          </w:p>
          <w:p w:rsidR="000F2597" w:rsidRPr="000F2597" w:rsidRDefault="000F2597" w:rsidP="000F2597">
            <w:pPr>
              <w:pStyle w:val="Default"/>
              <w:rPr>
                <w:color w:val="auto"/>
                <w:sz w:val="18"/>
                <w:lang w:val="en-GB"/>
              </w:rPr>
            </w:pPr>
            <w:r w:rsidRPr="000F2597">
              <w:rPr>
                <w:color w:val="auto"/>
                <w:sz w:val="18"/>
                <w:lang w:val="en-GB"/>
              </w:rPr>
              <w:t xml:space="preserve">  forest-state  </w:t>
            </w:r>
          </w:p>
          <w:p w:rsidR="000F2597" w:rsidRPr="000F2597" w:rsidRDefault="000F2597" w:rsidP="000F2597">
            <w:pPr>
              <w:pStyle w:val="Default"/>
              <w:rPr>
                <w:color w:val="auto"/>
                <w:sz w:val="18"/>
                <w:lang w:val="en-GB"/>
              </w:rPr>
            </w:pPr>
            <w:r w:rsidRPr="000F2597">
              <w:rPr>
                <w:color w:val="auto"/>
                <w:sz w:val="18"/>
                <w:lang w:val="en-GB"/>
              </w:rPr>
              <w:t xml:space="preserve">  succession-counter  </w:t>
            </w:r>
          </w:p>
          <w:p w:rsidR="000F2597" w:rsidRPr="000F2597" w:rsidRDefault="000F2597" w:rsidP="000F2597">
            <w:pPr>
              <w:pStyle w:val="Default"/>
              <w:rPr>
                <w:color w:val="auto"/>
                <w:sz w:val="18"/>
                <w:lang w:val="en-GB"/>
              </w:rPr>
            </w:pPr>
            <w:r w:rsidRPr="000F2597">
              <w:rPr>
                <w:color w:val="auto"/>
                <w:sz w:val="18"/>
                <w:lang w:val="en-GB"/>
              </w:rPr>
              <w:t xml:space="preserve">  travel-cost  </w:t>
            </w:r>
          </w:p>
          <w:p w:rsidR="000F2597" w:rsidRPr="000F2597" w:rsidRDefault="000F2597" w:rsidP="000F2597">
            <w:pPr>
              <w:pStyle w:val="Default"/>
              <w:rPr>
                <w:color w:val="auto"/>
                <w:sz w:val="18"/>
                <w:lang w:val="en-GB"/>
              </w:rPr>
            </w:pPr>
            <w:r w:rsidRPr="000F2597">
              <w:rPr>
                <w:color w:val="auto"/>
                <w:sz w:val="18"/>
                <w:lang w:val="en-GB"/>
              </w:rPr>
              <w:t xml:space="preserve">  overland-</w:t>
            </w:r>
            <w:proofErr w:type="spellStart"/>
            <w:r w:rsidRPr="000F2597">
              <w:rPr>
                <w:color w:val="auto"/>
                <w:sz w:val="18"/>
                <w:lang w:val="en-GB"/>
              </w:rPr>
              <w:t>TC</w:t>
            </w:r>
            <w:proofErr w:type="spellEnd"/>
            <w:r w:rsidRPr="000F2597">
              <w:rPr>
                <w:color w:val="auto"/>
                <w:sz w:val="18"/>
                <w:lang w:val="en-GB"/>
              </w:rPr>
              <w:t xml:space="preserve">   </w:t>
            </w:r>
          </w:p>
          <w:p w:rsidR="000F2597" w:rsidRPr="000F2597" w:rsidRDefault="000F2597" w:rsidP="000F2597">
            <w:pPr>
              <w:pStyle w:val="Default"/>
              <w:rPr>
                <w:color w:val="auto"/>
                <w:sz w:val="18"/>
                <w:lang w:val="en-GB"/>
              </w:rPr>
            </w:pPr>
            <w:r w:rsidRPr="000F2597">
              <w:rPr>
                <w:color w:val="auto"/>
                <w:sz w:val="18"/>
                <w:lang w:val="en-GB"/>
              </w:rPr>
              <w:t xml:space="preserve">  freshwater-</w:t>
            </w:r>
            <w:proofErr w:type="spellStart"/>
            <w:r w:rsidRPr="000F2597">
              <w:rPr>
                <w:color w:val="auto"/>
                <w:sz w:val="18"/>
                <w:lang w:val="en-GB"/>
              </w:rPr>
              <w:t>TC</w:t>
            </w:r>
            <w:proofErr w:type="spellEnd"/>
            <w:r w:rsidRPr="000F2597">
              <w:rPr>
                <w:color w:val="auto"/>
                <w:sz w:val="18"/>
                <w:lang w:val="en-GB"/>
              </w:rPr>
              <w:t xml:space="preserve">   </w:t>
            </w:r>
          </w:p>
          <w:p w:rsidR="000F2597" w:rsidRPr="000F2597" w:rsidRDefault="000F2597" w:rsidP="000F2597">
            <w:pPr>
              <w:pStyle w:val="Default"/>
              <w:rPr>
                <w:color w:val="auto"/>
                <w:sz w:val="18"/>
                <w:lang w:val="en-GB"/>
              </w:rPr>
            </w:pPr>
            <w:r w:rsidRPr="000F2597">
              <w:rPr>
                <w:color w:val="auto"/>
                <w:sz w:val="18"/>
                <w:lang w:val="en-GB"/>
              </w:rPr>
              <w:t xml:space="preserve">  cropping-value  </w:t>
            </w:r>
          </w:p>
          <w:p w:rsidR="000F2597" w:rsidRPr="000F2597" w:rsidRDefault="000F2597" w:rsidP="000F2597">
            <w:pPr>
              <w:pStyle w:val="Default"/>
              <w:rPr>
                <w:color w:val="auto"/>
                <w:sz w:val="18"/>
                <w:lang w:val="en-GB"/>
              </w:rPr>
            </w:pPr>
            <w:r w:rsidRPr="000F2597">
              <w:rPr>
                <w:color w:val="auto"/>
                <w:sz w:val="18"/>
                <w:lang w:val="en-GB"/>
              </w:rPr>
              <w:t xml:space="preserve">  water-value  </w:t>
            </w:r>
          </w:p>
          <w:p w:rsidR="000F2597" w:rsidRPr="000F2597" w:rsidRDefault="000F2597" w:rsidP="000F2597">
            <w:pPr>
              <w:pStyle w:val="Default"/>
              <w:rPr>
                <w:color w:val="auto"/>
                <w:sz w:val="18"/>
                <w:lang w:val="en-GB"/>
              </w:rPr>
            </w:pPr>
            <w:r w:rsidRPr="000F2597">
              <w:rPr>
                <w:color w:val="auto"/>
                <w:sz w:val="18"/>
                <w:lang w:val="en-GB"/>
              </w:rPr>
              <w:t xml:space="preserve">  forest-food-value </w:t>
            </w:r>
          </w:p>
          <w:p w:rsidR="000F2597" w:rsidRPr="000F2597" w:rsidRDefault="000F2597" w:rsidP="000F2597">
            <w:pPr>
              <w:pStyle w:val="Default"/>
              <w:rPr>
                <w:color w:val="auto"/>
                <w:sz w:val="18"/>
                <w:lang w:val="en-GB"/>
              </w:rPr>
            </w:pPr>
            <w:r w:rsidRPr="000F2597">
              <w:rPr>
                <w:color w:val="auto"/>
                <w:sz w:val="18"/>
                <w:lang w:val="en-GB"/>
              </w:rPr>
              <w:t xml:space="preserve">  rain-value  </w:t>
            </w:r>
          </w:p>
          <w:p w:rsidR="000F2597" w:rsidRPr="000F2597" w:rsidRDefault="000F2597" w:rsidP="000F2597">
            <w:pPr>
              <w:pStyle w:val="Default"/>
              <w:rPr>
                <w:color w:val="auto"/>
                <w:sz w:val="18"/>
                <w:lang w:val="en-GB"/>
              </w:rPr>
            </w:pPr>
            <w:r w:rsidRPr="000F2597">
              <w:rPr>
                <w:color w:val="auto"/>
                <w:sz w:val="18"/>
                <w:lang w:val="en-GB"/>
              </w:rPr>
              <w:t xml:space="preserve">  ecosystem-services-value </w:t>
            </w:r>
          </w:p>
          <w:p w:rsidR="000F2597" w:rsidRPr="000F2597" w:rsidRDefault="000F2597" w:rsidP="000F2597">
            <w:pPr>
              <w:pStyle w:val="Default"/>
              <w:rPr>
                <w:color w:val="auto"/>
                <w:sz w:val="18"/>
                <w:lang w:val="en-GB"/>
              </w:rPr>
            </w:pPr>
            <w:r w:rsidRPr="000F2597">
              <w:rPr>
                <w:color w:val="auto"/>
                <w:sz w:val="18"/>
                <w:lang w:val="en-GB"/>
              </w:rPr>
              <w:t xml:space="preserve">  is-vacant</w:t>
            </w:r>
          </w:p>
          <w:p w:rsidR="000F2597" w:rsidRPr="000F2597" w:rsidRDefault="000F2597" w:rsidP="000F2597">
            <w:pPr>
              <w:pStyle w:val="Default"/>
              <w:rPr>
                <w:color w:val="auto"/>
                <w:sz w:val="18"/>
                <w:lang w:val="en-GB"/>
              </w:rPr>
            </w:pPr>
            <w:r w:rsidRPr="000F2597">
              <w:rPr>
                <w:color w:val="auto"/>
                <w:sz w:val="18"/>
                <w:lang w:val="en-GB"/>
              </w:rPr>
              <w:t xml:space="preserve">  patch-migrant-utility  </w:t>
            </w:r>
          </w:p>
          <w:p w:rsidR="000F2597" w:rsidRPr="000F2597" w:rsidRDefault="000F2597" w:rsidP="000F2597">
            <w:pPr>
              <w:pStyle w:val="Default"/>
              <w:rPr>
                <w:color w:val="auto"/>
                <w:sz w:val="18"/>
                <w:lang w:val="en-GB"/>
              </w:rPr>
            </w:pPr>
            <w:r w:rsidRPr="000F2597">
              <w:rPr>
                <w:color w:val="auto"/>
                <w:sz w:val="18"/>
                <w:lang w:val="en-GB"/>
              </w:rPr>
              <w:t xml:space="preserve">  Travel-Cost-</w:t>
            </w:r>
            <w:proofErr w:type="spellStart"/>
            <w:r w:rsidRPr="000F2597">
              <w:rPr>
                <w:color w:val="auto"/>
                <w:sz w:val="18"/>
                <w:lang w:val="en-GB"/>
              </w:rPr>
              <w:t>ut</w:t>
            </w:r>
            <w:proofErr w:type="spellEnd"/>
            <w:r w:rsidRPr="000F2597">
              <w:rPr>
                <w:color w:val="auto"/>
                <w:sz w:val="18"/>
                <w:lang w:val="en-GB"/>
              </w:rPr>
              <w:t xml:space="preserve">  </w:t>
            </w:r>
          </w:p>
          <w:p w:rsidR="000F2597" w:rsidRPr="000F2597" w:rsidRDefault="000F2597" w:rsidP="000F2597">
            <w:pPr>
              <w:pStyle w:val="Default"/>
              <w:rPr>
                <w:color w:val="auto"/>
                <w:sz w:val="18"/>
                <w:lang w:val="en-GB"/>
              </w:rPr>
            </w:pPr>
            <w:r w:rsidRPr="000F2597">
              <w:rPr>
                <w:color w:val="auto"/>
                <w:sz w:val="18"/>
                <w:lang w:val="en-GB"/>
              </w:rPr>
              <w:t xml:space="preserve">  </w:t>
            </w:r>
            <w:proofErr w:type="spellStart"/>
            <w:r w:rsidRPr="000F2597">
              <w:rPr>
                <w:color w:val="auto"/>
                <w:sz w:val="18"/>
                <w:lang w:val="en-GB"/>
              </w:rPr>
              <w:t>ES-ut</w:t>
            </w:r>
            <w:proofErr w:type="spellEnd"/>
            <w:r w:rsidRPr="000F2597">
              <w:rPr>
                <w:color w:val="auto"/>
                <w:sz w:val="18"/>
                <w:lang w:val="en-GB"/>
              </w:rPr>
              <w:t xml:space="preserve">    </w:t>
            </w:r>
          </w:p>
          <w:p w:rsidR="000F2597" w:rsidRPr="000F2597" w:rsidRDefault="000F2597" w:rsidP="000F2597">
            <w:pPr>
              <w:pStyle w:val="Default"/>
              <w:rPr>
                <w:color w:val="auto"/>
                <w:sz w:val="18"/>
                <w:lang w:val="en-GB"/>
              </w:rPr>
            </w:pPr>
            <w:r w:rsidRPr="000F2597">
              <w:rPr>
                <w:color w:val="auto"/>
                <w:sz w:val="18"/>
                <w:lang w:val="en-GB"/>
              </w:rPr>
              <w:t xml:space="preserve">  my-settlement  </w:t>
            </w:r>
          </w:p>
          <w:p w:rsidR="00A13DEB" w:rsidRPr="002B4157" w:rsidRDefault="000F2597" w:rsidP="000F2597">
            <w:pPr>
              <w:pStyle w:val="Default"/>
              <w:rPr>
                <w:color w:val="auto"/>
                <w:sz w:val="18"/>
                <w:lang w:val="en-GB"/>
              </w:rPr>
            </w:pPr>
            <w:r>
              <w:rPr>
                <w:color w:val="auto"/>
                <w:sz w:val="18"/>
                <w:lang w:val="en-GB"/>
              </w:rPr>
              <w:t xml:space="preserve">  is-land-patch     </w:t>
            </w:r>
          </w:p>
        </w:tc>
      </w:tr>
    </w:tbl>
    <w:p w:rsidR="00A13DEB" w:rsidRPr="002B4157" w:rsidRDefault="00A13DEB" w:rsidP="002B4157">
      <w:pPr>
        <w:pStyle w:val="Heading2"/>
        <w:numPr>
          <w:ilvl w:val="0"/>
          <w:numId w:val="6"/>
        </w:numPr>
        <w:rPr>
          <w:rFonts w:ascii="Times New Roman" w:hAnsi="Times New Roman"/>
          <w:color w:val="auto"/>
          <w:sz w:val="28"/>
          <w:szCs w:val="28"/>
          <w:lang w:val="en-GB"/>
        </w:rPr>
      </w:pPr>
      <w:r w:rsidRPr="002B4157">
        <w:rPr>
          <w:rFonts w:ascii="Times New Roman" w:hAnsi="Times New Roman"/>
          <w:color w:val="auto"/>
          <w:sz w:val="28"/>
          <w:szCs w:val="28"/>
          <w:lang w:val="en-GB"/>
        </w:rPr>
        <w:lastRenderedPageBreak/>
        <w:t>Process overview and scheduling</w:t>
      </w:r>
    </w:p>
    <w:p w:rsidR="002B4157" w:rsidRPr="00CF3D41" w:rsidRDefault="002B4157" w:rsidP="002B4157">
      <w:pPr>
        <w:pStyle w:val="Default"/>
        <w:ind w:left="360"/>
        <w:rPr>
          <w:color w:val="auto"/>
          <w:lang w:val="en-GB"/>
        </w:rPr>
      </w:pPr>
      <w:r w:rsidRPr="00CF3D41">
        <w:rPr>
          <w:color w:val="auto"/>
          <w:lang w:val="en-GB"/>
        </w:rPr>
        <w:t xml:space="preserve">The simulation begins with calculations </w:t>
      </w:r>
      <w:r>
        <w:rPr>
          <w:color w:val="auto"/>
          <w:lang w:val="en-GB"/>
        </w:rPr>
        <w:t>of</w:t>
      </w:r>
      <w:r w:rsidRPr="00CF3D41">
        <w:rPr>
          <w:color w:val="auto"/>
          <w:lang w:val="en-GB"/>
        </w:rPr>
        <w:t xml:space="preserve"> biophysical variables </w:t>
      </w:r>
      <w:r>
        <w:rPr>
          <w:color w:val="auto"/>
          <w:lang w:val="en-GB"/>
        </w:rPr>
        <w:t>for</w:t>
      </w:r>
      <w:r w:rsidRPr="00CF3D41">
        <w:rPr>
          <w:color w:val="auto"/>
          <w:lang w:val="en-GB"/>
        </w:rPr>
        <w:t xml:space="preserve"> precipitation, water flow</w:t>
      </w:r>
      <w:r>
        <w:rPr>
          <w:color w:val="auto"/>
          <w:lang w:val="en-GB"/>
        </w:rPr>
        <w:t>,</w:t>
      </w:r>
      <w:r w:rsidRPr="00CF3D41">
        <w:rPr>
          <w:color w:val="auto"/>
          <w:lang w:val="en-GB"/>
        </w:rPr>
        <w:t xml:space="preserve"> and net primary productivity, and these are further used to calculate forest succession, agricultural production</w:t>
      </w:r>
      <w:r>
        <w:rPr>
          <w:color w:val="auto"/>
          <w:lang w:val="en-GB"/>
        </w:rPr>
        <w:t>,</w:t>
      </w:r>
      <w:r w:rsidRPr="00CF3D41">
        <w:rPr>
          <w:color w:val="auto"/>
          <w:lang w:val="en-GB"/>
        </w:rPr>
        <w:t xml:space="preserve"> and ecosystem services. Settlement agents interact with the spatial landscape to generate agricultural yield through cropping, derive benefit from local ecosystem services, and generate trade benefits wit</w:t>
      </w:r>
      <w:r>
        <w:rPr>
          <w:color w:val="auto"/>
          <w:lang w:val="en-GB"/>
        </w:rPr>
        <w:t>hin their local trade network. The</w:t>
      </w:r>
      <w:r w:rsidRPr="00CF3D41">
        <w:rPr>
          <w:color w:val="auto"/>
          <w:lang w:val="en-GB"/>
        </w:rPr>
        <w:t xml:space="preserve"> combined </w:t>
      </w:r>
      <w:proofErr w:type="gramStart"/>
      <w:r w:rsidRPr="00CF3D41">
        <w:rPr>
          <w:color w:val="auto"/>
          <w:lang w:val="en-GB"/>
        </w:rPr>
        <w:t>benefit</w:t>
      </w:r>
      <w:r>
        <w:rPr>
          <w:color w:val="auto"/>
          <w:lang w:val="en-GB"/>
        </w:rPr>
        <w:t>s</w:t>
      </w:r>
      <w:r w:rsidRPr="00CF3D41">
        <w:rPr>
          <w:color w:val="auto"/>
          <w:lang w:val="en-GB"/>
        </w:rPr>
        <w:t xml:space="preserve"> of agriculture, ecosystem services</w:t>
      </w:r>
      <w:r>
        <w:rPr>
          <w:color w:val="auto"/>
          <w:lang w:val="en-GB"/>
        </w:rPr>
        <w:t>,</w:t>
      </w:r>
      <w:r w:rsidRPr="00CF3D41">
        <w:rPr>
          <w:color w:val="auto"/>
          <w:lang w:val="en-GB"/>
        </w:rPr>
        <w:t xml:space="preserve"> and trade drives</w:t>
      </w:r>
      <w:proofErr w:type="gramEnd"/>
      <w:r w:rsidRPr="00CF3D41">
        <w:rPr>
          <w:color w:val="auto"/>
          <w:lang w:val="en-GB"/>
        </w:rPr>
        <w:t xml:space="preserve"> demographic growth including migration. Simulating the </w:t>
      </w:r>
      <w:r>
        <w:rPr>
          <w:color w:val="auto"/>
          <w:lang w:val="en-GB"/>
        </w:rPr>
        <w:t>integrated</w:t>
      </w:r>
      <w:r w:rsidRPr="00CF3D41">
        <w:rPr>
          <w:color w:val="auto"/>
          <w:lang w:val="en-GB"/>
        </w:rPr>
        <w:t xml:space="preserve"> system reveals how the social-ecological system </w:t>
      </w:r>
      <w:r>
        <w:rPr>
          <w:color w:val="auto"/>
          <w:lang w:val="en-GB"/>
        </w:rPr>
        <w:t>functions through time</w:t>
      </w:r>
      <w:r w:rsidRPr="00CF3D41">
        <w:rPr>
          <w:color w:val="auto"/>
          <w:lang w:val="en-GB"/>
        </w:rPr>
        <w:t xml:space="preserve">.  </w:t>
      </w:r>
    </w:p>
    <w:p w:rsidR="002B4157" w:rsidRDefault="002B4157" w:rsidP="00A13DEB">
      <w:pPr>
        <w:pStyle w:val="Default"/>
        <w:rPr>
          <w:color w:val="auto"/>
          <w:lang w:val="en-GB"/>
        </w:rPr>
      </w:pPr>
    </w:p>
    <w:p w:rsidR="002B4157" w:rsidRPr="00CF3D41" w:rsidRDefault="002B4157" w:rsidP="002B4157">
      <w:pPr>
        <w:pStyle w:val="Default"/>
        <w:keepNext/>
        <w:rPr>
          <w:color w:val="auto"/>
          <w:lang w:val="en-GB"/>
        </w:rPr>
      </w:pPr>
      <w:proofErr w:type="gramStart"/>
      <w:r w:rsidRPr="00CF3D41">
        <w:rPr>
          <w:color w:val="auto"/>
          <w:lang w:val="en-GB"/>
        </w:rPr>
        <w:t>Table 1</w:t>
      </w:r>
      <w:r>
        <w:rPr>
          <w:color w:val="auto"/>
          <w:lang w:val="en-GB"/>
        </w:rPr>
        <w:t>.</w:t>
      </w:r>
      <w:proofErr w:type="gramEnd"/>
      <w:r w:rsidRPr="00CF3D41">
        <w:rPr>
          <w:color w:val="auto"/>
          <w:lang w:val="en-GB"/>
        </w:rPr>
        <w:t xml:space="preserve"> Event sequence for biophysical and </w:t>
      </w:r>
      <w:r>
        <w:rPr>
          <w:color w:val="auto"/>
          <w:lang w:val="en-GB"/>
        </w:rPr>
        <w:t>social</w:t>
      </w:r>
      <w:r w:rsidRPr="00CF3D41">
        <w:rPr>
          <w:color w:val="auto"/>
          <w:lang w:val="en-GB"/>
        </w:rPr>
        <w:t xml:space="preserve"> processes executed each time step.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170"/>
        <w:gridCol w:w="2160"/>
        <w:gridCol w:w="5238"/>
      </w:tblGrid>
      <w:tr w:rsidR="002B4157" w:rsidRPr="00076215" w:rsidTr="000F17F5">
        <w:tc>
          <w:tcPr>
            <w:tcW w:w="1008" w:type="dxa"/>
          </w:tcPr>
          <w:p w:rsidR="002B4157" w:rsidRPr="00076215" w:rsidRDefault="002B4157" w:rsidP="000F17F5">
            <w:pPr>
              <w:pStyle w:val="Default"/>
              <w:keepNext/>
              <w:jc w:val="center"/>
              <w:rPr>
                <w:b/>
                <w:color w:val="auto"/>
                <w:lang w:val="en-GB"/>
              </w:rPr>
            </w:pPr>
            <w:r w:rsidRPr="00076215">
              <w:rPr>
                <w:b/>
                <w:color w:val="auto"/>
                <w:lang w:val="en-GB"/>
              </w:rPr>
              <w:t>Module</w:t>
            </w:r>
          </w:p>
        </w:tc>
        <w:tc>
          <w:tcPr>
            <w:tcW w:w="1170" w:type="dxa"/>
          </w:tcPr>
          <w:p w:rsidR="002B4157" w:rsidRPr="00076215" w:rsidRDefault="002B4157" w:rsidP="000F17F5">
            <w:pPr>
              <w:pStyle w:val="Default"/>
              <w:keepNext/>
              <w:jc w:val="center"/>
              <w:rPr>
                <w:b/>
                <w:color w:val="auto"/>
                <w:lang w:val="en-GB"/>
              </w:rPr>
            </w:pPr>
            <w:r w:rsidRPr="00076215">
              <w:rPr>
                <w:b/>
                <w:color w:val="auto"/>
                <w:lang w:val="en-GB"/>
              </w:rPr>
              <w:t>Event</w:t>
            </w:r>
          </w:p>
          <w:p w:rsidR="002B4157" w:rsidRPr="00076215" w:rsidRDefault="002B4157" w:rsidP="000F17F5">
            <w:pPr>
              <w:pStyle w:val="Default"/>
              <w:keepNext/>
              <w:jc w:val="center"/>
              <w:rPr>
                <w:b/>
                <w:color w:val="auto"/>
                <w:lang w:val="en-GB"/>
              </w:rPr>
            </w:pPr>
            <w:r w:rsidRPr="00076215">
              <w:rPr>
                <w:b/>
                <w:color w:val="auto"/>
                <w:lang w:val="en-GB"/>
              </w:rPr>
              <w:t>sequence</w:t>
            </w:r>
          </w:p>
        </w:tc>
        <w:tc>
          <w:tcPr>
            <w:tcW w:w="2160" w:type="dxa"/>
          </w:tcPr>
          <w:p w:rsidR="002B4157" w:rsidRPr="00076215" w:rsidRDefault="002B4157" w:rsidP="000F17F5">
            <w:pPr>
              <w:pStyle w:val="Default"/>
              <w:keepNext/>
              <w:jc w:val="center"/>
              <w:rPr>
                <w:b/>
                <w:color w:val="auto"/>
                <w:lang w:val="en-GB"/>
              </w:rPr>
            </w:pPr>
            <w:r w:rsidRPr="00076215">
              <w:rPr>
                <w:b/>
                <w:color w:val="auto"/>
                <w:lang w:val="en-GB"/>
              </w:rPr>
              <w:t>Function name</w:t>
            </w:r>
          </w:p>
        </w:tc>
        <w:tc>
          <w:tcPr>
            <w:tcW w:w="5238" w:type="dxa"/>
          </w:tcPr>
          <w:p w:rsidR="002B4157" w:rsidRPr="00076215" w:rsidRDefault="002B4157" w:rsidP="000F17F5">
            <w:pPr>
              <w:pStyle w:val="Default"/>
              <w:keepNext/>
              <w:jc w:val="center"/>
              <w:rPr>
                <w:b/>
                <w:color w:val="auto"/>
                <w:lang w:val="en-GB"/>
              </w:rPr>
            </w:pPr>
            <w:r w:rsidRPr="00076215">
              <w:rPr>
                <w:b/>
                <w:color w:val="auto"/>
                <w:lang w:val="en-GB"/>
              </w:rPr>
              <w:t>Description</w:t>
            </w:r>
          </w:p>
        </w:tc>
      </w:tr>
      <w:tr w:rsidR="002B4157" w:rsidRPr="00DE466F" w:rsidTr="000F17F5">
        <w:tc>
          <w:tcPr>
            <w:tcW w:w="1008" w:type="dxa"/>
            <w:vMerge w:val="restart"/>
            <w:textDirection w:val="btLr"/>
            <w:vAlign w:val="center"/>
          </w:tcPr>
          <w:p w:rsidR="002B4157" w:rsidRPr="00076215" w:rsidRDefault="002B4157" w:rsidP="000F17F5">
            <w:pPr>
              <w:pStyle w:val="Default"/>
              <w:keepNext/>
              <w:ind w:left="113" w:right="113"/>
              <w:jc w:val="center"/>
              <w:rPr>
                <w:b/>
                <w:color w:val="auto"/>
                <w:lang w:val="en-GB"/>
              </w:rPr>
            </w:pPr>
            <w:r w:rsidRPr="00076215">
              <w:rPr>
                <w:b/>
                <w:color w:val="auto"/>
                <w:lang w:val="en-GB"/>
              </w:rPr>
              <w:t>Biophysical</w:t>
            </w: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1</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Climate-variation</w:t>
            </w:r>
          </w:p>
        </w:tc>
        <w:tc>
          <w:tcPr>
            <w:tcW w:w="5238" w:type="dxa"/>
          </w:tcPr>
          <w:p w:rsidR="002B4157" w:rsidRPr="00DE466F" w:rsidRDefault="002B4157" w:rsidP="000F17F5">
            <w:pPr>
              <w:pStyle w:val="Default"/>
              <w:keepNext/>
              <w:rPr>
                <w:color w:val="auto"/>
                <w:sz w:val="22"/>
                <w:lang w:val="en-GB"/>
              </w:rPr>
            </w:pPr>
            <w:r>
              <w:rPr>
                <w:color w:val="auto"/>
                <w:sz w:val="22"/>
                <w:lang w:val="en-GB"/>
              </w:rPr>
              <w:t>Varies rainfall on diagonal Northwest gradient</w:t>
            </w:r>
          </w:p>
        </w:tc>
      </w:tr>
      <w:tr w:rsidR="002B4157" w:rsidRPr="00DE466F" w:rsidTr="000F17F5">
        <w:tc>
          <w:tcPr>
            <w:tcW w:w="1008" w:type="dxa"/>
            <w:vMerge/>
            <w:vAlign w:val="center"/>
          </w:tcPr>
          <w:p w:rsidR="002B4157" w:rsidRPr="00076215" w:rsidRDefault="002B4157" w:rsidP="000F17F5">
            <w:pPr>
              <w:pStyle w:val="Default"/>
              <w:keepNext/>
              <w:rPr>
                <w:b/>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2</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Rain-</w:t>
            </w:r>
            <w:r>
              <w:rPr>
                <w:color w:val="auto"/>
                <w:sz w:val="22"/>
                <w:lang w:val="en-GB"/>
              </w:rPr>
              <w:t>surface-</w:t>
            </w:r>
            <w:r w:rsidRPr="00DE466F">
              <w:rPr>
                <w:color w:val="auto"/>
                <w:sz w:val="22"/>
                <w:lang w:val="en-GB"/>
              </w:rPr>
              <w:t>flow</w:t>
            </w:r>
          </w:p>
        </w:tc>
        <w:tc>
          <w:tcPr>
            <w:tcW w:w="5238" w:type="dxa"/>
          </w:tcPr>
          <w:p w:rsidR="002B4157" w:rsidRPr="00DE466F" w:rsidRDefault="002B4157" w:rsidP="000F17F5">
            <w:pPr>
              <w:pStyle w:val="Default"/>
              <w:keepNext/>
              <w:rPr>
                <w:color w:val="auto"/>
                <w:sz w:val="22"/>
                <w:lang w:val="en-GB"/>
              </w:rPr>
            </w:pPr>
            <w:r>
              <w:rPr>
                <w:color w:val="auto"/>
                <w:sz w:val="22"/>
                <w:lang w:val="en-GB"/>
              </w:rPr>
              <w:t>Calculates water flow</w:t>
            </w:r>
          </w:p>
        </w:tc>
      </w:tr>
      <w:tr w:rsidR="002B4157" w:rsidRPr="00DE466F" w:rsidTr="000F17F5">
        <w:tc>
          <w:tcPr>
            <w:tcW w:w="1008" w:type="dxa"/>
            <w:vMerge/>
            <w:vAlign w:val="center"/>
          </w:tcPr>
          <w:p w:rsidR="002B4157" w:rsidRPr="00076215" w:rsidRDefault="002B4157" w:rsidP="000F17F5">
            <w:pPr>
              <w:pStyle w:val="Default"/>
              <w:keepNext/>
              <w:rPr>
                <w:b/>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3</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Net-primary-prod</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Calculates net primary productivity</w:t>
            </w:r>
          </w:p>
        </w:tc>
      </w:tr>
      <w:tr w:rsidR="002B4157" w:rsidRPr="00DE466F" w:rsidTr="000F17F5">
        <w:tc>
          <w:tcPr>
            <w:tcW w:w="1008" w:type="dxa"/>
            <w:vMerge/>
            <w:vAlign w:val="center"/>
          </w:tcPr>
          <w:p w:rsidR="002B4157" w:rsidRPr="00076215" w:rsidRDefault="002B4157" w:rsidP="000F17F5">
            <w:pPr>
              <w:pStyle w:val="Default"/>
              <w:keepNext/>
              <w:rPr>
                <w:b/>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4</w:t>
            </w:r>
          </w:p>
        </w:tc>
        <w:tc>
          <w:tcPr>
            <w:tcW w:w="2160" w:type="dxa"/>
            <w:vAlign w:val="center"/>
          </w:tcPr>
          <w:p w:rsidR="002B4157" w:rsidRPr="00DE466F" w:rsidRDefault="002B4157" w:rsidP="000F17F5">
            <w:pPr>
              <w:pStyle w:val="Default"/>
              <w:keepNext/>
              <w:rPr>
                <w:color w:val="auto"/>
                <w:sz w:val="22"/>
                <w:lang w:val="en-GB"/>
              </w:rPr>
            </w:pPr>
            <w:r>
              <w:rPr>
                <w:color w:val="auto"/>
                <w:sz w:val="22"/>
                <w:lang w:val="en-GB"/>
              </w:rPr>
              <w:t>Forest-succession</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Forest succession mode</w:t>
            </w:r>
            <w:r>
              <w:rPr>
                <w:color w:val="auto"/>
                <w:sz w:val="22"/>
                <w:lang w:val="en-GB"/>
              </w:rPr>
              <w:t>l</w:t>
            </w:r>
            <w:r w:rsidRPr="00DE466F">
              <w:rPr>
                <w:color w:val="auto"/>
                <w:sz w:val="22"/>
                <w:lang w:val="en-GB"/>
              </w:rPr>
              <w:t>led as cellular automata</w:t>
            </w:r>
          </w:p>
        </w:tc>
      </w:tr>
      <w:tr w:rsidR="002B4157" w:rsidRPr="00DE466F" w:rsidTr="000F17F5">
        <w:tc>
          <w:tcPr>
            <w:tcW w:w="1008" w:type="dxa"/>
            <w:vMerge/>
            <w:vAlign w:val="center"/>
          </w:tcPr>
          <w:p w:rsidR="002B4157" w:rsidRPr="00076215" w:rsidRDefault="002B4157" w:rsidP="000F17F5">
            <w:pPr>
              <w:pStyle w:val="Default"/>
              <w:keepNext/>
              <w:rPr>
                <w:b/>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5</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Soil-degradation</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Cropped cells incur degradation</w:t>
            </w:r>
          </w:p>
        </w:tc>
      </w:tr>
      <w:tr w:rsidR="002B4157" w:rsidRPr="00DE466F" w:rsidTr="000F17F5">
        <w:tc>
          <w:tcPr>
            <w:tcW w:w="1008" w:type="dxa"/>
            <w:vMerge/>
            <w:vAlign w:val="center"/>
          </w:tcPr>
          <w:p w:rsidR="002B4157" w:rsidRPr="00076215" w:rsidRDefault="002B4157" w:rsidP="000F17F5">
            <w:pPr>
              <w:pStyle w:val="Default"/>
              <w:keepNext/>
              <w:rPr>
                <w:b/>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6</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Ecosystem-services</w:t>
            </w:r>
          </w:p>
        </w:tc>
        <w:tc>
          <w:tcPr>
            <w:tcW w:w="5238" w:type="dxa"/>
          </w:tcPr>
          <w:p w:rsidR="002B4157" w:rsidRPr="00DE466F" w:rsidRDefault="002B4157" w:rsidP="000F17F5">
            <w:pPr>
              <w:pStyle w:val="Default"/>
              <w:keepNext/>
              <w:rPr>
                <w:color w:val="auto"/>
                <w:sz w:val="22"/>
                <w:lang w:val="en-GB"/>
              </w:rPr>
            </w:pPr>
            <w:r>
              <w:rPr>
                <w:color w:val="auto"/>
                <w:sz w:val="22"/>
                <w:lang w:val="en-GB"/>
              </w:rPr>
              <w:t>Subset of e</w:t>
            </w:r>
            <w:r w:rsidRPr="00DE466F">
              <w:rPr>
                <w:color w:val="auto"/>
                <w:sz w:val="22"/>
                <w:lang w:val="en-GB"/>
              </w:rPr>
              <w:t xml:space="preserve">cosystem services </w:t>
            </w:r>
            <w:r>
              <w:rPr>
                <w:color w:val="auto"/>
                <w:sz w:val="22"/>
                <w:lang w:val="en-GB"/>
              </w:rPr>
              <w:t xml:space="preserve">calculated from water, soil, forest condition. </w:t>
            </w:r>
          </w:p>
        </w:tc>
      </w:tr>
      <w:tr w:rsidR="002B4157" w:rsidRPr="00DE466F" w:rsidTr="000F17F5">
        <w:tc>
          <w:tcPr>
            <w:tcW w:w="1008" w:type="dxa"/>
            <w:vMerge w:val="restart"/>
            <w:textDirection w:val="btLr"/>
            <w:vAlign w:val="center"/>
          </w:tcPr>
          <w:p w:rsidR="002B4157" w:rsidRPr="00076215" w:rsidRDefault="002B4157" w:rsidP="000F17F5">
            <w:pPr>
              <w:pStyle w:val="Default"/>
              <w:keepNext/>
              <w:ind w:left="113" w:right="113"/>
              <w:jc w:val="center"/>
              <w:rPr>
                <w:b/>
                <w:color w:val="auto"/>
                <w:lang w:val="en-GB"/>
              </w:rPr>
            </w:pPr>
            <w:r w:rsidRPr="00076215">
              <w:rPr>
                <w:b/>
                <w:color w:val="auto"/>
                <w:lang w:val="en-GB"/>
              </w:rPr>
              <w:t>Anthropogenic</w:t>
            </w: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7</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Agriculture</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 xml:space="preserve">Benefit cost of </w:t>
            </w:r>
            <w:r>
              <w:rPr>
                <w:color w:val="auto"/>
                <w:sz w:val="22"/>
                <w:lang w:val="en-GB"/>
              </w:rPr>
              <w:t>sowing and abandoning individual crops and</w:t>
            </w:r>
            <w:r w:rsidRPr="00DE466F">
              <w:rPr>
                <w:color w:val="auto"/>
                <w:sz w:val="22"/>
                <w:lang w:val="en-GB"/>
              </w:rPr>
              <w:t xml:space="preserve"> calculation of </w:t>
            </w:r>
            <w:r>
              <w:rPr>
                <w:color w:val="auto"/>
                <w:sz w:val="22"/>
                <w:lang w:val="en-GB"/>
              </w:rPr>
              <w:t xml:space="preserve">total </w:t>
            </w:r>
            <w:r w:rsidRPr="00DE466F">
              <w:rPr>
                <w:color w:val="auto"/>
                <w:sz w:val="22"/>
                <w:lang w:val="en-GB"/>
              </w:rPr>
              <w:t>settlement yield</w:t>
            </w:r>
          </w:p>
        </w:tc>
      </w:tr>
      <w:tr w:rsidR="002B4157" w:rsidRPr="00DE466F" w:rsidTr="000F17F5">
        <w:tc>
          <w:tcPr>
            <w:tcW w:w="1008" w:type="dxa"/>
            <w:vMerge/>
          </w:tcPr>
          <w:p w:rsidR="002B4157" w:rsidRPr="00DE466F" w:rsidRDefault="002B4157" w:rsidP="000F17F5">
            <w:pPr>
              <w:pStyle w:val="Default"/>
              <w:keepNext/>
              <w:rPr>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8</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Demographics</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 xml:space="preserve">Birth, death, migration, </w:t>
            </w:r>
            <w:r>
              <w:rPr>
                <w:color w:val="auto"/>
                <w:sz w:val="22"/>
                <w:lang w:val="en-GB"/>
              </w:rPr>
              <w:t>founding</w:t>
            </w:r>
            <w:r w:rsidRPr="00DE466F">
              <w:rPr>
                <w:color w:val="auto"/>
                <w:sz w:val="22"/>
                <w:lang w:val="en-GB"/>
              </w:rPr>
              <w:t xml:space="preserve"> of new </w:t>
            </w:r>
            <w:r>
              <w:rPr>
                <w:color w:val="auto"/>
                <w:sz w:val="22"/>
                <w:lang w:val="en-GB"/>
              </w:rPr>
              <w:t>settlements</w:t>
            </w:r>
          </w:p>
        </w:tc>
      </w:tr>
      <w:tr w:rsidR="002B4157" w:rsidRPr="00DE466F" w:rsidTr="000F17F5">
        <w:tc>
          <w:tcPr>
            <w:tcW w:w="1008" w:type="dxa"/>
            <w:vMerge/>
          </w:tcPr>
          <w:p w:rsidR="002B4157" w:rsidRPr="00DE466F" w:rsidRDefault="002B4157" w:rsidP="000F17F5">
            <w:pPr>
              <w:pStyle w:val="Default"/>
              <w:keepNext/>
              <w:rPr>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9</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Population-</w:t>
            </w:r>
            <w:r>
              <w:rPr>
                <w:color w:val="auto"/>
                <w:sz w:val="22"/>
                <w:lang w:val="en-GB"/>
              </w:rPr>
              <w:t>density</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Calculates population density gradient</w:t>
            </w:r>
          </w:p>
        </w:tc>
      </w:tr>
      <w:tr w:rsidR="002B4157" w:rsidRPr="00DE466F" w:rsidTr="000F17F5">
        <w:tc>
          <w:tcPr>
            <w:tcW w:w="1008" w:type="dxa"/>
            <w:vMerge/>
          </w:tcPr>
          <w:p w:rsidR="002B4157" w:rsidRPr="00DE466F" w:rsidRDefault="002B4157" w:rsidP="000F17F5">
            <w:pPr>
              <w:pStyle w:val="Default"/>
              <w:keepNext/>
              <w:rPr>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10</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Travel-cost</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Calculates ‘friction’ of cells</w:t>
            </w:r>
          </w:p>
        </w:tc>
      </w:tr>
      <w:tr w:rsidR="002B4157" w:rsidRPr="00DE466F" w:rsidTr="000F17F5">
        <w:tc>
          <w:tcPr>
            <w:tcW w:w="1008" w:type="dxa"/>
            <w:vMerge/>
          </w:tcPr>
          <w:p w:rsidR="002B4157" w:rsidRPr="00DE466F" w:rsidRDefault="002B4157" w:rsidP="000F17F5">
            <w:pPr>
              <w:pStyle w:val="Default"/>
              <w:keepNext/>
              <w:rPr>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11</w:t>
            </w:r>
          </w:p>
        </w:tc>
        <w:tc>
          <w:tcPr>
            <w:tcW w:w="2160" w:type="dxa"/>
            <w:vAlign w:val="center"/>
          </w:tcPr>
          <w:p w:rsidR="002B4157" w:rsidRPr="00DE466F" w:rsidRDefault="002B4157" w:rsidP="000F17F5">
            <w:pPr>
              <w:pStyle w:val="Default"/>
              <w:keepNext/>
              <w:rPr>
                <w:color w:val="auto"/>
                <w:sz w:val="22"/>
                <w:lang w:val="en-GB"/>
              </w:rPr>
            </w:pPr>
            <w:r w:rsidRPr="00DE466F">
              <w:rPr>
                <w:color w:val="auto"/>
                <w:sz w:val="22"/>
                <w:lang w:val="en-GB"/>
              </w:rPr>
              <w:t>Trade</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Arranges settlements in network and calculates trade value</w:t>
            </w:r>
            <w:r>
              <w:rPr>
                <w:color w:val="auto"/>
                <w:sz w:val="22"/>
                <w:lang w:val="en-GB"/>
              </w:rPr>
              <w:t>s</w:t>
            </w:r>
          </w:p>
        </w:tc>
      </w:tr>
      <w:tr w:rsidR="002B4157" w:rsidRPr="00DE466F" w:rsidTr="000F17F5">
        <w:tc>
          <w:tcPr>
            <w:tcW w:w="1008" w:type="dxa"/>
            <w:vMerge/>
          </w:tcPr>
          <w:p w:rsidR="002B4157" w:rsidRPr="00DE466F" w:rsidRDefault="002B4157" w:rsidP="000F17F5">
            <w:pPr>
              <w:pStyle w:val="Default"/>
              <w:keepNext/>
              <w:rPr>
                <w:color w:val="auto"/>
                <w:lang w:val="en-GB"/>
              </w:rPr>
            </w:pPr>
          </w:p>
        </w:tc>
        <w:tc>
          <w:tcPr>
            <w:tcW w:w="1170" w:type="dxa"/>
            <w:vAlign w:val="center"/>
          </w:tcPr>
          <w:p w:rsidR="002B4157" w:rsidRPr="00DE466F" w:rsidRDefault="002B4157" w:rsidP="000F17F5">
            <w:pPr>
              <w:pStyle w:val="Default"/>
              <w:keepNext/>
              <w:jc w:val="center"/>
              <w:rPr>
                <w:color w:val="auto"/>
                <w:lang w:val="en-GB"/>
              </w:rPr>
            </w:pPr>
            <w:r w:rsidRPr="00DE466F">
              <w:rPr>
                <w:color w:val="auto"/>
                <w:lang w:val="en-GB"/>
              </w:rPr>
              <w:t>12</w:t>
            </w:r>
          </w:p>
        </w:tc>
        <w:tc>
          <w:tcPr>
            <w:tcW w:w="2160" w:type="dxa"/>
            <w:vAlign w:val="center"/>
          </w:tcPr>
          <w:p w:rsidR="002B4157" w:rsidRPr="00DE466F" w:rsidRDefault="002B4157" w:rsidP="000F17F5">
            <w:pPr>
              <w:pStyle w:val="Default"/>
              <w:keepNext/>
              <w:rPr>
                <w:color w:val="auto"/>
                <w:sz w:val="22"/>
                <w:lang w:val="en-GB"/>
              </w:rPr>
            </w:pPr>
            <w:r>
              <w:rPr>
                <w:color w:val="auto"/>
                <w:sz w:val="22"/>
                <w:lang w:val="en-GB"/>
              </w:rPr>
              <w:t>Real-income</w:t>
            </w:r>
          </w:p>
        </w:tc>
        <w:tc>
          <w:tcPr>
            <w:tcW w:w="5238" w:type="dxa"/>
          </w:tcPr>
          <w:p w:rsidR="002B4157" w:rsidRPr="00DE466F" w:rsidRDefault="002B4157" w:rsidP="000F17F5">
            <w:pPr>
              <w:pStyle w:val="Default"/>
              <w:keepNext/>
              <w:rPr>
                <w:color w:val="auto"/>
                <w:sz w:val="22"/>
                <w:lang w:val="en-GB"/>
              </w:rPr>
            </w:pPr>
            <w:r w:rsidRPr="00DE466F">
              <w:rPr>
                <w:color w:val="auto"/>
                <w:sz w:val="22"/>
                <w:lang w:val="en-GB"/>
              </w:rPr>
              <w:t xml:space="preserve">Agriculture, ecosystem services, and trade combine for total </w:t>
            </w:r>
            <w:r>
              <w:rPr>
                <w:color w:val="auto"/>
                <w:sz w:val="22"/>
                <w:lang w:val="en-GB"/>
              </w:rPr>
              <w:t>real income</w:t>
            </w:r>
            <w:r w:rsidRPr="00DE466F">
              <w:rPr>
                <w:color w:val="auto"/>
                <w:sz w:val="22"/>
                <w:lang w:val="en-GB"/>
              </w:rPr>
              <w:t xml:space="preserve"> per person for each settlement</w:t>
            </w:r>
          </w:p>
        </w:tc>
      </w:tr>
    </w:tbl>
    <w:p w:rsidR="002B4157" w:rsidRPr="00CF3D41" w:rsidRDefault="002B4157" w:rsidP="002B4157">
      <w:pPr>
        <w:pStyle w:val="Default"/>
        <w:keepNext/>
        <w:rPr>
          <w:color w:val="auto"/>
          <w:lang w:val="en-GB"/>
        </w:rPr>
      </w:pPr>
    </w:p>
    <w:p w:rsidR="00007489" w:rsidRPr="00CF3D41" w:rsidRDefault="00916B25" w:rsidP="00007489">
      <w:pPr>
        <w:pStyle w:val="Heading2"/>
        <w:numPr>
          <w:ilvl w:val="0"/>
          <w:numId w:val="6"/>
        </w:numPr>
        <w:rPr>
          <w:rFonts w:ascii="Times New Roman" w:hAnsi="Times New Roman"/>
          <w:color w:val="auto"/>
          <w:sz w:val="28"/>
          <w:szCs w:val="28"/>
          <w:lang w:val="en-GB"/>
        </w:rPr>
      </w:pPr>
      <w:r>
        <w:rPr>
          <w:rFonts w:ascii="Times New Roman" w:hAnsi="Times New Roman"/>
          <w:color w:val="auto"/>
          <w:sz w:val="28"/>
          <w:szCs w:val="28"/>
          <w:lang w:val="en-GB"/>
        </w:rPr>
        <w:t>Model design</w:t>
      </w:r>
      <w:r w:rsidR="002B4157">
        <w:rPr>
          <w:rFonts w:ascii="Times New Roman" w:hAnsi="Times New Roman"/>
          <w:color w:val="auto"/>
          <w:sz w:val="28"/>
          <w:szCs w:val="28"/>
          <w:lang w:val="en-GB"/>
        </w:rPr>
        <w:t xml:space="preserve"> concepts</w:t>
      </w:r>
    </w:p>
    <w:p w:rsidR="00007489" w:rsidRPr="00CF3D41" w:rsidRDefault="00007489" w:rsidP="00007489">
      <w:pPr>
        <w:pStyle w:val="Default"/>
        <w:rPr>
          <w:color w:val="auto"/>
          <w:lang w:val="en-GB"/>
        </w:rPr>
      </w:pPr>
      <w:r w:rsidRPr="00CF3D41">
        <w:rPr>
          <w:color w:val="auto"/>
          <w:lang w:val="en-GB"/>
        </w:rPr>
        <w:t>The model sequence organizes the execution of functions for settlements, cells</w:t>
      </w:r>
      <w:r>
        <w:rPr>
          <w:color w:val="auto"/>
          <w:lang w:val="en-GB"/>
        </w:rPr>
        <w:t>,</w:t>
      </w:r>
      <w:r w:rsidRPr="00CF3D41">
        <w:rPr>
          <w:color w:val="auto"/>
          <w:lang w:val="en-GB"/>
        </w:rPr>
        <w:t xml:space="preserve"> and network links. These events are organized into two categories, with functions relating to biophysical processes and functions relat</w:t>
      </w:r>
      <w:r w:rsidR="002E1ECC">
        <w:rPr>
          <w:color w:val="auto"/>
          <w:lang w:val="en-GB"/>
        </w:rPr>
        <w:t>ing to anthropogenic processes,</w:t>
      </w:r>
      <w:r>
        <w:rPr>
          <w:color w:val="auto"/>
          <w:lang w:val="en-GB"/>
        </w:rPr>
        <w:t xml:space="preserve"> </w:t>
      </w:r>
      <w:r w:rsidRPr="00CF3D41">
        <w:rPr>
          <w:color w:val="auto"/>
          <w:lang w:val="en-GB"/>
        </w:rPr>
        <w:t>further</w:t>
      </w:r>
      <w:r w:rsidR="002E1ECC">
        <w:rPr>
          <w:color w:val="auto"/>
          <w:lang w:val="en-GB"/>
        </w:rPr>
        <w:t xml:space="preserve"> described in the following </w:t>
      </w:r>
      <w:r w:rsidRPr="00CF3D41">
        <w:rPr>
          <w:color w:val="auto"/>
          <w:lang w:val="en-GB"/>
        </w:rPr>
        <w:t xml:space="preserve">sections. </w:t>
      </w:r>
    </w:p>
    <w:p w:rsidR="00007489" w:rsidRDefault="00007489" w:rsidP="00007489">
      <w:pPr>
        <w:pStyle w:val="Default"/>
        <w:rPr>
          <w:color w:val="auto"/>
          <w:lang w:val="en-GB"/>
        </w:rPr>
      </w:pPr>
    </w:p>
    <w:p w:rsidR="000F2597" w:rsidRPr="00672371" w:rsidRDefault="000F2597" w:rsidP="000F2597">
      <w:pPr>
        <w:pStyle w:val="Default"/>
        <w:rPr>
          <w:color w:val="auto"/>
          <w:lang w:val="en-AU"/>
        </w:rPr>
      </w:pPr>
      <w:r w:rsidRPr="00672371">
        <w:rPr>
          <w:color w:val="auto"/>
          <w:lang w:val="en-AU"/>
        </w:rPr>
        <w:t>The model is constructed using the software Netlogo (</w:t>
      </w:r>
      <w:proofErr w:type="spellStart"/>
      <w:r w:rsidRPr="00672371">
        <w:rPr>
          <w:color w:val="auto"/>
          <w:lang w:val="en-AU"/>
        </w:rPr>
        <w:t>Wilenski</w:t>
      </w:r>
      <w:proofErr w:type="spellEnd"/>
      <w:r w:rsidRPr="00672371">
        <w:rPr>
          <w:color w:val="auto"/>
          <w:lang w:val="en-AU"/>
        </w:rPr>
        <w:t xml:space="preserve"> 1999). The software interface presents the spatial view of the model with graphs tracking model </w:t>
      </w:r>
      <w:r>
        <w:rPr>
          <w:color w:val="auto"/>
          <w:lang w:val="en-AU"/>
        </w:rPr>
        <w:t>output</w:t>
      </w:r>
      <w:r w:rsidRPr="00672371">
        <w:rPr>
          <w:color w:val="auto"/>
          <w:lang w:val="en-AU"/>
        </w:rPr>
        <w:t xml:space="preserve"> and a user interface for interacting with the model. The view can be changed to visually observe different spatial data</w:t>
      </w:r>
      <w:r>
        <w:rPr>
          <w:color w:val="auto"/>
          <w:lang w:val="en-AU"/>
        </w:rPr>
        <w:t xml:space="preserve"> and output</w:t>
      </w:r>
      <w:r w:rsidRPr="00672371">
        <w:rPr>
          <w:color w:val="auto"/>
          <w:lang w:val="en-AU"/>
        </w:rPr>
        <w:t xml:space="preserve"> layers within the model such as the topography, precipitation, soils, population density, forest condition, and so on. The model operates at a spatial extent of 516,484 </w:t>
      </w:r>
      <w:proofErr w:type="spellStart"/>
      <w:r w:rsidRPr="00672371">
        <w:rPr>
          <w:color w:val="auto"/>
          <w:lang w:val="en-AU"/>
        </w:rPr>
        <w:t>km</w:t>
      </w:r>
      <w:r w:rsidRPr="00672371">
        <w:rPr>
          <w:color w:val="auto"/>
          <w:vertAlign w:val="superscript"/>
          <w:lang w:val="en-AU"/>
        </w:rPr>
        <w:t>2</w:t>
      </w:r>
      <w:proofErr w:type="spellEnd"/>
      <w:r w:rsidRPr="00672371">
        <w:rPr>
          <w:color w:val="auto"/>
          <w:lang w:val="en-AU"/>
        </w:rPr>
        <w:t xml:space="preserve"> with a 5 </w:t>
      </w:r>
      <w:proofErr w:type="spellStart"/>
      <w:r w:rsidRPr="00672371">
        <w:rPr>
          <w:color w:val="auto"/>
          <w:lang w:val="en-AU"/>
        </w:rPr>
        <w:t>km</w:t>
      </w:r>
      <w:r w:rsidRPr="00672371">
        <w:rPr>
          <w:color w:val="auto"/>
          <w:vertAlign w:val="superscript"/>
          <w:lang w:val="en-AU"/>
        </w:rPr>
        <w:t>2</w:t>
      </w:r>
      <w:proofErr w:type="spellEnd"/>
      <w:r w:rsidRPr="00672371">
        <w:rPr>
          <w:color w:val="auto"/>
          <w:lang w:val="en-AU"/>
        </w:rPr>
        <w:t xml:space="preserve"> </w:t>
      </w:r>
      <w:r>
        <w:rPr>
          <w:color w:val="auto"/>
          <w:lang w:val="en-AU"/>
        </w:rPr>
        <w:t xml:space="preserve">cell </w:t>
      </w:r>
      <w:r w:rsidRPr="00672371">
        <w:rPr>
          <w:color w:val="auto"/>
          <w:lang w:val="en-AU"/>
        </w:rPr>
        <w:t>resolution. Imported spatial data include elevation and slope (Farr et al. 2007), soil productivity (</w:t>
      </w:r>
      <w:proofErr w:type="spellStart"/>
      <w:r w:rsidRPr="00672371">
        <w:rPr>
          <w:color w:val="auto"/>
          <w:lang w:val="en-AU"/>
        </w:rPr>
        <w:t>FAO</w:t>
      </w:r>
      <w:proofErr w:type="spellEnd"/>
      <w:r w:rsidRPr="00672371">
        <w:rPr>
          <w:color w:val="auto"/>
          <w:lang w:val="en-AU"/>
        </w:rPr>
        <w:t xml:space="preserve"> 2007), temperature, and precipitation (</w:t>
      </w:r>
      <w:proofErr w:type="spellStart"/>
      <w:r w:rsidRPr="00672371">
        <w:rPr>
          <w:color w:val="auto"/>
          <w:lang w:val="en-AU"/>
        </w:rPr>
        <w:t>Hijmans</w:t>
      </w:r>
      <w:proofErr w:type="spellEnd"/>
      <w:r w:rsidRPr="00672371">
        <w:rPr>
          <w:color w:val="auto"/>
          <w:lang w:val="en-AU"/>
        </w:rPr>
        <w:t xml:space="preserve"> et al. 2005). </w:t>
      </w:r>
    </w:p>
    <w:p w:rsidR="000F2597" w:rsidRDefault="000F2597" w:rsidP="000F2597">
      <w:pPr>
        <w:pStyle w:val="Default"/>
        <w:rPr>
          <w:color w:val="auto"/>
          <w:lang w:val="en-AU"/>
        </w:rPr>
      </w:pPr>
    </w:p>
    <w:p w:rsidR="000F2597" w:rsidRDefault="000F2597" w:rsidP="000F2597">
      <w:pPr>
        <w:pStyle w:val="Default"/>
        <w:rPr>
          <w:color w:val="auto"/>
          <w:lang w:val="en-GB"/>
        </w:rPr>
      </w:pPr>
      <w:r>
        <w:rPr>
          <w:color w:val="auto"/>
          <w:lang w:val="en-GB"/>
        </w:rPr>
        <w:lastRenderedPageBreak/>
        <w:t xml:space="preserve">The </w:t>
      </w:r>
      <w:r w:rsidRPr="00CF3D41">
        <w:rPr>
          <w:color w:val="auto"/>
          <w:lang w:val="en-GB"/>
        </w:rPr>
        <w:t xml:space="preserve">simulation begins with calculations </w:t>
      </w:r>
      <w:r>
        <w:rPr>
          <w:color w:val="auto"/>
          <w:lang w:val="en-GB"/>
        </w:rPr>
        <w:t>of</w:t>
      </w:r>
      <w:r w:rsidRPr="00CF3D41">
        <w:rPr>
          <w:color w:val="auto"/>
          <w:lang w:val="en-GB"/>
        </w:rPr>
        <w:t xml:space="preserve"> biophysical variables </w:t>
      </w:r>
      <w:r>
        <w:rPr>
          <w:color w:val="auto"/>
          <w:lang w:val="en-GB"/>
        </w:rPr>
        <w:t>for</w:t>
      </w:r>
      <w:r w:rsidRPr="00CF3D41">
        <w:rPr>
          <w:color w:val="auto"/>
          <w:lang w:val="en-GB"/>
        </w:rPr>
        <w:t xml:space="preserve"> water flow and net primary productivity, and these are further used to calculate forest succession, agricultural production</w:t>
      </w:r>
      <w:r>
        <w:rPr>
          <w:color w:val="auto"/>
          <w:lang w:val="en-GB"/>
        </w:rPr>
        <w:t>,</w:t>
      </w:r>
      <w:r w:rsidRPr="00CF3D41">
        <w:rPr>
          <w:color w:val="auto"/>
          <w:lang w:val="en-GB"/>
        </w:rPr>
        <w:t xml:space="preserve"> and ecosystem services. Settlement agents interact with the spatial landscape to generate agricultural yield through cropping, derive benefit from local ecosystem services, and generate trade benefits wit</w:t>
      </w:r>
      <w:r>
        <w:rPr>
          <w:color w:val="auto"/>
          <w:lang w:val="en-GB"/>
        </w:rPr>
        <w:t>hin their local trade network. The</w:t>
      </w:r>
      <w:r w:rsidRPr="00CF3D41">
        <w:rPr>
          <w:color w:val="auto"/>
          <w:lang w:val="en-GB"/>
        </w:rPr>
        <w:t xml:space="preserve"> combined </w:t>
      </w:r>
      <w:proofErr w:type="gramStart"/>
      <w:r w:rsidRPr="00CF3D41">
        <w:rPr>
          <w:color w:val="auto"/>
          <w:lang w:val="en-GB"/>
        </w:rPr>
        <w:t>benefit</w:t>
      </w:r>
      <w:r>
        <w:rPr>
          <w:color w:val="auto"/>
          <w:lang w:val="en-GB"/>
        </w:rPr>
        <w:t>s</w:t>
      </w:r>
      <w:r w:rsidRPr="00CF3D41">
        <w:rPr>
          <w:color w:val="auto"/>
          <w:lang w:val="en-GB"/>
        </w:rPr>
        <w:t xml:space="preserve"> of agriculture, ecosystem services</w:t>
      </w:r>
      <w:r>
        <w:rPr>
          <w:color w:val="auto"/>
          <w:lang w:val="en-GB"/>
        </w:rPr>
        <w:t>,</w:t>
      </w:r>
      <w:r w:rsidRPr="00CF3D41">
        <w:rPr>
          <w:color w:val="auto"/>
          <w:lang w:val="en-GB"/>
        </w:rPr>
        <w:t xml:space="preserve"> and trade drives</w:t>
      </w:r>
      <w:proofErr w:type="gramEnd"/>
      <w:r w:rsidRPr="00CF3D41">
        <w:rPr>
          <w:color w:val="auto"/>
          <w:lang w:val="en-GB"/>
        </w:rPr>
        <w:t xml:space="preserve"> demographic growth including migration. Simulating the </w:t>
      </w:r>
      <w:r>
        <w:rPr>
          <w:color w:val="auto"/>
          <w:lang w:val="en-GB"/>
        </w:rPr>
        <w:t>integrated</w:t>
      </w:r>
      <w:r w:rsidRPr="00CF3D41">
        <w:rPr>
          <w:color w:val="auto"/>
          <w:lang w:val="en-GB"/>
        </w:rPr>
        <w:t xml:space="preserve"> system reveals how the social-ecological system </w:t>
      </w:r>
      <w:r>
        <w:rPr>
          <w:color w:val="auto"/>
          <w:lang w:val="en-GB"/>
        </w:rPr>
        <w:t>functions through time.</w:t>
      </w:r>
      <w:r w:rsidRPr="00CF3D41">
        <w:rPr>
          <w:color w:val="auto"/>
          <w:lang w:val="en-GB"/>
        </w:rPr>
        <w:t xml:space="preserve"> </w:t>
      </w:r>
    </w:p>
    <w:p w:rsidR="000F2597" w:rsidRPr="00CF3D41" w:rsidRDefault="000F2597" w:rsidP="000F2597">
      <w:pPr>
        <w:pStyle w:val="Default"/>
        <w:rPr>
          <w:color w:val="auto"/>
          <w:lang w:val="en-GB"/>
        </w:rPr>
      </w:pPr>
    </w:p>
    <w:p w:rsidR="000F2597" w:rsidRDefault="000F2597" w:rsidP="000F2597">
      <w:pPr>
        <w:pStyle w:val="Default"/>
        <w:rPr>
          <w:color w:val="auto"/>
          <w:lang w:val="en-GB"/>
        </w:rPr>
      </w:pPr>
    </w:p>
    <w:p w:rsidR="000F2597" w:rsidRPr="007B10BA" w:rsidRDefault="000F2597" w:rsidP="000F2597">
      <w:pPr>
        <w:pStyle w:val="Default"/>
        <w:rPr>
          <w:color w:val="auto"/>
          <w:lang w:val="en-GB"/>
        </w:rPr>
      </w:pPr>
      <w:r w:rsidRPr="00CF3D41">
        <w:rPr>
          <w:color w:val="auto"/>
          <w:lang w:val="en-GB"/>
        </w:rPr>
        <w:t xml:space="preserve">Spatial data for precipitation and temperature </w:t>
      </w:r>
      <w:r>
        <w:rPr>
          <w:color w:val="auto"/>
          <w:lang w:val="en-GB"/>
        </w:rPr>
        <w:t>(</w:t>
      </w:r>
      <w:proofErr w:type="spellStart"/>
      <w:r w:rsidRPr="00DE6CD3">
        <w:rPr>
          <w:color w:val="auto"/>
          <w:lang w:val="en-GB"/>
        </w:rPr>
        <w:t>Hijmans</w:t>
      </w:r>
      <w:proofErr w:type="spellEnd"/>
      <w:r w:rsidRPr="00DE6CD3">
        <w:rPr>
          <w:color w:val="auto"/>
          <w:lang w:val="en-GB"/>
        </w:rPr>
        <w:t xml:space="preserve"> et al. 2005</w:t>
      </w:r>
      <w:r>
        <w:rPr>
          <w:color w:val="auto"/>
          <w:lang w:val="en-GB"/>
        </w:rPr>
        <w:t xml:space="preserve">) </w:t>
      </w:r>
      <w:r w:rsidRPr="00CF3D41">
        <w:rPr>
          <w:color w:val="auto"/>
          <w:lang w:val="en-GB"/>
        </w:rPr>
        <w:t>repres</w:t>
      </w:r>
      <w:r>
        <w:rPr>
          <w:color w:val="auto"/>
          <w:lang w:val="en-GB"/>
        </w:rPr>
        <w:t xml:space="preserve">enting current conditions (1950 to </w:t>
      </w:r>
      <w:r w:rsidRPr="00CF3D41">
        <w:rPr>
          <w:color w:val="auto"/>
          <w:lang w:val="en-GB"/>
        </w:rPr>
        <w:t xml:space="preserve">present day) is adjusted within the model </w:t>
      </w:r>
      <w:r>
        <w:rPr>
          <w:color w:val="auto"/>
          <w:lang w:val="en-GB"/>
        </w:rPr>
        <w:t xml:space="preserve">with a multiplier which increased and decreased rainfall cyclically by a set percentage for all locations across the landscape, such </w:t>
      </w:r>
      <w:r w:rsidRPr="007B10BA">
        <w:rPr>
          <w:color w:val="auto"/>
          <w:lang w:val="en-GB"/>
        </w:rPr>
        <w:t>that:</w:t>
      </w:r>
    </w:p>
    <w:p w:rsidR="000F2597"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28B095F0" wp14:editId="1974CDFD">
                  <wp:extent cx="2439035" cy="54229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9035" cy="542290"/>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(1)</w:t>
            </w:r>
          </w:p>
        </w:tc>
      </w:tr>
    </w:tbl>
    <w:p w:rsidR="000F2597" w:rsidRPr="00CF3D41" w:rsidRDefault="000F2597" w:rsidP="000F2597">
      <w:pPr>
        <w:pStyle w:val="Default"/>
        <w:rPr>
          <w:color w:val="auto"/>
          <w:lang w:val="en-GB"/>
        </w:rPr>
      </w:pPr>
    </w:p>
    <w:p w:rsidR="000F2597" w:rsidRDefault="000F2597" w:rsidP="000F2597">
      <w:pPr>
        <w:pStyle w:val="Default"/>
        <w:rPr>
          <w:color w:val="auto"/>
          <w:lang w:val="en-GB"/>
        </w:rPr>
      </w:pPr>
      <w:r w:rsidRPr="00CF3D41">
        <w:rPr>
          <w:color w:val="auto"/>
          <w:lang w:val="en-GB"/>
        </w:rPr>
        <w:t xml:space="preserve">Where </w:t>
      </w:r>
      <w:r w:rsidRPr="007162FB">
        <w:rPr>
          <w:color w:val="auto"/>
          <w:position w:val="-14"/>
          <w:lang w:val="en-GB"/>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8.15pt" o:ole="">
            <v:imagedata r:id="rId12" o:title=""/>
          </v:shape>
          <o:OLEObject Type="Embed" ProgID="Equation.3" ShapeID="_x0000_i1025" DrawAspect="Content" ObjectID="_1434264956" r:id="rId13"/>
        </w:object>
      </w:r>
      <w:r w:rsidRPr="00CF3D41">
        <w:rPr>
          <w:color w:val="auto"/>
          <w:lang w:val="en-GB"/>
        </w:rPr>
        <w:t xml:space="preserve"> is precipitation [mm] for cell </w:t>
      </w:r>
      <w:r w:rsidRPr="007162FB">
        <w:rPr>
          <w:color w:val="auto"/>
          <w:position w:val="-10"/>
          <w:lang w:val="en-GB"/>
        </w:rPr>
        <w:object w:dxaOrig="200" w:dyaOrig="300">
          <v:shape id="_x0000_i1026" type="#_x0000_t75" style="width:10pt;height:15.65pt" o:ole="">
            <v:imagedata r:id="rId14" o:title=""/>
          </v:shape>
          <o:OLEObject Type="Embed" ProgID="Equation.3" ShapeID="_x0000_i1026" DrawAspect="Content" ObjectID="_1434264957" r:id="rId15"/>
        </w:object>
      </w:r>
      <w:r w:rsidRPr="007162FB">
        <w:rPr>
          <w:color w:val="auto"/>
          <w:lang w:val="en-GB"/>
        </w:rPr>
        <w:t xml:space="preserve"> at initial time </w:t>
      </w:r>
      <w:proofErr w:type="gramStart"/>
      <w:r w:rsidRPr="007162FB">
        <w:rPr>
          <w:color w:val="auto"/>
          <w:lang w:val="en-GB"/>
        </w:rPr>
        <w:t xml:space="preserve">step </w:t>
      </w:r>
      <w:proofErr w:type="gramEnd"/>
      <w:r w:rsidRPr="007162FB">
        <w:rPr>
          <w:color w:val="auto"/>
          <w:position w:val="-4"/>
          <w:lang w:val="en-GB"/>
        </w:rPr>
        <w:object w:dxaOrig="220" w:dyaOrig="260">
          <v:shape id="_x0000_i1027" type="#_x0000_t75" style="width:12.5pt;height:12.5pt" o:ole="">
            <v:imagedata r:id="rId16" o:title=""/>
          </v:shape>
          <o:OLEObject Type="Embed" ProgID="Equation.3" ShapeID="_x0000_i1027" DrawAspect="Content" ObjectID="_1434264958" r:id="rId17"/>
        </w:object>
      </w:r>
      <w:r w:rsidRPr="00CF3D41">
        <w:rPr>
          <w:color w:val="auto"/>
          <w:lang w:val="en-GB"/>
        </w:rPr>
        <w:t xml:space="preserve">, and </w:t>
      </w:r>
      <w:r w:rsidRPr="007162FB">
        <w:rPr>
          <w:color w:val="auto"/>
          <w:position w:val="-12"/>
          <w:lang w:val="en-GB"/>
        </w:rPr>
        <w:object w:dxaOrig="440" w:dyaOrig="360">
          <v:shape id="_x0000_i1028" type="#_x0000_t75" style="width:22.55pt;height:18.15pt" o:ole="">
            <v:imagedata r:id="rId18" o:title=""/>
          </v:shape>
          <o:OLEObject Type="Embed" ProgID="Equation.3" ShapeID="_x0000_i1028" DrawAspect="Content" ObjectID="_1434264959" r:id="rId19"/>
        </w:object>
      </w:r>
      <w:r w:rsidRPr="00CF3D41">
        <w:rPr>
          <w:color w:val="auto"/>
          <w:lang w:val="en-GB"/>
        </w:rPr>
        <w:t>is a localized rainfall effect due to the presence o</w:t>
      </w:r>
      <w:r>
        <w:rPr>
          <w:color w:val="auto"/>
          <w:lang w:val="en-GB"/>
        </w:rPr>
        <w:t xml:space="preserve">f cleared land on neighbouring cells </w:t>
      </w:r>
      <w:r w:rsidRPr="007162FB">
        <w:rPr>
          <w:color w:val="auto"/>
          <w:position w:val="-6"/>
          <w:lang w:val="en-GB"/>
        </w:rPr>
        <w:object w:dxaOrig="820" w:dyaOrig="279">
          <v:shape id="_x0000_i1029" type="#_x0000_t75" style="width:38.2pt;height:14.4pt" o:ole="">
            <v:imagedata r:id="rId20" o:title=""/>
          </v:shape>
          <o:OLEObject Type="Embed" ProgID="Equation.3" ShapeID="_x0000_i1029" DrawAspect="Content" ObjectID="_1434264960" r:id="rId21"/>
        </w:object>
      </w:r>
      <w:r w:rsidRPr="00707AB7">
        <w:rPr>
          <w:color w:val="auto"/>
          <w:lang w:val="en-GB"/>
        </w:rPr>
        <w:t xml:space="preserve"> with weighting parameter </w:t>
      </w:r>
      <w:r w:rsidRPr="007162FB">
        <w:rPr>
          <w:color w:val="auto"/>
          <w:position w:val="-6"/>
          <w:lang w:val="en-GB"/>
        </w:rPr>
        <w:object w:dxaOrig="220" w:dyaOrig="279">
          <v:shape id="_x0000_i1030" type="#_x0000_t75" style="width:10pt;height:14.4pt" o:ole="">
            <v:imagedata r:id="rId22" o:title=""/>
          </v:shape>
          <o:OLEObject Type="Embed" ProgID="Equation.3" ShapeID="_x0000_i1030" DrawAspect="Content" ObjectID="_1434264961" r:id="rId23"/>
        </w:object>
      </w:r>
      <w:r w:rsidRPr="00707AB7">
        <w:rPr>
          <w:color w:val="auto"/>
          <w:lang w:val="en-GB"/>
        </w:rPr>
        <w:t xml:space="preserve"> determining the strength of this effect.</w:t>
      </w:r>
      <w:r>
        <w:rPr>
          <w:color w:val="auto"/>
          <w:lang w:val="en-GB"/>
        </w:rPr>
        <w:t xml:space="preserve"> </w:t>
      </w:r>
      <w:r w:rsidRPr="00CF3D41">
        <w:rPr>
          <w:color w:val="auto"/>
          <w:lang w:val="en-GB"/>
        </w:rPr>
        <w:t xml:space="preserve"> </w:t>
      </w:r>
      <w:r w:rsidRPr="007162FB">
        <w:rPr>
          <w:color w:val="auto"/>
          <w:position w:val="-14"/>
          <w:lang w:val="en-GB"/>
        </w:rPr>
        <w:object w:dxaOrig="420" w:dyaOrig="380">
          <v:shape id="_x0000_i1031" type="#_x0000_t75" style="width:21.3pt;height:18.15pt" o:ole="">
            <v:imagedata r:id="rId24" o:title=""/>
          </v:shape>
          <o:OLEObject Type="Embed" ProgID="Equation.3" ShapeID="_x0000_i1031" DrawAspect="Content" ObjectID="_1434264962" r:id="rId25"/>
        </w:object>
      </w:r>
      <w:r w:rsidRPr="00707AB7">
        <w:rPr>
          <w:color w:val="auto"/>
          <w:lang w:val="en-GB"/>
        </w:rPr>
        <w:t xml:space="preserve"> </w:t>
      </w:r>
      <w:proofErr w:type="gramStart"/>
      <w:r>
        <w:rPr>
          <w:color w:val="auto"/>
          <w:lang w:val="en-GB"/>
        </w:rPr>
        <w:t>is</w:t>
      </w:r>
      <w:proofErr w:type="gramEnd"/>
      <w:r>
        <w:rPr>
          <w:color w:val="auto"/>
          <w:lang w:val="en-GB"/>
        </w:rPr>
        <w:t xml:space="preserve"> the distance [km] of each cell</w:t>
      </w:r>
      <w:r w:rsidRPr="00CF3D41">
        <w:rPr>
          <w:color w:val="auto"/>
          <w:lang w:val="en-GB"/>
        </w:rPr>
        <w:t xml:space="preserve"> from the t</w:t>
      </w:r>
      <w:r>
        <w:rPr>
          <w:color w:val="auto"/>
          <w:lang w:val="en-GB"/>
        </w:rPr>
        <w:t xml:space="preserve">op northwest corner of the map and </w:t>
      </w:r>
      <w:r w:rsidRPr="007162FB">
        <w:rPr>
          <w:color w:val="auto"/>
          <w:position w:val="-14"/>
          <w:lang w:val="en-GB"/>
        </w:rPr>
        <w:object w:dxaOrig="820" w:dyaOrig="380">
          <v:shape id="_x0000_i1032" type="#_x0000_t75" style="width:42.55pt;height:18.15pt" o:ole="">
            <v:imagedata r:id="rId26" o:title=""/>
          </v:shape>
          <o:OLEObject Type="Embed" ProgID="Equation.3" ShapeID="_x0000_i1032" DrawAspect="Content" ObjectID="_1434264963" r:id="rId27"/>
        </w:object>
      </w:r>
      <w:r>
        <w:rPr>
          <w:color w:val="auto"/>
          <w:lang w:val="en-GB"/>
        </w:rPr>
        <w:t xml:space="preserve"> </w:t>
      </w:r>
      <w:r w:rsidRPr="00CF3D41">
        <w:rPr>
          <w:color w:val="auto"/>
          <w:lang w:val="en-GB"/>
        </w:rPr>
        <w:t>is the furthest distance</w:t>
      </w:r>
      <w:r>
        <w:rPr>
          <w:color w:val="auto"/>
          <w:lang w:val="en-GB"/>
        </w:rPr>
        <w:t xml:space="preserve">d cell from this point. </w:t>
      </w:r>
      <w:r w:rsidRPr="007162FB">
        <w:rPr>
          <w:color w:val="auto"/>
          <w:position w:val="-12"/>
          <w:lang w:val="en-GB"/>
        </w:rPr>
        <w:object w:dxaOrig="440" w:dyaOrig="360">
          <v:shape id="_x0000_i1033" type="#_x0000_t75" style="width:22.55pt;height:18.15pt" o:ole="">
            <v:imagedata r:id="rId28" o:title=""/>
          </v:shape>
          <o:OLEObject Type="Embed" ProgID="Equation.3" ShapeID="_x0000_i1033" DrawAspect="Content" ObjectID="_1434264964" r:id="rId29"/>
        </w:object>
      </w:r>
      <w:r>
        <w:rPr>
          <w:color w:val="auto"/>
          <w:lang w:val="en-GB"/>
        </w:rPr>
        <w:t xml:space="preserve"> </w:t>
      </w:r>
      <w:proofErr w:type="gramStart"/>
      <w:r w:rsidRPr="00CF3D41">
        <w:rPr>
          <w:color w:val="auto"/>
          <w:lang w:val="en-GB"/>
        </w:rPr>
        <w:t>cycle</w:t>
      </w:r>
      <w:r>
        <w:rPr>
          <w:color w:val="auto"/>
          <w:lang w:val="en-GB"/>
        </w:rPr>
        <w:t>s</w:t>
      </w:r>
      <w:proofErr w:type="gramEnd"/>
      <w:r w:rsidRPr="00CF3D41">
        <w:rPr>
          <w:color w:val="auto"/>
          <w:lang w:val="en-GB"/>
        </w:rPr>
        <w:t xml:space="preserve"> from +</w:t>
      </w:r>
      <w:r>
        <w:rPr>
          <w:color w:val="auto"/>
          <w:lang w:val="en-GB"/>
        </w:rPr>
        <w:t xml:space="preserve"> 20% to -10</w:t>
      </w:r>
      <w:r w:rsidRPr="00CF3D41">
        <w:rPr>
          <w:color w:val="auto"/>
          <w:lang w:val="en-GB"/>
        </w:rPr>
        <w:t xml:space="preserve">% </w:t>
      </w:r>
      <w:r>
        <w:rPr>
          <w:color w:val="auto"/>
          <w:lang w:val="en-GB"/>
        </w:rPr>
        <w:t xml:space="preserve">linearly </w:t>
      </w:r>
      <w:r w:rsidRPr="00CF3D41">
        <w:rPr>
          <w:color w:val="auto"/>
          <w:lang w:val="en-GB"/>
        </w:rPr>
        <w:t xml:space="preserve">over </w:t>
      </w:r>
      <w:r>
        <w:rPr>
          <w:color w:val="auto"/>
          <w:lang w:val="en-GB"/>
        </w:rPr>
        <w:t xml:space="preserve">a 56 time step cycle, and </w:t>
      </w:r>
      <w:r w:rsidRPr="00272EFD">
        <w:rPr>
          <w:color w:val="auto"/>
          <w:position w:val="-6"/>
          <w:lang w:val="en-GB"/>
        </w:rPr>
        <w:object w:dxaOrig="1040" w:dyaOrig="279">
          <v:shape id="_x0000_i1034" type="#_x0000_t75" style="width:62pt;height:14.4pt" o:ole="">
            <v:imagedata r:id="rId30" o:title=""/>
          </v:shape>
          <o:OLEObject Type="Embed" ProgID="Equation.3" ShapeID="_x0000_i1034" DrawAspect="Content" ObjectID="_1434264965" r:id="rId31"/>
        </w:object>
      </w:r>
      <w:r>
        <w:rPr>
          <w:color w:val="auto"/>
          <w:lang w:val="en-GB"/>
        </w:rPr>
        <w:t xml:space="preserve">. </w:t>
      </w:r>
      <w:r w:rsidRPr="00CF3D41">
        <w:rPr>
          <w:color w:val="auto"/>
          <w:lang w:val="en-GB"/>
        </w:rPr>
        <w:t>This function serves to reduce and increase rainfall cyclically, with a more pronounced effect</w:t>
      </w:r>
      <w:r>
        <w:rPr>
          <w:color w:val="auto"/>
          <w:lang w:val="en-GB"/>
        </w:rPr>
        <w:t xml:space="preserve"> further towards the northwest. These data are used to</w:t>
      </w:r>
      <w:r w:rsidRPr="00CF3D41">
        <w:rPr>
          <w:color w:val="auto"/>
          <w:lang w:val="en-GB"/>
        </w:rPr>
        <w:t xml:space="preserve"> calculate </w:t>
      </w:r>
      <w:r>
        <w:rPr>
          <w:color w:val="auto"/>
          <w:lang w:val="en-GB"/>
        </w:rPr>
        <w:t xml:space="preserve">surface </w:t>
      </w:r>
      <w:r w:rsidRPr="00CF3D41">
        <w:rPr>
          <w:color w:val="auto"/>
          <w:lang w:val="en-GB"/>
        </w:rPr>
        <w:t xml:space="preserve">flow and location of </w:t>
      </w:r>
      <w:r>
        <w:rPr>
          <w:color w:val="auto"/>
          <w:lang w:val="en-GB"/>
        </w:rPr>
        <w:t xml:space="preserve">potential </w:t>
      </w:r>
      <w:r w:rsidRPr="00CF3D41">
        <w:rPr>
          <w:color w:val="auto"/>
          <w:lang w:val="en-GB"/>
        </w:rPr>
        <w:t>seasonal standing water</w:t>
      </w:r>
      <w:r>
        <w:rPr>
          <w:color w:val="auto"/>
          <w:lang w:val="en-GB"/>
        </w:rPr>
        <w:t xml:space="preserve">, consistent with </w:t>
      </w:r>
      <w:proofErr w:type="spellStart"/>
      <w:r>
        <w:rPr>
          <w:color w:val="auto"/>
          <w:lang w:val="en-GB"/>
        </w:rPr>
        <w:t>Reaney</w:t>
      </w:r>
      <w:proofErr w:type="spellEnd"/>
      <w:r>
        <w:rPr>
          <w:color w:val="auto"/>
          <w:lang w:val="en-GB"/>
        </w:rPr>
        <w:t xml:space="preserve"> (2008)</w:t>
      </w:r>
      <w:r w:rsidRPr="00CF3D41">
        <w:rPr>
          <w:color w:val="auto"/>
          <w:lang w:val="en-GB"/>
        </w:rPr>
        <w:t>. Th</w:t>
      </w:r>
      <w:r>
        <w:rPr>
          <w:color w:val="auto"/>
          <w:lang w:val="en-GB"/>
        </w:rPr>
        <w:t>e</w:t>
      </w:r>
      <w:r w:rsidRPr="00CF3D41">
        <w:rPr>
          <w:color w:val="auto"/>
          <w:lang w:val="en-GB"/>
        </w:rPr>
        <w:t xml:space="preserve"> function serves to move water based on elevation, and can </w:t>
      </w:r>
      <w:r>
        <w:rPr>
          <w:color w:val="auto"/>
          <w:lang w:val="en-GB"/>
        </w:rPr>
        <w:t>generate</w:t>
      </w:r>
      <w:r w:rsidRPr="00CF3D41">
        <w:rPr>
          <w:color w:val="auto"/>
          <w:lang w:val="en-GB"/>
        </w:rPr>
        <w:t xml:space="preserve"> the spatial distribution and </w:t>
      </w:r>
      <w:r>
        <w:rPr>
          <w:color w:val="auto"/>
          <w:lang w:val="en-GB"/>
        </w:rPr>
        <w:t xml:space="preserve">surface water </w:t>
      </w:r>
      <w:r w:rsidRPr="00CF3D41">
        <w:rPr>
          <w:color w:val="auto"/>
          <w:lang w:val="en-GB"/>
        </w:rPr>
        <w:t>flow</w:t>
      </w:r>
      <w:r>
        <w:rPr>
          <w:color w:val="auto"/>
          <w:lang w:val="en-GB"/>
        </w:rPr>
        <w:t xml:space="preserve"> as precipitation varies across the climate cycle</w:t>
      </w:r>
      <w:r w:rsidRPr="00CF3D41">
        <w:rPr>
          <w:color w:val="auto"/>
          <w:lang w:val="en-GB"/>
        </w:rPr>
        <w:t xml:space="preserve">. </w:t>
      </w:r>
    </w:p>
    <w:p w:rsidR="000F2597"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 xml:space="preserve">Forest succession operates </w:t>
      </w:r>
      <w:r>
        <w:rPr>
          <w:color w:val="auto"/>
          <w:lang w:val="en-GB"/>
        </w:rPr>
        <w:t>as a</w:t>
      </w:r>
      <w:r w:rsidRPr="00CF3D41">
        <w:rPr>
          <w:color w:val="auto"/>
          <w:lang w:val="en-GB"/>
        </w:rPr>
        <w:t xml:space="preserve"> cellular automata</w:t>
      </w:r>
      <w:r>
        <w:rPr>
          <w:color w:val="auto"/>
          <w:lang w:val="en-GB"/>
        </w:rPr>
        <w:t xml:space="preserve"> model, where the state of a cell is dependent on internal conditions and is influenced by the condition of neighbouring cells. Cells</w:t>
      </w:r>
      <w:r w:rsidRPr="00CF3D41">
        <w:rPr>
          <w:color w:val="auto"/>
          <w:lang w:val="en-GB"/>
        </w:rPr>
        <w:t xml:space="preserve"> take on one of three </w:t>
      </w:r>
      <w:r>
        <w:rPr>
          <w:color w:val="auto"/>
          <w:lang w:val="en-GB"/>
        </w:rPr>
        <w:t xml:space="preserve">general </w:t>
      </w:r>
      <w:r w:rsidRPr="00CF3D41">
        <w:rPr>
          <w:color w:val="auto"/>
          <w:lang w:val="en-GB"/>
        </w:rPr>
        <w:t xml:space="preserve">forest states </w:t>
      </w:r>
      <w:r>
        <w:rPr>
          <w:color w:val="auto"/>
          <w:lang w:val="en-GB"/>
        </w:rPr>
        <w:t>that</w:t>
      </w:r>
      <w:r w:rsidRPr="00CF3D41">
        <w:rPr>
          <w:color w:val="auto"/>
          <w:lang w:val="en-GB"/>
        </w:rPr>
        <w:t xml:space="preserve"> represent </w:t>
      </w:r>
      <w:r>
        <w:rPr>
          <w:color w:val="auto"/>
          <w:lang w:val="en-GB"/>
        </w:rPr>
        <w:t xml:space="preserve">climax forest, </w:t>
      </w:r>
      <w:r w:rsidRPr="00CF3D41">
        <w:rPr>
          <w:color w:val="auto"/>
          <w:lang w:val="en-GB"/>
        </w:rPr>
        <w:t>secondary regrowth</w:t>
      </w:r>
      <w:r>
        <w:rPr>
          <w:color w:val="auto"/>
          <w:lang w:val="en-GB"/>
        </w:rPr>
        <w:t>, and</w:t>
      </w:r>
      <w:r w:rsidRPr="003648A7">
        <w:rPr>
          <w:color w:val="auto"/>
          <w:lang w:val="en-GB"/>
        </w:rPr>
        <w:t xml:space="preserve"> </w:t>
      </w:r>
      <w:r w:rsidRPr="00CF3D41">
        <w:rPr>
          <w:color w:val="auto"/>
          <w:lang w:val="en-GB"/>
        </w:rPr>
        <w:t>cleared</w:t>
      </w:r>
      <w:r>
        <w:rPr>
          <w:color w:val="auto"/>
          <w:lang w:val="en-GB"/>
        </w:rPr>
        <w:t>/cropped</w:t>
      </w:r>
      <w:r w:rsidRPr="00CF3D41">
        <w:rPr>
          <w:color w:val="auto"/>
          <w:lang w:val="en-GB"/>
        </w:rPr>
        <w:t xml:space="preserve"> land</w:t>
      </w:r>
      <w:r>
        <w:rPr>
          <w:color w:val="auto"/>
          <w:lang w:val="en-GB"/>
        </w:rPr>
        <w:t>, referred to as state 1, 2 and 3 respectively</w:t>
      </w:r>
      <w:r w:rsidRPr="00CF3D41">
        <w:rPr>
          <w:color w:val="auto"/>
          <w:lang w:val="en-GB"/>
        </w:rPr>
        <w:t xml:space="preserve">. The forest </w:t>
      </w:r>
      <w:r>
        <w:rPr>
          <w:color w:val="auto"/>
          <w:lang w:val="en-GB"/>
        </w:rPr>
        <w:t xml:space="preserve">state is decremented for 3.5% of randomly selected cells, to represent natural disturbance. The disturbance rate is linearly </w:t>
      </w:r>
      <w:r w:rsidRPr="00CF3D41">
        <w:rPr>
          <w:color w:val="auto"/>
          <w:lang w:val="en-GB"/>
        </w:rPr>
        <w:t xml:space="preserve">amplified by population </w:t>
      </w:r>
      <w:r>
        <w:rPr>
          <w:color w:val="auto"/>
          <w:lang w:val="en-GB"/>
        </w:rPr>
        <w:t xml:space="preserve">density </w:t>
      </w:r>
      <w:r w:rsidRPr="00CF3D41">
        <w:rPr>
          <w:color w:val="auto"/>
          <w:lang w:val="en-GB"/>
        </w:rPr>
        <w:t xml:space="preserve">of </w:t>
      </w:r>
      <w:r>
        <w:rPr>
          <w:color w:val="auto"/>
          <w:lang w:val="en-GB"/>
        </w:rPr>
        <w:t>nearby</w:t>
      </w:r>
      <w:r w:rsidRPr="00CF3D41">
        <w:rPr>
          <w:color w:val="auto"/>
          <w:lang w:val="en-GB"/>
        </w:rPr>
        <w:t xml:space="preserve"> settlements</w:t>
      </w:r>
      <w:r>
        <w:rPr>
          <w:color w:val="auto"/>
          <w:lang w:val="en-GB"/>
        </w:rPr>
        <w:t xml:space="preserve"> to represent local wood harvesting, to a maximum of 15%</w:t>
      </w:r>
      <w:r w:rsidRPr="00CF3D41">
        <w:rPr>
          <w:color w:val="auto"/>
          <w:lang w:val="en-GB"/>
        </w:rPr>
        <w:t>. Cells advance in their forest state based on the time since last disturb</w:t>
      </w:r>
      <w:r>
        <w:rPr>
          <w:color w:val="auto"/>
          <w:lang w:val="en-GB"/>
        </w:rPr>
        <w:t>ance and the relative net primary productivity of the cell</w:t>
      </w:r>
      <w:r w:rsidRPr="00CF3D41">
        <w:rPr>
          <w:color w:val="auto"/>
          <w:lang w:val="en-GB"/>
        </w:rPr>
        <w:t>. Once</w:t>
      </w:r>
      <w:r>
        <w:rPr>
          <w:color w:val="auto"/>
          <w:lang w:val="en-GB"/>
        </w:rPr>
        <w:t xml:space="preserve"> the </w:t>
      </w:r>
      <w:r w:rsidRPr="00CF3D41">
        <w:rPr>
          <w:color w:val="auto"/>
          <w:lang w:val="en-GB"/>
        </w:rPr>
        <w:t xml:space="preserve">time since </w:t>
      </w:r>
      <w:r>
        <w:rPr>
          <w:color w:val="auto"/>
          <w:lang w:val="en-GB"/>
        </w:rPr>
        <w:t>last disturbance</w:t>
      </w:r>
      <w:r w:rsidRPr="00CF3D41">
        <w:rPr>
          <w:color w:val="auto"/>
          <w:lang w:val="en-GB"/>
        </w:rPr>
        <w:t xml:space="preserve"> is above a threshold (40 </w:t>
      </w:r>
      <w:r>
        <w:rPr>
          <w:color w:val="auto"/>
          <w:lang w:val="en-GB"/>
        </w:rPr>
        <w:t xml:space="preserve">* </w:t>
      </w:r>
      <w:r w:rsidRPr="00934015">
        <w:rPr>
          <w:position w:val="-32"/>
          <w:lang w:val="en-GB"/>
        </w:rPr>
        <w:object w:dxaOrig="999" w:dyaOrig="740">
          <v:shape id="_x0000_i1035" type="#_x0000_t75" style="width:50.7pt;height:36.95pt" o:ole="">
            <v:imagedata r:id="rId32" o:title=""/>
          </v:shape>
          <o:OLEObject Type="Embed" ProgID="Equation.3" ShapeID="_x0000_i1035" DrawAspect="Content" ObjectID="_1434264966" r:id="rId33"/>
        </w:object>
      </w:r>
      <w:r>
        <w:rPr>
          <w:color w:val="auto"/>
          <w:lang w:val="en-GB"/>
        </w:rPr>
        <w:t xml:space="preserve"> years </w:t>
      </w:r>
      <w:r w:rsidRPr="00CF3D41">
        <w:rPr>
          <w:color w:val="auto"/>
          <w:lang w:val="en-GB"/>
        </w:rPr>
        <w:t>for secondary regrowth and 100</w:t>
      </w:r>
      <w:r>
        <w:rPr>
          <w:color w:val="auto"/>
          <w:lang w:val="en-GB"/>
        </w:rPr>
        <w:t xml:space="preserve"> * </w:t>
      </w:r>
      <w:r w:rsidRPr="00934015">
        <w:rPr>
          <w:position w:val="-32"/>
          <w:lang w:val="en-GB"/>
        </w:rPr>
        <w:object w:dxaOrig="999" w:dyaOrig="740">
          <v:shape id="_x0000_i1036" type="#_x0000_t75" style="width:50.7pt;height:36.95pt" o:ole="">
            <v:imagedata r:id="rId34" o:title=""/>
          </v:shape>
          <o:OLEObject Type="Embed" ProgID="Equation.3" ShapeID="_x0000_i1036" DrawAspect="Content" ObjectID="_1434264967" r:id="rId35"/>
        </w:object>
      </w:r>
      <w:r w:rsidRPr="00CF3D41">
        <w:rPr>
          <w:color w:val="auto"/>
          <w:lang w:val="en-GB"/>
        </w:rPr>
        <w:t xml:space="preserve"> years for </w:t>
      </w:r>
      <w:r>
        <w:rPr>
          <w:color w:val="auto"/>
          <w:lang w:val="en-GB"/>
        </w:rPr>
        <w:t>climax</w:t>
      </w:r>
      <w:r w:rsidRPr="00CF3D41">
        <w:rPr>
          <w:color w:val="auto"/>
          <w:lang w:val="en-GB"/>
        </w:rPr>
        <w:t xml:space="preserve"> forest</w:t>
      </w:r>
      <w:r>
        <w:rPr>
          <w:color w:val="auto"/>
          <w:lang w:val="en-GB"/>
        </w:rPr>
        <w:t>, to account for spatial variation in net primary productivity</w:t>
      </w:r>
      <w:r w:rsidRPr="00CF3D41">
        <w:rPr>
          <w:color w:val="auto"/>
          <w:lang w:val="en-GB"/>
        </w:rPr>
        <w:t xml:space="preserve">) </w:t>
      </w:r>
      <w:r>
        <w:rPr>
          <w:color w:val="auto"/>
          <w:lang w:val="en-GB"/>
        </w:rPr>
        <w:t xml:space="preserve">the forest </w:t>
      </w:r>
      <w:r w:rsidRPr="00CF3D41">
        <w:rPr>
          <w:color w:val="auto"/>
          <w:lang w:val="en-GB"/>
        </w:rPr>
        <w:t>convert</w:t>
      </w:r>
      <w:r>
        <w:rPr>
          <w:color w:val="auto"/>
          <w:lang w:val="en-GB"/>
        </w:rPr>
        <w:t>s</w:t>
      </w:r>
      <w:r w:rsidRPr="00CF3D41">
        <w:rPr>
          <w:color w:val="auto"/>
          <w:lang w:val="en-GB"/>
        </w:rPr>
        <w:t xml:space="preserve"> to the new state. For conversion to climax forest, a cellular automata function is applied </w:t>
      </w:r>
      <w:r>
        <w:rPr>
          <w:color w:val="auto"/>
          <w:lang w:val="en-GB"/>
        </w:rPr>
        <w:t>that</w:t>
      </w:r>
      <w:r w:rsidRPr="00CF3D41">
        <w:rPr>
          <w:color w:val="auto"/>
          <w:lang w:val="en-GB"/>
        </w:rPr>
        <w:t xml:space="preserve"> requires a number of neighbo</w:t>
      </w:r>
      <w:r>
        <w:rPr>
          <w:color w:val="auto"/>
          <w:lang w:val="en-GB"/>
        </w:rPr>
        <w:t>u</w:t>
      </w:r>
      <w:r w:rsidRPr="00CF3D41">
        <w:rPr>
          <w:color w:val="auto"/>
          <w:lang w:val="en-GB"/>
        </w:rPr>
        <w:t xml:space="preserve">ring cells to also contain </w:t>
      </w:r>
      <w:r>
        <w:rPr>
          <w:color w:val="auto"/>
          <w:lang w:val="en-GB"/>
        </w:rPr>
        <w:t>climax</w:t>
      </w:r>
      <w:r w:rsidRPr="00CF3D41">
        <w:rPr>
          <w:color w:val="auto"/>
          <w:lang w:val="en-GB"/>
        </w:rPr>
        <w:t xml:space="preserve"> forest. This rule represents the need to have local vegetation for seed dispersal. </w:t>
      </w:r>
      <w:r>
        <w:rPr>
          <w:color w:val="auto"/>
          <w:lang w:val="en-GB"/>
        </w:rPr>
        <w:t xml:space="preserve"> </w:t>
      </w:r>
    </w:p>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lastRenderedPageBreak/>
        <w:t xml:space="preserve">Net primary productivity </w:t>
      </w:r>
      <w:r w:rsidRPr="00CF3D41">
        <w:rPr>
          <w:position w:val="-14"/>
          <w:lang w:val="en-GB"/>
        </w:rPr>
        <w:object w:dxaOrig="680" w:dyaOrig="380">
          <v:shape id="_x0000_i1037" type="#_x0000_t75" style="width:36.95pt;height:18.15pt" o:ole="">
            <v:imagedata r:id="rId36" o:title=""/>
          </v:shape>
          <o:OLEObject Type="Embed" ProgID="Equation.3" ShapeID="_x0000_i1037" DrawAspect="Content" ObjectID="_1434264968" r:id="rId37"/>
        </w:object>
      </w:r>
      <w:r>
        <w:rPr>
          <w:color w:val="auto"/>
          <w:lang w:val="en-GB"/>
        </w:rPr>
        <w:t xml:space="preserve"> [</w:t>
      </w:r>
      <w:proofErr w:type="spellStart"/>
      <w:proofErr w:type="gramStart"/>
      <w:r>
        <w:rPr>
          <w:color w:val="auto"/>
          <w:lang w:val="en-GB"/>
        </w:rPr>
        <w:t>gC</w:t>
      </w:r>
      <w:proofErr w:type="spellEnd"/>
      <w:proofErr w:type="gramEnd"/>
      <w:r>
        <w:rPr>
          <w:color w:val="auto"/>
          <w:lang w:val="en-GB"/>
        </w:rPr>
        <w:t xml:space="preserve"> </w:t>
      </w:r>
      <w:proofErr w:type="spellStart"/>
      <w:r w:rsidRPr="00CF3D41">
        <w:rPr>
          <w:color w:val="auto"/>
          <w:lang w:val="en-GB"/>
        </w:rPr>
        <w:t>m</w:t>
      </w:r>
      <w:r w:rsidRPr="00CF3D41">
        <w:rPr>
          <w:color w:val="auto"/>
          <w:vertAlign w:val="superscript"/>
          <w:lang w:val="en-GB"/>
        </w:rPr>
        <w:t>2</w:t>
      </w:r>
      <w:proofErr w:type="spellEnd"/>
      <w:r>
        <w:rPr>
          <w:color w:val="auto"/>
          <w:vertAlign w:val="superscript"/>
          <w:lang w:val="en-GB"/>
        </w:rPr>
        <w:t xml:space="preserve"> </w:t>
      </w:r>
      <w:r w:rsidRPr="00F21B41">
        <w:rPr>
          <w:color w:val="auto"/>
          <w:vertAlign w:val="superscript"/>
          <w:lang w:val="en-GB"/>
        </w:rPr>
        <w:t>-1</w:t>
      </w:r>
      <w:r>
        <w:rPr>
          <w:color w:val="auto"/>
          <w:vertAlign w:val="superscript"/>
          <w:lang w:val="en-GB"/>
        </w:rPr>
        <w:t xml:space="preserve"> </w:t>
      </w:r>
      <w:proofErr w:type="spellStart"/>
      <w:r w:rsidRPr="00CF3D41">
        <w:rPr>
          <w:color w:val="auto"/>
          <w:lang w:val="en-GB"/>
        </w:rPr>
        <w:t>yr</w:t>
      </w:r>
      <w:proofErr w:type="spellEnd"/>
      <w:r w:rsidRPr="00F21B41">
        <w:rPr>
          <w:color w:val="auto"/>
          <w:vertAlign w:val="superscript"/>
          <w:lang w:val="en-GB"/>
        </w:rPr>
        <w:t>-1</w:t>
      </w:r>
      <w:r w:rsidRPr="00CF3D41">
        <w:rPr>
          <w:color w:val="auto"/>
          <w:lang w:val="en-GB"/>
        </w:rPr>
        <w:t xml:space="preserve">] </w:t>
      </w:r>
      <w:r w:rsidRPr="00EE4182">
        <w:rPr>
          <w:color w:val="auto"/>
          <w:lang w:val="en-GB"/>
        </w:rPr>
        <w:t xml:space="preserve">is a function of </w:t>
      </w:r>
      <w:r>
        <w:rPr>
          <w:color w:val="auto"/>
          <w:lang w:val="en-GB"/>
        </w:rPr>
        <w:t>precipitation and temperature,</w:t>
      </w:r>
      <w:r w:rsidRPr="00EE4182">
        <w:rPr>
          <w:color w:val="auto"/>
          <w:lang w:val="en-GB"/>
        </w:rPr>
        <w:t xml:space="preserve"> </w:t>
      </w:r>
      <w:r w:rsidRPr="00CF3D41">
        <w:rPr>
          <w:color w:val="auto"/>
          <w:lang w:val="en-GB"/>
        </w:rPr>
        <w:t>calculated based on the Miami model (</w:t>
      </w:r>
      <w:proofErr w:type="spellStart"/>
      <w:r w:rsidRPr="00CF3D41">
        <w:rPr>
          <w:color w:val="auto"/>
          <w:lang w:val="en-GB"/>
        </w:rPr>
        <w:t>Lieth</w:t>
      </w:r>
      <w:proofErr w:type="spellEnd"/>
      <w:r w:rsidRPr="00CF3D41">
        <w:rPr>
          <w:color w:val="auto"/>
          <w:lang w:val="en-GB"/>
        </w:rPr>
        <w:t xml:space="preserve"> 1972) as: </w:t>
      </w:r>
    </w:p>
    <w:p w:rsidR="000F2597" w:rsidRPr="00CF3D41"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310F266C" wp14:editId="2D41C9F6">
                  <wp:extent cx="3215640" cy="542290"/>
                  <wp:effectExtent l="0" t="0" r="381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640" cy="542290"/>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w:t>
            </w:r>
            <w:r>
              <w:rPr>
                <w:color w:val="auto"/>
                <w:position w:val="-14"/>
                <w:lang w:val="en-GB"/>
              </w:rPr>
              <w:t>2</w:t>
            </w:r>
            <w:r w:rsidRPr="00580877">
              <w:rPr>
                <w:color w:val="auto"/>
                <w:position w:val="-14"/>
                <w:lang w:val="en-GB"/>
              </w:rPr>
              <w:t>)</w:t>
            </w:r>
          </w:p>
        </w:tc>
      </w:tr>
    </w:tbl>
    <w:p w:rsidR="000F2597" w:rsidRPr="00CF3D41" w:rsidRDefault="000F2597" w:rsidP="000F2597">
      <w:pPr>
        <w:pStyle w:val="Default"/>
        <w:rPr>
          <w:color w:val="auto"/>
          <w:lang w:val="en-GB"/>
        </w:rPr>
      </w:pPr>
    </w:p>
    <w:p w:rsidR="000F2597" w:rsidRDefault="000F2597" w:rsidP="000F2597">
      <w:pPr>
        <w:pStyle w:val="Default"/>
        <w:rPr>
          <w:color w:val="auto"/>
          <w:lang w:val="en-GB"/>
        </w:rPr>
      </w:pPr>
      <w:proofErr w:type="gramStart"/>
      <w:r>
        <w:rPr>
          <w:color w:val="auto"/>
          <w:lang w:val="en-GB"/>
        </w:rPr>
        <w:t xml:space="preserve">Where </w:t>
      </w:r>
      <w:r w:rsidRPr="00CF3D41">
        <w:rPr>
          <w:position w:val="-14"/>
          <w:lang w:val="en-GB"/>
        </w:rPr>
        <w:object w:dxaOrig="400" w:dyaOrig="380">
          <v:shape id="_x0000_i1038" type="#_x0000_t75" style="width:21.3pt;height:18.15pt" o:ole="">
            <v:imagedata r:id="rId39" o:title=""/>
          </v:shape>
          <o:OLEObject Type="Embed" ProgID="Equation.3" ShapeID="_x0000_i1038" DrawAspect="Content" ObjectID="_1434264969" r:id="rId40"/>
        </w:object>
      </w:r>
      <w:r>
        <w:rPr>
          <w:color w:val="auto"/>
          <w:lang w:val="en-GB"/>
        </w:rPr>
        <w:t xml:space="preserve"> is precipitation [mm] and </w:t>
      </w:r>
      <w:r w:rsidRPr="00CF3D41">
        <w:rPr>
          <w:position w:val="-14"/>
          <w:lang w:val="en-GB"/>
        </w:rPr>
        <w:object w:dxaOrig="260" w:dyaOrig="380">
          <v:shape id="_x0000_i1039" type="#_x0000_t75" style="width:12.5pt;height:18.15pt" o:ole="">
            <v:imagedata r:id="rId41" o:title=""/>
          </v:shape>
          <o:OLEObject Type="Embed" ProgID="Equation.3" ShapeID="_x0000_i1039" DrawAspect="Content" ObjectID="_1434264970" r:id="rId42"/>
        </w:object>
      </w:r>
      <w:r w:rsidRPr="00567106">
        <w:rPr>
          <w:color w:val="auto"/>
          <w:lang w:val="en-GB"/>
        </w:rPr>
        <w:t xml:space="preserve"> is temper</w:t>
      </w:r>
      <w:r>
        <w:rPr>
          <w:color w:val="auto"/>
          <w:lang w:val="en-GB"/>
        </w:rPr>
        <w:t xml:space="preserve">ature [degrees </w:t>
      </w:r>
      <w:r w:rsidRPr="00567106">
        <w:rPr>
          <w:color w:val="auto"/>
          <w:lang w:val="en-GB"/>
        </w:rPr>
        <w:t>C].</w:t>
      </w:r>
      <w:proofErr w:type="gramEnd"/>
      <w:r>
        <w:rPr>
          <w:color w:val="auto"/>
          <w:lang w:val="en-GB"/>
        </w:rPr>
        <w:t xml:space="preserve"> </w:t>
      </w:r>
    </w:p>
    <w:p w:rsidR="000F2597" w:rsidRDefault="000F2597" w:rsidP="000F2597">
      <w:pPr>
        <w:pStyle w:val="Default"/>
        <w:rPr>
          <w:color w:val="auto"/>
          <w:lang w:val="en-GB"/>
        </w:rPr>
      </w:pPr>
    </w:p>
    <w:p w:rsidR="000F2597" w:rsidRPr="00CF3D41" w:rsidRDefault="000F2597" w:rsidP="000F2597">
      <w:pPr>
        <w:pStyle w:val="Default"/>
        <w:rPr>
          <w:color w:val="auto"/>
          <w:lang w:val="en-GB"/>
        </w:rPr>
      </w:pPr>
      <w:r w:rsidRPr="00EE4182">
        <w:rPr>
          <w:color w:val="auto"/>
          <w:lang w:val="en-GB"/>
        </w:rPr>
        <w:t>For each cell, agricultural</w:t>
      </w:r>
      <w:r w:rsidRPr="00CF3D41">
        <w:rPr>
          <w:color w:val="auto"/>
          <w:lang w:val="en-GB"/>
        </w:rPr>
        <w:t xml:space="preserve"> productivity</w:t>
      </w:r>
      <w:r>
        <w:rPr>
          <w:color w:val="auto"/>
          <w:lang w:val="en-GB"/>
        </w:rPr>
        <w:t xml:space="preserve"> </w:t>
      </w:r>
      <w:r w:rsidRPr="00CF3D41">
        <w:rPr>
          <w:position w:val="-14"/>
          <w:lang w:val="en-GB"/>
        </w:rPr>
        <w:object w:dxaOrig="580" w:dyaOrig="380">
          <v:shape id="_x0000_i1040" type="#_x0000_t75" style="width:29.45pt;height:18.15pt" o:ole="">
            <v:imagedata r:id="rId43" o:title=""/>
          </v:shape>
          <o:OLEObject Type="Embed" ProgID="Equation.3" ShapeID="_x0000_i1040" DrawAspect="Content" ObjectID="_1434264971" r:id="rId44"/>
        </w:object>
      </w:r>
      <w:r w:rsidRPr="00CF3D41">
        <w:rPr>
          <w:color w:val="auto"/>
          <w:lang w:val="en-GB"/>
        </w:rPr>
        <w:t xml:space="preserve"> is calculated as:</w:t>
      </w:r>
    </w:p>
    <w:p w:rsidR="000F2597" w:rsidRPr="00CF3D41"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4FEDBC35" wp14:editId="6E5A0EEC">
                  <wp:extent cx="3710305" cy="2863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10305" cy="286385"/>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w:t>
            </w:r>
            <w:r>
              <w:rPr>
                <w:color w:val="auto"/>
                <w:position w:val="-14"/>
                <w:lang w:val="en-GB"/>
              </w:rPr>
              <w:t>3</w:t>
            </w:r>
            <w:r w:rsidRPr="00580877">
              <w:rPr>
                <w:color w:val="auto"/>
                <w:position w:val="-14"/>
                <w:lang w:val="en-GB"/>
              </w:rPr>
              <w:t>)</w:t>
            </w:r>
          </w:p>
        </w:tc>
      </w:tr>
    </w:tbl>
    <w:p w:rsidR="000F2597" w:rsidRPr="00CF3D41" w:rsidRDefault="000F2597" w:rsidP="000F2597">
      <w:pPr>
        <w:pStyle w:val="Default"/>
        <w:rPr>
          <w:b/>
          <w:color w:val="auto"/>
          <w:lang w:val="en-GB"/>
        </w:rPr>
      </w:pPr>
    </w:p>
    <w:p w:rsidR="000F2597" w:rsidRDefault="000F2597" w:rsidP="000F2597">
      <w:pPr>
        <w:pStyle w:val="Default"/>
        <w:rPr>
          <w:color w:val="auto"/>
          <w:lang w:val="en-GB"/>
        </w:rPr>
      </w:pPr>
      <w:r w:rsidRPr="00CF3D41">
        <w:rPr>
          <w:color w:val="auto"/>
          <w:lang w:val="en-GB"/>
        </w:rPr>
        <w:t xml:space="preserve">Where </w:t>
      </w:r>
      <w:r w:rsidRPr="002E1ECC">
        <w:rPr>
          <w:color w:val="auto"/>
          <w:position w:val="-14"/>
          <w:lang w:val="en-GB"/>
        </w:rPr>
        <w:object w:dxaOrig="400" w:dyaOrig="380">
          <v:shape id="_x0000_i1041" type="#_x0000_t75" style="width:18.15pt;height:18.15pt" o:ole="">
            <v:imagedata r:id="rId46" o:title=""/>
          </v:shape>
          <o:OLEObject Type="Embed" ProgID="Equation.3" ShapeID="_x0000_i1041" DrawAspect="Content" ObjectID="_1434264972" r:id="rId47"/>
        </w:object>
      </w:r>
      <w:r w:rsidRPr="00CF3D41">
        <w:rPr>
          <w:color w:val="auto"/>
          <w:lang w:val="en-GB"/>
        </w:rPr>
        <w:t xml:space="preserve"> is soil productivity </w:t>
      </w:r>
      <w:r>
        <w:rPr>
          <w:color w:val="auto"/>
          <w:lang w:val="en-GB"/>
        </w:rPr>
        <w:t>(</w:t>
      </w:r>
      <w:proofErr w:type="spellStart"/>
      <w:r w:rsidRPr="00CF3D41">
        <w:rPr>
          <w:color w:val="auto"/>
          <w:lang w:val="en-GB"/>
        </w:rPr>
        <w:t>FAO</w:t>
      </w:r>
      <w:proofErr w:type="spellEnd"/>
      <w:r w:rsidRPr="00CF3D41">
        <w:rPr>
          <w:color w:val="auto"/>
          <w:lang w:val="en-GB"/>
        </w:rPr>
        <w:t xml:space="preserve"> </w:t>
      </w:r>
      <w:r>
        <w:rPr>
          <w:color w:val="auto"/>
          <w:lang w:val="en-GB"/>
        </w:rPr>
        <w:t xml:space="preserve">2007) </w:t>
      </w:r>
      <w:r w:rsidRPr="00CF3D41">
        <w:rPr>
          <w:color w:val="auto"/>
          <w:lang w:val="en-GB"/>
        </w:rPr>
        <w:t>[index</w:t>
      </w:r>
      <w:r>
        <w:rPr>
          <w:color w:val="auto"/>
          <w:lang w:val="en-GB"/>
        </w:rPr>
        <w:t xml:space="preserve"> 1-100</w:t>
      </w:r>
      <w:r w:rsidRPr="00CF3D41">
        <w:rPr>
          <w:color w:val="auto"/>
          <w:lang w:val="en-GB"/>
        </w:rPr>
        <w:t>],</w:t>
      </w:r>
      <w:r>
        <w:rPr>
          <w:color w:val="auto"/>
          <w:lang w:val="en-GB"/>
        </w:rPr>
        <w:t xml:space="preserve"> </w:t>
      </w:r>
      <w:r w:rsidRPr="002E1ECC">
        <w:rPr>
          <w:color w:val="auto"/>
          <w:position w:val="-14"/>
          <w:lang w:val="en-GB"/>
        </w:rPr>
        <w:object w:dxaOrig="279" w:dyaOrig="380">
          <v:shape id="_x0000_i1042" type="#_x0000_t75" style="width:14.4pt;height:18.15pt" o:ole="">
            <v:imagedata r:id="rId48" o:title=""/>
          </v:shape>
          <o:OLEObject Type="Embed" ProgID="Equation.3" ShapeID="_x0000_i1042" DrawAspect="Content" ObjectID="_1434264973" r:id="rId49"/>
        </w:object>
      </w:r>
      <w:r w:rsidRPr="00CF3D41">
        <w:rPr>
          <w:color w:val="auto"/>
          <w:lang w:val="en-GB"/>
        </w:rPr>
        <w:t xml:space="preserve"> is slope [%],</w:t>
      </w:r>
      <w:r>
        <w:rPr>
          <w:color w:val="auto"/>
          <w:lang w:val="en-GB"/>
        </w:rPr>
        <w:t xml:space="preserve"> </w:t>
      </w:r>
      <w:r w:rsidRPr="002E1ECC">
        <w:rPr>
          <w:color w:val="auto"/>
          <w:position w:val="-14"/>
          <w:lang w:val="en-GB"/>
        </w:rPr>
        <w:object w:dxaOrig="560" w:dyaOrig="380">
          <v:shape id="_x0000_i1043" type="#_x0000_t75" style="width:25.65pt;height:18.15pt" o:ole="">
            <v:imagedata r:id="rId50" o:title=""/>
          </v:shape>
          <o:OLEObject Type="Embed" ProgID="Equation.3" ShapeID="_x0000_i1043" DrawAspect="Content" ObjectID="_1434264974" r:id="rId51"/>
        </w:object>
      </w:r>
      <w:r w:rsidRPr="00CF3D41">
        <w:rPr>
          <w:color w:val="auto"/>
          <w:lang w:val="en-GB"/>
        </w:rPr>
        <w:t>is water flow calculated as the sum volume of water agents</w:t>
      </w:r>
      <w:r>
        <w:rPr>
          <w:color w:val="auto"/>
          <w:lang w:val="en-GB"/>
        </w:rPr>
        <w:t xml:space="preserve"> traversing any given cell </w:t>
      </w:r>
      <w:r w:rsidRPr="002E1ECC">
        <w:rPr>
          <w:position w:val="-10"/>
        </w:rPr>
        <w:object w:dxaOrig="200" w:dyaOrig="300">
          <v:shape id="_x0000_i1044" type="#_x0000_t75" style="width:10pt;height:15.65pt" o:ole="">
            <v:imagedata r:id="rId52" o:title=""/>
          </v:shape>
          <o:OLEObject Type="Embed" ProgID="Equation.3" ShapeID="_x0000_i1044" DrawAspect="Content" ObjectID="_1434264975" r:id="rId53"/>
        </w:object>
      </w:r>
      <w:r w:rsidRPr="00CF3D41">
        <w:rPr>
          <w:color w:val="auto"/>
          <w:lang w:val="en-GB"/>
        </w:rPr>
        <w:t xml:space="preserve">, </w:t>
      </w:r>
      <w:r>
        <w:rPr>
          <w:color w:val="auto"/>
          <w:lang w:val="en-GB"/>
        </w:rPr>
        <w:t>as depicted in Figure 2</w:t>
      </w:r>
      <w:r w:rsidRPr="00CF3D41">
        <w:rPr>
          <w:color w:val="auto"/>
          <w:lang w:val="en-GB"/>
        </w:rPr>
        <w:t xml:space="preserve">, and </w:t>
      </w:r>
      <w:r w:rsidRPr="002E1ECC">
        <w:rPr>
          <w:color w:val="auto"/>
          <w:position w:val="-14"/>
          <w:lang w:val="en-GB"/>
        </w:rPr>
        <w:object w:dxaOrig="540" w:dyaOrig="380">
          <v:shape id="_x0000_i1045" type="#_x0000_t75" style="width:25.65pt;height:18.15pt" o:ole="">
            <v:imagedata r:id="rId54" o:title=""/>
          </v:shape>
          <o:OLEObject Type="Embed" ProgID="Equation.3" ShapeID="_x0000_i1045" DrawAspect="Content" ObjectID="_1434264976" r:id="rId55"/>
        </w:object>
      </w:r>
      <w:r>
        <w:rPr>
          <w:color w:val="auto"/>
          <w:lang w:val="en-GB"/>
        </w:rPr>
        <w:t xml:space="preserve"> is soil degradation [% loss of productivity</w:t>
      </w:r>
      <w:r w:rsidRPr="00CF3D41">
        <w:rPr>
          <w:color w:val="auto"/>
          <w:lang w:val="en-GB"/>
        </w:rPr>
        <w:t xml:space="preserve">]. </w:t>
      </w:r>
      <w:r>
        <w:rPr>
          <w:color w:val="auto"/>
          <w:lang w:val="en-GB"/>
        </w:rPr>
        <w:t xml:space="preserve">Soil degradation occurs at a constant rate of 1.5% per time step for each cropped cell. </w:t>
      </w:r>
    </w:p>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Ecosystem services are mode</w:t>
      </w:r>
      <w:r>
        <w:rPr>
          <w:color w:val="auto"/>
          <w:lang w:val="en-GB"/>
        </w:rPr>
        <w:t xml:space="preserve">lled </w:t>
      </w:r>
      <w:r w:rsidRPr="00CF3D41">
        <w:rPr>
          <w:color w:val="auto"/>
          <w:lang w:val="en-GB"/>
        </w:rPr>
        <w:t xml:space="preserve">by quantifying the availability </w:t>
      </w:r>
      <w:r>
        <w:rPr>
          <w:color w:val="auto"/>
          <w:lang w:val="en-GB"/>
        </w:rPr>
        <w:t xml:space="preserve">provisioning services (as defined in MA </w:t>
      </w:r>
      <w:r w:rsidRPr="00301645">
        <w:rPr>
          <w:color w:val="auto"/>
          <w:lang w:val="en-GB"/>
        </w:rPr>
        <w:t>2005;</w:t>
      </w:r>
      <w:r>
        <w:rPr>
          <w:color w:val="auto"/>
          <w:lang w:val="en-GB"/>
        </w:rPr>
        <w:t xml:space="preserve"> </w:t>
      </w:r>
      <w:proofErr w:type="spellStart"/>
      <w:r>
        <w:rPr>
          <w:color w:val="auto"/>
          <w:lang w:val="en-GB"/>
        </w:rPr>
        <w:t>TEEB</w:t>
      </w:r>
      <w:proofErr w:type="spellEnd"/>
      <w:r>
        <w:rPr>
          <w:color w:val="auto"/>
          <w:lang w:val="en-GB"/>
        </w:rPr>
        <w:t xml:space="preserve"> 2010) relating to water, food, and raw materials. This is a subset of ecosystem services and does not include a full set of indicators which would incorporate supporting services (for example e</w:t>
      </w:r>
      <w:r w:rsidRPr="00301645">
        <w:rPr>
          <w:color w:val="auto"/>
          <w:lang w:val="en-GB"/>
        </w:rPr>
        <w:t>rosion prevention</w:t>
      </w:r>
      <w:r>
        <w:rPr>
          <w:color w:val="auto"/>
          <w:lang w:val="en-GB"/>
        </w:rPr>
        <w:t xml:space="preserve">), habitat </w:t>
      </w:r>
      <w:r w:rsidRPr="00DA77B2">
        <w:rPr>
          <w:color w:val="auto"/>
          <w:lang w:val="en-GB"/>
        </w:rPr>
        <w:t xml:space="preserve">services (such as maintenance of genetic diversity) or cultural services (such as inspiration for culture, art, and design). The current ecosystem services equation incorporates a subset of four important services provision based on arable soils, precipitation, access to available freshwater, and timber resources. </w:t>
      </w:r>
      <w:r>
        <w:rPr>
          <w:color w:val="auto"/>
          <w:lang w:val="en-GB"/>
        </w:rPr>
        <w:t>E</w:t>
      </w:r>
      <w:r w:rsidRPr="00CF3D41">
        <w:rPr>
          <w:color w:val="auto"/>
          <w:lang w:val="en-GB"/>
        </w:rPr>
        <w:t xml:space="preserve">cosystem services </w:t>
      </w:r>
      <w:r w:rsidRPr="00CF3D41">
        <w:rPr>
          <w:position w:val="-14"/>
          <w:lang w:val="en-GB"/>
        </w:rPr>
        <w:object w:dxaOrig="440" w:dyaOrig="380">
          <v:shape id="_x0000_i1046" type="#_x0000_t75" style="width:25.65pt;height:18.15pt" o:ole="">
            <v:imagedata r:id="rId56" o:title=""/>
          </v:shape>
          <o:OLEObject Type="Embed" ProgID="Equation.3" ShapeID="_x0000_i1046" DrawAspect="Content" ObjectID="_1434264977" r:id="rId57"/>
        </w:object>
      </w:r>
      <w:r w:rsidRPr="00CF3D41">
        <w:rPr>
          <w:color w:val="auto"/>
          <w:lang w:val="en-GB"/>
        </w:rPr>
        <w:t xml:space="preserve"> are calculated as: </w:t>
      </w:r>
    </w:p>
    <w:p w:rsidR="000F2597" w:rsidRPr="00CF3D41"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7"/>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0FFB737E" wp14:editId="3C8A50B6">
                  <wp:extent cx="4337904" cy="283464"/>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37904" cy="283464"/>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w:t>
            </w:r>
            <w:r>
              <w:rPr>
                <w:color w:val="auto"/>
                <w:position w:val="-14"/>
                <w:lang w:val="en-GB"/>
              </w:rPr>
              <w:t>4</w:t>
            </w:r>
            <w:r w:rsidRPr="00580877">
              <w:rPr>
                <w:color w:val="auto"/>
                <w:position w:val="-14"/>
                <w:lang w:val="en-GB"/>
              </w:rPr>
              <w:t>)</w:t>
            </w:r>
          </w:p>
        </w:tc>
      </w:tr>
    </w:tbl>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 xml:space="preserve">Where </w:t>
      </w:r>
      <w:r w:rsidRPr="00F270A6">
        <w:rPr>
          <w:color w:val="auto"/>
          <w:position w:val="-14"/>
          <w:lang w:val="en-GB"/>
        </w:rPr>
        <w:object w:dxaOrig="580" w:dyaOrig="380">
          <v:shape id="_x0000_i1047" type="#_x0000_t75" style="width:29.45pt;height:18.15pt" o:ole="">
            <v:imagedata r:id="rId59" o:title=""/>
          </v:shape>
          <o:OLEObject Type="Embed" ProgID="Equation.3" ShapeID="_x0000_i1047" DrawAspect="Content" ObjectID="_1434264978" r:id="rId60"/>
        </w:object>
      </w:r>
      <w:r w:rsidRPr="00F270A6">
        <w:rPr>
          <w:color w:val="auto"/>
          <w:lang w:val="en-GB"/>
        </w:rPr>
        <w:t xml:space="preserve"> </w:t>
      </w:r>
      <w:r>
        <w:rPr>
          <w:color w:val="auto"/>
          <w:lang w:val="en-GB"/>
        </w:rPr>
        <w:t xml:space="preserve">is taken from equation 3, </w:t>
      </w:r>
      <w:r w:rsidRPr="00F270A6">
        <w:rPr>
          <w:color w:val="auto"/>
          <w:position w:val="-14"/>
          <w:lang w:val="en-GB"/>
        </w:rPr>
        <w:object w:dxaOrig="400" w:dyaOrig="380">
          <v:shape id="_x0000_i1048" type="#_x0000_t75" style="width:21.3pt;height:18.15pt" o:ole="">
            <v:imagedata r:id="rId61" o:title=""/>
          </v:shape>
          <o:OLEObject Type="Embed" ProgID="Equation.3" ShapeID="_x0000_i1048" DrawAspect="Content" ObjectID="_1434264979" r:id="rId62"/>
        </w:object>
      </w:r>
      <w:r w:rsidRPr="00F270A6">
        <w:rPr>
          <w:color w:val="auto"/>
          <w:lang w:val="en-GB"/>
        </w:rPr>
        <w:t xml:space="preserve"> </w:t>
      </w:r>
      <w:r>
        <w:rPr>
          <w:color w:val="auto"/>
          <w:lang w:val="en-GB"/>
        </w:rPr>
        <w:t xml:space="preserve">is taken from equation 1, </w:t>
      </w:r>
      <w:r w:rsidRPr="00F270A6">
        <w:rPr>
          <w:color w:val="auto"/>
          <w:position w:val="-14"/>
          <w:lang w:val="en-GB"/>
        </w:rPr>
        <w:object w:dxaOrig="560" w:dyaOrig="380">
          <v:shape id="_x0000_i1049" type="#_x0000_t75" style="width:26.9pt;height:18.15pt" o:ole="">
            <v:imagedata r:id="rId63" o:title=""/>
          </v:shape>
          <o:OLEObject Type="Embed" ProgID="Equation.3" ShapeID="_x0000_i1049" DrawAspect="Content" ObjectID="_1434264980" r:id="rId64"/>
        </w:object>
      </w:r>
      <w:r>
        <w:rPr>
          <w:color w:val="auto"/>
          <w:lang w:val="en-GB"/>
        </w:rPr>
        <w:t xml:space="preserve"> is the simulated water flow volume, and</w:t>
      </w:r>
      <w:r w:rsidRPr="00F270A6">
        <w:rPr>
          <w:color w:val="auto"/>
          <w:lang w:val="en-GB"/>
        </w:rPr>
        <w:t xml:space="preserve"> </w:t>
      </w:r>
      <w:r w:rsidRPr="00F270A6">
        <w:rPr>
          <w:color w:val="auto"/>
          <w:position w:val="-14"/>
          <w:lang w:val="en-GB"/>
        </w:rPr>
        <w:object w:dxaOrig="380" w:dyaOrig="380">
          <v:shape id="_x0000_i1050" type="#_x0000_t75" style="width:18.15pt;height:18.15pt" o:ole="">
            <v:imagedata r:id="rId65" o:title=""/>
          </v:shape>
          <o:OLEObject Type="Embed" ProgID="Equation.3" ShapeID="_x0000_i1050" DrawAspect="Content" ObjectID="_1434264981" r:id="rId66"/>
        </w:object>
      </w:r>
      <w:r w:rsidRPr="00CF3D41">
        <w:rPr>
          <w:color w:val="auto"/>
          <w:lang w:val="en-GB"/>
        </w:rPr>
        <w:t xml:space="preserve"> is the forest state [1-3], </w:t>
      </w:r>
      <w:r w:rsidRPr="00F270A6">
        <w:rPr>
          <w:color w:val="auto"/>
          <w:position w:val="-14"/>
          <w:lang w:val="en-GB"/>
        </w:rPr>
        <w:object w:dxaOrig="680" w:dyaOrig="380">
          <v:shape id="_x0000_i1051" type="#_x0000_t75" style="width:36.95pt;height:18.15pt" o:ole="">
            <v:imagedata r:id="rId67" o:title=""/>
          </v:shape>
          <o:OLEObject Type="Embed" ProgID="Equation.3" ShapeID="_x0000_i1051" DrawAspect="Content" ObjectID="_1434264982" r:id="rId68"/>
        </w:object>
      </w:r>
      <w:r w:rsidRPr="00CF3D41">
        <w:rPr>
          <w:color w:val="auto"/>
          <w:lang w:val="en-GB"/>
        </w:rPr>
        <w:t xml:space="preserve">is </w:t>
      </w:r>
      <w:r>
        <w:rPr>
          <w:color w:val="auto"/>
          <w:lang w:val="en-GB"/>
        </w:rPr>
        <w:t xml:space="preserve">a catch-all proxy variable for all </w:t>
      </w:r>
      <w:r w:rsidRPr="009A6548">
        <w:rPr>
          <w:color w:val="auto"/>
          <w:lang w:val="en-GB"/>
        </w:rPr>
        <w:t>other ecosystem services degradation [%] as a function</w:t>
      </w:r>
      <w:r>
        <w:rPr>
          <w:color w:val="auto"/>
          <w:lang w:val="en-GB"/>
        </w:rPr>
        <w:t xml:space="preserve"> of population density</w:t>
      </w:r>
      <w:r w:rsidRPr="009A6548">
        <w:rPr>
          <w:color w:val="auto"/>
          <w:lang w:val="en-GB"/>
        </w:rPr>
        <w:t>.</w:t>
      </w:r>
    </w:p>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 xml:space="preserve">Each settlement agent </w:t>
      </w:r>
      <w:r w:rsidRPr="00CF3D41">
        <w:rPr>
          <w:color w:val="auto"/>
          <w:position w:val="-6"/>
          <w:lang w:val="en-GB"/>
        </w:rPr>
        <w:object w:dxaOrig="139" w:dyaOrig="260">
          <v:shape id="_x0000_i1052" type="#_x0000_t75" style="width:8.15pt;height:15.65pt" o:ole="">
            <v:imagedata r:id="rId69" o:title=""/>
          </v:shape>
          <o:OLEObject Type="Embed" ProgID="Equation.3" ShapeID="_x0000_i1052" DrawAspect="Content" ObjectID="_1434264983" r:id="rId70"/>
        </w:object>
      </w:r>
      <w:r w:rsidRPr="00CF3D41">
        <w:rPr>
          <w:color w:val="auto"/>
          <w:lang w:val="en-GB"/>
        </w:rPr>
        <w:t xml:space="preserve"> maintains at least one cell </w:t>
      </w:r>
      <w:r w:rsidRPr="00CF3D41">
        <w:rPr>
          <w:color w:val="auto"/>
          <w:position w:val="-10"/>
          <w:lang w:val="en-GB"/>
        </w:rPr>
        <w:object w:dxaOrig="200" w:dyaOrig="300">
          <v:shape id="_x0000_i1053" type="#_x0000_t75" style="width:10pt;height:15.65pt" o:ole="">
            <v:imagedata r:id="rId71" o:title=""/>
          </v:shape>
          <o:OLEObject Type="Embed" ProgID="Equation.3" ShapeID="_x0000_i1053" DrawAspect="Content" ObjectID="_1434264984" r:id="rId72"/>
        </w:object>
      </w:r>
      <w:r w:rsidRPr="00CF3D41">
        <w:rPr>
          <w:color w:val="auto"/>
          <w:lang w:val="en-GB"/>
        </w:rPr>
        <w:t xml:space="preserve"> for generating agricultur</w:t>
      </w:r>
      <w:r>
        <w:rPr>
          <w:color w:val="auto"/>
          <w:lang w:val="en-GB"/>
        </w:rPr>
        <w:t>al yield. Settlements perform an agriculture benefit-</w:t>
      </w:r>
      <w:r w:rsidRPr="00CF3D41">
        <w:rPr>
          <w:color w:val="auto"/>
          <w:lang w:val="en-GB"/>
        </w:rPr>
        <w:t xml:space="preserve">cost assessment considering the costs of production, </w:t>
      </w:r>
      <w:r>
        <w:rPr>
          <w:color w:val="auto"/>
          <w:lang w:val="en-GB"/>
        </w:rPr>
        <w:t xml:space="preserve">travel cost given the </w:t>
      </w:r>
      <w:r w:rsidRPr="00CF3D41">
        <w:rPr>
          <w:color w:val="auto"/>
          <w:lang w:val="en-GB"/>
        </w:rPr>
        <w:t xml:space="preserve">distance of the cell from the settlement site, and </w:t>
      </w:r>
      <w:r>
        <w:rPr>
          <w:color w:val="auto"/>
          <w:lang w:val="en-GB"/>
        </w:rPr>
        <w:t xml:space="preserve">with larger </w:t>
      </w:r>
      <w:r w:rsidRPr="00CF3D41">
        <w:rPr>
          <w:color w:val="auto"/>
          <w:lang w:val="en-GB"/>
        </w:rPr>
        <w:t>settlements achiev</w:t>
      </w:r>
      <w:r>
        <w:rPr>
          <w:color w:val="auto"/>
          <w:lang w:val="en-GB"/>
        </w:rPr>
        <w:t>ing economies of scale</w:t>
      </w:r>
      <w:r w:rsidRPr="00CF3D41">
        <w:rPr>
          <w:color w:val="auto"/>
          <w:lang w:val="en-GB"/>
        </w:rPr>
        <w:t>, model</w:t>
      </w:r>
      <w:r>
        <w:rPr>
          <w:color w:val="auto"/>
          <w:lang w:val="en-GB"/>
        </w:rPr>
        <w:t>l</w:t>
      </w:r>
      <w:r w:rsidRPr="00CF3D41">
        <w:rPr>
          <w:color w:val="auto"/>
          <w:lang w:val="en-GB"/>
        </w:rPr>
        <w:t>ed as</w:t>
      </w:r>
      <w:r>
        <w:rPr>
          <w:color w:val="auto"/>
          <w:lang w:val="en-GB"/>
        </w:rPr>
        <w:t>;</w:t>
      </w:r>
      <w:r w:rsidRPr="00CF3D41">
        <w:rPr>
          <w:color w:val="auto"/>
          <w:lang w:val="en-GB"/>
        </w:rPr>
        <w:t xml:space="preserve"> </w:t>
      </w:r>
    </w:p>
    <w:p w:rsidR="000F2597" w:rsidRPr="00CF3D41"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214728D7" wp14:editId="41F687F6">
                  <wp:extent cx="2699385" cy="504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99385" cy="504825"/>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w:t>
            </w:r>
            <w:r>
              <w:rPr>
                <w:color w:val="auto"/>
                <w:position w:val="-14"/>
                <w:lang w:val="en-GB"/>
              </w:rPr>
              <w:t>5</w:t>
            </w:r>
            <w:r w:rsidRPr="00580877">
              <w:rPr>
                <w:color w:val="auto"/>
                <w:position w:val="-14"/>
                <w:lang w:val="en-GB"/>
              </w:rPr>
              <w:t>)</w:t>
            </w:r>
          </w:p>
        </w:tc>
      </w:tr>
    </w:tbl>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9611C2">
        <w:rPr>
          <w:color w:val="auto"/>
          <w:lang w:val="en-GB"/>
        </w:rPr>
        <w:lastRenderedPageBreak/>
        <w:t xml:space="preserve">Where </w:t>
      </w:r>
      <w:r w:rsidRPr="008B393D">
        <w:rPr>
          <w:color w:val="auto"/>
          <w:position w:val="-14"/>
          <w:lang w:val="en-GB"/>
        </w:rPr>
        <w:object w:dxaOrig="700" w:dyaOrig="380">
          <v:shape id="_x0000_i1054" type="#_x0000_t75" style="width:36.95pt;height:21.3pt" o:ole="">
            <v:imagedata r:id="rId74" o:title=""/>
          </v:shape>
          <o:OLEObject Type="Embed" ProgID="Equation.3" ShapeID="_x0000_i1054" DrawAspect="Content" ObjectID="_1434264985" r:id="rId75"/>
        </w:object>
      </w:r>
      <w:r w:rsidRPr="008B393D">
        <w:rPr>
          <w:color w:val="auto"/>
          <w:lang w:val="en-GB"/>
        </w:rPr>
        <w:t xml:space="preserve"> is the total benefit provided from agriculture y</w:t>
      </w:r>
      <w:r>
        <w:rPr>
          <w:color w:val="auto"/>
          <w:lang w:val="en-GB"/>
        </w:rPr>
        <w:t>ield,</w:t>
      </w:r>
      <w:r w:rsidRPr="008B393D">
        <w:rPr>
          <w:color w:val="auto"/>
          <w:lang w:val="en-GB"/>
        </w:rPr>
        <w:t xml:space="preserve"> </w:t>
      </w:r>
      <w:r w:rsidRPr="0037677C">
        <w:rPr>
          <w:color w:val="auto"/>
          <w:position w:val="-14"/>
          <w:lang w:val="en-GB"/>
        </w:rPr>
        <w:object w:dxaOrig="300" w:dyaOrig="380">
          <v:shape id="_x0000_i1055" type="#_x0000_t75" style="width:18.15pt;height:21.3pt" o:ole="">
            <v:imagedata r:id="rId76" o:title=""/>
          </v:shape>
          <o:OLEObject Type="Embed" ProgID="Equation.3" ShapeID="_x0000_i1055" DrawAspect="Content" ObjectID="_1434264986" r:id="rId77"/>
        </w:object>
      </w:r>
      <w:r w:rsidRPr="009611C2">
        <w:rPr>
          <w:color w:val="auto"/>
          <w:lang w:val="en-GB"/>
        </w:rPr>
        <w:t>,</w:t>
      </w:r>
      <w:r w:rsidRPr="0050550E">
        <w:rPr>
          <w:color w:val="auto"/>
          <w:position w:val="-6"/>
          <w:lang w:val="en-GB"/>
        </w:rPr>
        <w:object w:dxaOrig="240" w:dyaOrig="220">
          <v:shape id="_x0000_i1056" type="#_x0000_t75" style="width:12.5pt;height:12.5pt" o:ole="">
            <v:imagedata r:id="rId78" o:title=""/>
          </v:shape>
          <o:OLEObject Type="Embed" ProgID="Equation.3" ShapeID="_x0000_i1056" DrawAspect="Content" ObjectID="_1434264987" r:id="rId79"/>
        </w:object>
      </w:r>
      <w:r w:rsidRPr="009611C2">
        <w:rPr>
          <w:color w:val="auto"/>
          <w:lang w:val="en-GB"/>
        </w:rPr>
        <w:t xml:space="preserve">,  and </w:t>
      </w:r>
      <w:r w:rsidRPr="008B393D">
        <w:rPr>
          <w:color w:val="auto"/>
          <w:position w:val="-10"/>
          <w:lang w:val="en-GB"/>
        </w:rPr>
        <w:object w:dxaOrig="200" w:dyaOrig="320">
          <v:shape id="_x0000_i1057" type="#_x0000_t75" style="width:8.15pt;height:15.65pt" o:ole="">
            <v:imagedata r:id="rId80" o:title=""/>
          </v:shape>
          <o:OLEObject Type="Embed" ProgID="Equation.3" ShapeID="_x0000_i1057" DrawAspect="Content" ObjectID="_1434264988" r:id="rId81"/>
        </w:object>
      </w:r>
      <w:r w:rsidRPr="009611C2">
        <w:rPr>
          <w:color w:val="auto"/>
          <w:lang w:val="en-GB"/>
        </w:rPr>
        <w:t xml:space="preserve"> are crop yield </w:t>
      </w:r>
      <w:r w:rsidRPr="008B393D">
        <w:rPr>
          <w:color w:val="auto"/>
          <w:lang w:val="en-GB"/>
        </w:rPr>
        <w:t>an</w:t>
      </w:r>
      <w:r>
        <w:rPr>
          <w:color w:val="auto"/>
          <w:lang w:val="en-GB"/>
        </w:rPr>
        <w:t xml:space="preserve">d </w:t>
      </w:r>
      <w:r w:rsidRPr="009611C2">
        <w:rPr>
          <w:color w:val="auto"/>
          <w:lang w:val="en-GB"/>
        </w:rPr>
        <w:t xml:space="preserve">slope parameters,  </w:t>
      </w:r>
      <w:r w:rsidRPr="00F270A6">
        <w:rPr>
          <w:color w:val="auto"/>
          <w:position w:val="-14"/>
          <w:lang w:val="en-GB"/>
        </w:rPr>
        <w:object w:dxaOrig="580" w:dyaOrig="380">
          <v:shape id="_x0000_i1058" type="#_x0000_t75" style="width:29.45pt;height:18.15pt" o:ole="">
            <v:imagedata r:id="rId59" o:title=""/>
          </v:shape>
          <o:OLEObject Type="Embed" ProgID="Equation.3" ShapeID="_x0000_i1058" DrawAspect="Content" ObjectID="_1434264989" r:id="rId82"/>
        </w:object>
      </w:r>
      <w:r w:rsidRPr="00F270A6">
        <w:rPr>
          <w:color w:val="auto"/>
          <w:lang w:val="en-GB"/>
        </w:rPr>
        <w:t xml:space="preserve"> </w:t>
      </w:r>
      <w:r>
        <w:rPr>
          <w:color w:val="auto"/>
          <w:lang w:val="en-GB"/>
        </w:rPr>
        <w:t xml:space="preserve">is again taken from equation 3, </w:t>
      </w:r>
      <w:r w:rsidRPr="008B393D">
        <w:rPr>
          <w:color w:val="auto"/>
          <w:position w:val="-10"/>
          <w:lang w:val="en-GB"/>
        </w:rPr>
        <w:object w:dxaOrig="200" w:dyaOrig="260">
          <v:shape id="_x0000_i1059" type="#_x0000_t75" style="width:10pt;height:15.65pt" o:ole="">
            <v:imagedata r:id="rId83" o:title=""/>
          </v:shape>
          <o:OLEObject Type="Embed" ProgID="Equation.3" ShapeID="_x0000_i1059" DrawAspect="Content" ObjectID="_1434264990" r:id="rId84"/>
        </w:object>
      </w:r>
      <w:r w:rsidRPr="009611C2">
        <w:rPr>
          <w:color w:val="auto"/>
          <w:lang w:val="en-GB"/>
        </w:rPr>
        <w:t xml:space="preserve"> is the establishment cost of agriculture (annual variable costs</w:t>
      </w:r>
      <w:r w:rsidRPr="009544EE">
        <w:rPr>
          <w:color w:val="auto"/>
          <w:lang w:val="en-GB"/>
        </w:rPr>
        <w:t xml:space="preserve">), </w:t>
      </w:r>
      <w:r w:rsidRPr="009544EE">
        <w:rPr>
          <w:color w:val="auto"/>
          <w:position w:val="-14"/>
          <w:lang w:val="en-GB"/>
        </w:rPr>
        <w:object w:dxaOrig="320" w:dyaOrig="380">
          <v:shape id="_x0000_i1060" type="#_x0000_t75" style="width:15.65pt;height:18.15pt" o:ole="">
            <v:imagedata r:id="rId85" o:title=""/>
          </v:shape>
          <o:OLEObject Type="Embed" ProgID="Equation.3" ShapeID="_x0000_i1060" DrawAspect="Content" ObjectID="_1434264991" r:id="rId86"/>
        </w:object>
      </w:r>
      <w:r w:rsidRPr="009544EE">
        <w:rPr>
          <w:color w:val="auto"/>
          <w:lang w:val="en-GB"/>
        </w:rPr>
        <w:t xml:space="preserve"> is the</w:t>
      </w:r>
      <w:r w:rsidRPr="009611C2">
        <w:rPr>
          <w:color w:val="auto"/>
          <w:lang w:val="en-GB"/>
        </w:rPr>
        <w:t xml:space="preserve"> </w:t>
      </w:r>
      <w:r>
        <w:rPr>
          <w:color w:val="auto"/>
          <w:lang w:val="en-GB"/>
        </w:rPr>
        <w:t xml:space="preserve">agriculture </w:t>
      </w:r>
      <w:r w:rsidRPr="009611C2">
        <w:rPr>
          <w:color w:val="auto"/>
          <w:lang w:val="en-GB"/>
        </w:rPr>
        <w:t xml:space="preserve">travel cost as a function for distance from </w:t>
      </w:r>
      <w:r>
        <w:rPr>
          <w:color w:val="auto"/>
          <w:lang w:val="en-GB"/>
        </w:rPr>
        <w:t xml:space="preserve">the </w:t>
      </w:r>
      <w:r w:rsidRPr="009611C2">
        <w:rPr>
          <w:color w:val="auto"/>
          <w:lang w:val="en-GB"/>
        </w:rPr>
        <w:t xml:space="preserve">city and a per </w:t>
      </w:r>
      <w:r>
        <w:rPr>
          <w:color w:val="auto"/>
          <w:lang w:val="en-GB"/>
        </w:rPr>
        <w:t>km</w:t>
      </w:r>
      <w:r w:rsidRPr="009611C2">
        <w:rPr>
          <w:color w:val="auto"/>
          <w:lang w:val="en-GB"/>
        </w:rPr>
        <w:t xml:space="preserve"> cost parameter,</w:t>
      </w:r>
      <w:r>
        <w:rPr>
          <w:color w:val="auto"/>
          <w:lang w:val="en-GB"/>
        </w:rPr>
        <w:t xml:space="preserve"> and</w:t>
      </w:r>
      <w:r w:rsidRPr="009611C2">
        <w:rPr>
          <w:color w:val="auto"/>
          <w:lang w:val="en-GB"/>
        </w:rPr>
        <w:t xml:space="preserve"> </w:t>
      </w:r>
      <w:r w:rsidRPr="0050550E">
        <w:rPr>
          <w:color w:val="auto"/>
          <w:position w:val="-14"/>
          <w:lang w:val="en-GB"/>
        </w:rPr>
        <w:object w:dxaOrig="340" w:dyaOrig="380">
          <v:shape id="_x0000_i1061" type="#_x0000_t75" style="width:18.15pt;height:21.3pt" o:ole="">
            <v:imagedata r:id="rId87" o:title=""/>
          </v:shape>
          <o:OLEObject Type="Embed" ProgID="Equation.3" ShapeID="_x0000_i1061" DrawAspect="Content" ObjectID="_1434264992" r:id="rId88"/>
        </w:object>
      </w:r>
      <w:r w:rsidRPr="009611C2">
        <w:rPr>
          <w:color w:val="auto"/>
          <w:lang w:val="en-GB"/>
        </w:rPr>
        <w:t xml:space="preserve"> is population of the settlement.</w:t>
      </w:r>
      <w:r w:rsidRPr="00CF3D41">
        <w:rPr>
          <w:color w:val="auto"/>
          <w:lang w:val="en-GB"/>
        </w:rPr>
        <w:t xml:space="preserve">  </w:t>
      </w:r>
    </w:p>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 xml:space="preserve">The </w:t>
      </w:r>
      <w:r>
        <w:rPr>
          <w:color w:val="auto"/>
          <w:lang w:val="en-GB"/>
        </w:rPr>
        <w:t xml:space="preserve">benefit-cost of </w:t>
      </w:r>
      <w:r w:rsidRPr="00CF3D41">
        <w:rPr>
          <w:color w:val="auto"/>
          <w:lang w:val="en-GB"/>
        </w:rPr>
        <w:t>agriculture function generates yield</w:t>
      </w:r>
      <w:r>
        <w:rPr>
          <w:color w:val="auto"/>
          <w:lang w:val="en-GB"/>
        </w:rPr>
        <w:t>s</w:t>
      </w:r>
      <w:r w:rsidRPr="00CF3D41">
        <w:rPr>
          <w:color w:val="auto"/>
          <w:lang w:val="en-GB"/>
        </w:rPr>
        <w:t xml:space="preserve"> that </w:t>
      </w:r>
      <w:r>
        <w:rPr>
          <w:color w:val="auto"/>
          <w:lang w:val="en-GB"/>
        </w:rPr>
        <w:t>are</w:t>
      </w:r>
      <w:r w:rsidRPr="00CF3D41">
        <w:rPr>
          <w:color w:val="auto"/>
          <w:lang w:val="en-GB"/>
        </w:rPr>
        <w:t xml:space="preserve"> spatially distributed based on individual conditions of the cells</w:t>
      </w:r>
      <w:r>
        <w:rPr>
          <w:color w:val="auto"/>
          <w:lang w:val="en-GB"/>
        </w:rPr>
        <w:t xml:space="preserve"> and the location of settlements</w:t>
      </w:r>
      <w:r w:rsidRPr="00CF3D41">
        <w:rPr>
          <w:color w:val="auto"/>
          <w:lang w:val="en-GB"/>
        </w:rPr>
        <w:t>. Costs of production</w:t>
      </w:r>
      <w:r>
        <w:rPr>
          <w:color w:val="auto"/>
          <w:lang w:val="en-GB"/>
        </w:rPr>
        <w:t>,</w:t>
      </w:r>
      <w:r w:rsidRPr="00CF3D41">
        <w:rPr>
          <w:color w:val="auto"/>
          <w:lang w:val="en-GB"/>
        </w:rPr>
        <w:t xml:space="preserve"> including distance from settlements</w:t>
      </w:r>
      <w:r w:rsidRPr="009544EE">
        <w:rPr>
          <w:color w:val="auto"/>
          <w:lang w:val="en-GB"/>
        </w:rPr>
        <w:t>, results in adding cropped cells, generating yield and increasing population, which in turn add more cropped cells, but</w:t>
      </w:r>
      <w:r w:rsidRPr="00CF3D41">
        <w:rPr>
          <w:color w:val="auto"/>
          <w:lang w:val="en-GB"/>
        </w:rPr>
        <w:t xml:space="preserve"> </w:t>
      </w:r>
      <w:r>
        <w:rPr>
          <w:color w:val="auto"/>
          <w:lang w:val="en-GB"/>
        </w:rPr>
        <w:t>causes</w:t>
      </w:r>
      <w:r w:rsidRPr="00CF3D41">
        <w:rPr>
          <w:color w:val="auto"/>
          <w:lang w:val="en-GB"/>
        </w:rPr>
        <w:t xml:space="preserve"> soil degradation. The system adjusts over time in response to the spatially-explicit agricultural benefit-cost. </w:t>
      </w:r>
    </w:p>
    <w:p w:rsidR="000F2597" w:rsidRPr="00CF3D41" w:rsidRDefault="000F2597" w:rsidP="000F2597">
      <w:pPr>
        <w:pStyle w:val="Default"/>
        <w:rPr>
          <w:color w:val="auto"/>
          <w:lang w:val="en-GB"/>
        </w:rPr>
      </w:pPr>
    </w:p>
    <w:p w:rsidR="000F2597" w:rsidRDefault="000F2597" w:rsidP="000F2597">
      <w:pPr>
        <w:pStyle w:val="Default"/>
        <w:rPr>
          <w:color w:val="auto"/>
          <w:lang w:val="en-AU"/>
        </w:rPr>
      </w:pPr>
      <w:r w:rsidRPr="00101731">
        <w:rPr>
          <w:color w:val="auto"/>
          <w:lang w:val="en-AU"/>
        </w:rPr>
        <w:t>A series of functions represent trade within a spatially connected network of agents. It is assumed that through the process of specialization, settlements that are connected to one another within a network will generate benefits from trade. It is assumed a larger network produces greater trade benefits, and also the more central a settlement is within the network, the greater the trade benefits for that individual settlement. To model these benefits, settlements are connected via a network of links that represent trade routes. As a simplifying assumption of how they connect together, it is assumed when a settlement reaches (or drops below) a certain size, they will add routes (or allow routes to degrade) to nearby settlements within a radius proportional to the size of the settlement’s population (</w:t>
      </w:r>
      <w:proofErr w:type="spellStart"/>
      <w:r w:rsidRPr="00101731">
        <w:rPr>
          <w:color w:val="auto"/>
          <w:lang w:val="en-AU"/>
        </w:rPr>
        <w:t>40km</w:t>
      </w:r>
      <w:proofErr w:type="spellEnd"/>
      <w:r w:rsidRPr="00101731">
        <w:rPr>
          <w:color w:val="auto"/>
          <w:lang w:val="en-AU"/>
        </w:rPr>
        <w:t xml:space="preserve"> for small settlements). At each time step, the size of the local network is calculated as well as each settlement’s centrality within that local network, further discussed below. </w:t>
      </w:r>
    </w:p>
    <w:p w:rsidR="000F2597" w:rsidRPr="00101731" w:rsidRDefault="000F2597" w:rsidP="000F2597">
      <w:pPr>
        <w:pStyle w:val="Default"/>
        <w:rPr>
          <w:color w:val="auto"/>
          <w:lang w:val="en-AU"/>
        </w:rPr>
      </w:pPr>
    </w:p>
    <w:p w:rsidR="000F2597" w:rsidRPr="00CF3D41" w:rsidRDefault="000F2597" w:rsidP="000F2597">
      <w:pPr>
        <w:pStyle w:val="Default"/>
        <w:rPr>
          <w:color w:val="auto"/>
          <w:lang w:val="en-GB"/>
        </w:rPr>
      </w:pPr>
      <w:r w:rsidRPr="00CF3D41">
        <w:rPr>
          <w:color w:val="auto"/>
          <w:lang w:val="en-GB"/>
        </w:rPr>
        <w:t>Combining the functions for agriculture, ecosystem services</w:t>
      </w:r>
      <w:r>
        <w:rPr>
          <w:color w:val="auto"/>
          <w:lang w:val="en-GB"/>
        </w:rPr>
        <w:t>, and trade benefit,</w:t>
      </w:r>
      <w:r w:rsidRPr="00CF3D41">
        <w:rPr>
          <w:color w:val="auto"/>
          <w:lang w:val="en-GB"/>
        </w:rPr>
        <w:t xml:space="preserve"> total </w:t>
      </w:r>
      <w:r>
        <w:rPr>
          <w:color w:val="auto"/>
          <w:lang w:val="en-GB"/>
        </w:rPr>
        <w:t xml:space="preserve">real income </w:t>
      </w:r>
      <w:r w:rsidRPr="00CF3D41">
        <w:rPr>
          <w:color w:val="auto"/>
          <w:lang w:val="en-GB"/>
        </w:rPr>
        <w:t xml:space="preserve">per capita </w:t>
      </w:r>
      <w:r w:rsidRPr="008D31AA">
        <w:rPr>
          <w:color w:val="auto"/>
          <w:position w:val="-12"/>
          <w:lang w:val="en-GB"/>
        </w:rPr>
        <w:object w:dxaOrig="380" w:dyaOrig="360">
          <v:shape id="_x0000_i1062" type="#_x0000_t75" style="width:18.15pt;height:18.15pt" o:ole="">
            <v:imagedata r:id="rId89" o:title=""/>
          </v:shape>
          <o:OLEObject Type="Embed" ProgID="Equation.3" ShapeID="_x0000_i1062" DrawAspect="Content" ObjectID="_1434264993" r:id="rId90"/>
        </w:object>
      </w:r>
      <w:r w:rsidRPr="00CF3D41">
        <w:rPr>
          <w:color w:val="auto"/>
          <w:lang w:val="en-GB"/>
        </w:rPr>
        <w:t>is calculated as:</w:t>
      </w:r>
    </w:p>
    <w:p w:rsidR="000F2597" w:rsidRPr="00CF3D41"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RPr="00AD01F2"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29CAC9A0" wp14:editId="63A5D01F">
                  <wp:extent cx="3269615" cy="49022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269615" cy="490220"/>
                          </a:xfrm>
                          <a:prstGeom prst="rect">
                            <a:avLst/>
                          </a:prstGeom>
                          <a:noFill/>
                          <a:ln>
                            <a:noFill/>
                          </a:ln>
                        </pic:spPr>
                      </pic:pic>
                    </a:graphicData>
                  </a:graphic>
                </wp:inline>
              </w:drawing>
            </w:r>
          </w:p>
        </w:tc>
        <w:tc>
          <w:tcPr>
            <w:tcW w:w="630" w:type="dxa"/>
            <w:vAlign w:val="center"/>
          </w:tcPr>
          <w:p w:rsidR="000F2597" w:rsidRDefault="000F2597" w:rsidP="0038371A">
            <w:pPr>
              <w:pStyle w:val="Default"/>
              <w:rPr>
                <w:color w:val="auto"/>
                <w:lang w:val="en-GB"/>
              </w:rPr>
            </w:pPr>
            <w:r w:rsidRPr="00AD01F2">
              <w:rPr>
                <w:color w:val="auto"/>
                <w:lang w:val="en-GB"/>
              </w:rPr>
              <w:t>(6)</w:t>
            </w:r>
          </w:p>
        </w:tc>
      </w:tr>
    </w:tbl>
    <w:p w:rsidR="000F2597" w:rsidRPr="00AD01F2" w:rsidRDefault="000F2597" w:rsidP="000F2597">
      <w:pPr>
        <w:pStyle w:val="Default"/>
        <w:rPr>
          <w:color w:val="auto"/>
          <w:lang w:val="en-GB"/>
        </w:rPr>
      </w:pPr>
    </w:p>
    <w:p w:rsidR="000F2597" w:rsidRPr="00AD01F2" w:rsidRDefault="000F2597" w:rsidP="000F2597">
      <w:pPr>
        <w:pStyle w:val="Default"/>
        <w:rPr>
          <w:color w:val="auto"/>
          <w:lang w:val="en-GB"/>
        </w:rPr>
      </w:pPr>
      <w:r w:rsidRPr="009611C2">
        <w:rPr>
          <w:lang w:val="en-GB"/>
        </w:rPr>
        <w:t xml:space="preserve">Where </w:t>
      </w:r>
      <w:r w:rsidRPr="00432860">
        <w:rPr>
          <w:position w:val="-14"/>
          <w:lang w:val="en-GB"/>
        </w:rPr>
        <w:object w:dxaOrig="400" w:dyaOrig="380">
          <v:shape id="_x0000_i1063" type="#_x0000_t75" style="width:21.3pt;height:21.3pt" o:ole="">
            <v:imagedata r:id="rId92" o:title=""/>
          </v:shape>
          <o:OLEObject Type="Embed" ProgID="Equation.3" ShapeID="_x0000_i1063" DrawAspect="Content" ObjectID="_1434264994" r:id="rId93"/>
        </w:object>
      </w:r>
      <w:r w:rsidRPr="009611C2">
        <w:rPr>
          <w:lang w:val="en-GB"/>
        </w:rPr>
        <w:t xml:space="preserve"> is the network size</w:t>
      </w:r>
      <w:r>
        <w:rPr>
          <w:lang w:val="en-GB"/>
        </w:rPr>
        <w:t xml:space="preserve"> [# nodes]</w:t>
      </w:r>
      <w:r w:rsidRPr="009611C2">
        <w:rPr>
          <w:lang w:val="en-GB"/>
        </w:rPr>
        <w:t xml:space="preserve">, </w:t>
      </w:r>
      <w:r w:rsidRPr="00432860">
        <w:rPr>
          <w:position w:val="-14"/>
          <w:lang w:val="en-GB"/>
        </w:rPr>
        <w:object w:dxaOrig="360" w:dyaOrig="380">
          <v:shape id="_x0000_i1064" type="#_x0000_t75" style="width:21.3pt;height:21.3pt" o:ole="">
            <v:imagedata r:id="rId94" o:title=""/>
          </v:shape>
          <o:OLEObject Type="Embed" ProgID="Equation.3" ShapeID="_x0000_i1064" DrawAspect="Content" ObjectID="_1434264995" r:id="rId95"/>
        </w:object>
      </w:r>
      <w:r>
        <w:rPr>
          <w:lang w:val="en-GB"/>
        </w:rPr>
        <w:t xml:space="preserve"> is the centrality [degree] and </w:t>
      </w:r>
      <w:r w:rsidRPr="00432860">
        <w:rPr>
          <w:position w:val="-12"/>
          <w:lang w:val="en-GB"/>
        </w:rPr>
        <w:object w:dxaOrig="400" w:dyaOrig="360">
          <v:shape id="_x0000_i1065" type="#_x0000_t75" style="width:22.55pt;height:18.15pt" o:ole="">
            <v:imagedata r:id="rId96" o:title=""/>
          </v:shape>
          <o:OLEObject Type="Embed" ProgID="Equation.3" ShapeID="_x0000_i1065" DrawAspect="Content" ObjectID="_1434264996" r:id="rId97"/>
        </w:object>
      </w:r>
      <w:r w:rsidRPr="009611C2">
        <w:rPr>
          <w:lang w:val="en-GB"/>
        </w:rPr>
        <w:t xml:space="preserve"> is the travel cost, and </w:t>
      </w:r>
      <w:r w:rsidRPr="00432860">
        <w:rPr>
          <w:position w:val="-6"/>
          <w:lang w:val="en-GB"/>
        </w:rPr>
        <w:object w:dxaOrig="220" w:dyaOrig="279">
          <v:shape id="_x0000_i1066" type="#_x0000_t75" style="width:10pt;height:15.65pt" o:ole="">
            <v:imagedata r:id="rId98" o:title=""/>
          </v:shape>
          <o:OLEObject Type="Embed" ProgID="Equation.3" ShapeID="_x0000_i1066" DrawAspect="Content" ObjectID="_1434264997" r:id="rId99"/>
        </w:object>
      </w:r>
      <w:r>
        <w:rPr>
          <w:lang w:val="en-GB"/>
        </w:rPr>
        <w:t xml:space="preserve"> </w:t>
      </w:r>
      <w:r w:rsidRPr="009611C2">
        <w:rPr>
          <w:lang w:val="en-GB"/>
        </w:rPr>
        <w:t>parameters are prices for agriculture, ecosystem se</w:t>
      </w:r>
      <w:r>
        <w:rPr>
          <w:lang w:val="en-GB"/>
        </w:rPr>
        <w:t xml:space="preserve">rvices, and trade, </w:t>
      </w:r>
      <w:r w:rsidRPr="0015379E">
        <w:rPr>
          <w:lang w:val="en-GB"/>
        </w:rPr>
        <w:t xml:space="preserve">respectively. Benefits from agriculture are calculated only for cells under cropping production </w:t>
      </w:r>
      <w:r w:rsidRPr="0015379E">
        <w:rPr>
          <w:position w:val="-14"/>
          <w:lang w:val="en-GB"/>
        </w:rPr>
        <w:object w:dxaOrig="1320" w:dyaOrig="380">
          <v:shape id="_x0000_i1067" type="#_x0000_t75" style="width:68.85pt;height:20.05pt" o:ole="">
            <v:imagedata r:id="rId100" o:title=""/>
          </v:shape>
          <o:OLEObject Type="Embed" ProgID="Equation.3" ShapeID="_x0000_i1067" DrawAspect="Content" ObjectID="_1434264998" r:id="rId101"/>
        </w:object>
      </w:r>
      <w:r w:rsidRPr="0015379E">
        <w:rPr>
          <w:lang w:val="en-GB"/>
        </w:rPr>
        <w:t xml:space="preserve"> whereas ecosystem services are calculated encompassing the entire ‘area of influence’</w:t>
      </w:r>
      <w:r w:rsidRPr="00432860">
        <w:rPr>
          <w:lang w:val="en-GB"/>
        </w:rPr>
        <w:t xml:space="preserve"> of each settlement </w:t>
      </w:r>
      <w:r w:rsidRPr="0015379E">
        <w:rPr>
          <w:position w:val="-14"/>
          <w:lang w:val="en-GB"/>
        </w:rPr>
        <w:object w:dxaOrig="1120" w:dyaOrig="380">
          <v:shape id="_x0000_i1068" type="#_x0000_t75" style="width:57.6pt;height:20.05pt" o:ole="">
            <v:imagedata r:id="rId102" o:title=""/>
          </v:shape>
          <o:OLEObject Type="Embed" ProgID="Equation.3" ShapeID="_x0000_i1068" DrawAspect="Content" ObjectID="_1434264999" r:id="rId103"/>
        </w:object>
      </w:r>
      <w:r w:rsidRPr="00432860">
        <w:rPr>
          <w:lang w:val="en-GB"/>
        </w:rPr>
        <w:t xml:space="preserve"> which is based on the population size of the settlement, increasing linearly to a maximum of 40</w:t>
      </w:r>
      <w:r>
        <w:rPr>
          <w:lang w:val="en-GB"/>
        </w:rPr>
        <w:t xml:space="preserve"> km</w:t>
      </w:r>
      <w:r w:rsidRPr="00432860">
        <w:rPr>
          <w:lang w:val="en-GB"/>
        </w:rPr>
        <w:t xml:space="preserve"> in diameter</w:t>
      </w:r>
      <w:r>
        <w:rPr>
          <w:lang w:val="en-GB"/>
        </w:rPr>
        <w:t xml:space="preserve"> for the most populous settlements (those with populations greater than 15000 people), as taken from Heckbert et al</w:t>
      </w:r>
      <w:r w:rsidRPr="00432860">
        <w:rPr>
          <w:lang w:val="en-GB"/>
        </w:rPr>
        <w:t>.</w:t>
      </w:r>
      <w:r>
        <w:rPr>
          <w:lang w:val="en-GB"/>
        </w:rPr>
        <w:t xml:space="preserve"> (in press) and interpreted from Chase and Chase (1998). </w:t>
      </w:r>
      <w:r w:rsidRPr="00AD01F2">
        <w:rPr>
          <w:color w:val="auto"/>
          <w:lang w:val="en-GB"/>
        </w:rPr>
        <w:t xml:space="preserve">Travel cost measures the relative ‘friction’ of different land cover types, and is represented as: </w:t>
      </w:r>
    </w:p>
    <w:p w:rsidR="000F2597" w:rsidRPr="00AD01F2"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RPr="00AD01F2"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6B2E1CA9" wp14:editId="630E72B5">
                  <wp:extent cx="1682750" cy="402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82750" cy="402590"/>
                          </a:xfrm>
                          <a:prstGeom prst="rect">
                            <a:avLst/>
                          </a:prstGeom>
                          <a:noFill/>
                          <a:ln>
                            <a:noFill/>
                          </a:ln>
                        </pic:spPr>
                      </pic:pic>
                    </a:graphicData>
                  </a:graphic>
                </wp:inline>
              </w:drawing>
            </w:r>
          </w:p>
        </w:tc>
        <w:tc>
          <w:tcPr>
            <w:tcW w:w="630" w:type="dxa"/>
            <w:vAlign w:val="center"/>
          </w:tcPr>
          <w:p w:rsidR="000F2597" w:rsidRDefault="000F2597" w:rsidP="0038371A">
            <w:pPr>
              <w:pStyle w:val="Default"/>
              <w:rPr>
                <w:color w:val="auto"/>
                <w:lang w:val="en-GB"/>
              </w:rPr>
            </w:pPr>
            <w:r w:rsidRPr="00AD01F2">
              <w:rPr>
                <w:color w:val="auto"/>
                <w:lang w:val="en-GB"/>
              </w:rPr>
              <w:t>(7)</w:t>
            </w:r>
          </w:p>
        </w:tc>
      </w:tr>
    </w:tbl>
    <w:p w:rsidR="000F2597" w:rsidRPr="00AD01F2" w:rsidRDefault="000F2597" w:rsidP="000F2597">
      <w:pPr>
        <w:pStyle w:val="Default"/>
        <w:rPr>
          <w:color w:val="auto"/>
          <w:lang w:val="en-GB"/>
        </w:rPr>
      </w:pPr>
    </w:p>
    <w:p w:rsidR="000F2597" w:rsidRDefault="000F2597" w:rsidP="000F2597">
      <w:pPr>
        <w:pStyle w:val="Default"/>
        <w:rPr>
          <w:color w:val="auto"/>
          <w:lang w:val="en-AU"/>
        </w:rPr>
      </w:pPr>
      <w:r w:rsidRPr="00101731">
        <w:rPr>
          <w:color w:val="auto"/>
          <w:lang w:val="en-AU"/>
        </w:rPr>
        <w:lastRenderedPageBreak/>
        <w:t xml:space="preserve">Where </w:t>
      </w:r>
      <w:r w:rsidRPr="00101731">
        <w:rPr>
          <w:color w:val="auto"/>
          <w:position w:val="-14"/>
          <w:lang w:val="en-AU"/>
        </w:rPr>
        <w:object w:dxaOrig="279" w:dyaOrig="380">
          <v:shape id="_x0000_i1069" type="#_x0000_t75" style="width:14.4pt;height:18.15pt" o:ole="">
            <v:imagedata r:id="rId105" o:title=""/>
          </v:shape>
          <o:OLEObject Type="Embed" ProgID="Equation.3" ShapeID="_x0000_i1069" DrawAspect="Content" ObjectID="_1434265000" r:id="rId106"/>
        </w:object>
      </w:r>
      <w:r w:rsidRPr="00101731">
        <w:rPr>
          <w:color w:val="auto"/>
          <w:lang w:val="en-AU"/>
        </w:rPr>
        <w:t xml:space="preserve"> is slope and </w:t>
      </w:r>
      <w:r w:rsidRPr="00101731">
        <w:rPr>
          <w:color w:val="auto"/>
          <w:position w:val="-14"/>
          <w:lang w:val="en-AU"/>
        </w:rPr>
        <w:object w:dxaOrig="560" w:dyaOrig="380">
          <v:shape id="_x0000_i1070" type="#_x0000_t75" style="width:26.9pt;height:18.15pt" o:ole="">
            <v:imagedata r:id="rId107" o:title=""/>
          </v:shape>
          <o:OLEObject Type="Embed" ProgID="Equation.3" ShapeID="_x0000_i1070" DrawAspect="Content" ObjectID="_1434265001" r:id="rId108"/>
        </w:object>
      </w:r>
      <w:r w:rsidRPr="00101731">
        <w:rPr>
          <w:color w:val="auto"/>
          <w:lang w:val="en-AU"/>
        </w:rPr>
        <w:t xml:space="preserve"> is simulated water flow volume, both described in previous equations, resulting in areas of higher slope being relatively more costly to travel through, mitigated by the presence of flowing water for canoe transport. </w:t>
      </w:r>
    </w:p>
    <w:p w:rsidR="000F2597" w:rsidRDefault="000F2597" w:rsidP="000F2597">
      <w:pPr>
        <w:pStyle w:val="Default"/>
        <w:rPr>
          <w:lang w:val="en-GB"/>
        </w:rPr>
      </w:pPr>
    </w:p>
    <w:p w:rsidR="000F2597" w:rsidRPr="00CF3D41" w:rsidRDefault="000F2597" w:rsidP="000F2597">
      <w:pPr>
        <w:pStyle w:val="Default"/>
        <w:rPr>
          <w:color w:val="auto"/>
          <w:lang w:val="en-GB"/>
        </w:rPr>
      </w:pPr>
      <w:r w:rsidRPr="00CF3D41">
        <w:rPr>
          <w:color w:val="auto"/>
          <w:lang w:val="en-GB"/>
        </w:rPr>
        <w:t xml:space="preserve">After </w:t>
      </w:r>
      <w:proofErr w:type="gramStart"/>
      <w:r w:rsidRPr="00CF3D41">
        <w:rPr>
          <w:color w:val="auto"/>
          <w:lang w:val="en-GB"/>
        </w:rPr>
        <w:t xml:space="preserve">determining </w:t>
      </w:r>
      <w:proofErr w:type="gramEnd"/>
      <w:r w:rsidRPr="00101601">
        <w:rPr>
          <w:color w:val="auto"/>
          <w:position w:val="-14"/>
          <w:lang w:val="en-GB"/>
        </w:rPr>
        <w:object w:dxaOrig="460" w:dyaOrig="380">
          <v:shape id="_x0000_i1071" type="#_x0000_t75" style="width:25.65pt;height:21.3pt" o:ole="">
            <v:imagedata r:id="rId109" o:title=""/>
          </v:shape>
          <o:OLEObject Type="Embed" ProgID="Equation.3" ShapeID="_x0000_i1071" DrawAspect="Content" ObjectID="_1434265002" r:id="rId110"/>
        </w:object>
      </w:r>
      <w:r w:rsidRPr="00CF3D41">
        <w:rPr>
          <w:color w:val="auto"/>
          <w:lang w:val="en-GB"/>
        </w:rPr>
        <w:t>, settlement demographics account for births, deaths</w:t>
      </w:r>
      <w:r>
        <w:rPr>
          <w:color w:val="auto"/>
          <w:lang w:val="en-GB"/>
        </w:rPr>
        <w:t>,</w:t>
      </w:r>
      <w:r w:rsidRPr="00CF3D41">
        <w:rPr>
          <w:color w:val="auto"/>
          <w:lang w:val="en-GB"/>
        </w:rPr>
        <w:t xml:space="preserve"> and migration. The birth rate is assumed to remain constant at 15%, while death rate and out-migration decrease linearly with increased </w:t>
      </w:r>
      <w:r w:rsidRPr="00101601">
        <w:rPr>
          <w:color w:val="auto"/>
          <w:position w:val="-14"/>
          <w:lang w:val="en-GB"/>
        </w:rPr>
        <w:object w:dxaOrig="460" w:dyaOrig="380">
          <v:shape id="_x0000_i1072" type="#_x0000_t75" style="width:25.65pt;height:21.3pt" o:ole="">
            <v:imagedata r:id="rId111" o:title=""/>
          </v:shape>
          <o:OLEObject Type="Embed" ProgID="Equation.3" ShapeID="_x0000_i1072" DrawAspect="Content" ObjectID="_1434265003" r:id="rId112"/>
        </w:object>
      </w:r>
      <w:r w:rsidRPr="00101601">
        <w:rPr>
          <w:color w:val="auto"/>
          <w:lang w:val="en-GB"/>
        </w:rPr>
        <w:t xml:space="preserve"> </w:t>
      </w:r>
      <w:r>
        <w:rPr>
          <w:color w:val="auto"/>
          <w:lang w:val="en-GB"/>
        </w:rPr>
        <w:t xml:space="preserve">per capita, with a maximum out-migration rate of 15% and a maximum death rate of 25% per annum. </w:t>
      </w:r>
      <w:r w:rsidRPr="00CF3D41">
        <w:rPr>
          <w:color w:val="auto"/>
          <w:lang w:val="en-GB"/>
        </w:rPr>
        <w:t xml:space="preserve">Settlements with a population below </w:t>
      </w:r>
      <w:r>
        <w:rPr>
          <w:color w:val="auto"/>
          <w:lang w:val="en-GB"/>
        </w:rPr>
        <w:t>a</w:t>
      </w:r>
      <w:r w:rsidRPr="00CF3D41">
        <w:rPr>
          <w:color w:val="auto"/>
          <w:lang w:val="en-GB"/>
        </w:rPr>
        <w:t xml:space="preserve"> minimum number required to maintain subsistence agriculture are deleted. Settlements </w:t>
      </w:r>
      <w:r>
        <w:rPr>
          <w:color w:val="auto"/>
          <w:lang w:val="en-GB"/>
        </w:rPr>
        <w:t>that</w:t>
      </w:r>
      <w:r w:rsidRPr="00CF3D41">
        <w:rPr>
          <w:color w:val="auto"/>
          <w:lang w:val="en-GB"/>
        </w:rPr>
        <w:t xml:space="preserve"> register out-migration above a minimum threshold of the number of people required to maintain subsistence agriculture create a ‘migrant agent’. The migrant agent uses a utility function</w:t>
      </w:r>
      <w:r>
        <w:rPr>
          <w:color w:val="auto"/>
          <w:lang w:val="en-GB"/>
        </w:rPr>
        <w:t xml:space="preserve"> </w:t>
      </w:r>
      <w:r w:rsidRPr="00CF3D41">
        <w:rPr>
          <w:color w:val="auto"/>
          <w:lang w:val="en-GB"/>
        </w:rPr>
        <w:t>(Heckbert et al. 2010) to select locations to create a new settlement. The migration utility function is calculated as:</w:t>
      </w:r>
    </w:p>
    <w:p w:rsidR="000F2597" w:rsidRDefault="000F2597" w:rsidP="000F2597">
      <w:pPr>
        <w:pStyle w:val="Default"/>
        <w:rPr>
          <w:color w:val="auto"/>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630"/>
      </w:tblGrid>
      <w:tr w:rsidR="000F2597" w:rsidTr="0038371A">
        <w:tc>
          <w:tcPr>
            <w:tcW w:w="7038" w:type="dxa"/>
            <w:vAlign w:val="center"/>
          </w:tcPr>
          <w:p w:rsidR="000F2597" w:rsidRDefault="000F2597" w:rsidP="0038371A">
            <w:pPr>
              <w:pStyle w:val="Default"/>
              <w:rPr>
                <w:color w:val="auto"/>
                <w:lang w:val="en-GB"/>
              </w:rPr>
            </w:pPr>
            <w:r>
              <w:rPr>
                <w:noProof/>
                <w:color w:val="auto"/>
                <w:lang w:val="en-CA" w:eastAsia="en-CA"/>
              </w:rPr>
              <w:drawing>
                <wp:inline distT="0" distB="0" distL="0" distR="0" wp14:anchorId="3C537893" wp14:editId="69456BAD">
                  <wp:extent cx="1821180" cy="266700"/>
                  <wp:effectExtent l="0" t="0" r="762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21180" cy="266700"/>
                          </a:xfrm>
                          <a:prstGeom prst="rect">
                            <a:avLst/>
                          </a:prstGeom>
                          <a:noFill/>
                          <a:ln>
                            <a:noFill/>
                          </a:ln>
                        </pic:spPr>
                      </pic:pic>
                    </a:graphicData>
                  </a:graphic>
                </wp:inline>
              </w:drawing>
            </w:r>
          </w:p>
        </w:tc>
        <w:tc>
          <w:tcPr>
            <w:tcW w:w="630" w:type="dxa"/>
            <w:vAlign w:val="center"/>
          </w:tcPr>
          <w:p w:rsidR="000F2597" w:rsidRDefault="000F2597" w:rsidP="0038371A">
            <w:pPr>
              <w:pStyle w:val="Default"/>
              <w:jc w:val="center"/>
              <w:rPr>
                <w:color w:val="auto"/>
                <w:lang w:val="en-GB"/>
              </w:rPr>
            </w:pPr>
            <w:r w:rsidRPr="00580877">
              <w:rPr>
                <w:color w:val="auto"/>
                <w:position w:val="-14"/>
                <w:lang w:val="en-GB"/>
              </w:rPr>
              <w:t>(</w:t>
            </w:r>
            <w:r>
              <w:rPr>
                <w:color w:val="auto"/>
                <w:position w:val="-14"/>
                <w:lang w:val="en-GB"/>
              </w:rPr>
              <w:t>8</w:t>
            </w:r>
            <w:r w:rsidRPr="00580877">
              <w:rPr>
                <w:color w:val="auto"/>
                <w:position w:val="-14"/>
                <w:lang w:val="en-GB"/>
              </w:rPr>
              <w:t>)</w:t>
            </w:r>
          </w:p>
        </w:tc>
      </w:tr>
    </w:tbl>
    <w:p w:rsidR="000F2597" w:rsidRPr="00CF3D41" w:rsidRDefault="000F2597" w:rsidP="000F2597">
      <w:pPr>
        <w:pStyle w:val="Default"/>
        <w:rPr>
          <w:color w:val="auto"/>
          <w:lang w:val="en-GB"/>
        </w:rPr>
      </w:pPr>
    </w:p>
    <w:p w:rsidR="000F2597" w:rsidRPr="00CF3D41" w:rsidRDefault="000F2597" w:rsidP="000F2597">
      <w:pPr>
        <w:pStyle w:val="Default"/>
        <w:rPr>
          <w:color w:val="auto"/>
          <w:lang w:val="en-GB"/>
        </w:rPr>
      </w:pPr>
      <w:r w:rsidRPr="00CF3D41">
        <w:rPr>
          <w:color w:val="auto"/>
          <w:lang w:val="en-GB"/>
        </w:rPr>
        <w:t xml:space="preserve">Where </w:t>
      </w:r>
      <w:r w:rsidRPr="005D2407">
        <w:rPr>
          <w:color w:val="auto"/>
          <w:position w:val="-6"/>
          <w:lang w:val="en-GB"/>
        </w:rPr>
        <w:object w:dxaOrig="220" w:dyaOrig="279">
          <v:shape id="_x0000_i1073" type="#_x0000_t75" style="width:10pt;height:11.25pt" o:ole="">
            <v:imagedata r:id="rId114" o:title=""/>
          </v:shape>
          <o:OLEObject Type="Embed" ProgID="Equation.3" ShapeID="_x0000_i1073" DrawAspect="Content" ObjectID="_1434265004" r:id="rId115"/>
        </w:object>
      </w:r>
      <w:r w:rsidRPr="00CF3D41">
        <w:rPr>
          <w:color w:val="auto"/>
          <w:lang w:val="en-GB"/>
        </w:rPr>
        <w:t xml:space="preserve"> </w:t>
      </w:r>
      <w:proofErr w:type="gramStart"/>
      <w:r w:rsidRPr="00CF3D41">
        <w:rPr>
          <w:color w:val="auto"/>
          <w:lang w:val="en-GB"/>
        </w:rPr>
        <w:t>parameters are weightings for travel cost and ecosystem services,</w:t>
      </w:r>
      <w:r>
        <w:rPr>
          <w:color w:val="auto"/>
          <w:lang w:val="en-GB"/>
        </w:rPr>
        <w:t xml:space="preserve"> and </w:t>
      </w:r>
      <w:r w:rsidRPr="00CF3D41">
        <w:rPr>
          <w:color w:val="auto"/>
          <w:lang w:val="en-GB"/>
        </w:rPr>
        <w:t xml:space="preserve"> </w:t>
      </w:r>
      <w:r w:rsidRPr="005D2407">
        <w:rPr>
          <w:color w:val="auto"/>
          <w:position w:val="-14"/>
          <w:lang w:val="en-GB"/>
        </w:rPr>
        <w:object w:dxaOrig="540" w:dyaOrig="380">
          <v:shape id="_x0000_i1074" type="#_x0000_t75" style="width:26.9pt;height:21.3pt" o:ole="">
            <v:imagedata r:id="rId116" o:title=""/>
          </v:shape>
          <o:OLEObject Type="Embed" ProgID="Equation.3" ShapeID="_x0000_i1074" DrawAspect="Content" ObjectID="_1434265005" r:id="rId117"/>
        </w:object>
      </w:r>
      <w:r w:rsidRPr="005D2407">
        <w:rPr>
          <w:color w:val="auto"/>
          <w:lang w:val="en-GB"/>
        </w:rPr>
        <w:t xml:space="preserve"> </w:t>
      </w:r>
      <w:r>
        <w:rPr>
          <w:color w:val="auto"/>
          <w:lang w:val="en-GB"/>
        </w:rPr>
        <w:t>is</w:t>
      </w:r>
      <w:proofErr w:type="gramEnd"/>
      <w:r>
        <w:rPr>
          <w:color w:val="auto"/>
          <w:lang w:val="en-GB"/>
        </w:rPr>
        <w:t xml:space="preserve"> taken from equation</w:t>
      </w:r>
      <w:r w:rsidRPr="005D2407">
        <w:rPr>
          <w:color w:val="auto"/>
          <w:lang w:val="en-GB"/>
        </w:rPr>
        <w:t xml:space="preserve"> 4, and </w:t>
      </w:r>
      <w:r w:rsidRPr="005D2407">
        <w:rPr>
          <w:color w:val="auto"/>
          <w:position w:val="-14"/>
          <w:lang w:val="en-GB"/>
        </w:rPr>
        <w:object w:dxaOrig="340" w:dyaOrig="380">
          <v:shape id="_x0000_i1075" type="#_x0000_t75" style="width:18.15pt;height:21.3pt" o:ole="">
            <v:imagedata r:id="rId118" o:title=""/>
          </v:shape>
          <o:OLEObject Type="Embed" ProgID="Equation.3" ShapeID="_x0000_i1075" DrawAspect="Content" ObjectID="_1434265006" r:id="rId119"/>
        </w:object>
      </w:r>
      <w:r w:rsidRPr="005D2407">
        <w:rPr>
          <w:color w:val="auto"/>
          <w:lang w:val="en-GB"/>
        </w:rPr>
        <w:t xml:space="preserve"> is the distance from the origin settlement to the potential new settlement site.</w:t>
      </w:r>
      <w:r w:rsidRPr="00CF3D41">
        <w:rPr>
          <w:color w:val="auto"/>
          <w:lang w:val="en-GB"/>
        </w:rPr>
        <w:t xml:space="preserve"> </w:t>
      </w:r>
    </w:p>
    <w:p w:rsidR="000F2597" w:rsidRDefault="000F2597" w:rsidP="00007489">
      <w:pPr>
        <w:pStyle w:val="Default"/>
        <w:rPr>
          <w:color w:val="auto"/>
          <w:lang w:val="en-GB"/>
        </w:rPr>
      </w:pPr>
    </w:p>
    <w:p w:rsidR="002B4157" w:rsidRDefault="002B4157" w:rsidP="002B4157">
      <w:pPr>
        <w:pStyle w:val="Heading2"/>
        <w:numPr>
          <w:ilvl w:val="0"/>
          <w:numId w:val="6"/>
        </w:numPr>
        <w:rPr>
          <w:rFonts w:ascii="Times New Roman" w:hAnsi="Times New Roman"/>
          <w:color w:val="auto"/>
          <w:sz w:val="28"/>
          <w:szCs w:val="28"/>
          <w:lang w:val="en-GB"/>
        </w:rPr>
      </w:pPr>
      <w:r w:rsidRPr="002B4157">
        <w:rPr>
          <w:rFonts w:ascii="Times New Roman" w:hAnsi="Times New Roman"/>
          <w:color w:val="auto"/>
          <w:sz w:val="28"/>
          <w:szCs w:val="28"/>
          <w:lang w:val="en-GB"/>
        </w:rPr>
        <w:t>Initialisation</w:t>
      </w:r>
    </w:p>
    <w:p w:rsidR="002B4157" w:rsidRPr="002B4157" w:rsidRDefault="002B4157" w:rsidP="002B4157">
      <w:pPr>
        <w:rPr>
          <w:lang w:val="en-GB"/>
        </w:rPr>
      </w:pPr>
      <w:r>
        <w:rPr>
          <w:lang w:val="en-GB"/>
        </w:rPr>
        <w:t>Upon model initialisation, base GIS layers are loaded using the Netlogo GIS extension. Static cell variables are set</w:t>
      </w:r>
      <w:r w:rsidR="00C17507">
        <w:rPr>
          <w:lang w:val="en-GB"/>
        </w:rPr>
        <w:t>, dynamic variables are reset to default values and settlement agents are randomly initialised in the spatial landscape.</w:t>
      </w:r>
    </w:p>
    <w:p w:rsidR="002B4157" w:rsidRPr="002B4157" w:rsidRDefault="002B4157" w:rsidP="002B4157">
      <w:pPr>
        <w:pStyle w:val="Heading2"/>
        <w:numPr>
          <w:ilvl w:val="0"/>
          <w:numId w:val="6"/>
        </w:numPr>
        <w:rPr>
          <w:rFonts w:ascii="Times New Roman" w:hAnsi="Times New Roman"/>
          <w:color w:val="auto"/>
          <w:sz w:val="28"/>
          <w:szCs w:val="28"/>
          <w:lang w:val="en-GB"/>
        </w:rPr>
      </w:pPr>
      <w:r w:rsidRPr="002B4157">
        <w:rPr>
          <w:rFonts w:ascii="Times New Roman" w:hAnsi="Times New Roman"/>
          <w:color w:val="auto"/>
          <w:sz w:val="28"/>
          <w:szCs w:val="28"/>
          <w:lang w:val="en-GB"/>
        </w:rPr>
        <w:t>Input Data</w:t>
      </w:r>
      <w:bookmarkStart w:id="0" w:name="_GoBack"/>
      <w:bookmarkEnd w:id="0"/>
    </w:p>
    <w:p w:rsidR="002B4157" w:rsidRDefault="002B4157" w:rsidP="002B4157">
      <w:pPr>
        <w:pStyle w:val="Default"/>
        <w:rPr>
          <w:color w:val="auto"/>
          <w:lang w:val="en-GB"/>
        </w:rPr>
      </w:pPr>
      <w:r>
        <w:rPr>
          <w:color w:val="auto"/>
          <w:lang w:val="en-GB"/>
        </w:rPr>
        <w:t>Imported spatial data include e</w:t>
      </w:r>
      <w:r w:rsidRPr="00CB226D">
        <w:rPr>
          <w:color w:val="auto"/>
          <w:lang w:val="en-GB"/>
        </w:rPr>
        <w:t>levation</w:t>
      </w:r>
      <w:r>
        <w:rPr>
          <w:color w:val="auto"/>
          <w:lang w:val="en-GB"/>
        </w:rPr>
        <w:t xml:space="preserve"> and slope (</w:t>
      </w:r>
      <w:r w:rsidR="00580E8A">
        <w:rPr>
          <w:color w:val="auto"/>
          <w:lang w:val="en-GB"/>
        </w:rPr>
        <w:t>Farr et al. 2007</w:t>
      </w:r>
      <w:r>
        <w:rPr>
          <w:color w:val="auto"/>
          <w:lang w:val="en-GB"/>
        </w:rPr>
        <w:t>), s</w:t>
      </w:r>
      <w:r w:rsidRPr="00CB226D">
        <w:rPr>
          <w:color w:val="auto"/>
          <w:lang w:val="en-GB"/>
        </w:rPr>
        <w:t>oil productivity</w:t>
      </w:r>
      <w:r>
        <w:rPr>
          <w:color w:val="auto"/>
          <w:lang w:val="en-GB"/>
        </w:rPr>
        <w:t xml:space="preserve"> (</w:t>
      </w:r>
      <w:proofErr w:type="spellStart"/>
      <w:r w:rsidRPr="00CB226D">
        <w:rPr>
          <w:color w:val="auto"/>
          <w:lang w:val="en-GB"/>
        </w:rPr>
        <w:t>FAO</w:t>
      </w:r>
      <w:proofErr w:type="spellEnd"/>
      <w:r w:rsidR="00580E8A">
        <w:rPr>
          <w:color w:val="auto"/>
          <w:lang w:val="en-GB"/>
        </w:rPr>
        <w:t xml:space="preserve"> 2007</w:t>
      </w:r>
      <w:r>
        <w:rPr>
          <w:color w:val="auto"/>
          <w:lang w:val="en-GB"/>
        </w:rPr>
        <w:t>), t</w:t>
      </w:r>
      <w:r w:rsidRPr="00CB226D">
        <w:rPr>
          <w:color w:val="auto"/>
          <w:lang w:val="en-GB"/>
        </w:rPr>
        <w:t>emperature</w:t>
      </w:r>
      <w:r>
        <w:rPr>
          <w:color w:val="auto"/>
          <w:lang w:val="en-GB"/>
        </w:rPr>
        <w:t xml:space="preserve"> and precipitation (</w:t>
      </w:r>
      <w:proofErr w:type="spellStart"/>
      <w:r w:rsidR="00F47ECC">
        <w:rPr>
          <w:rFonts w:ascii="Georgia" w:hAnsi="Georgia"/>
          <w:sz w:val="21"/>
          <w:szCs w:val="21"/>
        </w:rPr>
        <w:t>Hijmans</w:t>
      </w:r>
      <w:proofErr w:type="spellEnd"/>
      <w:r w:rsidR="00F47ECC">
        <w:rPr>
          <w:rFonts w:ascii="Georgia" w:hAnsi="Georgia"/>
          <w:sz w:val="21"/>
          <w:szCs w:val="21"/>
        </w:rPr>
        <w:t xml:space="preserve"> et al. 2005</w:t>
      </w:r>
      <w:r>
        <w:rPr>
          <w:color w:val="auto"/>
          <w:lang w:val="en-GB"/>
        </w:rPr>
        <w:t xml:space="preserve">). Data is resampled using the Netlogo GIS extension. Results in this paper are reported for models run at a </w:t>
      </w:r>
      <w:r w:rsidR="000F2597">
        <w:rPr>
          <w:color w:val="auto"/>
          <w:lang w:val="en-GB"/>
        </w:rPr>
        <w:t>5</w:t>
      </w:r>
      <w:r>
        <w:rPr>
          <w:color w:val="auto"/>
          <w:lang w:val="en-GB"/>
        </w:rPr>
        <w:t xml:space="preserve"> </w:t>
      </w:r>
      <w:proofErr w:type="spellStart"/>
      <w:r>
        <w:rPr>
          <w:color w:val="auto"/>
          <w:lang w:val="en-GB"/>
        </w:rPr>
        <w:t>km</w:t>
      </w:r>
      <w:r w:rsidRPr="00D03288">
        <w:rPr>
          <w:color w:val="auto"/>
          <w:vertAlign w:val="superscript"/>
          <w:lang w:val="en-GB"/>
        </w:rPr>
        <w:t>2</w:t>
      </w:r>
      <w:proofErr w:type="spellEnd"/>
      <w:r>
        <w:rPr>
          <w:color w:val="auto"/>
          <w:vertAlign w:val="superscript"/>
          <w:lang w:val="en-GB"/>
        </w:rPr>
        <w:t xml:space="preserve"> </w:t>
      </w:r>
      <w:r w:rsidRPr="00D03288">
        <w:rPr>
          <w:color w:val="auto"/>
          <w:lang w:val="en-GB"/>
        </w:rPr>
        <w:t>resolution</w:t>
      </w:r>
      <w:r>
        <w:rPr>
          <w:color w:val="auto"/>
          <w:lang w:val="en-GB"/>
        </w:rPr>
        <w:t xml:space="preserve"> with </w:t>
      </w:r>
      <w:proofErr w:type="gramStart"/>
      <w:r>
        <w:rPr>
          <w:color w:val="auto"/>
          <w:lang w:val="en-GB"/>
        </w:rPr>
        <w:t>an</w:t>
      </w:r>
      <w:proofErr w:type="gramEnd"/>
      <w:r>
        <w:rPr>
          <w:color w:val="auto"/>
          <w:lang w:val="en-GB"/>
        </w:rPr>
        <w:t xml:space="preserve"> spatial extent of </w:t>
      </w:r>
      <w:r w:rsidRPr="00837E0A">
        <w:rPr>
          <w:color w:val="auto"/>
          <w:lang w:val="en-GB"/>
        </w:rPr>
        <w:t>516</w:t>
      </w:r>
      <w:r>
        <w:rPr>
          <w:color w:val="auto"/>
          <w:lang w:val="en-GB"/>
        </w:rPr>
        <w:t>,</w:t>
      </w:r>
      <w:r w:rsidRPr="00837E0A">
        <w:rPr>
          <w:color w:val="auto"/>
          <w:lang w:val="en-GB"/>
        </w:rPr>
        <w:t>484</w:t>
      </w:r>
      <w:r>
        <w:rPr>
          <w:color w:val="auto"/>
          <w:lang w:val="en-GB"/>
        </w:rPr>
        <w:t xml:space="preserve"> </w:t>
      </w:r>
      <w:proofErr w:type="spellStart"/>
      <w:r>
        <w:rPr>
          <w:color w:val="auto"/>
          <w:lang w:val="en-GB"/>
        </w:rPr>
        <w:t>km</w:t>
      </w:r>
      <w:r w:rsidRPr="00D03288">
        <w:rPr>
          <w:color w:val="auto"/>
          <w:vertAlign w:val="superscript"/>
          <w:lang w:val="en-GB"/>
        </w:rPr>
        <w:t>2</w:t>
      </w:r>
      <w:proofErr w:type="spellEnd"/>
      <w:r w:rsidRPr="00837E0A">
        <w:rPr>
          <w:color w:val="auto"/>
          <w:lang w:val="en-GB"/>
        </w:rPr>
        <w:t>.</w:t>
      </w:r>
    </w:p>
    <w:p w:rsidR="002B4157" w:rsidRDefault="002B4157" w:rsidP="002B4157">
      <w:pPr>
        <w:pStyle w:val="Default"/>
        <w:rPr>
          <w:color w:val="auto"/>
          <w:lang w:val="en-GB"/>
        </w:rPr>
      </w:pPr>
    </w:p>
    <w:p w:rsidR="00A13F6F" w:rsidRDefault="00A13F6F" w:rsidP="002B4157">
      <w:pPr>
        <w:pStyle w:val="Default"/>
        <w:rPr>
          <w:color w:val="auto"/>
          <w:lang w:val="en-GB"/>
        </w:rPr>
      </w:pPr>
    </w:p>
    <w:p w:rsidR="002B4157" w:rsidRPr="00F35E17" w:rsidRDefault="00F35E17" w:rsidP="00F35E17">
      <w:pPr>
        <w:pStyle w:val="Heading2"/>
        <w:rPr>
          <w:rFonts w:ascii="Times New Roman" w:hAnsi="Times New Roman"/>
          <w:color w:val="auto"/>
          <w:sz w:val="28"/>
          <w:szCs w:val="28"/>
          <w:lang w:val="en-GB"/>
        </w:rPr>
      </w:pPr>
      <w:r w:rsidRPr="00F35E17">
        <w:rPr>
          <w:rFonts w:ascii="Times New Roman" w:hAnsi="Times New Roman"/>
          <w:color w:val="auto"/>
          <w:sz w:val="28"/>
          <w:szCs w:val="28"/>
          <w:lang w:val="en-GB"/>
        </w:rPr>
        <w:t>References</w:t>
      </w:r>
    </w:p>
    <w:p w:rsidR="00A13F6F" w:rsidRPr="00290636" w:rsidRDefault="00A13F6F" w:rsidP="00A13F6F">
      <w:pPr>
        <w:spacing w:before="60" w:after="60" w:line="240" w:lineRule="auto"/>
        <w:ind w:left="540" w:hanging="540"/>
        <w:rPr>
          <w:lang w:val="en-GB"/>
        </w:rPr>
      </w:pPr>
      <w:proofErr w:type="spellStart"/>
      <w:proofErr w:type="gramStart"/>
      <w:r w:rsidRPr="00290636">
        <w:rPr>
          <w:lang w:val="en-GB"/>
        </w:rPr>
        <w:t>FAO</w:t>
      </w:r>
      <w:proofErr w:type="spellEnd"/>
      <w:r w:rsidRPr="00290636">
        <w:rPr>
          <w:lang w:val="en-GB"/>
        </w:rPr>
        <w:t xml:space="preserve"> 2007 Soil Production Index.</w:t>
      </w:r>
      <w:proofErr w:type="gramEnd"/>
      <w:r w:rsidRPr="00290636">
        <w:rPr>
          <w:lang w:val="en-GB"/>
        </w:rPr>
        <w:t xml:space="preserve"> </w:t>
      </w:r>
    </w:p>
    <w:p w:rsidR="00A13F6F" w:rsidRPr="00290636" w:rsidRDefault="00C81C13" w:rsidP="00A13F6F">
      <w:pPr>
        <w:spacing w:before="60" w:after="60" w:line="240" w:lineRule="auto"/>
        <w:ind w:left="540" w:hanging="540"/>
        <w:rPr>
          <w:lang w:val="en-GB"/>
        </w:rPr>
      </w:pPr>
      <w:hyperlink r:id="rId120" w:history="1">
        <w:r w:rsidR="00A13F6F" w:rsidRPr="00290636">
          <w:rPr>
            <w:lang w:val="en-GB"/>
          </w:rPr>
          <w:t>http://www.fao.org:80/geonetwork?uuid=f7a2b3c0-bdbf-11db-a0f6-000d939bc5d8</w:t>
        </w:r>
      </w:hyperlink>
    </w:p>
    <w:p w:rsidR="00A13F6F" w:rsidRDefault="00A13F6F" w:rsidP="00A13F6F">
      <w:pPr>
        <w:spacing w:before="60" w:after="60" w:line="240" w:lineRule="auto"/>
        <w:ind w:left="540" w:hanging="540"/>
        <w:rPr>
          <w:lang w:val="en-GB"/>
        </w:rPr>
      </w:pPr>
    </w:p>
    <w:p w:rsidR="00A13F6F" w:rsidRPr="00290636" w:rsidRDefault="00A13F6F" w:rsidP="00A13F6F">
      <w:pPr>
        <w:spacing w:before="60" w:after="60" w:line="240" w:lineRule="auto"/>
        <w:ind w:left="540" w:hanging="540"/>
        <w:rPr>
          <w:lang w:val="en-GB"/>
        </w:rPr>
      </w:pPr>
      <w:r w:rsidRPr="00290636">
        <w:rPr>
          <w:lang w:val="en-GB"/>
        </w:rPr>
        <w:t xml:space="preserve">Farr, T. G., et al. (2007), The Shuttle Radar Topography Mission, Rev. </w:t>
      </w:r>
      <w:proofErr w:type="spellStart"/>
      <w:r w:rsidRPr="00290636">
        <w:rPr>
          <w:lang w:val="en-GB"/>
        </w:rPr>
        <w:t>Geophys</w:t>
      </w:r>
      <w:proofErr w:type="spellEnd"/>
      <w:r w:rsidRPr="00290636">
        <w:rPr>
          <w:lang w:val="en-GB"/>
        </w:rPr>
        <w:t xml:space="preserve">., 45, </w:t>
      </w:r>
      <w:proofErr w:type="spellStart"/>
      <w:r w:rsidRPr="00290636">
        <w:rPr>
          <w:lang w:val="en-GB"/>
        </w:rPr>
        <w:t>RG2004</w:t>
      </w:r>
      <w:proofErr w:type="spellEnd"/>
      <w:r w:rsidRPr="00290636">
        <w:rPr>
          <w:lang w:val="en-GB"/>
        </w:rPr>
        <w:t xml:space="preserve">, </w:t>
      </w:r>
      <w:proofErr w:type="spellStart"/>
      <w:r w:rsidRPr="00290636">
        <w:rPr>
          <w:lang w:val="en-GB"/>
        </w:rPr>
        <w:t>doi:10.1029</w:t>
      </w:r>
      <w:proofErr w:type="spellEnd"/>
      <w:r w:rsidRPr="00290636">
        <w:rPr>
          <w:lang w:val="en-GB"/>
        </w:rPr>
        <w:t>/</w:t>
      </w:r>
      <w:proofErr w:type="spellStart"/>
      <w:r w:rsidRPr="00290636">
        <w:rPr>
          <w:lang w:val="en-GB"/>
        </w:rPr>
        <w:t>2005RG000183</w:t>
      </w:r>
      <w:proofErr w:type="spellEnd"/>
      <w:r w:rsidRPr="00290636">
        <w:rPr>
          <w:lang w:val="en-GB"/>
        </w:rPr>
        <w:t>.</w:t>
      </w:r>
    </w:p>
    <w:p w:rsidR="00A13F6F" w:rsidRDefault="00A13F6F" w:rsidP="00290636">
      <w:pPr>
        <w:spacing w:before="60" w:after="60" w:line="240" w:lineRule="auto"/>
        <w:ind w:left="540" w:hanging="540"/>
        <w:rPr>
          <w:lang w:val="en-GB"/>
        </w:rPr>
      </w:pPr>
    </w:p>
    <w:p w:rsidR="00F35E17" w:rsidRDefault="00F35E17" w:rsidP="00290636">
      <w:pPr>
        <w:spacing w:before="60" w:after="60" w:line="240" w:lineRule="auto"/>
        <w:ind w:left="540" w:hanging="540"/>
        <w:rPr>
          <w:lang w:val="en-GB"/>
        </w:rPr>
      </w:pPr>
      <w:r>
        <w:rPr>
          <w:lang w:val="en-GB"/>
        </w:rPr>
        <w:lastRenderedPageBreak/>
        <w:t xml:space="preserve">Grimm, V., Berger, U., </w:t>
      </w:r>
      <w:proofErr w:type="spellStart"/>
      <w:r>
        <w:rPr>
          <w:lang w:val="en-GB"/>
        </w:rPr>
        <w:t>DeAngelise</w:t>
      </w:r>
      <w:proofErr w:type="spellEnd"/>
      <w:r>
        <w:rPr>
          <w:lang w:val="en-GB"/>
        </w:rPr>
        <w:t xml:space="preserve">, D., </w:t>
      </w:r>
      <w:proofErr w:type="spellStart"/>
      <w:r>
        <w:rPr>
          <w:lang w:val="en-GB"/>
        </w:rPr>
        <w:t>Polhill</w:t>
      </w:r>
      <w:proofErr w:type="spellEnd"/>
      <w:r>
        <w:rPr>
          <w:lang w:val="en-GB"/>
        </w:rPr>
        <w:t xml:space="preserve">, G., </w:t>
      </w:r>
      <w:proofErr w:type="spellStart"/>
      <w:r>
        <w:rPr>
          <w:lang w:val="en-GB"/>
        </w:rPr>
        <w:t>Giske</w:t>
      </w:r>
      <w:proofErr w:type="spellEnd"/>
      <w:r>
        <w:rPr>
          <w:lang w:val="en-GB"/>
        </w:rPr>
        <w:t xml:space="preserve">, J., </w:t>
      </w:r>
      <w:proofErr w:type="spellStart"/>
      <w:r>
        <w:rPr>
          <w:lang w:val="en-GB"/>
        </w:rPr>
        <w:t>Railsback</w:t>
      </w:r>
      <w:proofErr w:type="spellEnd"/>
      <w:r>
        <w:rPr>
          <w:lang w:val="en-GB"/>
        </w:rPr>
        <w:t xml:space="preserve">, S. (2010). The ODD Protocol: A review and first update. </w:t>
      </w:r>
      <w:proofErr w:type="gramStart"/>
      <w:r>
        <w:rPr>
          <w:lang w:val="en-GB"/>
        </w:rPr>
        <w:t>Ecological Modelling</w:t>
      </w:r>
      <w:r w:rsidR="00290636">
        <w:rPr>
          <w:lang w:val="en-GB"/>
        </w:rPr>
        <w:t>,</w:t>
      </w:r>
      <w:r>
        <w:rPr>
          <w:lang w:val="en-GB"/>
        </w:rPr>
        <w:t xml:space="preserve"> 221 2760-2768.</w:t>
      </w:r>
      <w:proofErr w:type="gramEnd"/>
    </w:p>
    <w:p w:rsidR="00F35E17" w:rsidRDefault="00F35E17" w:rsidP="00290636">
      <w:pPr>
        <w:spacing w:before="60" w:after="60" w:line="240" w:lineRule="auto"/>
        <w:ind w:left="540" w:hanging="540"/>
        <w:rPr>
          <w:lang w:val="en-GB"/>
        </w:rPr>
      </w:pPr>
    </w:p>
    <w:p w:rsidR="00FF262B" w:rsidRDefault="00FF262B" w:rsidP="00290636">
      <w:pPr>
        <w:spacing w:before="60" w:after="60" w:line="240" w:lineRule="auto"/>
        <w:ind w:left="540" w:hanging="540"/>
        <w:rPr>
          <w:lang w:val="en-GB"/>
        </w:rPr>
      </w:pPr>
      <w:r>
        <w:rPr>
          <w:lang w:val="en-GB"/>
        </w:rPr>
        <w:t xml:space="preserve">Heckbert, S. </w:t>
      </w:r>
      <w:r w:rsidR="000F2597">
        <w:rPr>
          <w:lang w:val="en-GB"/>
        </w:rPr>
        <w:t>(in press</w:t>
      </w:r>
      <w:r w:rsidR="00290636">
        <w:rPr>
          <w:lang w:val="en-GB"/>
        </w:rPr>
        <w:t xml:space="preserve">). </w:t>
      </w:r>
      <w:r w:rsidR="00A07921" w:rsidRPr="00290636">
        <w:rPr>
          <w:lang w:val="en-GB"/>
        </w:rPr>
        <w:t>MayaSim: An agent-based model of the rise and fall of the Maya social-ecological system</w:t>
      </w:r>
      <w:r w:rsidR="00290636">
        <w:rPr>
          <w:lang w:val="en-GB"/>
        </w:rPr>
        <w:t xml:space="preserve">. </w:t>
      </w:r>
      <w:proofErr w:type="gramStart"/>
      <w:r w:rsidR="00290636">
        <w:rPr>
          <w:lang w:val="en-GB"/>
        </w:rPr>
        <w:t>J</w:t>
      </w:r>
      <w:r w:rsidR="00290636" w:rsidRPr="00290636">
        <w:rPr>
          <w:lang w:val="en-GB"/>
        </w:rPr>
        <w:t>ournal of Artificial Societies and Social Simulation</w:t>
      </w:r>
      <w:r w:rsidR="00290636">
        <w:rPr>
          <w:lang w:val="en-GB"/>
        </w:rPr>
        <w:t>.</w:t>
      </w:r>
      <w:proofErr w:type="gramEnd"/>
    </w:p>
    <w:p w:rsidR="00FF262B" w:rsidRDefault="00FF262B" w:rsidP="00290636">
      <w:pPr>
        <w:spacing w:before="60" w:after="60" w:line="240" w:lineRule="auto"/>
        <w:ind w:left="540" w:hanging="540"/>
        <w:rPr>
          <w:lang w:val="en-GB"/>
        </w:rPr>
      </w:pPr>
    </w:p>
    <w:p w:rsidR="00FF262B" w:rsidRPr="00290636" w:rsidRDefault="00290636" w:rsidP="00290636">
      <w:pPr>
        <w:spacing w:before="60" w:after="60" w:line="240" w:lineRule="auto"/>
        <w:ind w:left="540" w:hanging="540"/>
        <w:rPr>
          <w:lang w:val="en-GB"/>
        </w:rPr>
      </w:pPr>
      <w:r w:rsidRPr="00290636">
        <w:rPr>
          <w:lang w:val="en-GB"/>
        </w:rPr>
        <w:t>Heckbert,</w:t>
      </w:r>
      <w:r>
        <w:rPr>
          <w:lang w:val="en-GB"/>
        </w:rPr>
        <w:t xml:space="preserve"> S.,</w:t>
      </w:r>
      <w:r w:rsidRPr="00290636">
        <w:rPr>
          <w:lang w:val="en-GB"/>
        </w:rPr>
        <w:t xml:space="preserve"> </w:t>
      </w:r>
      <w:proofErr w:type="spellStart"/>
      <w:r w:rsidRPr="00290636">
        <w:rPr>
          <w:lang w:val="en-GB"/>
        </w:rPr>
        <w:t>Isendahl</w:t>
      </w:r>
      <w:proofErr w:type="spellEnd"/>
      <w:r w:rsidRPr="00290636">
        <w:rPr>
          <w:lang w:val="en-GB"/>
        </w:rPr>
        <w:t xml:space="preserve">, </w:t>
      </w:r>
      <w:r>
        <w:rPr>
          <w:lang w:val="en-GB"/>
        </w:rPr>
        <w:t xml:space="preserve">C., </w:t>
      </w:r>
      <w:r w:rsidRPr="00290636">
        <w:rPr>
          <w:lang w:val="en-GB"/>
        </w:rPr>
        <w:t xml:space="preserve">Gunn, </w:t>
      </w:r>
      <w:r>
        <w:rPr>
          <w:lang w:val="en-GB"/>
        </w:rPr>
        <w:t xml:space="preserve">J., </w:t>
      </w:r>
      <w:r w:rsidRPr="00290636">
        <w:rPr>
          <w:lang w:val="en-GB"/>
        </w:rPr>
        <w:t xml:space="preserve">Brewer, </w:t>
      </w:r>
      <w:r>
        <w:rPr>
          <w:lang w:val="en-GB"/>
        </w:rPr>
        <w:t xml:space="preserve">S., </w:t>
      </w:r>
      <w:r w:rsidRPr="00290636">
        <w:rPr>
          <w:lang w:val="en-GB"/>
        </w:rPr>
        <w:t xml:space="preserve">Scarborough, </w:t>
      </w:r>
      <w:r>
        <w:rPr>
          <w:lang w:val="en-GB"/>
        </w:rPr>
        <w:t xml:space="preserve">V., </w:t>
      </w:r>
      <w:r w:rsidRPr="00290636">
        <w:rPr>
          <w:lang w:val="en-GB"/>
        </w:rPr>
        <w:t>Chase,</w:t>
      </w:r>
      <w:r>
        <w:rPr>
          <w:lang w:val="en-GB"/>
        </w:rPr>
        <w:t xml:space="preserve"> </w:t>
      </w:r>
      <w:proofErr w:type="spellStart"/>
      <w:r>
        <w:rPr>
          <w:lang w:val="en-GB"/>
        </w:rPr>
        <w:t>A.F</w:t>
      </w:r>
      <w:proofErr w:type="spellEnd"/>
      <w:r>
        <w:rPr>
          <w:lang w:val="en-GB"/>
        </w:rPr>
        <w:t>.</w:t>
      </w:r>
      <w:proofErr w:type="gramStart"/>
      <w:r>
        <w:rPr>
          <w:lang w:val="en-GB"/>
        </w:rPr>
        <w:t xml:space="preserve">, </w:t>
      </w:r>
      <w:r w:rsidRPr="00290636">
        <w:rPr>
          <w:lang w:val="en-GB"/>
        </w:rPr>
        <w:t xml:space="preserve"> Chase</w:t>
      </w:r>
      <w:proofErr w:type="gramEnd"/>
      <w:r w:rsidRPr="00290636">
        <w:rPr>
          <w:lang w:val="en-GB"/>
        </w:rPr>
        <w:t xml:space="preserve">, </w:t>
      </w:r>
      <w:proofErr w:type="spellStart"/>
      <w:r>
        <w:rPr>
          <w:lang w:val="en-GB"/>
        </w:rPr>
        <w:t>D.Z</w:t>
      </w:r>
      <w:proofErr w:type="spellEnd"/>
      <w:r>
        <w:rPr>
          <w:lang w:val="en-GB"/>
        </w:rPr>
        <w:t>.,</w:t>
      </w:r>
      <w:r w:rsidRPr="00290636">
        <w:rPr>
          <w:lang w:val="en-GB"/>
        </w:rPr>
        <w:t xml:space="preserve"> Costanza,</w:t>
      </w:r>
      <w:r>
        <w:rPr>
          <w:lang w:val="en-GB"/>
        </w:rPr>
        <w:t xml:space="preserve"> R., </w:t>
      </w:r>
      <w:r w:rsidRPr="00290636">
        <w:rPr>
          <w:lang w:val="en-GB"/>
        </w:rPr>
        <w:t xml:space="preserve">Dunning, </w:t>
      </w:r>
      <w:r>
        <w:rPr>
          <w:lang w:val="en-GB"/>
        </w:rPr>
        <w:t>N.,</w:t>
      </w:r>
      <w:r w:rsidRPr="00290636">
        <w:rPr>
          <w:lang w:val="en-GB"/>
        </w:rPr>
        <w:t xml:space="preserve"> Beach,</w:t>
      </w:r>
      <w:r>
        <w:rPr>
          <w:lang w:val="en-GB"/>
        </w:rPr>
        <w:t xml:space="preserve"> T.,</w:t>
      </w:r>
      <w:r w:rsidRPr="00290636">
        <w:rPr>
          <w:lang w:val="en-GB"/>
        </w:rPr>
        <w:t xml:space="preserve"> </w:t>
      </w:r>
      <w:proofErr w:type="spellStart"/>
      <w:r w:rsidRPr="00290636">
        <w:rPr>
          <w:lang w:val="en-GB"/>
        </w:rPr>
        <w:t>Luzzadder</w:t>
      </w:r>
      <w:proofErr w:type="spellEnd"/>
      <w:r w:rsidRPr="00290636">
        <w:rPr>
          <w:lang w:val="en-GB"/>
        </w:rPr>
        <w:t xml:space="preserve">-Beach, </w:t>
      </w:r>
      <w:r>
        <w:rPr>
          <w:lang w:val="en-GB"/>
        </w:rPr>
        <w:t xml:space="preserve">S., </w:t>
      </w:r>
      <w:r w:rsidRPr="00290636">
        <w:rPr>
          <w:lang w:val="en-GB"/>
        </w:rPr>
        <w:t>Lentz</w:t>
      </w:r>
      <w:r>
        <w:rPr>
          <w:lang w:val="en-GB"/>
        </w:rPr>
        <w:t xml:space="preserve">, D., </w:t>
      </w:r>
      <w:r w:rsidRPr="00290636">
        <w:rPr>
          <w:lang w:val="en-GB"/>
        </w:rPr>
        <w:t>Sinclair</w:t>
      </w:r>
      <w:r>
        <w:rPr>
          <w:lang w:val="en-GB"/>
        </w:rPr>
        <w:t>, P.</w:t>
      </w:r>
      <w:r w:rsidR="00FF262B" w:rsidRPr="00290636">
        <w:rPr>
          <w:lang w:val="en-GB"/>
        </w:rPr>
        <w:t>. (in press)</w:t>
      </w:r>
      <w:r>
        <w:rPr>
          <w:lang w:val="en-GB"/>
        </w:rPr>
        <w:t>.</w:t>
      </w:r>
      <w:r w:rsidR="00FF262B">
        <w:rPr>
          <w:lang w:val="en-GB"/>
        </w:rPr>
        <w:t xml:space="preserve"> </w:t>
      </w:r>
      <w:proofErr w:type="gramStart"/>
      <w:r w:rsidRPr="00290636">
        <w:rPr>
          <w:lang w:val="en-GB"/>
        </w:rPr>
        <w:t>Growing the ancient Maya social-ecological system from the bottom up</w:t>
      </w:r>
      <w:r>
        <w:rPr>
          <w:lang w:val="en-GB"/>
        </w:rPr>
        <w:t>.</w:t>
      </w:r>
      <w:proofErr w:type="gramEnd"/>
      <w:r>
        <w:rPr>
          <w:lang w:val="en-GB"/>
        </w:rPr>
        <w:t xml:space="preserve"> In: </w:t>
      </w:r>
      <w:proofErr w:type="spellStart"/>
      <w:r>
        <w:rPr>
          <w:lang w:val="en-GB"/>
        </w:rPr>
        <w:t>Isendahl</w:t>
      </w:r>
      <w:proofErr w:type="spellEnd"/>
      <w:r>
        <w:rPr>
          <w:lang w:val="en-GB"/>
        </w:rPr>
        <w:t xml:space="preserve">, C., and Stump, D. (eds.), </w:t>
      </w:r>
      <w:r w:rsidR="00FF262B" w:rsidRPr="00290636">
        <w:rPr>
          <w:lang w:val="en-GB"/>
        </w:rPr>
        <w:t>Applied Archaeology, Historical Ecology and the Useable Past.</w:t>
      </w:r>
      <w:r>
        <w:rPr>
          <w:lang w:val="en-GB"/>
        </w:rPr>
        <w:t xml:space="preserve"> </w:t>
      </w:r>
      <w:proofErr w:type="gramStart"/>
      <w:r>
        <w:rPr>
          <w:lang w:val="en-GB"/>
        </w:rPr>
        <w:t>Oxford University Press.</w:t>
      </w:r>
      <w:proofErr w:type="gramEnd"/>
    </w:p>
    <w:p w:rsidR="00FF262B" w:rsidRDefault="00FF262B" w:rsidP="00290636">
      <w:pPr>
        <w:spacing w:before="60" w:after="60" w:line="240" w:lineRule="auto"/>
        <w:ind w:left="540" w:hanging="540"/>
        <w:rPr>
          <w:lang w:val="en-GB"/>
        </w:rPr>
      </w:pPr>
    </w:p>
    <w:p w:rsidR="00A13F6F" w:rsidRPr="00290636" w:rsidRDefault="00A13F6F" w:rsidP="00A13F6F">
      <w:pPr>
        <w:spacing w:before="60" w:after="60" w:line="240" w:lineRule="auto"/>
        <w:ind w:left="540" w:hanging="540"/>
        <w:rPr>
          <w:lang w:val="en-GB"/>
        </w:rPr>
      </w:pPr>
      <w:proofErr w:type="spellStart"/>
      <w:proofErr w:type="gramStart"/>
      <w:r w:rsidRPr="00290636">
        <w:rPr>
          <w:lang w:val="en-GB"/>
        </w:rPr>
        <w:t>Hijmans</w:t>
      </w:r>
      <w:proofErr w:type="spellEnd"/>
      <w:r w:rsidRPr="00290636">
        <w:rPr>
          <w:lang w:val="en-GB"/>
        </w:rPr>
        <w:t xml:space="preserve">, R.J., S.E. Cameron, </w:t>
      </w:r>
      <w:proofErr w:type="spellStart"/>
      <w:r w:rsidRPr="00290636">
        <w:rPr>
          <w:lang w:val="en-GB"/>
        </w:rPr>
        <w:t>J.L</w:t>
      </w:r>
      <w:proofErr w:type="spellEnd"/>
      <w:r w:rsidRPr="00290636">
        <w:rPr>
          <w:lang w:val="en-GB"/>
        </w:rPr>
        <w:t xml:space="preserve">. Parra, </w:t>
      </w:r>
      <w:proofErr w:type="spellStart"/>
      <w:r w:rsidRPr="00290636">
        <w:rPr>
          <w:lang w:val="en-GB"/>
        </w:rPr>
        <w:t>P.G</w:t>
      </w:r>
      <w:proofErr w:type="spellEnd"/>
      <w:r w:rsidRPr="00290636">
        <w:rPr>
          <w:lang w:val="en-GB"/>
        </w:rPr>
        <w:t>. Jones and A. Jarvis, 2005.</w:t>
      </w:r>
      <w:proofErr w:type="gramEnd"/>
      <w:r w:rsidRPr="00290636">
        <w:rPr>
          <w:lang w:val="en-GB"/>
        </w:rPr>
        <w:t xml:space="preserve"> </w:t>
      </w:r>
      <w:hyperlink r:id="rId121" w:history="1">
        <w:r w:rsidRPr="00290636">
          <w:rPr>
            <w:lang w:val="en-GB"/>
          </w:rPr>
          <w:t>Very high resolution interpolated climate surfaces for global land areas</w:t>
        </w:r>
      </w:hyperlink>
      <w:r w:rsidRPr="00290636">
        <w:rPr>
          <w:lang w:val="en-GB"/>
        </w:rPr>
        <w:t xml:space="preserve">. International Journal of Climatology 25: 1965-1978. </w:t>
      </w:r>
      <w:hyperlink r:id="rId122" w:history="1">
        <w:r w:rsidRPr="00290636">
          <w:rPr>
            <w:lang w:val="en-GB"/>
          </w:rPr>
          <w:t>http://</w:t>
        </w:r>
        <w:proofErr w:type="spellStart"/>
        <w:r w:rsidRPr="00290636">
          <w:rPr>
            <w:lang w:val="en-GB"/>
          </w:rPr>
          <w:t>www.worldclim.org</w:t>
        </w:r>
        <w:proofErr w:type="spellEnd"/>
        <w:r w:rsidRPr="00290636">
          <w:rPr>
            <w:lang w:val="en-GB"/>
          </w:rPr>
          <w:t>/</w:t>
        </w:r>
      </w:hyperlink>
    </w:p>
    <w:p w:rsidR="00A13F6F" w:rsidRPr="00290636" w:rsidRDefault="00A13F6F" w:rsidP="00A13F6F">
      <w:pPr>
        <w:spacing w:before="60" w:after="60" w:line="240" w:lineRule="auto"/>
        <w:ind w:left="540" w:hanging="540"/>
        <w:rPr>
          <w:lang w:val="en-GB"/>
        </w:rPr>
      </w:pPr>
    </w:p>
    <w:p w:rsidR="00A13F6F" w:rsidRPr="00290636" w:rsidRDefault="00A13F6F" w:rsidP="00A13F6F">
      <w:pPr>
        <w:spacing w:before="60" w:after="60" w:line="240" w:lineRule="auto"/>
        <w:ind w:left="540" w:hanging="540"/>
        <w:rPr>
          <w:lang w:val="en-GB"/>
        </w:rPr>
      </w:pPr>
      <w:proofErr w:type="spellStart"/>
      <w:proofErr w:type="gramStart"/>
      <w:r w:rsidRPr="00290636">
        <w:rPr>
          <w:lang w:val="en-GB"/>
        </w:rPr>
        <w:t>Lieth</w:t>
      </w:r>
      <w:proofErr w:type="spellEnd"/>
      <w:proofErr w:type="gramEnd"/>
      <w:r w:rsidRPr="00290636">
        <w:rPr>
          <w:lang w:val="en-GB"/>
        </w:rPr>
        <w:t xml:space="preserve">, H., 1975. </w:t>
      </w:r>
      <w:proofErr w:type="spellStart"/>
      <w:proofErr w:type="gramStart"/>
      <w:r w:rsidRPr="00290636">
        <w:rPr>
          <w:lang w:val="en-GB"/>
        </w:rPr>
        <w:t>Modeling</w:t>
      </w:r>
      <w:proofErr w:type="spellEnd"/>
      <w:r w:rsidRPr="00290636">
        <w:rPr>
          <w:lang w:val="en-GB"/>
        </w:rPr>
        <w:t xml:space="preserve"> the primary productivity of the</w:t>
      </w:r>
      <w:r>
        <w:rPr>
          <w:lang w:val="en-GB"/>
        </w:rPr>
        <w:t xml:space="preserve"> </w:t>
      </w:r>
      <w:r w:rsidRPr="00290636">
        <w:rPr>
          <w:lang w:val="en-GB"/>
        </w:rPr>
        <w:t>world.</w:t>
      </w:r>
      <w:proofErr w:type="gramEnd"/>
      <w:r w:rsidRPr="00290636">
        <w:rPr>
          <w:lang w:val="en-GB"/>
        </w:rPr>
        <w:t xml:space="preserve"> In: </w:t>
      </w:r>
      <w:proofErr w:type="spellStart"/>
      <w:proofErr w:type="gramStart"/>
      <w:r w:rsidRPr="00290636">
        <w:rPr>
          <w:lang w:val="en-GB"/>
        </w:rPr>
        <w:t>Lieth</w:t>
      </w:r>
      <w:proofErr w:type="spellEnd"/>
      <w:proofErr w:type="gramEnd"/>
      <w:r w:rsidRPr="00290636">
        <w:rPr>
          <w:lang w:val="en-GB"/>
        </w:rPr>
        <w:t xml:space="preserve">, H., Whittaker, </w:t>
      </w:r>
      <w:proofErr w:type="spellStart"/>
      <w:r w:rsidRPr="00290636">
        <w:rPr>
          <w:lang w:val="en-GB"/>
        </w:rPr>
        <w:t>R.H</w:t>
      </w:r>
      <w:proofErr w:type="spellEnd"/>
      <w:r w:rsidRPr="00290636">
        <w:rPr>
          <w:lang w:val="en-GB"/>
        </w:rPr>
        <w:t>. (Eds.), Primary</w:t>
      </w:r>
      <w:r>
        <w:rPr>
          <w:lang w:val="en-GB"/>
        </w:rPr>
        <w:t xml:space="preserve"> </w:t>
      </w:r>
      <w:r w:rsidRPr="00290636">
        <w:rPr>
          <w:lang w:val="en-GB"/>
        </w:rPr>
        <w:t>Productivity of the Biosphere. Springer-</w:t>
      </w:r>
      <w:proofErr w:type="spellStart"/>
      <w:r w:rsidRPr="00290636">
        <w:rPr>
          <w:lang w:val="en-GB"/>
        </w:rPr>
        <w:t>Verlag</w:t>
      </w:r>
      <w:proofErr w:type="spellEnd"/>
      <w:r w:rsidRPr="00290636">
        <w:rPr>
          <w:lang w:val="en-GB"/>
        </w:rPr>
        <w:t>, New York,</w:t>
      </w:r>
      <w:r>
        <w:rPr>
          <w:lang w:val="en-GB"/>
        </w:rPr>
        <w:t xml:space="preserve"> </w:t>
      </w:r>
      <w:r w:rsidRPr="00290636">
        <w:rPr>
          <w:lang w:val="en-GB"/>
        </w:rPr>
        <w:t>pp. 237–263.</w:t>
      </w:r>
    </w:p>
    <w:p w:rsidR="00A13F6F" w:rsidRPr="00290636" w:rsidRDefault="00A13F6F" w:rsidP="00A13F6F">
      <w:pPr>
        <w:spacing w:before="60" w:after="60" w:line="240" w:lineRule="auto"/>
        <w:ind w:left="540" w:hanging="540"/>
        <w:rPr>
          <w:lang w:val="en-GB"/>
        </w:rPr>
      </w:pPr>
    </w:p>
    <w:p w:rsidR="00F47ECC" w:rsidRPr="00CF3D41" w:rsidRDefault="00580E8A" w:rsidP="00A13F6F">
      <w:pPr>
        <w:spacing w:before="60" w:after="60" w:line="240" w:lineRule="auto"/>
        <w:ind w:left="540" w:hanging="540"/>
        <w:rPr>
          <w:lang w:val="en-GB"/>
        </w:rPr>
      </w:pPr>
      <w:proofErr w:type="spellStart"/>
      <w:r w:rsidRPr="00290636">
        <w:rPr>
          <w:lang w:val="en-GB"/>
        </w:rPr>
        <w:t>Wilenski</w:t>
      </w:r>
      <w:proofErr w:type="spellEnd"/>
      <w:r w:rsidRPr="00290636">
        <w:rPr>
          <w:lang w:val="en-GB"/>
        </w:rPr>
        <w:t xml:space="preserve">, U. ET </w:t>
      </w:r>
      <w:proofErr w:type="gramStart"/>
      <w:r w:rsidRPr="00290636">
        <w:rPr>
          <w:lang w:val="en-GB"/>
        </w:rPr>
        <w:t>AL  1999</w:t>
      </w:r>
      <w:proofErr w:type="gramEnd"/>
      <w:r w:rsidRPr="00290636">
        <w:rPr>
          <w:lang w:val="en-GB"/>
        </w:rPr>
        <w:tab/>
      </w:r>
      <w:proofErr w:type="spellStart"/>
      <w:r w:rsidRPr="00290636">
        <w:rPr>
          <w:lang w:val="en-GB"/>
        </w:rPr>
        <w:t>NetLogo</w:t>
      </w:r>
      <w:proofErr w:type="spellEnd"/>
      <w:r w:rsidRPr="00290636">
        <w:rPr>
          <w:lang w:val="en-GB"/>
        </w:rPr>
        <w:t>. http://</w:t>
      </w:r>
      <w:proofErr w:type="spellStart"/>
      <w:r w:rsidRPr="00290636">
        <w:rPr>
          <w:lang w:val="en-GB"/>
        </w:rPr>
        <w:t>ccl.northwestern.edu</w:t>
      </w:r>
      <w:proofErr w:type="spellEnd"/>
      <w:r w:rsidRPr="00290636">
        <w:rPr>
          <w:lang w:val="en-GB"/>
        </w:rPr>
        <w:t>/</w:t>
      </w:r>
      <w:proofErr w:type="spellStart"/>
      <w:r w:rsidRPr="00290636">
        <w:rPr>
          <w:lang w:val="en-GB"/>
        </w:rPr>
        <w:t>netlogo</w:t>
      </w:r>
      <w:proofErr w:type="spellEnd"/>
      <w:r w:rsidRPr="00290636">
        <w:rPr>
          <w:lang w:val="en-GB"/>
        </w:rPr>
        <w:t xml:space="preserve">/. </w:t>
      </w:r>
      <w:proofErr w:type="spellStart"/>
      <w:proofErr w:type="gramStart"/>
      <w:r w:rsidRPr="00290636">
        <w:rPr>
          <w:lang w:val="en-GB"/>
        </w:rPr>
        <w:t>Center</w:t>
      </w:r>
      <w:proofErr w:type="spellEnd"/>
      <w:r w:rsidRPr="00290636">
        <w:rPr>
          <w:lang w:val="en-GB"/>
        </w:rPr>
        <w:t xml:space="preserve"> for Connected Learning and Computer-Based </w:t>
      </w:r>
      <w:proofErr w:type="spellStart"/>
      <w:r w:rsidRPr="00290636">
        <w:rPr>
          <w:lang w:val="en-GB"/>
        </w:rPr>
        <w:t>Modeling</w:t>
      </w:r>
      <w:proofErr w:type="spellEnd"/>
      <w:r w:rsidRPr="00290636">
        <w:rPr>
          <w:lang w:val="en-GB"/>
        </w:rPr>
        <w:t xml:space="preserve">, </w:t>
      </w:r>
      <w:proofErr w:type="spellStart"/>
      <w:r w:rsidRPr="00290636">
        <w:rPr>
          <w:lang w:val="en-GB"/>
        </w:rPr>
        <w:t>Northwestern</w:t>
      </w:r>
      <w:proofErr w:type="spellEnd"/>
      <w:r w:rsidRPr="00290636">
        <w:rPr>
          <w:lang w:val="en-GB"/>
        </w:rPr>
        <w:t xml:space="preserve"> University.</w:t>
      </w:r>
      <w:proofErr w:type="gramEnd"/>
      <w:r w:rsidRPr="00290636">
        <w:rPr>
          <w:lang w:val="en-GB"/>
        </w:rPr>
        <w:t xml:space="preserve"> Evanston, IL.</w:t>
      </w:r>
    </w:p>
    <w:sectPr w:rsidR="00F47ECC" w:rsidRPr="00CF3D41" w:rsidSect="00007489">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C13" w:rsidRDefault="00C81C13">
      <w:pPr>
        <w:spacing w:after="0" w:line="240" w:lineRule="auto"/>
      </w:pPr>
      <w:r>
        <w:separator/>
      </w:r>
    </w:p>
  </w:endnote>
  <w:endnote w:type="continuationSeparator" w:id="0">
    <w:p w:rsidR="00C81C13" w:rsidRDefault="00C81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7F5" w:rsidRDefault="000F17F5">
    <w:pPr>
      <w:pStyle w:val="Footer"/>
      <w:jc w:val="right"/>
    </w:pPr>
    <w:r>
      <w:fldChar w:fldCharType="begin"/>
    </w:r>
    <w:r>
      <w:instrText xml:space="preserve"> PAGE   \* MERGEFORMAT </w:instrText>
    </w:r>
    <w:r>
      <w:fldChar w:fldCharType="separate"/>
    </w:r>
    <w:r w:rsidR="000F2597">
      <w:rPr>
        <w:noProof/>
      </w:rPr>
      <w:t>7</w:t>
    </w:r>
    <w:r>
      <w:rPr>
        <w:noProof/>
      </w:rPr>
      <w:fldChar w:fldCharType="end"/>
    </w:r>
  </w:p>
  <w:p w:rsidR="000F17F5" w:rsidRDefault="000F1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C13" w:rsidRDefault="00C81C13">
      <w:pPr>
        <w:spacing w:after="0" w:line="240" w:lineRule="auto"/>
      </w:pPr>
      <w:r>
        <w:separator/>
      </w:r>
    </w:p>
  </w:footnote>
  <w:footnote w:type="continuationSeparator" w:id="0">
    <w:p w:rsidR="00C81C13" w:rsidRDefault="00C81C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80CC1"/>
    <w:multiLevelType w:val="hybridMultilevel"/>
    <w:tmpl w:val="594ACF06"/>
    <w:lvl w:ilvl="0" w:tplc="EEB64A42">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B3D4B"/>
    <w:multiLevelType w:val="hybridMultilevel"/>
    <w:tmpl w:val="6248C0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9C633B7"/>
    <w:multiLevelType w:val="hybridMultilevel"/>
    <w:tmpl w:val="3DFA1324"/>
    <w:lvl w:ilvl="0" w:tplc="CE4E2F96">
      <w:start w:val="1"/>
      <w:numFmt w:val="bullet"/>
      <w:lvlText w:val="•"/>
      <w:lvlJc w:val="left"/>
      <w:pPr>
        <w:tabs>
          <w:tab w:val="num" w:pos="720"/>
        </w:tabs>
        <w:ind w:left="720" w:hanging="360"/>
      </w:pPr>
      <w:rPr>
        <w:rFonts w:ascii="Arial" w:hAnsi="Arial" w:hint="default"/>
      </w:rPr>
    </w:lvl>
    <w:lvl w:ilvl="1" w:tplc="1414A7F4" w:tentative="1">
      <w:start w:val="1"/>
      <w:numFmt w:val="bullet"/>
      <w:lvlText w:val="•"/>
      <w:lvlJc w:val="left"/>
      <w:pPr>
        <w:tabs>
          <w:tab w:val="num" w:pos="1440"/>
        </w:tabs>
        <w:ind w:left="1440" w:hanging="360"/>
      </w:pPr>
      <w:rPr>
        <w:rFonts w:ascii="Arial" w:hAnsi="Arial" w:hint="default"/>
      </w:rPr>
    </w:lvl>
    <w:lvl w:ilvl="2" w:tplc="D090C37C" w:tentative="1">
      <w:start w:val="1"/>
      <w:numFmt w:val="bullet"/>
      <w:lvlText w:val="•"/>
      <w:lvlJc w:val="left"/>
      <w:pPr>
        <w:tabs>
          <w:tab w:val="num" w:pos="2160"/>
        </w:tabs>
        <w:ind w:left="2160" w:hanging="360"/>
      </w:pPr>
      <w:rPr>
        <w:rFonts w:ascii="Arial" w:hAnsi="Arial" w:hint="default"/>
      </w:rPr>
    </w:lvl>
    <w:lvl w:ilvl="3" w:tplc="12D864E4" w:tentative="1">
      <w:start w:val="1"/>
      <w:numFmt w:val="bullet"/>
      <w:lvlText w:val="•"/>
      <w:lvlJc w:val="left"/>
      <w:pPr>
        <w:tabs>
          <w:tab w:val="num" w:pos="2880"/>
        </w:tabs>
        <w:ind w:left="2880" w:hanging="360"/>
      </w:pPr>
      <w:rPr>
        <w:rFonts w:ascii="Arial" w:hAnsi="Arial" w:hint="default"/>
      </w:rPr>
    </w:lvl>
    <w:lvl w:ilvl="4" w:tplc="FBC4511C" w:tentative="1">
      <w:start w:val="1"/>
      <w:numFmt w:val="bullet"/>
      <w:lvlText w:val="•"/>
      <w:lvlJc w:val="left"/>
      <w:pPr>
        <w:tabs>
          <w:tab w:val="num" w:pos="3600"/>
        </w:tabs>
        <w:ind w:left="3600" w:hanging="360"/>
      </w:pPr>
      <w:rPr>
        <w:rFonts w:ascii="Arial" w:hAnsi="Arial" w:hint="default"/>
      </w:rPr>
    </w:lvl>
    <w:lvl w:ilvl="5" w:tplc="1FC06AE6" w:tentative="1">
      <w:start w:val="1"/>
      <w:numFmt w:val="bullet"/>
      <w:lvlText w:val="•"/>
      <w:lvlJc w:val="left"/>
      <w:pPr>
        <w:tabs>
          <w:tab w:val="num" w:pos="4320"/>
        </w:tabs>
        <w:ind w:left="4320" w:hanging="360"/>
      </w:pPr>
      <w:rPr>
        <w:rFonts w:ascii="Arial" w:hAnsi="Arial" w:hint="default"/>
      </w:rPr>
    </w:lvl>
    <w:lvl w:ilvl="6" w:tplc="52D6613A" w:tentative="1">
      <w:start w:val="1"/>
      <w:numFmt w:val="bullet"/>
      <w:lvlText w:val="•"/>
      <w:lvlJc w:val="left"/>
      <w:pPr>
        <w:tabs>
          <w:tab w:val="num" w:pos="5040"/>
        </w:tabs>
        <w:ind w:left="5040" w:hanging="360"/>
      </w:pPr>
      <w:rPr>
        <w:rFonts w:ascii="Arial" w:hAnsi="Arial" w:hint="default"/>
      </w:rPr>
    </w:lvl>
    <w:lvl w:ilvl="7" w:tplc="7DF0D9CC" w:tentative="1">
      <w:start w:val="1"/>
      <w:numFmt w:val="bullet"/>
      <w:lvlText w:val="•"/>
      <w:lvlJc w:val="left"/>
      <w:pPr>
        <w:tabs>
          <w:tab w:val="num" w:pos="5760"/>
        </w:tabs>
        <w:ind w:left="5760" w:hanging="360"/>
      </w:pPr>
      <w:rPr>
        <w:rFonts w:ascii="Arial" w:hAnsi="Arial" w:hint="default"/>
      </w:rPr>
    </w:lvl>
    <w:lvl w:ilvl="8" w:tplc="1C680EFA" w:tentative="1">
      <w:start w:val="1"/>
      <w:numFmt w:val="bullet"/>
      <w:lvlText w:val="•"/>
      <w:lvlJc w:val="left"/>
      <w:pPr>
        <w:tabs>
          <w:tab w:val="num" w:pos="6480"/>
        </w:tabs>
        <w:ind w:left="6480" w:hanging="360"/>
      </w:pPr>
      <w:rPr>
        <w:rFonts w:ascii="Arial" w:hAnsi="Arial" w:hint="default"/>
      </w:rPr>
    </w:lvl>
  </w:abstractNum>
  <w:abstractNum w:abstractNumId="3">
    <w:nsid w:val="0BA3310D"/>
    <w:multiLevelType w:val="multilevel"/>
    <w:tmpl w:val="FECE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4E1C31"/>
    <w:multiLevelType w:val="hybridMultilevel"/>
    <w:tmpl w:val="8A52FBEE"/>
    <w:lvl w:ilvl="0" w:tplc="9F7E502C">
      <w:start w:val="1"/>
      <w:numFmt w:val="bullet"/>
      <w:lvlText w:val="•"/>
      <w:lvlJc w:val="left"/>
      <w:pPr>
        <w:tabs>
          <w:tab w:val="num" w:pos="720"/>
        </w:tabs>
        <w:ind w:left="720" w:hanging="360"/>
      </w:pPr>
      <w:rPr>
        <w:rFonts w:ascii="Arial" w:hAnsi="Arial" w:hint="default"/>
      </w:rPr>
    </w:lvl>
    <w:lvl w:ilvl="1" w:tplc="1E540502" w:tentative="1">
      <w:start w:val="1"/>
      <w:numFmt w:val="bullet"/>
      <w:lvlText w:val="•"/>
      <w:lvlJc w:val="left"/>
      <w:pPr>
        <w:tabs>
          <w:tab w:val="num" w:pos="1440"/>
        </w:tabs>
        <w:ind w:left="1440" w:hanging="360"/>
      </w:pPr>
      <w:rPr>
        <w:rFonts w:ascii="Arial" w:hAnsi="Arial" w:hint="default"/>
      </w:rPr>
    </w:lvl>
    <w:lvl w:ilvl="2" w:tplc="7C183002" w:tentative="1">
      <w:start w:val="1"/>
      <w:numFmt w:val="bullet"/>
      <w:lvlText w:val="•"/>
      <w:lvlJc w:val="left"/>
      <w:pPr>
        <w:tabs>
          <w:tab w:val="num" w:pos="2160"/>
        </w:tabs>
        <w:ind w:left="2160" w:hanging="360"/>
      </w:pPr>
      <w:rPr>
        <w:rFonts w:ascii="Arial" w:hAnsi="Arial" w:hint="default"/>
      </w:rPr>
    </w:lvl>
    <w:lvl w:ilvl="3" w:tplc="0934683C" w:tentative="1">
      <w:start w:val="1"/>
      <w:numFmt w:val="bullet"/>
      <w:lvlText w:val="•"/>
      <w:lvlJc w:val="left"/>
      <w:pPr>
        <w:tabs>
          <w:tab w:val="num" w:pos="2880"/>
        </w:tabs>
        <w:ind w:left="2880" w:hanging="360"/>
      </w:pPr>
      <w:rPr>
        <w:rFonts w:ascii="Arial" w:hAnsi="Arial" w:hint="default"/>
      </w:rPr>
    </w:lvl>
    <w:lvl w:ilvl="4" w:tplc="62D85F40" w:tentative="1">
      <w:start w:val="1"/>
      <w:numFmt w:val="bullet"/>
      <w:lvlText w:val="•"/>
      <w:lvlJc w:val="left"/>
      <w:pPr>
        <w:tabs>
          <w:tab w:val="num" w:pos="3600"/>
        </w:tabs>
        <w:ind w:left="3600" w:hanging="360"/>
      </w:pPr>
      <w:rPr>
        <w:rFonts w:ascii="Arial" w:hAnsi="Arial" w:hint="default"/>
      </w:rPr>
    </w:lvl>
    <w:lvl w:ilvl="5" w:tplc="7CA67412" w:tentative="1">
      <w:start w:val="1"/>
      <w:numFmt w:val="bullet"/>
      <w:lvlText w:val="•"/>
      <w:lvlJc w:val="left"/>
      <w:pPr>
        <w:tabs>
          <w:tab w:val="num" w:pos="4320"/>
        </w:tabs>
        <w:ind w:left="4320" w:hanging="360"/>
      </w:pPr>
      <w:rPr>
        <w:rFonts w:ascii="Arial" w:hAnsi="Arial" w:hint="default"/>
      </w:rPr>
    </w:lvl>
    <w:lvl w:ilvl="6" w:tplc="3D263C72" w:tentative="1">
      <w:start w:val="1"/>
      <w:numFmt w:val="bullet"/>
      <w:lvlText w:val="•"/>
      <w:lvlJc w:val="left"/>
      <w:pPr>
        <w:tabs>
          <w:tab w:val="num" w:pos="5040"/>
        </w:tabs>
        <w:ind w:left="5040" w:hanging="360"/>
      </w:pPr>
      <w:rPr>
        <w:rFonts w:ascii="Arial" w:hAnsi="Arial" w:hint="default"/>
      </w:rPr>
    </w:lvl>
    <w:lvl w:ilvl="7" w:tplc="5EBE080A" w:tentative="1">
      <w:start w:val="1"/>
      <w:numFmt w:val="bullet"/>
      <w:lvlText w:val="•"/>
      <w:lvlJc w:val="left"/>
      <w:pPr>
        <w:tabs>
          <w:tab w:val="num" w:pos="5760"/>
        </w:tabs>
        <w:ind w:left="5760" w:hanging="360"/>
      </w:pPr>
      <w:rPr>
        <w:rFonts w:ascii="Arial" w:hAnsi="Arial" w:hint="default"/>
      </w:rPr>
    </w:lvl>
    <w:lvl w:ilvl="8" w:tplc="B6240FAA" w:tentative="1">
      <w:start w:val="1"/>
      <w:numFmt w:val="bullet"/>
      <w:lvlText w:val="•"/>
      <w:lvlJc w:val="left"/>
      <w:pPr>
        <w:tabs>
          <w:tab w:val="num" w:pos="6480"/>
        </w:tabs>
        <w:ind w:left="6480" w:hanging="360"/>
      </w:pPr>
      <w:rPr>
        <w:rFonts w:ascii="Arial" w:hAnsi="Arial" w:hint="default"/>
      </w:rPr>
    </w:lvl>
  </w:abstractNum>
  <w:abstractNum w:abstractNumId="5">
    <w:nsid w:val="17D447F1"/>
    <w:multiLevelType w:val="hybridMultilevel"/>
    <w:tmpl w:val="7012C8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0A4C3A"/>
    <w:multiLevelType w:val="hybridMultilevel"/>
    <w:tmpl w:val="0F941EA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B0B7E10"/>
    <w:multiLevelType w:val="hybridMultilevel"/>
    <w:tmpl w:val="E14A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1C3BD3"/>
    <w:multiLevelType w:val="hybridMultilevel"/>
    <w:tmpl w:val="90AA5010"/>
    <w:lvl w:ilvl="0" w:tplc="DFA8C67A">
      <w:start w:val="1"/>
      <w:numFmt w:val="bullet"/>
      <w:lvlText w:val="•"/>
      <w:lvlJc w:val="left"/>
      <w:pPr>
        <w:tabs>
          <w:tab w:val="num" w:pos="720"/>
        </w:tabs>
        <w:ind w:left="720" w:hanging="360"/>
      </w:pPr>
      <w:rPr>
        <w:rFonts w:ascii="Arial" w:hAnsi="Arial" w:hint="default"/>
      </w:rPr>
    </w:lvl>
    <w:lvl w:ilvl="1" w:tplc="C6D44776" w:tentative="1">
      <w:start w:val="1"/>
      <w:numFmt w:val="bullet"/>
      <w:lvlText w:val="•"/>
      <w:lvlJc w:val="left"/>
      <w:pPr>
        <w:tabs>
          <w:tab w:val="num" w:pos="1440"/>
        </w:tabs>
        <w:ind w:left="1440" w:hanging="360"/>
      </w:pPr>
      <w:rPr>
        <w:rFonts w:ascii="Arial" w:hAnsi="Arial" w:hint="default"/>
      </w:rPr>
    </w:lvl>
    <w:lvl w:ilvl="2" w:tplc="FE6CFFFC" w:tentative="1">
      <w:start w:val="1"/>
      <w:numFmt w:val="bullet"/>
      <w:lvlText w:val="•"/>
      <w:lvlJc w:val="left"/>
      <w:pPr>
        <w:tabs>
          <w:tab w:val="num" w:pos="2160"/>
        </w:tabs>
        <w:ind w:left="2160" w:hanging="360"/>
      </w:pPr>
      <w:rPr>
        <w:rFonts w:ascii="Arial" w:hAnsi="Arial" w:hint="default"/>
      </w:rPr>
    </w:lvl>
    <w:lvl w:ilvl="3" w:tplc="23F25A0E" w:tentative="1">
      <w:start w:val="1"/>
      <w:numFmt w:val="bullet"/>
      <w:lvlText w:val="•"/>
      <w:lvlJc w:val="left"/>
      <w:pPr>
        <w:tabs>
          <w:tab w:val="num" w:pos="2880"/>
        </w:tabs>
        <w:ind w:left="2880" w:hanging="360"/>
      </w:pPr>
      <w:rPr>
        <w:rFonts w:ascii="Arial" w:hAnsi="Arial" w:hint="default"/>
      </w:rPr>
    </w:lvl>
    <w:lvl w:ilvl="4" w:tplc="59A455E2" w:tentative="1">
      <w:start w:val="1"/>
      <w:numFmt w:val="bullet"/>
      <w:lvlText w:val="•"/>
      <w:lvlJc w:val="left"/>
      <w:pPr>
        <w:tabs>
          <w:tab w:val="num" w:pos="3600"/>
        </w:tabs>
        <w:ind w:left="3600" w:hanging="360"/>
      </w:pPr>
      <w:rPr>
        <w:rFonts w:ascii="Arial" w:hAnsi="Arial" w:hint="default"/>
      </w:rPr>
    </w:lvl>
    <w:lvl w:ilvl="5" w:tplc="43FEC078" w:tentative="1">
      <w:start w:val="1"/>
      <w:numFmt w:val="bullet"/>
      <w:lvlText w:val="•"/>
      <w:lvlJc w:val="left"/>
      <w:pPr>
        <w:tabs>
          <w:tab w:val="num" w:pos="4320"/>
        </w:tabs>
        <w:ind w:left="4320" w:hanging="360"/>
      </w:pPr>
      <w:rPr>
        <w:rFonts w:ascii="Arial" w:hAnsi="Arial" w:hint="default"/>
      </w:rPr>
    </w:lvl>
    <w:lvl w:ilvl="6" w:tplc="54522832" w:tentative="1">
      <w:start w:val="1"/>
      <w:numFmt w:val="bullet"/>
      <w:lvlText w:val="•"/>
      <w:lvlJc w:val="left"/>
      <w:pPr>
        <w:tabs>
          <w:tab w:val="num" w:pos="5040"/>
        </w:tabs>
        <w:ind w:left="5040" w:hanging="360"/>
      </w:pPr>
      <w:rPr>
        <w:rFonts w:ascii="Arial" w:hAnsi="Arial" w:hint="default"/>
      </w:rPr>
    </w:lvl>
    <w:lvl w:ilvl="7" w:tplc="7272EABC" w:tentative="1">
      <w:start w:val="1"/>
      <w:numFmt w:val="bullet"/>
      <w:lvlText w:val="•"/>
      <w:lvlJc w:val="left"/>
      <w:pPr>
        <w:tabs>
          <w:tab w:val="num" w:pos="5760"/>
        </w:tabs>
        <w:ind w:left="5760" w:hanging="360"/>
      </w:pPr>
      <w:rPr>
        <w:rFonts w:ascii="Arial" w:hAnsi="Arial" w:hint="default"/>
      </w:rPr>
    </w:lvl>
    <w:lvl w:ilvl="8" w:tplc="C54A60A2" w:tentative="1">
      <w:start w:val="1"/>
      <w:numFmt w:val="bullet"/>
      <w:lvlText w:val="•"/>
      <w:lvlJc w:val="left"/>
      <w:pPr>
        <w:tabs>
          <w:tab w:val="num" w:pos="6480"/>
        </w:tabs>
        <w:ind w:left="6480" w:hanging="360"/>
      </w:pPr>
      <w:rPr>
        <w:rFonts w:ascii="Arial" w:hAnsi="Arial" w:hint="default"/>
      </w:rPr>
    </w:lvl>
  </w:abstractNum>
  <w:abstractNum w:abstractNumId="9">
    <w:nsid w:val="3F6F5229"/>
    <w:multiLevelType w:val="hybridMultilevel"/>
    <w:tmpl w:val="8C30AAD2"/>
    <w:lvl w:ilvl="0" w:tplc="D33C5FB4">
      <w:start w:val="1"/>
      <w:numFmt w:val="bullet"/>
      <w:lvlText w:val="•"/>
      <w:lvlJc w:val="left"/>
      <w:pPr>
        <w:tabs>
          <w:tab w:val="num" w:pos="720"/>
        </w:tabs>
        <w:ind w:left="720" w:hanging="360"/>
      </w:pPr>
      <w:rPr>
        <w:rFonts w:ascii="Arial" w:hAnsi="Arial" w:hint="default"/>
      </w:rPr>
    </w:lvl>
    <w:lvl w:ilvl="1" w:tplc="FBF21D52" w:tentative="1">
      <w:start w:val="1"/>
      <w:numFmt w:val="bullet"/>
      <w:lvlText w:val="•"/>
      <w:lvlJc w:val="left"/>
      <w:pPr>
        <w:tabs>
          <w:tab w:val="num" w:pos="1440"/>
        </w:tabs>
        <w:ind w:left="1440" w:hanging="360"/>
      </w:pPr>
      <w:rPr>
        <w:rFonts w:ascii="Arial" w:hAnsi="Arial" w:hint="default"/>
      </w:rPr>
    </w:lvl>
    <w:lvl w:ilvl="2" w:tplc="3420F8C4" w:tentative="1">
      <w:start w:val="1"/>
      <w:numFmt w:val="bullet"/>
      <w:lvlText w:val="•"/>
      <w:lvlJc w:val="left"/>
      <w:pPr>
        <w:tabs>
          <w:tab w:val="num" w:pos="2160"/>
        </w:tabs>
        <w:ind w:left="2160" w:hanging="360"/>
      </w:pPr>
      <w:rPr>
        <w:rFonts w:ascii="Arial" w:hAnsi="Arial" w:hint="default"/>
      </w:rPr>
    </w:lvl>
    <w:lvl w:ilvl="3" w:tplc="226840F6" w:tentative="1">
      <w:start w:val="1"/>
      <w:numFmt w:val="bullet"/>
      <w:lvlText w:val="•"/>
      <w:lvlJc w:val="left"/>
      <w:pPr>
        <w:tabs>
          <w:tab w:val="num" w:pos="2880"/>
        </w:tabs>
        <w:ind w:left="2880" w:hanging="360"/>
      </w:pPr>
      <w:rPr>
        <w:rFonts w:ascii="Arial" w:hAnsi="Arial" w:hint="default"/>
      </w:rPr>
    </w:lvl>
    <w:lvl w:ilvl="4" w:tplc="919EE9DE" w:tentative="1">
      <w:start w:val="1"/>
      <w:numFmt w:val="bullet"/>
      <w:lvlText w:val="•"/>
      <w:lvlJc w:val="left"/>
      <w:pPr>
        <w:tabs>
          <w:tab w:val="num" w:pos="3600"/>
        </w:tabs>
        <w:ind w:left="3600" w:hanging="360"/>
      </w:pPr>
      <w:rPr>
        <w:rFonts w:ascii="Arial" w:hAnsi="Arial" w:hint="default"/>
      </w:rPr>
    </w:lvl>
    <w:lvl w:ilvl="5" w:tplc="7AA2149C" w:tentative="1">
      <w:start w:val="1"/>
      <w:numFmt w:val="bullet"/>
      <w:lvlText w:val="•"/>
      <w:lvlJc w:val="left"/>
      <w:pPr>
        <w:tabs>
          <w:tab w:val="num" w:pos="4320"/>
        </w:tabs>
        <w:ind w:left="4320" w:hanging="360"/>
      </w:pPr>
      <w:rPr>
        <w:rFonts w:ascii="Arial" w:hAnsi="Arial" w:hint="default"/>
      </w:rPr>
    </w:lvl>
    <w:lvl w:ilvl="6" w:tplc="E79CD624" w:tentative="1">
      <w:start w:val="1"/>
      <w:numFmt w:val="bullet"/>
      <w:lvlText w:val="•"/>
      <w:lvlJc w:val="left"/>
      <w:pPr>
        <w:tabs>
          <w:tab w:val="num" w:pos="5040"/>
        </w:tabs>
        <w:ind w:left="5040" w:hanging="360"/>
      </w:pPr>
      <w:rPr>
        <w:rFonts w:ascii="Arial" w:hAnsi="Arial" w:hint="default"/>
      </w:rPr>
    </w:lvl>
    <w:lvl w:ilvl="7" w:tplc="BB5898B0" w:tentative="1">
      <w:start w:val="1"/>
      <w:numFmt w:val="bullet"/>
      <w:lvlText w:val="•"/>
      <w:lvlJc w:val="left"/>
      <w:pPr>
        <w:tabs>
          <w:tab w:val="num" w:pos="5760"/>
        </w:tabs>
        <w:ind w:left="5760" w:hanging="360"/>
      </w:pPr>
      <w:rPr>
        <w:rFonts w:ascii="Arial" w:hAnsi="Arial" w:hint="default"/>
      </w:rPr>
    </w:lvl>
    <w:lvl w:ilvl="8" w:tplc="17C0A0E4" w:tentative="1">
      <w:start w:val="1"/>
      <w:numFmt w:val="bullet"/>
      <w:lvlText w:val="•"/>
      <w:lvlJc w:val="left"/>
      <w:pPr>
        <w:tabs>
          <w:tab w:val="num" w:pos="6480"/>
        </w:tabs>
        <w:ind w:left="6480" w:hanging="360"/>
      </w:pPr>
      <w:rPr>
        <w:rFonts w:ascii="Arial" w:hAnsi="Arial" w:hint="default"/>
      </w:rPr>
    </w:lvl>
  </w:abstractNum>
  <w:abstractNum w:abstractNumId="10">
    <w:nsid w:val="3F735958"/>
    <w:multiLevelType w:val="hybridMultilevel"/>
    <w:tmpl w:val="3BBCF358"/>
    <w:lvl w:ilvl="0" w:tplc="FDC6326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5FF013A"/>
    <w:multiLevelType w:val="hybridMultilevel"/>
    <w:tmpl w:val="D56AC7CA"/>
    <w:lvl w:ilvl="0" w:tplc="D3E80A5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50D303F1"/>
    <w:multiLevelType w:val="multilevel"/>
    <w:tmpl w:val="AD3C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3B61AA"/>
    <w:multiLevelType w:val="multilevel"/>
    <w:tmpl w:val="477603C6"/>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4">
    <w:nsid w:val="6E1E4CA8"/>
    <w:multiLevelType w:val="multilevel"/>
    <w:tmpl w:val="477603C6"/>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5">
    <w:nsid w:val="7B0A739C"/>
    <w:multiLevelType w:val="hybridMultilevel"/>
    <w:tmpl w:val="7E7491B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
  </w:num>
  <w:num w:numId="2">
    <w:abstractNumId w:val="7"/>
  </w:num>
  <w:num w:numId="3">
    <w:abstractNumId w:val="4"/>
  </w:num>
  <w:num w:numId="4">
    <w:abstractNumId w:val="2"/>
  </w:num>
  <w:num w:numId="5">
    <w:abstractNumId w:val="9"/>
  </w:num>
  <w:num w:numId="6">
    <w:abstractNumId w:val="14"/>
  </w:num>
  <w:num w:numId="7">
    <w:abstractNumId w:val="13"/>
  </w:num>
  <w:num w:numId="8">
    <w:abstractNumId w:val="0"/>
  </w:num>
  <w:num w:numId="9">
    <w:abstractNumId w:val="5"/>
  </w:num>
  <w:num w:numId="10">
    <w:abstractNumId w:val="6"/>
  </w:num>
  <w:num w:numId="11">
    <w:abstractNumId w:val="11"/>
  </w:num>
  <w:num w:numId="12">
    <w:abstractNumId w:val="15"/>
  </w:num>
  <w:num w:numId="13">
    <w:abstractNumId w:val="10"/>
  </w:num>
  <w:num w:numId="14">
    <w:abstractNumId w:val="12"/>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489"/>
    <w:rsid w:val="00007489"/>
    <w:rsid w:val="00044A06"/>
    <w:rsid w:val="00076215"/>
    <w:rsid w:val="00091078"/>
    <w:rsid w:val="000975AF"/>
    <w:rsid w:val="000D14E7"/>
    <w:rsid w:val="000F17F5"/>
    <w:rsid w:val="000F2597"/>
    <w:rsid w:val="00100F49"/>
    <w:rsid w:val="0012174F"/>
    <w:rsid w:val="00160B91"/>
    <w:rsid w:val="00165A2C"/>
    <w:rsid w:val="00172031"/>
    <w:rsid w:val="00172E52"/>
    <w:rsid w:val="00196C2F"/>
    <w:rsid w:val="001E7A48"/>
    <w:rsid w:val="001E7A64"/>
    <w:rsid w:val="001F202B"/>
    <w:rsid w:val="002504EE"/>
    <w:rsid w:val="00260AFA"/>
    <w:rsid w:val="00263717"/>
    <w:rsid w:val="00272EFD"/>
    <w:rsid w:val="00290636"/>
    <w:rsid w:val="002B4157"/>
    <w:rsid w:val="002B6D16"/>
    <w:rsid w:val="002E1ECC"/>
    <w:rsid w:val="002F64FB"/>
    <w:rsid w:val="003044EB"/>
    <w:rsid w:val="003154B7"/>
    <w:rsid w:val="0034758E"/>
    <w:rsid w:val="003573ED"/>
    <w:rsid w:val="00380561"/>
    <w:rsid w:val="00435B0A"/>
    <w:rsid w:val="004B2162"/>
    <w:rsid w:val="004C7B3D"/>
    <w:rsid w:val="005139B8"/>
    <w:rsid w:val="005415A4"/>
    <w:rsid w:val="00580E8A"/>
    <w:rsid w:val="005D183D"/>
    <w:rsid w:val="00626BF2"/>
    <w:rsid w:val="00690D60"/>
    <w:rsid w:val="00693655"/>
    <w:rsid w:val="006A7605"/>
    <w:rsid w:val="006B690C"/>
    <w:rsid w:val="006C783C"/>
    <w:rsid w:val="006D05D6"/>
    <w:rsid w:val="006D6885"/>
    <w:rsid w:val="007162FB"/>
    <w:rsid w:val="00737BBE"/>
    <w:rsid w:val="00916B25"/>
    <w:rsid w:val="009526E5"/>
    <w:rsid w:val="0098730A"/>
    <w:rsid w:val="009D40FF"/>
    <w:rsid w:val="009D78DC"/>
    <w:rsid w:val="00A07921"/>
    <w:rsid w:val="00A13DEB"/>
    <w:rsid w:val="00A13F6F"/>
    <w:rsid w:val="00A62A73"/>
    <w:rsid w:val="00A7446F"/>
    <w:rsid w:val="00A75B17"/>
    <w:rsid w:val="00A918A7"/>
    <w:rsid w:val="00AA0B1A"/>
    <w:rsid w:val="00AB2F75"/>
    <w:rsid w:val="00AC2B5C"/>
    <w:rsid w:val="00AF179A"/>
    <w:rsid w:val="00B2054E"/>
    <w:rsid w:val="00B23346"/>
    <w:rsid w:val="00B45C0B"/>
    <w:rsid w:val="00B50DFE"/>
    <w:rsid w:val="00B57527"/>
    <w:rsid w:val="00BA7322"/>
    <w:rsid w:val="00BC5B74"/>
    <w:rsid w:val="00BE0452"/>
    <w:rsid w:val="00C122F6"/>
    <w:rsid w:val="00C17507"/>
    <w:rsid w:val="00C61211"/>
    <w:rsid w:val="00C81C13"/>
    <w:rsid w:val="00CA31BD"/>
    <w:rsid w:val="00CB226D"/>
    <w:rsid w:val="00CB625B"/>
    <w:rsid w:val="00CE1721"/>
    <w:rsid w:val="00D01E20"/>
    <w:rsid w:val="00D11CF2"/>
    <w:rsid w:val="00D14530"/>
    <w:rsid w:val="00DC2E24"/>
    <w:rsid w:val="00E33A02"/>
    <w:rsid w:val="00F0268C"/>
    <w:rsid w:val="00F35E17"/>
    <w:rsid w:val="00F47ECC"/>
    <w:rsid w:val="00F52D38"/>
    <w:rsid w:val="00FA52BE"/>
    <w:rsid w:val="00FF26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489"/>
    <w:rPr>
      <w:rFonts w:ascii="Times New Roman" w:eastAsia="Calibri" w:hAnsi="Times New Roman" w:cs="Times New Roman"/>
      <w:sz w:val="24"/>
      <w:szCs w:val="24"/>
      <w:lang w:val="en-US"/>
    </w:rPr>
  </w:style>
  <w:style w:type="paragraph" w:styleId="Heading1">
    <w:name w:val="heading 1"/>
    <w:basedOn w:val="Normal"/>
    <w:next w:val="Normal"/>
    <w:link w:val="Heading1Char"/>
    <w:uiPriority w:val="99"/>
    <w:qFormat/>
    <w:rsid w:val="00007489"/>
    <w:pPr>
      <w:keepNext/>
      <w:keepLines/>
      <w:spacing w:before="480" w:after="0"/>
      <w:outlineLvl w:val="0"/>
    </w:pPr>
    <w:rPr>
      <w:rFonts w:ascii="Cambria" w:eastAsia="Times New Roman" w:hAnsi="Cambria"/>
      <w:b/>
      <w:bCs/>
      <w:color w:val="345A8A"/>
      <w:sz w:val="32"/>
      <w:szCs w:val="32"/>
    </w:rPr>
  </w:style>
  <w:style w:type="paragraph" w:styleId="Heading2">
    <w:name w:val="heading 2"/>
    <w:basedOn w:val="Normal"/>
    <w:next w:val="Normal"/>
    <w:link w:val="Heading2Char"/>
    <w:uiPriority w:val="99"/>
    <w:qFormat/>
    <w:rsid w:val="0000748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00748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07489"/>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07489"/>
    <w:rPr>
      <w:rFonts w:ascii="Cambria" w:eastAsia="Times New Roman" w:hAnsi="Cambria" w:cs="Times New Roman"/>
      <w:b/>
      <w:bCs/>
      <w:color w:val="345A8A"/>
      <w:sz w:val="32"/>
      <w:szCs w:val="32"/>
      <w:lang w:val="en-US"/>
    </w:rPr>
  </w:style>
  <w:style w:type="character" w:customStyle="1" w:styleId="Heading2Char">
    <w:name w:val="Heading 2 Char"/>
    <w:basedOn w:val="DefaultParagraphFont"/>
    <w:link w:val="Heading2"/>
    <w:uiPriority w:val="99"/>
    <w:rsid w:val="00007489"/>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9"/>
    <w:rsid w:val="00007489"/>
    <w:rPr>
      <w:rFonts w:ascii="Cambria" w:eastAsia="Times New Roman" w:hAnsi="Cambria" w:cs="Times New Roman"/>
      <w:b/>
      <w:bCs/>
      <w:color w:val="4F81BD"/>
      <w:sz w:val="24"/>
      <w:szCs w:val="24"/>
      <w:lang w:val="en-US"/>
    </w:rPr>
  </w:style>
  <w:style w:type="character" w:customStyle="1" w:styleId="Heading4Char">
    <w:name w:val="Heading 4 Char"/>
    <w:basedOn w:val="DefaultParagraphFont"/>
    <w:link w:val="Heading4"/>
    <w:uiPriority w:val="99"/>
    <w:rsid w:val="00007489"/>
    <w:rPr>
      <w:rFonts w:ascii="Cambria" w:eastAsia="Times New Roman" w:hAnsi="Cambria" w:cs="Times New Roman"/>
      <w:b/>
      <w:bCs/>
      <w:i/>
      <w:iCs/>
      <w:color w:val="4F81BD"/>
      <w:sz w:val="24"/>
      <w:szCs w:val="24"/>
      <w:lang w:val="en-US"/>
    </w:rPr>
  </w:style>
  <w:style w:type="paragraph" w:customStyle="1" w:styleId="Default">
    <w:name w:val="Default"/>
    <w:uiPriority w:val="99"/>
    <w:rsid w:val="00007489"/>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Hyperlink">
    <w:name w:val="Hyperlink"/>
    <w:basedOn w:val="DefaultParagraphFont"/>
    <w:uiPriority w:val="99"/>
    <w:rsid w:val="00007489"/>
    <w:rPr>
      <w:rFonts w:cs="Times New Roman"/>
      <w:color w:val="0000FF"/>
      <w:u w:val="single"/>
    </w:rPr>
  </w:style>
  <w:style w:type="paragraph" w:styleId="Title">
    <w:name w:val="Title"/>
    <w:basedOn w:val="Normal"/>
    <w:next w:val="Normal"/>
    <w:link w:val="TitleChar"/>
    <w:uiPriority w:val="99"/>
    <w:qFormat/>
    <w:rsid w:val="00007489"/>
    <w:pPr>
      <w:pBdr>
        <w:bottom w:val="single" w:sz="8" w:space="4" w:color="4F81BD"/>
      </w:pBdr>
      <w:spacing w:after="300" w:line="240" w:lineRule="auto"/>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rsid w:val="00007489"/>
    <w:rPr>
      <w:rFonts w:ascii="Cambria" w:eastAsia="Times New Roman" w:hAnsi="Cambria" w:cs="Times New Roman"/>
      <w:color w:val="17365D"/>
      <w:spacing w:val="5"/>
      <w:kern w:val="28"/>
      <w:sz w:val="52"/>
      <w:szCs w:val="52"/>
      <w:lang w:val="en-US"/>
    </w:rPr>
  </w:style>
  <w:style w:type="character" w:customStyle="1" w:styleId="BalloonTextChar">
    <w:name w:val="Balloon Text Char"/>
    <w:basedOn w:val="DefaultParagraphFont"/>
    <w:link w:val="BalloonText"/>
    <w:uiPriority w:val="99"/>
    <w:semiHidden/>
    <w:rsid w:val="00007489"/>
    <w:rPr>
      <w:rFonts w:ascii="Tahoma" w:eastAsia="Calibri" w:hAnsi="Tahoma" w:cs="Tahoma"/>
      <w:sz w:val="16"/>
      <w:szCs w:val="16"/>
      <w:lang w:val="en-US"/>
    </w:rPr>
  </w:style>
  <w:style w:type="paragraph" w:styleId="BalloonText">
    <w:name w:val="Balloon Text"/>
    <w:basedOn w:val="Normal"/>
    <w:link w:val="BalloonTextChar"/>
    <w:uiPriority w:val="99"/>
    <w:semiHidden/>
    <w:rsid w:val="00007489"/>
    <w:pPr>
      <w:spacing w:after="0" w:line="240" w:lineRule="auto"/>
    </w:pPr>
    <w:rPr>
      <w:rFonts w:ascii="Tahoma" w:hAnsi="Tahoma" w:cs="Tahoma"/>
      <w:sz w:val="16"/>
      <w:szCs w:val="16"/>
    </w:rPr>
  </w:style>
  <w:style w:type="paragraph" w:styleId="Header">
    <w:name w:val="header"/>
    <w:basedOn w:val="Normal"/>
    <w:link w:val="HeaderChar"/>
    <w:uiPriority w:val="99"/>
    <w:rsid w:val="00007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489"/>
    <w:rPr>
      <w:rFonts w:ascii="Times New Roman" w:eastAsia="Calibri" w:hAnsi="Times New Roman" w:cs="Times New Roman"/>
      <w:sz w:val="24"/>
      <w:szCs w:val="24"/>
      <w:lang w:val="en-US"/>
    </w:rPr>
  </w:style>
  <w:style w:type="paragraph" w:styleId="Footer">
    <w:name w:val="footer"/>
    <w:basedOn w:val="Normal"/>
    <w:link w:val="FooterChar"/>
    <w:uiPriority w:val="99"/>
    <w:rsid w:val="00007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489"/>
    <w:rPr>
      <w:rFonts w:ascii="Times New Roman" w:eastAsia="Calibri" w:hAnsi="Times New Roman" w:cs="Times New Roman"/>
      <w:sz w:val="24"/>
      <w:szCs w:val="24"/>
      <w:lang w:val="en-US"/>
    </w:rPr>
  </w:style>
  <w:style w:type="paragraph" w:styleId="ListParagraph">
    <w:name w:val="List Paragraph"/>
    <w:basedOn w:val="Normal"/>
    <w:uiPriority w:val="99"/>
    <w:qFormat/>
    <w:rsid w:val="00007489"/>
    <w:pPr>
      <w:ind w:left="720"/>
    </w:pPr>
  </w:style>
  <w:style w:type="paragraph" w:customStyle="1" w:styleId="References">
    <w:name w:val="References"/>
    <w:basedOn w:val="Normal"/>
    <w:next w:val="Normal"/>
    <w:uiPriority w:val="99"/>
    <w:rsid w:val="00007489"/>
    <w:pPr>
      <w:spacing w:after="0" w:line="240" w:lineRule="auto"/>
      <w:ind w:left="720" w:hanging="720"/>
    </w:pPr>
    <w:rPr>
      <w:rFonts w:eastAsia="Times New Roman"/>
      <w:lang w:val="en-GB" w:eastAsia="en-GB"/>
    </w:rPr>
  </w:style>
  <w:style w:type="character" w:customStyle="1" w:styleId="st1">
    <w:name w:val="st1"/>
    <w:basedOn w:val="DefaultParagraphFont"/>
    <w:uiPriority w:val="99"/>
    <w:rsid w:val="00007489"/>
    <w:rPr>
      <w:rFonts w:cs="Times New Roman"/>
    </w:rPr>
  </w:style>
  <w:style w:type="character" w:customStyle="1" w:styleId="PlainTextChar">
    <w:name w:val="Plain Text Char"/>
    <w:basedOn w:val="DefaultParagraphFont"/>
    <w:link w:val="PlainText"/>
    <w:uiPriority w:val="99"/>
    <w:semiHidden/>
    <w:rsid w:val="00007489"/>
    <w:rPr>
      <w:rFonts w:ascii="Calibri" w:eastAsia="Calibri" w:hAnsi="Calibri" w:cs="Times New Roman"/>
      <w:sz w:val="24"/>
      <w:szCs w:val="21"/>
    </w:rPr>
  </w:style>
  <w:style w:type="paragraph" w:styleId="PlainText">
    <w:name w:val="Plain Text"/>
    <w:basedOn w:val="Normal"/>
    <w:link w:val="PlainTextChar"/>
    <w:uiPriority w:val="99"/>
    <w:semiHidden/>
    <w:rsid w:val="00007489"/>
    <w:pPr>
      <w:spacing w:after="0" w:line="240" w:lineRule="auto"/>
    </w:pPr>
    <w:rPr>
      <w:rFonts w:ascii="Calibri" w:hAnsi="Calibri"/>
      <w:szCs w:val="21"/>
      <w:lang w:val="en-CA"/>
    </w:rPr>
  </w:style>
  <w:style w:type="character" w:customStyle="1" w:styleId="CommentTextChar">
    <w:name w:val="Comment Text Char"/>
    <w:basedOn w:val="DefaultParagraphFont"/>
    <w:link w:val="CommentText"/>
    <w:uiPriority w:val="99"/>
    <w:semiHidden/>
    <w:rsid w:val="00007489"/>
    <w:rPr>
      <w:rFonts w:ascii="Times New Roman" w:eastAsia="Calibri" w:hAnsi="Times New Roman" w:cs="Times New Roman"/>
      <w:sz w:val="20"/>
      <w:szCs w:val="20"/>
      <w:lang w:val="en-US"/>
    </w:rPr>
  </w:style>
  <w:style w:type="paragraph" w:styleId="CommentText">
    <w:name w:val="annotation text"/>
    <w:basedOn w:val="Normal"/>
    <w:link w:val="CommentTextChar"/>
    <w:uiPriority w:val="99"/>
    <w:semiHidden/>
    <w:rsid w:val="00007489"/>
    <w:pPr>
      <w:spacing w:line="240" w:lineRule="auto"/>
    </w:pPr>
    <w:rPr>
      <w:sz w:val="20"/>
      <w:szCs w:val="20"/>
    </w:rPr>
  </w:style>
  <w:style w:type="character" w:customStyle="1" w:styleId="CommentSubjectChar">
    <w:name w:val="Comment Subject Char"/>
    <w:basedOn w:val="CommentTextChar"/>
    <w:link w:val="CommentSubject"/>
    <w:uiPriority w:val="99"/>
    <w:semiHidden/>
    <w:rsid w:val="00007489"/>
    <w:rPr>
      <w:rFonts w:ascii="Times New Roman" w:eastAsia="Calibri"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rsid w:val="00007489"/>
    <w:rPr>
      <w:b/>
      <w:bCs/>
    </w:rPr>
  </w:style>
  <w:style w:type="character" w:customStyle="1" w:styleId="personname">
    <w:name w:val="person_name"/>
    <w:basedOn w:val="DefaultParagraphFont"/>
    <w:uiPriority w:val="99"/>
    <w:rsid w:val="00007489"/>
    <w:rPr>
      <w:rFonts w:cs="Times New Roman"/>
    </w:rPr>
  </w:style>
  <w:style w:type="character" w:styleId="Emphasis">
    <w:name w:val="Emphasis"/>
    <w:basedOn w:val="DefaultParagraphFont"/>
    <w:uiPriority w:val="99"/>
    <w:qFormat/>
    <w:rsid w:val="00007489"/>
    <w:rPr>
      <w:rFonts w:cs="Times New Roman"/>
      <w:i/>
      <w:iCs/>
    </w:rPr>
  </w:style>
  <w:style w:type="character" w:customStyle="1" w:styleId="cit-first-element">
    <w:name w:val="cit-first-element"/>
    <w:basedOn w:val="DefaultParagraphFont"/>
    <w:uiPriority w:val="99"/>
    <w:rsid w:val="00007489"/>
    <w:rPr>
      <w:rFonts w:cs="Times New Roman"/>
    </w:rPr>
  </w:style>
  <w:style w:type="character" w:customStyle="1" w:styleId="cit-auth">
    <w:name w:val="cit-auth"/>
    <w:basedOn w:val="DefaultParagraphFont"/>
    <w:uiPriority w:val="99"/>
    <w:rsid w:val="00007489"/>
    <w:rPr>
      <w:rFonts w:cs="Times New Roman"/>
    </w:rPr>
  </w:style>
  <w:style w:type="character" w:customStyle="1" w:styleId="cit-sep">
    <w:name w:val="cit-sep"/>
    <w:basedOn w:val="DefaultParagraphFont"/>
    <w:uiPriority w:val="99"/>
    <w:rsid w:val="00007489"/>
    <w:rPr>
      <w:rFonts w:cs="Times New Roman"/>
    </w:rPr>
  </w:style>
  <w:style w:type="character" w:customStyle="1" w:styleId="cit-print-date">
    <w:name w:val="cit-print-date"/>
    <w:basedOn w:val="DefaultParagraphFont"/>
    <w:uiPriority w:val="99"/>
    <w:rsid w:val="00007489"/>
    <w:rPr>
      <w:rFonts w:cs="Times New Roman"/>
    </w:rPr>
  </w:style>
  <w:style w:type="character" w:customStyle="1" w:styleId="cit-vol">
    <w:name w:val="cit-vol"/>
    <w:basedOn w:val="DefaultParagraphFont"/>
    <w:uiPriority w:val="99"/>
    <w:rsid w:val="00007489"/>
    <w:rPr>
      <w:rFonts w:cs="Times New Roman"/>
    </w:rPr>
  </w:style>
  <w:style w:type="character" w:customStyle="1" w:styleId="cit-issue">
    <w:name w:val="cit-issue"/>
    <w:basedOn w:val="DefaultParagraphFont"/>
    <w:uiPriority w:val="99"/>
    <w:rsid w:val="00007489"/>
    <w:rPr>
      <w:rFonts w:cs="Times New Roman"/>
    </w:rPr>
  </w:style>
  <w:style w:type="character" w:customStyle="1" w:styleId="cit-first-page">
    <w:name w:val="cit-first-page"/>
    <w:basedOn w:val="DefaultParagraphFont"/>
    <w:uiPriority w:val="99"/>
    <w:rsid w:val="00007489"/>
    <w:rPr>
      <w:rFonts w:cs="Times New Roman"/>
    </w:rPr>
  </w:style>
  <w:style w:type="character" w:customStyle="1" w:styleId="cit-last-page">
    <w:name w:val="cit-last-page"/>
    <w:basedOn w:val="DefaultParagraphFont"/>
    <w:uiPriority w:val="99"/>
    <w:rsid w:val="00007489"/>
    <w:rPr>
      <w:rFonts w:cs="Times New Roman"/>
    </w:rPr>
  </w:style>
  <w:style w:type="character" w:customStyle="1" w:styleId="cit-title">
    <w:name w:val="cit-title"/>
    <w:basedOn w:val="DefaultParagraphFont"/>
    <w:uiPriority w:val="99"/>
    <w:rsid w:val="00007489"/>
    <w:rPr>
      <w:rFonts w:cs="Times New Roman"/>
    </w:rPr>
  </w:style>
  <w:style w:type="character" w:customStyle="1" w:styleId="cit-pub-dt">
    <w:name w:val="cit-pub-dt"/>
    <w:basedOn w:val="DefaultParagraphFont"/>
    <w:uiPriority w:val="99"/>
    <w:rsid w:val="00007489"/>
    <w:rPr>
      <w:rFonts w:cs="Times New Roman"/>
    </w:rPr>
  </w:style>
  <w:style w:type="character" w:customStyle="1" w:styleId="cit-pages-fpage">
    <w:name w:val="cit-pages-fpage"/>
    <w:basedOn w:val="DefaultParagraphFont"/>
    <w:uiPriority w:val="99"/>
    <w:rsid w:val="00007489"/>
    <w:rPr>
      <w:rFonts w:cs="Times New Roman"/>
    </w:rPr>
  </w:style>
  <w:style w:type="character" w:customStyle="1" w:styleId="cit-pages-lpage">
    <w:name w:val="cit-pages-lpage"/>
    <w:basedOn w:val="DefaultParagraphFont"/>
    <w:uiPriority w:val="99"/>
    <w:rsid w:val="00007489"/>
    <w:rPr>
      <w:rFonts w:cs="Times New Roman"/>
    </w:rPr>
  </w:style>
  <w:style w:type="character" w:customStyle="1" w:styleId="cit-doi">
    <w:name w:val="cit-doi"/>
    <w:basedOn w:val="DefaultParagraphFont"/>
    <w:uiPriority w:val="99"/>
    <w:rsid w:val="00007489"/>
    <w:rPr>
      <w:rFonts w:cs="Times New Roman"/>
    </w:rPr>
  </w:style>
  <w:style w:type="table" w:styleId="TableGrid">
    <w:name w:val="Table Grid"/>
    <w:basedOn w:val="TableNormal"/>
    <w:uiPriority w:val="99"/>
    <w:rsid w:val="002F6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489"/>
    <w:rPr>
      <w:rFonts w:ascii="Times New Roman" w:eastAsia="Calibri" w:hAnsi="Times New Roman" w:cs="Times New Roman"/>
      <w:sz w:val="24"/>
      <w:szCs w:val="24"/>
      <w:lang w:val="en-US"/>
    </w:rPr>
  </w:style>
  <w:style w:type="paragraph" w:styleId="Heading1">
    <w:name w:val="heading 1"/>
    <w:basedOn w:val="Normal"/>
    <w:next w:val="Normal"/>
    <w:link w:val="Heading1Char"/>
    <w:uiPriority w:val="99"/>
    <w:qFormat/>
    <w:rsid w:val="00007489"/>
    <w:pPr>
      <w:keepNext/>
      <w:keepLines/>
      <w:spacing w:before="480" w:after="0"/>
      <w:outlineLvl w:val="0"/>
    </w:pPr>
    <w:rPr>
      <w:rFonts w:ascii="Cambria" w:eastAsia="Times New Roman" w:hAnsi="Cambria"/>
      <w:b/>
      <w:bCs/>
      <w:color w:val="345A8A"/>
      <w:sz w:val="32"/>
      <w:szCs w:val="32"/>
    </w:rPr>
  </w:style>
  <w:style w:type="paragraph" w:styleId="Heading2">
    <w:name w:val="heading 2"/>
    <w:basedOn w:val="Normal"/>
    <w:next w:val="Normal"/>
    <w:link w:val="Heading2Char"/>
    <w:uiPriority w:val="99"/>
    <w:qFormat/>
    <w:rsid w:val="0000748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00748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07489"/>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07489"/>
    <w:rPr>
      <w:rFonts w:ascii="Cambria" w:eastAsia="Times New Roman" w:hAnsi="Cambria" w:cs="Times New Roman"/>
      <w:b/>
      <w:bCs/>
      <w:color w:val="345A8A"/>
      <w:sz w:val="32"/>
      <w:szCs w:val="32"/>
      <w:lang w:val="en-US"/>
    </w:rPr>
  </w:style>
  <w:style w:type="character" w:customStyle="1" w:styleId="Heading2Char">
    <w:name w:val="Heading 2 Char"/>
    <w:basedOn w:val="DefaultParagraphFont"/>
    <w:link w:val="Heading2"/>
    <w:uiPriority w:val="99"/>
    <w:rsid w:val="00007489"/>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9"/>
    <w:rsid w:val="00007489"/>
    <w:rPr>
      <w:rFonts w:ascii="Cambria" w:eastAsia="Times New Roman" w:hAnsi="Cambria" w:cs="Times New Roman"/>
      <w:b/>
      <w:bCs/>
      <w:color w:val="4F81BD"/>
      <w:sz w:val="24"/>
      <w:szCs w:val="24"/>
      <w:lang w:val="en-US"/>
    </w:rPr>
  </w:style>
  <w:style w:type="character" w:customStyle="1" w:styleId="Heading4Char">
    <w:name w:val="Heading 4 Char"/>
    <w:basedOn w:val="DefaultParagraphFont"/>
    <w:link w:val="Heading4"/>
    <w:uiPriority w:val="99"/>
    <w:rsid w:val="00007489"/>
    <w:rPr>
      <w:rFonts w:ascii="Cambria" w:eastAsia="Times New Roman" w:hAnsi="Cambria" w:cs="Times New Roman"/>
      <w:b/>
      <w:bCs/>
      <w:i/>
      <w:iCs/>
      <w:color w:val="4F81BD"/>
      <w:sz w:val="24"/>
      <w:szCs w:val="24"/>
      <w:lang w:val="en-US"/>
    </w:rPr>
  </w:style>
  <w:style w:type="paragraph" w:customStyle="1" w:styleId="Default">
    <w:name w:val="Default"/>
    <w:uiPriority w:val="99"/>
    <w:rsid w:val="00007489"/>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Hyperlink">
    <w:name w:val="Hyperlink"/>
    <w:basedOn w:val="DefaultParagraphFont"/>
    <w:uiPriority w:val="99"/>
    <w:rsid w:val="00007489"/>
    <w:rPr>
      <w:rFonts w:cs="Times New Roman"/>
      <w:color w:val="0000FF"/>
      <w:u w:val="single"/>
    </w:rPr>
  </w:style>
  <w:style w:type="paragraph" w:styleId="Title">
    <w:name w:val="Title"/>
    <w:basedOn w:val="Normal"/>
    <w:next w:val="Normal"/>
    <w:link w:val="TitleChar"/>
    <w:uiPriority w:val="99"/>
    <w:qFormat/>
    <w:rsid w:val="00007489"/>
    <w:pPr>
      <w:pBdr>
        <w:bottom w:val="single" w:sz="8" w:space="4" w:color="4F81BD"/>
      </w:pBdr>
      <w:spacing w:after="300" w:line="240" w:lineRule="auto"/>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rsid w:val="00007489"/>
    <w:rPr>
      <w:rFonts w:ascii="Cambria" w:eastAsia="Times New Roman" w:hAnsi="Cambria" w:cs="Times New Roman"/>
      <w:color w:val="17365D"/>
      <w:spacing w:val="5"/>
      <w:kern w:val="28"/>
      <w:sz w:val="52"/>
      <w:szCs w:val="52"/>
      <w:lang w:val="en-US"/>
    </w:rPr>
  </w:style>
  <w:style w:type="character" w:customStyle="1" w:styleId="BalloonTextChar">
    <w:name w:val="Balloon Text Char"/>
    <w:basedOn w:val="DefaultParagraphFont"/>
    <w:link w:val="BalloonText"/>
    <w:uiPriority w:val="99"/>
    <w:semiHidden/>
    <w:rsid w:val="00007489"/>
    <w:rPr>
      <w:rFonts w:ascii="Tahoma" w:eastAsia="Calibri" w:hAnsi="Tahoma" w:cs="Tahoma"/>
      <w:sz w:val="16"/>
      <w:szCs w:val="16"/>
      <w:lang w:val="en-US"/>
    </w:rPr>
  </w:style>
  <w:style w:type="paragraph" w:styleId="BalloonText">
    <w:name w:val="Balloon Text"/>
    <w:basedOn w:val="Normal"/>
    <w:link w:val="BalloonTextChar"/>
    <w:uiPriority w:val="99"/>
    <w:semiHidden/>
    <w:rsid w:val="00007489"/>
    <w:pPr>
      <w:spacing w:after="0" w:line="240" w:lineRule="auto"/>
    </w:pPr>
    <w:rPr>
      <w:rFonts w:ascii="Tahoma" w:hAnsi="Tahoma" w:cs="Tahoma"/>
      <w:sz w:val="16"/>
      <w:szCs w:val="16"/>
    </w:rPr>
  </w:style>
  <w:style w:type="paragraph" w:styleId="Header">
    <w:name w:val="header"/>
    <w:basedOn w:val="Normal"/>
    <w:link w:val="HeaderChar"/>
    <w:uiPriority w:val="99"/>
    <w:rsid w:val="00007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489"/>
    <w:rPr>
      <w:rFonts w:ascii="Times New Roman" w:eastAsia="Calibri" w:hAnsi="Times New Roman" w:cs="Times New Roman"/>
      <w:sz w:val="24"/>
      <w:szCs w:val="24"/>
      <w:lang w:val="en-US"/>
    </w:rPr>
  </w:style>
  <w:style w:type="paragraph" w:styleId="Footer">
    <w:name w:val="footer"/>
    <w:basedOn w:val="Normal"/>
    <w:link w:val="FooterChar"/>
    <w:uiPriority w:val="99"/>
    <w:rsid w:val="00007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489"/>
    <w:rPr>
      <w:rFonts w:ascii="Times New Roman" w:eastAsia="Calibri" w:hAnsi="Times New Roman" w:cs="Times New Roman"/>
      <w:sz w:val="24"/>
      <w:szCs w:val="24"/>
      <w:lang w:val="en-US"/>
    </w:rPr>
  </w:style>
  <w:style w:type="paragraph" w:styleId="ListParagraph">
    <w:name w:val="List Paragraph"/>
    <w:basedOn w:val="Normal"/>
    <w:uiPriority w:val="99"/>
    <w:qFormat/>
    <w:rsid w:val="00007489"/>
    <w:pPr>
      <w:ind w:left="720"/>
    </w:pPr>
  </w:style>
  <w:style w:type="paragraph" w:customStyle="1" w:styleId="References">
    <w:name w:val="References"/>
    <w:basedOn w:val="Normal"/>
    <w:next w:val="Normal"/>
    <w:uiPriority w:val="99"/>
    <w:rsid w:val="00007489"/>
    <w:pPr>
      <w:spacing w:after="0" w:line="240" w:lineRule="auto"/>
      <w:ind w:left="720" w:hanging="720"/>
    </w:pPr>
    <w:rPr>
      <w:rFonts w:eastAsia="Times New Roman"/>
      <w:lang w:val="en-GB" w:eastAsia="en-GB"/>
    </w:rPr>
  </w:style>
  <w:style w:type="character" w:customStyle="1" w:styleId="st1">
    <w:name w:val="st1"/>
    <w:basedOn w:val="DefaultParagraphFont"/>
    <w:uiPriority w:val="99"/>
    <w:rsid w:val="00007489"/>
    <w:rPr>
      <w:rFonts w:cs="Times New Roman"/>
    </w:rPr>
  </w:style>
  <w:style w:type="character" w:customStyle="1" w:styleId="PlainTextChar">
    <w:name w:val="Plain Text Char"/>
    <w:basedOn w:val="DefaultParagraphFont"/>
    <w:link w:val="PlainText"/>
    <w:uiPriority w:val="99"/>
    <w:semiHidden/>
    <w:rsid w:val="00007489"/>
    <w:rPr>
      <w:rFonts w:ascii="Calibri" w:eastAsia="Calibri" w:hAnsi="Calibri" w:cs="Times New Roman"/>
      <w:sz w:val="24"/>
      <w:szCs w:val="21"/>
    </w:rPr>
  </w:style>
  <w:style w:type="paragraph" w:styleId="PlainText">
    <w:name w:val="Plain Text"/>
    <w:basedOn w:val="Normal"/>
    <w:link w:val="PlainTextChar"/>
    <w:uiPriority w:val="99"/>
    <w:semiHidden/>
    <w:rsid w:val="00007489"/>
    <w:pPr>
      <w:spacing w:after="0" w:line="240" w:lineRule="auto"/>
    </w:pPr>
    <w:rPr>
      <w:rFonts w:ascii="Calibri" w:hAnsi="Calibri"/>
      <w:szCs w:val="21"/>
      <w:lang w:val="en-CA"/>
    </w:rPr>
  </w:style>
  <w:style w:type="character" w:customStyle="1" w:styleId="CommentTextChar">
    <w:name w:val="Comment Text Char"/>
    <w:basedOn w:val="DefaultParagraphFont"/>
    <w:link w:val="CommentText"/>
    <w:uiPriority w:val="99"/>
    <w:semiHidden/>
    <w:rsid w:val="00007489"/>
    <w:rPr>
      <w:rFonts w:ascii="Times New Roman" w:eastAsia="Calibri" w:hAnsi="Times New Roman" w:cs="Times New Roman"/>
      <w:sz w:val="20"/>
      <w:szCs w:val="20"/>
      <w:lang w:val="en-US"/>
    </w:rPr>
  </w:style>
  <w:style w:type="paragraph" w:styleId="CommentText">
    <w:name w:val="annotation text"/>
    <w:basedOn w:val="Normal"/>
    <w:link w:val="CommentTextChar"/>
    <w:uiPriority w:val="99"/>
    <w:semiHidden/>
    <w:rsid w:val="00007489"/>
    <w:pPr>
      <w:spacing w:line="240" w:lineRule="auto"/>
    </w:pPr>
    <w:rPr>
      <w:sz w:val="20"/>
      <w:szCs w:val="20"/>
    </w:rPr>
  </w:style>
  <w:style w:type="character" w:customStyle="1" w:styleId="CommentSubjectChar">
    <w:name w:val="Comment Subject Char"/>
    <w:basedOn w:val="CommentTextChar"/>
    <w:link w:val="CommentSubject"/>
    <w:uiPriority w:val="99"/>
    <w:semiHidden/>
    <w:rsid w:val="00007489"/>
    <w:rPr>
      <w:rFonts w:ascii="Times New Roman" w:eastAsia="Calibri"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rsid w:val="00007489"/>
    <w:rPr>
      <w:b/>
      <w:bCs/>
    </w:rPr>
  </w:style>
  <w:style w:type="character" w:customStyle="1" w:styleId="personname">
    <w:name w:val="person_name"/>
    <w:basedOn w:val="DefaultParagraphFont"/>
    <w:uiPriority w:val="99"/>
    <w:rsid w:val="00007489"/>
    <w:rPr>
      <w:rFonts w:cs="Times New Roman"/>
    </w:rPr>
  </w:style>
  <w:style w:type="character" w:styleId="Emphasis">
    <w:name w:val="Emphasis"/>
    <w:basedOn w:val="DefaultParagraphFont"/>
    <w:uiPriority w:val="99"/>
    <w:qFormat/>
    <w:rsid w:val="00007489"/>
    <w:rPr>
      <w:rFonts w:cs="Times New Roman"/>
      <w:i/>
      <w:iCs/>
    </w:rPr>
  </w:style>
  <w:style w:type="character" w:customStyle="1" w:styleId="cit-first-element">
    <w:name w:val="cit-first-element"/>
    <w:basedOn w:val="DefaultParagraphFont"/>
    <w:uiPriority w:val="99"/>
    <w:rsid w:val="00007489"/>
    <w:rPr>
      <w:rFonts w:cs="Times New Roman"/>
    </w:rPr>
  </w:style>
  <w:style w:type="character" w:customStyle="1" w:styleId="cit-auth">
    <w:name w:val="cit-auth"/>
    <w:basedOn w:val="DefaultParagraphFont"/>
    <w:uiPriority w:val="99"/>
    <w:rsid w:val="00007489"/>
    <w:rPr>
      <w:rFonts w:cs="Times New Roman"/>
    </w:rPr>
  </w:style>
  <w:style w:type="character" w:customStyle="1" w:styleId="cit-sep">
    <w:name w:val="cit-sep"/>
    <w:basedOn w:val="DefaultParagraphFont"/>
    <w:uiPriority w:val="99"/>
    <w:rsid w:val="00007489"/>
    <w:rPr>
      <w:rFonts w:cs="Times New Roman"/>
    </w:rPr>
  </w:style>
  <w:style w:type="character" w:customStyle="1" w:styleId="cit-print-date">
    <w:name w:val="cit-print-date"/>
    <w:basedOn w:val="DefaultParagraphFont"/>
    <w:uiPriority w:val="99"/>
    <w:rsid w:val="00007489"/>
    <w:rPr>
      <w:rFonts w:cs="Times New Roman"/>
    </w:rPr>
  </w:style>
  <w:style w:type="character" w:customStyle="1" w:styleId="cit-vol">
    <w:name w:val="cit-vol"/>
    <w:basedOn w:val="DefaultParagraphFont"/>
    <w:uiPriority w:val="99"/>
    <w:rsid w:val="00007489"/>
    <w:rPr>
      <w:rFonts w:cs="Times New Roman"/>
    </w:rPr>
  </w:style>
  <w:style w:type="character" w:customStyle="1" w:styleId="cit-issue">
    <w:name w:val="cit-issue"/>
    <w:basedOn w:val="DefaultParagraphFont"/>
    <w:uiPriority w:val="99"/>
    <w:rsid w:val="00007489"/>
    <w:rPr>
      <w:rFonts w:cs="Times New Roman"/>
    </w:rPr>
  </w:style>
  <w:style w:type="character" w:customStyle="1" w:styleId="cit-first-page">
    <w:name w:val="cit-first-page"/>
    <w:basedOn w:val="DefaultParagraphFont"/>
    <w:uiPriority w:val="99"/>
    <w:rsid w:val="00007489"/>
    <w:rPr>
      <w:rFonts w:cs="Times New Roman"/>
    </w:rPr>
  </w:style>
  <w:style w:type="character" w:customStyle="1" w:styleId="cit-last-page">
    <w:name w:val="cit-last-page"/>
    <w:basedOn w:val="DefaultParagraphFont"/>
    <w:uiPriority w:val="99"/>
    <w:rsid w:val="00007489"/>
    <w:rPr>
      <w:rFonts w:cs="Times New Roman"/>
    </w:rPr>
  </w:style>
  <w:style w:type="character" w:customStyle="1" w:styleId="cit-title">
    <w:name w:val="cit-title"/>
    <w:basedOn w:val="DefaultParagraphFont"/>
    <w:uiPriority w:val="99"/>
    <w:rsid w:val="00007489"/>
    <w:rPr>
      <w:rFonts w:cs="Times New Roman"/>
    </w:rPr>
  </w:style>
  <w:style w:type="character" w:customStyle="1" w:styleId="cit-pub-dt">
    <w:name w:val="cit-pub-dt"/>
    <w:basedOn w:val="DefaultParagraphFont"/>
    <w:uiPriority w:val="99"/>
    <w:rsid w:val="00007489"/>
    <w:rPr>
      <w:rFonts w:cs="Times New Roman"/>
    </w:rPr>
  </w:style>
  <w:style w:type="character" w:customStyle="1" w:styleId="cit-pages-fpage">
    <w:name w:val="cit-pages-fpage"/>
    <w:basedOn w:val="DefaultParagraphFont"/>
    <w:uiPriority w:val="99"/>
    <w:rsid w:val="00007489"/>
    <w:rPr>
      <w:rFonts w:cs="Times New Roman"/>
    </w:rPr>
  </w:style>
  <w:style w:type="character" w:customStyle="1" w:styleId="cit-pages-lpage">
    <w:name w:val="cit-pages-lpage"/>
    <w:basedOn w:val="DefaultParagraphFont"/>
    <w:uiPriority w:val="99"/>
    <w:rsid w:val="00007489"/>
    <w:rPr>
      <w:rFonts w:cs="Times New Roman"/>
    </w:rPr>
  </w:style>
  <w:style w:type="character" w:customStyle="1" w:styleId="cit-doi">
    <w:name w:val="cit-doi"/>
    <w:basedOn w:val="DefaultParagraphFont"/>
    <w:uiPriority w:val="99"/>
    <w:rsid w:val="00007489"/>
    <w:rPr>
      <w:rFonts w:cs="Times New Roman"/>
    </w:rPr>
  </w:style>
  <w:style w:type="table" w:styleId="TableGrid">
    <w:name w:val="Table Grid"/>
    <w:basedOn w:val="TableNormal"/>
    <w:uiPriority w:val="99"/>
    <w:rsid w:val="002F6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0.bin"/><Relationship Id="rId21" Type="http://schemas.openxmlformats.org/officeDocument/2006/relationships/oleObject" Target="embeddings/oleObject5.bin"/><Relationship Id="rId42" Type="http://schemas.openxmlformats.org/officeDocument/2006/relationships/oleObject" Target="embeddings/oleObject15.bin"/><Relationship Id="rId47" Type="http://schemas.openxmlformats.org/officeDocument/2006/relationships/oleObject" Target="embeddings/oleObject17.bin"/><Relationship Id="rId63" Type="http://schemas.openxmlformats.org/officeDocument/2006/relationships/image" Target="media/image30.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3.wmf"/><Relationship Id="rId112" Type="http://schemas.openxmlformats.org/officeDocument/2006/relationships/oleObject" Target="embeddings/oleObject48.bin"/><Relationship Id="rId16" Type="http://schemas.openxmlformats.org/officeDocument/2006/relationships/image" Target="media/image5.wmf"/><Relationship Id="rId107" Type="http://schemas.openxmlformats.org/officeDocument/2006/relationships/image" Target="media/image53.wmf"/><Relationship Id="rId11" Type="http://schemas.openxmlformats.org/officeDocument/2006/relationships/image" Target="media/image2.e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7.emf"/><Relationship Id="rId74" Type="http://schemas.openxmlformats.org/officeDocument/2006/relationships/image" Target="media/image36.wmf"/><Relationship Id="rId79" Type="http://schemas.openxmlformats.org/officeDocument/2006/relationships/oleObject" Target="embeddings/oleObject32.bin"/><Relationship Id="rId102" Type="http://schemas.openxmlformats.org/officeDocument/2006/relationships/image" Target="media/image50.wmf"/><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wmf"/><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oleObject" Target="embeddings/oleObject40.bin"/><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3.wmf"/><Relationship Id="rId77" Type="http://schemas.openxmlformats.org/officeDocument/2006/relationships/oleObject" Target="embeddings/oleObject31.bin"/><Relationship Id="rId100" Type="http://schemas.openxmlformats.org/officeDocument/2006/relationships/image" Target="media/image49.wmf"/><Relationship Id="rId105" Type="http://schemas.openxmlformats.org/officeDocument/2006/relationships/image" Target="media/image52.wmf"/><Relationship Id="rId113" Type="http://schemas.openxmlformats.org/officeDocument/2006/relationships/image" Target="media/image56.emf"/><Relationship Id="rId118" Type="http://schemas.openxmlformats.org/officeDocument/2006/relationships/image" Target="media/image59.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image" Target="media/image41.wmf"/><Relationship Id="rId93" Type="http://schemas.openxmlformats.org/officeDocument/2006/relationships/oleObject" Target="embeddings/oleObject39.bin"/><Relationship Id="rId98" Type="http://schemas.openxmlformats.org/officeDocument/2006/relationships/image" Target="media/image48.wmf"/><Relationship Id="rId121" Type="http://schemas.openxmlformats.org/officeDocument/2006/relationships/hyperlink" Target="http://www.worldclim.org/worldclim_IJC.pdf"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oleObject" Target="embeddings/oleObject44.bin"/><Relationship Id="rId108" Type="http://schemas.openxmlformats.org/officeDocument/2006/relationships/oleObject" Target="embeddings/oleObject46.bin"/><Relationship Id="rId116" Type="http://schemas.openxmlformats.org/officeDocument/2006/relationships/image" Target="media/image58.wmf"/><Relationship Id="rId124"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oleObject" Target="embeddings/oleObject30.bin"/><Relationship Id="rId83" Type="http://schemas.openxmlformats.org/officeDocument/2006/relationships/image" Target="media/image40.wmf"/><Relationship Id="rId88" Type="http://schemas.openxmlformats.org/officeDocument/2006/relationships/oleObject" Target="embeddings/oleObject37.bin"/><Relationship Id="rId91" Type="http://schemas.openxmlformats.org/officeDocument/2006/relationships/image" Target="media/image44.emf"/><Relationship Id="rId96" Type="http://schemas.openxmlformats.org/officeDocument/2006/relationships/image" Target="media/image47.wmf"/><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45.bin"/><Relationship Id="rId114" Type="http://schemas.openxmlformats.org/officeDocument/2006/relationships/image" Target="media/image57.wmf"/><Relationship Id="rId119" Type="http://schemas.openxmlformats.org/officeDocument/2006/relationships/oleObject" Target="embeddings/oleObject51.bin"/><Relationship Id="rId10" Type="http://schemas.openxmlformats.org/officeDocument/2006/relationships/image" Target="media/image1.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image" Target="media/image35.emf"/><Relationship Id="rId78" Type="http://schemas.openxmlformats.org/officeDocument/2006/relationships/image" Target="media/image38.wmf"/><Relationship Id="rId81" Type="http://schemas.openxmlformats.org/officeDocument/2006/relationships/oleObject" Target="embeddings/oleObject33.bin"/><Relationship Id="rId86" Type="http://schemas.openxmlformats.org/officeDocument/2006/relationships/oleObject" Target="embeddings/oleObject36.bin"/><Relationship Id="rId94" Type="http://schemas.openxmlformats.org/officeDocument/2006/relationships/image" Target="media/image46.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hyperlink" Target="http://www.worldclim.org/" TargetMode="External"/><Relationship Id="rId4" Type="http://schemas.microsoft.com/office/2007/relationships/stylesWithEffects" Target="stylesWithEffects.xml"/><Relationship Id="rId9" Type="http://schemas.openxmlformats.org/officeDocument/2006/relationships/hyperlink" Target="http://www.openabm.org" TargetMode="Externa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image" Target="media/image23.wmf"/><Relationship Id="rId55" Type="http://schemas.openxmlformats.org/officeDocument/2006/relationships/oleObject" Target="embeddings/oleObject21.bin"/><Relationship Id="rId76" Type="http://schemas.openxmlformats.org/officeDocument/2006/relationships/image" Target="media/image37.wmf"/><Relationship Id="rId97" Type="http://schemas.openxmlformats.org/officeDocument/2006/relationships/oleObject" Target="embeddings/oleObject41.bin"/><Relationship Id="rId104" Type="http://schemas.openxmlformats.org/officeDocument/2006/relationships/image" Target="media/image51.emf"/><Relationship Id="rId120" Type="http://schemas.openxmlformats.org/officeDocument/2006/relationships/hyperlink" Target="http://www.fao.org:80/geonetwork?uuid=f7a2b3c0-bdbf-11db-a0f6-000d939bc5d8"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20.e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7.bin"/><Relationship Id="rId115" Type="http://schemas.openxmlformats.org/officeDocument/2006/relationships/oleObject" Target="embeddings/oleObject4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37466-EDDC-4AED-B5D4-346C36CD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Alberta Innovates - Technology Futures</Company>
  <LinksUpToDate>false</LinksUpToDate>
  <CharactersWithSpaces>18993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Scott Heckbert</dc:creator>
  <cp:lastModifiedBy>Scott Heckbert</cp:lastModifiedBy>
  <cp:revision>16</cp:revision>
  <cp:lastPrinted>2012-08-02T22:39:00Z</cp:lastPrinted>
  <dcterms:created xsi:type="dcterms:W3CDTF">2012-08-07T19:23:00Z</dcterms:created>
  <dcterms:modified xsi:type="dcterms:W3CDTF">2013-07-02T16:05:00Z</dcterms:modified>
</cp:coreProperties>
</file>