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00BD89" w14:textId="77777777" w:rsidR="00002FAD" w:rsidRPr="008879AD" w:rsidRDefault="00002FAD" w:rsidP="0087512A">
      <w:bookmarkStart w:id="0" w:name="_GoBack"/>
      <w:bookmarkEnd w:id="0"/>
    </w:p>
    <w:p w14:paraId="1D73E359" w14:textId="77777777" w:rsidR="0087512A" w:rsidRPr="008879AD" w:rsidRDefault="0087512A" w:rsidP="0087512A"/>
    <w:p w14:paraId="01E5981D" w14:textId="77777777" w:rsidR="0087512A" w:rsidRPr="008879AD" w:rsidRDefault="0087512A" w:rsidP="0087512A"/>
    <w:p w14:paraId="60094EA6" w14:textId="77777777" w:rsidR="0087512A" w:rsidRPr="008879AD" w:rsidRDefault="0087512A" w:rsidP="0087512A"/>
    <w:p w14:paraId="601B2666" w14:textId="77777777" w:rsidR="0087512A" w:rsidRPr="008879AD" w:rsidRDefault="0087512A" w:rsidP="0087512A"/>
    <w:p w14:paraId="0C9CFDB6" w14:textId="77777777" w:rsidR="0087512A" w:rsidRPr="008879AD" w:rsidRDefault="0087512A" w:rsidP="0087512A"/>
    <w:p w14:paraId="7DBDDCBF" w14:textId="77777777" w:rsidR="0087512A" w:rsidRPr="008879AD" w:rsidRDefault="0087512A" w:rsidP="0087512A"/>
    <w:p w14:paraId="77CA7CFA" w14:textId="77777777" w:rsidR="00495F67" w:rsidRPr="008879AD" w:rsidRDefault="00495F67" w:rsidP="0087512A"/>
    <w:p w14:paraId="2E296ABF" w14:textId="77777777" w:rsidR="00495F67" w:rsidRPr="008879AD" w:rsidRDefault="00495F67" w:rsidP="0087512A"/>
    <w:p w14:paraId="05F0F8D5" w14:textId="77777777" w:rsidR="0087512A" w:rsidRPr="008879AD" w:rsidRDefault="00714E15" w:rsidP="0087512A">
      <w:r w:rsidRPr="008879AD">
        <w:rPr>
          <w:noProof/>
          <w:lang w:eastAsia="en-AU" w:bidi="ar-SA"/>
        </w:rPr>
        <w:drawing>
          <wp:inline distT="0" distB="0" distL="0" distR="0" wp14:anchorId="36735509" wp14:editId="01920A13">
            <wp:extent cx="6120130" cy="2273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273935"/>
                    </a:xfrm>
                    <a:prstGeom prst="rect">
                      <a:avLst/>
                    </a:prstGeom>
                  </pic:spPr>
                </pic:pic>
              </a:graphicData>
            </a:graphic>
          </wp:inline>
        </w:drawing>
      </w:r>
    </w:p>
    <w:p w14:paraId="0886B5E2" w14:textId="77777777" w:rsidR="00002FAD" w:rsidRPr="008879AD" w:rsidRDefault="00002FAD" w:rsidP="007C3207">
      <w:pPr>
        <w:rPr>
          <w:b/>
          <w:sz w:val="96"/>
          <w:szCs w:val="96"/>
        </w:rPr>
      </w:pPr>
      <w:r w:rsidRPr="008879AD">
        <w:rPr>
          <w:b/>
          <w:sz w:val="96"/>
          <w:szCs w:val="96"/>
        </w:rPr>
        <w:t>Contiguity</w:t>
      </w:r>
    </w:p>
    <w:p w14:paraId="32FC62EA" w14:textId="4080B3D2" w:rsidR="0087512A" w:rsidRPr="008879AD" w:rsidRDefault="003B7D8F" w:rsidP="007C3207">
      <w:pPr>
        <w:rPr>
          <w:b/>
          <w:sz w:val="96"/>
          <w:szCs w:val="96"/>
        </w:rPr>
      </w:pPr>
      <w:r w:rsidRPr="008879AD">
        <w:rPr>
          <w:b/>
          <w:noProof/>
          <w:sz w:val="96"/>
          <w:szCs w:val="96"/>
          <w:lang w:eastAsia="en-AU" w:bidi="ar-SA"/>
        </w:rPr>
        <mc:AlternateContent>
          <mc:Choice Requires="wps">
            <w:drawing>
              <wp:anchor distT="0" distB="0" distL="114300" distR="114300" simplePos="0" relativeHeight="251659264" behindDoc="0" locked="0" layoutInCell="1" allowOverlap="1" wp14:anchorId="5A99192C" wp14:editId="247F58E8">
                <wp:simplePos x="0" y="0"/>
                <wp:positionH relativeFrom="margin">
                  <wp:align>right</wp:align>
                </wp:positionH>
                <wp:positionV relativeFrom="paragraph">
                  <wp:posOffset>19609</wp:posOffset>
                </wp:positionV>
                <wp:extent cx="6060130" cy="37334"/>
                <wp:effectExtent l="19050" t="19050" r="36195" b="20320"/>
                <wp:wrapNone/>
                <wp:docPr id="7" name="Straight Connector 7"/>
                <wp:cNvGraphicFramePr/>
                <a:graphic xmlns:a="http://schemas.openxmlformats.org/drawingml/2006/main">
                  <a:graphicData uri="http://schemas.microsoft.com/office/word/2010/wordprocessingShape">
                    <wps:wsp>
                      <wps:cNvCnPr/>
                      <wps:spPr>
                        <a:xfrm>
                          <a:off x="0" y="0"/>
                          <a:ext cx="6060130" cy="37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FFA6A" id="Straight Connector 7"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6pt,1.55pt" to="903.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" strokecolor="#5b9bd5 [3204]" strokeweight="2.25pt">
                <v:stroke joinstyle="miter"/>
                <w10:wrap anchorx="margin"/>
              </v:line>
            </w:pict>
          </mc:Fallback>
        </mc:AlternateContent>
      </w:r>
      <w:r w:rsidR="00002FAD" w:rsidRPr="008879AD">
        <w:rPr>
          <w:sz w:val="52"/>
          <w:szCs w:val="52"/>
        </w:rPr>
        <w:t>Construction and exploration of assembly graphs</w:t>
      </w:r>
    </w:p>
    <w:p w14:paraId="176B6D3F" w14:textId="77777777" w:rsidR="0087512A" w:rsidRPr="008879AD" w:rsidRDefault="0087512A" w:rsidP="007C3207"/>
    <w:p w14:paraId="0F4AD33F" w14:textId="77777777" w:rsidR="0087512A" w:rsidRPr="008879AD" w:rsidRDefault="0087512A" w:rsidP="007C3207">
      <w:pPr>
        <w:rPr>
          <w:sz w:val="36"/>
          <w:szCs w:val="36"/>
        </w:rPr>
      </w:pPr>
      <w:r w:rsidRPr="008879AD">
        <w:rPr>
          <w:sz w:val="36"/>
          <w:szCs w:val="36"/>
        </w:rPr>
        <w:t>Version 1.0</w:t>
      </w:r>
    </w:p>
    <w:p w14:paraId="4496C4B2" w14:textId="77777777" w:rsidR="0087512A" w:rsidRPr="008879AD" w:rsidRDefault="0087512A" w:rsidP="007C3207">
      <w:pPr>
        <w:rPr>
          <w:sz w:val="36"/>
          <w:szCs w:val="36"/>
        </w:rPr>
      </w:pPr>
      <w:r w:rsidRPr="008879AD">
        <w:rPr>
          <w:sz w:val="36"/>
          <w:szCs w:val="36"/>
        </w:rPr>
        <w:t>Licence: GPLv3</w:t>
      </w:r>
    </w:p>
    <w:p w14:paraId="6704ABF7" w14:textId="77777777" w:rsidR="0087512A" w:rsidRPr="008879AD" w:rsidRDefault="0087512A" w:rsidP="007C3207">
      <w:pPr>
        <w:rPr>
          <w:sz w:val="36"/>
          <w:szCs w:val="36"/>
        </w:rPr>
      </w:pPr>
    </w:p>
    <w:p w14:paraId="394611A0" w14:textId="77777777" w:rsidR="00002FAD" w:rsidRPr="008879AD" w:rsidRDefault="003B7D8F" w:rsidP="007C3207">
      <w:r w:rsidRPr="008879AD">
        <w:rPr>
          <w:noProof/>
          <w:sz w:val="36"/>
          <w:szCs w:val="36"/>
          <w:lang w:eastAsia="en-AU" w:bidi="ar-SA"/>
        </w:rPr>
        <mc:AlternateContent>
          <mc:Choice Requires="wps">
            <w:drawing>
              <wp:anchor distT="0" distB="0" distL="114300" distR="114300" simplePos="0" relativeHeight="251660288" behindDoc="0" locked="0" layoutInCell="1" allowOverlap="1" wp14:anchorId="26DF9071" wp14:editId="69B50E53">
                <wp:simplePos x="0" y="0"/>
                <wp:positionH relativeFrom="margin">
                  <wp:align>right</wp:align>
                </wp:positionH>
                <wp:positionV relativeFrom="paragraph">
                  <wp:posOffset>587375</wp:posOffset>
                </wp:positionV>
                <wp:extent cx="6103088" cy="1073150"/>
                <wp:effectExtent l="0" t="0" r="12065" b="12700"/>
                <wp:wrapNone/>
                <wp:docPr id="8" name="Rectangle 8"/>
                <wp:cNvGraphicFramePr/>
                <a:graphic xmlns:a="http://schemas.openxmlformats.org/drawingml/2006/main">
                  <a:graphicData uri="http://schemas.microsoft.com/office/word/2010/wordprocessingShape">
                    <wps:wsp>
                      <wps:cNvSpPr/>
                      <wps:spPr>
                        <a:xfrm>
                          <a:off x="0" y="0"/>
                          <a:ext cx="6103088" cy="1073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579DB" w14:textId="4482790C" w:rsidR="005E11E1" w:rsidRDefault="005E11E1" w:rsidP="003B7D8F">
                            <w:r>
                              <w:t>&lt;Citation here&gt;</w:t>
                            </w:r>
                          </w:p>
                          <w:p w14:paraId="69B07649" w14:textId="77777777" w:rsidR="005E11E1" w:rsidRDefault="005E11E1" w:rsidP="003B7D8F"/>
                          <w:p w14:paraId="31B6C369" w14:textId="77777777" w:rsidR="005E11E1" w:rsidRPr="003B7D8F" w:rsidRDefault="005E11E1" w:rsidP="003B7D8F">
                            <w:r>
                              <w:t>mjsull@gmail.com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DF9071" id="Rectangle 8" o:spid="_x0000_s1026" style="position:absolute;margin-left:429.35pt;margin-top:46.25pt;width:480.55pt;height:84.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" fillcolor="#5b9bd5 [3204]" strokecolor="#1f4d78 [1604]" strokeweight="1pt">
                <v:textbox>
                  <w:txbxContent>
                    <w:p w14:paraId="05D579DB" w14:textId="4482790C" w:rsidR="005E11E1" w:rsidRDefault="005E11E1" w:rsidP="003B7D8F">
                      <w:r>
                        <w:t>&lt;Citation here&gt;</w:t>
                      </w:r>
                    </w:p>
                    <w:p w14:paraId="69B07649" w14:textId="77777777" w:rsidR="005E11E1" w:rsidRDefault="005E11E1" w:rsidP="003B7D8F"/>
                    <w:p w14:paraId="31B6C369" w14:textId="77777777" w:rsidR="005E11E1" w:rsidRPr="003B7D8F" w:rsidRDefault="005E11E1" w:rsidP="003B7D8F">
                      <w:r>
                        <w:t>mjsull@gmail.com</w:t>
                      </w:r>
                    </w:p>
                  </w:txbxContent>
                </v:textbox>
                <w10:wrap anchorx="margin"/>
              </v:rect>
            </w:pict>
          </mc:Fallback>
        </mc:AlternateContent>
      </w:r>
      <w:r w:rsidR="0087512A" w:rsidRPr="008879AD">
        <w:rPr>
          <w:sz w:val="36"/>
          <w:szCs w:val="36"/>
        </w:rPr>
        <w:t>http://mjsull.github.io/Contiguity/</w:t>
      </w:r>
      <w:r w:rsidR="0087512A" w:rsidRPr="008879AD">
        <w:t xml:space="preserve"> </w:t>
      </w:r>
      <w:r w:rsidR="00002FAD" w:rsidRPr="008879AD">
        <w:br w:type="page"/>
      </w:r>
    </w:p>
    <w:sdt>
      <w:sdtPr>
        <w:rPr>
          <w:rFonts w:asciiTheme="minorHAnsi" w:eastAsia="DejaVu Sans" w:hAnsiTheme="minorHAnsi" w:cs="Lohit Hindi"/>
          <w:color w:val="auto"/>
          <w:kern w:val="3"/>
          <w:sz w:val="24"/>
          <w:szCs w:val="24"/>
          <w:lang w:val="en-AU" w:eastAsia="zh-CN" w:bidi="hi-IN"/>
        </w:rPr>
        <w:id w:val="1905952420"/>
        <w:docPartObj>
          <w:docPartGallery w:val="Table of Contents"/>
          <w:docPartUnique/>
        </w:docPartObj>
      </w:sdtPr>
      <w:sdtEndPr>
        <w:rPr>
          <w:b/>
          <w:bCs/>
          <w:noProof/>
        </w:rPr>
      </w:sdtEndPr>
      <w:sdtContent>
        <w:p w14:paraId="501EFA5F" w14:textId="77777777" w:rsidR="003B7D8F" w:rsidRPr="008879AD" w:rsidRDefault="003B7D8F">
          <w:pPr>
            <w:pStyle w:val="TOCHeading"/>
            <w:rPr>
              <w:rFonts w:asciiTheme="minorHAnsi" w:hAnsiTheme="minorHAnsi"/>
            </w:rPr>
          </w:pPr>
          <w:r w:rsidRPr="008879AD">
            <w:rPr>
              <w:rFonts w:asciiTheme="minorHAnsi" w:hAnsiTheme="minorHAnsi"/>
            </w:rPr>
            <w:t>Contents</w:t>
          </w:r>
        </w:p>
        <w:p w14:paraId="1D1116A0" w14:textId="77777777" w:rsidR="007F5EF9" w:rsidRDefault="003B7D8F">
          <w:pPr>
            <w:pStyle w:val="TOC1"/>
            <w:tabs>
              <w:tab w:val="right" w:leader="dot" w:pos="9628"/>
            </w:tabs>
            <w:rPr>
              <w:rFonts w:eastAsiaTheme="minorEastAsia" w:cstheme="minorBidi"/>
              <w:noProof/>
              <w:kern w:val="0"/>
              <w:sz w:val="22"/>
              <w:szCs w:val="22"/>
              <w:lang w:eastAsia="en-AU" w:bidi="ar-SA"/>
            </w:rPr>
          </w:pPr>
          <w:r w:rsidRPr="008879AD">
            <w:fldChar w:fldCharType="begin"/>
          </w:r>
          <w:r w:rsidRPr="008879AD">
            <w:instrText xml:space="preserve"> TOC \o "1-3" \h \z \u </w:instrText>
          </w:r>
          <w:r w:rsidRPr="008879AD">
            <w:fldChar w:fldCharType="separate"/>
          </w:r>
          <w:hyperlink w:anchor="_Toc400616931" w:history="1">
            <w:r w:rsidR="007F5EF9" w:rsidRPr="00A16D0E">
              <w:rPr>
                <w:rStyle w:val="Hyperlink"/>
                <w:noProof/>
              </w:rPr>
              <w:t>1. Introduction to Contiguity</w:t>
            </w:r>
            <w:r w:rsidR="007F5EF9">
              <w:rPr>
                <w:noProof/>
                <w:webHidden/>
              </w:rPr>
              <w:tab/>
            </w:r>
            <w:r w:rsidR="007F5EF9">
              <w:rPr>
                <w:noProof/>
                <w:webHidden/>
              </w:rPr>
              <w:fldChar w:fldCharType="begin"/>
            </w:r>
            <w:r w:rsidR="007F5EF9">
              <w:rPr>
                <w:noProof/>
                <w:webHidden/>
              </w:rPr>
              <w:instrText xml:space="preserve"> PAGEREF _Toc400616931 \h </w:instrText>
            </w:r>
            <w:r w:rsidR="007F5EF9">
              <w:rPr>
                <w:noProof/>
                <w:webHidden/>
              </w:rPr>
            </w:r>
            <w:r w:rsidR="007F5EF9">
              <w:rPr>
                <w:noProof/>
                <w:webHidden/>
              </w:rPr>
              <w:fldChar w:fldCharType="separate"/>
            </w:r>
            <w:r w:rsidR="007F5EF9">
              <w:rPr>
                <w:noProof/>
                <w:webHidden/>
              </w:rPr>
              <w:t>3</w:t>
            </w:r>
            <w:r w:rsidR="007F5EF9">
              <w:rPr>
                <w:noProof/>
                <w:webHidden/>
              </w:rPr>
              <w:fldChar w:fldCharType="end"/>
            </w:r>
          </w:hyperlink>
        </w:p>
        <w:p w14:paraId="339DB9EA"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32" w:history="1">
            <w:r w:rsidR="007F5EF9" w:rsidRPr="00A16D0E">
              <w:rPr>
                <w:rStyle w:val="Hyperlink"/>
                <w:noProof/>
              </w:rPr>
              <w:t>1.1 Requirements</w:t>
            </w:r>
            <w:r w:rsidR="007F5EF9">
              <w:rPr>
                <w:noProof/>
                <w:webHidden/>
              </w:rPr>
              <w:tab/>
            </w:r>
            <w:r w:rsidR="007F5EF9">
              <w:rPr>
                <w:noProof/>
                <w:webHidden/>
              </w:rPr>
              <w:fldChar w:fldCharType="begin"/>
            </w:r>
            <w:r w:rsidR="007F5EF9">
              <w:rPr>
                <w:noProof/>
                <w:webHidden/>
              </w:rPr>
              <w:instrText xml:space="preserve"> PAGEREF _Toc400616932 \h </w:instrText>
            </w:r>
            <w:r w:rsidR="007F5EF9">
              <w:rPr>
                <w:noProof/>
                <w:webHidden/>
              </w:rPr>
            </w:r>
            <w:r w:rsidR="007F5EF9">
              <w:rPr>
                <w:noProof/>
                <w:webHidden/>
              </w:rPr>
              <w:fldChar w:fldCharType="separate"/>
            </w:r>
            <w:r w:rsidR="007F5EF9">
              <w:rPr>
                <w:noProof/>
                <w:webHidden/>
              </w:rPr>
              <w:t>4</w:t>
            </w:r>
            <w:r w:rsidR="007F5EF9">
              <w:rPr>
                <w:noProof/>
                <w:webHidden/>
              </w:rPr>
              <w:fldChar w:fldCharType="end"/>
            </w:r>
          </w:hyperlink>
        </w:p>
        <w:p w14:paraId="44F20BEA"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33" w:history="1">
            <w:r w:rsidR="007F5EF9" w:rsidRPr="00A16D0E">
              <w:rPr>
                <w:rStyle w:val="Hyperlink"/>
                <w:noProof/>
              </w:rPr>
              <w:t>1.2 Installation</w:t>
            </w:r>
            <w:r w:rsidR="007F5EF9">
              <w:rPr>
                <w:noProof/>
                <w:webHidden/>
              </w:rPr>
              <w:tab/>
            </w:r>
            <w:r w:rsidR="007F5EF9">
              <w:rPr>
                <w:noProof/>
                <w:webHidden/>
              </w:rPr>
              <w:fldChar w:fldCharType="begin"/>
            </w:r>
            <w:r w:rsidR="007F5EF9">
              <w:rPr>
                <w:noProof/>
                <w:webHidden/>
              </w:rPr>
              <w:instrText xml:space="preserve"> PAGEREF _Toc400616933 \h </w:instrText>
            </w:r>
            <w:r w:rsidR="007F5EF9">
              <w:rPr>
                <w:noProof/>
                <w:webHidden/>
              </w:rPr>
            </w:r>
            <w:r w:rsidR="007F5EF9">
              <w:rPr>
                <w:noProof/>
                <w:webHidden/>
              </w:rPr>
              <w:fldChar w:fldCharType="separate"/>
            </w:r>
            <w:r w:rsidR="007F5EF9">
              <w:rPr>
                <w:noProof/>
                <w:webHidden/>
              </w:rPr>
              <w:t>4</w:t>
            </w:r>
            <w:r w:rsidR="007F5EF9">
              <w:rPr>
                <w:noProof/>
                <w:webHidden/>
              </w:rPr>
              <w:fldChar w:fldCharType="end"/>
            </w:r>
          </w:hyperlink>
        </w:p>
        <w:p w14:paraId="14BFFBE8"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34" w:history="1">
            <w:r w:rsidR="007F5EF9" w:rsidRPr="00A16D0E">
              <w:rPr>
                <w:rStyle w:val="Hyperlink"/>
                <w:noProof/>
              </w:rPr>
              <w:t>1.3 Citing Contiguity</w:t>
            </w:r>
            <w:r w:rsidR="007F5EF9">
              <w:rPr>
                <w:noProof/>
                <w:webHidden/>
              </w:rPr>
              <w:tab/>
            </w:r>
            <w:r w:rsidR="007F5EF9">
              <w:rPr>
                <w:noProof/>
                <w:webHidden/>
              </w:rPr>
              <w:fldChar w:fldCharType="begin"/>
            </w:r>
            <w:r w:rsidR="007F5EF9">
              <w:rPr>
                <w:noProof/>
                <w:webHidden/>
              </w:rPr>
              <w:instrText xml:space="preserve"> PAGEREF _Toc400616934 \h </w:instrText>
            </w:r>
            <w:r w:rsidR="007F5EF9">
              <w:rPr>
                <w:noProof/>
                <w:webHidden/>
              </w:rPr>
            </w:r>
            <w:r w:rsidR="007F5EF9">
              <w:rPr>
                <w:noProof/>
                <w:webHidden/>
              </w:rPr>
              <w:fldChar w:fldCharType="separate"/>
            </w:r>
            <w:r w:rsidR="007F5EF9">
              <w:rPr>
                <w:noProof/>
                <w:webHidden/>
              </w:rPr>
              <w:t>4</w:t>
            </w:r>
            <w:r w:rsidR="007F5EF9">
              <w:rPr>
                <w:noProof/>
                <w:webHidden/>
              </w:rPr>
              <w:fldChar w:fldCharType="end"/>
            </w:r>
          </w:hyperlink>
        </w:p>
        <w:p w14:paraId="242FBC57" w14:textId="77777777" w:rsidR="007F5EF9" w:rsidRDefault="003E1F0D">
          <w:pPr>
            <w:pStyle w:val="TOC1"/>
            <w:tabs>
              <w:tab w:val="right" w:leader="dot" w:pos="9628"/>
            </w:tabs>
            <w:rPr>
              <w:rFonts w:eastAsiaTheme="minorEastAsia" w:cstheme="minorBidi"/>
              <w:noProof/>
              <w:kern w:val="0"/>
              <w:sz w:val="22"/>
              <w:szCs w:val="22"/>
              <w:lang w:eastAsia="en-AU" w:bidi="ar-SA"/>
            </w:rPr>
          </w:pPr>
          <w:hyperlink w:anchor="_Toc400616935" w:history="1">
            <w:r w:rsidR="007F5EF9" w:rsidRPr="00A16D0E">
              <w:rPr>
                <w:rStyle w:val="Hyperlink"/>
                <w:noProof/>
              </w:rPr>
              <w:t>2. Overview</w:t>
            </w:r>
            <w:r w:rsidR="007F5EF9">
              <w:rPr>
                <w:noProof/>
                <w:webHidden/>
              </w:rPr>
              <w:tab/>
            </w:r>
            <w:r w:rsidR="007F5EF9">
              <w:rPr>
                <w:noProof/>
                <w:webHidden/>
              </w:rPr>
              <w:fldChar w:fldCharType="begin"/>
            </w:r>
            <w:r w:rsidR="007F5EF9">
              <w:rPr>
                <w:noProof/>
                <w:webHidden/>
              </w:rPr>
              <w:instrText xml:space="preserve"> PAGEREF _Toc400616935 \h </w:instrText>
            </w:r>
            <w:r w:rsidR="007F5EF9">
              <w:rPr>
                <w:noProof/>
                <w:webHidden/>
              </w:rPr>
            </w:r>
            <w:r w:rsidR="007F5EF9">
              <w:rPr>
                <w:noProof/>
                <w:webHidden/>
              </w:rPr>
              <w:fldChar w:fldCharType="separate"/>
            </w:r>
            <w:r w:rsidR="007F5EF9">
              <w:rPr>
                <w:noProof/>
                <w:webHidden/>
              </w:rPr>
              <w:t>5</w:t>
            </w:r>
            <w:r w:rsidR="007F5EF9">
              <w:rPr>
                <w:noProof/>
                <w:webHidden/>
              </w:rPr>
              <w:fldChar w:fldCharType="end"/>
            </w:r>
          </w:hyperlink>
        </w:p>
        <w:p w14:paraId="56590CE7"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36" w:history="1">
            <w:r w:rsidR="007F5EF9" w:rsidRPr="00A16D0E">
              <w:rPr>
                <w:rStyle w:val="Hyperlink"/>
                <w:noProof/>
              </w:rPr>
              <w:t>2.1 Workflow</w:t>
            </w:r>
            <w:r w:rsidR="007F5EF9">
              <w:rPr>
                <w:noProof/>
                <w:webHidden/>
              </w:rPr>
              <w:tab/>
            </w:r>
            <w:r w:rsidR="007F5EF9">
              <w:rPr>
                <w:noProof/>
                <w:webHidden/>
              </w:rPr>
              <w:fldChar w:fldCharType="begin"/>
            </w:r>
            <w:r w:rsidR="007F5EF9">
              <w:rPr>
                <w:noProof/>
                <w:webHidden/>
              </w:rPr>
              <w:instrText xml:space="preserve"> PAGEREF _Toc400616936 \h </w:instrText>
            </w:r>
            <w:r w:rsidR="007F5EF9">
              <w:rPr>
                <w:noProof/>
                <w:webHidden/>
              </w:rPr>
            </w:r>
            <w:r w:rsidR="007F5EF9">
              <w:rPr>
                <w:noProof/>
                <w:webHidden/>
              </w:rPr>
              <w:fldChar w:fldCharType="separate"/>
            </w:r>
            <w:r w:rsidR="007F5EF9">
              <w:rPr>
                <w:noProof/>
                <w:webHidden/>
              </w:rPr>
              <w:t>5</w:t>
            </w:r>
            <w:r w:rsidR="007F5EF9">
              <w:rPr>
                <w:noProof/>
                <w:webHidden/>
              </w:rPr>
              <w:fldChar w:fldCharType="end"/>
            </w:r>
          </w:hyperlink>
        </w:p>
        <w:p w14:paraId="3150D5B5" w14:textId="77777777" w:rsidR="007F5EF9" w:rsidRDefault="003E1F0D">
          <w:pPr>
            <w:pStyle w:val="TOC3"/>
            <w:tabs>
              <w:tab w:val="right" w:leader="dot" w:pos="9628"/>
            </w:tabs>
            <w:rPr>
              <w:rFonts w:eastAsiaTheme="minorEastAsia" w:cstheme="minorBidi"/>
              <w:noProof/>
              <w:kern w:val="0"/>
              <w:sz w:val="22"/>
              <w:szCs w:val="22"/>
              <w:lang w:eastAsia="en-AU" w:bidi="ar-SA"/>
            </w:rPr>
          </w:pPr>
          <w:hyperlink w:anchor="_Toc400616937" w:history="1">
            <w:r w:rsidR="007F5EF9" w:rsidRPr="00A16D0E">
              <w:rPr>
                <w:rStyle w:val="Hyperlink"/>
                <w:noProof/>
              </w:rPr>
              <w:t>2.1.1 Example workflow for finishing PacBio Assembly</w:t>
            </w:r>
            <w:r w:rsidR="007F5EF9">
              <w:rPr>
                <w:noProof/>
                <w:webHidden/>
              </w:rPr>
              <w:tab/>
            </w:r>
            <w:r w:rsidR="007F5EF9">
              <w:rPr>
                <w:noProof/>
                <w:webHidden/>
              </w:rPr>
              <w:fldChar w:fldCharType="begin"/>
            </w:r>
            <w:r w:rsidR="007F5EF9">
              <w:rPr>
                <w:noProof/>
                <w:webHidden/>
              </w:rPr>
              <w:instrText xml:space="preserve"> PAGEREF _Toc400616937 \h </w:instrText>
            </w:r>
            <w:r w:rsidR="007F5EF9">
              <w:rPr>
                <w:noProof/>
                <w:webHidden/>
              </w:rPr>
            </w:r>
            <w:r w:rsidR="007F5EF9">
              <w:rPr>
                <w:noProof/>
                <w:webHidden/>
              </w:rPr>
              <w:fldChar w:fldCharType="separate"/>
            </w:r>
            <w:r w:rsidR="007F5EF9">
              <w:rPr>
                <w:noProof/>
                <w:webHidden/>
              </w:rPr>
              <w:t>6</w:t>
            </w:r>
            <w:r w:rsidR="007F5EF9">
              <w:rPr>
                <w:noProof/>
                <w:webHidden/>
              </w:rPr>
              <w:fldChar w:fldCharType="end"/>
            </w:r>
          </w:hyperlink>
        </w:p>
        <w:p w14:paraId="052347CA" w14:textId="77777777" w:rsidR="007F5EF9" w:rsidRDefault="003E1F0D">
          <w:pPr>
            <w:pStyle w:val="TOC3"/>
            <w:tabs>
              <w:tab w:val="right" w:leader="dot" w:pos="9628"/>
            </w:tabs>
            <w:rPr>
              <w:rFonts w:eastAsiaTheme="minorEastAsia" w:cstheme="minorBidi"/>
              <w:noProof/>
              <w:kern w:val="0"/>
              <w:sz w:val="22"/>
              <w:szCs w:val="22"/>
              <w:lang w:eastAsia="en-AU" w:bidi="ar-SA"/>
            </w:rPr>
          </w:pPr>
          <w:hyperlink w:anchor="_Toc400616938" w:history="1">
            <w:r w:rsidR="007F5EF9" w:rsidRPr="00A16D0E">
              <w:rPr>
                <w:rStyle w:val="Hyperlink"/>
                <w:noProof/>
              </w:rPr>
              <w:t>2.1.2 Example workflow for ordering contigs and scaffolding regions of difference in a bacterial assembly (Illumina)</w:t>
            </w:r>
            <w:r w:rsidR="007F5EF9">
              <w:rPr>
                <w:noProof/>
                <w:webHidden/>
              </w:rPr>
              <w:tab/>
            </w:r>
            <w:r w:rsidR="007F5EF9">
              <w:rPr>
                <w:noProof/>
                <w:webHidden/>
              </w:rPr>
              <w:fldChar w:fldCharType="begin"/>
            </w:r>
            <w:r w:rsidR="007F5EF9">
              <w:rPr>
                <w:noProof/>
                <w:webHidden/>
              </w:rPr>
              <w:instrText xml:space="preserve"> PAGEREF _Toc400616938 \h </w:instrText>
            </w:r>
            <w:r w:rsidR="007F5EF9">
              <w:rPr>
                <w:noProof/>
                <w:webHidden/>
              </w:rPr>
            </w:r>
            <w:r w:rsidR="007F5EF9">
              <w:rPr>
                <w:noProof/>
                <w:webHidden/>
              </w:rPr>
              <w:fldChar w:fldCharType="separate"/>
            </w:r>
            <w:r w:rsidR="007F5EF9">
              <w:rPr>
                <w:noProof/>
                <w:webHidden/>
              </w:rPr>
              <w:t>6</w:t>
            </w:r>
            <w:r w:rsidR="007F5EF9">
              <w:rPr>
                <w:noProof/>
                <w:webHidden/>
              </w:rPr>
              <w:fldChar w:fldCharType="end"/>
            </w:r>
          </w:hyperlink>
        </w:p>
        <w:p w14:paraId="3585CB5A" w14:textId="77777777" w:rsidR="007F5EF9" w:rsidRDefault="003E1F0D">
          <w:pPr>
            <w:pStyle w:val="TOC3"/>
            <w:tabs>
              <w:tab w:val="right" w:leader="dot" w:pos="9628"/>
            </w:tabs>
            <w:rPr>
              <w:rFonts w:eastAsiaTheme="minorEastAsia" w:cstheme="minorBidi"/>
              <w:noProof/>
              <w:kern w:val="0"/>
              <w:sz w:val="22"/>
              <w:szCs w:val="22"/>
              <w:lang w:eastAsia="en-AU" w:bidi="ar-SA"/>
            </w:rPr>
          </w:pPr>
          <w:hyperlink w:anchor="_Toc400616939" w:history="1">
            <w:r w:rsidR="007F5EF9" w:rsidRPr="00A16D0E">
              <w:rPr>
                <w:rStyle w:val="Hyperlink"/>
                <w:noProof/>
              </w:rPr>
              <w:t>2.1.3 Example workflow for finding contents of a integron in a bacterial genome (Illumina)</w:t>
            </w:r>
            <w:r w:rsidR="007F5EF9">
              <w:rPr>
                <w:noProof/>
                <w:webHidden/>
              </w:rPr>
              <w:tab/>
            </w:r>
            <w:r w:rsidR="007F5EF9">
              <w:rPr>
                <w:noProof/>
                <w:webHidden/>
              </w:rPr>
              <w:fldChar w:fldCharType="begin"/>
            </w:r>
            <w:r w:rsidR="007F5EF9">
              <w:rPr>
                <w:noProof/>
                <w:webHidden/>
              </w:rPr>
              <w:instrText xml:space="preserve"> PAGEREF _Toc400616939 \h </w:instrText>
            </w:r>
            <w:r w:rsidR="007F5EF9">
              <w:rPr>
                <w:noProof/>
                <w:webHidden/>
              </w:rPr>
            </w:r>
            <w:r w:rsidR="007F5EF9">
              <w:rPr>
                <w:noProof/>
                <w:webHidden/>
              </w:rPr>
              <w:fldChar w:fldCharType="separate"/>
            </w:r>
            <w:r w:rsidR="007F5EF9">
              <w:rPr>
                <w:noProof/>
                <w:webHidden/>
              </w:rPr>
              <w:t>7</w:t>
            </w:r>
            <w:r w:rsidR="007F5EF9">
              <w:rPr>
                <w:noProof/>
                <w:webHidden/>
              </w:rPr>
              <w:fldChar w:fldCharType="end"/>
            </w:r>
          </w:hyperlink>
        </w:p>
        <w:p w14:paraId="68D713A9" w14:textId="77777777" w:rsidR="007F5EF9" w:rsidRDefault="003E1F0D">
          <w:pPr>
            <w:pStyle w:val="TOC3"/>
            <w:tabs>
              <w:tab w:val="right" w:leader="dot" w:pos="9628"/>
            </w:tabs>
            <w:rPr>
              <w:rFonts w:eastAsiaTheme="minorEastAsia" w:cstheme="minorBidi"/>
              <w:noProof/>
              <w:kern w:val="0"/>
              <w:sz w:val="22"/>
              <w:szCs w:val="22"/>
              <w:lang w:eastAsia="en-AU" w:bidi="ar-SA"/>
            </w:rPr>
          </w:pPr>
          <w:hyperlink w:anchor="_Toc400616940" w:history="1">
            <w:r w:rsidR="007F5EF9" w:rsidRPr="00A16D0E">
              <w:rPr>
                <w:rStyle w:val="Hyperlink"/>
                <w:noProof/>
              </w:rPr>
              <w:t>2.1.4 Example workflow for finding plasmids in bacterial assembly (Illumina)</w:t>
            </w:r>
            <w:r w:rsidR="007F5EF9">
              <w:rPr>
                <w:noProof/>
                <w:webHidden/>
              </w:rPr>
              <w:tab/>
            </w:r>
            <w:r w:rsidR="007F5EF9">
              <w:rPr>
                <w:noProof/>
                <w:webHidden/>
              </w:rPr>
              <w:fldChar w:fldCharType="begin"/>
            </w:r>
            <w:r w:rsidR="007F5EF9">
              <w:rPr>
                <w:noProof/>
                <w:webHidden/>
              </w:rPr>
              <w:instrText xml:space="preserve"> PAGEREF _Toc400616940 \h </w:instrText>
            </w:r>
            <w:r w:rsidR="007F5EF9">
              <w:rPr>
                <w:noProof/>
                <w:webHidden/>
              </w:rPr>
            </w:r>
            <w:r w:rsidR="007F5EF9">
              <w:rPr>
                <w:noProof/>
                <w:webHidden/>
              </w:rPr>
              <w:fldChar w:fldCharType="separate"/>
            </w:r>
            <w:r w:rsidR="007F5EF9">
              <w:rPr>
                <w:noProof/>
                <w:webHidden/>
              </w:rPr>
              <w:t>7</w:t>
            </w:r>
            <w:r w:rsidR="007F5EF9">
              <w:rPr>
                <w:noProof/>
                <w:webHidden/>
              </w:rPr>
              <w:fldChar w:fldCharType="end"/>
            </w:r>
          </w:hyperlink>
        </w:p>
        <w:p w14:paraId="1E1A1DAD"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41" w:history="1">
            <w:r w:rsidR="007F5EF9" w:rsidRPr="00A16D0E">
              <w:rPr>
                <w:rStyle w:val="Hyperlink"/>
                <w:noProof/>
              </w:rPr>
              <w:t>2.2 General layout</w:t>
            </w:r>
            <w:r w:rsidR="007F5EF9">
              <w:rPr>
                <w:noProof/>
                <w:webHidden/>
              </w:rPr>
              <w:tab/>
            </w:r>
            <w:r w:rsidR="007F5EF9">
              <w:rPr>
                <w:noProof/>
                <w:webHidden/>
              </w:rPr>
              <w:fldChar w:fldCharType="begin"/>
            </w:r>
            <w:r w:rsidR="007F5EF9">
              <w:rPr>
                <w:noProof/>
                <w:webHidden/>
              </w:rPr>
              <w:instrText xml:space="preserve"> PAGEREF _Toc400616941 \h </w:instrText>
            </w:r>
            <w:r w:rsidR="007F5EF9">
              <w:rPr>
                <w:noProof/>
                <w:webHidden/>
              </w:rPr>
            </w:r>
            <w:r w:rsidR="007F5EF9">
              <w:rPr>
                <w:noProof/>
                <w:webHidden/>
              </w:rPr>
              <w:fldChar w:fldCharType="separate"/>
            </w:r>
            <w:r w:rsidR="007F5EF9">
              <w:rPr>
                <w:noProof/>
                <w:webHidden/>
              </w:rPr>
              <w:t>8</w:t>
            </w:r>
            <w:r w:rsidR="007F5EF9">
              <w:rPr>
                <w:noProof/>
                <w:webHidden/>
              </w:rPr>
              <w:fldChar w:fldCharType="end"/>
            </w:r>
          </w:hyperlink>
        </w:p>
        <w:p w14:paraId="6AF1432C"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42" w:history="1">
            <w:r w:rsidR="007F5EF9" w:rsidRPr="00A16D0E">
              <w:rPr>
                <w:rStyle w:val="Hyperlink"/>
                <w:noProof/>
              </w:rPr>
              <w:t>2.3 Menu</w:t>
            </w:r>
            <w:r w:rsidR="007F5EF9">
              <w:rPr>
                <w:noProof/>
                <w:webHidden/>
              </w:rPr>
              <w:tab/>
            </w:r>
            <w:r w:rsidR="007F5EF9">
              <w:rPr>
                <w:noProof/>
                <w:webHidden/>
              </w:rPr>
              <w:fldChar w:fldCharType="begin"/>
            </w:r>
            <w:r w:rsidR="007F5EF9">
              <w:rPr>
                <w:noProof/>
                <w:webHidden/>
              </w:rPr>
              <w:instrText xml:space="preserve"> PAGEREF _Toc400616942 \h </w:instrText>
            </w:r>
            <w:r w:rsidR="007F5EF9">
              <w:rPr>
                <w:noProof/>
                <w:webHidden/>
              </w:rPr>
            </w:r>
            <w:r w:rsidR="007F5EF9">
              <w:rPr>
                <w:noProof/>
                <w:webHidden/>
              </w:rPr>
              <w:fldChar w:fldCharType="separate"/>
            </w:r>
            <w:r w:rsidR="007F5EF9">
              <w:rPr>
                <w:noProof/>
                <w:webHidden/>
              </w:rPr>
              <w:t>9</w:t>
            </w:r>
            <w:r w:rsidR="007F5EF9">
              <w:rPr>
                <w:noProof/>
                <w:webHidden/>
              </w:rPr>
              <w:fldChar w:fldCharType="end"/>
            </w:r>
          </w:hyperlink>
        </w:p>
        <w:p w14:paraId="44AADA35" w14:textId="77777777" w:rsidR="007F5EF9" w:rsidRDefault="003E1F0D">
          <w:pPr>
            <w:pStyle w:val="TOC3"/>
            <w:tabs>
              <w:tab w:val="right" w:leader="dot" w:pos="9628"/>
            </w:tabs>
            <w:rPr>
              <w:rFonts w:eastAsiaTheme="minorEastAsia" w:cstheme="minorBidi"/>
              <w:noProof/>
              <w:kern w:val="0"/>
              <w:sz w:val="22"/>
              <w:szCs w:val="22"/>
              <w:lang w:eastAsia="en-AU" w:bidi="ar-SA"/>
            </w:rPr>
          </w:pPr>
          <w:hyperlink w:anchor="_Toc400616943" w:history="1">
            <w:r w:rsidR="007F5EF9" w:rsidRPr="00A16D0E">
              <w:rPr>
                <w:rStyle w:val="Hyperlink"/>
                <w:noProof/>
              </w:rPr>
              <w:t>2.3.1 File</w:t>
            </w:r>
            <w:r w:rsidR="007F5EF9">
              <w:rPr>
                <w:noProof/>
                <w:webHidden/>
              </w:rPr>
              <w:tab/>
            </w:r>
            <w:r w:rsidR="007F5EF9">
              <w:rPr>
                <w:noProof/>
                <w:webHidden/>
              </w:rPr>
              <w:fldChar w:fldCharType="begin"/>
            </w:r>
            <w:r w:rsidR="007F5EF9">
              <w:rPr>
                <w:noProof/>
                <w:webHidden/>
              </w:rPr>
              <w:instrText xml:space="preserve"> PAGEREF _Toc400616943 \h </w:instrText>
            </w:r>
            <w:r w:rsidR="007F5EF9">
              <w:rPr>
                <w:noProof/>
                <w:webHidden/>
              </w:rPr>
            </w:r>
            <w:r w:rsidR="007F5EF9">
              <w:rPr>
                <w:noProof/>
                <w:webHidden/>
              </w:rPr>
              <w:fldChar w:fldCharType="separate"/>
            </w:r>
            <w:r w:rsidR="007F5EF9">
              <w:rPr>
                <w:noProof/>
                <w:webHidden/>
              </w:rPr>
              <w:t>9</w:t>
            </w:r>
            <w:r w:rsidR="007F5EF9">
              <w:rPr>
                <w:noProof/>
                <w:webHidden/>
              </w:rPr>
              <w:fldChar w:fldCharType="end"/>
            </w:r>
          </w:hyperlink>
        </w:p>
        <w:p w14:paraId="6981FA65" w14:textId="77777777" w:rsidR="007F5EF9" w:rsidRDefault="003E1F0D">
          <w:pPr>
            <w:pStyle w:val="TOC3"/>
            <w:tabs>
              <w:tab w:val="right" w:leader="dot" w:pos="9628"/>
            </w:tabs>
            <w:rPr>
              <w:rFonts w:eastAsiaTheme="minorEastAsia" w:cstheme="minorBidi"/>
              <w:noProof/>
              <w:kern w:val="0"/>
              <w:sz w:val="22"/>
              <w:szCs w:val="22"/>
              <w:lang w:eastAsia="en-AU" w:bidi="ar-SA"/>
            </w:rPr>
          </w:pPr>
          <w:hyperlink w:anchor="_Toc400616944" w:history="1">
            <w:r w:rsidR="007F5EF9" w:rsidRPr="00A16D0E">
              <w:rPr>
                <w:rStyle w:val="Hyperlink"/>
                <w:noProof/>
              </w:rPr>
              <w:t>2.3.2 View</w:t>
            </w:r>
            <w:r w:rsidR="007F5EF9">
              <w:rPr>
                <w:noProof/>
                <w:webHidden/>
              </w:rPr>
              <w:tab/>
            </w:r>
            <w:r w:rsidR="007F5EF9">
              <w:rPr>
                <w:noProof/>
                <w:webHidden/>
              </w:rPr>
              <w:fldChar w:fldCharType="begin"/>
            </w:r>
            <w:r w:rsidR="007F5EF9">
              <w:rPr>
                <w:noProof/>
                <w:webHidden/>
              </w:rPr>
              <w:instrText xml:space="preserve"> PAGEREF _Toc400616944 \h </w:instrText>
            </w:r>
            <w:r w:rsidR="007F5EF9">
              <w:rPr>
                <w:noProof/>
                <w:webHidden/>
              </w:rPr>
            </w:r>
            <w:r w:rsidR="007F5EF9">
              <w:rPr>
                <w:noProof/>
                <w:webHidden/>
              </w:rPr>
              <w:fldChar w:fldCharType="separate"/>
            </w:r>
            <w:r w:rsidR="007F5EF9">
              <w:rPr>
                <w:noProof/>
                <w:webHidden/>
              </w:rPr>
              <w:t>9</w:t>
            </w:r>
            <w:r w:rsidR="007F5EF9">
              <w:rPr>
                <w:noProof/>
                <w:webHidden/>
              </w:rPr>
              <w:fldChar w:fldCharType="end"/>
            </w:r>
          </w:hyperlink>
        </w:p>
        <w:p w14:paraId="3A6FD80C" w14:textId="77777777" w:rsidR="007F5EF9" w:rsidRDefault="003E1F0D">
          <w:pPr>
            <w:pStyle w:val="TOC3"/>
            <w:tabs>
              <w:tab w:val="right" w:leader="dot" w:pos="9628"/>
            </w:tabs>
            <w:rPr>
              <w:rFonts w:eastAsiaTheme="minorEastAsia" w:cstheme="minorBidi"/>
              <w:noProof/>
              <w:kern w:val="0"/>
              <w:sz w:val="22"/>
              <w:szCs w:val="22"/>
              <w:lang w:eastAsia="en-AU" w:bidi="ar-SA"/>
            </w:rPr>
          </w:pPr>
          <w:hyperlink w:anchor="_Toc400616945" w:history="1">
            <w:r w:rsidR="007F5EF9" w:rsidRPr="00A16D0E">
              <w:rPr>
                <w:rStyle w:val="Hyperlink"/>
                <w:noProof/>
              </w:rPr>
              <w:t>2.3.3 Tools</w:t>
            </w:r>
            <w:r w:rsidR="007F5EF9">
              <w:rPr>
                <w:noProof/>
                <w:webHidden/>
              </w:rPr>
              <w:tab/>
            </w:r>
            <w:r w:rsidR="007F5EF9">
              <w:rPr>
                <w:noProof/>
                <w:webHidden/>
              </w:rPr>
              <w:fldChar w:fldCharType="begin"/>
            </w:r>
            <w:r w:rsidR="007F5EF9">
              <w:rPr>
                <w:noProof/>
                <w:webHidden/>
              </w:rPr>
              <w:instrText xml:space="preserve"> PAGEREF _Toc400616945 \h </w:instrText>
            </w:r>
            <w:r w:rsidR="007F5EF9">
              <w:rPr>
                <w:noProof/>
                <w:webHidden/>
              </w:rPr>
            </w:r>
            <w:r w:rsidR="007F5EF9">
              <w:rPr>
                <w:noProof/>
                <w:webHidden/>
              </w:rPr>
              <w:fldChar w:fldCharType="separate"/>
            </w:r>
            <w:r w:rsidR="007F5EF9">
              <w:rPr>
                <w:noProof/>
                <w:webHidden/>
              </w:rPr>
              <w:t>9</w:t>
            </w:r>
            <w:r w:rsidR="007F5EF9">
              <w:rPr>
                <w:noProof/>
                <w:webHidden/>
              </w:rPr>
              <w:fldChar w:fldCharType="end"/>
            </w:r>
          </w:hyperlink>
        </w:p>
        <w:p w14:paraId="6FC018A7"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46" w:history="1">
            <w:r w:rsidR="007F5EF9" w:rsidRPr="00A16D0E">
              <w:rPr>
                <w:rStyle w:val="Hyperlink"/>
                <w:noProof/>
              </w:rPr>
              <w:t>2.4 Viewing the Assembly</w:t>
            </w:r>
            <w:r w:rsidR="007F5EF9">
              <w:rPr>
                <w:noProof/>
                <w:webHidden/>
              </w:rPr>
              <w:tab/>
            </w:r>
            <w:r w:rsidR="007F5EF9">
              <w:rPr>
                <w:noProof/>
                <w:webHidden/>
              </w:rPr>
              <w:fldChar w:fldCharType="begin"/>
            </w:r>
            <w:r w:rsidR="007F5EF9">
              <w:rPr>
                <w:noProof/>
                <w:webHidden/>
              </w:rPr>
              <w:instrText xml:space="preserve"> PAGEREF _Toc400616946 \h </w:instrText>
            </w:r>
            <w:r w:rsidR="007F5EF9">
              <w:rPr>
                <w:noProof/>
                <w:webHidden/>
              </w:rPr>
            </w:r>
            <w:r w:rsidR="007F5EF9">
              <w:rPr>
                <w:noProof/>
                <w:webHidden/>
              </w:rPr>
              <w:fldChar w:fldCharType="separate"/>
            </w:r>
            <w:r w:rsidR="007F5EF9">
              <w:rPr>
                <w:noProof/>
                <w:webHidden/>
              </w:rPr>
              <w:t>10</w:t>
            </w:r>
            <w:r w:rsidR="007F5EF9">
              <w:rPr>
                <w:noProof/>
                <w:webHidden/>
              </w:rPr>
              <w:fldChar w:fldCharType="end"/>
            </w:r>
          </w:hyperlink>
        </w:p>
        <w:p w14:paraId="377EA5C5"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47" w:history="1">
            <w:r w:rsidR="007F5EF9" w:rsidRPr="00A16D0E">
              <w:rPr>
                <w:rStyle w:val="Hyperlink"/>
                <w:noProof/>
              </w:rPr>
              <w:t>2.5 Canvas overview</w:t>
            </w:r>
            <w:r w:rsidR="007F5EF9">
              <w:rPr>
                <w:noProof/>
                <w:webHidden/>
              </w:rPr>
              <w:tab/>
            </w:r>
            <w:r w:rsidR="007F5EF9">
              <w:rPr>
                <w:noProof/>
                <w:webHidden/>
              </w:rPr>
              <w:fldChar w:fldCharType="begin"/>
            </w:r>
            <w:r w:rsidR="007F5EF9">
              <w:rPr>
                <w:noProof/>
                <w:webHidden/>
              </w:rPr>
              <w:instrText xml:space="preserve"> PAGEREF _Toc400616947 \h </w:instrText>
            </w:r>
            <w:r w:rsidR="007F5EF9">
              <w:rPr>
                <w:noProof/>
                <w:webHidden/>
              </w:rPr>
            </w:r>
            <w:r w:rsidR="007F5EF9">
              <w:rPr>
                <w:noProof/>
                <w:webHidden/>
              </w:rPr>
              <w:fldChar w:fldCharType="separate"/>
            </w:r>
            <w:r w:rsidR="007F5EF9">
              <w:rPr>
                <w:noProof/>
                <w:webHidden/>
              </w:rPr>
              <w:t>11</w:t>
            </w:r>
            <w:r w:rsidR="007F5EF9">
              <w:rPr>
                <w:noProof/>
                <w:webHidden/>
              </w:rPr>
              <w:fldChar w:fldCharType="end"/>
            </w:r>
          </w:hyperlink>
        </w:p>
        <w:p w14:paraId="10AA4E03" w14:textId="77777777" w:rsidR="007F5EF9" w:rsidRDefault="003E1F0D">
          <w:pPr>
            <w:pStyle w:val="TOC3"/>
            <w:tabs>
              <w:tab w:val="right" w:leader="dot" w:pos="9628"/>
            </w:tabs>
            <w:rPr>
              <w:rFonts w:eastAsiaTheme="minorEastAsia" w:cstheme="minorBidi"/>
              <w:noProof/>
              <w:kern w:val="0"/>
              <w:sz w:val="22"/>
              <w:szCs w:val="22"/>
              <w:lang w:eastAsia="en-AU" w:bidi="ar-SA"/>
            </w:rPr>
          </w:pPr>
          <w:hyperlink w:anchor="_Toc400616948" w:history="1">
            <w:r w:rsidR="007F5EF9" w:rsidRPr="00A16D0E">
              <w:rPr>
                <w:rStyle w:val="Hyperlink"/>
                <w:noProof/>
              </w:rPr>
              <w:t>2.5.1 Context menus</w:t>
            </w:r>
            <w:r w:rsidR="007F5EF9">
              <w:rPr>
                <w:noProof/>
                <w:webHidden/>
              </w:rPr>
              <w:tab/>
            </w:r>
            <w:r w:rsidR="007F5EF9">
              <w:rPr>
                <w:noProof/>
                <w:webHidden/>
              </w:rPr>
              <w:fldChar w:fldCharType="begin"/>
            </w:r>
            <w:r w:rsidR="007F5EF9">
              <w:rPr>
                <w:noProof/>
                <w:webHidden/>
              </w:rPr>
              <w:instrText xml:space="preserve"> PAGEREF _Toc400616948 \h </w:instrText>
            </w:r>
            <w:r w:rsidR="007F5EF9">
              <w:rPr>
                <w:noProof/>
                <w:webHidden/>
              </w:rPr>
            </w:r>
            <w:r w:rsidR="007F5EF9">
              <w:rPr>
                <w:noProof/>
                <w:webHidden/>
              </w:rPr>
              <w:fldChar w:fldCharType="separate"/>
            </w:r>
            <w:r w:rsidR="007F5EF9">
              <w:rPr>
                <w:noProof/>
                <w:webHidden/>
              </w:rPr>
              <w:t>11</w:t>
            </w:r>
            <w:r w:rsidR="007F5EF9">
              <w:rPr>
                <w:noProof/>
                <w:webHidden/>
              </w:rPr>
              <w:fldChar w:fldCharType="end"/>
            </w:r>
          </w:hyperlink>
        </w:p>
        <w:p w14:paraId="707F7B97"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49" w:history="1">
            <w:r w:rsidR="007F5EF9" w:rsidRPr="00A16D0E">
              <w:rPr>
                <w:rStyle w:val="Hyperlink"/>
                <w:noProof/>
              </w:rPr>
              <w:t>2.6 Contig Selection</w:t>
            </w:r>
            <w:r w:rsidR="007F5EF9">
              <w:rPr>
                <w:noProof/>
                <w:webHidden/>
              </w:rPr>
              <w:tab/>
            </w:r>
            <w:r w:rsidR="007F5EF9">
              <w:rPr>
                <w:noProof/>
                <w:webHidden/>
              </w:rPr>
              <w:fldChar w:fldCharType="begin"/>
            </w:r>
            <w:r w:rsidR="007F5EF9">
              <w:rPr>
                <w:noProof/>
                <w:webHidden/>
              </w:rPr>
              <w:instrText xml:space="preserve"> PAGEREF _Toc400616949 \h </w:instrText>
            </w:r>
            <w:r w:rsidR="007F5EF9">
              <w:rPr>
                <w:noProof/>
                <w:webHidden/>
              </w:rPr>
            </w:r>
            <w:r w:rsidR="007F5EF9">
              <w:rPr>
                <w:noProof/>
                <w:webHidden/>
              </w:rPr>
              <w:fldChar w:fldCharType="separate"/>
            </w:r>
            <w:r w:rsidR="007F5EF9">
              <w:rPr>
                <w:noProof/>
                <w:webHidden/>
              </w:rPr>
              <w:t>12</w:t>
            </w:r>
            <w:r w:rsidR="007F5EF9">
              <w:rPr>
                <w:noProof/>
                <w:webHidden/>
              </w:rPr>
              <w:fldChar w:fldCharType="end"/>
            </w:r>
          </w:hyperlink>
        </w:p>
        <w:p w14:paraId="65B53A07" w14:textId="77777777" w:rsidR="007F5EF9" w:rsidRDefault="003E1F0D">
          <w:pPr>
            <w:pStyle w:val="TOC3"/>
            <w:tabs>
              <w:tab w:val="right" w:leader="dot" w:pos="9628"/>
            </w:tabs>
            <w:rPr>
              <w:rFonts w:eastAsiaTheme="minorEastAsia" w:cstheme="minorBidi"/>
              <w:noProof/>
              <w:kern w:val="0"/>
              <w:sz w:val="22"/>
              <w:szCs w:val="22"/>
              <w:lang w:eastAsia="en-AU" w:bidi="ar-SA"/>
            </w:rPr>
          </w:pPr>
          <w:hyperlink w:anchor="_Toc400616950" w:history="1">
            <w:r w:rsidR="007F5EF9" w:rsidRPr="00A16D0E">
              <w:rPr>
                <w:rStyle w:val="Hyperlink"/>
                <w:noProof/>
              </w:rPr>
              <w:t>2.6.1 Colouring contigs</w:t>
            </w:r>
            <w:r w:rsidR="007F5EF9">
              <w:rPr>
                <w:noProof/>
                <w:webHidden/>
              </w:rPr>
              <w:tab/>
            </w:r>
            <w:r w:rsidR="007F5EF9">
              <w:rPr>
                <w:noProof/>
                <w:webHidden/>
              </w:rPr>
              <w:fldChar w:fldCharType="begin"/>
            </w:r>
            <w:r w:rsidR="007F5EF9">
              <w:rPr>
                <w:noProof/>
                <w:webHidden/>
              </w:rPr>
              <w:instrText xml:space="preserve"> PAGEREF _Toc400616950 \h </w:instrText>
            </w:r>
            <w:r w:rsidR="007F5EF9">
              <w:rPr>
                <w:noProof/>
                <w:webHidden/>
              </w:rPr>
            </w:r>
            <w:r w:rsidR="007F5EF9">
              <w:rPr>
                <w:noProof/>
                <w:webHidden/>
              </w:rPr>
              <w:fldChar w:fldCharType="separate"/>
            </w:r>
            <w:r w:rsidR="007F5EF9">
              <w:rPr>
                <w:noProof/>
                <w:webHidden/>
              </w:rPr>
              <w:t>13</w:t>
            </w:r>
            <w:r w:rsidR="007F5EF9">
              <w:rPr>
                <w:noProof/>
                <w:webHidden/>
              </w:rPr>
              <w:fldChar w:fldCharType="end"/>
            </w:r>
          </w:hyperlink>
        </w:p>
        <w:p w14:paraId="74800737"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51" w:history="1">
            <w:r w:rsidR="007F5EF9" w:rsidRPr="00A16D0E">
              <w:rPr>
                <w:rStyle w:val="Hyperlink"/>
                <w:noProof/>
              </w:rPr>
              <w:t>2.7 Creating comparisons</w:t>
            </w:r>
            <w:r w:rsidR="007F5EF9">
              <w:rPr>
                <w:noProof/>
                <w:webHidden/>
              </w:rPr>
              <w:tab/>
            </w:r>
            <w:r w:rsidR="007F5EF9">
              <w:rPr>
                <w:noProof/>
                <w:webHidden/>
              </w:rPr>
              <w:fldChar w:fldCharType="begin"/>
            </w:r>
            <w:r w:rsidR="007F5EF9">
              <w:rPr>
                <w:noProof/>
                <w:webHidden/>
              </w:rPr>
              <w:instrText xml:space="preserve"> PAGEREF _Toc400616951 \h </w:instrText>
            </w:r>
            <w:r w:rsidR="007F5EF9">
              <w:rPr>
                <w:noProof/>
                <w:webHidden/>
              </w:rPr>
            </w:r>
            <w:r w:rsidR="007F5EF9">
              <w:rPr>
                <w:noProof/>
                <w:webHidden/>
              </w:rPr>
              <w:fldChar w:fldCharType="separate"/>
            </w:r>
            <w:r w:rsidR="007F5EF9">
              <w:rPr>
                <w:noProof/>
                <w:webHidden/>
              </w:rPr>
              <w:t>14</w:t>
            </w:r>
            <w:r w:rsidR="007F5EF9">
              <w:rPr>
                <w:noProof/>
                <w:webHidden/>
              </w:rPr>
              <w:fldChar w:fldCharType="end"/>
            </w:r>
          </w:hyperlink>
        </w:p>
        <w:p w14:paraId="6EA1BFAA"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52" w:history="1">
            <w:r w:rsidR="007F5EF9" w:rsidRPr="00A16D0E">
              <w:rPr>
                <w:rStyle w:val="Hyperlink"/>
                <w:noProof/>
              </w:rPr>
              <w:t>2.8 Self comparisons</w:t>
            </w:r>
            <w:r w:rsidR="007F5EF9">
              <w:rPr>
                <w:noProof/>
                <w:webHidden/>
              </w:rPr>
              <w:tab/>
            </w:r>
            <w:r w:rsidR="007F5EF9">
              <w:rPr>
                <w:noProof/>
                <w:webHidden/>
              </w:rPr>
              <w:fldChar w:fldCharType="begin"/>
            </w:r>
            <w:r w:rsidR="007F5EF9">
              <w:rPr>
                <w:noProof/>
                <w:webHidden/>
              </w:rPr>
              <w:instrText xml:space="preserve"> PAGEREF _Toc400616952 \h </w:instrText>
            </w:r>
            <w:r w:rsidR="007F5EF9">
              <w:rPr>
                <w:noProof/>
                <w:webHidden/>
              </w:rPr>
            </w:r>
            <w:r w:rsidR="007F5EF9">
              <w:rPr>
                <w:noProof/>
                <w:webHidden/>
              </w:rPr>
              <w:fldChar w:fldCharType="separate"/>
            </w:r>
            <w:r w:rsidR="007F5EF9">
              <w:rPr>
                <w:noProof/>
                <w:webHidden/>
              </w:rPr>
              <w:t>15</w:t>
            </w:r>
            <w:r w:rsidR="007F5EF9">
              <w:rPr>
                <w:noProof/>
                <w:webHidden/>
              </w:rPr>
              <w:fldChar w:fldCharType="end"/>
            </w:r>
          </w:hyperlink>
        </w:p>
        <w:p w14:paraId="4E42D22B"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53" w:history="1">
            <w:r w:rsidR="007F5EF9" w:rsidRPr="00A16D0E">
              <w:rPr>
                <w:rStyle w:val="Hyperlink"/>
                <w:noProof/>
              </w:rPr>
              <w:t>2.9 Find Paths</w:t>
            </w:r>
            <w:r w:rsidR="007F5EF9">
              <w:rPr>
                <w:noProof/>
                <w:webHidden/>
              </w:rPr>
              <w:tab/>
            </w:r>
            <w:r w:rsidR="007F5EF9">
              <w:rPr>
                <w:noProof/>
                <w:webHidden/>
              </w:rPr>
              <w:fldChar w:fldCharType="begin"/>
            </w:r>
            <w:r w:rsidR="007F5EF9">
              <w:rPr>
                <w:noProof/>
                <w:webHidden/>
              </w:rPr>
              <w:instrText xml:space="preserve"> PAGEREF _Toc400616953 \h </w:instrText>
            </w:r>
            <w:r w:rsidR="007F5EF9">
              <w:rPr>
                <w:noProof/>
                <w:webHidden/>
              </w:rPr>
            </w:r>
            <w:r w:rsidR="007F5EF9">
              <w:rPr>
                <w:noProof/>
                <w:webHidden/>
              </w:rPr>
              <w:fldChar w:fldCharType="separate"/>
            </w:r>
            <w:r w:rsidR="007F5EF9">
              <w:rPr>
                <w:noProof/>
                <w:webHidden/>
              </w:rPr>
              <w:t>16</w:t>
            </w:r>
            <w:r w:rsidR="007F5EF9">
              <w:rPr>
                <w:noProof/>
                <w:webHidden/>
              </w:rPr>
              <w:fldChar w:fldCharType="end"/>
            </w:r>
          </w:hyperlink>
        </w:p>
        <w:p w14:paraId="7485ADBC" w14:textId="77777777" w:rsidR="007F5EF9" w:rsidRDefault="003E1F0D">
          <w:pPr>
            <w:pStyle w:val="TOC1"/>
            <w:tabs>
              <w:tab w:val="right" w:leader="dot" w:pos="9628"/>
            </w:tabs>
            <w:rPr>
              <w:rFonts w:eastAsiaTheme="minorEastAsia" w:cstheme="minorBidi"/>
              <w:noProof/>
              <w:kern w:val="0"/>
              <w:sz w:val="22"/>
              <w:szCs w:val="22"/>
              <w:lang w:eastAsia="en-AU" w:bidi="ar-SA"/>
            </w:rPr>
          </w:pPr>
          <w:hyperlink w:anchor="_Toc400616954" w:history="1">
            <w:r w:rsidR="007F5EF9" w:rsidRPr="00A16D0E">
              <w:rPr>
                <w:rStyle w:val="Hyperlink"/>
                <w:noProof/>
              </w:rPr>
              <w:t>3. Creating Scaffolds</w:t>
            </w:r>
            <w:r w:rsidR="007F5EF9">
              <w:rPr>
                <w:noProof/>
                <w:webHidden/>
              </w:rPr>
              <w:tab/>
            </w:r>
            <w:r w:rsidR="007F5EF9">
              <w:rPr>
                <w:noProof/>
                <w:webHidden/>
              </w:rPr>
              <w:fldChar w:fldCharType="begin"/>
            </w:r>
            <w:r w:rsidR="007F5EF9">
              <w:rPr>
                <w:noProof/>
                <w:webHidden/>
              </w:rPr>
              <w:instrText xml:space="preserve"> PAGEREF _Toc400616954 \h </w:instrText>
            </w:r>
            <w:r w:rsidR="007F5EF9">
              <w:rPr>
                <w:noProof/>
                <w:webHidden/>
              </w:rPr>
            </w:r>
            <w:r w:rsidR="007F5EF9">
              <w:rPr>
                <w:noProof/>
                <w:webHidden/>
              </w:rPr>
              <w:fldChar w:fldCharType="separate"/>
            </w:r>
            <w:r w:rsidR="007F5EF9">
              <w:rPr>
                <w:noProof/>
                <w:webHidden/>
              </w:rPr>
              <w:t>17</w:t>
            </w:r>
            <w:r w:rsidR="007F5EF9">
              <w:rPr>
                <w:noProof/>
                <w:webHidden/>
              </w:rPr>
              <w:fldChar w:fldCharType="end"/>
            </w:r>
          </w:hyperlink>
        </w:p>
        <w:p w14:paraId="4766F7A3"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55" w:history="1">
            <w:r w:rsidR="007F5EF9" w:rsidRPr="00A16D0E">
              <w:rPr>
                <w:rStyle w:val="Hyperlink"/>
                <w:noProof/>
              </w:rPr>
              <w:t>3.1 Creating scaffolds from a CAG</w:t>
            </w:r>
            <w:r w:rsidR="007F5EF9">
              <w:rPr>
                <w:noProof/>
                <w:webHidden/>
              </w:rPr>
              <w:tab/>
            </w:r>
            <w:r w:rsidR="007F5EF9">
              <w:rPr>
                <w:noProof/>
                <w:webHidden/>
              </w:rPr>
              <w:fldChar w:fldCharType="begin"/>
            </w:r>
            <w:r w:rsidR="007F5EF9">
              <w:rPr>
                <w:noProof/>
                <w:webHidden/>
              </w:rPr>
              <w:instrText xml:space="preserve"> PAGEREF _Toc400616955 \h </w:instrText>
            </w:r>
            <w:r w:rsidR="007F5EF9">
              <w:rPr>
                <w:noProof/>
                <w:webHidden/>
              </w:rPr>
            </w:r>
            <w:r w:rsidR="007F5EF9">
              <w:rPr>
                <w:noProof/>
                <w:webHidden/>
              </w:rPr>
              <w:fldChar w:fldCharType="separate"/>
            </w:r>
            <w:r w:rsidR="007F5EF9">
              <w:rPr>
                <w:noProof/>
                <w:webHidden/>
              </w:rPr>
              <w:t>17</w:t>
            </w:r>
            <w:r w:rsidR="007F5EF9">
              <w:rPr>
                <w:noProof/>
                <w:webHidden/>
              </w:rPr>
              <w:fldChar w:fldCharType="end"/>
            </w:r>
          </w:hyperlink>
        </w:p>
        <w:p w14:paraId="5437093F"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56" w:history="1">
            <w:r w:rsidR="007F5EF9" w:rsidRPr="00A16D0E">
              <w:rPr>
                <w:rStyle w:val="Hyperlink"/>
                <w:noProof/>
              </w:rPr>
              <w:t>3.2 Creating scaffolds from a PacBio assembly</w:t>
            </w:r>
            <w:r w:rsidR="007F5EF9">
              <w:rPr>
                <w:noProof/>
                <w:webHidden/>
              </w:rPr>
              <w:tab/>
            </w:r>
            <w:r w:rsidR="007F5EF9">
              <w:rPr>
                <w:noProof/>
                <w:webHidden/>
              </w:rPr>
              <w:fldChar w:fldCharType="begin"/>
            </w:r>
            <w:r w:rsidR="007F5EF9">
              <w:rPr>
                <w:noProof/>
                <w:webHidden/>
              </w:rPr>
              <w:instrText xml:space="preserve"> PAGEREF _Toc400616956 \h </w:instrText>
            </w:r>
            <w:r w:rsidR="007F5EF9">
              <w:rPr>
                <w:noProof/>
                <w:webHidden/>
              </w:rPr>
            </w:r>
            <w:r w:rsidR="007F5EF9">
              <w:rPr>
                <w:noProof/>
                <w:webHidden/>
              </w:rPr>
              <w:fldChar w:fldCharType="separate"/>
            </w:r>
            <w:r w:rsidR="007F5EF9">
              <w:rPr>
                <w:noProof/>
                <w:webHidden/>
              </w:rPr>
              <w:t>17</w:t>
            </w:r>
            <w:r w:rsidR="007F5EF9">
              <w:rPr>
                <w:noProof/>
                <w:webHidden/>
              </w:rPr>
              <w:fldChar w:fldCharType="end"/>
            </w:r>
          </w:hyperlink>
        </w:p>
        <w:p w14:paraId="5E6A9857" w14:textId="77777777" w:rsidR="007F5EF9" w:rsidRDefault="003E1F0D">
          <w:pPr>
            <w:pStyle w:val="TOC1"/>
            <w:tabs>
              <w:tab w:val="right" w:leader="dot" w:pos="9628"/>
            </w:tabs>
            <w:rPr>
              <w:rFonts w:eastAsiaTheme="minorEastAsia" w:cstheme="minorBidi"/>
              <w:noProof/>
              <w:kern w:val="0"/>
              <w:sz w:val="22"/>
              <w:szCs w:val="22"/>
              <w:lang w:eastAsia="en-AU" w:bidi="ar-SA"/>
            </w:rPr>
          </w:pPr>
          <w:hyperlink w:anchor="_Toc400616957" w:history="1">
            <w:r w:rsidR="007F5EF9" w:rsidRPr="00A16D0E">
              <w:rPr>
                <w:rStyle w:val="Hyperlink"/>
                <w:noProof/>
              </w:rPr>
              <w:t>4. Constructing a Contig Adjacency Graph</w:t>
            </w:r>
            <w:r w:rsidR="007F5EF9">
              <w:rPr>
                <w:noProof/>
                <w:webHidden/>
              </w:rPr>
              <w:tab/>
            </w:r>
            <w:r w:rsidR="007F5EF9">
              <w:rPr>
                <w:noProof/>
                <w:webHidden/>
              </w:rPr>
              <w:fldChar w:fldCharType="begin"/>
            </w:r>
            <w:r w:rsidR="007F5EF9">
              <w:rPr>
                <w:noProof/>
                <w:webHidden/>
              </w:rPr>
              <w:instrText xml:space="preserve"> PAGEREF _Toc400616957 \h </w:instrText>
            </w:r>
            <w:r w:rsidR="007F5EF9">
              <w:rPr>
                <w:noProof/>
                <w:webHidden/>
              </w:rPr>
            </w:r>
            <w:r w:rsidR="007F5EF9">
              <w:rPr>
                <w:noProof/>
                <w:webHidden/>
              </w:rPr>
              <w:fldChar w:fldCharType="separate"/>
            </w:r>
            <w:r w:rsidR="007F5EF9">
              <w:rPr>
                <w:noProof/>
                <w:webHidden/>
              </w:rPr>
              <w:t>18</w:t>
            </w:r>
            <w:r w:rsidR="007F5EF9">
              <w:rPr>
                <w:noProof/>
                <w:webHidden/>
              </w:rPr>
              <w:fldChar w:fldCharType="end"/>
            </w:r>
          </w:hyperlink>
        </w:p>
        <w:p w14:paraId="3A63355F"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58" w:history="1">
            <w:r w:rsidR="007F5EF9" w:rsidRPr="00A16D0E">
              <w:rPr>
                <w:rStyle w:val="Hyperlink"/>
                <w:noProof/>
              </w:rPr>
              <w:t>4.1 GUI</w:t>
            </w:r>
            <w:r w:rsidR="007F5EF9">
              <w:rPr>
                <w:noProof/>
                <w:webHidden/>
              </w:rPr>
              <w:tab/>
            </w:r>
            <w:r w:rsidR="007F5EF9">
              <w:rPr>
                <w:noProof/>
                <w:webHidden/>
              </w:rPr>
              <w:fldChar w:fldCharType="begin"/>
            </w:r>
            <w:r w:rsidR="007F5EF9">
              <w:rPr>
                <w:noProof/>
                <w:webHidden/>
              </w:rPr>
              <w:instrText xml:space="preserve"> PAGEREF _Toc400616958 \h </w:instrText>
            </w:r>
            <w:r w:rsidR="007F5EF9">
              <w:rPr>
                <w:noProof/>
                <w:webHidden/>
              </w:rPr>
            </w:r>
            <w:r w:rsidR="007F5EF9">
              <w:rPr>
                <w:noProof/>
                <w:webHidden/>
              </w:rPr>
              <w:fldChar w:fldCharType="separate"/>
            </w:r>
            <w:r w:rsidR="007F5EF9">
              <w:rPr>
                <w:noProof/>
                <w:webHidden/>
              </w:rPr>
              <w:t>18</w:t>
            </w:r>
            <w:r w:rsidR="007F5EF9">
              <w:rPr>
                <w:noProof/>
                <w:webHidden/>
              </w:rPr>
              <w:fldChar w:fldCharType="end"/>
            </w:r>
          </w:hyperlink>
        </w:p>
        <w:p w14:paraId="0B034958" w14:textId="77777777" w:rsidR="007F5EF9" w:rsidRDefault="003E1F0D">
          <w:pPr>
            <w:pStyle w:val="TOC2"/>
            <w:tabs>
              <w:tab w:val="right" w:leader="dot" w:pos="9628"/>
            </w:tabs>
            <w:rPr>
              <w:rFonts w:eastAsiaTheme="minorEastAsia" w:cstheme="minorBidi"/>
              <w:noProof/>
              <w:kern w:val="0"/>
              <w:sz w:val="22"/>
              <w:szCs w:val="22"/>
              <w:lang w:eastAsia="en-AU" w:bidi="ar-SA"/>
            </w:rPr>
          </w:pPr>
          <w:hyperlink w:anchor="_Toc400616959" w:history="1">
            <w:r w:rsidR="007F5EF9" w:rsidRPr="00A16D0E">
              <w:rPr>
                <w:rStyle w:val="Hyperlink"/>
                <w:noProof/>
              </w:rPr>
              <w:t>4.2 Command-line</w:t>
            </w:r>
            <w:r w:rsidR="007F5EF9">
              <w:rPr>
                <w:noProof/>
                <w:webHidden/>
              </w:rPr>
              <w:tab/>
            </w:r>
            <w:r w:rsidR="007F5EF9">
              <w:rPr>
                <w:noProof/>
                <w:webHidden/>
              </w:rPr>
              <w:fldChar w:fldCharType="begin"/>
            </w:r>
            <w:r w:rsidR="007F5EF9">
              <w:rPr>
                <w:noProof/>
                <w:webHidden/>
              </w:rPr>
              <w:instrText xml:space="preserve"> PAGEREF _Toc400616959 \h </w:instrText>
            </w:r>
            <w:r w:rsidR="007F5EF9">
              <w:rPr>
                <w:noProof/>
                <w:webHidden/>
              </w:rPr>
            </w:r>
            <w:r w:rsidR="007F5EF9">
              <w:rPr>
                <w:noProof/>
                <w:webHidden/>
              </w:rPr>
              <w:fldChar w:fldCharType="separate"/>
            </w:r>
            <w:r w:rsidR="007F5EF9">
              <w:rPr>
                <w:noProof/>
                <w:webHidden/>
              </w:rPr>
              <w:t>19</w:t>
            </w:r>
            <w:r w:rsidR="007F5EF9">
              <w:rPr>
                <w:noProof/>
                <w:webHidden/>
              </w:rPr>
              <w:fldChar w:fldCharType="end"/>
            </w:r>
          </w:hyperlink>
        </w:p>
        <w:p w14:paraId="22A170BD" w14:textId="77777777" w:rsidR="003B7D8F" w:rsidRPr="008879AD" w:rsidRDefault="003B7D8F">
          <w:r w:rsidRPr="008879AD">
            <w:rPr>
              <w:b/>
              <w:bCs/>
              <w:noProof/>
            </w:rPr>
            <w:fldChar w:fldCharType="end"/>
          </w:r>
        </w:p>
      </w:sdtContent>
    </w:sdt>
    <w:p w14:paraId="266EC772" w14:textId="77777777" w:rsidR="0087512A" w:rsidRPr="008879AD" w:rsidRDefault="0087512A">
      <w:r w:rsidRPr="008879AD">
        <w:br w:type="page"/>
      </w:r>
    </w:p>
    <w:p w14:paraId="4A7E5C53" w14:textId="5EE874F3" w:rsidR="00613701" w:rsidRDefault="00613701" w:rsidP="00613701">
      <w:pPr>
        <w:pStyle w:val="Heading1"/>
        <w:rPr>
          <w:rFonts w:asciiTheme="minorHAnsi" w:hAnsiTheme="minorHAnsi"/>
          <w:sz w:val="32"/>
        </w:rPr>
      </w:pPr>
      <w:bookmarkStart w:id="1" w:name="_Toc400616931"/>
      <w:r>
        <w:rPr>
          <w:rFonts w:asciiTheme="minorHAnsi" w:hAnsiTheme="minorHAnsi"/>
          <w:sz w:val="32"/>
        </w:rPr>
        <w:lastRenderedPageBreak/>
        <w:t>1</w:t>
      </w:r>
      <w:r w:rsidRPr="008879AD">
        <w:rPr>
          <w:rFonts w:asciiTheme="minorHAnsi" w:hAnsiTheme="minorHAnsi"/>
          <w:sz w:val="32"/>
        </w:rPr>
        <w:t xml:space="preserve">. Introduction to </w:t>
      </w:r>
      <w:r>
        <w:rPr>
          <w:rFonts w:asciiTheme="minorHAnsi" w:hAnsiTheme="minorHAnsi"/>
          <w:sz w:val="32"/>
        </w:rPr>
        <w:t>Contiguity</w:t>
      </w:r>
      <w:bookmarkEnd w:id="1"/>
    </w:p>
    <w:p w14:paraId="6CA8AE6C" w14:textId="77777777" w:rsidR="00613701" w:rsidRPr="004E5D8D" w:rsidRDefault="00613701" w:rsidP="00613701">
      <w:pPr>
        <w:pStyle w:val="Textbody"/>
      </w:pPr>
    </w:p>
    <w:p w14:paraId="1E385002" w14:textId="4F8E84D5" w:rsidR="001C6E1C" w:rsidRDefault="00613701" w:rsidP="00613701">
      <w:pPr>
        <w:jc w:val="both"/>
      </w:pPr>
      <w:r>
        <w:t xml:space="preserve">Contiguity is a Python application that allows the interactive visualization and manipulation of unfinished </w:t>
      </w:r>
      <w:r>
        <w:rPr>
          <w:i/>
        </w:rPr>
        <w:t>de novo</w:t>
      </w:r>
      <w:r>
        <w:t xml:space="preserve"> genome assemblies, chiefly bacterial genomes. It enables a user to create and display information about contig adjacency via a graphical user interface (GUI). Sequence comparisons between the assembled contigs and a reference sequence can be displayed simultaneously to help guide the resolution of novel sequence or structural variants in a draft assembly. </w:t>
      </w:r>
      <w:r w:rsidRPr="00CD5EF3">
        <w:t>Contiguity</w:t>
      </w:r>
      <w:r>
        <w:t xml:space="preserve"> also provides the first sequencing and assembly </w:t>
      </w:r>
      <w:r w:rsidR="001C6E1C">
        <w:t>independent</w:t>
      </w:r>
      <w:r>
        <w:t xml:space="preserve"> approach for the creation of contig adjacency graphs. Read pair mapping, sequence overlap and De Bruijn graph exploration are combined to maximize the number of adjacencies found during graph construction. By combining adjacency information with comparative genomics, Contiguity provides an intuitive approach for exploring and improving sequence assemblies. It is also ideally suited for guiding manual closure of Pacific Biosciences SMRT sequence assemblies of bacterial genomes. Contiguity is an open source application, implemented using Python and the Tkinter GUI package that can run on any Unix, OSX and Windows operating system.</w:t>
      </w:r>
    </w:p>
    <w:p w14:paraId="7E813350" w14:textId="77777777" w:rsidR="00754655" w:rsidRDefault="00754655" w:rsidP="00613701">
      <w:pPr>
        <w:jc w:val="both"/>
      </w:pPr>
    </w:p>
    <w:p w14:paraId="4D7CC226" w14:textId="6F8C6B3F" w:rsidR="001C6E1C" w:rsidRDefault="001C6E1C" w:rsidP="00613701">
      <w:pPr>
        <w:jc w:val="both"/>
      </w:pPr>
      <w:r w:rsidRPr="001C6E1C">
        <w:rPr>
          <w:noProof/>
          <w:lang w:eastAsia="en-AU" w:bidi="ar-SA"/>
        </w:rPr>
        <w:drawing>
          <wp:inline distT="0" distB="0" distL="0" distR="0" wp14:anchorId="78FB48BE" wp14:editId="211A3A69">
            <wp:extent cx="612013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248025"/>
                    </a:xfrm>
                    <a:prstGeom prst="rect">
                      <a:avLst/>
                    </a:prstGeom>
                  </pic:spPr>
                </pic:pic>
              </a:graphicData>
            </a:graphic>
          </wp:inline>
        </w:drawing>
      </w:r>
    </w:p>
    <w:p w14:paraId="123B5065" w14:textId="5BF37065" w:rsidR="00405EA1" w:rsidRPr="00405EA1" w:rsidRDefault="00405EA1" w:rsidP="00405EA1">
      <w:pPr>
        <w:rPr>
          <w:b/>
        </w:rPr>
      </w:pPr>
      <w:r w:rsidRPr="00405EA1">
        <w:rPr>
          <w:b/>
        </w:rPr>
        <w:t>Comparison of an Illmu</w:t>
      </w:r>
      <w:r>
        <w:rPr>
          <w:b/>
        </w:rPr>
        <w:t>in</w:t>
      </w:r>
      <w:r w:rsidRPr="00405EA1">
        <w:rPr>
          <w:b/>
        </w:rPr>
        <w:t>a assembly of E. coli to a virulence plasmid</w:t>
      </w:r>
      <w:r>
        <w:rPr>
          <w:b/>
        </w:rPr>
        <w:t xml:space="preserve"> visualised with Contiguity</w:t>
      </w:r>
      <w:r w:rsidRPr="00405EA1">
        <w:rPr>
          <w:b/>
        </w:rPr>
        <w:t>.</w:t>
      </w:r>
    </w:p>
    <w:p w14:paraId="0887DC5B" w14:textId="252BB021" w:rsidR="00405EA1" w:rsidRDefault="00405EA1" w:rsidP="00405EA1">
      <w:pPr>
        <w:jc w:val="both"/>
      </w:pPr>
      <w:r w:rsidRPr="00495F67">
        <w:t xml:space="preserve">The Plasmid reference is shown in </w:t>
      </w:r>
      <w:r>
        <w:t>green</w:t>
      </w:r>
      <w:r w:rsidRPr="00495F67">
        <w:t xml:space="preserve">. BLAST hits and inverted BLAST hits are shown in </w:t>
      </w:r>
      <w:r>
        <w:t>blue</w:t>
      </w:r>
      <w:r w:rsidRPr="00495F67">
        <w:t xml:space="preserve"> and </w:t>
      </w:r>
      <w:r>
        <w:t>orange</w:t>
      </w:r>
      <w:r w:rsidRPr="00495F67">
        <w:t xml:space="preserve"> respectively. Contigs are displayed in </w:t>
      </w:r>
      <w:r>
        <w:t>purple</w:t>
      </w:r>
      <w:r w:rsidRPr="00495F67">
        <w:t>, a shortened version of the contig name on the contig when room allows. Its orientation and length is also shown where possible. If read information suggests that these contigs may be adjacent to each other, they are joined by a curved black line.</w:t>
      </w:r>
      <w:r>
        <w:t xml:space="preserve"> This plasmid has been misassembled by Velvet (tsk tsk).</w:t>
      </w:r>
    </w:p>
    <w:p w14:paraId="298AD0E6" w14:textId="77777777" w:rsidR="001C6E1C" w:rsidRDefault="001C6E1C">
      <w:r>
        <w:br w:type="page"/>
      </w:r>
    </w:p>
    <w:p w14:paraId="6E4105F5" w14:textId="77777777" w:rsidR="00613701" w:rsidRDefault="00613701" w:rsidP="00613701">
      <w:pPr>
        <w:jc w:val="both"/>
      </w:pPr>
    </w:p>
    <w:p w14:paraId="53DFF219" w14:textId="16DB86B1" w:rsidR="00AA4FB6" w:rsidRPr="00613701" w:rsidRDefault="00770A31" w:rsidP="00613701">
      <w:pPr>
        <w:pStyle w:val="Heading2"/>
        <w:rPr>
          <w:rFonts w:asciiTheme="minorHAnsi" w:hAnsiTheme="minorHAnsi"/>
        </w:rPr>
      </w:pPr>
      <w:bookmarkStart w:id="2" w:name="_Toc400616932"/>
      <w:r w:rsidRPr="00613701">
        <w:rPr>
          <w:rFonts w:asciiTheme="minorHAnsi" w:hAnsiTheme="minorHAnsi"/>
        </w:rPr>
        <w:t>1.</w:t>
      </w:r>
      <w:r w:rsidR="00613701" w:rsidRPr="00613701">
        <w:rPr>
          <w:rFonts w:asciiTheme="minorHAnsi" w:hAnsiTheme="minorHAnsi"/>
        </w:rPr>
        <w:t>1</w:t>
      </w:r>
      <w:r w:rsidRPr="00613701">
        <w:rPr>
          <w:rFonts w:asciiTheme="minorHAnsi" w:hAnsiTheme="minorHAnsi"/>
        </w:rPr>
        <w:t xml:space="preserve"> </w:t>
      </w:r>
      <w:r w:rsidR="00A03303" w:rsidRPr="00613701">
        <w:rPr>
          <w:rFonts w:asciiTheme="minorHAnsi" w:hAnsiTheme="minorHAnsi"/>
        </w:rPr>
        <w:t>Requirements</w:t>
      </w:r>
      <w:bookmarkEnd w:id="2"/>
    </w:p>
    <w:p w14:paraId="51578120" w14:textId="77777777" w:rsidR="00495F67" w:rsidRPr="008879AD" w:rsidRDefault="00495F67" w:rsidP="00495F67">
      <w:pPr>
        <w:pStyle w:val="Textbody"/>
        <w:rPr>
          <w:rFonts w:asciiTheme="minorHAnsi" w:hAnsiTheme="minorHAnsi"/>
        </w:rPr>
      </w:pPr>
      <w:r w:rsidRPr="008879AD">
        <w:rPr>
          <w:rFonts w:asciiTheme="minorHAnsi" w:hAnsiTheme="minorHAnsi"/>
        </w:rPr>
        <w:t xml:space="preserve">Contiguity comes precompiled for Windows, OSX and </w:t>
      </w:r>
      <w:r w:rsidR="00A93AF3" w:rsidRPr="008879AD">
        <w:rPr>
          <w:rFonts w:asciiTheme="minorHAnsi" w:hAnsiTheme="minorHAnsi"/>
        </w:rPr>
        <w:t>GNU/</w:t>
      </w:r>
      <w:r w:rsidRPr="008879AD">
        <w:rPr>
          <w:rFonts w:asciiTheme="minorHAnsi" w:hAnsiTheme="minorHAnsi"/>
        </w:rPr>
        <w:t>Linux. If you would like Contiguity to automatically generate comparison files for you, please have BLAST installed and in your path. Contiguity also accepts user generated comparison files in BLAST's tabbed output format with no headers (-outfmt 6).</w:t>
      </w:r>
    </w:p>
    <w:p w14:paraId="25018384" w14:textId="77777777" w:rsidR="00495F67" w:rsidRPr="008879AD" w:rsidRDefault="00495F67" w:rsidP="00495F67">
      <w:pPr>
        <w:pStyle w:val="Textbody"/>
        <w:rPr>
          <w:rFonts w:asciiTheme="minorHAnsi" w:hAnsiTheme="minorHAnsi"/>
          <w:b/>
        </w:rPr>
      </w:pPr>
      <w:r w:rsidRPr="008879AD">
        <w:rPr>
          <w:rFonts w:asciiTheme="minorHAnsi" w:hAnsiTheme="minorHAnsi"/>
          <w:b/>
        </w:rPr>
        <w:t>Running Contiguity as a python script</w:t>
      </w:r>
    </w:p>
    <w:p w14:paraId="461F1F17" w14:textId="77777777" w:rsidR="00AA4FB6" w:rsidRPr="008879AD" w:rsidRDefault="00A03303" w:rsidP="0087512A">
      <w:r w:rsidRPr="008879AD">
        <w:rPr>
          <w:b/>
        </w:rPr>
        <w:t>Python</w:t>
      </w:r>
      <w:r w:rsidR="00495F67" w:rsidRPr="008879AD">
        <w:rPr>
          <w:b/>
        </w:rPr>
        <w:t xml:space="preserve"> </w:t>
      </w:r>
      <w:r w:rsidRPr="008879AD">
        <w:t>– Contiguity has been tested using python 2.7, use earlier versions at your own risk.</w:t>
      </w:r>
    </w:p>
    <w:p w14:paraId="32F8A1C7" w14:textId="77777777" w:rsidR="00495F67" w:rsidRPr="008879AD" w:rsidRDefault="00A03303" w:rsidP="00495F67">
      <w:pPr>
        <w:pStyle w:val="Textbody"/>
        <w:rPr>
          <w:rFonts w:asciiTheme="minorHAnsi" w:hAnsiTheme="minorHAnsi"/>
        </w:rPr>
      </w:pPr>
      <w:r w:rsidRPr="008879AD">
        <w:rPr>
          <w:rFonts w:asciiTheme="minorHAnsi" w:hAnsiTheme="minorHAnsi"/>
          <w:b/>
        </w:rPr>
        <w:t xml:space="preserve">Tkinter </w:t>
      </w:r>
      <w:r w:rsidR="00495F67" w:rsidRPr="008879AD">
        <w:rPr>
          <w:rFonts w:asciiTheme="minorHAnsi" w:hAnsiTheme="minorHAnsi"/>
          <w:b/>
        </w:rPr>
        <w:t xml:space="preserve">(GUI) </w:t>
      </w:r>
      <w:r w:rsidRPr="008879AD">
        <w:rPr>
          <w:rFonts w:asciiTheme="minorHAnsi" w:hAnsiTheme="minorHAnsi"/>
        </w:rPr>
        <w:t>– Included in most installations of python.</w:t>
      </w:r>
      <w:r w:rsidR="00495F67" w:rsidRPr="008879AD">
        <w:rPr>
          <w:rFonts w:asciiTheme="minorHAnsi" w:hAnsiTheme="minorHAnsi"/>
        </w:rPr>
        <w:t xml:space="preserve"> </w:t>
      </w:r>
    </w:p>
    <w:p w14:paraId="076322C4" w14:textId="77777777" w:rsidR="00495F67" w:rsidRPr="008879AD" w:rsidRDefault="00495F67" w:rsidP="00495F67">
      <w:pPr>
        <w:pStyle w:val="Textbody"/>
        <w:rPr>
          <w:rFonts w:asciiTheme="minorHAnsi" w:hAnsiTheme="minorHAnsi"/>
          <w:b/>
        </w:rPr>
      </w:pPr>
      <w:r w:rsidRPr="008879AD">
        <w:rPr>
          <w:rFonts w:asciiTheme="minorHAnsi" w:hAnsiTheme="minorHAnsi"/>
          <w:b/>
        </w:rPr>
        <w:t>Constructing contig adjacency graphs with Contiguity</w:t>
      </w:r>
    </w:p>
    <w:p w14:paraId="01397A05" w14:textId="202CBFE9" w:rsidR="00AA4FB6" w:rsidRPr="008879AD" w:rsidRDefault="00495F67" w:rsidP="0087512A">
      <w:r w:rsidRPr="008879AD">
        <w:rPr>
          <w:b/>
        </w:rPr>
        <w:t>Khmer</w:t>
      </w:r>
      <w:r w:rsidRPr="008879AD">
        <w:t xml:space="preserve"> – While not required, it is strongly recommended you use Khmer to generate the CAG file unless you have a large amount of memory (&gt;=16GB) a smallish sequencing run (</w:t>
      </w:r>
      <w:r w:rsidR="00584491" w:rsidRPr="008879AD">
        <w:t>&lt;6</w:t>
      </w:r>
      <w:r w:rsidRPr="008879AD">
        <w:t>Mbp genome with &lt; 200x coverage) and a lot of time.</w:t>
      </w:r>
      <w:r w:rsidR="00770A31" w:rsidRPr="008879AD">
        <w:t xml:space="preserve"> Available at </w:t>
      </w:r>
      <w:hyperlink r:id="rId11" w:history="1">
        <w:r w:rsidR="00770A31" w:rsidRPr="008879AD">
          <w:rPr>
            <w:rStyle w:val="Hyperlink"/>
          </w:rPr>
          <w:t>https://github.com/ged-lab/khmer</w:t>
        </w:r>
      </w:hyperlink>
      <w:r w:rsidR="00770A31" w:rsidRPr="008879AD">
        <w:t>.</w:t>
      </w:r>
    </w:p>
    <w:p w14:paraId="150AC9DE" w14:textId="54D8443A" w:rsidR="00AA4FB6" w:rsidRPr="008879AD" w:rsidRDefault="00A03303" w:rsidP="0087512A">
      <w:r w:rsidRPr="008879AD">
        <w:rPr>
          <w:b/>
        </w:rPr>
        <w:t>NCBI-BLAST</w:t>
      </w:r>
      <w:r w:rsidR="00ED6DA2">
        <w:rPr>
          <w:b/>
        </w:rPr>
        <w:t>+</w:t>
      </w:r>
      <w:r w:rsidRPr="008879AD">
        <w:t xml:space="preserve"> –</w:t>
      </w:r>
      <w:r w:rsidR="00495F67" w:rsidRPr="008879AD">
        <w:t xml:space="preserve"> </w:t>
      </w:r>
      <w:r w:rsidRPr="008879AD">
        <w:t>BLA</w:t>
      </w:r>
      <w:r w:rsidR="00002FAD" w:rsidRPr="008879AD">
        <w:t>ST is required for generating C</w:t>
      </w:r>
      <w:r w:rsidRPr="008879AD">
        <w:t>AG files.</w:t>
      </w:r>
      <w:r w:rsidR="00770A31" w:rsidRPr="008879AD">
        <w:t xml:space="preserve"> Available at </w:t>
      </w:r>
      <w:hyperlink r:id="rId12" w:history="1">
        <w:r w:rsidR="00770A31" w:rsidRPr="008879AD">
          <w:rPr>
            <w:rStyle w:val="Hyperlink"/>
          </w:rPr>
          <w:t>http://blast.ncbi.nlm.nih.gov/Blast.cgi?PAGE_TYPE=BlastDocs&amp;DOC_TYPE=Download</w:t>
        </w:r>
      </w:hyperlink>
      <w:r w:rsidR="00770A31" w:rsidRPr="008879AD">
        <w:t>.</w:t>
      </w:r>
    </w:p>
    <w:p w14:paraId="59EEF807" w14:textId="7130A91F" w:rsidR="00AA4FB6" w:rsidRPr="008879AD" w:rsidRDefault="00A03303" w:rsidP="00495F67">
      <w:r w:rsidRPr="008879AD">
        <w:rPr>
          <w:b/>
        </w:rPr>
        <w:t>Bowtie 2</w:t>
      </w:r>
      <w:r w:rsidRPr="008879AD">
        <w:t xml:space="preserve"> – Bowtie</w:t>
      </w:r>
      <w:r w:rsidR="00002FAD" w:rsidRPr="008879AD">
        <w:t xml:space="preserve"> 2 is required for generating C</w:t>
      </w:r>
      <w:r w:rsidRPr="008879AD">
        <w:t>AG files with paired-end data.</w:t>
      </w:r>
      <w:r w:rsidR="00002FAD" w:rsidRPr="008879AD">
        <w:t xml:space="preserve"> </w:t>
      </w:r>
      <w:r w:rsidR="00770A31" w:rsidRPr="008879AD">
        <w:t xml:space="preserve">Available at </w:t>
      </w:r>
      <w:hyperlink r:id="rId13" w:history="1">
        <w:r w:rsidR="00770A31" w:rsidRPr="008879AD">
          <w:rPr>
            <w:rStyle w:val="Hyperlink"/>
          </w:rPr>
          <w:t>http://bowtie-bio.sourceforge.net/bowtie2/index.shtml/</w:t>
        </w:r>
      </w:hyperlink>
      <w:r w:rsidR="00770A31" w:rsidRPr="008879AD">
        <w:t>.</w:t>
      </w:r>
    </w:p>
    <w:p w14:paraId="3FAE1A98" w14:textId="77777777" w:rsidR="003B7D8F" w:rsidRPr="008879AD" w:rsidRDefault="003B7D8F" w:rsidP="0087512A"/>
    <w:p w14:paraId="153F068C" w14:textId="5A966C7F" w:rsidR="003B7D8F" w:rsidRPr="00613701" w:rsidRDefault="00613701" w:rsidP="00613701">
      <w:pPr>
        <w:pStyle w:val="Heading2"/>
        <w:rPr>
          <w:rFonts w:asciiTheme="minorHAnsi" w:hAnsiTheme="minorHAnsi"/>
        </w:rPr>
      </w:pPr>
      <w:bookmarkStart w:id="3" w:name="_Toc400616933"/>
      <w:r w:rsidRPr="00613701">
        <w:rPr>
          <w:rFonts w:asciiTheme="minorHAnsi" w:hAnsiTheme="minorHAnsi"/>
        </w:rPr>
        <w:t>1.2</w:t>
      </w:r>
      <w:r w:rsidR="00770A31" w:rsidRPr="00613701">
        <w:rPr>
          <w:rFonts w:asciiTheme="minorHAnsi" w:hAnsiTheme="minorHAnsi"/>
        </w:rPr>
        <w:t xml:space="preserve"> </w:t>
      </w:r>
      <w:r w:rsidR="003B7D8F" w:rsidRPr="00613701">
        <w:rPr>
          <w:rFonts w:asciiTheme="minorHAnsi" w:hAnsiTheme="minorHAnsi"/>
        </w:rPr>
        <w:t>Installation</w:t>
      </w:r>
      <w:bookmarkEnd w:id="3"/>
    </w:p>
    <w:p w14:paraId="63211376" w14:textId="4296E39E" w:rsidR="00C1140E" w:rsidRDefault="00C1140E" w:rsidP="003B7D8F">
      <w:r>
        <w:t xml:space="preserve">The source code for Contiguity is also available on git </w:t>
      </w:r>
      <w:hyperlink r:id="rId14" w:history="1">
        <w:r w:rsidRPr="00F20592">
          <w:rPr>
            <w:rStyle w:val="Hyperlink"/>
          </w:rPr>
          <w:t>https://github.com/mjsull/Contiguity</w:t>
        </w:r>
      </w:hyperlink>
      <w:r>
        <w:t>.</w:t>
      </w:r>
    </w:p>
    <w:p w14:paraId="183B983F" w14:textId="2F88BBE3" w:rsidR="00AE672D" w:rsidRDefault="00ED6DA2" w:rsidP="003B7D8F">
      <w:r>
        <w:t>To run ensure the requirements have been satisified,</w:t>
      </w:r>
      <w:r w:rsidR="00AE672D">
        <w:t xml:space="preserve"> download Contiguity.py</w:t>
      </w:r>
      <w:r>
        <w:t>,</w:t>
      </w:r>
      <w:r w:rsidR="00AE672D">
        <w:t xml:space="preserve"> or clone the git repository and run using Python.</w:t>
      </w:r>
    </w:p>
    <w:p w14:paraId="60F37FAB" w14:textId="77777777" w:rsidR="00AE672D" w:rsidRDefault="00AE672D" w:rsidP="003B7D8F"/>
    <w:p w14:paraId="3B61683A" w14:textId="77777777" w:rsidR="00ED6DA2" w:rsidRDefault="00ED6DA2" w:rsidP="00ED6DA2">
      <w:r>
        <w:t>If you have both python, blastn and bowtie2 you need to (if not already present) install pip.</w:t>
      </w:r>
    </w:p>
    <w:p w14:paraId="22E844AD" w14:textId="77777777" w:rsidR="00ED6DA2" w:rsidRDefault="00ED6DA2" w:rsidP="00ED6DA2"/>
    <w:p w14:paraId="439F5EE3" w14:textId="77777777" w:rsidR="00ED6DA2" w:rsidRDefault="00ED6DA2" w:rsidP="00ED6DA2">
      <w:r>
        <w:t>You can check if pip exists with:</w:t>
      </w:r>
    </w:p>
    <w:p w14:paraId="54081397" w14:textId="77777777" w:rsidR="00ED6DA2" w:rsidRDefault="00ED6DA2" w:rsidP="00ED6DA2"/>
    <w:p w14:paraId="54E45BA0" w14:textId="77777777" w:rsidR="00ED6DA2" w:rsidRDefault="00ED6DA2" w:rsidP="00ED6DA2">
      <w:r>
        <w:t>$ which pip</w:t>
      </w:r>
    </w:p>
    <w:p w14:paraId="579BE5CF" w14:textId="77777777" w:rsidR="00ED6DA2" w:rsidRDefault="00ED6DA2" w:rsidP="00ED6DA2">
      <w:r>
        <w:t>If you get a "not found", please read the pip installation instructions.</w:t>
      </w:r>
    </w:p>
    <w:p w14:paraId="12CC2A7E" w14:textId="77777777" w:rsidR="00ED6DA2" w:rsidRDefault="00ED6DA2" w:rsidP="00ED6DA2"/>
    <w:p w14:paraId="3D86D3A7" w14:textId="77777777" w:rsidR="00ED6DA2" w:rsidRDefault="00ED6DA2" w:rsidP="00ED6DA2">
      <w:r>
        <w:t>If you already have pip we do suggest you upgrade it. We are using version 1.5.6 at the time of writing this document.</w:t>
      </w:r>
    </w:p>
    <w:p w14:paraId="78728A20" w14:textId="77777777" w:rsidR="00ED6DA2" w:rsidRDefault="00ED6DA2" w:rsidP="00ED6DA2"/>
    <w:p w14:paraId="5D29F35F" w14:textId="77777777" w:rsidR="00ED6DA2" w:rsidRDefault="00ED6DA2" w:rsidP="00ED6DA2">
      <w:r>
        <w:t>You can upgrade pip like this:</w:t>
      </w:r>
    </w:p>
    <w:p w14:paraId="2D6A6632" w14:textId="77777777" w:rsidR="00ED6DA2" w:rsidRDefault="00ED6DA2" w:rsidP="00ED6DA2"/>
    <w:p w14:paraId="65DF481B" w14:textId="77777777" w:rsidR="00ED6DA2" w:rsidRDefault="00ED6DA2" w:rsidP="00ED6DA2">
      <w:r>
        <w:t>$ pip install --upgrade pip</w:t>
      </w:r>
    </w:p>
    <w:p w14:paraId="41DE19A3" w14:textId="77777777" w:rsidR="00ED6DA2" w:rsidRDefault="00ED6DA2" w:rsidP="00ED6DA2">
      <w:r>
        <w:t>pip based installation of Contiguity</w:t>
      </w:r>
    </w:p>
    <w:p w14:paraId="008A564A" w14:textId="77777777" w:rsidR="00ED6DA2" w:rsidRDefault="00ED6DA2" w:rsidP="00ED6DA2"/>
    <w:p w14:paraId="561D00B7" w14:textId="77777777" w:rsidR="00ED6DA2" w:rsidRDefault="00ED6DA2" w:rsidP="00ED6DA2">
      <w:r>
        <w:t>If you have root/admin something like:</w:t>
      </w:r>
    </w:p>
    <w:p w14:paraId="31B1504A" w14:textId="77777777" w:rsidR="00ED6DA2" w:rsidRDefault="00ED6DA2" w:rsidP="00ED6DA2"/>
    <w:p w14:paraId="7A61E3B9" w14:textId="77777777" w:rsidR="00ED6DA2" w:rsidRDefault="00ED6DA2" w:rsidP="00ED6DA2">
      <w:r>
        <w:t>$ pip install Contiguity</w:t>
      </w:r>
    </w:p>
    <w:p w14:paraId="186A1CEE" w14:textId="77777777" w:rsidR="00ED6DA2" w:rsidRDefault="00ED6DA2" w:rsidP="00ED6DA2">
      <w:r>
        <w:t>Otherwise (not root/admin or permission denied errors running above):</w:t>
      </w:r>
    </w:p>
    <w:p w14:paraId="39E49F84" w14:textId="77777777" w:rsidR="00ED6DA2" w:rsidRDefault="00ED6DA2" w:rsidP="00ED6DA2"/>
    <w:p w14:paraId="12C8689E" w14:textId="77777777" w:rsidR="00ED6DA2" w:rsidRDefault="00ED6DA2" w:rsidP="00ED6DA2">
      <w:r>
        <w:t>$ pip install --user Contiguity</w:t>
      </w:r>
    </w:p>
    <w:p w14:paraId="2D622AD3" w14:textId="77777777" w:rsidR="00ED6DA2" w:rsidRDefault="00ED6DA2" w:rsidP="00ED6DA2">
      <w:r>
        <w:lastRenderedPageBreak/>
        <w:t>If you installed using the --user option of pip, Contiguity will typically end up in: /home/$USER/.local/bin/ You need to add this location to you ~/.bash_profile.</w:t>
      </w:r>
    </w:p>
    <w:p w14:paraId="2A11A7B0" w14:textId="77777777" w:rsidR="00ED6DA2" w:rsidRDefault="00ED6DA2" w:rsidP="00ED6DA2"/>
    <w:p w14:paraId="025AC5E9" w14:textId="77777777" w:rsidR="00ED6DA2" w:rsidRDefault="00ED6DA2" w:rsidP="00ED6DA2">
      <w:r>
        <w:t>Add Contiguity to your path:</w:t>
      </w:r>
    </w:p>
    <w:p w14:paraId="6F672D3F" w14:textId="77777777" w:rsidR="00ED6DA2" w:rsidRDefault="00ED6DA2" w:rsidP="00ED6DA2"/>
    <w:p w14:paraId="643FAD2B" w14:textId="77777777" w:rsidR="00ED6DA2" w:rsidRDefault="00ED6DA2" w:rsidP="00ED6DA2">
      <w:r>
        <w:t>$ echo 'export PATH=$PATH:/home/$USER/.local/bin/' &gt;&gt; ~/.bash_profile</w:t>
      </w:r>
    </w:p>
    <w:p w14:paraId="79E32EF2" w14:textId="77777777" w:rsidR="00ED6DA2" w:rsidRDefault="00ED6DA2" w:rsidP="00ED6DA2">
      <w:r>
        <w:t>$ source !$</w:t>
      </w:r>
    </w:p>
    <w:p w14:paraId="1B8D0270" w14:textId="77777777" w:rsidR="00ED6DA2" w:rsidRDefault="00ED6DA2" w:rsidP="00ED6DA2">
      <w:r>
        <w:t>Testing the installation of Contiguity</w:t>
      </w:r>
    </w:p>
    <w:p w14:paraId="0BA3345E" w14:textId="77777777" w:rsidR="00ED6DA2" w:rsidRDefault="00ED6DA2" w:rsidP="00ED6DA2"/>
    <w:p w14:paraId="0F1CBE09" w14:textId="77777777" w:rsidR="00ED6DA2" w:rsidRDefault="00ED6DA2" w:rsidP="00ED6DA2">
      <w:r>
        <w:t>Run (in the Terminal):</w:t>
      </w:r>
    </w:p>
    <w:p w14:paraId="5CB32879" w14:textId="77777777" w:rsidR="00ED6DA2" w:rsidRDefault="00ED6DA2" w:rsidP="00ED6DA2"/>
    <w:p w14:paraId="6024958D" w14:textId="77777777" w:rsidR="00ED6DA2" w:rsidRDefault="00ED6DA2" w:rsidP="00ED6DA2">
      <w:r>
        <w:t>$ Contiguity</w:t>
      </w:r>
    </w:p>
    <w:p w14:paraId="768A3C21" w14:textId="77777777" w:rsidR="00ED6DA2" w:rsidRDefault="00ED6DA2" w:rsidP="00ED6DA2">
      <w:r>
        <w:t>Upgrading Contiguity</w:t>
      </w:r>
    </w:p>
    <w:p w14:paraId="3031AC22" w14:textId="77777777" w:rsidR="00ED6DA2" w:rsidRDefault="00ED6DA2" w:rsidP="00ED6DA2"/>
    <w:p w14:paraId="7CA56EC9" w14:textId="77777777" w:rsidR="00ED6DA2" w:rsidRDefault="00ED6DA2" w:rsidP="00ED6DA2">
      <w:r>
        <w:t>You can upgrade like this:</w:t>
      </w:r>
    </w:p>
    <w:p w14:paraId="71981E6F" w14:textId="77777777" w:rsidR="00ED6DA2" w:rsidRDefault="00ED6DA2" w:rsidP="00ED6DA2"/>
    <w:p w14:paraId="57F16852" w14:textId="73D48D9E" w:rsidR="00E24CD7" w:rsidRPr="008879AD" w:rsidRDefault="00ED6DA2" w:rsidP="00ED6DA2">
      <w:r>
        <w:t>pip install --upgrade Contiguity</w:t>
      </w:r>
    </w:p>
    <w:p w14:paraId="633BF884" w14:textId="5EC30FB6" w:rsidR="00E24CD7" w:rsidRPr="00613701" w:rsidRDefault="00613701" w:rsidP="00613701">
      <w:pPr>
        <w:pStyle w:val="Heading2"/>
        <w:rPr>
          <w:rFonts w:asciiTheme="minorHAnsi" w:hAnsiTheme="minorHAnsi"/>
        </w:rPr>
      </w:pPr>
      <w:bookmarkStart w:id="4" w:name="_Toc400616934"/>
      <w:r w:rsidRPr="00613701">
        <w:rPr>
          <w:rFonts w:asciiTheme="minorHAnsi" w:hAnsiTheme="minorHAnsi"/>
        </w:rPr>
        <w:t>1.3</w:t>
      </w:r>
      <w:r w:rsidR="00770A31" w:rsidRPr="00613701">
        <w:rPr>
          <w:rFonts w:asciiTheme="minorHAnsi" w:hAnsiTheme="minorHAnsi"/>
        </w:rPr>
        <w:t xml:space="preserve"> </w:t>
      </w:r>
      <w:r w:rsidR="00E24CD7" w:rsidRPr="00613701">
        <w:rPr>
          <w:rFonts w:asciiTheme="minorHAnsi" w:hAnsiTheme="minorHAnsi"/>
        </w:rPr>
        <w:t>Citing Contiguity</w:t>
      </w:r>
      <w:bookmarkEnd w:id="4"/>
    </w:p>
    <w:p w14:paraId="10BE279C" w14:textId="79D2476F" w:rsidR="00A93AF3" w:rsidRPr="008879AD" w:rsidRDefault="005F3901" w:rsidP="00613701">
      <w:r w:rsidRPr="008879AD">
        <w:t>&lt;Paper will be available soon&gt;</w:t>
      </w:r>
    </w:p>
    <w:p w14:paraId="6A0248F6" w14:textId="01470F5C" w:rsidR="00A93AF3" w:rsidRPr="008879AD" w:rsidRDefault="00417AE7" w:rsidP="00714E15">
      <w:pPr>
        <w:pStyle w:val="Heading1"/>
        <w:rPr>
          <w:rFonts w:asciiTheme="minorHAnsi" w:hAnsiTheme="minorHAnsi"/>
          <w:sz w:val="32"/>
          <w:szCs w:val="32"/>
        </w:rPr>
      </w:pPr>
      <w:bookmarkStart w:id="5" w:name="_Toc400616935"/>
      <w:r>
        <w:rPr>
          <w:rFonts w:asciiTheme="minorHAnsi" w:hAnsiTheme="minorHAnsi"/>
          <w:sz w:val="32"/>
          <w:szCs w:val="32"/>
        </w:rPr>
        <w:lastRenderedPageBreak/>
        <w:t>2</w:t>
      </w:r>
      <w:r w:rsidR="00770A31" w:rsidRPr="008879AD">
        <w:rPr>
          <w:rFonts w:asciiTheme="minorHAnsi" w:hAnsiTheme="minorHAnsi"/>
          <w:sz w:val="32"/>
          <w:szCs w:val="32"/>
        </w:rPr>
        <w:t xml:space="preserve">. </w:t>
      </w:r>
      <w:r w:rsidR="00AC6F70" w:rsidRPr="008879AD">
        <w:rPr>
          <w:rFonts w:asciiTheme="minorHAnsi" w:hAnsiTheme="minorHAnsi"/>
          <w:sz w:val="32"/>
          <w:szCs w:val="32"/>
        </w:rPr>
        <w:t>Overview</w:t>
      </w:r>
      <w:bookmarkEnd w:id="5"/>
    </w:p>
    <w:p w14:paraId="469A7D62" w14:textId="0A05BCE1" w:rsidR="008879AD" w:rsidRDefault="00417AE7" w:rsidP="00714E15">
      <w:pPr>
        <w:pStyle w:val="Heading2"/>
        <w:rPr>
          <w:rFonts w:asciiTheme="minorHAnsi" w:hAnsiTheme="minorHAnsi"/>
        </w:rPr>
      </w:pPr>
      <w:bookmarkStart w:id="6" w:name="_Toc400616936"/>
      <w:r>
        <w:rPr>
          <w:rFonts w:asciiTheme="minorHAnsi" w:hAnsiTheme="minorHAnsi"/>
        </w:rPr>
        <w:t>2</w:t>
      </w:r>
      <w:r w:rsidR="008879AD">
        <w:rPr>
          <w:rFonts w:asciiTheme="minorHAnsi" w:hAnsiTheme="minorHAnsi"/>
        </w:rPr>
        <w:t>.1 Workflow</w:t>
      </w:r>
      <w:bookmarkEnd w:id="6"/>
    </w:p>
    <w:p w14:paraId="6EE0B7EF" w14:textId="510FADD0" w:rsidR="008879AD" w:rsidRDefault="007470A5" w:rsidP="00801309">
      <w:pPr>
        <w:pStyle w:val="Textbody"/>
        <w:jc w:val="center"/>
      </w:pPr>
      <w:r w:rsidRPr="007470A5">
        <w:rPr>
          <w:noProof/>
          <w:lang w:eastAsia="en-AU" w:bidi="ar-SA"/>
        </w:rPr>
        <w:drawing>
          <wp:inline distT="0" distB="0" distL="0" distR="0" wp14:anchorId="52B59100" wp14:editId="1CCB0BE5">
            <wp:extent cx="4890748" cy="5923722"/>
            <wp:effectExtent l="0" t="0" r="5715" b="1270"/>
            <wp:docPr id="13" name="Picture 13" descr="C:\Users\mjsul_000\Downloads\contiguity workflow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sul_000\Downloads\contiguity workflow - New Pag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2209" cy="5925492"/>
                    </a:xfrm>
                    <a:prstGeom prst="rect">
                      <a:avLst/>
                    </a:prstGeom>
                    <a:noFill/>
                    <a:ln>
                      <a:noFill/>
                    </a:ln>
                  </pic:spPr>
                </pic:pic>
              </a:graphicData>
            </a:graphic>
          </wp:inline>
        </w:drawing>
      </w:r>
    </w:p>
    <w:p w14:paraId="216637F6" w14:textId="6BC96260" w:rsidR="005E11E1" w:rsidRDefault="00DE31D3" w:rsidP="00DE31D3">
      <w:pPr>
        <w:rPr>
          <w:rStyle w:val="Hyperlink"/>
          <w:color w:val="000000" w:themeColor="text1"/>
          <w:u w:val="none"/>
        </w:rPr>
      </w:pPr>
      <w:r>
        <w:t>Flowchart of possible workflows</w:t>
      </w:r>
      <w:r w:rsidR="00537B2F">
        <w:t xml:space="preserve">, for videos illustrating the uses of Contiguity please visit </w:t>
      </w:r>
      <w:hyperlink r:id="rId16" w:history="1">
        <w:r w:rsidR="005E11E1" w:rsidRPr="004F31A0">
          <w:rPr>
            <w:rStyle w:val="Hyperlink"/>
          </w:rPr>
          <w:t>https://mjsull.github.io/Contiguity</w:t>
        </w:r>
      </w:hyperlink>
      <w:r w:rsidR="00ED6DA2" w:rsidRPr="00ED6DA2">
        <w:rPr>
          <w:rStyle w:val="Hyperlink"/>
          <w:u w:val="none"/>
        </w:rPr>
        <w:t xml:space="preserve"> </w:t>
      </w:r>
      <w:r w:rsidR="00ED6DA2" w:rsidRPr="00ED6DA2">
        <w:rPr>
          <w:rStyle w:val="Hyperlink"/>
          <w:color w:val="000000" w:themeColor="text1"/>
          <w:u w:val="none"/>
        </w:rPr>
        <w:t>(more videos to come)</w:t>
      </w:r>
      <w:r w:rsidR="0006667A">
        <w:rPr>
          <w:rStyle w:val="Hyperlink"/>
          <w:color w:val="000000" w:themeColor="text1"/>
          <w:u w:val="none"/>
        </w:rPr>
        <w:t>.</w:t>
      </w:r>
    </w:p>
    <w:p w14:paraId="26C4ED1E" w14:textId="77777777" w:rsidR="0006667A" w:rsidRDefault="0006667A" w:rsidP="00DE31D3">
      <w:pPr>
        <w:rPr>
          <w:rStyle w:val="Hyperlink"/>
          <w:color w:val="000000" w:themeColor="text1"/>
          <w:u w:val="none"/>
        </w:rPr>
      </w:pPr>
    </w:p>
    <w:p w14:paraId="27CFEBD8" w14:textId="6E9797C1" w:rsidR="0006667A" w:rsidRPr="00ED6DA2" w:rsidRDefault="0006667A" w:rsidP="00DE31D3">
      <w:pPr>
        <w:rPr>
          <w:color w:val="000000" w:themeColor="text1"/>
        </w:rPr>
      </w:pPr>
      <w:r>
        <w:rPr>
          <w:rStyle w:val="Hyperlink"/>
          <w:color w:val="000000" w:themeColor="text1"/>
          <w:u w:val="none"/>
        </w:rPr>
        <w:t>FASTG (Spades) now supported. GFA support coming soon.</w:t>
      </w:r>
    </w:p>
    <w:p w14:paraId="44CF788B" w14:textId="77777777" w:rsidR="005E11E1" w:rsidRDefault="005E11E1">
      <w:r>
        <w:br w:type="page"/>
      </w:r>
    </w:p>
    <w:p w14:paraId="2DA6796F" w14:textId="09BC05FE" w:rsidR="00400D60" w:rsidRPr="00417AE7" w:rsidRDefault="00417AE7" w:rsidP="00400D60">
      <w:pPr>
        <w:pStyle w:val="Heading3"/>
        <w:rPr>
          <w:rFonts w:asciiTheme="minorHAnsi" w:hAnsiTheme="minorHAnsi"/>
        </w:rPr>
      </w:pPr>
      <w:bookmarkStart w:id="7" w:name="_Toc400616937"/>
      <w:r w:rsidRPr="00417AE7">
        <w:rPr>
          <w:rFonts w:asciiTheme="minorHAnsi" w:hAnsiTheme="minorHAnsi"/>
        </w:rPr>
        <w:lastRenderedPageBreak/>
        <w:t>2</w:t>
      </w:r>
      <w:r w:rsidR="00400D60" w:rsidRPr="00417AE7">
        <w:rPr>
          <w:rFonts w:asciiTheme="minorHAnsi" w:hAnsiTheme="minorHAnsi"/>
        </w:rPr>
        <w:t xml:space="preserve">.1.1 Example workflow for </w:t>
      </w:r>
      <w:r w:rsidR="00F16AB2">
        <w:rPr>
          <w:rFonts w:asciiTheme="minorHAnsi" w:hAnsiTheme="minorHAnsi"/>
        </w:rPr>
        <w:t>finishing</w:t>
      </w:r>
      <w:r w:rsidR="00400D60" w:rsidRPr="00417AE7">
        <w:rPr>
          <w:rFonts w:asciiTheme="minorHAnsi" w:hAnsiTheme="minorHAnsi"/>
        </w:rPr>
        <w:t xml:space="preserve"> PacBio </w:t>
      </w:r>
      <w:r w:rsidR="00ED6DA2">
        <w:rPr>
          <w:rFonts w:asciiTheme="minorHAnsi" w:hAnsiTheme="minorHAnsi"/>
        </w:rPr>
        <w:t xml:space="preserve">HGAP </w:t>
      </w:r>
      <w:r w:rsidR="00400D60" w:rsidRPr="00417AE7">
        <w:rPr>
          <w:rFonts w:asciiTheme="minorHAnsi" w:hAnsiTheme="minorHAnsi"/>
        </w:rPr>
        <w:t>Assembly</w:t>
      </w:r>
      <w:bookmarkEnd w:id="7"/>
    </w:p>
    <w:p w14:paraId="4AEB6352" w14:textId="29D2091A" w:rsidR="00400D60" w:rsidRPr="00F16AB2" w:rsidRDefault="00F16AB2" w:rsidP="00F16AB2">
      <w:pPr>
        <w:pStyle w:val="Textbody"/>
        <w:numPr>
          <w:ilvl w:val="0"/>
          <w:numId w:val="5"/>
        </w:numPr>
      </w:pPr>
      <w:r>
        <w:rPr>
          <w:rFonts w:asciiTheme="minorHAnsi" w:hAnsiTheme="minorHAnsi"/>
        </w:rPr>
        <w:t>Load a multiFASTA file of the assembly by selecting “Load Assembly” from the file menu</w:t>
      </w:r>
    </w:p>
    <w:p w14:paraId="6162E402" w14:textId="4F8C801A" w:rsidR="00F16AB2" w:rsidRPr="00F16AB2" w:rsidRDefault="00F16AB2" w:rsidP="00F16AB2">
      <w:pPr>
        <w:pStyle w:val="Textbody"/>
        <w:numPr>
          <w:ilvl w:val="0"/>
          <w:numId w:val="5"/>
        </w:numPr>
      </w:pPr>
      <w:r>
        <w:rPr>
          <w:rFonts w:asciiTheme="minorHAnsi" w:hAnsiTheme="minorHAnsi"/>
        </w:rPr>
        <w:t xml:space="preserve">View the assembly by selecting “View Assembly” from the </w:t>
      </w:r>
      <w:r w:rsidR="00DE31D3">
        <w:rPr>
          <w:rFonts w:asciiTheme="minorHAnsi" w:hAnsiTheme="minorHAnsi"/>
        </w:rPr>
        <w:t>“View”</w:t>
      </w:r>
      <w:r>
        <w:rPr>
          <w:rFonts w:asciiTheme="minorHAnsi" w:hAnsiTheme="minorHAnsi"/>
        </w:rPr>
        <w:t xml:space="preserve"> menu, ensure “All” is selected in the dropdown box next to “Contigs to view:”</w:t>
      </w:r>
    </w:p>
    <w:p w14:paraId="549AC7D4" w14:textId="7FCC0394" w:rsidR="00F16AB2" w:rsidRDefault="003D74FF" w:rsidP="00F16AB2">
      <w:pPr>
        <w:pStyle w:val="Textbody"/>
        <w:numPr>
          <w:ilvl w:val="0"/>
          <w:numId w:val="5"/>
        </w:numPr>
      </w:pPr>
      <w:r>
        <w:t xml:space="preserve">To identify spurious contigs </w:t>
      </w:r>
      <w:r w:rsidR="004247E0">
        <w:t>perform a</w:t>
      </w:r>
      <w:r w:rsidR="00DE31D3">
        <w:t xml:space="preserve"> self-comparison between contigs using the “Self-comparison tool” from the “View” menu. Phenomena such as prophage tail fibre allele switching can cause contig breaks and spurious contig to form. Remove small contigs that align internally to larger contigs from the assembly.</w:t>
      </w:r>
    </w:p>
    <w:p w14:paraId="50B230BD" w14:textId="2D689D45" w:rsidR="00DE31D3" w:rsidRDefault="00DE31D3" w:rsidP="00F16AB2">
      <w:pPr>
        <w:pStyle w:val="Textbody"/>
        <w:numPr>
          <w:ilvl w:val="0"/>
          <w:numId w:val="5"/>
        </w:numPr>
      </w:pPr>
      <w:r>
        <w:t>To identify plasmids and reconstruct the chromosome perform another self-comparison. This time ensure the “show intra contig hits” and “only show edge hits” checkboxes are ticked. Show intra-contig hits will allow us to identify circularising contigs and “only show edge hits” will treat the resulting comparison as a graph so when scaffolds are made it will remove overlapping edges.</w:t>
      </w:r>
    </w:p>
    <w:p w14:paraId="7AA52AD1" w14:textId="7C46824A" w:rsidR="00DE31D3" w:rsidRDefault="00537B2F" w:rsidP="00F16AB2">
      <w:pPr>
        <w:pStyle w:val="Textbody"/>
        <w:numPr>
          <w:ilvl w:val="0"/>
          <w:numId w:val="5"/>
        </w:numPr>
      </w:pPr>
      <w:r>
        <w:t>Identify circularising contigs and write to individual FASTA files</w:t>
      </w:r>
      <w:r w:rsidR="00424382">
        <w:t xml:space="preserve"> remove contig from canvas once written.</w:t>
      </w:r>
    </w:p>
    <w:p w14:paraId="049DE635" w14:textId="1288C022" w:rsidR="00537B2F" w:rsidRDefault="00537B2F" w:rsidP="00F16AB2">
      <w:pPr>
        <w:pStyle w:val="Textbody"/>
        <w:numPr>
          <w:ilvl w:val="0"/>
          <w:numId w:val="5"/>
        </w:numPr>
      </w:pPr>
      <w:r>
        <w:t xml:space="preserve">Order and reorientate the remaining contigs, </w:t>
      </w:r>
      <w:r w:rsidR="00424382">
        <w:t>choose “Select All” from the tools menu.</w:t>
      </w:r>
    </w:p>
    <w:p w14:paraId="0482371B" w14:textId="7D30D8C4" w:rsidR="00424382" w:rsidRDefault="00424382" w:rsidP="00F16AB2">
      <w:pPr>
        <w:pStyle w:val="Textbody"/>
        <w:numPr>
          <w:ilvl w:val="0"/>
          <w:numId w:val="5"/>
        </w:numPr>
      </w:pPr>
      <w:r>
        <w:t>Check order and orientation of contigs is correct in the Contig list and then select “Write to FASTA” from the tools menu.</w:t>
      </w:r>
    </w:p>
    <w:p w14:paraId="55F8C6C5" w14:textId="2AC881AD" w:rsidR="00424382" w:rsidRDefault="00424382" w:rsidP="00F16AB2">
      <w:pPr>
        <w:pStyle w:val="Textbody"/>
        <w:numPr>
          <w:ilvl w:val="0"/>
          <w:numId w:val="5"/>
        </w:numPr>
      </w:pPr>
      <w:r>
        <w:t>Map reads back to output contigs using your favourite read mapper to confirm new assembly.</w:t>
      </w:r>
    </w:p>
    <w:p w14:paraId="264C4511" w14:textId="6030F3F7" w:rsidR="00400D60" w:rsidRPr="00417AE7" w:rsidRDefault="00417AE7" w:rsidP="00400D60">
      <w:pPr>
        <w:pStyle w:val="Heading3"/>
        <w:rPr>
          <w:rFonts w:asciiTheme="minorHAnsi" w:hAnsiTheme="minorHAnsi"/>
        </w:rPr>
      </w:pPr>
      <w:bookmarkStart w:id="8" w:name="_Toc400616938"/>
      <w:r>
        <w:rPr>
          <w:rFonts w:asciiTheme="minorHAnsi" w:hAnsiTheme="minorHAnsi"/>
        </w:rPr>
        <w:t>2</w:t>
      </w:r>
      <w:r w:rsidR="00400D60" w:rsidRPr="00417AE7">
        <w:rPr>
          <w:rFonts w:asciiTheme="minorHAnsi" w:hAnsiTheme="minorHAnsi"/>
        </w:rPr>
        <w:t xml:space="preserve">.1.2 Example workflow for </w:t>
      </w:r>
      <w:r w:rsidR="00E106EF">
        <w:rPr>
          <w:rFonts w:asciiTheme="minorHAnsi" w:hAnsiTheme="minorHAnsi"/>
        </w:rPr>
        <w:t>ordering contigs</w:t>
      </w:r>
      <w:r w:rsidR="00400D60" w:rsidRPr="00417AE7">
        <w:rPr>
          <w:rFonts w:asciiTheme="minorHAnsi" w:hAnsiTheme="minorHAnsi"/>
        </w:rPr>
        <w:t xml:space="preserve"> and scaffolding regions of difference in a bacterial assembly</w:t>
      </w:r>
      <w:r w:rsidR="00E106EF">
        <w:rPr>
          <w:rFonts w:asciiTheme="minorHAnsi" w:hAnsiTheme="minorHAnsi"/>
        </w:rPr>
        <w:t xml:space="preserve"> (Illumina)</w:t>
      </w:r>
      <w:bookmarkEnd w:id="8"/>
    </w:p>
    <w:p w14:paraId="57026D0C" w14:textId="75C30F74" w:rsidR="00400D60" w:rsidRDefault="00E106EF" w:rsidP="00E106EF">
      <w:pPr>
        <w:pStyle w:val="Textbody"/>
        <w:numPr>
          <w:ilvl w:val="0"/>
          <w:numId w:val="6"/>
        </w:numPr>
      </w:pPr>
      <w:r>
        <w:t>Create Contiguity-CAG using the command-line or GUI</w:t>
      </w:r>
      <w:r w:rsidR="00ED6DA2">
        <w:t>.</w:t>
      </w:r>
    </w:p>
    <w:p w14:paraId="58E5520E" w14:textId="38B43E33" w:rsidR="00E106EF" w:rsidRDefault="00E106EF" w:rsidP="00E106EF">
      <w:pPr>
        <w:pStyle w:val="Textbody"/>
        <w:numPr>
          <w:ilvl w:val="0"/>
          <w:numId w:val="6"/>
        </w:numPr>
      </w:pPr>
      <w:r>
        <w:t>Load CAG by selecting “Load Assembly” from the “File” menu</w:t>
      </w:r>
      <w:r w:rsidR="00ED6DA2">
        <w:t>.</w:t>
      </w:r>
    </w:p>
    <w:p w14:paraId="55B3A7FD" w14:textId="72797617" w:rsidR="00E106EF" w:rsidRDefault="00E106EF" w:rsidP="00E106EF">
      <w:pPr>
        <w:pStyle w:val="Textbody"/>
        <w:numPr>
          <w:ilvl w:val="0"/>
          <w:numId w:val="6"/>
        </w:numPr>
      </w:pPr>
      <w:r>
        <w:t>Generate sequence alignment by selecting “Create comparison” from “File” menu</w:t>
      </w:r>
      <w:r w:rsidR="00BE74AF">
        <w:t xml:space="preserve"> and selecting the FASTA file of a reference</w:t>
      </w:r>
      <w:r w:rsidR="00ED6DA2">
        <w:t>.</w:t>
      </w:r>
    </w:p>
    <w:p w14:paraId="4179C694" w14:textId="27AEA840" w:rsidR="00E106EF" w:rsidRDefault="00E106EF" w:rsidP="00E106EF">
      <w:pPr>
        <w:pStyle w:val="Textbody"/>
        <w:numPr>
          <w:ilvl w:val="0"/>
          <w:numId w:val="6"/>
        </w:numPr>
      </w:pPr>
      <w:r>
        <w:t xml:space="preserve">View the graph and comparison by selecting “View </w:t>
      </w:r>
      <w:r w:rsidR="00BE74AF">
        <w:t>assembly</w:t>
      </w:r>
      <w:r>
        <w:t>” from the “View”</w:t>
      </w:r>
      <w:r w:rsidR="00CE7A1B">
        <w:t xml:space="preserve"> menu, select “BLAST” in contigs to view</w:t>
      </w:r>
      <w:r w:rsidR="00ED6DA2">
        <w:t>.</w:t>
      </w:r>
    </w:p>
    <w:p w14:paraId="37253E16" w14:textId="35A21FE7" w:rsidR="00CE7A1B" w:rsidRDefault="00CE7A1B" w:rsidP="00E106EF">
      <w:pPr>
        <w:pStyle w:val="Textbody"/>
        <w:numPr>
          <w:ilvl w:val="0"/>
          <w:numId w:val="6"/>
        </w:numPr>
      </w:pPr>
      <w:r>
        <w:t>Order and orientate contigs in the Canvas, contigs can be reverse complemented and duplicated by right clicking on a contig and selecting “Reverse” or “Duplicate” from the context driven menu</w:t>
      </w:r>
      <w:r w:rsidR="00ED6DA2">
        <w:t>.</w:t>
      </w:r>
    </w:p>
    <w:p w14:paraId="5880FF31" w14:textId="0D3E9BB9" w:rsidR="00CE7A1B" w:rsidRDefault="00CE7A1B" w:rsidP="00CE7A1B">
      <w:pPr>
        <w:pStyle w:val="Textbody"/>
        <w:numPr>
          <w:ilvl w:val="0"/>
          <w:numId w:val="6"/>
        </w:numPr>
      </w:pPr>
      <w:r>
        <w:t>Identify gaps in the assembly, adjacent contigs that are not connected by an edge. These are caused by gaps in sequence coverage or insertion elements.</w:t>
      </w:r>
    </w:p>
    <w:p w14:paraId="0B59EFAB" w14:textId="1DCBFC7E" w:rsidR="00CE7A1B" w:rsidRDefault="00CE7A1B" w:rsidP="00CE7A1B">
      <w:pPr>
        <w:pStyle w:val="Textbody"/>
        <w:numPr>
          <w:ilvl w:val="0"/>
          <w:numId w:val="6"/>
        </w:numPr>
      </w:pPr>
      <w:r>
        <w:t>To identify potential insertion sequence double click the two contigs adjacent to the gap and select “Find paths” from the “Tools” menu, then select ok</w:t>
      </w:r>
      <w:r w:rsidR="00ED6DA2">
        <w:t>.</w:t>
      </w:r>
    </w:p>
    <w:p w14:paraId="05E5C66B" w14:textId="02DAD69F" w:rsidR="00CE7A1B" w:rsidRDefault="00CE7A1B" w:rsidP="00CE7A1B">
      <w:pPr>
        <w:pStyle w:val="Textbody"/>
        <w:numPr>
          <w:ilvl w:val="0"/>
          <w:numId w:val="6"/>
        </w:numPr>
      </w:pPr>
      <w:r>
        <w:t>This can also be done manually by selecting “add” or “move” contigs from “To” or “From” in the context driven menu created by right clicking on the contig.</w:t>
      </w:r>
    </w:p>
    <w:p w14:paraId="3C28C358" w14:textId="67A41BD1" w:rsidR="00CE7A1B" w:rsidRDefault="00CE7A1B" w:rsidP="00CE7A1B">
      <w:pPr>
        <w:pStyle w:val="Textbody"/>
        <w:numPr>
          <w:ilvl w:val="0"/>
          <w:numId w:val="6"/>
        </w:numPr>
      </w:pPr>
      <w:r>
        <w:t>Repeat for entire chromosome</w:t>
      </w:r>
      <w:r w:rsidR="00ED6DA2">
        <w:t>.</w:t>
      </w:r>
    </w:p>
    <w:p w14:paraId="740820B6" w14:textId="0D11317C" w:rsidR="00CE7A1B" w:rsidRDefault="00CE7A1B" w:rsidP="00CE7A1B">
      <w:pPr>
        <w:pStyle w:val="Textbody"/>
        <w:numPr>
          <w:ilvl w:val="0"/>
          <w:numId w:val="6"/>
        </w:numPr>
      </w:pPr>
      <w:r>
        <w:t>Choose “Select all” from the “Tools” menu</w:t>
      </w:r>
      <w:r w:rsidR="00ED6DA2">
        <w:t>.</w:t>
      </w:r>
    </w:p>
    <w:p w14:paraId="70D0D033" w14:textId="7069272F" w:rsidR="00CE7A1B" w:rsidRDefault="00CE7A1B" w:rsidP="00CE7A1B">
      <w:pPr>
        <w:pStyle w:val="Textbody"/>
        <w:numPr>
          <w:ilvl w:val="0"/>
          <w:numId w:val="6"/>
        </w:numPr>
      </w:pPr>
      <w:r>
        <w:t>Choose “Write to FASTA” from the “Tools” menu</w:t>
      </w:r>
      <w:r w:rsidR="00ED6DA2">
        <w:t>.</w:t>
      </w:r>
    </w:p>
    <w:p w14:paraId="7AD18116" w14:textId="64B4352F" w:rsidR="00CE7A1B" w:rsidRDefault="00AE672D" w:rsidP="00CE7A1B">
      <w:pPr>
        <w:pStyle w:val="Textbody"/>
        <w:numPr>
          <w:ilvl w:val="0"/>
          <w:numId w:val="6"/>
        </w:numPr>
      </w:pPr>
      <w:r>
        <w:t>Proceed to annotation</w:t>
      </w:r>
      <w:r w:rsidR="00ED6DA2">
        <w:t>.</w:t>
      </w:r>
    </w:p>
    <w:p w14:paraId="0E08EF8F" w14:textId="074B6C95" w:rsidR="00400D60" w:rsidRDefault="00417AE7" w:rsidP="00400D60">
      <w:pPr>
        <w:pStyle w:val="Heading3"/>
        <w:rPr>
          <w:rFonts w:asciiTheme="minorHAnsi" w:hAnsiTheme="minorHAnsi"/>
        </w:rPr>
      </w:pPr>
      <w:bookmarkStart w:id="9" w:name="_Toc400616939"/>
      <w:r>
        <w:rPr>
          <w:rFonts w:asciiTheme="minorHAnsi" w:hAnsiTheme="minorHAnsi"/>
        </w:rPr>
        <w:lastRenderedPageBreak/>
        <w:t>2</w:t>
      </w:r>
      <w:r w:rsidR="00400D60" w:rsidRPr="00417AE7">
        <w:rPr>
          <w:rFonts w:asciiTheme="minorHAnsi" w:hAnsiTheme="minorHAnsi"/>
        </w:rPr>
        <w:t xml:space="preserve">.1.3 Example workflow for finding </w:t>
      </w:r>
      <w:r w:rsidR="00CC2F21">
        <w:rPr>
          <w:rFonts w:asciiTheme="minorHAnsi" w:hAnsiTheme="minorHAnsi"/>
        </w:rPr>
        <w:t>passenger genes</w:t>
      </w:r>
      <w:r w:rsidR="00400D60" w:rsidRPr="00417AE7">
        <w:rPr>
          <w:rFonts w:asciiTheme="minorHAnsi" w:hAnsiTheme="minorHAnsi"/>
        </w:rPr>
        <w:t xml:space="preserve"> of a </w:t>
      </w:r>
      <w:r w:rsidR="00CC2F21">
        <w:rPr>
          <w:rFonts w:asciiTheme="minorHAnsi" w:hAnsiTheme="minorHAnsi"/>
        </w:rPr>
        <w:t>transposon</w:t>
      </w:r>
      <w:r w:rsidR="00E34694">
        <w:rPr>
          <w:rFonts w:asciiTheme="minorHAnsi" w:hAnsiTheme="minorHAnsi"/>
        </w:rPr>
        <w:t xml:space="preserve"> with l</w:t>
      </w:r>
      <w:r w:rsidR="00CC2F21">
        <w:rPr>
          <w:rFonts w:asciiTheme="minorHAnsi" w:hAnsiTheme="minorHAnsi"/>
        </w:rPr>
        <w:t>ong terminal repeats (LTRs)</w:t>
      </w:r>
      <w:r w:rsidR="00400D60" w:rsidRPr="00417AE7">
        <w:rPr>
          <w:rFonts w:asciiTheme="minorHAnsi" w:hAnsiTheme="minorHAnsi"/>
        </w:rPr>
        <w:t xml:space="preserve"> in a bacterial genome</w:t>
      </w:r>
      <w:r w:rsidR="00E106EF">
        <w:rPr>
          <w:rFonts w:asciiTheme="minorHAnsi" w:hAnsiTheme="minorHAnsi"/>
        </w:rPr>
        <w:t xml:space="preserve"> (Illumina)</w:t>
      </w:r>
      <w:bookmarkEnd w:id="9"/>
    </w:p>
    <w:p w14:paraId="47DA59C1" w14:textId="1601F8D8" w:rsidR="005E11E1" w:rsidRDefault="005E11E1" w:rsidP="005E11E1">
      <w:pPr>
        <w:pStyle w:val="Textbody"/>
        <w:numPr>
          <w:ilvl w:val="0"/>
          <w:numId w:val="8"/>
        </w:numPr>
      </w:pPr>
      <w:r>
        <w:t>Create Contiguity-CAG using the command-line or GUI</w:t>
      </w:r>
      <w:r w:rsidR="00ED6DA2">
        <w:t>.</w:t>
      </w:r>
    </w:p>
    <w:p w14:paraId="45EF7538" w14:textId="1AC86CC8" w:rsidR="00E106EF" w:rsidRDefault="005E11E1" w:rsidP="005E11E1">
      <w:pPr>
        <w:pStyle w:val="Textbody"/>
        <w:numPr>
          <w:ilvl w:val="0"/>
          <w:numId w:val="8"/>
        </w:numPr>
      </w:pPr>
      <w:r>
        <w:t>Load CAG by selecting “Load Assembly” from the “File” menu</w:t>
      </w:r>
      <w:r w:rsidR="00ED6DA2">
        <w:t>.</w:t>
      </w:r>
    </w:p>
    <w:p w14:paraId="51091C69" w14:textId="3BB1459D" w:rsidR="005E11E1" w:rsidRDefault="005E11E1" w:rsidP="005E11E1">
      <w:pPr>
        <w:pStyle w:val="Textbody"/>
        <w:numPr>
          <w:ilvl w:val="0"/>
          <w:numId w:val="8"/>
        </w:numPr>
      </w:pPr>
      <w:r>
        <w:t xml:space="preserve">If </w:t>
      </w:r>
      <w:r w:rsidR="00CC2F21">
        <w:t>the LTR contig</w:t>
      </w:r>
      <w:r>
        <w:t xml:space="preserve"> has been identified select “Add contig” from “View menu”</w:t>
      </w:r>
      <w:r w:rsidR="00ED6DA2">
        <w:t>.</w:t>
      </w:r>
    </w:p>
    <w:p w14:paraId="37B6B733" w14:textId="251427E3" w:rsidR="00CC2F21" w:rsidRDefault="00CC2F21" w:rsidP="005E11E1">
      <w:pPr>
        <w:pStyle w:val="Textbody"/>
        <w:numPr>
          <w:ilvl w:val="0"/>
          <w:numId w:val="8"/>
        </w:numPr>
      </w:pPr>
      <w:r>
        <w:t>Alternatively a multiFASTA of potential LTRs can be compiled and LTR contigs can be identified by generating a comparison to this file.</w:t>
      </w:r>
    </w:p>
    <w:p w14:paraId="19C84CCB" w14:textId="3B22A8C4" w:rsidR="005E11E1" w:rsidRDefault="005E11E1" w:rsidP="005E11E1">
      <w:pPr>
        <w:pStyle w:val="Textbody"/>
        <w:numPr>
          <w:ilvl w:val="0"/>
          <w:numId w:val="8"/>
        </w:numPr>
      </w:pPr>
      <w:r>
        <w:t>Double click on transposon and select “Find paths” from the “Tools” menu</w:t>
      </w:r>
      <w:r w:rsidR="00ED6DA2">
        <w:t>.</w:t>
      </w:r>
    </w:p>
    <w:p w14:paraId="161D8781" w14:textId="17A8A084" w:rsidR="005E11E1" w:rsidRDefault="005E11E1" w:rsidP="005E11E1">
      <w:pPr>
        <w:pStyle w:val="Textbody"/>
        <w:numPr>
          <w:ilvl w:val="0"/>
          <w:numId w:val="8"/>
        </w:numPr>
      </w:pPr>
      <w:r>
        <w:t>Check “Find all paths” and reduce “Max bp” to the maximum bases predicted for passenger genes</w:t>
      </w:r>
      <w:r w:rsidR="00ED6DA2">
        <w:t>.</w:t>
      </w:r>
    </w:p>
    <w:p w14:paraId="4B21BD65" w14:textId="08C8BA88" w:rsidR="005E11E1" w:rsidRDefault="005E11E1" w:rsidP="005E11E1">
      <w:pPr>
        <w:pStyle w:val="Textbody"/>
        <w:numPr>
          <w:ilvl w:val="0"/>
          <w:numId w:val="8"/>
        </w:numPr>
      </w:pPr>
      <w:r>
        <w:t>Select “Ok”</w:t>
      </w:r>
      <w:r w:rsidR="00ED6DA2">
        <w:t>.</w:t>
      </w:r>
    </w:p>
    <w:p w14:paraId="5E475ACA" w14:textId="0C648ED8" w:rsidR="005E11E1" w:rsidRDefault="005E11E1" w:rsidP="005E11E1">
      <w:pPr>
        <w:pStyle w:val="Textbody"/>
        <w:numPr>
          <w:ilvl w:val="0"/>
          <w:numId w:val="8"/>
        </w:numPr>
      </w:pPr>
      <w:r>
        <w:t xml:space="preserve">Arrange contigs (Duplicate </w:t>
      </w:r>
      <w:r w:rsidR="00CC2F21">
        <w:t>LTR</w:t>
      </w:r>
      <w:r>
        <w:t xml:space="preserve">) and </w:t>
      </w:r>
      <w:r w:rsidR="00BE74AF">
        <w:t>create scaffolds if needed</w:t>
      </w:r>
      <w:r w:rsidR="00ED6DA2">
        <w:t>.</w:t>
      </w:r>
    </w:p>
    <w:p w14:paraId="0E70C33B" w14:textId="510BEC64" w:rsidR="00E106EF" w:rsidRPr="00E106EF" w:rsidRDefault="00E106EF" w:rsidP="00E106EF">
      <w:pPr>
        <w:pStyle w:val="Heading3"/>
        <w:rPr>
          <w:rFonts w:asciiTheme="minorHAnsi" w:hAnsiTheme="minorHAnsi"/>
        </w:rPr>
      </w:pPr>
      <w:bookmarkStart w:id="10" w:name="_Toc400616940"/>
      <w:r w:rsidRPr="00E106EF">
        <w:rPr>
          <w:rFonts w:asciiTheme="minorHAnsi" w:hAnsiTheme="minorHAnsi"/>
        </w:rPr>
        <w:t>2.1.4 Example workflow for finding plasmids in bacterial assembly (Illumina)</w:t>
      </w:r>
      <w:bookmarkEnd w:id="10"/>
    </w:p>
    <w:p w14:paraId="7CDB4E25" w14:textId="4EAE3643" w:rsidR="00BE74AF" w:rsidRDefault="00BE74AF" w:rsidP="00BE74AF">
      <w:pPr>
        <w:pStyle w:val="Textbody"/>
        <w:numPr>
          <w:ilvl w:val="0"/>
          <w:numId w:val="10"/>
        </w:numPr>
      </w:pPr>
      <w:r>
        <w:t>Create Contiguity-CAG using the command-line or GUI</w:t>
      </w:r>
      <w:r w:rsidR="00ED6DA2">
        <w:t>.</w:t>
      </w:r>
    </w:p>
    <w:p w14:paraId="0451EE03" w14:textId="24AE52E1" w:rsidR="00BE74AF" w:rsidRDefault="00BE74AF" w:rsidP="00BE74AF">
      <w:pPr>
        <w:pStyle w:val="Textbody"/>
        <w:numPr>
          <w:ilvl w:val="0"/>
          <w:numId w:val="10"/>
        </w:numPr>
      </w:pPr>
      <w:r>
        <w:t>Load CAG by selecting “Load Assembly” from the “File” menu</w:t>
      </w:r>
      <w:r w:rsidR="00ED6DA2">
        <w:t>.</w:t>
      </w:r>
    </w:p>
    <w:p w14:paraId="3F10132B" w14:textId="4E155D6F" w:rsidR="00400D60" w:rsidRDefault="00BE74AF" w:rsidP="00BE74AF">
      <w:pPr>
        <w:pStyle w:val="Textbody"/>
        <w:numPr>
          <w:ilvl w:val="0"/>
          <w:numId w:val="10"/>
        </w:numPr>
      </w:pPr>
      <w:r>
        <w:t>Generate sequence alignment by selecting “Create comparison” from “File” menu and selecting the FASTA file of a reference</w:t>
      </w:r>
      <w:r w:rsidR="00ED6DA2">
        <w:t>.</w:t>
      </w:r>
    </w:p>
    <w:p w14:paraId="18E749C8" w14:textId="3D2EF90E" w:rsidR="00BE74AF" w:rsidRDefault="00BE74AF" w:rsidP="00BE74AF">
      <w:pPr>
        <w:pStyle w:val="Textbody"/>
        <w:numPr>
          <w:ilvl w:val="0"/>
          <w:numId w:val="10"/>
        </w:numPr>
      </w:pPr>
      <w:r>
        <w:t>View the graph by selecting “View assembly” from the “View” menu, select filter from the drop down menu next to “Contigs to view” and then click “Ok”</w:t>
      </w:r>
      <w:r w:rsidR="00ED6DA2">
        <w:t>.</w:t>
      </w:r>
    </w:p>
    <w:p w14:paraId="36974C09" w14:textId="7EB33CC3" w:rsidR="00BE74AF" w:rsidRDefault="00BE74AF" w:rsidP="00BE74AF">
      <w:pPr>
        <w:pStyle w:val="Textbody"/>
        <w:numPr>
          <w:ilvl w:val="0"/>
          <w:numId w:val="10"/>
        </w:numPr>
      </w:pPr>
      <w:r>
        <w:t>Too add contigs that may be shared by the plasmid and chromosome choose “Select all” from the tools menu and then select “Find paths” and click “Ok”</w:t>
      </w:r>
      <w:r w:rsidR="00ED6DA2">
        <w:t>.</w:t>
      </w:r>
    </w:p>
    <w:p w14:paraId="04CFEF33" w14:textId="2E46E9C1" w:rsidR="00BE74AF" w:rsidRDefault="00BE74AF" w:rsidP="00BE74AF">
      <w:pPr>
        <w:pStyle w:val="Textbody"/>
        <w:numPr>
          <w:ilvl w:val="0"/>
          <w:numId w:val="10"/>
        </w:numPr>
      </w:pPr>
      <w:r>
        <w:t>Order contigs so that contigs that share an edge are adjacent, there will be multiple ways to order contigs. Duplicate contigs where necessary by right-clicking on the contigs and selecting duplicated form the context-driven menu.</w:t>
      </w:r>
    </w:p>
    <w:p w14:paraId="353253B2" w14:textId="3A9D8F75" w:rsidR="00BE74AF" w:rsidRDefault="00BE74AF" w:rsidP="00BE74AF">
      <w:pPr>
        <w:pStyle w:val="Textbody"/>
        <w:numPr>
          <w:ilvl w:val="0"/>
          <w:numId w:val="10"/>
        </w:numPr>
      </w:pPr>
      <w:r>
        <w:t>Create scaffolds of the potential plasmid by selecting “Write to FASTA” from the “Tools” menu</w:t>
      </w:r>
      <w:r w:rsidR="00ED6DA2">
        <w:t>.</w:t>
      </w:r>
    </w:p>
    <w:p w14:paraId="03050AC5" w14:textId="49954635" w:rsidR="00BE74AF" w:rsidRPr="00400D60" w:rsidRDefault="00BE74AF" w:rsidP="00BE74AF">
      <w:pPr>
        <w:pStyle w:val="Textbody"/>
        <w:numPr>
          <w:ilvl w:val="0"/>
          <w:numId w:val="10"/>
        </w:numPr>
      </w:pPr>
      <w:r>
        <w:t xml:space="preserve">These scaffolds can then be used to design primers to confirm presence and arrangement of </w:t>
      </w:r>
      <w:r w:rsidR="00ED6DA2">
        <w:t xml:space="preserve">contigs of </w:t>
      </w:r>
      <w:r>
        <w:t>the plasmid</w:t>
      </w:r>
      <w:r w:rsidR="00ED6DA2">
        <w:t>.</w:t>
      </w:r>
    </w:p>
    <w:p w14:paraId="668D6180" w14:textId="77777777" w:rsidR="00400D60" w:rsidRPr="008879AD" w:rsidRDefault="00400D60" w:rsidP="00801309">
      <w:pPr>
        <w:pStyle w:val="Textbody"/>
        <w:jc w:val="center"/>
      </w:pPr>
    </w:p>
    <w:p w14:paraId="2D41A27B" w14:textId="77777777" w:rsidR="005E11E1" w:rsidRDefault="005E11E1">
      <w:pPr>
        <w:rPr>
          <w:b/>
          <w:bCs/>
          <w:i/>
          <w:iCs/>
          <w:sz w:val="28"/>
          <w:szCs w:val="28"/>
        </w:rPr>
      </w:pPr>
      <w:r>
        <w:br w:type="page"/>
      </w:r>
    </w:p>
    <w:p w14:paraId="74B5F588" w14:textId="0605F2D6" w:rsidR="00714E15" w:rsidRPr="008879AD" w:rsidRDefault="00417AE7" w:rsidP="00714E15">
      <w:pPr>
        <w:pStyle w:val="Heading2"/>
        <w:rPr>
          <w:rFonts w:asciiTheme="minorHAnsi" w:hAnsiTheme="minorHAnsi"/>
        </w:rPr>
      </w:pPr>
      <w:bookmarkStart w:id="11" w:name="_Toc400616941"/>
      <w:r>
        <w:rPr>
          <w:rFonts w:asciiTheme="minorHAnsi" w:hAnsiTheme="minorHAnsi"/>
        </w:rPr>
        <w:lastRenderedPageBreak/>
        <w:t>2</w:t>
      </w:r>
      <w:r w:rsidR="008879AD">
        <w:rPr>
          <w:rFonts w:asciiTheme="minorHAnsi" w:hAnsiTheme="minorHAnsi"/>
        </w:rPr>
        <w:t>.2</w:t>
      </w:r>
      <w:r w:rsidR="00770A31" w:rsidRPr="008879AD">
        <w:rPr>
          <w:rFonts w:asciiTheme="minorHAnsi" w:hAnsiTheme="minorHAnsi"/>
        </w:rPr>
        <w:t xml:space="preserve"> </w:t>
      </w:r>
      <w:r w:rsidR="00714E15" w:rsidRPr="008879AD">
        <w:rPr>
          <w:rFonts w:asciiTheme="minorHAnsi" w:hAnsiTheme="minorHAnsi"/>
        </w:rPr>
        <w:t>General layout</w:t>
      </w:r>
      <w:bookmarkEnd w:id="11"/>
    </w:p>
    <w:p w14:paraId="03995F64" w14:textId="77777777" w:rsidR="00714E15" w:rsidRPr="008879AD" w:rsidRDefault="00714E15" w:rsidP="00714E15">
      <w:pPr>
        <w:pStyle w:val="Textbody"/>
        <w:rPr>
          <w:rFonts w:asciiTheme="minorHAnsi" w:hAnsiTheme="minorHAnsi"/>
        </w:rPr>
      </w:pPr>
      <w:r w:rsidRPr="008879AD">
        <w:rPr>
          <w:rFonts w:asciiTheme="minorHAnsi" w:hAnsiTheme="minorHAnsi"/>
          <w:noProof/>
          <w:lang w:eastAsia="en-AU" w:bidi="ar-SA"/>
        </w:rPr>
        <w:drawing>
          <wp:inline distT="0" distB="0" distL="0" distR="0" wp14:anchorId="61F366BC" wp14:editId="51B9194E">
            <wp:extent cx="6120130" cy="5023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023485"/>
                    </a:xfrm>
                    <a:prstGeom prst="rect">
                      <a:avLst/>
                    </a:prstGeom>
                  </pic:spPr>
                </pic:pic>
              </a:graphicData>
            </a:graphic>
          </wp:inline>
        </w:drawing>
      </w:r>
    </w:p>
    <w:p w14:paraId="2DED31E8" w14:textId="4800D56E" w:rsidR="00AA4FB6" w:rsidRPr="008879AD" w:rsidRDefault="00A03303" w:rsidP="0087512A">
      <w:r w:rsidRPr="008879AD">
        <w:rPr>
          <w:b/>
        </w:rPr>
        <w:t>Menu</w:t>
      </w:r>
      <w:r w:rsidRPr="008879AD">
        <w:t xml:space="preserve"> – Dropdown menu</w:t>
      </w:r>
      <w:r w:rsidR="001138DD">
        <w:t>s</w:t>
      </w:r>
    </w:p>
    <w:p w14:paraId="7FA05C0E" w14:textId="77777777" w:rsidR="00AA4FB6" w:rsidRPr="008879AD" w:rsidRDefault="00A03303" w:rsidP="0087512A">
      <w:r w:rsidRPr="008879AD">
        <w:rPr>
          <w:b/>
        </w:rPr>
        <w:t>Canvas</w:t>
      </w:r>
      <w:r w:rsidRPr="008879AD">
        <w:t xml:space="preserve"> – Area where Contig, mapping and graph information is shown.</w:t>
      </w:r>
    </w:p>
    <w:p w14:paraId="45F88FEE" w14:textId="77777777" w:rsidR="00AA4FB6" w:rsidRPr="008879AD" w:rsidRDefault="00A03303" w:rsidP="0087512A">
      <w:r w:rsidRPr="008879AD">
        <w:rPr>
          <w:b/>
        </w:rPr>
        <w:t>Console</w:t>
      </w:r>
      <w:r w:rsidRPr="008879AD">
        <w:t xml:space="preserve"> – Progress of processes running in the background is reported here.</w:t>
      </w:r>
    </w:p>
    <w:p w14:paraId="6BB66743" w14:textId="77777777" w:rsidR="00AA4FB6" w:rsidRPr="008879AD" w:rsidRDefault="00714E15" w:rsidP="00714E15">
      <w:r w:rsidRPr="008879AD">
        <w:rPr>
          <w:b/>
        </w:rPr>
        <w:t>Contig</w:t>
      </w:r>
      <w:r w:rsidRPr="008879AD">
        <w:t xml:space="preserve"> </w:t>
      </w:r>
      <w:r w:rsidRPr="008879AD">
        <w:rPr>
          <w:b/>
        </w:rPr>
        <w:t>List</w:t>
      </w:r>
      <w:r w:rsidR="00A03303" w:rsidRPr="008879AD">
        <w:rPr>
          <w:b/>
        </w:rPr>
        <w:t xml:space="preserve"> </w:t>
      </w:r>
      <w:r w:rsidR="00A03303" w:rsidRPr="008879AD">
        <w:t>– List of selected contigs</w:t>
      </w:r>
    </w:p>
    <w:p w14:paraId="4FA47252" w14:textId="77777777" w:rsidR="00AA4FB6" w:rsidRPr="008879AD" w:rsidRDefault="00AA4FB6" w:rsidP="0087512A"/>
    <w:p w14:paraId="37F7A6BF" w14:textId="77777777" w:rsidR="005B0D67" w:rsidRPr="008879AD" w:rsidRDefault="005B0D67">
      <w:r w:rsidRPr="008879AD">
        <w:br w:type="page"/>
      </w:r>
    </w:p>
    <w:p w14:paraId="32C4C50E" w14:textId="74959226" w:rsidR="00633536" w:rsidRPr="008879AD" w:rsidRDefault="00417AE7" w:rsidP="00AC6F70">
      <w:pPr>
        <w:pStyle w:val="Heading2"/>
        <w:rPr>
          <w:rFonts w:asciiTheme="minorHAnsi" w:hAnsiTheme="minorHAnsi"/>
        </w:rPr>
      </w:pPr>
      <w:bookmarkStart w:id="12" w:name="_Toc400616942"/>
      <w:r>
        <w:rPr>
          <w:rFonts w:asciiTheme="minorHAnsi" w:hAnsiTheme="minorHAnsi"/>
        </w:rPr>
        <w:lastRenderedPageBreak/>
        <w:t>2</w:t>
      </w:r>
      <w:r w:rsidR="00400D60">
        <w:rPr>
          <w:rFonts w:asciiTheme="minorHAnsi" w:hAnsiTheme="minorHAnsi"/>
        </w:rPr>
        <w:t>.3</w:t>
      </w:r>
      <w:r w:rsidR="00770A31" w:rsidRPr="008879AD">
        <w:rPr>
          <w:rFonts w:asciiTheme="minorHAnsi" w:hAnsiTheme="minorHAnsi"/>
        </w:rPr>
        <w:t xml:space="preserve"> </w:t>
      </w:r>
      <w:r w:rsidR="005B0D67" w:rsidRPr="008879AD">
        <w:rPr>
          <w:rFonts w:asciiTheme="minorHAnsi" w:hAnsiTheme="minorHAnsi"/>
        </w:rPr>
        <w:t>Menu</w:t>
      </w:r>
      <w:bookmarkEnd w:id="12"/>
    </w:p>
    <w:p w14:paraId="41C8717E" w14:textId="1C85DE94" w:rsidR="005B0D67" w:rsidRPr="008879AD" w:rsidRDefault="00417AE7" w:rsidP="00AC6F70">
      <w:pPr>
        <w:pStyle w:val="Heading3"/>
        <w:rPr>
          <w:rFonts w:asciiTheme="minorHAnsi" w:hAnsiTheme="minorHAnsi"/>
        </w:rPr>
      </w:pPr>
      <w:bookmarkStart w:id="13" w:name="_Toc400616943"/>
      <w:r>
        <w:rPr>
          <w:rFonts w:asciiTheme="minorHAnsi" w:hAnsiTheme="minorHAnsi"/>
        </w:rPr>
        <w:t>2</w:t>
      </w:r>
      <w:r w:rsidR="00400D60">
        <w:rPr>
          <w:rFonts w:asciiTheme="minorHAnsi" w:hAnsiTheme="minorHAnsi"/>
        </w:rPr>
        <w:t>.3</w:t>
      </w:r>
      <w:r w:rsidR="00770A31" w:rsidRPr="008879AD">
        <w:rPr>
          <w:rFonts w:asciiTheme="minorHAnsi" w:hAnsiTheme="minorHAnsi"/>
        </w:rPr>
        <w:t xml:space="preserve">.1 </w:t>
      </w:r>
      <w:r w:rsidR="005B0D67" w:rsidRPr="008879AD">
        <w:rPr>
          <w:rFonts w:asciiTheme="minorHAnsi" w:hAnsiTheme="minorHAnsi"/>
        </w:rPr>
        <w:t>File</w:t>
      </w:r>
      <w:bookmarkEnd w:id="13"/>
    </w:p>
    <w:p w14:paraId="41B6CC95" w14:textId="77777777" w:rsidR="005B0D67" w:rsidRPr="008879AD" w:rsidRDefault="005B0D67" w:rsidP="005B0D67">
      <w:pPr>
        <w:pStyle w:val="Textbody"/>
        <w:rPr>
          <w:rFonts w:asciiTheme="minorHAnsi" w:hAnsiTheme="minorHAnsi"/>
        </w:rPr>
      </w:pPr>
      <w:r w:rsidRPr="008879AD">
        <w:rPr>
          <w:rFonts w:asciiTheme="minorHAnsi" w:hAnsiTheme="minorHAnsi"/>
          <w:b/>
        </w:rPr>
        <w:t>Create CAG file</w:t>
      </w:r>
      <w:r w:rsidR="00291371" w:rsidRPr="008879AD">
        <w:rPr>
          <w:rFonts w:asciiTheme="minorHAnsi" w:hAnsiTheme="minorHAnsi"/>
          <w:b/>
        </w:rPr>
        <w:t xml:space="preserve"> – </w:t>
      </w:r>
      <w:r w:rsidR="00291371" w:rsidRPr="008879AD">
        <w:rPr>
          <w:rFonts w:asciiTheme="minorHAnsi" w:hAnsiTheme="minorHAnsi"/>
        </w:rPr>
        <w:t>Construct</w:t>
      </w:r>
      <w:r w:rsidR="00A8325B" w:rsidRPr="008879AD">
        <w:rPr>
          <w:rFonts w:asciiTheme="minorHAnsi" w:hAnsiTheme="minorHAnsi"/>
        </w:rPr>
        <w:t xml:space="preserve"> a</w:t>
      </w:r>
      <w:r w:rsidR="00291371" w:rsidRPr="008879AD">
        <w:rPr>
          <w:rFonts w:asciiTheme="minorHAnsi" w:hAnsiTheme="minorHAnsi"/>
        </w:rPr>
        <w:t xml:space="preserve"> </w:t>
      </w:r>
      <w:r w:rsidR="00B96F97" w:rsidRPr="008879AD">
        <w:rPr>
          <w:rFonts w:asciiTheme="minorHAnsi" w:hAnsiTheme="minorHAnsi"/>
        </w:rPr>
        <w:t>CAG file (</w:t>
      </w:r>
      <w:r w:rsidR="00A8325B" w:rsidRPr="008879AD">
        <w:rPr>
          <w:rFonts w:asciiTheme="minorHAnsi" w:hAnsiTheme="minorHAnsi"/>
        </w:rPr>
        <w:t xml:space="preserve">for more details </w:t>
      </w:r>
      <w:r w:rsidR="00B96F97" w:rsidRPr="008879AD">
        <w:rPr>
          <w:rFonts w:asciiTheme="minorHAnsi" w:hAnsiTheme="minorHAnsi"/>
        </w:rPr>
        <w:t>see</w:t>
      </w:r>
      <w:r w:rsidR="00465BEA" w:rsidRPr="008879AD">
        <w:rPr>
          <w:rFonts w:asciiTheme="minorHAnsi" w:hAnsiTheme="minorHAnsi"/>
        </w:rPr>
        <w:t xml:space="preserve"> “Constructing a CAG”</w:t>
      </w:r>
      <w:r w:rsidR="00B96F97" w:rsidRPr="008879AD">
        <w:rPr>
          <w:rFonts w:asciiTheme="minorHAnsi" w:hAnsiTheme="minorHAnsi"/>
        </w:rPr>
        <w:t xml:space="preserve"> below)</w:t>
      </w:r>
    </w:p>
    <w:p w14:paraId="1CD359DB" w14:textId="77777777" w:rsidR="005B0D67" w:rsidRPr="008879AD" w:rsidRDefault="005B0D67" w:rsidP="005B0D67">
      <w:pPr>
        <w:pStyle w:val="Textbody"/>
        <w:rPr>
          <w:rFonts w:asciiTheme="minorHAnsi" w:hAnsiTheme="minorHAnsi"/>
        </w:rPr>
      </w:pPr>
      <w:r w:rsidRPr="008879AD">
        <w:rPr>
          <w:rFonts w:asciiTheme="minorHAnsi" w:hAnsiTheme="minorHAnsi"/>
          <w:b/>
        </w:rPr>
        <w:t>Create Comparison</w:t>
      </w:r>
      <w:r w:rsidR="00B96F97" w:rsidRPr="008879AD">
        <w:rPr>
          <w:rFonts w:asciiTheme="minorHAnsi" w:hAnsiTheme="minorHAnsi"/>
          <w:b/>
        </w:rPr>
        <w:t xml:space="preserve"> – </w:t>
      </w:r>
      <w:r w:rsidR="00B96F97" w:rsidRPr="008879AD">
        <w:rPr>
          <w:rFonts w:asciiTheme="minorHAnsi" w:hAnsiTheme="minorHAnsi"/>
        </w:rPr>
        <w:t>Create comparison (</w:t>
      </w:r>
      <w:r w:rsidR="00A8325B" w:rsidRPr="008879AD">
        <w:rPr>
          <w:rFonts w:asciiTheme="minorHAnsi" w:hAnsiTheme="minorHAnsi"/>
        </w:rPr>
        <w:t xml:space="preserve">for more details </w:t>
      </w:r>
      <w:r w:rsidR="00B96F97" w:rsidRPr="008879AD">
        <w:rPr>
          <w:rFonts w:asciiTheme="minorHAnsi" w:hAnsiTheme="minorHAnsi"/>
        </w:rPr>
        <w:t>see</w:t>
      </w:r>
      <w:r w:rsidR="00465BEA" w:rsidRPr="008879AD">
        <w:rPr>
          <w:rFonts w:asciiTheme="minorHAnsi" w:hAnsiTheme="minorHAnsi"/>
        </w:rPr>
        <w:t xml:space="preserve"> “Creating comparisons”</w:t>
      </w:r>
      <w:r w:rsidR="00B96F97" w:rsidRPr="008879AD">
        <w:rPr>
          <w:rFonts w:asciiTheme="minorHAnsi" w:hAnsiTheme="minorHAnsi"/>
        </w:rPr>
        <w:t xml:space="preserve"> below)</w:t>
      </w:r>
    </w:p>
    <w:p w14:paraId="732AE559" w14:textId="6308B872" w:rsidR="005B0D67" w:rsidRPr="008879AD" w:rsidRDefault="005B0D67" w:rsidP="005B0D67">
      <w:pPr>
        <w:pStyle w:val="Textbody"/>
        <w:rPr>
          <w:rFonts w:asciiTheme="minorHAnsi" w:hAnsiTheme="minorHAnsi"/>
        </w:rPr>
      </w:pPr>
      <w:r w:rsidRPr="008879AD">
        <w:rPr>
          <w:rFonts w:asciiTheme="minorHAnsi" w:hAnsiTheme="minorHAnsi"/>
          <w:b/>
        </w:rPr>
        <w:t>Load Assembly</w:t>
      </w:r>
      <w:r w:rsidR="00B96F97" w:rsidRPr="008879AD">
        <w:rPr>
          <w:rFonts w:asciiTheme="minorHAnsi" w:hAnsiTheme="minorHAnsi"/>
          <w:b/>
        </w:rPr>
        <w:t xml:space="preserve"> </w:t>
      </w:r>
      <w:r w:rsidR="00A8325B" w:rsidRPr="008879AD">
        <w:rPr>
          <w:rFonts w:asciiTheme="minorHAnsi" w:hAnsiTheme="minorHAnsi"/>
          <w:b/>
        </w:rPr>
        <w:t>–</w:t>
      </w:r>
      <w:r w:rsidR="00B96F97" w:rsidRPr="008879AD">
        <w:rPr>
          <w:rFonts w:asciiTheme="minorHAnsi" w:hAnsiTheme="minorHAnsi"/>
          <w:b/>
        </w:rPr>
        <w:t xml:space="preserve"> </w:t>
      </w:r>
      <w:r w:rsidR="00A8325B" w:rsidRPr="008879AD">
        <w:rPr>
          <w:rFonts w:asciiTheme="minorHAnsi" w:hAnsiTheme="minorHAnsi"/>
        </w:rPr>
        <w:t>Load FASTA/</w:t>
      </w:r>
      <w:r w:rsidR="001138DD">
        <w:rPr>
          <w:rFonts w:asciiTheme="minorHAnsi" w:hAnsiTheme="minorHAnsi"/>
        </w:rPr>
        <w:t>FASTG/</w:t>
      </w:r>
      <w:r w:rsidR="00A8325B" w:rsidRPr="008879AD">
        <w:rPr>
          <w:rFonts w:asciiTheme="minorHAnsi" w:hAnsiTheme="minorHAnsi"/>
        </w:rPr>
        <w:t>CAG/LastGraph/.dot</w:t>
      </w:r>
      <w:r w:rsidR="00584491" w:rsidRPr="008879AD">
        <w:rPr>
          <w:rFonts w:asciiTheme="minorHAnsi" w:hAnsiTheme="minorHAnsi"/>
        </w:rPr>
        <w:t>. For user generated .dot files or .dot generated using Abyss please concatenate with a FASTA file containing the forward sequence of each contig or scaffold this can be done from the command line using a command such as cat assembly.dot assembly.fa &gt; assembly.contiguity.dot</w:t>
      </w:r>
    </w:p>
    <w:p w14:paraId="4FAD696A" w14:textId="77777777" w:rsidR="005B0D67" w:rsidRPr="008879AD" w:rsidRDefault="005B0D67" w:rsidP="005B0D67">
      <w:pPr>
        <w:pStyle w:val="Textbody"/>
        <w:rPr>
          <w:rFonts w:asciiTheme="minorHAnsi" w:hAnsiTheme="minorHAnsi"/>
        </w:rPr>
      </w:pPr>
      <w:r w:rsidRPr="008879AD">
        <w:rPr>
          <w:rFonts w:asciiTheme="minorHAnsi" w:hAnsiTheme="minorHAnsi"/>
          <w:b/>
        </w:rPr>
        <w:t>Save Image</w:t>
      </w:r>
      <w:r w:rsidR="00A8325B" w:rsidRPr="008879AD">
        <w:rPr>
          <w:rFonts w:asciiTheme="minorHAnsi" w:hAnsiTheme="minorHAnsi"/>
          <w:b/>
        </w:rPr>
        <w:t xml:space="preserve"> – </w:t>
      </w:r>
      <w:r w:rsidR="00A8325B" w:rsidRPr="008879AD">
        <w:rPr>
          <w:rFonts w:asciiTheme="minorHAnsi" w:hAnsiTheme="minorHAnsi"/>
        </w:rPr>
        <w:t>Save canvas as a postscript image</w:t>
      </w:r>
    </w:p>
    <w:p w14:paraId="4AB1D881" w14:textId="77777777" w:rsidR="005B0D67" w:rsidRPr="008879AD" w:rsidRDefault="005B0D67" w:rsidP="005B0D67">
      <w:pPr>
        <w:pStyle w:val="Textbody"/>
        <w:rPr>
          <w:rFonts w:asciiTheme="minorHAnsi" w:hAnsiTheme="minorHAnsi"/>
        </w:rPr>
      </w:pPr>
      <w:r w:rsidRPr="008879AD">
        <w:rPr>
          <w:rFonts w:asciiTheme="minorHAnsi" w:hAnsiTheme="minorHAnsi"/>
          <w:b/>
        </w:rPr>
        <w:t>Change Working Directory</w:t>
      </w:r>
      <w:r w:rsidR="00A8325B" w:rsidRPr="008879AD">
        <w:rPr>
          <w:rFonts w:asciiTheme="minorHAnsi" w:hAnsiTheme="minorHAnsi"/>
          <w:b/>
        </w:rPr>
        <w:t xml:space="preserve"> – </w:t>
      </w:r>
      <w:r w:rsidR="00A8325B" w:rsidRPr="008879AD">
        <w:rPr>
          <w:rFonts w:asciiTheme="minorHAnsi" w:hAnsiTheme="minorHAnsi"/>
        </w:rPr>
        <w:t>Change the working directory from .contiguity_wd</w:t>
      </w:r>
    </w:p>
    <w:p w14:paraId="23CBB444" w14:textId="77777777" w:rsidR="005B0D67" w:rsidRPr="008879AD" w:rsidRDefault="005B0D67" w:rsidP="005B0D67">
      <w:pPr>
        <w:pStyle w:val="Textbody"/>
        <w:rPr>
          <w:rFonts w:asciiTheme="minorHAnsi" w:hAnsiTheme="minorHAnsi"/>
        </w:rPr>
      </w:pPr>
      <w:r w:rsidRPr="008879AD">
        <w:rPr>
          <w:rFonts w:asciiTheme="minorHAnsi" w:hAnsiTheme="minorHAnsi"/>
          <w:b/>
        </w:rPr>
        <w:t>Cancel Running Process</w:t>
      </w:r>
      <w:r w:rsidR="00A8325B" w:rsidRPr="008879AD">
        <w:rPr>
          <w:rFonts w:asciiTheme="minorHAnsi" w:hAnsiTheme="minorHAnsi"/>
          <w:b/>
        </w:rPr>
        <w:t xml:space="preserve"> – </w:t>
      </w:r>
      <w:r w:rsidR="00A8325B" w:rsidRPr="008879AD">
        <w:rPr>
          <w:rFonts w:asciiTheme="minorHAnsi" w:hAnsiTheme="minorHAnsi"/>
        </w:rPr>
        <w:t>Cancel any currently running processes</w:t>
      </w:r>
    </w:p>
    <w:p w14:paraId="58CF61A7" w14:textId="77777777" w:rsidR="005B0D67" w:rsidRPr="008879AD" w:rsidRDefault="005B0D67" w:rsidP="005B0D67">
      <w:pPr>
        <w:pStyle w:val="Textbody"/>
        <w:rPr>
          <w:rFonts w:asciiTheme="minorHAnsi" w:hAnsiTheme="minorHAnsi"/>
        </w:rPr>
      </w:pPr>
      <w:r w:rsidRPr="008879AD">
        <w:rPr>
          <w:rFonts w:asciiTheme="minorHAnsi" w:hAnsiTheme="minorHAnsi"/>
          <w:b/>
        </w:rPr>
        <w:t>Exit</w:t>
      </w:r>
      <w:r w:rsidR="00A8325B" w:rsidRPr="008879AD">
        <w:rPr>
          <w:rFonts w:asciiTheme="minorHAnsi" w:hAnsiTheme="minorHAnsi"/>
          <w:b/>
        </w:rPr>
        <w:t xml:space="preserve"> – </w:t>
      </w:r>
      <w:r w:rsidR="00A8325B" w:rsidRPr="008879AD">
        <w:rPr>
          <w:rFonts w:asciiTheme="minorHAnsi" w:hAnsiTheme="minorHAnsi"/>
        </w:rPr>
        <w:t>Cancel any currently running processes and quit Contiguity</w:t>
      </w:r>
    </w:p>
    <w:p w14:paraId="26E2326A" w14:textId="01CFB430" w:rsidR="005B0D67" w:rsidRPr="008879AD" w:rsidRDefault="00417AE7" w:rsidP="00AC6F70">
      <w:pPr>
        <w:pStyle w:val="Heading3"/>
        <w:rPr>
          <w:rFonts w:asciiTheme="minorHAnsi" w:hAnsiTheme="minorHAnsi"/>
        </w:rPr>
      </w:pPr>
      <w:bookmarkStart w:id="14" w:name="_Toc400616944"/>
      <w:r>
        <w:rPr>
          <w:rFonts w:asciiTheme="minorHAnsi" w:hAnsiTheme="minorHAnsi"/>
        </w:rPr>
        <w:t>2</w:t>
      </w:r>
      <w:r w:rsidR="00400D60">
        <w:rPr>
          <w:rFonts w:asciiTheme="minorHAnsi" w:hAnsiTheme="minorHAnsi"/>
        </w:rPr>
        <w:t>.3</w:t>
      </w:r>
      <w:r w:rsidR="007470A5">
        <w:rPr>
          <w:rFonts w:asciiTheme="minorHAnsi" w:hAnsiTheme="minorHAnsi"/>
        </w:rPr>
        <w:t xml:space="preserve">.2 </w:t>
      </w:r>
      <w:r w:rsidR="005B0D67" w:rsidRPr="008879AD">
        <w:rPr>
          <w:rFonts w:asciiTheme="minorHAnsi" w:hAnsiTheme="minorHAnsi"/>
        </w:rPr>
        <w:t>View</w:t>
      </w:r>
      <w:bookmarkEnd w:id="14"/>
    </w:p>
    <w:p w14:paraId="4EB4D1D1" w14:textId="77777777" w:rsidR="005B0D67" w:rsidRPr="008879AD" w:rsidRDefault="00A03303" w:rsidP="005B0D67">
      <w:pPr>
        <w:pStyle w:val="Textbody"/>
        <w:rPr>
          <w:rFonts w:asciiTheme="minorHAnsi" w:hAnsiTheme="minorHAnsi"/>
        </w:rPr>
      </w:pPr>
      <w:r w:rsidRPr="008879AD">
        <w:rPr>
          <w:rFonts w:asciiTheme="minorHAnsi" w:hAnsiTheme="minorHAnsi"/>
          <w:b/>
        </w:rPr>
        <w:t>View Assembly</w:t>
      </w:r>
      <w:r w:rsidR="00A8325B" w:rsidRPr="008879AD">
        <w:rPr>
          <w:rFonts w:asciiTheme="minorHAnsi" w:hAnsiTheme="minorHAnsi"/>
          <w:b/>
        </w:rPr>
        <w:t xml:space="preserve"> – </w:t>
      </w:r>
      <w:r w:rsidR="00A8325B" w:rsidRPr="008879AD">
        <w:rPr>
          <w:rFonts w:asciiTheme="minorHAnsi" w:hAnsiTheme="minorHAnsi"/>
        </w:rPr>
        <w:t xml:space="preserve">View loaded assembly (for more details see </w:t>
      </w:r>
      <w:r w:rsidR="00465BEA" w:rsidRPr="008879AD">
        <w:rPr>
          <w:rFonts w:asciiTheme="minorHAnsi" w:hAnsiTheme="minorHAnsi"/>
        </w:rPr>
        <w:t xml:space="preserve">“view assembly” </w:t>
      </w:r>
      <w:r w:rsidR="00A8325B" w:rsidRPr="008879AD">
        <w:rPr>
          <w:rFonts w:asciiTheme="minorHAnsi" w:hAnsiTheme="minorHAnsi"/>
        </w:rPr>
        <w:t>below)</w:t>
      </w:r>
    </w:p>
    <w:p w14:paraId="09E21971" w14:textId="77777777" w:rsidR="00A03303" w:rsidRPr="008879AD" w:rsidRDefault="00A03303" w:rsidP="005B0D67">
      <w:pPr>
        <w:pStyle w:val="Textbody"/>
        <w:rPr>
          <w:rFonts w:asciiTheme="minorHAnsi" w:hAnsiTheme="minorHAnsi"/>
        </w:rPr>
      </w:pPr>
      <w:r w:rsidRPr="008879AD">
        <w:rPr>
          <w:rFonts w:asciiTheme="minorHAnsi" w:hAnsiTheme="minorHAnsi"/>
          <w:b/>
        </w:rPr>
        <w:t>Self</w:t>
      </w:r>
      <w:r w:rsidR="00F30B59" w:rsidRPr="008879AD">
        <w:rPr>
          <w:rFonts w:asciiTheme="minorHAnsi" w:hAnsiTheme="minorHAnsi"/>
          <w:b/>
        </w:rPr>
        <w:t>-</w:t>
      </w:r>
      <w:r w:rsidRPr="008879AD">
        <w:rPr>
          <w:rFonts w:asciiTheme="minorHAnsi" w:hAnsiTheme="minorHAnsi"/>
          <w:b/>
        </w:rPr>
        <w:t>Comparison</w:t>
      </w:r>
      <w:r w:rsidR="00A8325B" w:rsidRPr="008879AD">
        <w:rPr>
          <w:rFonts w:asciiTheme="minorHAnsi" w:hAnsiTheme="minorHAnsi"/>
          <w:b/>
        </w:rPr>
        <w:t xml:space="preserve"> </w:t>
      </w:r>
      <w:r w:rsidR="00F30B59" w:rsidRPr="008879AD">
        <w:rPr>
          <w:rFonts w:asciiTheme="minorHAnsi" w:hAnsiTheme="minorHAnsi"/>
          <w:b/>
        </w:rPr>
        <w:t>–</w:t>
      </w:r>
      <w:r w:rsidR="00A8325B" w:rsidRPr="008879AD">
        <w:rPr>
          <w:rFonts w:asciiTheme="minorHAnsi" w:hAnsiTheme="minorHAnsi"/>
          <w:b/>
        </w:rPr>
        <w:t xml:space="preserve"> </w:t>
      </w:r>
      <w:r w:rsidR="00F30B59" w:rsidRPr="008879AD">
        <w:rPr>
          <w:rFonts w:asciiTheme="minorHAnsi" w:hAnsiTheme="minorHAnsi"/>
        </w:rPr>
        <w:t>Find and display sequence similarity betwee</w:t>
      </w:r>
      <w:r w:rsidR="00465BEA" w:rsidRPr="008879AD">
        <w:rPr>
          <w:rFonts w:asciiTheme="minorHAnsi" w:hAnsiTheme="minorHAnsi"/>
        </w:rPr>
        <w:t>n and optionally within contigs (for more details see “Self-comparisons” below)</w:t>
      </w:r>
    </w:p>
    <w:p w14:paraId="41F6C7B6" w14:textId="77777777" w:rsidR="00A03303" w:rsidRPr="008879AD" w:rsidRDefault="00A03303" w:rsidP="005B0D67">
      <w:pPr>
        <w:pStyle w:val="Textbody"/>
        <w:rPr>
          <w:rFonts w:asciiTheme="minorHAnsi" w:hAnsiTheme="minorHAnsi"/>
        </w:rPr>
      </w:pPr>
      <w:r w:rsidRPr="008879AD">
        <w:rPr>
          <w:rFonts w:asciiTheme="minorHAnsi" w:hAnsiTheme="minorHAnsi"/>
          <w:b/>
        </w:rPr>
        <w:t>Add Contig</w:t>
      </w:r>
      <w:r w:rsidR="00F30B59" w:rsidRPr="008879AD">
        <w:rPr>
          <w:rFonts w:asciiTheme="minorHAnsi" w:hAnsiTheme="minorHAnsi"/>
          <w:b/>
        </w:rPr>
        <w:t xml:space="preserve"> – </w:t>
      </w:r>
      <w:r w:rsidR="00F30B59" w:rsidRPr="008879AD">
        <w:rPr>
          <w:rFonts w:asciiTheme="minorHAnsi" w:hAnsiTheme="minorHAnsi"/>
        </w:rPr>
        <w:t>Add contig (long or short name)</w:t>
      </w:r>
    </w:p>
    <w:p w14:paraId="33586BC8" w14:textId="77777777" w:rsidR="00A03303" w:rsidRPr="008879AD" w:rsidRDefault="00A03303" w:rsidP="005B0D67">
      <w:pPr>
        <w:pStyle w:val="Textbody"/>
        <w:rPr>
          <w:rFonts w:asciiTheme="minorHAnsi" w:hAnsiTheme="minorHAnsi"/>
        </w:rPr>
      </w:pPr>
      <w:r w:rsidRPr="008879AD">
        <w:rPr>
          <w:rFonts w:asciiTheme="minorHAnsi" w:hAnsiTheme="minorHAnsi"/>
          <w:b/>
        </w:rPr>
        <w:t>Find Contig</w:t>
      </w:r>
      <w:r w:rsidR="00F30B59" w:rsidRPr="008879AD">
        <w:rPr>
          <w:rFonts w:asciiTheme="minorHAnsi" w:hAnsiTheme="minorHAnsi"/>
          <w:b/>
        </w:rPr>
        <w:t xml:space="preserve"> – </w:t>
      </w:r>
      <w:r w:rsidR="00F30B59" w:rsidRPr="008879AD">
        <w:rPr>
          <w:rFonts w:asciiTheme="minorHAnsi" w:hAnsiTheme="minorHAnsi"/>
        </w:rPr>
        <w:t>Go to specified contig on the canvas</w:t>
      </w:r>
    </w:p>
    <w:p w14:paraId="622BA940" w14:textId="77777777" w:rsidR="00A03303" w:rsidRPr="008879AD" w:rsidRDefault="00A03303" w:rsidP="005B0D67">
      <w:pPr>
        <w:pStyle w:val="Textbody"/>
        <w:rPr>
          <w:rFonts w:asciiTheme="minorHAnsi" w:hAnsiTheme="minorHAnsi"/>
        </w:rPr>
      </w:pPr>
      <w:r w:rsidRPr="008879AD">
        <w:rPr>
          <w:rFonts w:asciiTheme="minorHAnsi" w:hAnsiTheme="minorHAnsi"/>
          <w:b/>
        </w:rPr>
        <w:t>Zoom in</w:t>
      </w:r>
      <w:r w:rsidR="00F30B59" w:rsidRPr="008879AD">
        <w:rPr>
          <w:rFonts w:asciiTheme="minorHAnsi" w:hAnsiTheme="minorHAnsi"/>
          <w:b/>
        </w:rPr>
        <w:t xml:space="preserve"> – </w:t>
      </w:r>
      <w:r w:rsidR="00F30B59" w:rsidRPr="008879AD">
        <w:rPr>
          <w:rFonts w:asciiTheme="minorHAnsi" w:hAnsiTheme="minorHAnsi"/>
        </w:rPr>
        <w:t>Zoom in on the canvas</w:t>
      </w:r>
    </w:p>
    <w:p w14:paraId="4008F509" w14:textId="77777777" w:rsidR="00A03303" w:rsidRPr="008879AD" w:rsidRDefault="00A03303" w:rsidP="005B0D67">
      <w:pPr>
        <w:pStyle w:val="Textbody"/>
        <w:rPr>
          <w:rFonts w:asciiTheme="minorHAnsi" w:hAnsiTheme="minorHAnsi"/>
        </w:rPr>
      </w:pPr>
      <w:r w:rsidRPr="008879AD">
        <w:rPr>
          <w:rFonts w:asciiTheme="minorHAnsi" w:hAnsiTheme="minorHAnsi"/>
          <w:b/>
        </w:rPr>
        <w:t>Zoom out</w:t>
      </w:r>
      <w:r w:rsidR="00F30B59" w:rsidRPr="008879AD">
        <w:rPr>
          <w:rFonts w:asciiTheme="minorHAnsi" w:hAnsiTheme="minorHAnsi"/>
          <w:b/>
        </w:rPr>
        <w:t xml:space="preserve"> – </w:t>
      </w:r>
      <w:r w:rsidR="00F30B59" w:rsidRPr="008879AD">
        <w:rPr>
          <w:rFonts w:asciiTheme="minorHAnsi" w:hAnsiTheme="minorHAnsi"/>
        </w:rPr>
        <w:t>Zoom out on the canvas</w:t>
      </w:r>
    </w:p>
    <w:p w14:paraId="32AD2C9E" w14:textId="77777777" w:rsidR="00A03303" w:rsidRPr="008879AD" w:rsidRDefault="00A03303" w:rsidP="005B0D67">
      <w:pPr>
        <w:pStyle w:val="Textbody"/>
        <w:rPr>
          <w:rFonts w:asciiTheme="minorHAnsi" w:hAnsiTheme="minorHAnsi"/>
        </w:rPr>
      </w:pPr>
      <w:r w:rsidRPr="008879AD">
        <w:rPr>
          <w:rFonts w:asciiTheme="minorHAnsi" w:hAnsiTheme="minorHAnsi"/>
          <w:b/>
        </w:rPr>
        <w:t>Stretch</w:t>
      </w:r>
      <w:r w:rsidR="00F30B59" w:rsidRPr="008879AD">
        <w:rPr>
          <w:rFonts w:asciiTheme="minorHAnsi" w:hAnsiTheme="minorHAnsi"/>
          <w:b/>
        </w:rPr>
        <w:t xml:space="preserve"> – </w:t>
      </w:r>
      <w:r w:rsidR="00F30B59" w:rsidRPr="008879AD">
        <w:rPr>
          <w:rFonts w:asciiTheme="minorHAnsi" w:hAnsiTheme="minorHAnsi"/>
        </w:rPr>
        <w:t>Stretch the canvas in the x-axis</w:t>
      </w:r>
    </w:p>
    <w:p w14:paraId="389574C7" w14:textId="77777777" w:rsidR="00A03303" w:rsidRPr="008879AD" w:rsidRDefault="00A03303" w:rsidP="005B0D67">
      <w:pPr>
        <w:pStyle w:val="Textbody"/>
        <w:rPr>
          <w:rFonts w:asciiTheme="minorHAnsi" w:hAnsiTheme="minorHAnsi"/>
        </w:rPr>
      </w:pPr>
      <w:r w:rsidRPr="008879AD">
        <w:rPr>
          <w:rFonts w:asciiTheme="minorHAnsi" w:hAnsiTheme="minorHAnsi"/>
          <w:b/>
        </w:rPr>
        <w:t>Shrink</w:t>
      </w:r>
      <w:r w:rsidR="00F30B59" w:rsidRPr="008879AD">
        <w:rPr>
          <w:rFonts w:asciiTheme="minorHAnsi" w:hAnsiTheme="minorHAnsi"/>
          <w:b/>
        </w:rPr>
        <w:t xml:space="preserve"> – </w:t>
      </w:r>
      <w:r w:rsidR="00F30B59" w:rsidRPr="008879AD">
        <w:rPr>
          <w:rFonts w:asciiTheme="minorHAnsi" w:hAnsiTheme="minorHAnsi"/>
        </w:rPr>
        <w:t>Shrink the canvas in the x-axis</w:t>
      </w:r>
    </w:p>
    <w:p w14:paraId="58ADC5CA" w14:textId="765C5D9E" w:rsidR="00A03303" w:rsidRPr="008879AD" w:rsidRDefault="00417AE7" w:rsidP="00AC6F70">
      <w:pPr>
        <w:pStyle w:val="Heading3"/>
        <w:rPr>
          <w:rFonts w:asciiTheme="minorHAnsi" w:hAnsiTheme="minorHAnsi"/>
        </w:rPr>
      </w:pPr>
      <w:bookmarkStart w:id="15" w:name="_Toc400616945"/>
      <w:r>
        <w:rPr>
          <w:rFonts w:asciiTheme="minorHAnsi" w:hAnsiTheme="minorHAnsi"/>
        </w:rPr>
        <w:t>2</w:t>
      </w:r>
      <w:r w:rsidR="00400D60">
        <w:rPr>
          <w:rFonts w:asciiTheme="minorHAnsi" w:hAnsiTheme="minorHAnsi"/>
        </w:rPr>
        <w:t>.3</w:t>
      </w:r>
      <w:r w:rsidR="007470A5">
        <w:rPr>
          <w:rFonts w:asciiTheme="minorHAnsi" w:hAnsiTheme="minorHAnsi"/>
        </w:rPr>
        <w:t xml:space="preserve">.3 </w:t>
      </w:r>
      <w:r w:rsidR="005B0D67" w:rsidRPr="008879AD">
        <w:rPr>
          <w:rFonts w:asciiTheme="minorHAnsi" w:hAnsiTheme="minorHAnsi"/>
        </w:rPr>
        <w:t>Tools</w:t>
      </w:r>
      <w:bookmarkEnd w:id="15"/>
      <w:r w:rsidR="00A03303" w:rsidRPr="008879AD">
        <w:rPr>
          <w:rFonts w:asciiTheme="minorHAnsi" w:hAnsiTheme="minorHAnsi"/>
        </w:rPr>
        <w:t xml:space="preserve"> </w:t>
      </w:r>
    </w:p>
    <w:p w14:paraId="1D89CBDF" w14:textId="77777777" w:rsidR="00A03303" w:rsidRPr="008879AD" w:rsidRDefault="00A03303" w:rsidP="00A03303">
      <w:pPr>
        <w:pStyle w:val="Textbody"/>
        <w:rPr>
          <w:rFonts w:asciiTheme="minorHAnsi" w:hAnsiTheme="minorHAnsi"/>
        </w:rPr>
      </w:pPr>
      <w:r w:rsidRPr="008879AD">
        <w:rPr>
          <w:rFonts w:asciiTheme="minorHAnsi" w:hAnsiTheme="minorHAnsi"/>
          <w:b/>
        </w:rPr>
        <w:t>Select All</w:t>
      </w:r>
      <w:r w:rsidR="00F30B59" w:rsidRPr="008879AD">
        <w:rPr>
          <w:rFonts w:asciiTheme="minorHAnsi" w:hAnsiTheme="minorHAnsi"/>
          <w:b/>
        </w:rPr>
        <w:t xml:space="preserve"> – </w:t>
      </w:r>
      <w:r w:rsidR="00F30B59" w:rsidRPr="008879AD">
        <w:rPr>
          <w:rFonts w:asciiTheme="minorHAnsi" w:hAnsiTheme="minorHAnsi"/>
        </w:rPr>
        <w:t>Select all contigs currently displayed on the canvas from left to right</w:t>
      </w:r>
    </w:p>
    <w:p w14:paraId="4A5EFCA8" w14:textId="77777777" w:rsidR="00A03303" w:rsidRPr="008879AD" w:rsidRDefault="00A03303" w:rsidP="00A03303">
      <w:pPr>
        <w:pStyle w:val="Textbody"/>
        <w:rPr>
          <w:rFonts w:asciiTheme="minorHAnsi" w:hAnsiTheme="minorHAnsi"/>
        </w:rPr>
      </w:pPr>
      <w:r w:rsidRPr="008879AD">
        <w:rPr>
          <w:rFonts w:asciiTheme="minorHAnsi" w:hAnsiTheme="minorHAnsi"/>
          <w:b/>
        </w:rPr>
        <w:t>Clear Selected</w:t>
      </w:r>
      <w:r w:rsidR="00F30B59" w:rsidRPr="008879AD">
        <w:rPr>
          <w:rFonts w:asciiTheme="minorHAnsi" w:hAnsiTheme="minorHAnsi"/>
          <w:b/>
        </w:rPr>
        <w:t xml:space="preserve"> – </w:t>
      </w:r>
      <w:r w:rsidR="00F30B59" w:rsidRPr="008879AD">
        <w:rPr>
          <w:rFonts w:asciiTheme="minorHAnsi" w:hAnsiTheme="minorHAnsi"/>
        </w:rPr>
        <w:t>Clear all currently selected contigs</w:t>
      </w:r>
    </w:p>
    <w:p w14:paraId="390FA048" w14:textId="77777777" w:rsidR="00A03303" w:rsidRPr="008879AD" w:rsidRDefault="00A03303" w:rsidP="00A03303">
      <w:pPr>
        <w:pStyle w:val="Textbody"/>
        <w:rPr>
          <w:rFonts w:asciiTheme="minorHAnsi" w:hAnsiTheme="minorHAnsi"/>
        </w:rPr>
      </w:pPr>
      <w:r w:rsidRPr="008879AD">
        <w:rPr>
          <w:rFonts w:asciiTheme="minorHAnsi" w:hAnsiTheme="minorHAnsi"/>
          <w:b/>
        </w:rPr>
        <w:t>Find Paths</w:t>
      </w:r>
      <w:r w:rsidR="00F30B59" w:rsidRPr="008879AD">
        <w:rPr>
          <w:rFonts w:asciiTheme="minorHAnsi" w:hAnsiTheme="minorHAnsi"/>
          <w:b/>
        </w:rPr>
        <w:t xml:space="preserve"> – </w:t>
      </w:r>
      <w:r w:rsidR="00F30B59" w:rsidRPr="008879AD">
        <w:rPr>
          <w:rFonts w:asciiTheme="minorHAnsi" w:hAnsiTheme="minorHAnsi"/>
        </w:rPr>
        <w:t>Find paths between selected contigs (</w:t>
      </w:r>
      <w:r w:rsidR="00465BEA" w:rsidRPr="008879AD">
        <w:rPr>
          <w:rFonts w:asciiTheme="minorHAnsi" w:hAnsiTheme="minorHAnsi"/>
        </w:rPr>
        <w:t>For more information see “Find Paths” below</w:t>
      </w:r>
      <w:r w:rsidR="00F30B59" w:rsidRPr="008879AD">
        <w:rPr>
          <w:rFonts w:asciiTheme="minorHAnsi" w:hAnsiTheme="minorHAnsi"/>
        </w:rPr>
        <w:t>)</w:t>
      </w:r>
    </w:p>
    <w:p w14:paraId="2784CF89" w14:textId="2947E4C6" w:rsidR="00A03303" w:rsidRPr="008879AD" w:rsidRDefault="00A03303" w:rsidP="00A03303">
      <w:pPr>
        <w:pStyle w:val="Textbody"/>
        <w:rPr>
          <w:rFonts w:asciiTheme="minorHAnsi" w:hAnsiTheme="minorHAnsi"/>
        </w:rPr>
      </w:pPr>
      <w:r w:rsidRPr="008879AD">
        <w:rPr>
          <w:rFonts w:asciiTheme="minorHAnsi" w:hAnsiTheme="minorHAnsi"/>
          <w:b/>
        </w:rPr>
        <w:t>Write FASTA</w:t>
      </w:r>
      <w:r w:rsidR="00F30B59" w:rsidRPr="008879AD">
        <w:rPr>
          <w:rFonts w:asciiTheme="minorHAnsi" w:hAnsiTheme="minorHAnsi"/>
          <w:b/>
        </w:rPr>
        <w:t xml:space="preserve"> – </w:t>
      </w:r>
      <w:r w:rsidR="00F30B59" w:rsidRPr="008879AD">
        <w:rPr>
          <w:rFonts w:asciiTheme="minorHAnsi" w:hAnsiTheme="minorHAnsi"/>
        </w:rPr>
        <w:t xml:space="preserve">Write a </w:t>
      </w:r>
      <w:r w:rsidR="00465BEA" w:rsidRPr="008879AD">
        <w:rPr>
          <w:rFonts w:asciiTheme="minorHAnsi" w:hAnsiTheme="minorHAnsi"/>
        </w:rPr>
        <w:t>scaffold of currently selected contigs</w:t>
      </w:r>
      <w:r w:rsidR="00F30B59" w:rsidRPr="008879AD">
        <w:rPr>
          <w:rFonts w:asciiTheme="minorHAnsi" w:hAnsiTheme="minorHAnsi"/>
        </w:rPr>
        <w:t>,</w:t>
      </w:r>
      <w:r w:rsidR="00465BEA" w:rsidRPr="008879AD">
        <w:rPr>
          <w:rFonts w:asciiTheme="minorHAnsi" w:hAnsiTheme="minorHAnsi"/>
        </w:rPr>
        <w:t xml:space="preserve"> if an edge is found between t</w:t>
      </w:r>
      <w:r w:rsidR="002E5086" w:rsidRPr="008879AD">
        <w:rPr>
          <w:rFonts w:asciiTheme="minorHAnsi" w:hAnsiTheme="minorHAnsi"/>
        </w:rPr>
        <w:t>w</w:t>
      </w:r>
      <w:r w:rsidR="00465BEA" w:rsidRPr="008879AD">
        <w:rPr>
          <w:rFonts w:asciiTheme="minorHAnsi" w:hAnsiTheme="minorHAnsi"/>
        </w:rPr>
        <w:t>o sequential contigs, use the edge to fill in sequence or remove overlaps</w:t>
      </w:r>
      <w:r w:rsidR="00543246" w:rsidRPr="008879AD">
        <w:rPr>
          <w:rFonts w:asciiTheme="minorHAnsi" w:hAnsiTheme="minorHAnsi"/>
        </w:rPr>
        <w:t>,</w:t>
      </w:r>
      <w:r w:rsidR="00465BEA" w:rsidRPr="008879AD">
        <w:rPr>
          <w:rFonts w:asciiTheme="minorHAnsi" w:hAnsiTheme="minorHAnsi"/>
        </w:rPr>
        <w:t xml:space="preserve"> otherwise </w:t>
      </w:r>
      <w:r w:rsidR="00543246" w:rsidRPr="008879AD">
        <w:rPr>
          <w:rFonts w:asciiTheme="minorHAnsi" w:hAnsiTheme="minorHAnsi"/>
        </w:rPr>
        <w:t xml:space="preserve">the </w:t>
      </w:r>
      <w:r w:rsidR="00465BEA" w:rsidRPr="008879AD">
        <w:rPr>
          <w:rFonts w:asciiTheme="minorHAnsi" w:hAnsiTheme="minorHAnsi"/>
        </w:rPr>
        <w:t>user defined scaffolding characters will be use</w:t>
      </w:r>
      <w:r w:rsidR="00C1140E">
        <w:rPr>
          <w:rFonts w:asciiTheme="minorHAnsi" w:hAnsiTheme="minorHAnsi"/>
        </w:rPr>
        <w:t>.</w:t>
      </w:r>
    </w:p>
    <w:p w14:paraId="2D1A8B65" w14:textId="77777777" w:rsidR="00A03303" w:rsidRPr="008879AD" w:rsidRDefault="00A03303" w:rsidP="00A03303">
      <w:pPr>
        <w:pStyle w:val="Textbody"/>
        <w:rPr>
          <w:rFonts w:asciiTheme="minorHAnsi" w:hAnsiTheme="minorHAnsi"/>
        </w:rPr>
      </w:pPr>
      <w:r w:rsidRPr="008879AD">
        <w:rPr>
          <w:rFonts w:asciiTheme="minorHAnsi" w:hAnsiTheme="minorHAnsi"/>
          <w:b/>
        </w:rPr>
        <w:t>Write multiFASTA</w:t>
      </w:r>
      <w:r w:rsidR="00465BEA" w:rsidRPr="008879AD">
        <w:rPr>
          <w:rFonts w:asciiTheme="minorHAnsi" w:hAnsiTheme="minorHAnsi"/>
          <w:b/>
        </w:rPr>
        <w:t xml:space="preserve"> – </w:t>
      </w:r>
      <w:r w:rsidR="00465BEA" w:rsidRPr="008879AD">
        <w:rPr>
          <w:rFonts w:asciiTheme="minorHAnsi" w:hAnsiTheme="minorHAnsi"/>
        </w:rPr>
        <w:t>Write currently selected contigs as a multiFASTA, each selected contig will be written as its own entry</w:t>
      </w:r>
    </w:p>
    <w:p w14:paraId="6E626640" w14:textId="77777777" w:rsidR="00A03303" w:rsidRPr="008879AD" w:rsidRDefault="00A03303" w:rsidP="00A03303">
      <w:pPr>
        <w:pStyle w:val="Textbody"/>
        <w:rPr>
          <w:rFonts w:asciiTheme="minorHAnsi" w:hAnsiTheme="minorHAnsi"/>
        </w:rPr>
      </w:pPr>
      <w:r w:rsidRPr="008879AD">
        <w:rPr>
          <w:rFonts w:asciiTheme="minorHAnsi" w:hAnsiTheme="minorHAnsi"/>
          <w:b/>
        </w:rPr>
        <w:t>Colour options</w:t>
      </w:r>
      <w:r w:rsidR="00465BEA" w:rsidRPr="008879AD">
        <w:rPr>
          <w:rFonts w:asciiTheme="minorHAnsi" w:hAnsiTheme="minorHAnsi"/>
          <w:b/>
        </w:rPr>
        <w:t xml:space="preserve"> – </w:t>
      </w:r>
      <w:r w:rsidR="00465BEA" w:rsidRPr="008879AD">
        <w:rPr>
          <w:rFonts w:asciiTheme="minorHAnsi" w:hAnsiTheme="minorHAnsi"/>
        </w:rPr>
        <w:t xml:space="preserve">Change options relating to </w:t>
      </w:r>
      <w:r w:rsidR="00D4109D" w:rsidRPr="008879AD">
        <w:rPr>
          <w:rFonts w:asciiTheme="minorHAnsi" w:hAnsiTheme="minorHAnsi"/>
        </w:rPr>
        <w:t>contig colours (for more information see “Contig Selection” below)</w:t>
      </w:r>
    </w:p>
    <w:p w14:paraId="002B4DA6" w14:textId="34F72546" w:rsidR="00754655" w:rsidRPr="008879AD" w:rsidRDefault="00A03303" w:rsidP="00754655">
      <w:pPr>
        <w:rPr>
          <w:b/>
          <w:bCs/>
          <w:i/>
          <w:iCs/>
          <w:sz w:val="28"/>
          <w:szCs w:val="28"/>
        </w:rPr>
      </w:pPr>
      <w:r w:rsidRPr="008879AD">
        <w:rPr>
          <w:b/>
        </w:rPr>
        <w:t>Load Special</w:t>
      </w:r>
      <w:r w:rsidR="00465BEA" w:rsidRPr="008879AD">
        <w:rPr>
          <w:b/>
        </w:rPr>
        <w:t xml:space="preserve"> – </w:t>
      </w:r>
      <w:r w:rsidR="00465BEA" w:rsidRPr="008879AD">
        <w:t>Load custom colours from a text file</w:t>
      </w:r>
      <w:r w:rsidR="00D4109D" w:rsidRPr="008879AD">
        <w:t xml:space="preserve"> (for more information see “Contig Selection” below)</w:t>
      </w:r>
      <w:r w:rsidR="00754655" w:rsidRPr="00754655">
        <w:t xml:space="preserve"> </w:t>
      </w:r>
      <w:r w:rsidR="00754655" w:rsidRPr="008879AD">
        <w:br w:type="page"/>
      </w:r>
    </w:p>
    <w:p w14:paraId="184E8909" w14:textId="0FD33C83" w:rsidR="00754655" w:rsidRPr="008879AD" w:rsidRDefault="00754655" w:rsidP="00754655">
      <w:pPr>
        <w:pStyle w:val="Heading2"/>
        <w:rPr>
          <w:rFonts w:asciiTheme="minorHAnsi" w:hAnsiTheme="minorHAnsi"/>
        </w:rPr>
      </w:pPr>
      <w:bookmarkStart w:id="16" w:name="_Toc400616946"/>
      <w:r>
        <w:rPr>
          <w:rFonts w:asciiTheme="minorHAnsi" w:hAnsiTheme="minorHAnsi"/>
        </w:rPr>
        <w:lastRenderedPageBreak/>
        <w:t xml:space="preserve">2.4 </w:t>
      </w:r>
      <w:r w:rsidRPr="008879AD">
        <w:rPr>
          <w:rFonts w:asciiTheme="minorHAnsi" w:hAnsiTheme="minorHAnsi"/>
        </w:rPr>
        <w:t>Viewing the Assembly</w:t>
      </w:r>
      <w:bookmarkEnd w:id="16"/>
    </w:p>
    <w:p w14:paraId="17EBECCC" w14:textId="77777777" w:rsidR="00754655" w:rsidRPr="008879AD" w:rsidRDefault="00754655" w:rsidP="00754655">
      <w:r w:rsidRPr="008879AD">
        <w:t>Once the assembly has been loaded by selecting “View” and then “View assembly”. If you also wish to view a comparison between the assembly and a reference ensure it has been created before viewing the assembly.</w:t>
      </w:r>
    </w:p>
    <w:p w14:paraId="50E81DBD" w14:textId="77777777" w:rsidR="00754655" w:rsidRPr="008879AD" w:rsidRDefault="00754655" w:rsidP="00754655">
      <w:pPr>
        <w:pStyle w:val="Textbody"/>
        <w:rPr>
          <w:rFonts w:asciiTheme="minorHAnsi" w:hAnsiTheme="minorHAnsi"/>
        </w:rPr>
      </w:pPr>
      <w:r w:rsidRPr="008879AD">
        <w:rPr>
          <w:rFonts w:asciiTheme="minorHAnsi" w:hAnsiTheme="minorHAnsi"/>
          <w:noProof/>
          <w:lang w:eastAsia="en-AU" w:bidi="ar-SA"/>
        </w:rPr>
        <w:drawing>
          <wp:inline distT="0" distB="0" distL="0" distR="0" wp14:anchorId="5A7E4484" wp14:editId="39176DC5">
            <wp:extent cx="3791145" cy="2190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145" cy="2190863"/>
                    </a:xfrm>
                    <a:prstGeom prst="rect">
                      <a:avLst/>
                    </a:prstGeom>
                  </pic:spPr>
                </pic:pic>
              </a:graphicData>
            </a:graphic>
          </wp:inline>
        </w:drawing>
      </w:r>
    </w:p>
    <w:p w14:paraId="73C9C091" w14:textId="77777777" w:rsidR="00754655" w:rsidRPr="008879AD" w:rsidRDefault="00754655" w:rsidP="00754655">
      <w:pPr>
        <w:rPr>
          <w:b/>
        </w:rPr>
      </w:pPr>
      <w:r w:rsidRPr="008879AD">
        <w:rPr>
          <w:b/>
        </w:rPr>
        <w:t>Contigs to view</w:t>
      </w:r>
    </w:p>
    <w:p w14:paraId="1DED7616" w14:textId="77777777" w:rsidR="00754655" w:rsidRPr="008879AD" w:rsidRDefault="00754655" w:rsidP="00754655">
      <w:pPr>
        <w:pStyle w:val="ListParagraph"/>
        <w:numPr>
          <w:ilvl w:val="0"/>
          <w:numId w:val="3"/>
        </w:numPr>
        <w:rPr>
          <w:b/>
        </w:rPr>
      </w:pPr>
      <w:r w:rsidRPr="008879AD">
        <w:rPr>
          <w:b/>
        </w:rPr>
        <w:t xml:space="preserve">BLAST – </w:t>
      </w:r>
      <w:r w:rsidRPr="008879AD">
        <w:t>view only contigs that align to the reference</w:t>
      </w:r>
    </w:p>
    <w:p w14:paraId="39D7E3C3" w14:textId="77777777" w:rsidR="00754655" w:rsidRPr="008879AD" w:rsidRDefault="00754655" w:rsidP="00754655">
      <w:pPr>
        <w:pStyle w:val="ListParagraph"/>
        <w:numPr>
          <w:ilvl w:val="0"/>
          <w:numId w:val="3"/>
        </w:numPr>
        <w:rPr>
          <w:b/>
        </w:rPr>
      </w:pPr>
      <w:r w:rsidRPr="008879AD">
        <w:rPr>
          <w:b/>
        </w:rPr>
        <w:t xml:space="preserve">ALL - </w:t>
      </w:r>
      <w:r w:rsidRPr="008879AD">
        <w:t xml:space="preserve"> view all contigs</w:t>
      </w:r>
    </w:p>
    <w:p w14:paraId="2A498B67" w14:textId="77777777" w:rsidR="00754655" w:rsidRPr="008879AD" w:rsidRDefault="00754655" w:rsidP="00754655">
      <w:pPr>
        <w:pStyle w:val="ListParagraph"/>
        <w:numPr>
          <w:ilvl w:val="0"/>
          <w:numId w:val="3"/>
        </w:numPr>
        <w:rPr>
          <w:b/>
        </w:rPr>
      </w:pPr>
      <w:r w:rsidRPr="008879AD">
        <w:rPr>
          <w:b/>
        </w:rPr>
        <w:t xml:space="preserve">List – </w:t>
      </w:r>
      <w:r w:rsidRPr="008879AD">
        <w:t>view a user defined set of contigs</w:t>
      </w:r>
    </w:p>
    <w:p w14:paraId="6275C6E8" w14:textId="77777777" w:rsidR="00754655" w:rsidRPr="008879AD" w:rsidRDefault="00754655" w:rsidP="00754655">
      <w:pPr>
        <w:pStyle w:val="ListParagraph"/>
        <w:numPr>
          <w:ilvl w:val="0"/>
          <w:numId w:val="3"/>
        </w:numPr>
        <w:rPr>
          <w:b/>
        </w:rPr>
      </w:pPr>
      <w:r w:rsidRPr="008879AD">
        <w:rPr>
          <w:b/>
        </w:rPr>
        <w:t xml:space="preserve">Filter – </w:t>
      </w:r>
      <w:r w:rsidRPr="008879AD">
        <w:t>view only contigs that do not align to the reference</w:t>
      </w:r>
    </w:p>
    <w:p w14:paraId="5B5C9FFA" w14:textId="77777777" w:rsidR="00754655" w:rsidRPr="008879AD" w:rsidRDefault="00754655" w:rsidP="00754655">
      <w:r w:rsidRPr="008879AD">
        <w:rPr>
          <w:b/>
        </w:rPr>
        <w:t xml:space="preserve">List of contigs – </w:t>
      </w:r>
      <w:r w:rsidRPr="008879AD">
        <w:t>If “List” is selected from “Contigs to view:” please provide a text file with a list of contig names with each name in its own row</w:t>
      </w:r>
    </w:p>
    <w:p w14:paraId="0B7210AA" w14:textId="77777777" w:rsidR="00754655" w:rsidRPr="008879AD" w:rsidRDefault="00754655" w:rsidP="00754655">
      <w:r w:rsidRPr="008879AD">
        <w:t>e.g.</w:t>
      </w:r>
    </w:p>
    <w:p w14:paraId="31F6113E" w14:textId="77777777" w:rsidR="00754655" w:rsidRPr="008879AD" w:rsidRDefault="00754655" w:rsidP="00754655"/>
    <w:p w14:paraId="480035F0" w14:textId="77777777" w:rsidR="00754655" w:rsidRPr="008879AD" w:rsidRDefault="00754655" w:rsidP="00754655">
      <w:pPr>
        <w:jc w:val="both"/>
        <w:rPr>
          <w:rFonts w:ascii="Courier New" w:hAnsi="Courier New" w:cs="Courier New"/>
        </w:rPr>
      </w:pPr>
      <w:r w:rsidRPr="008879AD">
        <w:rPr>
          <w:rFonts w:ascii="Courier New" w:hAnsi="Courier New" w:cs="Courier New"/>
        </w:rPr>
        <w:t>node_8_length_10123_cov_52.121</w:t>
      </w:r>
    </w:p>
    <w:p w14:paraId="4B221DCA" w14:textId="77777777" w:rsidR="00754655" w:rsidRPr="008879AD" w:rsidRDefault="00754655" w:rsidP="00754655">
      <w:pPr>
        <w:jc w:val="both"/>
        <w:rPr>
          <w:rFonts w:ascii="Courier New" w:hAnsi="Courier New" w:cs="Courier New"/>
        </w:rPr>
      </w:pPr>
      <w:r w:rsidRPr="008879AD">
        <w:rPr>
          <w:rFonts w:ascii="Courier New" w:hAnsi="Courier New" w:cs="Courier New"/>
        </w:rPr>
        <w:t>node_9_length_32191_cov_24.121</w:t>
      </w:r>
    </w:p>
    <w:p w14:paraId="76DDB3E8" w14:textId="77777777" w:rsidR="00754655" w:rsidRPr="008879AD" w:rsidRDefault="00754655" w:rsidP="00754655">
      <w:pPr>
        <w:jc w:val="both"/>
        <w:rPr>
          <w:rFonts w:ascii="Courier New" w:hAnsi="Courier New" w:cs="Courier New"/>
        </w:rPr>
      </w:pPr>
      <w:r w:rsidRPr="008879AD">
        <w:rPr>
          <w:rFonts w:ascii="Courier New" w:hAnsi="Courier New" w:cs="Courier New"/>
        </w:rPr>
        <w:t>node_10_length_1021_cov_100.111</w:t>
      </w:r>
    </w:p>
    <w:p w14:paraId="324BD035" w14:textId="77777777" w:rsidR="00754655" w:rsidRPr="008879AD" w:rsidRDefault="00754655" w:rsidP="00754655"/>
    <w:p w14:paraId="217F3DB9" w14:textId="77777777" w:rsidR="00754655" w:rsidRPr="008879AD" w:rsidRDefault="00754655" w:rsidP="00754655">
      <w:r w:rsidRPr="008879AD">
        <w:rPr>
          <w:b/>
        </w:rPr>
        <w:t xml:space="preserve">View reference and BLAST hits – </w:t>
      </w:r>
      <w:r w:rsidRPr="008879AD">
        <w:t>When the graph is drawn on the canvas, also draw the reference and alignments</w:t>
      </w:r>
    </w:p>
    <w:p w14:paraId="296FAC17" w14:textId="77777777" w:rsidR="00754655" w:rsidRPr="008879AD" w:rsidRDefault="00754655" w:rsidP="00754655">
      <w:pPr>
        <w:rPr>
          <w:b/>
        </w:rPr>
      </w:pPr>
      <w:r w:rsidRPr="008879AD">
        <w:rPr>
          <w:b/>
        </w:rPr>
        <w:t>Shorten long contigs</w:t>
      </w:r>
    </w:p>
    <w:p w14:paraId="3C29A594" w14:textId="77777777" w:rsidR="00754655" w:rsidRPr="008879AD" w:rsidRDefault="00754655" w:rsidP="00754655">
      <w:pPr>
        <w:pStyle w:val="ListParagraph"/>
        <w:numPr>
          <w:ilvl w:val="0"/>
          <w:numId w:val="4"/>
        </w:numPr>
        <w:rPr>
          <w:b/>
        </w:rPr>
      </w:pPr>
      <w:r w:rsidRPr="008879AD">
        <w:rPr>
          <w:b/>
        </w:rPr>
        <w:t xml:space="preserve">No – </w:t>
      </w:r>
      <w:r w:rsidRPr="008879AD">
        <w:t>Contig length on canvas proportional to length in base pairs</w:t>
      </w:r>
    </w:p>
    <w:p w14:paraId="24C1F396" w14:textId="77777777" w:rsidR="00754655" w:rsidRPr="008879AD" w:rsidRDefault="00754655" w:rsidP="00754655">
      <w:pPr>
        <w:pStyle w:val="ListParagraph"/>
        <w:numPr>
          <w:ilvl w:val="0"/>
          <w:numId w:val="4"/>
        </w:numPr>
        <w:rPr>
          <w:b/>
        </w:rPr>
      </w:pPr>
      <w:r w:rsidRPr="008879AD">
        <w:rPr>
          <w:b/>
        </w:rPr>
        <w:t xml:space="preserve">Constant – </w:t>
      </w:r>
      <w:r w:rsidRPr="008879AD">
        <w:t>All contigs 200px wide</w:t>
      </w:r>
    </w:p>
    <w:p w14:paraId="3FAA8CA5" w14:textId="77777777" w:rsidR="00754655" w:rsidRPr="008879AD" w:rsidRDefault="00754655" w:rsidP="00754655">
      <w:pPr>
        <w:pStyle w:val="ListParagraph"/>
        <w:numPr>
          <w:ilvl w:val="0"/>
          <w:numId w:val="4"/>
        </w:numPr>
        <w:rPr>
          <w:b/>
        </w:rPr>
      </w:pPr>
      <w:r w:rsidRPr="008879AD">
        <w:rPr>
          <w:b/>
        </w:rPr>
        <w:t xml:space="preserve">Min – </w:t>
      </w:r>
      <w:r w:rsidRPr="008879AD">
        <w:t>All contigs at least 200px wide</w:t>
      </w:r>
    </w:p>
    <w:p w14:paraId="0CE276E7" w14:textId="77777777" w:rsidR="00754655" w:rsidRPr="008879AD" w:rsidRDefault="00754655" w:rsidP="00754655">
      <w:pPr>
        <w:pStyle w:val="ListParagraph"/>
        <w:numPr>
          <w:ilvl w:val="0"/>
          <w:numId w:val="4"/>
        </w:numPr>
        <w:rPr>
          <w:b/>
        </w:rPr>
      </w:pPr>
      <w:r w:rsidRPr="008879AD">
        <w:rPr>
          <w:b/>
        </w:rPr>
        <w:t xml:space="preserve">Log – </w:t>
      </w:r>
      <w:r w:rsidRPr="008879AD">
        <w:t>Contig length on canvas proportional to the log of its length</w:t>
      </w:r>
    </w:p>
    <w:p w14:paraId="66F8310A" w14:textId="77777777" w:rsidR="00754655" w:rsidRPr="008879AD" w:rsidRDefault="00754655" w:rsidP="00754655">
      <w:r w:rsidRPr="008879AD">
        <w:rPr>
          <w:b/>
        </w:rPr>
        <w:t xml:space="preserve">Scale: 1 pixel = … bp – </w:t>
      </w:r>
      <w:r w:rsidRPr="008879AD">
        <w:t>Ratio for determ</w:t>
      </w:r>
      <w:r>
        <w:t>ining size of contigs in pixels, this can be adjusted once loaded by selecting “Stretch” or “Shrink” from the menu or alternatively using the “A” and “D” keys.</w:t>
      </w:r>
    </w:p>
    <w:p w14:paraId="4FF986CE" w14:textId="77777777" w:rsidR="00A03303" w:rsidRPr="008879AD" w:rsidRDefault="00A03303" w:rsidP="00A03303">
      <w:pPr>
        <w:pStyle w:val="Textbody"/>
        <w:rPr>
          <w:rFonts w:asciiTheme="minorHAnsi" w:hAnsiTheme="minorHAnsi"/>
          <w:b/>
        </w:rPr>
      </w:pPr>
    </w:p>
    <w:p w14:paraId="32B579DC" w14:textId="77777777" w:rsidR="00633536" w:rsidRPr="008879AD" w:rsidRDefault="00633536">
      <w:r w:rsidRPr="008879AD">
        <w:br w:type="page"/>
      </w:r>
    </w:p>
    <w:p w14:paraId="7710AB69" w14:textId="65368A7E" w:rsidR="00473C1C" w:rsidRPr="008879AD" w:rsidRDefault="00417AE7" w:rsidP="00AC6F70">
      <w:pPr>
        <w:pStyle w:val="Heading2"/>
        <w:rPr>
          <w:rFonts w:asciiTheme="minorHAnsi" w:hAnsiTheme="minorHAnsi"/>
        </w:rPr>
      </w:pPr>
      <w:bookmarkStart w:id="17" w:name="_Toc400616947"/>
      <w:r>
        <w:rPr>
          <w:rFonts w:asciiTheme="minorHAnsi" w:hAnsiTheme="minorHAnsi"/>
        </w:rPr>
        <w:lastRenderedPageBreak/>
        <w:t>2</w:t>
      </w:r>
      <w:r w:rsidR="00754655">
        <w:rPr>
          <w:rFonts w:asciiTheme="minorHAnsi" w:hAnsiTheme="minorHAnsi"/>
        </w:rPr>
        <w:t>.5</w:t>
      </w:r>
      <w:r w:rsidR="007470A5">
        <w:rPr>
          <w:rFonts w:asciiTheme="minorHAnsi" w:hAnsiTheme="minorHAnsi"/>
        </w:rPr>
        <w:t xml:space="preserve"> </w:t>
      </w:r>
      <w:r w:rsidR="00473C1C" w:rsidRPr="008879AD">
        <w:rPr>
          <w:rFonts w:asciiTheme="minorHAnsi" w:hAnsiTheme="minorHAnsi"/>
        </w:rPr>
        <w:t>Canvas overview</w:t>
      </w:r>
      <w:bookmarkEnd w:id="17"/>
    </w:p>
    <w:p w14:paraId="558CC7B7" w14:textId="77777777" w:rsidR="00473C1C" w:rsidRPr="008879AD" w:rsidRDefault="00473C1C" w:rsidP="0087512A"/>
    <w:p w14:paraId="14D698F7" w14:textId="77777777" w:rsidR="00AA4FB6" w:rsidRPr="008879AD" w:rsidRDefault="00473C1C" w:rsidP="0087512A">
      <w:r w:rsidRPr="008879AD">
        <w:rPr>
          <w:noProof/>
          <w:lang w:eastAsia="en-AU" w:bidi="ar-SA"/>
        </w:rPr>
        <w:drawing>
          <wp:inline distT="0" distB="0" distL="0" distR="0" wp14:anchorId="450CAB77" wp14:editId="121ABDD0">
            <wp:extent cx="6120130" cy="257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574290"/>
                    </a:xfrm>
                    <a:prstGeom prst="rect">
                      <a:avLst/>
                    </a:prstGeom>
                  </pic:spPr>
                </pic:pic>
              </a:graphicData>
            </a:graphic>
          </wp:inline>
        </w:drawing>
      </w:r>
    </w:p>
    <w:p w14:paraId="07B6FB46" w14:textId="77777777" w:rsidR="00AA4FB6" w:rsidRPr="008879AD" w:rsidRDefault="00AA4FB6" w:rsidP="00AA1DEE">
      <w:pPr>
        <w:jc w:val="both"/>
      </w:pPr>
    </w:p>
    <w:p w14:paraId="1F4EC048" w14:textId="77777777" w:rsidR="00AA1DEE" w:rsidRPr="008879AD" w:rsidRDefault="00AA1DEE" w:rsidP="0087512A">
      <w:pPr>
        <w:rPr>
          <w:b/>
        </w:rPr>
      </w:pPr>
      <w:r w:rsidRPr="008879AD">
        <w:rPr>
          <w:b/>
        </w:rPr>
        <w:t>Using the canvas</w:t>
      </w:r>
    </w:p>
    <w:p w14:paraId="2B335E61" w14:textId="77777777" w:rsidR="00AA4FB6" w:rsidRPr="008879AD" w:rsidRDefault="00A03303" w:rsidP="00AA1DEE">
      <w:pPr>
        <w:jc w:val="both"/>
      </w:pPr>
      <w:r w:rsidRPr="008879AD">
        <w:t>The contigs and the reference may be moved individually by dragging them with the left mouse button.</w:t>
      </w:r>
      <w:r w:rsidR="00473C1C" w:rsidRPr="008879AD">
        <w:t xml:space="preserve"> The canvas can be zoomed in and out by using the mousewheel or using the “w” or “d” key. Contigs may be shrunk or stretched in the x dimension by using the “a” and “d” key. Context menus </w:t>
      </w:r>
      <w:r w:rsidR="00AA1DEE" w:rsidRPr="008879AD">
        <w:t>can be brought up by right clicking a contig or sequence alignment allowing the user to reverse, remove, duplicate or bring up details about that contig or alignment.</w:t>
      </w:r>
    </w:p>
    <w:p w14:paraId="6CB86901" w14:textId="77777777" w:rsidR="00AA1DEE" w:rsidRPr="008879AD" w:rsidRDefault="00AA1DEE" w:rsidP="00AA1DEE">
      <w:pPr>
        <w:jc w:val="both"/>
      </w:pPr>
    </w:p>
    <w:p w14:paraId="79A14D49" w14:textId="54493417" w:rsidR="00AA1DEE" w:rsidRPr="008879AD" w:rsidRDefault="00417AE7" w:rsidP="00AC6F70">
      <w:pPr>
        <w:pStyle w:val="Heading3"/>
        <w:rPr>
          <w:rFonts w:asciiTheme="minorHAnsi" w:hAnsiTheme="minorHAnsi"/>
        </w:rPr>
      </w:pPr>
      <w:bookmarkStart w:id="18" w:name="_Toc400616948"/>
      <w:r>
        <w:rPr>
          <w:rFonts w:asciiTheme="minorHAnsi" w:hAnsiTheme="minorHAnsi"/>
        </w:rPr>
        <w:t>2</w:t>
      </w:r>
      <w:r w:rsidR="007F5EF9">
        <w:rPr>
          <w:rFonts w:asciiTheme="minorHAnsi" w:hAnsiTheme="minorHAnsi"/>
        </w:rPr>
        <w:t>.5</w:t>
      </w:r>
      <w:r w:rsidR="007470A5">
        <w:rPr>
          <w:rFonts w:asciiTheme="minorHAnsi" w:hAnsiTheme="minorHAnsi"/>
        </w:rPr>
        <w:t xml:space="preserve">.1 </w:t>
      </w:r>
      <w:r w:rsidR="00AA1DEE" w:rsidRPr="008879AD">
        <w:rPr>
          <w:rFonts w:asciiTheme="minorHAnsi" w:hAnsiTheme="minorHAnsi"/>
        </w:rPr>
        <w:t>Context menus</w:t>
      </w:r>
      <w:bookmarkEnd w:id="18"/>
    </w:p>
    <w:p w14:paraId="3C1EE886" w14:textId="77777777" w:rsidR="00AA1DEE" w:rsidRPr="008879AD" w:rsidRDefault="00AA1DEE" w:rsidP="00AA1DEE">
      <w:pPr>
        <w:jc w:val="both"/>
        <w:rPr>
          <w:b/>
        </w:rPr>
      </w:pPr>
      <w:r w:rsidRPr="008879AD">
        <w:rPr>
          <w:b/>
        </w:rPr>
        <w:t>Contig</w:t>
      </w:r>
    </w:p>
    <w:p w14:paraId="08CB3207" w14:textId="77777777" w:rsidR="00AA1DEE" w:rsidRPr="008879AD" w:rsidRDefault="00AA1DEE" w:rsidP="00084AB7">
      <w:pPr>
        <w:pStyle w:val="ListParagraph"/>
        <w:numPr>
          <w:ilvl w:val="0"/>
          <w:numId w:val="1"/>
        </w:numPr>
        <w:jc w:val="both"/>
      </w:pPr>
      <w:r w:rsidRPr="008879AD">
        <w:rPr>
          <w:b/>
        </w:rPr>
        <w:t xml:space="preserve">Reverse – </w:t>
      </w:r>
      <w:r w:rsidRPr="008879AD">
        <w:t>Reverse compliment the contig</w:t>
      </w:r>
    </w:p>
    <w:p w14:paraId="764AE5BF" w14:textId="77777777" w:rsidR="00AA1DEE" w:rsidRPr="008879AD" w:rsidRDefault="00AA1DEE" w:rsidP="00084AB7">
      <w:pPr>
        <w:pStyle w:val="ListParagraph"/>
        <w:numPr>
          <w:ilvl w:val="0"/>
          <w:numId w:val="1"/>
        </w:numPr>
        <w:jc w:val="both"/>
      </w:pPr>
      <w:r w:rsidRPr="008879AD">
        <w:rPr>
          <w:b/>
        </w:rPr>
        <w:t xml:space="preserve">Remove – </w:t>
      </w:r>
      <w:r w:rsidRPr="008879AD">
        <w:t>Remove the contig from the canvas</w:t>
      </w:r>
    </w:p>
    <w:p w14:paraId="325CBADC" w14:textId="77777777" w:rsidR="00AA1DEE" w:rsidRPr="008879AD" w:rsidRDefault="00AA1DEE" w:rsidP="00084AB7">
      <w:pPr>
        <w:pStyle w:val="ListParagraph"/>
        <w:numPr>
          <w:ilvl w:val="0"/>
          <w:numId w:val="1"/>
        </w:numPr>
        <w:jc w:val="both"/>
      </w:pPr>
      <w:r w:rsidRPr="008879AD">
        <w:rPr>
          <w:b/>
        </w:rPr>
        <w:t xml:space="preserve">Duplicate – </w:t>
      </w:r>
      <w:r w:rsidRPr="008879AD">
        <w:t>Duplicate the contig</w:t>
      </w:r>
    </w:p>
    <w:p w14:paraId="2A79681C" w14:textId="77777777" w:rsidR="00AA1DEE" w:rsidRPr="008879AD" w:rsidRDefault="00AA1DEE" w:rsidP="00084AB7">
      <w:pPr>
        <w:pStyle w:val="ListParagraph"/>
        <w:numPr>
          <w:ilvl w:val="0"/>
          <w:numId w:val="1"/>
        </w:numPr>
        <w:jc w:val="both"/>
      </w:pPr>
      <w:r w:rsidRPr="008879AD">
        <w:rPr>
          <w:b/>
        </w:rPr>
        <w:t>Details</w:t>
      </w:r>
      <w:r w:rsidRPr="008879AD">
        <w:t xml:space="preserve"> – Bring up details about the contigs length, GC content, skew, coverage and edges</w:t>
      </w:r>
    </w:p>
    <w:p w14:paraId="0E9BBA04" w14:textId="3DE8794F" w:rsidR="00AA1DEE" w:rsidRPr="008879AD" w:rsidRDefault="00AA1DEE" w:rsidP="00084AB7">
      <w:pPr>
        <w:pStyle w:val="ListParagraph"/>
        <w:numPr>
          <w:ilvl w:val="0"/>
          <w:numId w:val="1"/>
        </w:numPr>
        <w:jc w:val="both"/>
      </w:pPr>
      <w:r w:rsidRPr="008879AD">
        <w:rPr>
          <w:b/>
        </w:rPr>
        <w:t xml:space="preserve">to/fr </w:t>
      </w:r>
      <w:r w:rsidR="00084AB7" w:rsidRPr="008879AD">
        <w:rPr>
          <w:b/>
        </w:rPr>
        <w:t>–</w:t>
      </w:r>
      <w:r w:rsidRPr="008879AD">
        <w:rPr>
          <w:b/>
        </w:rPr>
        <w:t xml:space="preserve"> </w:t>
      </w:r>
      <w:r w:rsidR="00084AB7" w:rsidRPr="008879AD">
        <w:t>Bring up a menu that allows the user to highlight edges. Also allows the user to add, duplicate or move contigs attached to the 3’ end of the selected contig (to) or the 5’ end (fr)</w:t>
      </w:r>
    </w:p>
    <w:p w14:paraId="073BD5A4" w14:textId="77777777" w:rsidR="00084AB7" w:rsidRPr="008879AD" w:rsidRDefault="00084AB7" w:rsidP="00AA1DEE">
      <w:pPr>
        <w:jc w:val="both"/>
        <w:rPr>
          <w:b/>
        </w:rPr>
      </w:pPr>
      <w:r w:rsidRPr="008879AD">
        <w:rPr>
          <w:b/>
        </w:rPr>
        <w:t>Blast</w:t>
      </w:r>
    </w:p>
    <w:p w14:paraId="1D7FB22C" w14:textId="77777777" w:rsidR="00084AB7" w:rsidRPr="008879AD" w:rsidRDefault="00084AB7" w:rsidP="00084AB7">
      <w:pPr>
        <w:pStyle w:val="ListParagraph"/>
        <w:numPr>
          <w:ilvl w:val="0"/>
          <w:numId w:val="2"/>
        </w:numPr>
        <w:jc w:val="both"/>
        <w:rPr>
          <w:b/>
        </w:rPr>
      </w:pPr>
      <w:r w:rsidRPr="008879AD">
        <w:rPr>
          <w:b/>
        </w:rPr>
        <w:t>Query/Subject</w:t>
      </w:r>
    </w:p>
    <w:p w14:paraId="46E3014C" w14:textId="77777777" w:rsidR="008150D8" w:rsidRPr="008879AD" w:rsidRDefault="008150D8" w:rsidP="008150D8">
      <w:pPr>
        <w:pStyle w:val="ListParagraph"/>
        <w:numPr>
          <w:ilvl w:val="1"/>
          <w:numId w:val="2"/>
        </w:numPr>
        <w:jc w:val="both"/>
        <w:rPr>
          <w:b/>
        </w:rPr>
      </w:pPr>
      <w:r w:rsidRPr="008879AD">
        <w:rPr>
          <w:b/>
        </w:rPr>
        <w:t xml:space="preserve">Move – </w:t>
      </w:r>
      <w:r w:rsidRPr="008879AD">
        <w:t>Move to query/subject so it is aligns with its match</w:t>
      </w:r>
    </w:p>
    <w:p w14:paraId="0DB5AD1C" w14:textId="77777777" w:rsidR="008150D8" w:rsidRPr="008879AD" w:rsidRDefault="008150D8" w:rsidP="008150D8">
      <w:pPr>
        <w:pStyle w:val="ListParagraph"/>
        <w:numPr>
          <w:ilvl w:val="1"/>
          <w:numId w:val="2"/>
        </w:numPr>
        <w:jc w:val="both"/>
        <w:rPr>
          <w:b/>
        </w:rPr>
      </w:pPr>
      <w:r w:rsidRPr="008879AD">
        <w:rPr>
          <w:b/>
        </w:rPr>
        <w:t xml:space="preserve">Goto </w:t>
      </w:r>
      <w:r w:rsidR="005B0D67" w:rsidRPr="008879AD">
        <w:rPr>
          <w:b/>
        </w:rPr>
        <w:t>–</w:t>
      </w:r>
      <w:r w:rsidRPr="008879AD">
        <w:rPr>
          <w:b/>
        </w:rPr>
        <w:t xml:space="preserve"> </w:t>
      </w:r>
      <w:r w:rsidR="005B0D67" w:rsidRPr="008879AD">
        <w:t>Move to the query or subject</w:t>
      </w:r>
    </w:p>
    <w:p w14:paraId="0DBEBF40" w14:textId="77777777" w:rsidR="005B0D67" w:rsidRPr="008879AD" w:rsidRDefault="005B0D67" w:rsidP="008150D8">
      <w:pPr>
        <w:pStyle w:val="ListParagraph"/>
        <w:numPr>
          <w:ilvl w:val="1"/>
          <w:numId w:val="2"/>
        </w:numPr>
        <w:jc w:val="both"/>
        <w:rPr>
          <w:b/>
        </w:rPr>
      </w:pPr>
      <w:r w:rsidRPr="008879AD">
        <w:rPr>
          <w:b/>
        </w:rPr>
        <w:t xml:space="preserve">Write – </w:t>
      </w:r>
      <w:r w:rsidRPr="008879AD">
        <w:t>Write the aligned query or subject sequence to a FASTA file</w:t>
      </w:r>
    </w:p>
    <w:p w14:paraId="69BBB6F1" w14:textId="77777777" w:rsidR="00084AB7" w:rsidRPr="008879AD" w:rsidRDefault="00084AB7" w:rsidP="00084AB7">
      <w:pPr>
        <w:pStyle w:val="ListParagraph"/>
        <w:numPr>
          <w:ilvl w:val="0"/>
          <w:numId w:val="2"/>
        </w:numPr>
        <w:jc w:val="both"/>
        <w:rPr>
          <w:b/>
        </w:rPr>
      </w:pPr>
      <w:r w:rsidRPr="008879AD">
        <w:rPr>
          <w:b/>
        </w:rPr>
        <w:t>Remove</w:t>
      </w:r>
      <w:r w:rsidR="005B0D67" w:rsidRPr="008879AD">
        <w:rPr>
          <w:b/>
        </w:rPr>
        <w:t xml:space="preserve"> – </w:t>
      </w:r>
      <w:r w:rsidR="005B0D67" w:rsidRPr="008879AD">
        <w:t>Remove the hit</w:t>
      </w:r>
    </w:p>
    <w:p w14:paraId="61661A55" w14:textId="77777777" w:rsidR="00084AB7" w:rsidRPr="008879AD" w:rsidRDefault="00084AB7" w:rsidP="00084AB7">
      <w:pPr>
        <w:pStyle w:val="ListParagraph"/>
        <w:numPr>
          <w:ilvl w:val="0"/>
          <w:numId w:val="2"/>
        </w:numPr>
        <w:jc w:val="both"/>
        <w:rPr>
          <w:b/>
        </w:rPr>
      </w:pPr>
      <w:r w:rsidRPr="008879AD">
        <w:rPr>
          <w:b/>
        </w:rPr>
        <w:t>Details</w:t>
      </w:r>
      <w:r w:rsidR="005B0D67" w:rsidRPr="008879AD">
        <w:rPr>
          <w:b/>
        </w:rPr>
        <w:t xml:space="preserve"> – </w:t>
      </w:r>
      <w:r w:rsidR="005B0D67" w:rsidRPr="008879AD">
        <w:t>Show details about the hit such as identity, mismatches etc.</w:t>
      </w:r>
    </w:p>
    <w:p w14:paraId="250D2677" w14:textId="373C8696" w:rsidR="00084AB7" w:rsidRPr="008879AD" w:rsidRDefault="00084AB7" w:rsidP="00084AB7">
      <w:pPr>
        <w:pStyle w:val="ListParagraph"/>
        <w:numPr>
          <w:ilvl w:val="0"/>
          <w:numId w:val="2"/>
        </w:numPr>
        <w:jc w:val="both"/>
        <w:rPr>
          <w:b/>
        </w:rPr>
      </w:pPr>
      <w:r w:rsidRPr="008879AD">
        <w:rPr>
          <w:b/>
        </w:rPr>
        <w:t>To back/front</w:t>
      </w:r>
      <w:r w:rsidR="005B0D67" w:rsidRPr="008879AD">
        <w:rPr>
          <w:b/>
        </w:rPr>
        <w:t xml:space="preserve"> – </w:t>
      </w:r>
      <w:r w:rsidR="005B0D67" w:rsidRPr="008879AD">
        <w:t>Move the blast hit to the back or front of the canvas</w:t>
      </w:r>
    </w:p>
    <w:p w14:paraId="0489792D" w14:textId="77777777" w:rsidR="00084AB7" w:rsidRPr="008879AD" w:rsidRDefault="00084AB7" w:rsidP="00084AB7">
      <w:pPr>
        <w:pStyle w:val="ListParagraph"/>
        <w:numPr>
          <w:ilvl w:val="0"/>
          <w:numId w:val="2"/>
        </w:numPr>
        <w:jc w:val="both"/>
        <w:rPr>
          <w:b/>
        </w:rPr>
      </w:pPr>
      <w:r w:rsidRPr="008879AD">
        <w:rPr>
          <w:b/>
        </w:rPr>
        <w:t>Highlight</w:t>
      </w:r>
      <w:r w:rsidR="005B0D67" w:rsidRPr="008879AD">
        <w:rPr>
          <w:b/>
        </w:rPr>
        <w:t xml:space="preserve"> – </w:t>
      </w:r>
      <w:r w:rsidR="005B0D67" w:rsidRPr="008879AD">
        <w:t>Outline the hit with a specific colour</w:t>
      </w:r>
    </w:p>
    <w:p w14:paraId="28FA73F0" w14:textId="77777777" w:rsidR="009A0CCE" w:rsidRPr="008879AD" w:rsidRDefault="009A0CCE">
      <w:pPr>
        <w:rPr>
          <w:b/>
        </w:rPr>
      </w:pPr>
      <w:r w:rsidRPr="008879AD">
        <w:rPr>
          <w:b/>
        </w:rPr>
        <w:br w:type="page"/>
      </w:r>
    </w:p>
    <w:p w14:paraId="2B3E87B2" w14:textId="62CD4065" w:rsidR="009A0CCE" w:rsidRPr="008879AD" w:rsidRDefault="00417AE7" w:rsidP="003C1034">
      <w:pPr>
        <w:pStyle w:val="Heading2"/>
        <w:rPr>
          <w:rFonts w:asciiTheme="minorHAnsi" w:hAnsiTheme="minorHAnsi"/>
        </w:rPr>
      </w:pPr>
      <w:bookmarkStart w:id="19" w:name="_Toc400616949"/>
      <w:r>
        <w:rPr>
          <w:rFonts w:asciiTheme="minorHAnsi" w:hAnsiTheme="minorHAnsi"/>
        </w:rPr>
        <w:lastRenderedPageBreak/>
        <w:t>2</w:t>
      </w:r>
      <w:r w:rsidR="00754655">
        <w:rPr>
          <w:rFonts w:asciiTheme="minorHAnsi" w:hAnsiTheme="minorHAnsi"/>
        </w:rPr>
        <w:t>.6</w:t>
      </w:r>
      <w:r w:rsidR="007470A5">
        <w:rPr>
          <w:rFonts w:asciiTheme="minorHAnsi" w:hAnsiTheme="minorHAnsi"/>
        </w:rPr>
        <w:t xml:space="preserve"> </w:t>
      </w:r>
      <w:r w:rsidR="003C1034" w:rsidRPr="008879AD">
        <w:rPr>
          <w:rFonts w:asciiTheme="minorHAnsi" w:hAnsiTheme="minorHAnsi"/>
        </w:rPr>
        <w:t>Contig Selection</w:t>
      </w:r>
      <w:bookmarkEnd w:id="19"/>
    </w:p>
    <w:p w14:paraId="18E87269" w14:textId="77777777" w:rsidR="003C1034" w:rsidRPr="008879AD" w:rsidRDefault="008B0030" w:rsidP="000168FA">
      <w:pPr>
        <w:pStyle w:val="Textbody"/>
        <w:jc w:val="center"/>
        <w:rPr>
          <w:rFonts w:asciiTheme="minorHAnsi" w:hAnsiTheme="minorHAnsi"/>
        </w:rPr>
      </w:pPr>
      <w:r w:rsidRPr="008879AD">
        <w:rPr>
          <w:rFonts w:asciiTheme="minorHAnsi" w:hAnsiTheme="minorHAnsi"/>
          <w:noProof/>
          <w:lang w:eastAsia="en-AU" w:bidi="ar-SA"/>
        </w:rPr>
        <w:drawing>
          <wp:inline distT="0" distB="0" distL="0" distR="0" wp14:anchorId="26F09647" wp14:editId="76C1E0BB">
            <wp:extent cx="5045651" cy="5179671"/>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3084" cy="5187302"/>
                    </a:xfrm>
                    <a:prstGeom prst="rect">
                      <a:avLst/>
                    </a:prstGeom>
                  </pic:spPr>
                </pic:pic>
              </a:graphicData>
            </a:graphic>
          </wp:inline>
        </w:drawing>
      </w:r>
    </w:p>
    <w:p w14:paraId="2879E935" w14:textId="77777777" w:rsidR="00084AB7" w:rsidRPr="008879AD" w:rsidRDefault="003614FD" w:rsidP="00AA1DEE">
      <w:pPr>
        <w:jc w:val="both"/>
      </w:pPr>
      <w:r w:rsidRPr="008879AD">
        <w:rPr>
          <w:b/>
        </w:rPr>
        <w:t xml:space="preserve">ABOVE: </w:t>
      </w:r>
      <w:r w:rsidRPr="008879AD">
        <w:t xml:space="preserve">Assembled contigs aligned to a plasmid. Contigs 8 and 356 have been selected, </w:t>
      </w:r>
      <w:r w:rsidR="00CC0619" w:rsidRPr="008879AD">
        <w:t>and are displayed along with their orientation and length in the contig list section. GC content</w:t>
      </w:r>
      <w:r w:rsidR="0028091B" w:rsidRPr="008879AD">
        <w:t xml:space="preserve"> has been selected from a drop down menu</w:t>
      </w:r>
      <w:r w:rsidR="00AE448C" w:rsidRPr="008879AD">
        <w:t xml:space="preserve"> (colour options)</w:t>
      </w:r>
      <w:r w:rsidR="009729BE" w:rsidRPr="008879AD">
        <w:t xml:space="preserve"> and the GC content of both contigs is displayed</w:t>
      </w:r>
      <w:r w:rsidR="00CC0619" w:rsidRPr="008879AD">
        <w:t>.</w:t>
      </w:r>
      <w:r w:rsidR="009729BE" w:rsidRPr="008879AD">
        <w:t xml:space="preserve"> Contigs on the canvas are now also coloured according to their GC content. Contigs with 60% or greater GC content are coloured red, contigs with 40% or lower GC content are coloured purple, contigs in-between are coloured on a gradient between red and purple.</w:t>
      </w:r>
      <w:r w:rsidR="00CC0619" w:rsidRPr="008879AD">
        <w:t xml:space="preserve"> S</w:t>
      </w:r>
      <w:r w:rsidRPr="008879AD">
        <w:t xml:space="preserve">elected contigs are outlined with a yellow box. </w:t>
      </w:r>
    </w:p>
    <w:p w14:paraId="67F45F88" w14:textId="77777777" w:rsidR="000168FA" w:rsidRPr="008879AD" w:rsidRDefault="000168FA">
      <w:pPr>
        <w:rPr>
          <w:b/>
          <w:bCs/>
          <w:sz w:val="28"/>
          <w:szCs w:val="28"/>
        </w:rPr>
      </w:pPr>
      <w:r w:rsidRPr="008879AD">
        <w:br w:type="page"/>
      </w:r>
    </w:p>
    <w:p w14:paraId="2501D6F9" w14:textId="62BDC1F6" w:rsidR="009A0CCE" w:rsidRPr="008879AD" w:rsidRDefault="00417AE7" w:rsidP="0028091B">
      <w:pPr>
        <w:pStyle w:val="Heading3"/>
        <w:rPr>
          <w:rFonts w:asciiTheme="minorHAnsi" w:hAnsiTheme="minorHAnsi"/>
        </w:rPr>
      </w:pPr>
      <w:bookmarkStart w:id="20" w:name="_Toc400616950"/>
      <w:r>
        <w:rPr>
          <w:rFonts w:asciiTheme="minorHAnsi" w:hAnsiTheme="minorHAnsi"/>
        </w:rPr>
        <w:lastRenderedPageBreak/>
        <w:t>2</w:t>
      </w:r>
      <w:r w:rsidR="007F5EF9">
        <w:rPr>
          <w:rFonts w:asciiTheme="minorHAnsi" w:hAnsiTheme="minorHAnsi"/>
        </w:rPr>
        <w:t>.6</w:t>
      </w:r>
      <w:r w:rsidR="007470A5">
        <w:rPr>
          <w:rFonts w:asciiTheme="minorHAnsi" w:hAnsiTheme="minorHAnsi"/>
        </w:rPr>
        <w:t xml:space="preserve">.1 </w:t>
      </w:r>
      <w:r w:rsidR="0028091B" w:rsidRPr="008879AD">
        <w:rPr>
          <w:rFonts w:asciiTheme="minorHAnsi" w:hAnsiTheme="minorHAnsi"/>
        </w:rPr>
        <w:t>Colouring contigs</w:t>
      </w:r>
      <w:bookmarkEnd w:id="20"/>
    </w:p>
    <w:p w14:paraId="52A0DDE1" w14:textId="77777777" w:rsidR="0028091B" w:rsidRPr="008879AD" w:rsidRDefault="00E10C0F" w:rsidP="00E10C0F">
      <w:r w:rsidRPr="008879AD">
        <w:t>Contigs can be coloured according to GC c</w:t>
      </w:r>
      <w:r w:rsidR="00F61A20" w:rsidRPr="008879AD">
        <w:t>ontent, GC Skew, AT Skew, Coverage or user provide</w:t>
      </w:r>
      <w:r w:rsidR="000168FA" w:rsidRPr="008879AD">
        <w:t>d colours. Contigs are coloured purple if the selected value is equal to or under the minimum value or red if the colour is equal to or more than the maximum value, contigs with a value in between the minimum and maximum value are coloured on a gradient from purple to red. Minimum and maximum values can be changed from the colour options menu under tools.</w:t>
      </w:r>
    </w:p>
    <w:p w14:paraId="006CEF43" w14:textId="77777777" w:rsidR="00AD7029" w:rsidRPr="008879AD" w:rsidRDefault="00AD7029" w:rsidP="00E10C0F"/>
    <w:p w14:paraId="6E238DBE" w14:textId="77777777" w:rsidR="00AD7029" w:rsidRPr="008879AD" w:rsidRDefault="00AD7029" w:rsidP="00E10C0F">
      <w:r w:rsidRPr="008879AD">
        <w:rPr>
          <w:noProof/>
          <w:lang w:eastAsia="en-AU" w:bidi="ar-SA"/>
        </w:rPr>
        <w:drawing>
          <wp:inline distT="0" distB="0" distL="0" distR="0" wp14:anchorId="06D755F5" wp14:editId="0E093A66">
            <wp:extent cx="2308081" cy="179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9361" cy="1802844"/>
                    </a:xfrm>
                    <a:prstGeom prst="rect">
                      <a:avLst/>
                    </a:prstGeom>
                  </pic:spPr>
                </pic:pic>
              </a:graphicData>
            </a:graphic>
          </wp:inline>
        </w:drawing>
      </w:r>
    </w:p>
    <w:p w14:paraId="650198E6" w14:textId="77777777" w:rsidR="00AD7029" w:rsidRPr="008879AD" w:rsidRDefault="00AD7029" w:rsidP="00E10C0F"/>
    <w:p w14:paraId="0953A412" w14:textId="77777777" w:rsidR="00AD7029" w:rsidRPr="008879AD" w:rsidRDefault="00AD7029" w:rsidP="00426548">
      <w:pPr>
        <w:jc w:val="both"/>
        <w:rPr>
          <w:b/>
        </w:rPr>
      </w:pPr>
      <w:r w:rsidRPr="008879AD">
        <w:rPr>
          <w:b/>
        </w:rPr>
        <w:t>Custom colours</w:t>
      </w:r>
      <w:r w:rsidR="006D5936" w:rsidRPr="008879AD">
        <w:rPr>
          <w:b/>
        </w:rPr>
        <w:t xml:space="preserve"> and values</w:t>
      </w:r>
    </w:p>
    <w:p w14:paraId="68CA0B52" w14:textId="7B8D1D03" w:rsidR="00AD7029" w:rsidRPr="008879AD" w:rsidRDefault="006D5936" w:rsidP="00426548">
      <w:pPr>
        <w:jc w:val="both"/>
      </w:pPr>
      <w:r w:rsidRPr="008879AD">
        <w:t>Custom colours and values may b</w:t>
      </w:r>
      <w:r w:rsidR="00426548" w:rsidRPr="008879AD">
        <w:t xml:space="preserve">e loaded. To load a file select “Load Custom” from the “Tools” menu and select a file with the custom values. The file should be in a tab delimited format with the first column being full contig names, the second column containing the custom value for the corresponding </w:t>
      </w:r>
      <w:r w:rsidR="00754655">
        <w:t>contig</w:t>
      </w:r>
      <w:r w:rsidR="00426548" w:rsidRPr="008879AD">
        <w:t xml:space="preserve"> and the third column containing hex colour codes.</w:t>
      </w:r>
    </w:p>
    <w:p w14:paraId="2A213F41" w14:textId="77777777" w:rsidR="00426548" w:rsidRPr="008879AD" w:rsidRDefault="00426548" w:rsidP="00426548">
      <w:pPr>
        <w:jc w:val="both"/>
      </w:pPr>
    </w:p>
    <w:p w14:paraId="58845AC2" w14:textId="77777777" w:rsidR="00426548" w:rsidRPr="008879AD" w:rsidRDefault="00426548" w:rsidP="00426548">
      <w:pPr>
        <w:jc w:val="both"/>
      </w:pPr>
      <w:r w:rsidRPr="008879AD">
        <w:t>e.g.</w:t>
      </w:r>
    </w:p>
    <w:p w14:paraId="689A9C84" w14:textId="77777777" w:rsidR="00426548" w:rsidRPr="008879AD" w:rsidRDefault="00426548" w:rsidP="00426548">
      <w:pPr>
        <w:jc w:val="both"/>
      </w:pPr>
    </w:p>
    <w:p w14:paraId="0E735E34" w14:textId="77777777" w:rsidR="00426548" w:rsidRPr="008879AD" w:rsidRDefault="00426548" w:rsidP="00426548">
      <w:pPr>
        <w:jc w:val="both"/>
        <w:rPr>
          <w:rFonts w:ascii="Courier New" w:hAnsi="Courier New" w:cs="Courier New"/>
        </w:rPr>
      </w:pPr>
      <w:r w:rsidRPr="008879AD">
        <w:rPr>
          <w:rFonts w:ascii="Courier New" w:hAnsi="Courier New" w:cs="Courier New"/>
        </w:rPr>
        <w:t>node_8_length_10123_cov_52.121</w:t>
      </w:r>
      <w:r w:rsidRPr="008879AD">
        <w:rPr>
          <w:rFonts w:ascii="Courier New" w:hAnsi="Courier New" w:cs="Courier New"/>
        </w:rPr>
        <w:tab/>
        <w:t>20</w:t>
      </w:r>
      <w:r w:rsidRPr="008879AD">
        <w:rPr>
          <w:rFonts w:ascii="Courier New" w:hAnsi="Courier New" w:cs="Courier New"/>
        </w:rPr>
        <w:tab/>
        <w:t>#FF1C28</w:t>
      </w:r>
    </w:p>
    <w:p w14:paraId="7AF1BA18" w14:textId="77777777" w:rsidR="00426548" w:rsidRPr="008879AD" w:rsidRDefault="00426548" w:rsidP="00426548">
      <w:pPr>
        <w:jc w:val="both"/>
        <w:rPr>
          <w:rFonts w:ascii="Courier New" w:hAnsi="Courier New" w:cs="Courier New"/>
        </w:rPr>
      </w:pPr>
      <w:r w:rsidRPr="008879AD">
        <w:rPr>
          <w:rFonts w:ascii="Courier New" w:hAnsi="Courier New" w:cs="Courier New"/>
        </w:rPr>
        <w:t>node_9_length_32191_cov_24.121</w:t>
      </w:r>
      <w:r w:rsidRPr="008879AD">
        <w:rPr>
          <w:rFonts w:ascii="Courier New" w:hAnsi="Courier New" w:cs="Courier New"/>
        </w:rPr>
        <w:tab/>
        <w:t>30</w:t>
      </w:r>
      <w:r w:rsidRPr="008879AD">
        <w:rPr>
          <w:rFonts w:ascii="Courier New" w:hAnsi="Courier New" w:cs="Courier New"/>
        </w:rPr>
        <w:tab/>
        <w:t>#12FF28</w:t>
      </w:r>
    </w:p>
    <w:p w14:paraId="267D1651" w14:textId="77777777" w:rsidR="00426548" w:rsidRPr="008879AD" w:rsidRDefault="00426548" w:rsidP="00426548">
      <w:pPr>
        <w:jc w:val="both"/>
        <w:rPr>
          <w:rFonts w:ascii="Courier New" w:hAnsi="Courier New" w:cs="Courier New"/>
        </w:rPr>
      </w:pPr>
      <w:r w:rsidRPr="008879AD">
        <w:rPr>
          <w:rFonts w:ascii="Courier New" w:hAnsi="Courier New" w:cs="Courier New"/>
        </w:rPr>
        <w:t>node_10_length_1021_cov_100.111</w:t>
      </w:r>
      <w:r w:rsidRPr="008879AD">
        <w:rPr>
          <w:rFonts w:ascii="Courier New" w:hAnsi="Courier New" w:cs="Courier New"/>
        </w:rPr>
        <w:tab/>
        <w:t>40</w:t>
      </w:r>
      <w:r w:rsidRPr="008879AD">
        <w:rPr>
          <w:rFonts w:ascii="Courier New" w:hAnsi="Courier New" w:cs="Courier New"/>
        </w:rPr>
        <w:tab/>
        <w:t>#12311C</w:t>
      </w:r>
    </w:p>
    <w:p w14:paraId="27CDF4F9" w14:textId="77777777" w:rsidR="00426548" w:rsidRPr="008879AD" w:rsidRDefault="00426548" w:rsidP="00426548">
      <w:pPr>
        <w:jc w:val="both"/>
        <w:rPr>
          <w:rFonts w:cs="Courier New"/>
        </w:rPr>
      </w:pPr>
    </w:p>
    <w:p w14:paraId="233BBC3E" w14:textId="77777777" w:rsidR="00F500B4" w:rsidRPr="008879AD" w:rsidRDefault="00F500B4">
      <w:pPr>
        <w:rPr>
          <w:b/>
          <w:bCs/>
          <w:i/>
          <w:iCs/>
          <w:sz w:val="28"/>
          <w:szCs w:val="28"/>
        </w:rPr>
      </w:pPr>
      <w:r w:rsidRPr="008879AD">
        <w:br w:type="page"/>
      </w:r>
    </w:p>
    <w:p w14:paraId="45B14A73" w14:textId="7B5F4DEE" w:rsidR="00AE448C" w:rsidRPr="008879AD" w:rsidRDefault="00417AE7" w:rsidP="00AE448C">
      <w:pPr>
        <w:pStyle w:val="Heading2"/>
        <w:rPr>
          <w:rFonts w:asciiTheme="minorHAnsi" w:hAnsiTheme="minorHAnsi"/>
        </w:rPr>
      </w:pPr>
      <w:bookmarkStart w:id="21" w:name="_Toc400616951"/>
      <w:r>
        <w:rPr>
          <w:rFonts w:asciiTheme="minorHAnsi" w:hAnsiTheme="minorHAnsi"/>
        </w:rPr>
        <w:lastRenderedPageBreak/>
        <w:t>2</w:t>
      </w:r>
      <w:r w:rsidR="00754655">
        <w:rPr>
          <w:rFonts w:asciiTheme="minorHAnsi" w:hAnsiTheme="minorHAnsi"/>
        </w:rPr>
        <w:t>.7</w:t>
      </w:r>
      <w:r w:rsidR="007470A5">
        <w:rPr>
          <w:rFonts w:asciiTheme="minorHAnsi" w:hAnsiTheme="minorHAnsi"/>
        </w:rPr>
        <w:t xml:space="preserve"> </w:t>
      </w:r>
      <w:r w:rsidR="00AE448C" w:rsidRPr="008879AD">
        <w:rPr>
          <w:rFonts w:asciiTheme="minorHAnsi" w:hAnsiTheme="minorHAnsi"/>
        </w:rPr>
        <w:t>Creating comparisons</w:t>
      </w:r>
      <w:bookmarkEnd w:id="21"/>
    </w:p>
    <w:p w14:paraId="3D81F2E5" w14:textId="2804058E" w:rsidR="00F500B4" w:rsidRPr="008879AD" w:rsidRDefault="00F500B4" w:rsidP="00F500B4">
      <w:r w:rsidRPr="008879AD">
        <w:t xml:space="preserve">Comparison can be created </w:t>
      </w:r>
      <w:r w:rsidR="00BE62EB" w:rsidRPr="008879AD">
        <w:t xml:space="preserve">between a loaded assembly and a reference </w:t>
      </w:r>
      <w:r w:rsidRPr="008879AD">
        <w:t>by selecting “Create comparison” from the “File” menu. If you have NCBI-BLAST+ installed and in your path comparisons can be generated on the fly by providing Contiguity with a reference file. Alternative</w:t>
      </w:r>
      <w:r w:rsidR="00D30B7A" w:rsidRPr="008879AD">
        <w:t>ly,</w:t>
      </w:r>
      <w:r w:rsidRPr="008879AD">
        <w:t xml:space="preserve"> an alignment file in BLAST’s tab-delimited (no header) format may be provided. Alignment results will </w:t>
      </w:r>
      <w:r w:rsidR="00D30B7A" w:rsidRPr="008879AD">
        <w:t xml:space="preserve">be </w:t>
      </w:r>
      <w:r w:rsidRPr="008879AD">
        <w:t xml:space="preserve">displayed if they satisfy the following </w:t>
      </w:r>
      <w:r w:rsidR="00D30B7A" w:rsidRPr="008879AD">
        <w:t xml:space="preserve">default </w:t>
      </w:r>
      <w:r w:rsidRPr="008879AD">
        <w:t>parameters</w:t>
      </w:r>
      <w:r w:rsidR="00D30B7A" w:rsidRPr="008879AD">
        <w:t>:</w:t>
      </w:r>
    </w:p>
    <w:p w14:paraId="3D502238" w14:textId="77777777" w:rsidR="00F500B4" w:rsidRPr="008879AD" w:rsidRDefault="00F500B4" w:rsidP="00F500B4"/>
    <w:p w14:paraId="463D8ED1" w14:textId="77777777" w:rsidR="00AE448C" w:rsidRPr="008879AD" w:rsidRDefault="00137913" w:rsidP="00AE448C">
      <w:pPr>
        <w:pStyle w:val="Textbody"/>
        <w:rPr>
          <w:rFonts w:asciiTheme="minorHAnsi" w:hAnsiTheme="minorHAnsi"/>
        </w:rPr>
      </w:pPr>
      <w:r w:rsidRPr="008879AD">
        <w:rPr>
          <w:rFonts w:asciiTheme="minorHAnsi" w:hAnsiTheme="minorHAnsi"/>
          <w:noProof/>
          <w:lang w:eastAsia="en-AU" w:bidi="ar-SA"/>
        </w:rPr>
        <w:drawing>
          <wp:inline distT="0" distB="0" distL="0" distR="0" wp14:anchorId="13121CD8" wp14:editId="38E95061">
            <wp:extent cx="3276768" cy="24956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768" cy="2495678"/>
                    </a:xfrm>
                    <a:prstGeom prst="rect">
                      <a:avLst/>
                    </a:prstGeom>
                  </pic:spPr>
                </pic:pic>
              </a:graphicData>
            </a:graphic>
          </wp:inline>
        </w:drawing>
      </w:r>
    </w:p>
    <w:p w14:paraId="429CC4E9" w14:textId="77777777" w:rsidR="00F500B4" w:rsidRPr="008879AD" w:rsidRDefault="00F500B4" w:rsidP="00F500B4">
      <w:r w:rsidRPr="008879AD">
        <w:rPr>
          <w:b/>
        </w:rPr>
        <w:t xml:space="preserve">Reference file – </w:t>
      </w:r>
      <w:r w:rsidRPr="008879AD">
        <w:t>Reference file in FASTA or multiFASTA format</w:t>
      </w:r>
    </w:p>
    <w:p w14:paraId="133B0872" w14:textId="77777777" w:rsidR="00F500B4" w:rsidRPr="008879AD" w:rsidRDefault="00137913" w:rsidP="00F500B4">
      <w:r w:rsidRPr="008879AD">
        <w:rPr>
          <w:b/>
        </w:rPr>
        <w:t>Comparison</w:t>
      </w:r>
      <w:r w:rsidR="00F500B4" w:rsidRPr="008879AD">
        <w:rPr>
          <w:b/>
        </w:rPr>
        <w:t xml:space="preserve"> file – </w:t>
      </w:r>
      <w:r w:rsidR="00CC11A8" w:rsidRPr="008879AD">
        <w:t>Alignment file in BLAST’s</w:t>
      </w:r>
      <w:r w:rsidR="00F500B4" w:rsidRPr="008879AD">
        <w:t xml:space="preserve"> tab-delimited format</w:t>
      </w:r>
    </w:p>
    <w:p w14:paraId="5ABFC32C" w14:textId="77777777" w:rsidR="00F500B4" w:rsidRPr="008879AD" w:rsidRDefault="00F500B4" w:rsidP="00F500B4">
      <w:r w:rsidRPr="008879AD">
        <w:rPr>
          <w:b/>
        </w:rPr>
        <w:t xml:space="preserve">Minimum length – </w:t>
      </w:r>
      <w:r w:rsidR="00137913" w:rsidRPr="008879AD">
        <w:t>Only alignments of length (in base pairs) equal to or greater than this value will be shown</w:t>
      </w:r>
    </w:p>
    <w:p w14:paraId="09AF4CF3" w14:textId="77777777" w:rsidR="00137913" w:rsidRPr="008879AD" w:rsidRDefault="00137913" w:rsidP="00F500B4">
      <w:r w:rsidRPr="008879AD">
        <w:rPr>
          <w:b/>
        </w:rPr>
        <w:t xml:space="preserve">Minimum length (ratio) – </w:t>
      </w:r>
      <w:r w:rsidRPr="008879AD">
        <w:t xml:space="preserve">Fraction of the contig sequence aligned to show </w:t>
      </w:r>
      <w:r w:rsidR="00794372" w:rsidRPr="008879AD">
        <w:t>alignment</w:t>
      </w:r>
      <w:r w:rsidRPr="008879AD">
        <w:t xml:space="preserve"> i.e. 0.5 means that an alignment needs to cover at least half the query to be shown</w:t>
      </w:r>
    </w:p>
    <w:p w14:paraId="2527B137" w14:textId="77777777" w:rsidR="00137913" w:rsidRPr="008879AD" w:rsidRDefault="00137913" w:rsidP="00F500B4">
      <w:r w:rsidRPr="008879AD">
        <w:rPr>
          <w:b/>
        </w:rPr>
        <w:t xml:space="preserve">Minimum identity – </w:t>
      </w:r>
      <w:r w:rsidRPr="008879AD">
        <w:t>Only alignments with an identity equal</w:t>
      </w:r>
      <w:r w:rsidR="00794372" w:rsidRPr="008879AD">
        <w:t xml:space="preserve"> to or greater than</w:t>
      </w:r>
      <w:r w:rsidRPr="008879AD">
        <w:t xml:space="preserve"> this value (in percent) will be shown</w:t>
      </w:r>
    </w:p>
    <w:p w14:paraId="7EC64186" w14:textId="77777777" w:rsidR="00137913" w:rsidRPr="008879AD" w:rsidRDefault="00137913" w:rsidP="00F500B4">
      <w:r w:rsidRPr="008879AD">
        <w:rPr>
          <w:b/>
        </w:rPr>
        <w:t xml:space="preserve">Minimum bitscore – </w:t>
      </w:r>
      <w:r w:rsidR="00794372" w:rsidRPr="008879AD">
        <w:t>Only alignments with a bitscore equal to or greater than this value will be shown</w:t>
      </w:r>
    </w:p>
    <w:p w14:paraId="16CCBAE0" w14:textId="77777777" w:rsidR="00137913" w:rsidRPr="008879AD" w:rsidRDefault="00137913" w:rsidP="00F500B4">
      <w:pPr>
        <w:rPr>
          <w:b/>
        </w:rPr>
      </w:pPr>
      <w:r w:rsidRPr="008879AD">
        <w:rPr>
          <w:b/>
        </w:rPr>
        <w:t xml:space="preserve">Maximum evalue – </w:t>
      </w:r>
      <w:r w:rsidRPr="008879AD">
        <w:t>Only alignments with an expect score lower than or equal to this value will be shown</w:t>
      </w:r>
      <w:r w:rsidRPr="008879AD">
        <w:rPr>
          <w:b/>
        </w:rPr>
        <w:t xml:space="preserve"> </w:t>
      </w:r>
    </w:p>
    <w:p w14:paraId="52298FFB" w14:textId="77777777" w:rsidR="0001358C" w:rsidRPr="008879AD" w:rsidRDefault="0001358C">
      <w:pPr>
        <w:rPr>
          <w:b/>
          <w:bCs/>
          <w:i/>
          <w:iCs/>
          <w:sz w:val="28"/>
          <w:szCs w:val="28"/>
        </w:rPr>
      </w:pPr>
      <w:r w:rsidRPr="008879AD">
        <w:br w:type="page"/>
      </w:r>
    </w:p>
    <w:p w14:paraId="1F85799C" w14:textId="5B4388C7" w:rsidR="00AE448C" w:rsidRPr="008879AD" w:rsidRDefault="00417AE7" w:rsidP="00AE448C">
      <w:pPr>
        <w:pStyle w:val="Heading2"/>
        <w:rPr>
          <w:rFonts w:asciiTheme="minorHAnsi" w:hAnsiTheme="minorHAnsi"/>
        </w:rPr>
      </w:pPr>
      <w:bookmarkStart w:id="22" w:name="_Toc400616952"/>
      <w:r>
        <w:rPr>
          <w:rFonts w:asciiTheme="minorHAnsi" w:hAnsiTheme="minorHAnsi"/>
        </w:rPr>
        <w:lastRenderedPageBreak/>
        <w:t>2</w:t>
      </w:r>
      <w:r w:rsidR="00400D60">
        <w:rPr>
          <w:rFonts w:asciiTheme="minorHAnsi" w:hAnsiTheme="minorHAnsi"/>
        </w:rPr>
        <w:t>.8</w:t>
      </w:r>
      <w:r w:rsidR="007470A5">
        <w:rPr>
          <w:rFonts w:asciiTheme="minorHAnsi" w:hAnsiTheme="minorHAnsi"/>
        </w:rPr>
        <w:t xml:space="preserve"> </w:t>
      </w:r>
      <w:r w:rsidR="00AE448C" w:rsidRPr="008879AD">
        <w:rPr>
          <w:rFonts w:asciiTheme="minorHAnsi" w:hAnsiTheme="minorHAnsi"/>
        </w:rPr>
        <w:t>Self comparisons</w:t>
      </w:r>
      <w:bookmarkEnd w:id="22"/>
    </w:p>
    <w:p w14:paraId="5E971EF3" w14:textId="77777777" w:rsidR="0001358C" w:rsidRPr="008879AD" w:rsidRDefault="0001358C" w:rsidP="00AE448C">
      <w:pPr>
        <w:pStyle w:val="Textbody"/>
        <w:rPr>
          <w:rFonts w:asciiTheme="minorHAnsi" w:hAnsiTheme="minorHAnsi"/>
        </w:rPr>
      </w:pPr>
      <w:r w:rsidRPr="008879AD">
        <w:rPr>
          <w:rFonts w:asciiTheme="minorHAnsi" w:hAnsiTheme="minorHAnsi"/>
          <w:noProof/>
          <w:lang w:eastAsia="en-AU" w:bidi="ar-SA"/>
        </w:rPr>
        <w:drawing>
          <wp:inline distT="0" distB="0" distL="0" distR="0" wp14:anchorId="3CEB9335" wp14:editId="347B340B">
            <wp:extent cx="6120130" cy="1221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221740"/>
                    </a:xfrm>
                    <a:prstGeom prst="rect">
                      <a:avLst/>
                    </a:prstGeom>
                  </pic:spPr>
                </pic:pic>
              </a:graphicData>
            </a:graphic>
          </wp:inline>
        </w:drawing>
      </w:r>
    </w:p>
    <w:p w14:paraId="668B42D7" w14:textId="77777777" w:rsidR="0001358C" w:rsidRPr="008879AD" w:rsidRDefault="0001358C" w:rsidP="0001358C">
      <w:r w:rsidRPr="008879AD">
        <w:rPr>
          <w:b/>
        </w:rPr>
        <w:t xml:space="preserve">ABOVE: </w:t>
      </w:r>
      <w:r w:rsidRPr="008879AD">
        <w:t>Self comparison of a pacbio assembly, direct repeats are shown with blue ribbons, inverted repeat</w:t>
      </w:r>
      <w:r w:rsidR="008D475E" w:rsidRPr="008879AD">
        <w:t>s</w:t>
      </w:r>
      <w:r w:rsidR="00CC11A8" w:rsidRPr="008879AD">
        <w:t xml:space="preserve"> are shown with orange ribbons. Hits with a low identity are lighter than hits with a high identity.</w:t>
      </w:r>
    </w:p>
    <w:p w14:paraId="079027E6" w14:textId="77777777" w:rsidR="0001358C" w:rsidRPr="008879AD" w:rsidRDefault="0001358C" w:rsidP="0001358C"/>
    <w:p w14:paraId="40574459" w14:textId="77777777" w:rsidR="00AE448C" w:rsidRPr="008879AD" w:rsidRDefault="00137913" w:rsidP="00AE448C">
      <w:pPr>
        <w:pStyle w:val="Textbody"/>
        <w:rPr>
          <w:rFonts w:asciiTheme="minorHAnsi" w:hAnsiTheme="minorHAnsi"/>
        </w:rPr>
      </w:pPr>
      <w:r w:rsidRPr="008879AD">
        <w:rPr>
          <w:rFonts w:asciiTheme="minorHAnsi" w:hAnsiTheme="minorHAnsi"/>
          <w:noProof/>
          <w:lang w:eastAsia="en-AU" w:bidi="ar-SA"/>
        </w:rPr>
        <w:drawing>
          <wp:inline distT="0" distB="0" distL="0" distR="0" wp14:anchorId="75885106" wp14:editId="09995AE1">
            <wp:extent cx="3429176" cy="2927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176" cy="2927500"/>
                    </a:xfrm>
                    <a:prstGeom prst="rect">
                      <a:avLst/>
                    </a:prstGeom>
                  </pic:spPr>
                </pic:pic>
              </a:graphicData>
            </a:graphic>
          </wp:inline>
        </w:drawing>
      </w:r>
    </w:p>
    <w:p w14:paraId="6EE5E119" w14:textId="77777777" w:rsidR="00CC11A8" w:rsidRPr="008879AD" w:rsidRDefault="00CC11A8" w:rsidP="00251EB4">
      <w:pPr>
        <w:jc w:val="both"/>
      </w:pPr>
      <w:r w:rsidRPr="008879AD">
        <w:rPr>
          <w:b/>
        </w:rPr>
        <w:t xml:space="preserve">Comparison file – </w:t>
      </w:r>
      <w:r w:rsidRPr="008879AD">
        <w:t>Alignment file in BLAST’s tab-delimited format</w:t>
      </w:r>
    </w:p>
    <w:p w14:paraId="03F962F6" w14:textId="77777777" w:rsidR="00CC11A8" w:rsidRPr="008879AD" w:rsidRDefault="00CC11A8" w:rsidP="00251EB4">
      <w:pPr>
        <w:jc w:val="both"/>
      </w:pPr>
      <w:r w:rsidRPr="008879AD">
        <w:rPr>
          <w:b/>
        </w:rPr>
        <w:t xml:space="preserve">Show intra contig hits – </w:t>
      </w:r>
      <w:r w:rsidRPr="008879AD">
        <w:t>Show hits mapping from and to the same contig</w:t>
      </w:r>
    </w:p>
    <w:p w14:paraId="115639FB" w14:textId="77777777" w:rsidR="00CC11A8" w:rsidRPr="008879AD" w:rsidRDefault="00CC11A8" w:rsidP="00251EB4">
      <w:pPr>
        <w:jc w:val="both"/>
      </w:pPr>
      <w:r w:rsidRPr="008879AD">
        <w:rPr>
          <w:b/>
        </w:rPr>
        <w:t xml:space="preserve">Minimum length – </w:t>
      </w:r>
      <w:r w:rsidRPr="008879AD">
        <w:t>Only alignments of length (in base pairs) equal to or greater than this value will be shown</w:t>
      </w:r>
    </w:p>
    <w:p w14:paraId="33FB1805" w14:textId="77777777" w:rsidR="00CC11A8" w:rsidRPr="008879AD" w:rsidRDefault="00CC11A8" w:rsidP="00251EB4">
      <w:pPr>
        <w:jc w:val="both"/>
      </w:pPr>
      <w:r w:rsidRPr="008879AD">
        <w:rPr>
          <w:b/>
        </w:rPr>
        <w:t xml:space="preserve">Minimum length (ratio) – </w:t>
      </w:r>
      <w:r w:rsidRPr="008879AD">
        <w:t>Fraction of the contig sequence aligned to show alignment i.e. 0.5 means that an alignment needs to cover at least half the query to be shown</w:t>
      </w:r>
    </w:p>
    <w:p w14:paraId="42D53662" w14:textId="77777777" w:rsidR="00CC11A8" w:rsidRPr="008879AD" w:rsidRDefault="00CC11A8" w:rsidP="00251EB4">
      <w:pPr>
        <w:jc w:val="both"/>
      </w:pPr>
      <w:r w:rsidRPr="008879AD">
        <w:rPr>
          <w:b/>
        </w:rPr>
        <w:t xml:space="preserve">Minimum identity – </w:t>
      </w:r>
      <w:r w:rsidRPr="008879AD">
        <w:t>Only alignments with an identity equal to or greater than this value (in percent) will be shown</w:t>
      </w:r>
    </w:p>
    <w:p w14:paraId="08941AC8" w14:textId="77777777" w:rsidR="00CC11A8" w:rsidRPr="008879AD" w:rsidRDefault="00CC11A8" w:rsidP="00251EB4">
      <w:pPr>
        <w:jc w:val="both"/>
      </w:pPr>
      <w:r w:rsidRPr="008879AD">
        <w:rPr>
          <w:b/>
        </w:rPr>
        <w:t xml:space="preserve">Minimum bitscore – </w:t>
      </w:r>
      <w:r w:rsidRPr="008879AD">
        <w:t>Only alignments with a bitscore equal to or greater than this value will be shown</w:t>
      </w:r>
    </w:p>
    <w:p w14:paraId="34D42194" w14:textId="77777777" w:rsidR="00CC11A8" w:rsidRPr="008879AD" w:rsidRDefault="00CC11A8" w:rsidP="00251EB4">
      <w:pPr>
        <w:jc w:val="both"/>
        <w:rPr>
          <w:b/>
        </w:rPr>
      </w:pPr>
      <w:r w:rsidRPr="008879AD">
        <w:rPr>
          <w:b/>
        </w:rPr>
        <w:t xml:space="preserve">Maximum evalue – </w:t>
      </w:r>
      <w:r w:rsidRPr="008879AD">
        <w:t>Only alignments with an expect score lower than or equal to this value will be shown</w:t>
      </w:r>
    </w:p>
    <w:p w14:paraId="49190A13" w14:textId="77777777" w:rsidR="00CC11A8" w:rsidRPr="008879AD" w:rsidRDefault="00CC11A8" w:rsidP="00251EB4">
      <w:pPr>
        <w:jc w:val="both"/>
      </w:pPr>
      <w:r w:rsidRPr="008879AD">
        <w:rPr>
          <w:b/>
        </w:rPr>
        <w:t xml:space="preserve">Only show edge hits – </w:t>
      </w:r>
      <w:r w:rsidRPr="008879AD">
        <w:t>Only show hits that map to the edge of the contig</w:t>
      </w:r>
    </w:p>
    <w:p w14:paraId="60A4568A" w14:textId="77777777" w:rsidR="00CC11A8" w:rsidRPr="008879AD" w:rsidRDefault="00CC11A8" w:rsidP="00251EB4">
      <w:pPr>
        <w:jc w:val="both"/>
      </w:pPr>
      <w:r w:rsidRPr="008879AD">
        <w:rPr>
          <w:b/>
        </w:rPr>
        <w:t xml:space="preserve">Max. distance from edge – </w:t>
      </w:r>
      <w:r w:rsidRPr="008879AD">
        <w:t>Distance from the edge of a to consider hit an “edge hit”</w:t>
      </w:r>
    </w:p>
    <w:p w14:paraId="1B98CB98" w14:textId="77777777" w:rsidR="00CC11A8" w:rsidRPr="008879AD" w:rsidRDefault="00CC11A8" w:rsidP="00251EB4">
      <w:pPr>
        <w:pStyle w:val="Textbody"/>
        <w:jc w:val="both"/>
        <w:rPr>
          <w:rFonts w:asciiTheme="minorHAnsi" w:hAnsiTheme="minorHAnsi"/>
        </w:rPr>
      </w:pPr>
    </w:p>
    <w:p w14:paraId="4FC7496E" w14:textId="77777777" w:rsidR="00052D17" w:rsidRPr="008879AD" w:rsidRDefault="00052D17" w:rsidP="00251EB4">
      <w:pPr>
        <w:pStyle w:val="Textbody"/>
        <w:jc w:val="both"/>
        <w:rPr>
          <w:rFonts w:asciiTheme="minorHAnsi" w:hAnsiTheme="minorHAnsi"/>
        </w:rPr>
      </w:pPr>
    </w:p>
    <w:p w14:paraId="2B58D82E" w14:textId="77777777" w:rsidR="00CC11A8" w:rsidRPr="008879AD" w:rsidRDefault="00CC11A8" w:rsidP="00251EB4">
      <w:pPr>
        <w:jc w:val="both"/>
        <w:rPr>
          <w:b/>
          <w:bCs/>
          <w:i/>
          <w:iCs/>
          <w:sz w:val="28"/>
          <w:szCs w:val="28"/>
        </w:rPr>
      </w:pPr>
      <w:r w:rsidRPr="008879AD">
        <w:br w:type="page"/>
      </w:r>
    </w:p>
    <w:p w14:paraId="0A6A20AD" w14:textId="4A968D60" w:rsidR="00AE448C" w:rsidRPr="008879AD" w:rsidRDefault="00417AE7" w:rsidP="00251EB4">
      <w:pPr>
        <w:pStyle w:val="Heading2"/>
        <w:jc w:val="both"/>
        <w:rPr>
          <w:rFonts w:asciiTheme="minorHAnsi" w:hAnsiTheme="minorHAnsi"/>
        </w:rPr>
      </w:pPr>
      <w:bookmarkStart w:id="23" w:name="_Toc400616953"/>
      <w:r>
        <w:rPr>
          <w:rFonts w:asciiTheme="minorHAnsi" w:hAnsiTheme="minorHAnsi"/>
        </w:rPr>
        <w:lastRenderedPageBreak/>
        <w:t>2</w:t>
      </w:r>
      <w:r w:rsidR="00400D60">
        <w:rPr>
          <w:rFonts w:asciiTheme="minorHAnsi" w:hAnsiTheme="minorHAnsi"/>
        </w:rPr>
        <w:t>.9</w:t>
      </w:r>
      <w:r w:rsidR="007470A5">
        <w:rPr>
          <w:rFonts w:asciiTheme="minorHAnsi" w:hAnsiTheme="minorHAnsi"/>
        </w:rPr>
        <w:t xml:space="preserve"> </w:t>
      </w:r>
      <w:r w:rsidR="00AE448C" w:rsidRPr="008879AD">
        <w:rPr>
          <w:rFonts w:asciiTheme="minorHAnsi" w:hAnsiTheme="minorHAnsi"/>
        </w:rPr>
        <w:t>Find Paths</w:t>
      </w:r>
      <w:bookmarkEnd w:id="23"/>
    </w:p>
    <w:p w14:paraId="247436A9" w14:textId="77777777" w:rsidR="00251EB4" w:rsidRDefault="00251EB4" w:rsidP="00251EB4">
      <w:pPr>
        <w:jc w:val="both"/>
      </w:pPr>
      <w:r w:rsidRPr="008879AD">
        <w:t>Find paths allows the user to find the shortest or all paths between all selected contigs. Simply select the contigs you would like to find paths between and then select “Find paths” from the “tools” menu.</w:t>
      </w:r>
      <w:r w:rsidR="00075EE6" w:rsidRPr="008879AD">
        <w:t xml:space="preserve"> “Find paths” will search through the contig adjacency graph until it finds another selected contig or reaches the user defined node or base pair limit.</w:t>
      </w:r>
    </w:p>
    <w:p w14:paraId="1A828DF0" w14:textId="1E8C8DFA" w:rsidR="00A94386" w:rsidRDefault="00A94386" w:rsidP="00251EB4">
      <w:pPr>
        <w:jc w:val="both"/>
      </w:pPr>
      <w:r w:rsidRPr="00A94386">
        <w:rPr>
          <w:noProof/>
          <w:lang w:eastAsia="en-AU" w:bidi="ar-SA"/>
        </w:rPr>
        <w:drawing>
          <wp:inline distT="0" distB="0" distL="0" distR="0" wp14:anchorId="112F5F2E" wp14:editId="7BE9AE72">
            <wp:extent cx="6120130" cy="22790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279015"/>
                    </a:xfrm>
                    <a:prstGeom prst="rect">
                      <a:avLst/>
                    </a:prstGeom>
                  </pic:spPr>
                </pic:pic>
              </a:graphicData>
            </a:graphic>
          </wp:inline>
        </w:drawing>
      </w:r>
    </w:p>
    <w:p w14:paraId="4ED65282" w14:textId="2C70D8E7" w:rsidR="00A94386" w:rsidRPr="00A94386" w:rsidRDefault="00A94386" w:rsidP="00251EB4">
      <w:pPr>
        <w:jc w:val="both"/>
      </w:pPr>
      <w:r>
        <w:rPr>
          <w:b/>
        </w:rPr>
        <w:t>Illumina assembly mapped to a reference genome.</w:t>
      </w:r>
      <w:r>
        <w:t xml:space="preserve"> </w:t>
      </w:r>
      <w:r w:rsidR="0048769F">
        <w:t>There is a gap in the assembly between contigs 45 and 217 (panel a) by selecting both contigs and using the “Find paths” tool Contiguity is able to reconstruct this region of the chromosome</w:t>
      </w:r>
      <w:r w:rsidR="0095134F">
        <w:t xml:space="preserve"> (panel b)</w:t>
      </w:r>
      <w:r w:rsidR="0048769F">
        <w:t>.</w:t>
      </w:r>
    </w:p>
    <w:p w14:paraId="1961B283" w14:textId="77777777" w:rsidR="00251EB4" w:rsidRPr="008879AD" w:rsidRDefault="00251EB4" w:rsidP="00251EB4">
      <w:pPr>
        <w:jc w:val="both"/>
      </w:pPr>
    </w:p>
    <w:p w14:paraId="5409F925" w14:textId="77777777" w:rsidR="00AE448C" w:rsidRPr="008879AD" w:rsidRDefault="00413933" w:rsidP="00AE448C">
      <w:pPr>
        <w:pStyle w:val="Textbody"/>
        <w:rPr>
          <w:rFonts w:asciiTheme="minorHAnsi" w:hAnsiTheme="minorHAnsi"/>
        </w:rPr>
      </w:pPr>
      <w:r w:rsidRPr="008879AD">
        <w:rPr>
          <w:rFonts w:asciiTheme="minorHAnsi" w:hAnsiTheme="minorHAnsi"/>
          <w:noProof/>
          <w:lang w:eastAsia="en-AU" w:bidi="ar-SA"/>
        </w:rPr>
        <w:drawing>
          <wp:inline distT="0" distB="0" distL="0" distR="0" wp14:anchorId="5B401B6A" wp14:editId="45689BC2">
            <wp:extent cx="3289469" cy="163838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9469" cy="1638384"/>
                    </a:xfrm>
                    <a:prstGeom prst="rect">
                      <a:avLst/>
                    </a:prstGeom>
                  </pic:spPr>
                </pic:pic>
              </a:graphicData>
            </a:graphic>
          </wp:inline>
        </w:drawing>
      </w:r>
    </w:p>
    <w:p w14:paraId="1DA7EB11" w14:textId="77777777" w:rsidR="00CC11A8" w:rsidRPr="008879AD" w:rsidRDefault="00CC11A8" w:rsidP="00AE448C">
      <w:pPr>
        <w:pStyle w:val="Textbody"/>
        <w:rPr>
          <w:rFonts w:asciiTheme="minorHAnsi" w:hAnsiTheme="minorHAnsi"/>
        </w:rPr>
      </w:pPr>
    </w:p>
    <w:p w14:paraId="4DF1B0DC" w14:textId="77777777" w:rsidR="00251EB4" w:rsidRPr="008879AD" w:rsidRDefault="00251EB4">
      <w:r w:rsidRPr="008879AD">
        <w:rPr>
          <w:b/>
        </w:rPr>
        <w:t xml:space="preserve">Max bp – </w:t>
      </w:r>
      <w:r w:rsidR="00B010EA" w:rsidRPr="008879AD">
        <w:t>Depth of search in base pairs</w:t>
      </w:r>
    </w:p>
    <w:p w14:paraId="4C1ABEEA" w14:textId="77777777" w:rsidR="00B010EA" w:rsidRPr="008879AD" w:rsidRDefault="00251EB4">
      <w:r w:rsidRPr="008879AD">
        <w:rPr>
          <w:b/>
        </w:rPr>
        <w:t xml:space="preserve">Max node – </w:t>
      </w:r>
      <w:r w:rsidR="00B010EA" w:rsidRPr="008879AD">
        <w:t>Depth of search in contigs</w:t>
      </w:r>
    </w:p>
    <w:p w14:paraId="391AEC6D" w14:textId="77777777" w:rsidR="00B010EA" w:rsidRPr="008879AD" w:rsidRDefault="00B010EA">
      <w:r w:rsidRPr="008879AD">
        <w:rPr>
          <w:b/>
        </w:rPr>
        <w:t xml:space="preserve">Max paths – </w:t>
      </w:r>
      <w:r w:rsidRPr="008879AD">
        <w:t>If this value is reached Contiguity will lower the amount of nodes being searched</w:t>
      </w:r>
    </w:p>
    <w:p w14:paraId="58ECEE22" w14:textId="77777777" w:rsidR="00B010EA" w:rsidRPr="008879AD" w:rsidRDefault="00B010EA">
      <w:r w:rsidRPr="008879AD">
        <w:rPr>
          <w:b/>
        </w:rPr>
        <w:t xml:space="preserve">Only find shortest path – </w:t>
      </w:r>
      <w:r w:rsidRPr="008879AD">
        <w:t>Only report the shortest path (in base pairs) found</w:t>
      </w:r>
    </w:p>
    <w:p w14:paraId="147874B5" w14:textId="77777777" w:rsidR="00B010EA" w:rsidRPr="008879AD" w:rsidRDefault="00B010EA"/>
    <w:p w14:paraId="65B10574" w14:textId="77777777" w:rsidR="004A2229" w:rsidRDefault="004A2229">
      <w:pPr>
        <w:rPr>
          <w:b/>
          <w:bCs/>
          <w:sz w:val="32"/>
          <w:szCs w:val="28"/>
        </w:rPr>
      </w:pPr>
      <w:r>
        <w:rPr>
          <w:sz w:val="32"/>
        </w:rPr>
        <w:br w:type="page"/>
      </w:r>
    </w:p>
    <w:p w14:paraId="480B4871" w14:textId="6ADAC147" w:rsidR="00622F1E" w:rsidRPr="00622F1E" w:rsidRDefault="00417AE7" w:rsidP="00622F1E">
      <w:pPr>
        <w:pStyle w:val="Heading1"/>
        <w:rPr>
          <w:rFonts w:asciiTheme="minorHAnsi" w:hAnsiTheme="minorHAnsi"/>
          <w:sz w:val="32"/>
        </w:rPr>
      </w:pPr>
      <w:bookmarkStart w:id="24" w:name="_Toc400616954"/>
      <w:r>
        <w:rPr>
          <w:rFonts w:asciiTheme="minorHAnsi" w:hAnsiTheme="minorHAnsi"/>
          <w:sz w:val="32"/>
        </w:rPr>
        <w:lastRenderedPageBreak/>
        <w:t>3</w:t>
      </w:r>
      <w:r w:rsidR="00622F1E" w:rsidRPr="00622F1E">
        <w:rPr>
          <w:rFonts w:asciiTheme="minorHAnsi" w:hAnsiTheme="minorHAnsi"/>
          <w:sz w:val="32"/>
        </w:rPr>
        <w:t>. Creating Scaffolds</w:t>
      </w:r>
      <w:bookmarkEnd w:id="24"/>
    </w:p>
    <w:p w14:paraId="36E8764B" w14:textId="77777777" w:rsidR="004A2229" w:rsidRDefault="00622F1E" w:rsidP="00622F1E">
      <w:r>
        <w:t xml:space="preserve">Creating scaffolds can be done by selecting “Write FASTA” from the tools menu. Contiguity will attempt to reconstruct sequence and remove overlapping regions between contigs using information found in the graph file or found using self-comparisons. </w:t>
      </w:r>
      <w:r>
        <w:rPr>
          <w:b/>
        </w:rPr>
        <w:t>IT IS IMPORTANT TO NOTE THAT THIS IS A “BEST GUESS” AND MAY NOT BE ACCURATE.</w:t>
      </w:r>
      <w:r>
        <w:t xml:space="preserve"> We suggest sanity checking any scaffolds created by mapping reads back to the newly created scaffold.</w:t>
      </w:r>
    </w:p>
    <w:p w14:paraId="4A16F319" w14:textId="77777777" w:rsidR="004A2229" w:rsidRDefault="004A2229" w:rsidP="00622F1E"/>
    <w:p w14:paraId="3FF52412" w14:textId="5579DF03" w:rsidR="004A2229" w:rsidRPr="00417AE7" w:rsidRDefault="00417AE7" w:rsidP="004A2229">
      <w:pPr>
        <w:pStyle w:val="Heading2"/>
        <w:rPr>
          <w:rFonts w:asciiTheme="minorHAnsi" w:hAnsiTheme="minorHAnsi"/>
        </w:rPr>
      </w:pPr>
      <w:bookmarkStart w:id="25" w:name="_Toc400616955"/>
      <w:r w:rsidRPr="00417AE7">
        <w:rPr>
          <w:rFonts w:asciiTheme="minorHAnsi" w:hAnsiTheme="minorHAnsi"/>
        </w:rPr>
        <w:t>3</w:t>
      </w:r>
      <w:r w:rsidR="004A2229" w:rsidRPr="00417AE7">
        <w:rPr>
          <w:rFonts w:asciiTheme="minorHAnsi" w:hAnsiTheme="minorHAnsi"/>
        </w:rPr>
        <w:t>.1 Creating scaffolds from a CAG</w:t>
      </w:r>
      <w:bookmarkEnd w:id="25"/>
    </w:p>
    <w:p w14:paraId="4BE74E4F" w14:textId="588F817B" w:rsidR="004A2229" w:rsidRDefault="00C70077" w:rsidP="004A2229">
      <w:r>
        <w:t>First ensure the contigs are orientated correctly on the canvas then select the contigs from which you want to create a scaffold from in order. Alternatively if you want to create a scaffold from all the contigs on the screen order the contigs on the canvas from left to right and select “Select All” from the “tools” menu. Then select “Write FASTA” from the tools menu, if there is an edge between the two adjacent contig ends Contiguity will insert the sequence or remove the overlap associated with that edge, if there is no edge contig will insert the user defined buffer sequence.</w:t>
      </w:r>
    </w:p>
    <w:p w14:paraId="4F4EBA7F" w14:textId="6215B2CF" w:rsidR="004A2229" w:rsidRPr="00417AE7" w:rsidRDefault="00417AE7" w:rsidP="004A2229">
      <w:pPr>
        <w:pStyle w:val="Heading2"/>
        <w:rPr>
          <w:rFonts w:asciiTheme="minorHAnsi" w:hAnsiTheme="minorHAnsi"/>
        </w:rPr>
      </w:pPr>
      <w:bookmarkStart w:id="26" w:name="_Toc400616956"/>
      <w:r w:rsidRPr="00417AE7">
        <w:rPr>
          <w:rFonts w:asciiTheme="minorHAnsi" w:hAnsiTheme="minorHAnsi"/>
        </w:rPr>
        <w:t>3</w:t>
      </w:r>
      <w:r w:rsidR="004A2229" w:rsidRPr="00417AE7">
        <w:rPr>
          <w:rFonts w:asciiTheme="minorHAnsi" w:hAnsiTheme="minorHAnsi"/>
        </w:rPr>
        <w:t>.2 Creating scaffolds from a PacBio assembly</w:t>
      </w:r>
      <w:bookmarkEnd w:id="26"/>
    </w:p>
    <w:p w14:paraId="484D46E9" w14:textId="3437254B" w:rsidR="00400D60" w:rsidRPr="00400D60" w:rsidRDefault="00400D60" w:rsidP="00400D60">
      <w:pPr>
        <w:pStyle w:val="Textbody"/>
        <w:rPr>
          <w:rFonts w:asciiTheme="minorHAnsi" w:hAnsiTheme="minorHAnsi"/>
        </w:rPr>
      </w:pPr>
      <w:r>
        <w:rPr>
          <w:rFonts w:asciiTheme="minorHAnsi" w:hAnsiTheme="minorHAnsi"/>
        </w:rPr>
        <w:t xml:space="preserve">Once the assembly has been loaded and displayed on the canvas </w:t>
      </w:r>
      <w:r w:rsidR="009928CE">
        <w:rPr>
          <w:rFonts w:asciiTheme="minorHAnsi" w:hAnsiTheme="minorHAnsi"/>
        </w:rPr>
        <w:t>select “Self-comparison” from the “View” menu, ensure that you check the “Only show edge hits” checkbox. Order and orientate the contigs in the co</w:t>
      </w:r>
      <w:r w:rsidR="00BA3788">
        <w:rPr>
          <w:rFonts w:asciiTheme="minorHAnsi" w:hAnsiTheme="minorHAnsi"/>
        </w:rPr>
        <w:t>rrect direction and then select contigs you wish to make up the scaffold. Contiguity will remove merge the contigs removing the overlapping sequence. Contiguity uses the sequence from the larger contig if there are mismatches in the overlap</w:t>
      </w:r>
      <w:r w:rsidR="00C05863">
        <w:rPr>
          <w:rFonts w:asciiTheme="minorHAnsi" w:hAnsiTheme="minorHAnsi"/>
        </w:rPr>
        <w:t>.</w:t>
      </w:r>
    </w:p>
    <w:p w14:paraId="6C21FBDF" w14:textId="1A556D9C" w:rsidR="009C01B5" w:rsidRPr="008879AD" w:rsidRDefault="009C01B5" w:rsidP="004A2229">
      <w:r w:rsidRPr="008879AD">
        <w:br w:type="page"/>
      </w:r>
    </w:p>
    <w:p w14:paraId="6EC89C16" w14:textId="6DFBD403" w:rsidR="00AE448C" w:rsidRDefault="00417AE7" w:rsidP="00AE448C">
      <w:pPr>
        <w:pStyle w:val="Heading1"/>
        <w:rPr>
          <w:rFonts w:asciiTheme="minorHAnsi" w:hAnsiTheme="minorHAnsi"/>
          <w:sz w:val="32"/>
          <w:szCs w:val="32"/>
        </w:rPr>
      </w:pPr>
      <w:bookmarkStart w:id="27" w:name="_Toc400616957"/>
      <w:r>
        <w:rPr>
          <w:rFonts w:asciiTheme="minorHAnsi" w:hAnsiTheme="minorHAnsi"/>
          <w:sz w:val="32"/>
          <w:szCs w:val="32"/>
        </w:rPr>
        <w:lastRenderedPageBreak/>
        <w:t>4</w:t>
      </w:r>
      <w:r w:rsidR="007470A5" w:rsidRPr="00622F1E">
        <w:rPr>
          <w:rFonts w:asciiTheme="minorHAnsi" w:hAnsiTheme="minorHAnsi"/>
          <w:sz w:val="32"/>
          <w:szCs w:val="32"/>
        </w:rPr>
        <w:t xml:space="preserve">. </w:t>
      </w:r>
      <w:r w:rsidR="00AE448C" w:rsidRPr="00622F1E">
        <w:rPr>
          <w:rFonts w:asciiTheme="minorHAnsi" w:hAnsiTheme="minorHAnsi"/>
          <w:sz w:val="32"/>
          <w:szCs w:val="32"/>
        </w:rPr>
        <w:t>Constructing a Contig Adjacency Graph</w:t>
      </w:r>
      <w:bookmarkEnd w:id="27"/>
    </w:p>
    <w:p w14:paraId="3D55E2FD" w14:textId="5CED659D" w:rsidR="00A94386" w:rsidRPr="00A94386" w:rsidRDefault="00A94386" w:rsidP="00A94386">
      <w:pPr>
        <w:pStyle w:val="Textbody"/>
      </w:pPr>
      <w:r w:rsidRPr="00A94386">
        <w:t>A CAG is a directed graph where each contig in a de novo assembly is represented as two nodes (forward and reverse strand). A directed edge is created from node A to node B if the sequence represented by node B occurs directly after the sequence represented by node A.</w:t>
      </w:r>
      <w:r>
        <w:t xml:space="preserve"> </w:t>
      </w:r>
    </w:p>
    <w:p w14:paraId="2118DE6C" w14:textId="5C8D1522" w:rsidR="00AE448C" w:rsidRPr="008879AD" w:rsidRDefault="00417AE7" w:rsidP="00AE448C">
      <w:pPr>
        <w:pStyle w:val="Heading2"/>
        <w:rPr>
          <w:rFonts w:asciiTheme="minorHAnsi" w:hAnsiTheme="minorHAnsi"/>
        </w:rPr>
      </w:pPr>
      <w:bookmarkStart w:id="28" w:name="_Toc400616958"/>
      <w:r>
        <w:rPr>
          <w:rFonts w:asciiTheme="minorHAnsi" w:hAnsiTheme="minorHAnsi"/>
        </w:rPr>
        <w:t>4</w:t>
      </w:r>
      <w:r w:rsidR="007470A5">
        <w:rPr>
          <w:rFonts w:asciiTheme="minorHAnsi" w:hAnsiTheme="minorHAnsi"/>
        </w:rPr>
        <w:t xml:space="preserve">.1 </w:t>
      </w:r>
      <w:r w:rsidR="00AE448C" w:rsidRPr="008879AD">
        <w:rPr>
          <w:rFonts w:asciiTheme="minorHAnsi" w:hAnsiTheme="minorHAnsi"/>
        </w:rPr>
        <w:t>GUI</w:t>
      </w:r>
      <w:bookmarkEnd w:id="28"/>
    </w:p>
    <w:p w14:paraId="52199466" w14:textId="77777777" w:rsidR="009C0DD1" w:rsidRPr="008879AD" w:rsidRDefault="009C0DD1" w:rsidP="009C0DD1">
      <w:r w:rsidRPr="008879AD">
        <w:t>Contig adjacency graphs can be created by selecting “Create CAG” from the “File” menu</w:t>
      </w:r>
    </w:p>
    <w:p w14:paraId="3A5EEB9D" w14:textId="77777777" w:rsidR="009C0DD1" w:rsidRPr="008879AD" w:rsidRDefault="009C0DD1" w:rsidP="009C0DD1"/>
    <w:p w14:paraId="6681C8B7" w14:textId="77777777" w:rsidR="00AE448C" w:rsidRPr="008879AD" w:rsidRDefault="004727F4" w:rsidP="00AE448C">
      <w:pPr>
        <w:pStyle w:val="Textbody"/>
        <w:rPr>
          <w:rFonts w:asciiTheme="minorHAnsi" w:hAnsiTheme="minorHAnsi"/>
        </w:rPr>
      </w:pPr>
      <w:r w:rsidRPr="008879AD">
        <w:rPr>
          <w:rFonts w:asciiTheme="minorHAnsi" w:hAnsiTheme="minorHAnsi"/>
          <w:noProof/>
          <w:lang w:eastAsia="en-AU" w:bidi="ar-SA"/>
        </w:rPr>
        <w:drawing>
          <wp:inline distT="0" distB="0" distL="0" distR="0" wp14:anchorId="592C2AAE" wp14:editId="0E6E40D0">
            <wp:extent cx="4134062" cy="450873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4062" cy="4508732"/>
                    </a:xfrm>
                    <a:prstGeom prst="rect">
                      <a:avLst/>
                    </a:prstGeom>
                  </pic:spPr>
                </pic:pic>
              </a:graphicData>
            </a:graphic>
          </wp:inline>
        </w:drawing>
      </w:r>
    </w:p>
    <w:p w14:paraId="1BFDF6CA" w14:textId="77777777" w:rsidR="004727F4" w:rsidRPr="008879AD" w:rsidRDefault="004727F4" w:rsidP="004727F4">
      <w:r w:rsidRPr="008879AD">
        <w:rPr>
          <w:b/>
        </w:rPr>
        <w:t xml:space="preserve">Contig file – </w:t>
      </w:r>
      <w:r w:rsidRPr="008879AD">
        <w:t>FASTA file of contigs or scaffolds</w:t>
      </w:r>
    </w:p>
    <w:p w14:paraId="78F162D8" w14:textId="77777777" w:rsidR="004727F4" w:rsidRPr="008879AD" w:rsidRDefault="004727F4" w:rsidP="004727F4">
      <w:r w:rsidRPr="008879AD">
        <w:rPr>
          <w:b/>
        </w:rPr>
        <w:t>Read file –</w:t>
      </w:r>
      <w:r w:rsidRPr="008879AD">
        <w:t xml:space="preserve"> Interleaved fastq file - read1_left, read1_right, read2_left... orientated as such --&gt; &lt;--</w:t>
      </w:r>
    </w:p>
    <w:p w14:paraId="5F69F2E6" w14:textId="77777777" w:rsidR="009C01B5" w:rsidRPr="008879AD" w:rsidRDefault="004727F4">
      <w:r w:rsidRPr="008879AD">
        <w:rPr>
          <w:b/>
        </w:rPr>
        <w:t xml:space="preserve">Get overlapping edges – </w:t>
      </w:r>
      <w:r w:rsidRPr="008879AD">
        <w:t>Find edges by looking for overlapping edges</w:t>
      </w:r>
      <w:r w:rsidR="00FB5AFE" w:rsidRPr="008879AD">
        <w:t xml:space="preserve"> (Requires BLAST)</w:t>
      </w:r>
    </w:p>
    <w:p w14:paraId="7E985A43" w14:textId="77777777" w:rsidR="004727F4" w:rsidRPr="008879AD" w:rsidRDefault="004727F4">
      <w:r w:rsidRPr="008879AD">
        <w:rPr>
          <w:b/>
        </w:rPr>
        <w:t xml:space="preserve">Minimum overlap length – </w:t>
      </w:r>
      <w:r w:rsidRPr="008879AD">
        <w:t>Minimum overlap to consider two contigs adjacent</w:t>
      </w:r>
    </w:p>
    <w:p w14:paraId="35CBAE15" w14:textId="77777777" w:rsidR="004727F4" w:rsidRPr="008879AD" w:rsidRDefault="004727F4">
      <w:r w:rsidRPr="008879AD">
        <w:rPr>
          <w:b/>
        </w:rPr>
        <w:t xml:space="preserve">Maximum mismatches in overlap </w:t>
      </w:r>
      <w:r w:rsidR="00FB5AFE" w:rsidRPr="008879AD">
        <w:rPr>
          <w:b/>
        </w:rPr>
        <w:t>–</w:t>
      </w:r>
      <w:r w:rsidRPr="008879AD">
        <w:rPr>
          <w:b/>
        </w:rPr>
        <w:t xml:space="preserve"> </w:t>
      </w:r>
      <w:r w:rsidR="00FB5AFE" w:rsidRPr="008879AD">
        <w:t>Maximum number of mistmatches allowed in that overlap</w:t>
      </w:r>
    </w:p>
    <w:p w14:paraId="61E22B47" w14:textId="77777777" w:rsidR="00FB5AFE" w:rsidRPr="008879AD" w:rsidRDefault="00FB5AFE">
      <w:r w:rsidRPr="008879AD">
        <w:rPr>
          <w:b/>
        </w:rPr>
        <w:t xml:space="preserve">Get de bruijn edges – </w:t>
      </w:r>
      <w:r w:rsidRPr="008879AD">
        <w:t>Find edges using a De Bruijn graph</w:t>
      </w:r>
    </w:p>
    <w:p w14:paraId="3CA31FDB" w14:textId="77777777" w:rsidR="00FB5AFE" w:rsidRPr="008879AD" w:rsidRDefault="00FB5AFE">
      <w:r w:rsidRPr="008879AD">
        <w:rPr>
          <w:b/>
        </w:rPr>
        <w:t xml:space="preserve">Kmer size – </w:t>
      </w:r>
      <w:r w:rsidRPr="008879AD">
        <w:t>kmer size used to construct De Bruijn graph</w:t>
      </w:r>
    </w:p>
    <w:p w14:paraId="5909DEF6" w14:textId="3992558B" w:rsidR="00FB5AFE" w:rsidRPr="008879AD" w:rsidRDefault="00FB5AFE">
      <w:r w:rsidRPr="008879AD">
        <w:rPr>
          <w:b/>
        </w:rPr>
        <w:t xml:space="preserve">Max. distance: </w:t>
      </w:r>
      <w:r w:rsidRPr="008879AD">
        <w:t>Distance</w:t>
      </w:r>
      <w:r w:rsidR="00A94386">
        <w:t xml:space="preserve"> (in bp)</w:t>
      </w:r>
      <w:r w:rsidRPr="008879AD">
        <w:t xml:space="preserve"> to search in the De Bruijn gra</w:t>
      </w:r>
      <w:r w:rsidR="001C166B" w:rsidRPr="008879AD">
        <w:t>p</w:t>
      </w:r>
      <w:r w:rsidRPr="008879AD">
        <w:t>h for an adjacent contig (this value + kmer size)</w:t>
      </w:r>
    </w:p>
    <w:p w14:paraId="6ABB6B5E" w14:textId="77777777" w:rsidR="00FB5AFE" w:rsidRPr="008879AD" w:rsidRDefault="00FB5AFE">
      <w:r w:rsidRPr="008879AD">
        <w:rPr>
          <w:b/>
        </w:rPr>
        <w:t xml:space="preserve">Auto detect cutoffs – </w:t>
      </w:r>
      <w:r w:rsidRPr="008879AD">
        <w:t>Automatically detect coverage cutoff and median unique kmer frequency</w:t>
      </w:r>
    </w:p>
    <w:p w14:paraId="3312D37C" w14:textId="77777777" w:rsidR="00FB5AFE" w:rsidRPr="008879AD" w:rsidRDefault="00FB5AFE">
      <w:r w:rsidRPr="008879AD">
        <w:rPr>
          <w:b/>
        </w:rPr>
        <w:t xml:space="preserve">kmer cutoff – </w:t>
      </w:r>
      <w:r w:rsidRPr="008879AD">
        <w:t>kmers with a frequency less than this value will not be traversed</w:t>
      </w:r>
    </w:p>
    <w:p w14:paraId="744809D2" w14:textId="77777777" w:rsidR="00FB5AFE" w:rsidRPr="008879AD" w:rsidRDefault="00FB5AFE">
      <w:r w:rsidRPr="008879AD">
        <w:rPr>
          <w:b/>
        </w:rPr>
        <w:t xml:space="preserve">kmer average – </w:t>
      </w:r>
      <w:r w:rsidRPr="008879AD">
        <w:t>median unique kmer frequency: all kmers with a frequency greater than this value will be traversed</w:t>
      </w:r>
    </w:p>
    <w:p w14:paraId="0AADABF6" w14:textId="77777777" w:rsidR="00FB5AFE" w:rsidRPr="008879AD" w:rsidRDefault="00FB5AFE">
      <w:r w:rsidRPr="008879AD">
        <w:rPr>
          <w:b/>
        </w:rPr>
        <w:t xml:space="preserve">Get edges using paired reads: </w:t>
      </w:r>
      <w:r w:rsidRPr="008879AD">
        <w:t>Find edges by mapping paired-end reads (Bowtie-2 required)</w:t>
      </w:r>
    </w:p>
    <w:p w14:paraId="43AABAC8" w14:textId="77777777" w:rsidR="00FB5AFE" w:rsidRPr="008879AD" w:rsidRDefault="00FB5AFE">
      <w:r w:rsidRPr="008879AD">
        <w:rPr>
          <w:b/>
        </w:rPr>
        <w:t xml:space="preserve">Max. insert size: </w:t>
      </w:r>
      <w:r w:rsidRPr="008879AD">
        <w:t>Only reads with an insert size smaller than this will be counted</w:t>
      </w:r>
    </w:p>
    <w:p w14:paraId="07CC7043" w14:textId="77777777" w:rsidR="00FB5AFE" w:rsidRPr="008879AD" w:rsidRDefault="00FB5AFE">
      <w:r w:rsidRPr="008879AD">
        <w:rPr>
          <w:b/>
        </w:rPr>
        <w:lastRenderedPageBreak/>
        <w:t xml:space="preserve">Minimum read length: </w:t>
      </w:r>
      <w:r w:rsidRPr="008879AD">
        <w:t>Only reads that have at least this value of bases mapping will be counted</w:t>
      </w:r>
    </w:p>
    <w:p w14:paraId="48FB7981" w14:textId="77777777" w:rsidR="00FB5AFE" w:rsidRPr="008879AD" w:rsidRDefault="00FB5AFE">
      <w:r w:rsidRPr="008879AD">
        <w:rPr>
          <w:b/>
        </w:rPr>
        <w:t xml:space="preserve">Min. reads for edge: </w:t>
      </w:r>
      <w:r w:rsidRPr="008879AD">
        <w:t>Minimum mapping reads to create an edge between two contigs</w:t>
      </w:r>
    </w:p>
    <w:p w14:paraId="7271286C" w14:textId="77777777" w:rsidR="00FB5AFE" w:rsidRPr="008879AD" w:rsidRDefault="00FB5AFE">
      <w:r w:rsidRPr="008879AD">
        <w:br w:type="page"/>
      </w:r>
    </w:p>
    <w:p w14:paraId="7A2899E9" w14:textId="19838833" w:rsidR="00AE448C" w:rsidRPr="008879AD" w:rsidRDefault="00417AE7" w:rsidP="00AE448C">
      <w:pPr>
        <w:pStyle w:val="Heading2"/>
        <w:rPr>
          <w:rFonts w:asciiTheme="minorHAnsi" w:hAnsiTheme="minorHAnsi"/>
        </w:rPr>
      </w:pPr>
      <w:bookmarkStart w:id="29" w:name="_Toc400616959"/>
      <w:r>
        <w:rPr>
          <w:rFonts w:asciiTheme="minorHAnsi" w:hAnsiTheme="minorHAnsi"/>
        </w:rPr>
        <w:lastRenderedPageBreak/>
        <w:t>4</w:t>
      </w:r>
      <w:r w:rsidR="007470A5">
        <w:rPr>
          <w:rFonts w:asciiTheme="minorHAnsi" w:hAnsiTheme="minorHAnsi"/>
        </w:rPr>
        <w:t xml:space="preserve">.2 </w:t>
      </w:r>
      <w:r w:rsidR="00AE448C" w:rsidRPr="008879AD">
        <w:rPr>
          <w:rFonts w:asciiTheme="minorHAnsi" w:hAnsiTheme="minorHAnsi"/>
        </w:rPr>
        <w:t>Command-line</w:t>
      </w:r>
      <w:bookmarkEnd w:id="29"/>
    </w:p>
    <w:p w14:paraId="02A58865" w14:textId="77777777" w:rsidR="009C0DD1" w:rsidRPr="008879AD" w:rsidRDefault="009C0DD1" w:rsidP="009C0DD1">
      <w:r w:rsidRPr="008879AD">
        <w:t>Contig adjacency graphs can also be created from the command line</w:t>
      </w:r>
    </w:p>
    <w:p w14:paraId="236E2AD6" w14:textId="77777777" w:rsidR="008D475E" w:rsidRPr="008879AD" w:rsidRDefault="008D475E" w:rsidP="008D475E">
      <w:pPr>
        <w:pStyle w:val="Textbody"/>
        <w:rPr>
          <w:rFonts w:asciiTheme="minorHAnsi" w:hAnsiTheme="minorHAnsi"/>
        </w:rPr>
      </w:pPr>
    </w:p>
    <w:p w14:paraId="546E2AA9"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USAGE: Contiguity.py -cl -c &lt;contig_file.fa&gt; -fq &lt;read_file.fq&gt; -o &lt;output_folder&gt;</w:t>
      </w:r>
    </w:p>
    <w:p w14:paraId="21677ADA" w14:textId="77777777" w:rsidR="00FB5AFE" w:rsidRPr="008879AD" w:rsidRDefault="00FB5AFE" w:rsidP="00FB5AFE">
      <w:pPr>
        <w:pStyle w:val="Textbody"/>
        <w:rPr>
          <w:rFonts w:ascii="Courier New" w:hAnsi="Courier New" w:cs="Courier New"/>
          <w:sz w:val="20"/>
        </w:rPr>
      </w:pPr>
    </w:p>
    <w:p w14:paraId="19E0AE6D"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contig file: FASTA file of contigs or scaffolds</w:t>
      </w:r>
    </w:p>
    <w:p w14:paraId="5B904C09"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read file: Interleaved fastq file - read1_left, read1_right, read2_left etc... orientated as such --&gt; &lt;--</w:t>
      </w:r>
    </w:p>
    <w:p w14:paraId="2C69A8E1" w14:textId="62B9771F"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output folder: folder to put output files in, can and will overwrite files in this folder, will create folder if folder</w:t>
      </w:r>
      <w:r w:rsidR="00754655">
        <w:rPr>
          <w:rFonts w:ascii="Courier New" w:hAnsi="Courier New" w:cs="Courier New"/>
          <w:sz w:val="20"/>
        </w:rPr>
        <w:t xml:space="preserve"> </w:t>
      </w:r>
      <w:r w:rsidRPr="008879AD">
        <w:rPr>
          <w:rFonts w:ascii="Courier New" w:hAnsi="Courier New" w:cs="Courier New"/>
          <w:sz w:val="20"/>
        </w:rPr>
        <w:t>doesn't exist</w:t>
      </w:r>
    </w:p>
    <w:p w14:paraId="6C80820C" w14:textId="77777777" w:rsidR="00FB5AFE" w:rsidRPr="008879AD" w:rsidRDefault="00FB5AFE" w:rsidP="00FB5AFE">
      <w:pPr>
        <w:pStyle w:val="Textbody"/>
        <w:rPr>
          <w:rFonts w:ascii="Courier New" w:hAnsi="Courier New" w:cs="Courier New"/>
          <w:sz w:val="20"/>
        </w:rPr>
      </w:pPr>
    </w:p>
    <w:p w14:paraId="1909FD0C"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Only other option to keep in mind is -rl if the read length is not 101bp</w:t>
      </w:r>
    </w:p>
    <w:p w14:paraId="2F3D8469" w14:textId="77777777" w:rsidR="00FB5AFE" w:rsidRPr="008879AD" w:rsidRDefault="00FB5AFE" w:rsidP="00FB5AFE">
      <w:pPr>
        <w:pStyle w:val="Textbody"/>
        <w:rPr>
          <w:rFonts w:ascii="Courier New" w:hAnsi="Courier New" w:cs="Courier New"/>
          <w:sz w:val="20"/>
        </w:rPr>
      </w:pPr>
    </w:p>
    <w:p w14:paraId="660D7BD2"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optional arguments:</w:t>
      </w:r>
    </w:p>
    <w:p w14:paraId="2E5412AA"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-h, --help            show this help message and exit</w:t>
      </w:r>
    </w:p>
    <w:p w14:paraId="6A5CC265"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-co CONTIG_FILE, --contig_file CONTIG_FILE</w:t>
      </w:r>
    </w:p>
    <w:p w14:paraId="039A9734"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fasta file of assembled contigs or scaffolds</w:t>
      </w:r>
    </w:p>
    <w:p w14:paraId="5CA758B1"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-rf READ_FILE, --read_file READ_FILE</w:t>
      </w:r>
    </w:p>
    <w:p w14:paraId="1B025DFD"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read file</w:t>
      </w:r>
    </w:p>
    <w:p w14:paraId="44DC64AA"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-o OUTPUT_FOLDER, --output_folder OUTPUT_FOLDER</w:t>
      </w:r>
    </w:p>
    <w:p w14:paraId="560E989C"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output folder</w:t>
      </w:r>
    </w:p>
    <w:p w14:paraId="0901841F"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-k KMER_SIZE, --kmer_size KMER_SIZE</w:t>
      </w:r>
    </w:p>
    <w:p w14:paraId="1A365EDF"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k-mer size for finding adjacent contigs [31]</w:t>
      </w:r>
    </w:p>
    <w:p w14:paraId="32E26109"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-max_d MAX_DISTANCE, --max_distance MAX_DISTANCE</w:t>
      </w:r>
    </w:p>
    <w:p w14:paraId="31B16FCF"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maximum distance apart in the de bruijn graph for</w:t>
      </w:r>
    </w:p>
    <w:p w14:paraId="7F1B345C"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contigs to count as adjacent [300]</w:t>
      </w:r>
    </w:p>
    <w:p w14:paraId="51B4974B"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-kmer_a KMER_AVERAGE, --kmer_average KMER_AVERAGE</w:t>
      </w:r>
    </w:p>
    <w:p w14:paraId="181D0B6A"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All k-mers above half this value will be traversed</w:t>
      </w:r>
    </w:p>
    <w:p w14:paraId="2D4B9BF4"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[auto]</w:t>
      </w:r>
    </w:p>
    <w:p w14:paraId="48AAAD31"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-kmer_c KMER_CUTOFF, --kmer_cutoff KMER_CUTOFF</w:t>
      </w:r>
    </w:p>
    <w:p w14:paraId="56C30A90"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cutoff for k-mer values [auto]</w:t>
      </w:r>
    </w:p>
    <w:p w14:paraId="13792762"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-ov OVERLAP, --overlap OVERLAP</w:t>
      </w:r>
    </w:p>
    <w:p w14:paraId="29E891C0"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minimum overlap to create edge [kmer_size-1]</w:t>
      </w:r>
    </w:p>
    <w:p w14:paraId="5A2C4099"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-rl MIN_READ_LENGTH, --min_read_length MIN_READ_LENGTH</w:t>
      </w:r>
    </w:p>
    <w:p w14:paraId="6EB72338"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Minimum read length [75]</w:t>
      </w:r>
    </w:p>
    <w:p w14:paraId="02CEFBEE"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-max_mm MAX_MISMATCH, --max_mismatch MAX_MISMATCH</w:t>
      </w:r>
    </w:p>
    <w:p w14:paraId="59A3922E"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maximum number of mismatches to count overlap [2]</w:t>
      </w:r>
    </w:p>
    <w:p w14:paraId="732BDBCE"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-lo LONG_OVERLAP_IDENT, --long_overlap_ident LONG_OVERLAP_IDENT</w:t>
      </w:r>
    </w:p>
    <w:p w14:paraId="749C70A8"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minimum percent identity to create an edge where there</w:t>
      </w:r>
    </w:p>
    <w:p w14:paraId="309AE2EE"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is a long overlap [85]</w:t>
      </w:r>
    </w:p>
    <w:p w14:paraId="41008EB7"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-mp MINIMUM_PAIRS_EDGE, --minimum_pairs_edge MINIMUM_PAIRS_EDGE</w:t>
      </w:r>
    </w:p>
    <w:p w14:paraId="4D6FDC8B"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lastRenderedPageBreak/>
        <w:t xml:space="preserve">                        Minimum pairs to create edge [2]</w:t>
      </w:r>
    </w:p>
    <w:p w14:paraId="576CA712"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-is MAX_INSERT_SIZE, --max_insert_size MAX_INSERT_SIZE</w:t>
      </w:r>
    </w:p>
    <w:p w14:paraId="7E5250ED"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Upper bound on insert size [600]</w:t>
      </w:r>
    </w:p>
    <w:p w14:paraId="36F789D0"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-cl, --command_line   Run contiguity in command line mode</w:t>
      </w:r>
    </w:p>
    <w:p w14:paraId="516EB1D3"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-no, --no_overlap_edges</w:t>
      </w:r>
    </w:p>
    <w:p w14:paraId="1EA8CD83"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Don't get overlap edges</w:t>
      </w:r>
    </w:p>
    <w:p w14:paraId="4CE0D69B"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-nd, --no_db_edges    Don't get De Bruijn edges</w:t>
      </w:r>
    </w:p>
    <w:p w14:paraId="6895E51A"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-np, --no_paired_edges</w:t>
      </w:r>
    </w:p>
    <w:p w14:paraId="59830CC1"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Don't get paired-end edges</w:t>
      </w:r>
    </w:p>
    <w:p w14:paraId="138D410D"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-km, --khmer          Don't use khmer for De Bruijn graph contruction (not</w:t>
      </w:r>
    </w:p>
    <w:p w14:paraId="2D0549A5"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 xml:space="preserve">                        recommended)</w:t>
      </w:r>
    </w:p>
    <w:p w14:paraId="3EE70214" w14:textId="77777777" w:rsidR="00FB5AFE" w:rsidRPr="008879AD" w:rsidRDefault="00FB5AFE" w:rsidP="00FB5AFE">
      <w:pPr>
        <w:pStyle w:val="Textbody"/>
        <w:rPr>
          <w:rFonts w:ascii="Courier New" w:hAnsi="Courier New" w:cs="Courier New"/>
          <w:sz w:val="20"/>
        </w:rPr>
      </w:pPr>
    </w:p>
    <w:p w14:paraId="3F478984" w14:textId="77777777" w:rsidR="00FB5AFE" w:rsidRPr="008879AD" w:rsidRDefault="00FB5AFE" w:rsidP="00FB5AFE">
      <w:pPr>
        <w:pStyle w:val="Textbody"/>
        <w:rPr>
          <w:rFonts w:ascii="Courier New" w:hAnsi="Courier New" w:cs="Courier New"/>
          <w:sz w:val="20"/>
        </w:rPr>
      </w:pPr>
      <w:r w:rsidRPr="008879AD">
        <w:rPr>
          <w:rFonts w:ascii="Courier New" w:hAnsi="Courier New" w:cs="Courier New"/>
          <w:sz w:val="20"/>
        </w:rPr>
        <w:t>Thanks for using Contiguity</w:t>
      </w:r>
    </w:p>
    <w:sectPr w:rsidR="00FB5AFE" w:rsidRPr="008879AD">
      <w:footerReference w:type="default" r:id="rId2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C1FE46" w14:textId="77777777" w:rsidR="003E1F0D" w:rsidRDefault="003E1F0D">
      <w:r>
        <w:separator/>
      </w:r>
    </w:p>
  </w:endnote>
  <w:endnote w:type="continuationSeparator" w:id="0">
    <w:p w14:paraId="6B0412B3" w14:textId="77777777" w:rsidR="003E1F0D" w:rsidRDefault="003E1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MS Mincho"/>
    <w:charset w:val="80"/>
    <w:family w:val="auto"/>
    <w:pitch w:val="variable"/>
  </w:font>
  <w:font w:name="Lohit Hindi">
    <w:altName w:val="MS Mincho"/>
    <w:panose1 w:val="00000000000000000000"/>
    <w:charset w:val="80"/>
    <w:family w:val="auto"/>
    <w:notTrueType/>
    <w:pitch w:val="default"/>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Liberation Sans">
    <w:altName w:val="Arial Unicode MS"/>
    <w:charset w:val="80"/>
    <w:family w:val="swiss"/>
    <w:pitch w:val="variable"/>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863433"/>
      <w:docPartObj>
        <w:docPartGallery w:val="Page Numbers (Bottom of Page)"/>
        <w:docPartUnique/>
      </w:docPartObj>
    </w:sdtPr>
    <w:sdtEndPr>
      <w:rPr>
        <w:noProof/>
      </w:rPr>
    </w:sdtEndPr>
    <w:sdtContent>
      <w:p w14:paraId="79C595D8" w14:textId="77777777" w:rsidR="005E11E1" w:rsidRDefault="005E11E1">
        <w:pPr>
          <w:pStyle w:val="Footer"/>
          <w:jc w:val="right"/>
        </w:pPr>
        <w:r>
          <w:fldChar w:fldCharType="begin"/>
        </w:r>
        <w:r>
          <w:instrText xml:space="preserve"> PAGE   \* MERGEFORMAT </w:instrText>
        </w:r>
        <w:r>
          <w:fldChar w:fldCharType="separate"/>
        </w:r>
        <w:r w:rsidR="000B351C">
          <w:rPr>
            <w:noProof/>
          </w:rPr>
          <w:t>1</w:t>
        </w:r>
        <w:r>
          <w:rPr>
            <w:noProof/>
          </w:rPr>
          <w:fldChar w:fldCharType="end"/>
        </w:r>
      </w:p>
    </w:sdtContent>
  </w:sdt>
  <w:p w14:paraId="2C127269" w14:textId="77777777" w:rsidR="005E11E1" w:rsidRDefault="005E1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38D191" w14:textId="77777777" w:rsidR="003E1F0D" w:rsidRDefault="003E1F0D">
      <w:r>
        <w:rPr>
          <w:color w:val="000000"/>
        </w:rPr>
        <w:separator/>
      </w:r>
    </w:p>
  </w:footnote>
  <w:footnote w:type="continuationSeparator" w:id="0">
    <w:p w14:paraId="0ABBE6A6" w14:textId="77777777" w:rsidR="003E1F0D" w:rsidRDefault="003E1F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194A9A"/>
    <w:multiLevelType w:val="hybridMultilevel"/>
    <w:tmpl w:val="78ACDE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0C3211B"/>
    <w:multiLevelType w:val="hybridMultilevel"/>
    <w:tmpl w:val="5EFEAB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F9812B7"/>
    <w:multiLevelType w:val="hybridMultilevel"/>
    <w:tmpl w:val="43661F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6657B41"/>
    <w:multiLevelType w:val="hybridMultilevel"/>
    <w:tmpl w:val="92F434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8654000"/>
    <w:multiLevelType w:val="hybridMultilevel"/>
    <w:tmpl w:val="17BE38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30E3DD2"/>
    <w:multiLevelType w:val="hybridMultilevel"/>
    <w:tmpl w:val="E3748F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A0274C8"/>
    <w:multiLevelType w:val="hybridMultilevel"/>
    <w:tmpl w:val="C7A6B94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DC06BED"/>
    <w:multiLevelType w:val="hybridMultilevel"/>
    <w:tmpl w:val="43661F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720C0A9C"/>
    <w:multiLevelType w:val="hybridMultilevel"/>
    <w:tmpl w:val="4282EB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78425C7B"/>
    <w:multiLevelType w:val="hybridMultilevel"/>
    <w:tmpl w:val="2D1280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9"/>
  </w:num>
  <w:num w:numId="4">
    <w:abstractNumId w:val="1"/>
  </w:num>
  <w:num w:numId="5">
    <w:abstractNumId w:val="3"/>
  </w:num>
  <w:num w:numId="6">
    <w:abstractNumId w:val="2"/>
  </w:num>
  <w:num w:numId="7">
    <w:abstractNumId w:val="6"/>
  </w:num>
  <w:num w:numId="8">
    <w:abstractNumId w:val="0"/>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FB6"/>
    <w:rsid w:val="00002FAD"/>
    <w:rsid w:val="0001358C"/>
    <w:rsid w:val="000168FA"/>
    <w:rsid w:val="00052D17"/>
    <w:rsid w:val="0006667A"/>
    <w:rsid w:val="00075EE6"/>
    <w:rsid w:val="00076214"/>
    <w:rsid w:val="00084AB7"/>
    <w:rsid w:val="000B351C"/>
    <w:rsid w:val="001138DD"/>
    <w:rsid w:val="00137913"/>
    <w:rsid w:val="0014297B"/>
    <w:rsid w:val="001A47D3"/>
    <w:rsid w:val="001B2B39"/>
    <w:rsid w:val="001C166B"/>
    <w:rsid w:val="001C6E1C"/>
    <w:rsid w:val="001F731F"/>
    <w:rsid w:val="00212877"/>
    <w:rsid w:val="00251EB4"/>
    <w:rsid w:val="0028091B"/>
    <w:rsid w:val="00291371"/>
    <w:rsid w:val="002A05C0"/>
    <w:rsid w:val="002E5086"/>
    <w:rsid w:val="003614FD"/>
    <w:rsid w:val="00394501"/>
    <w:rsid w:val="003B7D8F"/>
    <w:rsid w:val="003C1034"/>
    <w:rsid w:val="003D74FF"/>
    <w:rsid w:val="003E1F0D"/>
    <w:rsid w:val="00400D60"/>
    <w:rsid w:val="00405EA1"/>
    <w:rsid w:val="00413933"/>
    <w:rsid w:val="00417AE7"/>
    <w:rsid w:val="00424382"/>
    <w:rsid w:val="004247E0"/>
    <w:rsid w:val="00426548"/>
    <w:rsid w:val="00442426"/>
    <w:rsid w:val="00465BEA"/>
    <w:rsid w:val="004727F4"/>
    <w:rsid w:val="00473C1C"/>
    <w:rsid w:val="0048653B"/>
    <w:rsid w:val="0048769F"/>
    <w:rsid w:val="00495F67"/>
    <w:rsid w:val="004A2229"/>
    <w:rsid w:val="004E5D8D"/>
    <w:rsid w:val="00537B2F"/>
    <w:rsid w:val="00543246"/>
    <w:rsid w:val="0055273D"/>
    <w:rsid w:val="00584491"/>
    <w:rsid w:val="00587A45"/>
    <w:rsid w:val="005B0D67"/>
    <w:rsid w:val="005E11E1"/>
    <w:rsid w:val="005F1D0F"/>
    <w:rsid w:val="005F3901"/>
    <w:rsid w:val="00613701"/>
    <w:rsid w:val="00622F1E"/>
    <w:rsid w:val="00633536"/>
    <w:rsid w:val="006A4A67"/>
    <w:rsid w:val="006D4311"/>
    <w:rsid w:val="006D5936"/>
    <w:rsid w:val="00705691"/>
    <w:rsid w:val="00714E15"/>
    <w:rsid w:val="00743918"/>
    <w:rsid w:val="007470A5"/>
    <w:rsid w:val="00754655"/>
    <w:rsid w:val="00770A31"/>
    <w:rsid w:val="00794372"/>
    <w:rsid w:val="007A6F67"/>
    <w:rsid w:val="007C03AB"/>
    <w:rsid w:val="007C2D2C"/>
    <w:rsid w:val="007C3207"/>
    <w:rsid w:val="007D67E2"/>
    <w:rsid w:val="007F5EF9"/>
    <w:rsid w:val="00801309"/>
    <w:rsid w:val="008150D8"/>
    <w:rsid w:val="00870DD5"/>
    <w:rsid w:val="0087512A"/>
    <w:rsid w:val="008879AD"/>
    <w:rsid w:val="008B0030"/>
    <w:rsid w:val="008D475E"/>
    <w:rsid w:val="0095134F"/>
    <w:rsid w:val="009729BE"/>
    <w:rsid w:val="009928CE"/>
    <w:rsid w:val="009A0CCE"/>
    <w:rsid w:val="009A2075"/>
    <w:rsid w:val="009B440C"/>
    <w:rsid w:val="009C01B5"/>
    <w:rsid w:val="009C0DD1"/>
    <w:rsid w:val="009D194C"/>
    <w:rsid w:val="00A03303"/>
    <w:rsid w:val="00A11125"/>
    <w:rsid w:val="00A3074B"/>
    <w:rsid w:val="00A8325B"/>
    <w:rsid w:val="00A93AF3"/>
    <w:rsid w:val="00A94386"/>
    <w:rsid w:val="00AA1DEE"/>
    <w:rsid w:val="00AA4FB6"/>
    <w:rsid w:val="00AC01BA"/>
    <w:rsid w:val="00AC6F70"/>
    <w:rsid w:val="00AD7029"/>
    <w:rsid w:val="00AE448C"/>
    <w:rsid w:val="00AE672D"/>
    <w:rsid w:val="00B010EA"/>
    <w:rsid w:val="00B96F97"/>
    <w:rsid w:val="00BA3788"/>
    <w:rsid w:val="00BD6247"/>
    <w:rsid w:val="00BE62EB"/>
    <w:rsid w:val="00BE74AF"/>
    <w:rsid w:val="00BF1A22"/>
    <w:rsid w:val="00C05863"/>
    <w:rsid w:val="00C1140E"/>
    <w:rsid w:val="00C25D63"/>
    <w:rsid w:val="00C327F6"/>
    <w:rsid w:val="00C37E98"/>
    <w:rsid w:val="00C70077"/>
    <w:rsid w:val="00C80CBD"/>
    <w:rsid w:val="00C847F7"/>
    <w:rsid w:val="00CC0619"/>
    <w:rsid w:val="00CC11A8"/>
    <w:rsid w:val="00CC2F21"/>
    <w:rsid w:val="00CE7A1B"/>
    <w:rsid w:val="00D00D36"/>
    <w:rsid w:val="00D167D8"/>
    <w:rsid w:val="00D30B7A"/>
    <w:rsid w:val="00D4109D"/>
    <w:rsid w:val="00D66942"/>
    <w:rsid w:val="00DE31D3"/>
    <w:rsid w:val="00E106EF"/>
    <w:rsid w:val="00E10C0F"/>
    <w:rsid w:val="00E24CD7"/>
    <w:rsid w:val="00E34694"/>
    <w:rsid w:val="00E4687B"/>
    <w:rsid w:val="00ED6DA2"/>
    <w:rsid w:val="00F102F2"/>
    <w:rsid w:val="00F107EF"/>
    <w:rsid w:val="00F16AB2"/>
    <w:rsid w:val="00F16F6D"/>
    <w:rsid w:val="00F270C3"/>
    <w:rsid w:val="00F30B59"/>
    <w:rsid w:val="00F500B4"/>
    <w:rsid w:val="00F61A20"/>
    <w:rsid w:val="00F94394"/>
    <w:rsid w:val="00FA4C64"/>
    <w:rsid w:val="00FB5AF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807A03"/>
  <w15:docId w15:val="{83FA83CD-93EC-4C46-8258-ED1833569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ejaVu Sans" w:hAnsi="Liberation Serif" w:cs="Lohit Hindi"/>
        <w:kern w:val="3"/>
        <w:sz w:val="24"/>
        <w:szCs w:val="24"/>
        <w:lang w:val="en-AU"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C0F"/>
    <w:rPr>
      <w:rFonts w:asciiTheme="minorHAnsi" w:hAnsiTheme="minorHAnsi"/>
    </w:rPr>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36"/>
      <w:szCs w:val="36"/>
    </w:rPr>
  </w:style>
  <w:style w:type="paragraph" w:styleId="Subtitle">
    <w:name w:val="Subtitle"/>
    <w:basedOn w:val="Heading"/>
    <w:next w:val="Textbody"/>
    <w:pPr>
      <w:jc w:val="center"/>
    </w:pPr>
    <w:rPr>
      <w:i/>
      <w:iCs/>
    </w:rPr>
  </w:style>
  <w:style w:type="paragraph" w:styleId="Header">
    <w:name w:val="header"/>
    <w:basedOn w:val="Normal"/>
    <w:link w:val="HeaderChar"/>
    <w:uiPriority w:val="99"/>
    <w:unhideWhenUsed/>
    <w:rsid w:val="0087512A"/>
    <w:pPr>
      <w:tabs>
        <w:tab w:val="center" w:pos="4513"/>
        <w:tab w:val="right" w:pos="9026"/>
      </w:tabs>
    </w:pPr>
    <w:rPr>
      <w:rFonts w:cs="Mangal"/>
      <w:szCs w:val="21"/>
    </w:rPr>
  </w:style>
  <w:style w:type="character" w:customStyle="1" w:styleId="HeaderChar">
    <w:name w:val="Header Char"/>
    <w:basedOn w:val="DefaultParagraphFont"/>
    <w:link w:val="Header"/>
    <w:uiPriority w:val="99"/>
    <w:rsid w:val="0087512A"/>
    <w:rPr>
      <w:rFonts w:cs="Mangal"/>
      <w:szCs w:val="21"/>
    </w:rPr>
  </w:style>
  <w:style w:type="paragraph" w:styleId="Footer">
    <w:name w:val="footer"/>
    <w:basedOn w:val="Normal"/>
    <w:link w:val="FooterChar"/>
    <w:uiPriority w:val="99"/>
    <w:unhideWhenUsed/>
    <w:rsid w:val="0087512A"/>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7512A"/>
    <w:rPr>
      <w:rFonts w:cs="Mangal"/>
      <w:szCs w:val="21"/>
    </w:rPr>
  </w:style>
  <w:style w:type="paragraph" w:styleId="NoSpacing">
    <w:name w:val="No Spacing"/>
    <w:link w:val="NoSpacingChar"/>
    <w:uiPriority w:val="1"/>
    <w:qFormat/>
    <w:rsid w:val="0087512A"/>
    <w:pPr>
      <w:widowControl/>
      <w:suppressAutoHyphens w:val="0"/>
      <w:autoSpaceDN/>
      <w:textAlignment w:val="auto"/>
    </w:pPr>
    <w:rPr>
      <w:rFonts w:asciiTheme="minorHAnsi" w:eastAsiaTheme="minorEastAsia" w:hAnsiTheme="minorHAnsi" w:cstheme="minorBidi"/>
      <w:kern w:val="0"/>
      <w:sz w:val="22"/>
      <w:szCs w:val="22"/>
      <w:lang w:val="en-US" w:eastAsia="en-US" w:bidi="ar-SA"/>
    </w:rPr>
  </w:style>
  <w:style w:type="character" w:customStyle="1" w:styleId="NoSpacingChar">
    <w:name w:val="No Spacing Char"/>
    <w:basedOn w:val="DefaultParagraphFont"/>
    <w:link w:val="NoSpacing"/>
    <w:uiPriority w:val="1"/>
    <w:rsid w:val="0087512A"/>
    <w:rPr>
      <w:rFonts w:asciiTheme="minorHAnsi" w:eastAsiaTheme="minorEastAsia" w:hAnsiTheme="minorHAnsi" w:cstheme="minorBidi"/>
      <w:kern w:val="0"/>
      <w:sz w:val="22"/>
      <w:szCs w:val="22"/>
      <w:lang w:val="en-US" w:eastAsia="en-US" w:bidi="ar-SA"/>
    </w:rPr>
  </w:style>
  <w:style w:type="paragraph" w:styleId="TOCHeading">
    <w:name w:val="TOC Heading"/>
    <w:basedOn w:val="Heading1"/>
    <w:next w:val="Normal"/>
    <w:uiPriority w:val="39"/>
    <w:unhideWhenUsed/>
    <w:rsid w:val="003B7D8F"/>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3B7D8F"/>
    <w:pPr>
      <w:spacing w:after="100"/>
    </w:pPr>
    <w:rPr>
      <w:rFonts w:cs="Mangal"/>
      <w:szCs w:val="21"/>
    </w:rPr>
  </w:style>
  <w:style w:type="character" w:styleId="Hyperlink">
    <w:name w:val="Hyperlink"/>
    <w:basedOn w:val="DefaultParagraphFont"/>
    <w:uiPriority w:val="99"/>
    <w:unhideWhenUsed/>
    <w:rsid w:val="003B7D8F"/>
    <w:rPr>
      <w:color w:val="0563C1" w:themeColor="hyperlink"/>
      <w:u w:val="single"/>
    </w:rPr>
  </w:style>
  <w:style w:type="paragraph" w:styleId="ListParagraph">
    <w:name w:val="List Paragraph"/>
    <w:basedOn w:val="Normal"/>
    <w:uiPriority w:val="34"/>
    <w:qFormat/>
    <w:rsid w:val="00084AB7"/>
    <w:pPr>
      <w:ind w:left="720"/>
      <w:contextualSpacing/>
    </w:pPr>
    <w:rPr>
      <w:rFonts w:cs="Mangal"/>
      <w:szCs w:val="21"/>
    </w:rPr>
  </w:style>
  <w:style w:type="paragraph" w:styleId="TOC2">
    <w:name w:val="toc 2"/>
    <w:basedOn w:val="Normal"/>
    <w:next w:val="Normal"/>
    <w:autoRedefine/>
    <w:uiPriority w:val="39"/>
    <w:unhideWhenUsed/>
    <w:rsid w:val="00084AB7"/>
    <w:pPr>
      <w:spacing w:after="100"/>
      <w:ind w:left="240"/>
    </w:pPr>
    <w:rPr>
      <w:rFonts w:cs="Mangal"/>
      <w:szCs w:val="21"/>
    </w:rPr>
  </w:style>
  <w:style w:type="character" w:styleId="FollowedHyperlink">
    <w:name w:val="FollowedHyperlink"/>
    <w:basedOn w:val="DefaultParagraphFont"/>
    <w:uiPriority w:val="99"/>
    <w:semiHidden/>
    <w:unhideWhenUsed/>
    <w:rsid w:val="00AC6F70"/>
    <w:rPr>
      <w:color w:val="954F72" w:themeColor="followedHyperlink"/>
      <w:u w:val="single"/>
    </w:rPr>
  </w:style>
  <w:style w:type="paragraph" w:styleId="TOC3">
    <w:name w:val="toc 3"/>
    <w:basedOn w:val="Normal"/>
    <w:next w:val="Normal"/>
    <w:autoRedefine/>
    <w:uiPriority w:val="39"/>
    <w:unhideWhenUsed/>
    <w:rsid w:val="00AC6F70"/>
    <w:pPr>
      <w:spacing w:after="100"/>
      <w:ind w:left="480"/>
    </w:pPr>
    <w:rPr>
      <w:rFonts w:cs="Mangal"/>
      <w:szCs w:val="21"/>
    </w:rPr>
  </w:style>
  <w:style w:type="paragraph" w:styleId="BalloonText">
    <w:name w:val="Balloon Text"/>
    <w:basedOn w:val="Normal"/>
    <w:link w:val="BalloonTextChar"/>
    <w:uiPriority w:val="99"/>
    <w:semiHidden/>
    <w:unhideWhenUsed/>
    <w:rsid w:val="00FA4C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4C64"/>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4C64"/>
    <w:rPr>
      <w:sz w:val="18"/>
      <w:szCs w:val="18"/>
    </w:rPr>
  </w:style>
  <w:style w:type="paragraph" w:styleId="CommentText">
    <w:name w:val="annotation text"/>
    <w:basedOn w:val="Normal"/>
    <w:link w:val="CommentTextChar"/>
    <w:uiPriority w:val="99"/>
    <w:unhideWhenUsed/>
    <w:rsid w:val="00FA4C64"/>
  </w:style>
  <w:style w:type="character" w:customStyle="1" w:styleId="CommentTextChar">
    <w:name w:val="Comment Text Char"/>
    <w:basedOn w:val="DefaultParagraphFont"/>
    <w:link w:val="CommentText"/>
    <w:uiPriority w:val="99"/>
    <w:rsid w:val="00FA4C64"/>
    <w:rPr>
      <w:rFonts w:asciiTheme="minorHAnsi" w:hAnsiTheme="minorHAnsi"/>
    </w:rPr>
  </w:style>
  <w:style w:type="paragraph" w:styleId="CommentSubject">
    <w:name w:val="annotation subject"/>
    <w:basedOn w:val="CommentText"/>
    <w:next w:val="CommentText"/>
    <w:link w:val="CommentSubjectChar"/>
    <w:uiPriority w:val="99"/>
    <w:semiHidden/>
    <w:unhideWhenUsed/>
    <w:rsid w:val="00FA4C64"/>
    <w:rPr>
      <w:b/>
      <w:bCs/>
      <w:sz w:val="20"/>
      <w:szCs w:val="20"/>
    </w:rPr>
  </w:style>
  <w:style w:type="character" w:customStyle="1" w:styleId="CommentSubjectChar">
    <w:name w:val="Comment Subject Char"/>
    <w:basedOn w:val="CommentTextChar"/>
    <w:link w:val="CommentSubject"/>
    <w:uiPriority w:val="99"/>
    <w:semiHidden/>
    <w:rsid w:val="00FA4C64"/>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owtie-bio.sourceforge.net/bowtie2/index.s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blast.ncbi.nlm.nih.gov/Blast.cgi?PAGE_TYPE=BlastDocs&amp;DOC_TYPE=Download"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mjsull.github.io/Contiguity"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ged-lab/khmer"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mjsull/Contiguit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7A66FD-34AF-4B6C-9A21-A4310574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4126</Words>
  <Characters>23522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dc:creator>
  <cp:lastModifiedBy>Mitchell Sullivan</cp:lastModifiedBy>
  <cp:revision>2</cp:revision>
  <dcterms:created xsi:type="dcterms:W3CDTF">2015-02-24T16:24:00Z</dcterms:created>
  <dcterms:modified xsi:type="dcterms:W3CDTF">2015-02-24T16:24:00Z</dcterms:modified>
</cp:coreProperties>
</file>