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i w:val="0"/>
          <w:color w:val="17324D"/>
          <w:sz w:val="44"/>
        </w:rPr>
        <w:t>MATTHEW J.S. SOLANO</w:t>
      </w:r>
    </w:p>
    <w:p>
      <w:pPr>
        <w:spacing w:after="100"/>
      </w:pPr>
      <w:r>
        <w:rPr>
          <w:rFonts w:ascii="Arial" w:hAnsi="Arial"/>
          <w:b/>
          <w:i w:val="0"/>
          <w:color w:val="2B7A78"/>
          <w:sz w:val="21"/>
        </w:rPr>
        <w:t>ACCOMPLISHMENTS | STAR STORIES | TECHNICAL &amp; BEHAVIORAL PREPARATION</w:t>
      </w:r>
    </w:p>
    <w:p>
      <w:pPr>
        <w:spacing w:after="140"/>
      </w:pPr>
      <w:r>
        <w:rPr>
          <w:rFonts w:ascii="Arial" w:hAnsi="Arial"/>
          <w:b w:val="0"/>
          <w:i w:val="0"/>
          <w:color w:val="5D6872"/>
          <w:sz w:val="18"/>
        </w:rPr>
        <w:t>Upland, California  |  (909) 329-5490  |  matthewsolano187@yahoo.com</w:t>
      </w:r>
    </w:p>
    <w:p>
      <w:pPr>
        <w:pStyle w:val="Heading1"/>
      </w:pPr>
      <w:r>
        <w:t>HOW TO USE THIS LIBRARY</w:t>
      </w:r>
    </w:p>
    <w:p>
      <w:r>
        <w:rPr>
          <w:rFonts w:ascii="Arial" w:hAnsi="Arial"/>
          <w:b w:val="0"/>
          <w:i w:val="0"/>
          <w:color w:val="202A33"/>
          <w:sz w:val="20"/>
        </w:rPr>
        <w:t>The stories below are truthful frameworks based on verified experience, not invented events. Replace every bracketed coaching prompt with a real example before an interview. Do not add confidential Apple details, customer names, or unverified metrics.</w:t>
      </w:r>
    </w:p>
    <w:p>
      <w:pPr>
        <w:pStyle w:val="Heading1"/>
      </w:pPr>
      <w:r>
        <w:t>ACCOMPLISHMENT LIBRARY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Approximately eight years of Apple customer-facing support across in-store and remote channels.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Hands-on iPhone and iPad repair plus hardware/software diagnostic work.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Remote phone diagnosis without physically seeing the device.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Customer relationship recovery and de-escalation during difficult interactions.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Mentoring and training newer technicians in troubleshooting and communication.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Published Chase the Cheetah through Amazon KDP; additional books remain in development.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Active prototype, learning, and production workflows across applications, local AI, generative media, and music.</w:t>
      </w:r>
    </w:p>
    <w:p>
      <w:pPr>
        <w:pStyle w:val="Heading1"/>
      </w:pPr>
      <w:r>
        <w:t>STAR STORY BANK</w:t>
      </w:r>
    </w:p>
    <w:p>
      <w:pPr>
        <w:pStyle w:val="Heading2"/>
      </w:pPr>
      <w:r>
        <w:t>Complex remote diagnosis</w:t>
      </w:r>
    </w:p>
    <w:p>
      <w:r>
        <w:rPr>
          <w:rFonts w:ascii="Arial" w:hAnsi="Arial"/>
          <w:b/>
          <w:i w:val="0"/>
          <w:color w:val="202A33"/>
          <w:sz w:val="20"/>
        </w:rPr>
        <w:t>Situation:</w:t>
      </w:r>
      <w:r>
        <w:rPr>
          <w:rFonts w:ascii="Arial" w:hAnsi="Arial"/>
          <w:b w:val="0"/>
          <w:i w:val="0"/>
          <w:color w:val="202A33"/>
          <w:sz w:val="20"/>
        </w:rPr>
        <w:t xml:space="preserve"> A customer called with [real device/service symptom].</w:t>
      </w:r>
    </w:p>
    <w:p>
      <w:r>
        <w:rPr>
          <w:rFonts w:ascii="Arial" w:hAnsi="Arial"/>
          <w:b/>
          <w:i w:val="0"/>
          <w:color w:val="202A33"/>
          <w:sz w:val="20"/>
        </w:rPr>
        <w:t>Task:</w:t>
      </w:r>
      <w:r>
        <w:rPr>
          <w:rFonts w:ascii="Arial" w:hAnsi="Arial"/>
          <w:b w:val="0"/>
          <w:i w:val="0"/>
          <w:color w:val="202A33"/>
          <w:sz w:val="20"/>
        </w:rPr>
        <w:t xml:space="preserve"> Determine the cause without physical access and establish a safe resolution path.</w:t>
      </w:r>
    </w:p>
    <w:p>
      <w:r>
        <w:rPr>
          <w:rFonts w:ascii="Arial" w:hAnsi="Arial"/>
          <w:b/>
          <w:i w:val="0"/>
          <w:color w:val="202A33"/>
          <w:sz w:val="20"/>
        </w:rPr>
        <w:t>Action:</w:t>
      </w:r>
      <w:r>
        <w:rPr>
          <w:rFonts w:ascii="Arial" w:hAnsi="Arial"/>
          <w:b w:val="0"/>
          <w:i w:val="0"/>
          <w:color w:val="202A33"/>
          <w:sz w:val="20"/>
        </w:rPr>
        <w:t xml:space="preserve"> I used [real structured questions], confirmed each observed result, isolated [real variables], and guided the customer through [real steps].</w:t>
      </w:r>
    </w:p>
    <w:p>
      <w:r>
        <w:rPr>
          <w:rFonts w:ascii="Arial" w:hAnsi="Arial"/>
          <w:b/>
          <w:i w:val="0"/>
          <w:color w:val="202A33"/>
          <w:sz w:val="20"/>
        </w:rPr>
        <w:t>Result:</w:t>
      </w:r>
      <w:r>
        <w:rPr>
          <w:rFonts w:ascii="Arial" w:hAnsi="Arial"/>
          <w:b w:val="0"/>
          <w:i w:val="0"/>
          <w:color w:val="202A33"/>
          <w:sz w:val="20"/>
        </w:rPr>
        <w:t xml:space="preserve"> [Add the actual outcome, escalation, feedback, and lesson.]</w:t>
      </w:r>
    </w:p>
    <w:p>
      <w:pPr>
        <w:pStyle w:val="Heading2"/>
      </w:pPr>
      <w:r>
        <w:t>Customer relationship recovery</w:t>
      </w:r>
    </w:p>
    <w:p>
      <w:r>
        <w:rPr>
          <w:rFonts w:ascii="Arial" w:hAnsi="Arial"/>
          <w:b/>
          <w:i w:val="0"/>
          <w:color w:val="202A33"/>
          <w:sz w:val="20"/>
        </w:rPr>
        <w:t>Situation:</w:t>
      </w:r>
      <w:r>
        <w:rPr>
          <w:rFonts w:ascii="Arial" w:hAnsi="Arial"/>
          <w:b w:val="0"/>
          <w:i w:val="0"/>
          <w:color w:val="202A33"/>
          <w:sz w:val="20"/>
        </w:rPr>
        <w:t xml:space="preserve"> A customer was frustrated because [real non-confidential context].</w:t>
      </w:r>
    </w:p>
    <w:p>
      <w:r>
        <w:rPr>
          <w:rFonts w:ascii="Arial" w:hAnsi="Arial"/>
          <w:b/>
          <w:i w:val="0"/>
          <w:color w:val="202A33"/>
          <w:sz w:val="20"/>
        </w:rPr>
        <w:t>Task:</w:t>
      </w:r>
      <w:r>
        <w:rPr>
          <w:rFonts w:ascii="Arial" w:hAnsi="Arial"/>
          <w:b w:val="0"/>
          <w:i w:val="0"/>
          <w:color w:val="202A33"/>
          <w:sz w:val="20"/>
        </w:rPr>
        <w:t xml:space="preserve"> Lower the temperature, understand the true need, and provide an honest path forward.</w:t>
      </w:r>
    </w:p>
    <w:p>
      <w:r>
        <w:rPr>
          <w:rFonts w:ascii="Arial" w:hAnsi="Arial"/>
          <w:b/>
          <w:i w:val="0"/>
          <w:color w:val="202A33"/>
          <w:sz w:val="20"/>
        </w:rPr>
        <w:t>Action:</w:t>
      </w:r>
      <w:r>
        <w:rPr>
          <w:rFonts w:ascii="Arial" w:hAnsi="Arial"/>
          <w:b w:val="0"/>
          <w:i w:val="0"/>
          <w:color w:val="202A33"/>
          <w:sz w:val="20"/>
        </w:rPr>
        <w:t xml:space="preserve"> I listened without interruption, summarized the concern, clarified constraints, took ownership of next steps, and presented options in plain language.</w:t>
      </w:r>
    </w:p>
    <w:p>
      <w:r>
        <w:rPr>
          <w:rFonts w:ascii="Arial" w:hAnsi="Arial"/>
          <w:b/>
          <w:i w:val="0"/>
          <w:color w:val="202A33"/>
          <w:sz w:val="20"/>
        </w:rPr>
        <w:t>Result:</w:t>
      </w:r>
      <w:r>
        <w:rPr>
          <w:rFonts w:ascii="Arial" w:hAnsi="Arial"/>
          <w:b w:val="0"/>
          <w:i w:val="0"/>
          <w:color w:val="202A33"/>
          <w:sz w:val="20"/>
        </w:rPr>
        <w:t xml:space="preserve"> [Add what changed, how trust was restored, and any verifiable feedback.]</w:t>
      </w:r>
    </w:p>
    <w:p>
      <w:pPr>
        <w:pStyle w:val="Heading2"/>
      </w:pPr>
      <w:r>
        <w:t>Mentoring a technician</w:t>
      </w:r>
    </w:p>
    <w:p>
      <w:r>
        <w:rPr>
          <w:rFonts w:ascii="Arial" w:hAnsi="Arial"/>
          <w:b/>
          <w:i w:val="0"/>
          <w:color w:val="202A33"/>
          <w:sz w:val="20"/>
        </w:rPr>
        <w:t>Situation:</w:t>
      </w:r>
      <w:r>
        <w:rPr>
          <w:rFonts w:ascii="Arial" w:hAnsi="Arial"/>
          <w:b w:val="0"/>
          <w:i w:val="0"/>
          <w:color w:val="202A33"/>
          <w:sz w:val="20"/>
        </w:rPr>
        <w:t xml:space="preserve"> A newer technician needed help with [real repair, diagnostic, or communication skill].</w:t>
      </w:r>
    </w:p>
    <w:p>
      <w:r>
        <w:rPr>
          <w:rFonts w:ascii="Arial" w:hAnsi="Arial"/>
          <w:b/>
          <w:i w:val="0"/>
          <w:color w:val="202A33"/>
          <w:sz w:val="20"/>
        </w:rPr>
        <w:t>Task:</w:t>
      </w:r>
      <w:r>
        <w:rPr>
          <w:rFonts w:ascii="Arial" w:hAnsi="Arial"/>
          <w:b w:val="0"/>
          <w:i w:val="0"/>
          <w:color w:val="202A33"/>
          <w:sz w:val="20"/>
        </w:rPr>
        <w:t xml:space="preserve"> Help them reason independently rather than simply giving the answer.</w:t>
      </w:r>
    </w:p>
    <w:p>
      <w:r>
        <w:rPr>
          <w:rFonts w:ascii="Arial" w:hAnsi="Arial"/>
          <w:b/>
          <w:i w:val="0"/>
          <w:color w:val="202A33"/>
          <w:sz w:val="20"/>
        </w:rPr>
        <w:t>Action:</w:t>
      </w:r>
      <w:r>
        <w:rPr>
          <w:rFonts w:ascii="Arial" w:hAnsi="Arial"/>
          <w:b w:val="0"/>
          <w:i w:val="0"/>
          <w:color w:val="202A33"/>
          <w:sz w:val="20"/>
        </w:rPr>
        <w:t xml:space="preserve"> I observed their process, explained the reasoning behind each checkpoint, modeled the interaction, and provided focused feedback.</w:t>
      </w:r>
    </w:p>
    <w:p>
      <w:r>
        <w:rPr>
          <w:rFonts w:ascii="Arial" w:hAnsi="Arial"/>
          <w:b/>
          <w:i w:val="0"/>
          <w:color w:val="202A33"/>
          <w:sz w:val="20"/>
        </w:rPr>
        <w:t>Result:</w:t>
      </w:r>
      <w:r>
        <w:rPr>
          <w:rFonts w:ascii="Arial" w:hAnsi="Arial"/>
          <w:b w:val="0"/>
          <w:i w:val="0"/>
          <w:color w:val="202A33"/>
          <w:sz w:val="20"/>
        </w:rPr>
        <w:t xml:space="preserve"> [Add how their confidence or consistency changed.]</w:t>
      </w:r>
    </w:p>
    <w:p>
      <w:pPr>
        <w:pStyle w:val="Heading2"/>
      </w:pPr>
      <w:r>
        <w:t>Complex ecosystem troubleshooting</w:t>
      </w:r>
    </w:p>
    <w:p>
      <w:r>
        <w:rPr>
          <w:rFonts w:ascii="Arial" w:hAnsi="Arial"/>
          <w:b/>
          <w:i w:val="0"/>
          <w:color w:val="202A33"/>
          <w:sz w:val="20"/>
        </w:rPr>
        <w:t>Situation:</w:t>
      </w:r>
      <w:r>
        <w:rPr>
          <w:rFonts w:ascii="Arial" w:hAnsi="Arial"/>
          <w:b w:val="0"/>
          <w:i w:val="0"/>
          <w:color w:val="202A33"/>
          <w:sz w:val="20"/>
        </w:rPr>
        <w:t xml:space="preserve"> A customer issue involved [real devices, services, accounts, or settings].</w:t>
      </w:r>
    </w:p>
    <w:p>
      <w:r>
        <w:rPr>
          <w:rFonts w:ascii="Arial" w:hAnsi="Arial"/>
          <w:b/>
          <w:i w:val="0"/>
          <w:color w:val="202A33"/>
          <w:sz w:val="20"/>
        </w:rPr>
        <w:t>Task:</w:t>
      </w:r>
      <w:r>
        <w:rPr>
          <w:rFonts w:ascii="Arial" w:hAnsi="Arial"/>
          <w:b w:val="0"/>
          <w:i w:val="0"/>
          <w:color w:val="202A33"/>
          <w:sz w:val="20"/>
        </w:rPr>
        <w:t xml:space="preserve"> Separate interacting causes and reduce confusion.</w:t>
      </w:r>
    </w:p>
    <w:p>
      <w:r>
        <w:rPr>
          <w:rFonts w:ascii="Arial" w:hAnsi="Arial"/>
          <w:b/>
          <w:i w:val="0"/>
          <w:color w:val="202A33"/>
          <w:sz w:val="20"/>
        </w:rPr>
        <w:t>Action:</w:t>
      </w:r>
      <w:r>
        <w:rPr>
          <w:rFonts w:ascii="Arial" w:hAnsi="Arial"/>
          <w:b w:val="0"/>
          <w:i w:val="0"/>
          <w:color w:val="202A33"/>
          <w:sz w:val="20"/>
        </w:rPr>
        <w:t xml:space="preserve"> I mapped the environment, tested one variable at a time, documented findings, and coordinated the appropriate service path.</w:t>
      </w:r>
    </w:p>
    <w:p>
      <w:r>
        <w:rPr>
          <w:rFonts w:ascii="Arial" w:hAnsi="Arial"/>
          <w:b/>
          <w:i w:val="0"/>
          <w:color w:val="202A33"/>
          <w:sz w:val="20"/>
        </w:rPr>
        <w:t>Result:</w:t>
      </w:r>
      <w:r>
        <w:rPr>
          <w:rFonts w:ascii="Arial" w:hAnsi="Arial"/>
          <w:b w:val="0"/>
          <w:i w:val="0"/>
          <w:color w:val="202A33"/>
          <w:sz w:val="20"/>
        </w:rPr>
        <w:t xml:space="preserve"> [Add the actual resolution and lesson.]</w:t>
      </w:r>
    </w:p>
    <w:p>
      <w:pPr>
        <w:pStyle w:val="Heading2"/>
      </w:pPr>
      <w:r>
        <w:t>AI prototype debugging</w:t>
      </w:r>
    </w:p>
    <w:p>
      <w:r>
        <w:rPr>
          <w:rFonts w:ascii="Arial" w:hAnsi="Arial"/>
          <w:b/>
          <w:i w:val="0"/>
          <w:color w:val="202A33"/>
          <w:sz w:val="20"/>
        </w:rPr>
        <w:t>Situation:</w:t>
      </w:r>
      <w:r>
        <w:rPr>
          <w:rFonts w:ascii="Arial" w:hAnsi="Arial"/>
          <w:b w:val="0"/>
          <w:i w:val="0"/>
          <w:color w:val="202A33"/>
          <w:sz w:val="20"/>
        </w:rPr>
        <w:t xml:space="preserve"> An AI-assisted prototype produced [real layout, input, state, or requirement failure].</w:t>
      </w:r>
    </w:p>
    <w:p>
      <w:r>
        <w:rPr>
          <w:rFonts w:ascii="Arial" w:hAnsi="Arial"/>
          <w:b/>
          <w:i w:val="0"/>
          <w:color w:val="202A33"/>
          <w:sz w:val="20"/>
        </w:rPr>
        <w:t>Task:</w:t>
      </w:r>
      <w:r>
        <w:rPr>
          <w:rFonts w:ascii="Arial" w:hAnsi="Arial"/>
          <w:b w:val="0"/>
          <w:i w:val="0"/>
          <w:color w:val="202A33"/>
          <w:sz w:val="20"/>
        </w:rPr>
        <w:t xml:space="preserve"> Turn an ambiguous failure into a reproducible problem and improve the result.</w:t>
      </w:r>
    </w:p>
    <w:p>
      <w:r>
        <w:rPr>
          <w:rFonts w:ascii="Arial" w:hAnsi="Arial"/>
          <w:b/>
          <w:i w:val="0"/>
          <w:color w:val="202A33"/>
          <w:sz w:val="20"/>
        </w:rPr>
        <w:t>Action:</w:t>
      </w:r>
      <w:r>
        <w:rPr>
          <w:rFonts w:ascii="Arial" w:hAnsi="Arial"/>
          <w:b w:val="0"/>
          <w:i w:val="0"/>
          <w:color w:val="202A33"/>
          <w:sz w:val="20"/>
        </w:rPr>
        <w:t xml:space="preserve"> I documented expected versus actual behavior, narrowed the failure, refined requirements or prompts, tested changes, and compared outcomes.</w:t>
      </w:r>
    </w:p>
    <w:p>
      <w:r>
        <w:rPr>
          <w:rFonts w:ascii="Arial" w:hAnsi="Arial"/>
          <w:b/>
          <w:i w:val="0"/>
          <w:color w:val="202A33"/>
          <w:sz w:val="20"/>
        </w:rPr>
        <w:t>Result:</w:t>
      </w:r>
      <w:r>
        <w:rPr>
          <w:rFonts w:ascii="Arial" w:hAnsi="Arial"/>
          <w:b w:val="0"/>
          <w:i w:val="0"/>
          <w:color w:val="202A33"/>
          <w:sz w:val="20"/>
        </w:rPr>
        <w:t xml:space="preserve"> [Add the actual improvement and current status.]</w:t>
      </w:r>
    </w:p>
    <w:p>
      <w:pPr>
        <w:pStyle w:val="Heading1"/>
      </w:pPr>
      <w:r>
        <w:t>TECHNICAL TROUBLESHOOTING FRAMEWORK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Clarify the user impact and desired outcome.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Reproduce or precisely describe the symptom.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Separate hardware, software, account, service, network, and user-workflow factors.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Change one variable at a time and confirm results.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Explain risk, tradeoffs, and next steps in plain language.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Document findings and escalate with a concise history when needed.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Confirm resolution and teach prevention where appropriate.</w:t>
      </w:r>
    </w:p>
    <w:p>
      <w:pPr>
        <w:pStyle w:val="Heading1"/>
      </w:pPr>
      <w:r>
        <w:t>COMMON INTERVIEW QUESTIONS - ANSWER GUIDES</w:t>
      </w:r>
    </w:p>
    <w:p>
      <w:pPr>
        <w:pStyle w:val="Heading2"/>
      </w:pPr>
      <w:r>
        <w:t>Tell me about yourself.</w:t>
      </w:r>
    </w:p>
    <w:p>
      <w:r>
        <w:rPr>
          <w:rFonts w:ascii="Arial" w:hAnsi="Arial"/>
          <w:b w:val="0"/>
          <w:i w:val="0"/>
          <w:color w:val="202A33"/>
          <w:sz w:val="20"/>
        </w:rPr>
        <w:t>Lead with eight years of Apple support, name repair/remote/relationship strengths, then connect them to AI and the target role.</w:t>
      </w:r>
    </w:p>
    <w:p>
      <w:pPr>
        <w:pStyle w:val="Heading2"/>
      </w:pPr>
      <w:r>
        <w:t>Why are you moving into AI support or customer success?</w:t>
      </w:r>
    </w:p>
    <w:p>
      <w:r>
        <w:rPr>
          <w:rFonts w:ascii="Arial" w:hAnsi="Arial"/>
          <w:b w:val="0"/>
          <w:i w:val="0"/>
          <w:color w:val="202A33"/>
          <w:sz w:val="20"/>
        </w:rPr>
        <w:t>Explain that emerging AI products need the same disciplined diagnosis, user education, expectation-setting, and feedback translation you practiced in support.</w:t>
      </w:r>
    </w:p>
    <w:p>
      <w:pPr>
        <w:pStyle w:val="Heading2"/>
      </w:pPr>
      <w:r>
        <w:t>What is your greatest strength?</w:t>
      </w:r>
    </w:p>
    <w:p>
      <w:r>
        <w:rPr>
          <w:rFonts w:ascii="Arial" w:hAnsi="Arial"/>
          <w:b w:val="0"/>
          <w:i w:val="0"/>
          <w:color w:val="202A33"/>
          <w:sz w:val="20"/>
        </w:rPr>
        <w:t>Choose structured troubleshooting or relationship recovery and attach one real example.</w:t>
      </w:r>
    </w:p>
    <w:p>
      <w:pPr>
        <w:pStyle w:val="Heading2"/>
      </w:pPr>
      <w:r>
        <w:t>What is a weakness?</w:t>
      </w:r>
    </w:p>
    <w:p>
      <w:r>
        <w:rPr>
          <w:rFonts w:ascii="Arial" w:hAnsi="Arial"/>
          <w:b w:val="0"/>
          <w:i w:val="0"/>
          <w:color w:val="202A33"/>
          <w:sz w:val="20"/>
        </w:rPr>
        <w:t>Choose a genuine, manageable development area; explain the system you use to improve it. Avoid a disguised strength.</w:t>
      </w:r>
    </w:p>
    <w:p>
      <w:pPr>
        <w:pStyle w:val="Heading2"/>
      </w:pPr>
      <w:r>
        <w:t>Describe a difficult customer.</w:t>
      </w:r>
    </w:p>
    <w:p>
      <w:r>
        <w:rPr>
          <w:rFonts w:ascii="Arial" w:hAnsi="Arial"/>
          <w:b w:val="0"/>
          <w:i w:val="0"/>
          <w:color w:val="202A33"/>
          <w:sz w:val="20"/>
        </w:rPr>
        <w:t>Protect confidentiality. Focus on listening, diagnosis, ownership, boundaries, and outcome.</w:t>
      </w:r>
    </w:p>
    <w:p>
      <w:pPr>
        <w:pStyle w:val="Heading2"/>
      </w:pPr>
      <w:r>
        <w:t>Tell me about an AI project.</w:t>
      </w:r>
    </w:p>
    <w:p>
      <w:r>
        <w:rPr>
          <w:rFonts w:ascii="Arial" w:hAnsi="Arial"/>
          <w:b w:val="0"/>
          <w:i w:val="0"/>
          <w:color w:val="202A33"/>
          <w:sz w:val="20"/>
        </w:rPr>
        <w:t>State the status first, then cover problem, role, tools, challenge, learning, and next direction. Never imply a prototype is production-ready.</w:t>
      </w:r>
    </w:p>
    <w:p>
      <w:pPr>
        <w:pStyle w:val="Heading2"/>
      </w:pPr>
      <w:r>
        <w:t>Why should we hire you?</w:t>
      </w:r>
    </w:p>
    <w:p>
      <w:r>
        <w:rPr>
          <w:rFonts w:ascii="Arial" w:hAnsi="Arial"/>
          <w:b w:val="0"/>
          <w:i w:val="0"/>
          <w:color w:val="202A33"/>
          <w:sz w:val="20"/>
        </w:rPr>
        <w:t>Connect technical judgment, customer empathy, remote communication, and active AI learning directly to the job description.</w:t>
      </w:r>
    </w:p>
    <w:p>
      <w:pPr>
        <w:pStyle w:val="Heading1"/>
      </w:pPr>
      <w:r>
        <w:t>QUESTIONS TO ASK INTERVIEWERS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What types of customer or developer problems are hardest for the team today?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How do support insights influence product, documentation, or engineering priorities?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What does strong performance look like in the first 90 days?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How are complex cases documented, escalated, and handed off?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Which technical skills distinguish top performers on this team?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How does the team balance speed, accuracy, customer trust, and risk?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What learning resources or sandbox environments are available for the product?</w:t>
      </w:r>
    </w:p>
    <w:p>
      <w:pPr>
        <w:pStyle w:val="Heading1"/>
      </w:pPr>
      <w:r>
        <w:t>DETAILS TO CONFIRM BEFORE APPLYING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Exact Apple and MarketSource employment dates and official job-title chronology.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Real repair/case volume, customer feedback, recognition, or quality metrics.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Number of technicians mentored and scope of training responsibility.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A specific confidential-safe example for each STAR framework.</w:t>
      </w:r>
    </w:p>
    <w:p>
      <w:pPr>
        <w:pStyle w:val="ListBullet"/>
      </w:pPr>
      <w:r>
        <w:rPr>
          <w:rFonts w:ascii="Arial" w:hAnsi="Arial"/>
          <w:b w:val="0"/>
          <w:i w:val="0"/>
          <w:color w:val="202A33"/>
          <w:sz w:val="19"/>
        </w:rPr>
        <w:t>Current LinkedIn, GitHub, or portfolio URL, if 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872"/>
        <w:sz w:val="15"/>
      </w:rPr>
      <w:t>Upland, California  |  (909) 329-5490  |  matthewsolano187@yahoo.com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D6872"/>
        <w:sz w:val="15"/>
      </w:rPr>
      <w:t>MATTHEW J.S. SOLANO  |  CAREER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0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46B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2B7A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17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ind w:left="317" w:hanging="202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Career portfolio</dc:subject>
  <dc:creator>Matthew J.S. Solano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