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Arial" w:hAnsi="Arial"/>
          <w:b/>
          <w:color w:val="17365D"/>
          <w:sz w:val="42"/>
        </w:rPr>
        <w:t>MATTHEW J.S. SOLANO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color w:val="4A5563"/>
          <w:sz w:val="21"/>
        </w:rPr>
        <w:t>Upland, California  |  (909) 329-5490  |  matthewsolano187@yahoo.com</w:t>
      </w:r>
    </w:p>
    <w:p>
      <w:pPr>
        <w:spacing w:before="0" w:after="100" w:line="252" w:lineRule="auto"/>
        <w:jc w:val="center"/>
      </w:pPr>
      <w:r>
        <w:rPr>
          <w:rFonts w:ascii="Arial" w:hAnsi="Arial"/>
          <w:b w:val="0"/>
          <w:color w:val="4A5563"/>
          <w:sz w:val="19"/>
        </w:rPr>
        <w:t>U.S. Citizen: [confirm]  |  Veterans’ Preference: [confirm]  |  Federal Status: [confirm]</w:t>
      </w:r>
    </w:p>
    <w:p>
      <w:pPr>
        <w:spacing w:before="40" w:after="40" w:line="252" w:lineRule="auto"/>
        <w:jc w:val="center"/>
      </w:pPr>
      <w:r>
        <w:rPr>
          <w:rFonts w:ascii="Arial" w:hAnsi="Arial"/>
          <w:b/>
          <w:color w:val="168C88"/>
          <w:sz w:val="19"/>
        </w:rPr>
        <w:t>TARGET POSITION</w:t>
      </w:r>
    </w:p>
    <w:p>
      <w:pPr>
        <w:spacing w:before="0" w:after="80" w:line="252" w:lineRule="auto"/>
        <w:jc w:val="center"/>
      </w:pPr>
      <w:r>
        <w:rPr>
          <w:rFonts w:ascii="Arial" w:hAnsi="Arial"/>
          <w:b/>
          <w:color w:val="17365D"/>
          <w:sz w:val="26"/>
        </w:rPr>
        <w:t>Immigration Services Officer, GS-1801-05</w:t>
      </w:r>
    </w:p>
    <w:p>
      <w:pPr>
        <w:spacing w:before="0" w:after="100" w:line="252" w:lineRule="auto"/>
        <w:jc w:val="center"/>
      </w:pPr>
      <w:r>
        <w:rPr>
          <w:rFonts w:ascii="Arial" w:hAnsi="Arial"/>
          <w:b w:val="0"/>
          <w:color w:val="4A5563"/>
          <w:sz w:val="19"/>
        </w:rPr>
        <w:t>Announcement 12808934-ADJ-DHA-25  |  Control 847039500  |  Remote</w:t>
      </w:r>
    </w:p>
    <w:p>
      <w:pPr>
        <w:keepNext/>
        <w:spacing w:before="160" w:after="80" w:line="252" w:lineRule="auto"/>
        <w:pBdr>
          <w:bottom w:val="single" w:sz="10" w:space="2" w:color="168C88"/>
        </w:pBdr>
      </w:pPr>
      <w:r>
        <w:rPr>
          <w:rFonts w:ascii="Arial" w:hAnsi="Arial"/>
          <w:b/>
          <w:color w:val="17365D"/>
          <w:sz w:val="23"/>
        </w:rPr>
        <w:t>QUALIFICATIONS SUMMARY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Eight years of public-facing technical support and service experience analyzing problems, gathering pertinent information, recognizing workable solutions, and guiding people through high-stakes or frustrating situations.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Skilled at structured questioning: establishing timelines, clarifying facts, verifying details, identifying inconsistencies, and documenting findings when the issue is not directly visible.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Plans and organizes concurrent cases for timely completion; communicates decisions, procedures, and next steps clearly in person, by phone, and in writing.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Exercises sound judgment and discretion while protecting customer information, following established procedures, and escalating matters that require additional review.</w:t>
      </w:r>
    </w:p>
    <w:p>
      <w:pPr>
        <w:keepNext/>
        <w:spacing w:before="160" w:after="80" w:line="252" w:lineRule="auto"/>
        <w:pBdr>
          <w:bottom w:val="single" w:sz="10" w:space="2" w:color="168C88"/>
        </w:pBdr>
      </w:pPr>
      <w:r>
        <w:rPr>
          <w:rFonts w:ascii="Arial" w:hAnsi="Arial"/>
          <w:b/>
          <w:color w:val="17365D"/>
          <w:sz w:val="23"/>
        </w:rPr>
        <w:t>CORE COMPETENCIES</w:t>
      </w:r>
    </w:p>
    <w:p>
      <w:pPr>
        <w:spacing w:before="0" w:after="80" w:line="269" w:lineRule="auto"/>
      </w:pPr>
      <w:r>
        <w:rPr>
          <w:rFonts w:ascii="Arial" w:hAnsi="Arial"/>
          <w:b w:val="0"/>
          <w:color w:val="4A5563"/>
          <w:sz w:val="21"/>
        </w:rPr>
        <w:t>Problem Analysis  •  Information Gathering  •  Structured Interviews  •  Fact Verification  •  Written Documentation  •  Work Planning  •  Sound Judgment  •  Policy &amp; Procedure Adherence  •  Confidentiality  •  De-escalation</w:t>
      </w:r>
    </w:p>
    <w:p>
      <w:pPr>
        <w:keepNext/>
        <w:spacing w:before="160" w:after="80" w:line="252" w:lineRule="auto"/>
        <w:pBdr>
          <w:bottom w:val="single" w:sz="10" w:space="2" w:color="168C88"/>
        </w:pBdr>
      </w:pPr>
      <w:r>
        <w:rPr>
          <w:rFonts w:ascii="Arial" w:hAnsi="Arial"/>
          <w:b/>
          <w:color w:val="17365D"/>
          <w:sz w:val="23"/>
        </w:rPr>
        <w:t>PROFESSIONAL EXPERIENCE</w:t>
      </w:r>
    </w:p>
    <w:p>
      <w:pPr>
        <w:keepNext/>
        <w:spacing w:before="120" w:after="20" w:line="252" w:lineRule="auto"/>
      </w:pPr>
      <w:r>
        <w:rPr>
          <w:rFonts w:ascii="Arial" w:hAnsi="Arial"/>
          <w:b/>
          <w:color w:val="17365D"/>
          <w:sz w:val="22"/>
        </w:rPr>
        <w:t>TECHNICAL EXPERT</w:t>
      </w:r>
      <w:r>
        <w:rPr>
          <w:rFonts w:ascii="Arial" w:hAnsi="Arial"/>
          <w:b/>
          <w:color w:val="4A5563"/>
          <w:sz w:val="22"/>
        </w:rPr>
        <w:t xml:space="preserve">  |  Apple — Rancho Cucamonga, California</w:t>
      </w:r>
    </w:p>
    <w:p>
      <w:pPr>
        <w:keepNext/>
        <w:spacing w:before="0" w:after="20" w:line="240" w:lineRule="auto"/>
      </w:pPr>
      <w:r>
        <w:rPr>
          <w:rFonts w:ascii="Arial" w:hAnsi="Arial"/>
          <w:b w:val="0"/>
          <w:color w:val="4A5563"/>
          <w:sz w:val="18"/>
        </w:rPr>
        <w:t>Dates: 2022–Present [confirm month/day]  |  Schedule: Full-time [confirm hours/week]  |  Salary: [confirm]</w:t>
      </w:r>
    </w:p>
    <w:p>
      <w:pPr>
        <w:keepNext/>
        <w:spacing w:before="0" w:after="60" w:line="240" w:lineRule="auto"/>
      </w:pPr>
      <w:r>
        <w:rPr>
          <w:rFonts w:ascii="Arial" w:hAnsi="Arial"/>
          <w:b w:val="0"/>
          <w:color w:val="4A5563"/>
          <w:sz w:val="18"/>
        </w:rPr>
        <w:t>Employer street address: [confirm]  |  Supervisor/phone: [confirm]  |  May contact: [confirm]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Analyze device, account, software, and service problems by gathering customer statements, diagnostic results, and relevant history; compare expected and observed behavior to identify appropriate solutions.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Conduct structured interviews to establish timelines, clarify symptoms, verify details, and reconcile incomplete or inconsistent descriptions before taking action.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Document findings, actions, service paths, and escalation history so other team members can understand the issue and continue the case efficiently.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Exercise judgment when selecting repair, service, education, or escalation options within established procedures while safeguarding private customer information.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Plan and manage concurrent appointments and technical cases, explain decisions and next steps in plain language, and mentor technicians on consistent troubleshooting practices.</w:t>
      </w:r>
    </w:p>
    <w:p>
      <w:pPr>
        <w:keepNext/>
        <w:spacing w:before="120" w:after="20" w:line="252" w:lineRule="auto"/>
      </w:pPr>
      <w:r>
        <w:rPr>
          <w:rFonts w:ascii="Arial" w:hAnsi="Arial"/>
          <w:b/>
          <w:color w:val="17365D"/>
          <w:sz w:val="22"/>
        </w:rPr>
        <w:t>TECHNICAL SPECIALIST</w:t>
      </w:r>
      <w:r>
        <w:rPr>
          <w:rFonts w:ascii="Arial" w:hAnsi="Arial"/>
          <w:b/>
          <w:color w:val="4A5563"/>
          <w:sz w:val="22"/>
        </w:rPr>
        <w:t xml:space="preserve">  |  Apple — Rancho Cucamonga, California</w:t>
      </w:r>
    </w:p>
    <w:p>
      <w:pPr>
        <w:keepNext/>
        <w:spacing w:before="0" w:after="20" w:line="240" w:lineRule="auto"/>
      </w:pPr>
      <w:r>
        <w:rPr>
          <w:rFonts w:ascii="Arial" w:hAnsi="Arial"/>
          <w:b w:val="0"/>
          <w:color w:val="4A5563"/>
          <w:sz w:val="18"/>
        </w:rPr>
        <w:t>Dates: 2020–2022 [confirm month/day]  |  Schedule: [confirm hours/week]  |  Salary: [confirm]</w:t>
      </w:r>
    </w:p>
    <w:p>
      <w:pPr>
        <w:keepNext/>
        <w:spacing w:before="0" w:after="60" w:line="240" w:lineRule="auto"/>
      </w:pPr>
      <w:r>
        <w:rPr>
          <w:rFonts w:ascii="Arial" w:hAnsi="Arial"/>
          <w:b w:val="0"/>
          <w:color w:val="4A5563"/>
          <w:sz w:val="18"/>
        </w:rPr>
        <w:t>Employer street address: [confirm]  |  Supervisor/phone: [confirm]  |  May contact: [confirm]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Received customers, elicited relevant facts, diagnosed iPhone and iPad hardware and software concerns, and organized work to deliver timely resolutions or accurate escalations.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Communicated technical findings, procedural requirements, and service expectations clearly to people with varied levels of technical knowledge.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Maintained orderly case information and coordinated with peers and leaders when additional evidence, authorization, or specialized review was needed.</w:t>
      </w:r>
    </w:p>
    <w:p>
      <w:r>
        <w:br w:type="page"/>
      </w:r>
    </w:p>
    <w:p>
      <w:pPr>
        <w:keepNext/>
        <w:spacing w:before="160" w:after="80" w:line="252" w:lineRule="auto"/>
        <w:pBdr>
          <w:bottom w:val="single" w:sz="10" w:space="2" w:color="168C88"/>
        </w:pBdr>
      </w:pPr>
      <w:r>
        <w:rPr>
          <w:rFonts w:ascii="Arial" w:hAnsi="Arial"/>
          <w:b/>
          <w:color w:val="17365D"/>
          <w:sz w:val="23"/>
        </w:rPr>
        <w:t>PROFESSIONAL EXPERIENCE — CONTINUED</w:t>
      </w:r>
    </w:p>
    <w:p>
      <w:pPr>
        <w:keepNext/>
        <w:spacing w:before="120" w:after="20" w:line="252" w:lineRule="auto"/>
      </w:pPr>
      <w:r>
        <w:rPr>
          <w:rFonts w:ascii="Arial" w:hAnsi="Arial"/>
          <w:b/>
          <w:color w:val="17365D"/>
          <w:sz w:val="22"/>
        </w:rPr>
        <w:t>APPLE AT HOME ADVISOR</w:t>
      </w:r>
      <w:r>
        <w:rPr>
          <w:rFonts w:ascii="Arial" w:hAnsi="Arial"/>
          <w:b/>
          <w:color w:val="4A5563"/>
          <w:sz w:val="22"/>
        </w:rPr>
        <w:t xml:space="preserve">  |  Apple — Remote, California</w:t>
      </w:r>
    </w:p>
    <w:p>
      <w:pPr>
        <w:keepNext/>
        <w:spacing w:before="0" w:after="20" w:line="240" w:lineRule="auto"/>
      </w:pPr>
      <w:r>
        <w:rPr>
          <w:rFonts w:ascii="Arial" w:hAnsi="Arial"/>
          <w:b w:val="0"/>
          <w:color w:val="4A5563"/>
          <w:sz w:val="18"/>
        </w:rPr>
        <w:t>Dates: 2020 [confirm month/day]  |  Schedule: [confirm hours/week]  |  Salary: [confirm]</w:t>
      </w:r>
    </w:p>
    <w:p>
      <w:pPr>
        <w:keepNext/>
        <w:spacing w:before="0" w:after="60" w:line="240" w:lineRule="auto"/>
      </w:pPr>
      <w:r>
        <w:rPr>
          <w:rFonts w:ascii="Arial" w:hAnsi="Arial"/>
          <w:b w:val="0"/>
          <w:color w:val="4A5563"/>
          <w:sz w:val="18"/>
        </w:rPr>
        <w:t>Employer address: [confirm]  |  Supervisor/phone: [confirm]  |  May contact: [confirm]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Resolved customer issues by phone without physical access to the device, using precise questions to gather evidence, test explanations, and isolate likely causes.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Guided customers through multi-step troubleshooting, checked results after each action, adapted the plan when facts changed, and escalated unresolved matters with clear case context.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Balanced service quality, accuracy, and timely completion while explaining complex instructions and outcomes in understandable language.</w:t>
      </w:r>
    </w:p>
    <w:p>
      <w:pPr>
        <w:keepNext/>
        <w:spacing w:before="120" w:after="20" w:line="252" w:lineRule="auto"/>
      </w:pPr>
      <w:r>
        <w:rPr>
          <w:rFonts w:ascii="Arial" w:hAnsi="Arial"/>
          <w:b/>
          <w:color w:val="17365D"/>
          <w:sz w:val="22"/>
        </w:rPr>
        <w:t>WIRELESS MANAGER</w:t>
      </w:r>
      <w:r>
        <w:rPr>
          <w:rFonts w:ascii="Arial" w:hAnsi="Arial"/>
          <w:b/>
          <w:color w:val="4A5563"/>
          <w:sz w:val="22"/>
        </w:rPr>
        <w:t xml:space="preserve">  |  MarketSource — Fontana, California</w:t>
      </w:r>
    </w:p>
    <w:p>
      <w:pPr>
        <w:keepNext/>
        <w:spacing w:before="0" w:after="20" w:line="240" w:lineRule="auto"/>
      </w:pPr>
      <w:r>
        <w:rPr>
          <w:rFonts w:ascii="Arial" w:hAnsi="Arial"/>
          <w:b w:val="0"/>
          <w:color w:val="4A5563"/>
          <w:sz w:val="18"/>
        </w:rPr>
        <w:t>Dates: 2015–2018 [confirm month/day]  |  Schedule: [confirm hours/week]  |  Salary: [confirm]</w:t>
      </w:r>
    </w:p>
    <w:p>
      <w:pPr>
        <w:keepNext/>
        <w:spacing w:before="0" w:after="60" w:line="240" w:lineRule="auto"/>
      </w:pPr>
      <w:r>
        <w:rPr>
          <w:rFonts w:ascii="Arial" w:hAnsi="Arial"/>
          <w:b w:val="0"/>
          <w:color w:val="4A5563"/>
          <w:sz w:val="18"/>
        </w:rPr>
        <w:t>Employer street address: [confirm]  |  Supervisor/phone: [confirm]  |  May contact: [confirm]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Managed day-to-day wireless operations, organized staff priorities, and monitored customer needs to keep work moving toward timely completion.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Gathered customer requirements, reviewed account and device information, explained available options, and identified solutions consistent with program procedures.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Trained and coached team members, resolved escalated concerns, and communicated expectations and results clearly to customers and staff.</w:t>
      </w:r>
    </w:p>
    <w:p>
      <w:pPr>
        <w:keepNext/>
        <w:spacing w:before="160" w:after="80" w:line="252" w:lineRule="auto"/>
        <w:pBdr>
          <w:bottom w:val="single" w:sz="10" w:space="2" w:color="168C88"/>
        </w:pBdr>
      </w:pPr>
      <w:r>
        <w:rPr>
          <w:rFonts w:ascii="Arial" w:hAnsi="Arial"/>
          <w:b/>
          <w:color w:val="17365D"/>
          <w:sz w:val="23"/>
        </w:rPr>
        <w:t>EDUCATION</w:t>
      </w:r>
    </w:p>
    <w:p>
      <w:pPr>
        <w:spacing w:before="0" w:after="60" w:line="252" w:lineRule="auto"/>
      </w:pPr>
      <w:r>
        <w:rPr>
          <w:rFonts w:ascii="Arial" w:hAnsi="Arial"/>
          <w:b/>
          <w:color w:val="17365D"/>
          <w:sz w:val="22"/>
        </w:rPr>
        <w:t>CHAFFEY COLLEGE</w:t>
      </w:r>
      <w:r>
        <w:rPr>
          <w:rFonts w:ascii="Arial" w:hAnsi="Arial"/>
          <w:b w:val="0"/>
          <w:color w:val="4A5563"/>
          <w:sz w:val="22"/>
        </w:rPr>
        <w:t xml:space="preserve"> — Rancho Cucamonga, California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Associate of Science, Computer Information Systems  |  Graduation date: [confirm]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Associate of Arts, Business &amp; Technology  |  Graduation date: [confirm]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Associate of Arts, Arts &amp; Humanities  |  Graduation date: [confirm]</w:t>
      </w:r>
    </w:p>
    <w:p>
      <w:pPr>
        <w:keepNext/>
        <w:spacing w:before="160" w:after="80" w:line="252" w:lineRule="auto"/>
        <w:pBdr>
          <w:bottom w:val="single" w:sz="10" w:space="2" w:color="168C88"/>
        </w:pBdr>
      </w:pPr>
      <w:r>
        <w:rPr>
          <w:rFonts w:ascii="Arial" w:hAnsi="Arial"/>
          <w:b/>
          <w:color w:val="17365D"/>
          <w:sz w:val="23"/>
        </w:rPr>
        <w:t>PROFESSIONAL DEVELOPMENT</w:t>
      </w:r>
    </w:p>
    <w:p>
      <w:pPr>
        <w:spacing w:before="0" w:after="60" w:line="252" w:lineRule="auto"/>
      </w:pPr>
      <w:r>
        <w:rPr>
          <w:rFonts w:ascii="Arial" w:hAnsi="Arial"/>
          <w:b/>
          <w:color w:val="17365D"/>
          <w:sz w:val="22"/>
        </w:rPr>
        <w:t>Generative AI with Large Language Models</w:t>
      </w:r>
      <w:r>
        <w:rPr>
          <w:rFonts w:ascii="Arial" w:hAnsi="Arial"/>
          <w:b w:val="0"/>
          <w:color w:val="4A5563"/>
          <w:sz w:val="22"/>
        </w:rPr>
        <w:t xml:space="preserve"> — DeepLearning.AI / Coursera  |  Completion date: [confirm]</w:t>
      </w:r>
    </w:p>
    <w:p>
      <w:pPr>
        <w:keepNext/>
        <w:spacing w:before="160" w:after="80" w:line="252" w:lineRule="auto"/>
        <w:pBdr>
          <w:bottom w:val="single" w:sz="10" w:space="2" w:color="168C88"/>
        </w:pBdr>
      </w:pPr>
      <w:r>
        <w:rPr>
          <w:rFonts w:ascii="Arial" w:hAnsi="Arial"/>
          <w:b/>
          <w:color w:val="17365D"/>
          <w:sz w:val="23"/>
        </w:rPr>
        <w:t>ADDITIONAL QUALIFICATIONS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Technical support: iOS, account and service troubleshooting, hardware/software diagnostics, guided remote support, and solution discovery.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Customer communication: calm de-escalation, relationship recovery, complex instruction, and support for consumer and business technology needs.</w:t>
      </w:r>
    </w:p>
    <w:p>
      <w:pPr>
        <w:pStyle w:val="ListBullet"/>
        <w:spacing w:after="64" w:line="247" w:lineRule="auto"/>
        <w:ind w:left="259" w:hanging="216"/>
      </w:pPr>
      <w:r>
        <w:rPr>
          <w:rFonts w:ascii="Arial" w:hAnsi="Arial"/>
          <w:b w:val="0"/>
          <w:color w:val="000000"/>
          <w:sz w:val="22"/>
        </w:rPr>
        <w:t>Available for USCIS ISO Basic Training and occasional travel, subject to the conditions of the announcement.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A5563"/>
        <w:sz w:val="16"/>
      </w:rPr>
      <w:t>MATTHEW J.S. SOLANO  •  USCIS IMMIGRATION SERVICES OFFICER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 Solano — USCIS Immigration Services Officer Resume</dc:title>
  <dc:subject/>
  <dc:creator>Matthew J.S. Solano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