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Arial" w:hAnsi="Arial"/>
          <w:b/>
          <w:color w:val="17365D"/>
          <w:sz w:val="38"/>
        </w:rPr>
        <w:t>MATTHEW J.S. SOLANO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color w:val="4A5563"/>
          <w:sz w:val="21"/>
        </w:rPr>
        <w:t>Upland, CA  |  (909) 329-5490  |  matthewsolano187@yahoo.com</w:t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color w:val="17365D"/>
          <w:sz w:val="20"/>
        </w:rPr>
        <w:t>Immigration Services Officer, GS-1801-05  |  Announcement 12808934-ADJ-DHA-25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QUALIFICATIONS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Eight years of customer-facing experience analyzing problems, gathering pertinent information, recognizing solutions, and communicating clearly in person, by phone, and in writing.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Uses structured questions to establish timelines, verify details, identify inconsistencies, document findings, organize concurrent cases, and escalate matters requiring further review.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Exercises sound judgment and discretion while following established procedures and safeguarding private customer information.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PROFESSIONAL EXPERIENCE</w:t>
      </w:r>
    </w:p>
    <w:p>
      <w:pPr>
        <w:spacing w:before="60" w:after="0" w:line="252" w:lineRule="auto"/>
      </w:pPr>
      <w:r>
        <w:rPr>
          <w:rFonts w:ascii="Arial" w:hAnsi="Arial"/>
          <w:b/>
          <w:color w:val="17365D"/>
          <w:sz w:val="21"/>
        </w:rPr>
        <w:t>TECHNICAL EXPERT</w:t>
      </w:r>
      <w:r>
        <w:rPr>
          <w:rFonts w:ascii="Arial" w:hAnsi="Arial"/>
          <w:b/>
          <w:color w:val="4A5563"/>
          <w:sz w:val="21"/>
        </w:rPr>
        <w:t xml:space="preserve"> | Apple — Rancho Cucamonga, California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4A5563"/>
          <w:sz w:val="22"/>
        </w:rPr>
        <w:t>Dates: 2022–Present [confirm month/day]  |  Schedule: Full-time [confirm hours/week]  |  Salary: [confirm] | Supervisor/contact/address: [confirm]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Analyze device, account, software, and service problems by gathering customer statements, diagnostic results, and relevant history; compare expected and observed behavior to identify appropriate solutions.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Conduct structured interviews to establish timelines, clarify symptoms, verify details, and reconcile incomplete or inconsistent descriptions before taking action.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Document findings, actions, service paths, and escalation history so other team members can understand the issue and continue the case efficiently.</w:t>
      </w:r>
    </w:p>
    <w:p>
      <w:pPr>
        <w:spacing w:before="60" w:after="0" w:line="252" w:lineRule="auto"/>
      </w:pPr>
      <w:r>
        <w:rPr>
          <w:rFonts w:ascii="Arial" w:hAnsi="Arial"/>
          <w:b/>
          <w:color w:val="17365D"/>
          <w:sz w:val="21"/>
        </w:rPr>
        <w:t>TECHNICAL SPECIALIST</w:t>
      </w:r>
      <w:r>
        <w:rPr>
          <w:rFonts w:ascii="Arial" w:hAnsi="Arial"/>
          <w:b/>
          <w:color w:val="4A5563"/>
          <w:sz w:val="21"/>
        </w:rPr>
        <w:t xml:space="preserve"> | Apple — Rancho Cucamonga, California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4A5563"/>
          <w:sz w:val="22"/>
        </w:rPr>
        <w:t>Dates: 2020–2022 [confirm month/day]  |  Schedule: [confirm hours/week]  |  Salary: [confirm] | Supervisor/contact/address: [confirm]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Received customers, elicited relevant facts, diagnosed iPhone and iPad hardware and software concerns, and organized work to deliver timely resolutions or accurate escalations.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Communicated technical findings, procedural requirements, and service expectations clearly to people with varied levels of technical knowledge.</w:t>
      </w:r>
    </w:p>
    <w:p>
      <w:pPr>
        <w:spacing w:before="60" w:after="0" w:line="252" w:lineRule="auto"/>
      </w:pPr>
      <w:r>
        <w:rPr>
          <w:rFonts w:ascii="Arial" w:hAnsi="Arial"/>
          <w:b/>
          <w:color w:val="17365D"/>
          <w:sz w:val="21"/>
        </w:rPr>
        <w:t>APPLE AT HOME ADVISOR</w:t>
      </w:r>
      <w:r>
        <w:rPr>
          <w:rFonts w:ascii="Arial" w:hAnsi="Arial"/>
          <w:b/>
          <w:color w:val="4A5563"/>
          <w:sz w:val="21"/>
        </w:rPr>
        <w:t xml:space="preserve"> | Apple — Remote, California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4A5563"/>
          <w:sz w:val="22"/>
        </w:rPr>
        <w:t>Dates: 2020 [confirm month/day]  |  Schedule: [confirm hours/week]  |  Salary: [confirm] | Supervisor/contact/address: [confirm]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Resolved customer issues by phone without physical access to the device, using precise questions to gather evidence, test explanations, and isolate likely causes.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Guided customers through multi-step troubleshooting, checked results after each action, adapted the plan when facts changed, and escalated unresolved matters with clear case context.</w:t>
      </w:r>
    </w:p>
    <w:p>
      <w:pPr>
        <w:spacing w:before="60" w:after="0" w:line="252" w:lineRule="auto"/>
      </w:pPr>
      <w:r>
        <w:rPr>
          <w:rFonts w:ascii="Arial" w:hAnsi="Arial"/>
          <w:b/>
          <w:color w:val="17365D"/>
          <w:sz w:val="21"/>
        </w:rPr>
        <w:t>WIRELESS MANAGER</w:t>
      </w:r>
      <w:r>
        <w:rPr>
          <w:rFonts w:ascii="Arial" w:hAnsi="Arial"/>
          <w:b/>
          <w:color w:val="4A5563"/>
          <w:sz w:val="21"/>
        </w:rPr>
        <w:t xml:space="preserve"> | MarketSource — Fontana, California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4A5563"/>
          <w:sz w:val="22"/>
        </w:rPr>
        <w:t>Dates: 2015–2018 [confirm month/day]  |  Schedule: [confirm hours/week]  |  Salary: [confirm] | Supervisor/contact/address: [confirm]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Managed day-to-day wireless operations, organized staff priorities, and monitored customer needs to keep work moving toward timely completion.</w:t>
      </w:r>
    </w:p>
    <w:p>
      <w:pPr>
        <w:pStyle w:val="ListBullet"/>
        <w:spacing w:after="30" w:line="240" w:lineRule="auto"/>
        <w:ind w:left="230" w:hanging="187"/>
      </w:pPr>
      <w:r>
        <w:rPr>
          <w:rFonts w:ascii="Arial" w:hAnsi="Arial"/>
          <w:b w:val="0"/>
          <w:color w:val="000000"/>
          <w:sz w:val="22"/>
        </w:rPr>
        <w:t>Gathered customer requirements, reviewed account and device information, explained available options, and identified solutions consistent with program procedures.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EDUCATION</w:t>
      </w:r>
    </w:p>
    <w:p>
      <w:pPr>
        <w:spacing w:before="0" w:after="20" w:line="252" w:lineRule="auto"/>
      </w:pPr>
      <w:r>
        <w:rPr>
          <w:rFonts w:ascii="Arial" w:hAnsi="Arial"/>
          <w:b/>
          <w:color w:val="17365D"/>
          <w:sz w:val="21"/>
        </w:rPr>
        <w:t>Chaffey College, Rancho Cucamonga, CA</w:t>
      </w:r>
      <w:r>
        <w:rPr>
          <w:rFonts w:ascii="Arial" w:hAnsi="Arial"/>
          <w:b w:val="0"/>
          <w:color w:val="4A5563"/>
          <w:sz w:val="22"/>
        </w:rPr>
        <w:t xml:space="preserve"> — A.S. Computer Information Systems; A.A. Business &amp; Technology; A.A. Arts &amp; Humanities | Dates: [confirm]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