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AUTOESTIMA</w:t>
      </w:r>
    </w:p>
    <w:p>
      <w:pPr>
        <w:spacing w:after="400" w:before="0"/>
        <w:jc w:val="center"/>
      </w:pPr>
      <w:r>
        <w:rPr>
          <w:rFonts w:ascii="Arial" w:cs="Arial" w:eastAsia="Arial" w:hAnsi="Arial"/>
          <w:b/>
          <w:bCs/>
          <w:color w:val="C9A84C"/>
          <w:sz w:val="52"/>
          <w:szCs w:val="52"/>
        </w:rPr>
        <w:t xml:space="preserve">LA QUE NO SE CONSTRUYE MIRÁNDOSE AL ESPEJO</w:t>
      </w:r>
    </w:p>
    <w:p>
      <w:pPr>
        <w:pBdr>
          <w:bottom w:val="single" w:color="C9A84C" w:sz="6" w:space="1"/>
        </w:pBdr>
        <w:spacing w:after="200" w:before="0"/>
        <w:jc w:val="center"/>
      </w:pPr>
    </w:p>
    <w:p>
      <w:pPr>
        <w:spacing w:after="120" w:before="320"/>
        <w:jc w:val="center"/>
      </w:pPr>
      <w:r>
        <w:rPr>
          <w:rFonts w:ascii="Arial" w:cs="Arial" w:eastAsia="Arial" w:hAnsi="Arial"/>
          <w:color w:val="1F3864"/>
          <w:sz w:val="24"/>
          <w:szCs w:val="24"/>
        </w:rPr>
        <w:t xml:space="preserve">Una guía de</w:t>
      </w:r>
    </w:p>
    <w:p>
      <w:pPr>
        <w:spacing w:after="120" w:before="0"/>
        <w:jc w:val="center"/>
      </w:pPr>
      <w:r>
        <w:rPr>
          <w:rFonts w:ascii="Arial" w:cs="Arial" w:eastAsia="Arial" w:hAnsi="Arial"/>
          <w:b/>
          <w:bCs/>
          <w:color w:val="1F3864"/>
          <w:sz w:val="28"/>
          <w:szCs w:val="28"/>
        </w:rPr>
        <w:t xml:space="preserve">María José Tardón García</w:t>
      </w:r>
    </w:p>
    <w:p>
      <w:pPr>
        <w:spacing w:after="600" w:before="0"/>
        <w:jc w:val="center"/>
      </w:pPr>
      <w:r>
        <w:rPr>
          <w:rFonts w:ascii="Arial" w:cs="Arial" w:eastAsia="Arial" w:hAnsi="Arial"/>
          <w:color w:val="C9A84C"/>
          <w:sz w:val="22"/>
          <w:szCs w:val="22"/>
        </w:rPr>
        <w:t xml:space="preserve">Sistema Científico del Alma  ·  @efdalma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Introducción</w:t>
      </w:r>
    </w:p>
    <w:p>
      <w:pPr>
        <w:spacing w:after="120" w:before="120"/>
        <w:jc w:val="both"/>
      </w:pPr>
      <w:r>
        <w:rPr>
          <w:rFonts w:ascii="Arial" w:cs="Arial" w:eastAsia="Arial" w:hAnsi="Arial"/>
          <w:sz w:val="24"/>
          <w:szCs w:val="24"/>
        </w:rPr>
        <w:t xml:space="preserve">La autoestima tiene una industria entera construida a su alrededor. Afirmaciones frente al espejo. Frases motivacionales. Listas de logros. Ejercicios de amor propio.</w:t>
      </w:r>
    </w:p>
    <w:p>
      <w:pPr>
        <w:spacing w:after="120" w:before="120"/>
        <w:jc w:val="both"/>
      </w:pPr>
      <w:r>
        <w:rPr>
          <w:rFonts w:ascii="Arial" w:cs="Arial" w:eastAsia="Arial" w:hAnsi="Arial"/>
          <w:sz w:val="24"/>
          <w:szCs w:val="24"/>
        </w:rPr>
        <w:t xml:space="preserve">Y sin embargo, la mayoría de las personas que hacen todas esas cosas siguen con la misma fragilidad de fondo. Porque la autoestima real no se construye desde afuera hacia adentro. Se construye desde adentro hacia afuera.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Autoestima: estimar a alguien, querer a alguien — a ti mismo. No es cómo te ves en el espejo. Es en cuáles de los cinco cuerpos tienes equilibrio o desequilibrio. Es la frecuencia desde la que operas.</w:t>
      </w:r>
    </w:p>
    <w:p>
      <w:pPr>
        <w:spacing w:after="120" w:before="120"/>
        <w:jc w:val="both"/>
      </w:pPr>
      <w:r>
        <w:rPr>
          <w:rFonts w:ascii="Arial" w:cs="Arial" w:eastAsia="Arial" w:hAnsi="Arial"/>
          <w:sz w:val="24"/>
          <w:szCs w:val="24"/>
        </w:rPr>
        <w:t xml:space="preserve">Esta guía propone una mirada diferente. Más profunda. Y más honesta.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1</w:t>
      </w:r>
    </w:p>
    <w:p>
      <w:pPr>
        <w:pStyle w:val="Heading1"/>
        <w:spacing w:after="160" w:before="320"/>
      </w:pPr>
      <w:r>
        <w:rPr>
          <w:rFonts w:ascii="Arial" w:cs="Arial" w:eastAsia="Arial" w:hAnsi="Arial"/>
          <w:b/>
          <w:bCs/>
          <w:color w:val="1F3864"/>
        </w:rPr>
        <w:t xml:space="preserve">La diferencia entre imagen y autoestima</w:t>
      </w:r>
    </w:p>
    <w:p>
      <w:pPr>
        <w:spacing w:after="120" w:before="120"/>
        <w:jc w:val="both"/>
      </w:pPr>
      <w:r>
        <w:rPr>
          <w:rFonts w:ascii="Arial" w:cs="Arial" w:eastAsia="Arial" w:hAnsi="Arial"/>
          <w:sz w:val="24"/>
          <w:szCs w:val="24"/>
        </w:rPr>
        <w:t xml:space="preserve">La imagen es lo que muestras. La autoestima es lo que sientes cuando nadie te está mirando. Son dos cosas completamente distintas — y muchas veces van en direcciones opuestas.</w:t>
      </w:r>
    </w:p>
    <w:p>
      <w:pPr>
        <w:spacing w:after="120" w:before="120"/>
        <w:jc w:val="both"/>
      </w:pPr>
      <w:r>
        <w:rPr>
          <w:rFonts w:ascii="Arial" w:cs="Arial" w:eastAsia="Arial" w:hAnsi="Arial"/>
          <w:sz w:val="24"/>
          <w:szCs w:val="24"/>
        </w:rPr>
        <w:t xml:space="preserve">Una persona puede proyectar confianza total hacia afuera y sentir un vacío profundo adentro. Eso no es autoestima alta — es una performance muy bien ensayada.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Los pacientes piensan que yo tengo paz. Pero en realidad es porque estoy volada. Esa distancia entre lo que se proyecta y lo que se siente es la brecha donde vive la baja autoestima.</w:t>
      </w:r>
    </w:p>
    <w:p>
      <w:pPr>
        <w:spacing w:after="120" w:before="120"/>
        <w:jc w:val="both"/>
      </w:pPr>
      <w:r>
        <w:rPr>
          <w:rFonts w:ascii="Arial" w:cs="Arial" w:eastAsia="Arial" w:hAnsi="Arial"/>
          <w:sz w:val="24"/>
          <w:szCs w:val="24"/>
        </w:rPr>
        <w:t xml:space="preserve">Cerrar esa brecha — lograr que lo de adentro y lo de afuera sean coherentes — es el trabajo real.</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2</w:t>
      </w:r>
    </w:p>
    <w:p>
      <w:pPr>
        <w:pStyle w:val="Heading1"/>
        <w:spacing w:after="160" w:before="320"/>
      </w:pPr>
      <w:r>
        <w:rPr>
          <w:rFonts w:ascii="Arial" w:cs="Arial" w:eastAsia="Arial" w:hAnsi="Arial"/>
          <w:b/>
          <w:bCs/>
          <w:color w:val="1F3864"/>
        </w:rPr>
        <w:t xml:space="preserve">Cómo se fractura la autoestima</w:t>
      </w:r>
    </w:p>
    <w:p>
      <w:pPr>
        <w:spacing w:after="120" w:before="120"/>
        <w:jc w:val="both"/>
      </w:pPr>
      <w:r>
        <w:rPr>
          <w:rFonts w:ascii="Arial" w:cs="Arial" w:eastAsia="Arial" w:hAnsi="Arial"/>
          <w:sz w:val="24"/>
          <w:szCs w:val="24"/>
        </w:rPr>
        <w:t xml:space="preserve">La autoestima no se fractura de golpe. Se fractura despacio, en los momentos pequeños: cuando alguien que importaba no estuvo. Cuando se aprendió que para recibir afecto había que comportarse de cierta manera. Cuando el error fue tratado como fractura en lugar de como información.</w:t>
      </w:r>
    </w:p>
    <w:p>
      <w:pPr>
        <w:spacing w:after="120" w:before="120"/>
        <w:jc w:val="both"/>
      </w:pPr>
      <w:r>
        <w:rPr>
          <w:rFonts w:ascii="Arial" w:cs="Arial" w:eastAsia="Arial" w:hAnsi="Arial"/>
          <w:sz w:val="24"/>
          <w:szCs w:val="24"/>
        </w:rPr>
        <w:t xml:space="preserve">Las creencias que resultan de esas experiencias son muy concretas: no soy suficiente. No merezco. Algo en mí está mal. Para ser querido tengo que demostrar.</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Las creencias limitantes se forman en la infancia y adolescencia. Cuestionar la creencia, imaginar nuevas creencias, practicarlas, identificar hábitos que las refuercen. Ese es el proceso — lento, no lineal, pero real.</w:t>
      </w:r>
    </w:p>
    <w:p>
      <w:pPr>
        <w:spacing w:after="120" w:before="120"/>
        <w:jc w:val="both"/>
      </w:pPr>
      <w:r>
        <w:rPr>
          <w:rFonts w:ascii="Arial" w:cs="Arial" w:eastAsia="Arial" w:hAnsi="Arial"/>
          <w:sz w:val="24"/>
          <w:szCs w:val="24"/>
        </w:rPr>
        <w:t xml:space="preserve">Reconocer de dónde viene la creencia no la elimina automáticamente. Pero le quita poder. Cuando ves que la creencia fue aprendida — no descubierta — puedes empezar a cuestionarla.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3</w:t>
      </w:r>
    </w:p>
    <w:p>
      <w:pPr>
        <w:pStyle w:val="Heading1"/>
        <w:spacing w:after="160" w:before="320"/>
      </w:pPr>
      <w:r>
        <w:rPr>
          <w:rFonts w:ascii="Arial" w:cs="Arial" w:eastAsia="Arial" w:hAnsi="Arial"/>
          <w:b/>
          <w:bCs/>
          <w:color w:val="1F3864"/>
        </w:rPr>
        <w:t xml:space="preserve">La autoestima que no depende del afuera</w:t>
      </w:r>
    </w:p>
    <w:p>
      <w:pPr>
        <w:spacing w:after="120" w:before="120"/>
        <w:jc w:val="both"/>
      </w:pPr>
      <w:r>
        <w:rPr>
          <w:rFonts w:ascii="Arial" w:cs="Arial" w:eastAsia="Arial" w:hAnsi="Arial"/>
          <w:sz w:val="24"/>
          <w:szCs w:val="24"/>
        </w:rPr>
        <w:t xml:space="preserve">La autoestima frágil es la que sube cuando te dicen que eres bueno y baja cuando te critican. Es la que depende del resultado, de la aprobación, de los logros visibles.</w:t>
      </w:r>
    </w:p>
    <w:p>
      <w:pPr>
        <w:spacing w:after="120" w:before="120"/>
        <w:jc w:val="both"/>
      </w:pPr>
      <w:r>
        <w:rPr>
          <w:rFonts w:ascii="Arial" w:cs="Arial" w:eastAsia="Arial" w:hAnsi="Arial"/>
          <w:sz w:val="24"/>
          <w:szCs w:val="24"/>
        </w:rPr>
        <w:t xml:space="preserve">La autoestima real es la que se mantiene estable independientemente de lo que digan los demás. No porque no importe — sino porque el valor propio no está puesto en manos ajenas.</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valor propio no depende de la aceptación de los demás. Un 'no' no es un agravio — es un límite amoroso. La autoestima real es la que permite recibir un no sin que eso modifique la percepción de uno mismo.</w:t>
      </w:r>
    </w:p>
    <w:p>
      <w:pPr>
        <w:spacing w:after="120" w:before="120"/>
        <w:jc w:val="both"/>
      </w:pPr>
      <w:r>
        <w:rPr>
          <w:rFonts w:ascii="Arial" w:cs="Arial" w:eastAsia="Arial" w:hAnsi="Arial"/>
          <w:sz w:val="24"/>
          <w:szCs w:val="24"/>
        </w:rPr>
        <w:t xml:space="preserve">Eso no se logra con afirmaciones. Se logra con experiencias repetidas de estar con uno mismo — de conocerse, de respetarse, de elegirse — hasta que el criterio propio pesa más que el ajeno.</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¿Qué sigue?</w:t>
      </w:r>
    </w:p>
    <w:p>
      <w:pPr>
        <w:spacing w:after="120" w:before="120"/>
        <w:jc w:val="both"/>
      </w:pPr>
      <w:r>
        <w:rPr>
          <w:rFonts w:ascii="Arial" w:cs="Arial" w:eastAsia="Arial" w:hAnsi="Arial"/>
          <w:sz w:val="24"/>
          <w:szCs w:val="24"/>
        </w:rPr>
        <w:t xml:space="preserve">Si algo en esta guía te movió, no lo racionalices todavía. Déjalo estar.</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guía que cierra esta serie se llama El miedo a morir y cómo te roba la vida. Cuando la autoestima se asienta, aparece la capacidad de vivir de verdad — sin reservar energía para la imagen ni para el miedo.</w:t>
      </w:r>
    </w:p>
    <w:p>
      <w:pPr>
        <w:pBdr>
          <w:bottom w:val="single" w:color="C9A84C" w:sz="4" w:space="1"/>
        </w:pBdr>
        <w:spacing w:after="200" w:before="200"/>
      </w:pPr>
    </w:p>
    <w:p>
      <w:pPr>
        <w:spacing w:after="80" w:before="320"/>
        <w:jc w:val="center"/>
      </w:pPr>
      <w:r>
        <w:rPr>
          <w:rFonts w:ascii="Arial" w:cs="Arial" w:eastAsia="Arial" w:hAnsi="Arial"/>
          <w:b/>
          <w:bCs/>
          <w:color w:val="1F3864"/>
          <w:sz w:val="24"/>
          <w:szCs w:val="24"/>
        </w:rPr>
        <w:t xml:space="preserve">María José Tardón García</w:t>
      </w:r>
    </w:p>
    <w:p>
      <w:pPr>
        <w:spacing w:after="80" w:before="0"/>
        <w:jc w:val="center"/>
      </w:pPr>
      <w:r>
        <w:rPr>
          <w:rFonts w:ascii="Arial" w:cs="Arial" w:eastAsia="Arial" w:hAnsi="Arial"/>
          <w:color w:val="C9A84C"/>
          <w:sz w:val="22"/>
          <w:szCs w:val="22"/>
        </w:rPr>
        <w:t xml:space="preserve">Sistema Científico del Alma</w:t>
      </w:r>
    </w:p>
    <w:p>
      <w:pPr>
        <w:spacing w:after="80" w:before="0"/>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1F3864"/>
        <w:sz w:val="18"/>
        <w:szCs w:val="18"/>
      </w:rPr>
      <w:t xml:space="preserve">María José Tardón García  ·  Sistema Científico del Alma  ·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pPr>
    <w:r>
      <w:rPr>
        <w:rFonts w:ascii="Arial" w:cs="Arial" w:eastAsia="Arial" w:hAnsi="Arial"/>
        <w:b/>
        <w:bCs/>
        <w:color w:val="1F3864"/>
        <w:sz w:val="18"/>
        <w:szCs w:val="18"/>
      </w:rPr>
      <w:t xml:space="preserve">AUTOESTIMA — LA QUE NO SE CONSTRUYE MIRÁNDOSE AL ESPEJO</w:t>
    </w:r>
    <w:r>
      <w:rPr>
        <w:rFonts w:ascii="Arial" w:cs="Arial" w:eastAsia="Arial" w:hAnsi="Arial"/>
        <w:color w:val="C9A84C"/>
        <w:sz w:val="18"/>
        <w:szCs w:val="18"/>
      </w:rPr>
      <w:t xml:space="preserve">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2026-04-23T01:42:25.044Z</dcterms:created>
  <dcterms:modified xsi:type="dcterms:W3CDTF">2026-04-23T01:42:25.044Z</dcterms:modified>
</cp:coreProperties>
</file>

<file path=docProps/custom.xml><?xml version="1.0" encoding="utf-8"?>
<Properties xmlns="http://schemas.openxmlformats.org/officeDocument/2006/custom-properties" xmlns:vt="http://schemas.openxmlformats.org/officeDocument/2006/docPropsVTypes"/>
</file>