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DB73" w14:textId="77777777" w:rsidR="00AA2126" w:rsidRDefault="00000000">
      <w:pPr>
        <w:spacing w:after="80"/>
        <w:jc w:val="center"/>
      </w:pPr>
      <w:r>
        <w:rPr>
          <w:rFonts w:ascii="Cormorant Garamond" w:eastAsia="Cormorant Garamond" w:hAnsi="Cormorant Garamond" w:cs="Cormorant Garamond"/>
          <w:b/>
          <w:bCs/>
          <w:color w:val="2B3A45"/>
          <w:sz w:val="40"/>
          <w:szCs w:val="40"/>
        </w:rPr>
        <w:t>MAPA DE RECORRIDO</w:t>
      </w:r>
    </w:p>
    <w:p w14:paraId="0012A8E4" w14:textId="77777777" w:rsidR="00AA2126" w:rsidRDefault="00000000">
      <w:pPr>
        <w:spacing w:after="60"/>
        <w:jc w:val="center"/>
      </w:pPr>
      <w:r>
        <w:rPr>
          <w:rFonts w:ascii="Jost" w:eastAsia="Jost" w:hAnsi="Jost" w:cs="Jost"/>
          <w:i/>
          <w:iCs/>
          <w:color w:val="5A6670"/>
        </w:rPr>
        <w:t>25 Guías · Sistema Científico del Alma</w:t>
      </w:r>
      <w:proofErr w:type="gramStart"/>
      <w:r>
        <w:rPr>
          <w:rFonts w:ascii="Jost" w:eastAsia="Jost" w:hAnsi="Jost" w:cs="Jost"/>
          <w:i/>
          <w:iCs/>
          <w:color w:val="5A6670"/>
        </w:rPr>
      </w:r>
      <w:proofErr w:type="gramEnd"/>
      <w:r>
        <w:rPr>
          <w:rFonts w:ascii="Jost" w:eastAsia="Jost" w:hAnsi="Jost" w:cs="Jost"/>
          <w:i/>
          <w:iCs/>
          <w:color w:val="5A6670"/>
        </w:rPr>
      </w:r>
    </w:p>
    <w:p w14:paraId="66E5EBB2" w14:textId="77777777" w:rsidR="00AA2126" w:rsidRDefault="00000000">
      <w:pPr>
        <w:spacing w:after="300"/>
        <w:jc w:val="center"/>
      </w:pPr>
      <w:r>
        <w:rPr>
          <w:rFonts w:ascii="Jost" w:eastAsia="Jost" w:hAnsi="Jost" w:cs="Jost"/>
          <w:color w:val="5A6670"/>
          <w:sz w:val="18"/>
          <w:szCs w:val="18"/>
        </w:rPr>
        <w:t>María José Tardón García · @efdalma · efdalma.org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2368"/>
        <w:gridCol w:w="2812"/>
        <w:gridCol w:w="4174"/>
        <w:gridCol w:w="3650"/>
      </w:tblGrid>
      <w:tr w:rsidR="00AA2126" w14:paraId="5E63622F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5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D9006B3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 · AUTOCONOCIMIENTO</w:t>
            </w:r>
          </w:p>
          <w:p w14:paraId="395DCBE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Explorar la historia. Reconocer patrones, personajes y narrativas.</w:t>
            </w:r>
          </w:p>
        </w:tc>
      </w:tr>
      <w:tr w:rsidR="00AA2126" w14:paraId="7CF1B488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5BA910C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15B496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61B0E25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FA573D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FA573D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ENLACES DE COMPRA</w:t>
            </w:r>
          </w:p>
        </w:tc>
      </w:tr>
      <w:tr w:rsidR="00AA2126" w14:paraId="29FEDADC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FA7C74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01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2940093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Terminar con la compulsión de sanar</w:t>
            </w:r>
          </w:p>
          <w:p w14:paraId="42E6D9D3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el desarrollo personal se convierte en un problema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3F4600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02 · El virus de la víctima. Verás el mecanismo concreto que sostiene el ciclo que acabas de reconocer.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6D396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</w:rPr>
              <w:t>Ser Hij@ — Arquetipo del Hijo / Hija</w:t>
            </w:r>
          </w:p>
          <w:p w14:paraId="4C3F0DBD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T02 · </w:t>
            </w:r>
            <w:r>
              <w:rPr>
                <w:rFonts w:ascii="Jost" w:eastAsia="Jost" w:hAnsi="Jost" w:cs="Jost"/>
                <w:color w:val="2B3A45"/>
              </w:rPr>
              <w:t>Creación del Nuevo Arquetipo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https://mpago.la/1jy7Gn4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https://www.paypal.com/ncp/payment/WS47RWM6HDE3Y</w:t>
              </w:r>
            </w:hyperlink>
          </w:p>
        </w:tc>
      </w:tr>
      <w:tr w:rsidR="00AA2126" w14:paraId="11F995D4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1F038A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02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D781E7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virus de la víctima</w:t>
            </w:r>
          </w:p>
          <w:p w14:paraId="1F9F3A4F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triángulo que agota sin que nadie lo haya elegido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A8CB5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03 · El dinero como herida. El triángulo víctima-victimario-salvador opera también en la relación con el dinero — de una manera que raramente se ve.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3274FCA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T04 · </w:t>
            </w:r>
            <w:r>
              <w:rPr>
                <w:rFonts w:ascii="Jost" w:eastAsia="Jost" w:hAnsi="Jost" w:cs="Jost"/>
                <w:color w:val="2B3A45"/>
              </w:rPr>
              <w:t>La Víctima — Drama, Ironía y Comedia</w:t>
            </w:r>
          </w:p>
          <w:p w14:paraId="562CDBD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T08 · </w:t>
            </w:r>
            <w:r>
              <w:rPr>
                <w:rFonts w:ascii="Jost" w:eastAsia="Jost" w:hAnsi="Jost" w:cs="Jost"/>
                <w:color w:val="2B3A45"/>
              </w:rPr>
              <w:t>Libérate de la Víctima que Habita en Ti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https://mpago.la/2d841BM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https://www.paypal.com/ncp/payment/G7TP3VM2Q745W</w:t>
              </w:r>
            </w:hyperlink>
          </w:p>
        </w:tc>
      </w:tr>
      <w:tr w:rsidR="00AA2126" w14:paraId="05D3793E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F5A2A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03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6CF8AB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dinero como herida — y no como solución</w:t>
            </w:r>
          </w:p>
          <w:p w14:paraId="0F8C8D78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 que aprendiste sobre el dinero antes de poder cuestionarlo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1BE3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04 · Cómo se transmite el trauma sin palabras. El mito familiar del dinero es uno de los patrones más claramente transmitidos sin que nadie lo cuente.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FEF395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T03 · </w:t>
            </w:r>
            <w:r>
              <w:rPr>
                <w:rFonts w:ascii="Jost" w:eastAsia="Jost" w:hAnsi="Jost" w:cs="Jost"/>
                <w:color w:val="2B3A45"/>
              </w:rPr>
              <w:t>Numerología y Arcanos Mayores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https://mpago.la/1Y2yuap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https://www.paypal.com/ncp/payment/WFPV4K2L8WMC8</w:t>
              </w:r>
            </w:hyperlink>
          </w:p>
        </w:tc>
      </w:tr>
      <w:tr w:rsidR="00AA2126" w14:paraId="7FDECE5D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DEF866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04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EC0F5D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Cómo se transmite el trauma sin palabras</w:t>
            </w:r>
          </w:p>
          <w:p w14:paraId="6B162000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 que heredaste sin que nadie te lo contara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D68933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05 · El laberinto que tú mismo construiste. Una vez que ves lo que heredaste, el siguiente movimiento es ver lo que tú mismo has estado construyendo.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5A4445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</w:rPr>
              <w:t>Ser Hij@ — Arquetipo del Hijo / Hija</w:t>
            </w:r>
          </w:p>
          <w:p w14:paraId="58F9BD4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T07 · </w:t>
            </w:r>
            <w:r>
              <w:rPr>
                <w:rFonts w:ascii="Jost" w:eastAsia="Jost" w:hAnsi="Jost" w:cs="Jost"/>
                <w:color w:val="2B3A45"/>
              </w:rPr>
              <w:t>Crímenes Sin Resolver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https://mpago.la/1fyrmzx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https://www.paypal.com/ncp/payment/5VA7RNGRPNNF8</w:t>
              </w:r>
            </w:hyperlink>
          </w:p>
        </w:tc>
      </w:tr>
      <w:tr w:rsidR="00AA2126" w14:paraId="44B217FC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19FBEDF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05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86A38DF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laberinto que tú mismo construiste</w:t>
            </w:r>
          </w:p>
          <w:p w14:paraId="6E147DE7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Las mentiras pequeñas que crean una vida que no elegiste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2EFE48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06 · Los pecados capitales. Cuando ves el laberinto, el siguiente paso es entender qué energías lo sostienen — y cómo redirigirlas.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DDD14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</w:rPr>
              <w:t>El Salón de los Espejos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https://mpago.la/2AQ2pBK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https://www.paypal.com/ncp/payment/ZPFJUZY5TGB98</w:t>
              </w:r>
            </w:hyperlink>
          </w:p>
        </w:tc>
      </w:tr>
      <w:tr w:rsidR="00AA2126" w14:paraId="73328B3F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4F092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06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1FA2A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Los pecados capitales que nadie quiere reconocer en sí mismo</w:t>
            </w:r>
          </w:p>
          <w:p w14:paraId="56B05143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lastRenderedPageBreak/>
              <w:t>Cuando el impulso que juzgas es la información que necesitas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52A5AB2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lastRenderedPageBreak/>
              <w:t xml:space="preserve">Has completado el Pilar I · Autoconocimiento. Cuando estés listo/a, continúa con el Pilar II · Integración — </w:t>
            </w:r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lastRenderedPageBreak/>
              <w:t>comenzando por la Guía 07 · Las cinco heridas que no se superan.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E632F6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lastRenderedPageBreak/>
              <w:t xml:space="preserve">T05 · </w:t>
            </w:r>
            <w:r>
              <w:rPr>
                <w:rFonts w:ascii="Jost" w:eastAsia="Jost" w:hAnsi="Jost" w:cs="Jost"/>
                <w:color w:val="2B3A45"/>
              </w:rPr>
              <w:t>Los Pecados Capitales — Información Energética</w:t>
            </w:r>
          </w:p>
          <w:p w14:paraId="0E3DC81C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</w:rPr>
              <w:t>El Salón de los Espejos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https://mpago.la/138zpoN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https://www.paypal.com/ncp/payment/ZDQBABXFLJZ92</w:t>
              </w:r>
            </w:hyperlink>
          </w:p>
        </w:tc>
      </w:tr>
    </w:tbl>
    <w:p w14:paraId="7514EF1D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2368"/>
        <w:gridCol w:w="2812"/>
        <w:gridCol w:w="4174"/>
        <w:gridCol w:w="3650"/>
      </w:tblGrid>
      <w:tr w:rsidR="00AA2126" w14:paraId="23CC8511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5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F2615DC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II · INTEGRACIÓN</w:t>
            </w:r>
          </w:p>
          <w:p w14:paraId="3321692C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Aceptar con responsabilidad. Auditar conflictos. Regular la reacción.</w:t>
            </w:r>
          </w:p>
        </w:tc>
      </w:tr>
      <w:tr w:rsidR="00AA2126" w14:paraId="50449984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19ACF9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0DB775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43C5A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02F38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02F38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ENLACES DE COMPRA</w:t>
            </w:r>
          </w:p>
        </w:tc>
      </w:tr>
      <w:tr w:rsidR="00AA2126" w14:paraId="4852ED91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2C24E3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07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4092F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Las cinco heridas que no se superan</w:t>
            </w:r>
          </w:p>
          <w:p w14:paraId="7F51E91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Porque integrar no es lo mismo que olvidar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468D4E8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08 · Dejar de ser el salvador del clan. Las heridas de la infancia generan roles — y el del salvador es uno de los más silenciosos y costosos.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BC73F7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T11 · </w:t>
            </w:r>
            <w:r>
              <w:rPr>
                <w:rFonts w:ascii="Jost" w:eastAsia="Jost" w:hAnsi="Jost" w:cs="Jost"/>
                <w:color w:val="2B3A45"/>
              </w:rPr>
              <w:t>Escenarios de Consciencia</w:t>
            </w:r>
          </w:p>
          <w:p w14:paraId="0CB9A09A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</w:rPr>
              <w:t>Heridas de Infancia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https://mpago.la/229wkLw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https://www.paypal.com/ncp/payment/4SNWYFXKBF4XN</w:t>
              </w:r>
            </w:hyperlink>
          </w:p>
        </w:tc>
      </w:tr>
      <w:tr w:rsidR="00AA2126" w14:paraId="71C5815D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70A14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08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BE8E7B4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Dejar de ser el salvador del clan</w:t>
            </w:r>
          </w:p>
          <w:p w14:paraId="610DD15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Para devolver con amor lo que nunca fue tuyo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A24AE46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09 · Cómo leer tu cuerpo. El cuerpo es el primer lugar donde el rol de salvador se instala — y también el primero donde se puede interrumpir.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3EB21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</w:rPr>
              <w:t>Niego el Amor</w:t>
            </w:r>
          </w:p>
          <w:p w14:paraId="2C41C23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</w:rPr>
              <w:t>Heridas de Infancia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https://mpago.la/1XTzHrq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https://www.paypal.com/ncp/payment/GKTLW43AUBADE</w:t>
              </w:r>
            </w:hyperlink>
          </w:p>
        </w:tc>
      </w:tr>
      <w:tr w:rsidR="00AA2126" w14:paraId="315E6AEC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100B98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09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D9794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Cómo leer tu cuerpo antes de que hable tu mente</w:t>
            </w:r>
          </w:p>
          <w:p w14:paraId="590E9CD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cuerpo siempre habló primero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A2D9B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10 · Lo que nadie te dijo sobre el perdón. Cuando empiezas a escuchar al cuerpo, aparece lo que no ha sido procesado — y el perdón es la herramienta que lo libera.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870884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T09 · </w:t>
            </w:r>
            <w:r>
              <w:rPr>
                <w:rFonts w:ascii="Jost" w:eastAsia="Jost" w:hAnsi="Jost" w:cs="Jost"/>
                <w:color w:val="2B3A45"/>
              </w:rPr>
              <w:t>La Dolencia — Cuerpo y Emoción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https://mpago.la/15LpYf9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https://www.paypal.com/ncp/payment/N2YCP65RK7L2E</w:t>
              </w:r>
            </w:hyperlink>
          </w:p>
        </w:tc>
      </w:tr>
      <w:tr w:rsidR="00AA2126" w14:paraId="13180D62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E38B7B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10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EC314F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Lo que nadie te dijo sobre el perdón</w:t>
            </w:r>
          </w:p>
          <w:p w14:paraId="702C710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Perdonar no es un gesto hacia el otro — es un acto de liberación propio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3F8DE66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11 · La soledad que confundimos con independencia. Cuando perdonas — a otros y a ti mismo — aparece espacio. Y en ese espacio, lo primero que surge es el encuentro contigo.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78EC9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T12 · </w:t>
            </w:r>
            <w:r>
              <w:rPr>
                <w:rFonts w:ascii="Jost" w:eastAsia="Jost" w:hAnsi="Jost" w:cs="Jost"/>
                <w:color w:val="2B3A45"/>
              </w:rPr>
              <w:t>Perdonar y Perdonarse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https://mpago.la/1iEYeHp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https://www.paypal.com/ncp/payment/DH96GFEUFCCQE</w:t>
              </w:r>
            </w:hyperlink>
          </w:p>
        </w:tc>
      </w:tr>
      <w:tr w:rsidR="00AA2126" w14:paraId="1AF008E1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C61D8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11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7669A7A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soledad que confundimos con independencia</w:t>
            </w:r>
          </w:p>
          <w:p w14:paraId="36413880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el miedo a la intimidad se disfraza de libertad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215BD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12 · Autoestima. Entender tu propia soledad revela cómo construiste tu valor propio — y desde dónde lo sostienes.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DCD430A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</w:rPr>
              <w:t>Autoestima</w:t>
            </w:r>
          </w:p>
          <w:p w14:paraId="06919AE5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</w:rPr>
              <w:t>Niego el Amor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https://mpago.la/2CYwcQd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https://www.paypal.com/ncp/payment/6JCDHCRGXMJJ8</w:t>
              </w:r>
            </w:hyperlink>
          </w:p>
        </w:tc>
      </w:tr>
      <w:tr w:rsidR="00AA2126" w14:paraId="151F52C0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91505F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lastRenderedPageBreak/>
              <w:t>GUÍA 12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C4FB9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Autoestima — la que no se construye mirándose al espejo</w:t>
            </w:r>
          </w:p>
          <w:p w14:paraId="49F3C63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La diferencia entre lo que proyectas y lo que sientes cuando nadie te mira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07EBF9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el Pilar II · Integración. Cuando estés listo/a, continúa con el Pilar III · Propósito — comenzando por la Guía 13 · La energía masculina.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F46794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</w:rPr>
              <w:t>Autoestima</w:t>
            </w:r>
          </w:p>
          <w:p w14:paraId="0536747B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</w:rPr>
              <w:t>Taller de Pareja — El Vínculo como Espejo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https://mpago.la/1jmkQFc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https://www.paypal.com/ncp/payment/SQA8NH8PRP34C</w:t>
              </w:r>
            </w:hyperlink>
          </w:p>
        </w:tc>
      </w:tr>
    </w:tbl>
    <w:p w14:paraId="6DB64ED6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2368"/>
        <w:gridCol w:w="2812"/>
        <w:gridCol w:w="4174"/>
        <w:gridCol w:w="3650"/>
      </w:tblGrid>
      <w:tr w:rsidR="00AA2126" w14:paraId="7F474B07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5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5FB65B3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III · PROPÓSITO</w:t>
            </w:r>
          </w:p>
          <w:p w14:paraId="1879448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Diseñar nueva estructura interna. Elegir dirección consciente.</w:t>
            </w:r>
          </w:p>
        </w:tc>
      </w:tr>
      <w:tr w:rsidR="00AA2126" w14:paraId="487498D0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16572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199C7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A94C82B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CFD6EA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CFD6EA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ENLACES DE COMPRA</w:t>
            </w:r>
          </w:p>
        </w:tc>
      </w:tr>
      <w:tr w:rsidR="00AA2126" w14:paraId="49CF1441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173A2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13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1FCFA6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energía masculina que nadie quiere tener</w:t>
            </w:r>
          </w:p>
          <w:p w14:paraId="796E047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No es una cuestión de género — es la estructura interna que falta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AD6DE5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14 · La energía femenina que aprendiste a esconder. Masculino y femenino son los dos polos del mismo circuito — una no funciona sin la otra.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5DB3F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T16 · </w:t>
            </w:r>
            <w:r>
              <w:rPr>
                <w:rFonts w:ascii="Jost" w:eastAsia="Jost" w:hAnsi="Jost" w:cs="Jost"/>
                <w:color w:val="2B3A45"/>
              </w:rPr>
              <w:t>Energía Masculina — Arquetipo de Papá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https://mpago.la/2FgLgVF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https://www.paypal.com/ncp/payment/4699H4NQD9TYJ</w:t>
              </w:r>
            </w:hyperlink>
          </w:p>
        </w:tc>
      </w:tr>
      <w:tr w:rsidR="00AA2126" w14:paraId="62052C84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48DA8E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14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F5445E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energía femenina que aprendiste a esconder</w:t>
            </w:r>
          </w:p>
          <w:p w14:paraId="154C8844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Confundiste a quien la representó con la energía que porta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414626F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15 · Por qué seguimos eligiendo lo mismo en pareja. Con ambas energías más conscientes, la pregunta de cómo elegimos en el vínculo cambia por completo.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110BFA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T17 · </w:t>
            </w:r>
            <w:r>
              <w:rPr>
                <w:rFonts w:ascii="Jost" w:eastAsia="Jost" w:hAnsi="Jost" w:cs="Jost"/>
                <w:color w:val="2B3A45"/>
              </w:rPr>
              <w:t>Energía Femenina — Arquetipo de Mamá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https://mpago.la/1iTNjjb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https://www.paypal.com/ncp/payment/95RLU8CYTBUNY</w:t>
              </w:r>
            </w:hyperlink>
          </w:p>
        </w:tc>
      </w:tr>
      <w:tr w:rsidR="00AA2126" w14:paraId="5B4FCA93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B89B4B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15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E6DED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Por qué seguimos eligiendo lo mismo en pareja</w:t>
            </w:r>
          </w:p>
          <w:p w14:paraId="6FFFE2CD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Mientras la frecuencia interna no cambia, el resultado tampoco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6ACC6B0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16 · El viaje que ya estás viviendo sin saberlo. La relación de pareja es uno de los viajes del héroe más intensos que existen — y tiene su propio mapa.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4F1D49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</w:rPr>
              <w:t>Taller de Pareja — El Vínculo como Espejo</w:t>
            </w:r>
          </w:p>
          <w:p w14:paraId="0F236113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</w:rPr>
              <w:t>El Viaje del Héroe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https://mpago.la/15WVaeB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https://www.paypal.com/ncp/payment/XP8HABFZTVDT8</w:t>
              </w:r>
            </w:hyperlink>
          </w:p>
        </w:tc>
      </w:tr>
      <w:tr w:rsidR="00AA2126" w14:paraId="06ED8531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1B5DD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16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7EBE54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viaje que ya estás viviendo sin saberlo</w:t>
            </w:r>
          </w:p>
          <w:p w14:paraId="2FC7F5BE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mapa de la transformación que ya está ocurriendo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52B33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17 · La diferencia entre desear y construir. Reconocer el viaje que ya estás viviendo es el primer paso — el segundo es aprender a construir desde ahí.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6ECE50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</w:rPr>
              <w:t>El Viaje del Héroe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https://mpago.la/2348cjm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https://www.paypal.com/ncp/payment/NVBML833QADLU</w:t>
              </w:r>
            </w:hyperlink>
          </w:p>
        </w:tc>
      </w:tr>
      <w:tr w:rsidR="00AA2126" w14:paraId="691E9CB9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1B7021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17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A99F31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diferencia entre desear y construir</w:t>
            </w:r>
          </w:p>
          <w:p w14:paraId="2A4D08A6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Porque la magia no es metafísica — es método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85186DE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18 · Cuándo el propósito se convierte en otra trampa del ego. Antes de construir, hay que asegurarse de que lo que se quiere construir es genuinamente tuyo.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AFE63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T21 · </w:t>
            </w:r>
            <w:r>
              <w:rPr>
                <w:rFonts w:ascii="Jost" w:eastAsia="Jost" w:hAnsi="Jost" w:cs="Jost"/>
                <w:color w:val="2B3A45"/>
              </w:rPr>
              <w:t>Los Pasos de la Magia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https://mpago.la/16cBV2K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https://www.paypal.com/ncp/payment/EGTEW4T4JRY2E</w:t>
              </w:r>
            </w:hyperlink>
          </w:p>
        </w:tc>
      </w:tr>
      <w:tr w:rsidR="00AA2126" w14:paraId="1EFD5CC7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66F448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lastRenderedPageBreak/>
              <w:t>GUÍA 18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A45798" w14:textId="77777777" w:rsidR="00AA2126" w:rsidRDefault="00000000">
            <w:pPr>
              <w:spacing w:after="60"/>
            </w:pPr>
            <w:proofErr w:type="gramStart"/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Cuándo</w:t>
            </w:r>
            <w:proofErr w:type="gramEnd"/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 xml:space="preserve"> el propósito se convierte en otra trampa del ego</w:t>
            </w:r>
          </w:p>
          <w:p w14:paraId="0CC11B51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propósito real no se busca — emerge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41B5A2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el Pilar III · Propósito. Cuando estés listo/a, continúa con el Pilar IV · Plenitud — comenzando por la Guía 19 · El miedo a morir y cómo te roba la vida.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EE2056E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T18 · </w:t>
            </w:r>
            <w:r>
              <w:rPr>
                <w:rFonts w:ascii="Jost" w:eastAsia="Jost" w:hAnsi="Jost" w:cs="Jost"/>
                <w:color w:val="2B3A45"/>
              </w:rPr>
              <w:t>La Voz del Alma</w:t>
            </w:r>
          </w:p>
          <w:p w14:paraId="1FF73749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T19 · </w:t>
            </w:r>
            <w:r>
              <w:rPr>
                <w:rFonts w:ascii="Jost" w:eastAsia="Jost" w:hAnsi="Jost" w:cs="Jost"/>
                <w:color w:val="2B3A45"/>
              </w:rPr>
              <w:t>Perseverancia</w:t>
            </w:r>
          </w:p>
          <w:p w14:paraId="6A10BBB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T20 · </w:t>
            </w:r>
            <w:r>
              <w:rPr>
                <w:rFonts w:ascii="Jost" w:eastAsia="Jost" w:hAnsi="Jost" w:cs="Jost"/>
                <w:color w:val="2B3A45"/>
              </w:rPr>
              <w:t>Propósito y Sentido de Vida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https://mpago.la/2Jk22bw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https://www.paypal.com/ncp/payment/V3K4KXB8E2GCQ</w:t>
              </w:r>
            </w:hyperlink>
          </w:p>
        </w:tc>
      </w:tr>
    </w:tbl>
    <w:p w14:paraId="78DD1236" w14:textId="77777777" w:rsidR="00AA2126" w:rsidRDefault="00AA2126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2368"/>
        <w:gridCol w:w="2812"/>
        <w:gridCol w:w="4174"/>
        <w:gridCol w:w="3650"/>
      </w:tblGrid>
      <w:tr w:rsidR="00AA2126" w14:paraId="64D5641D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5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54108C3D" w14:textId="77777777" w:rsidR="00AA212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8"/>
                <w:szCs w:val="28"/>
              </w:rPr>
              <w:t>PILAR IV · PLENITUD</w:t>
            </w:r>
          </w:p>
          <w:p w14:paraId="19E0EC49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9"/>
                <w:szCs w:val="19"/>
              </w:rPr>
              <w:t>Vivir desde la coherencia sostenida. Transformar lo que duele.</w:t>
            </w:r>
          </w:p>
        </w:tc>
      </w:tr>
      <w:tr w:rsidR="00AA2126" w14:paraId="75AF77EE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6EA432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GUÍA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9DEF13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E98EBC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PARA SEGUIR PROFUNDIZANDO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158C2E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TALLERES VINCULADOS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158C2E" w14:textId="77777777" w:rsidR="00AA2126" w:rsidRDefault="00000000">
            <w:r>
              <w:rPr>
                <w:rFonts w:ascii="Jost" w:eastAsia="Jost" w:hAnsi="Jost" w:cs="Jost"/>
                <w:b/>
                <w:bCs/>
                <w:color w:val="FFFFFF"/>
                <w:sz w:val="19"/>
                <w:szCs w:val="19"/>
              </w:rPr>
              <w:t>ENLACES DE COMPRA</w:t>
            </w:r>
          </w:p>
        </w:tc>
      </w:tr>
      <w:tr w:rsidR="00AA2126" w14:paraId="3BE6BC70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98E0A4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19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EEEE518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miedo a morir y cómo te roba la vida</w:t>
            </w:r>
          </w:p>
          <w:p w14:paraId="5DD7AAAD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Cuando no se integra la finitud, se convierte en miedo a vivir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5BB8A7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20 · El eterno ritual de la vida. Integrar la finitud es el primer paso — el segundo es aprender a habitar el tiempo que tienes.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BC9681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T24 · </w:t>
            </w:r>
            <w:r>
              <w:rPr>
                <w:rFonts w:ascii="Jost" w:eastAsia="Jost" w:hAnsi="Jost" w:cs="Jost"/>
                <w:color w:val="2B3A45"/>
              </w:rPr>
              <w:t>Miedo, Muerte, Valentía y Vida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https://mpago.la/2pMrd94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https://www.paypal.com/ncp/payment/SPYJZMKF3ZYS8</w:t>
              </w:r>
            </w:hyperlink>
          </w:p>
        </w:tc>
      </w:tr>
      <w:tr w:rsidR="00AA2126" w14:paraId="3264CE62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DD7EBFB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20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84C71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eterno ritual de la vida</w:t>
            </w:r>
          </w:p>
          <w:p w14:paraId="23D76F97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Cómo habitar cada segundo en lugar de solo administrarlo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E0B56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21 · La dualidad. Los rituales que construyes revelan con qué partes de ti estás en paz — y con cuáles todavía no.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9CA13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T25 · </w:t>
            </w:r>
            <w:r>
              <w:rPr>
                <w:rFonts w:ascii="Jost" w:eastAsia="Jost" w:hAnsi="Jost" w:cs="Jost"/>
                <w:color w:val="2B3A45"/>
              </w:rPr>
              <w:t>El Eterno Ritual de la Vida</w:t>
            </w:r>
          </w:p>
          <w:p w14:paraId="48E2730E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T23 · </w:t>
            </w:r>
            <w:r>
              <w:rPr>
                <w:rFonts w:ascii="Jost" w:eastAsia="Jost" w:hAnsi="Jost" w:cs="Jost"/>
                <w:color w:val="2B3A45"/>
              </w:rPr>
              <w:t>El Sueño Lúcido — Consciencia en el Umbral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https://mpago.la/1UUyuvX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https://www.paypal.com/ncp/payment/LK5MMC9MT9Z5S</w:t>
              </w:r>
            </w:hyperlink>
          </w:p>
        </w:tc>
      </w:tr>
      <w:tr w:rsidR="00AA2126" w14:paraId="08CAF8DC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4E4776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21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186D1C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dualidad — dejar de pelear con la mitad de uno mismo</w:t>
            </w:r>
          </w:p>
          <w:p w14:paraId="621E8C95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Los opuestos no son enemigos — son condiciones recíprocas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041FEC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22 · La Química del Alma. Integrar la dualidad cambia la química interna. Esa guía explica exactamente cómo sostener ese cambio en el tiempo.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E497AE0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T26 · </w:t>
            </w:r>
            <w:r>
              <w:rPr>
                <w:rFonts w:ascii="Jost" w:eastAsia="Jost" w:hAnsi="Jost" w:cs="Jost"/>
                <w:color w:val="2B3A45"/>
              </w:rPr>
              <w:t>Dualidad y Unidad</w:t>
            </w:r>
          </w:p>
          <w:p w14:paraId="23FBAA8F" w14:textId="77777777" w:rsidR="00AA2126" w:rsidRDefault="00000000"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T27 · </w:t>
            </w:r>
            <w:r>
              <w:rPr>
                <w:rFonts w:ascii="Jost" w:eastAsia="Jost" w:hAnsi="Jost" w:cs="Jost"/>
                <w:color w:val="2B3A45"/>
              </w:rPr>
              <w:t>El Proceso de No Morir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https://mpago.la/1AJDvft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https://www.paypal.com/ncp/payment/PCVP2U5LCSDTC</w:t>
              </w:r>
            </w:hyperlink>
          </w:p>
        </w:tc>
      </w:tr>
      <w:tr w:rsidR="00AA2126" w14:paraId="174A4906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B9B94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22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905E330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Química del Alma — cómo se sostiene el cambio en el tiempo</w:t>
            </w:r>
          </w:p>
          <w:p w14:paraId="41E96E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Por qué algunos cambios duran y otros se evaporan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4C511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23 · La fruta que comimos antes de tiempo. Sostener el cambio en el tiempo abre una pregunta más profunda: qué aprendimos antes de estar list@s para comprenderlo.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CFB60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T28 · </w:t>
            </w:r>
            <w:r>
              <w:rPr>
                <w:rFonts w:ascii="Jost" w:eastAsia="Jost" w:hAnsi="Jost" w:cs="Jost"/>
                <w:color w:val="2B3A45"/>
              </w:rPr>
              <w:t>Química del Alma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https://mpago.la/28N1Hsg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https://www.paypal.com/ncp/payment/RWRG5FNGH5LE8</w:t>
              </w:r>
            </w:hyperlink>
          </w:p>
        </w:tc>
      </w:tr>
      <w:tr w:rsidR="00AA2126" w14:paraId="174A4906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B9B94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23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905E330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La fruta que comimos antes de tiempo y el camino de vuelta al paraíso</w:t>
            </w:r>
          </w:p>
          <w:p w14:paraId="41E96E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El regreso no es hacia atrás — es hacia la conciencia.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4C511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24 · Matemáticas Emocionales. Recuperar la conciencia sobre lo aprendido antes de tiempo revela también la ecuación invisible que sostiene cada vínculo.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CFB60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T29 · </w:t>
            </w:r>
            <w:r>
              <w:rPr>
                <w:rFonts w:ascii="Jost" w:eastAsia="Jost" w:hAnsi="Jost" w:cs="Jost"/>
                <w:color w:val="2B3A45"/>
              </w:rPr>
              <w:t>La Fruta que Comimos Antes de Tiempo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https://mpago.la/2APVArf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https://www.paypal.com/ncp/payment/D63RSLZJPWGF4</w:t>
              </w:r>
            </w:hyperlink>
          </w:p>
        </w:tc>
      </w:tr>
      <w:tr w:rsidR="00AA2126" w14:paraId="174A4906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B9B94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24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905E330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Matemáticas Emocionales</w:t>
            </w:r>
          </w:p>
          <w:p w14:paraId="41E96E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La ecuación exacta entre lo que das y lo que recibes.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4C511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Para seguir profundizando, ve a la Guía 25 · El colapso del tiempo lineal. Comprender el equilibrio entre dar y recibir cambia también la forma en que se experimenta el tiempo.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CFB60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T30 · </w:t>
            </w:r>
            <w:r>
              <w:rPr>
                <w:rFonts w:ascii="Jost" w:eastAsia="Jost" w:hAnsi="Jost" w:cs="Jost"/>
                <w:color w:val="2B3A45"/>
              </w:rPr>
              <w:t>Matemáticas Emocionales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https://mpago.la/2KqDvPS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https://www.paypal.com/ncp/payment/TMXBDWUCQTC5W</w:t>
              </w:r>
            </w:hyperlink>
          </w:p>
        </w:tc>
      </w:tr>
      <w:tr w:rsidR="00AA2126" w14:paraId="174A4906" w14:textId="77777777">
        <w:tblPrEx>
          <w:tblCellMar>
            <w:top w:w="0" w:type="dxa"/>
            <w:bottom w:w="0" w:type="dxa"/>
          </w:tblCellMar>
        </w:tblPrEx>
        <w:tc>
          <w:tcPr>
            <w:tcW w:w="103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B9B948" w14:textId="77777777" w:rsidR="00AA2126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22"/>
                <w:szCs w:val="22"/>
              </w:rPr>
              <w:t>GUÍA 25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905E330" w14:textId="77777777" w:rsidR="00AA2126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2B3A45"/>
                <w:sz w:val="21"/>
                <w:szCs w:val="21"/>
              </w:rPr>
              <w:t>El colapso del tiempo lineal</w:t>
            </w:r>
          </w:p>
          <w:p w14:paraId="41E96ECC" w14:textId="77777777" w:rsidR="00AA2126" w:rsidRDefault="00000000">
            <w:r>
              <w:rPr>
                <w:rFonts w:ascii="Jost" w:eastAsia="Jost" w:hAnsi="Jost" w:cs="Jost"/>
                <w:i/>
                <w:iCs/>
                <w:color w:val="5A6670"/>
                <w:sz w:val="18"/>
                <w:szCs w:val="18"/>
              </w:rPr>
              <w:t>Pasado, presente y futuro conviven en el mismo instante.</w:t>
            </w:r>
          </w:p>
        </w:tc>
        <w:tc>
          <w:tcPr>
            <w:tcW w:w="2812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4C5117" w14:textId="77777777" w:rsidR="00AA2126" w:rsidRDefault="00000000">
            <w:r>
              <w:rPr>
                <w:rFonts w:ascii="Jost" w:eastAsia="Jost" w:hAnsi="Jost" w:cs="Jost"/>
                <w:i/>
                <w:iCs/>
                <w:color w:val="2B3A45"/>
                <w:sz w:val="19"/>
                <w:szCs w:val="19"/>
              </w:rPr>
              <w:t>Has completado las 25 guías del Sistema Científico del Alma. Este es el final de la serie y el comienzo de lo que sigue. El siguiente paso es el trabajo vivo. Escríbeme a @efdalma.</w:t>
            </w:r>
          </w:p>
        </w:tc>
        <w:tc>
          <w:tcPr>
            <w:tcW w:w="417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CFB60D" w14:textId="77777777" w:rsidR="00AA2126" w:rsidRDefault="00000000">
            <w:pPr>
              <w:spacing w:after="80"/>
            </w:pPr>
            <w:r>
              <w:rPr>
                <w:rFonts w:ascii="Jost" w:eastAsia="Jost" w:hAnsi="Jost" w:cs="Jost"/>
                <w:b/>
                <w:bCs/>
                <w:color w:val="5BA3C4"/>
              </w:rPr>
              <w:t xml:space="preserve">T31 · </w:t>
            </w:r>
            <w:r>
              <w:rPr>
                <w:rFonts w:ascii="Jost" w:eastAsia="Jost" w:hAnsi="Jost" w:cs="Jost"/>
                <w:color w:val="2B3A45"/>
              </w:rPr>
              <w:t>El Colapso del Tiempo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https://mpago.la/2MY5a2M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https://www.paypal.com/ncp/payment/NJB3EF7LC3P8W</w:t>
              </w:r>
            </w:hyperlink>
          </w:p>
        </w:tc>
      </w:tr>
    </w:tbl>
    <w:p w14:paraId="17E0263A" w14:textId="77777777" w:rsidR="00AA2126" w:rsidRDefault="00AA2126">
      <w:pPr>
        <w:spacing w:after="260"/>
      </w:pPr>
    </w:p>
    <w:p w14:paraId="0D2737A5" w14:textId="77777777" w:rsidR="00AA2126" w:rsidRDefault="00000000">
      <w:pPr>
        <w:spacing w:before="200"/>
        <w:jc w:val="center"/>
      </w:pPr>
      <w:r>
        <w:rPr>
          <w:rFonts w:ascii="Jost" w:eastAsia="Jost" w:hAnsi="Jost" w:cs="Jost"/>
          <w:color w:val="5A6670"/>
          <w:sz w:val="17"/>
          <w:szCs w:val="17"/>
        </w:rPr>
        <w:t>Sistema Científico del Alma · Espejos y Fractales del Alma · @efdalma · efdalma.org · efdalma@gmail.com</w:t>
      </w:r>
    </w:p>
    <w:sectPr w:rsidR="00AA2126" w:rsidSect="009B06C2">
      <w:pgSz w:w="15840" w:h="12240"/>
      <w:pgMar w:top="567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Jos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C2E"/>
    <w:multiLevelType w:val="hybridMultilevel"/>
    <w:tmpl w:val="03DA1F1A"/>
    <w:lvl w:ilvl="0" w:tplc="9EE43BAA">
      <w:start w:val="1"/>
      <w:numFmt w:val="bullet"/>
      <w:lvlText w:val="●"/>
      <w:lvlJc w:val="left"/>
      <w:pPr>
        <w:ind w:left="720" w:hanging="360"/>
      </w:pPr>
    </w:lvl>
    <w:lvl w:ilvl="1" w:tplc="3448357E">
      <w:start w:val="1"/>
      <w:numFmt w:val="bullet"/>
      <w:lvlText w:val="○"/>
      <w:lvlJc w:val="left"/>
      <w:pPr>
        <w:ind w:left="1440" w:hanging="360"/>
      </w:pPr>
    </w:lvl>
    <w:lvl w:ilvl="2" w:tplc="7DCA4E96">
      <w:start w:val="1"/>
      <w:numFmt w:val="bullet"/>
      <w:lvlText w:val="■"/>
      <w:lvlJc w:val="left"/>
      <w:pPr>
        <w:ind w:left="2160" w:hanging="360"/>
      </w:pPr>
    </w:lvl>
    <w:lvl w:ilvl="3" w:tplc="55167E4E">
      <w:start w:val="1"/>
      <w:numFmt w:val="bullet"/>
      <w:lvlText w:val="●"/>
      <w:lvlJc w:val="left"/>
      <w:pPr>
        <w:ind w:left="2880" w:hanging="360"/>
      </w:pPr>
    </w:lvl>
    <w:lvl w:ilvl="4" w:tplc="E9DC4CF4">
      <w:start w:val="1"/>
      <w:numFmt w:val="bullet"/>
      <w:lvlText w:val="○"/>
      <w:lvlJc w:val="left"/>
      <w:pPr>
        <w:ind w:left="3600" w:hanging="360"/>
      </w:pPr>
    </w:lvl>
    <w:lvl w:ilvl="5" w:tplc="99F4CFBE">
      <w:start w:val="1"/>
      <w:numFmt w:val="bullet"/>
      <w:lvlText w:val="■"/>
      <w:lvlJc w:val="left"/>
      <w:pPr>
        <w:ind w:left="4320" w:hanging="360"/>
      </w:pPr>
    </w:lvl>
    <w:lvl w:ilvl="6" w:tplc="6046E5BC">
      <w:start w:val="1"/>
      <w:numFmt w:val="bullet"/>
      <w:lvlText w:val="●"/>
      <w:lvlJc w:val="left"/>
      <w:pPr>
        <w:ind w:left="5040" w:hanging="360"/>
      </w:pPr>
    </w:lvl>
    <w:lvl w:ilvl="7" w:tplc="E91A2AF6">
      <w:start w:val="1"/>
      <w:numFmt w:val="bullet"/>
      <w:lvlText w:val="●"/>
      <w:lvlJc w:val="left"/>
      <w:pPr>
        <w:ind w:left="5760" w:hanging="360"/>
      </w:pPr>
    </w:lvl>
    <w:lvl w:ilvl="8" w:tplc="92E4A090">
      <w:start w:val="1"/>
      <w:numFmt w:val="bullet"/>
      <w:lvlText w:val="●"/>
      <w:lvlJc w:val="left"/>
      <w:pPr>
        <w:ind w:left="6480" w:hanging="360"/>
      </w:pPr>
    </w:lvl>
  </w:abstractNum>
  <w:num w:numId="1" w16cid:durableId="55385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26"/>
    <w:rsid w:val="009B06C2"/>
    <w:rsid w:val="00AA2126"/>
    <w:rsid w:val="00F9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1C17"/>
  <w15:docId w15:val="{536F0B82-EF65-456A-8C0A-988DA0D1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mpago.la/1jy7Gn4" TargetMode="External"/><Relationship Id="rId8" Type="http://schemas.openxmlformats.org/officeDocument/2006/relationships/hyperlink" Target="https://www.paypal.com/ncp/payment/WS47RWM6HDE3Y" TargetMode="External"/><Relationship Id="rId9" Type="http://schemas.openxmlformats.org/officeDocument/2006/relationships/hyperlink" Target="https://mpago.la/2d841BM" TargetMode="External"/><Relationship Id="rId10" Type="http://schemas.openxmlformats.org/officeDocument/2006/relationships/hyperlink" Target="https://www.paypal.com/ncp/payment/G7TP3VM2Q745W" TargetMode="External"/><Relationship Id="rId11" Type="http://schemas.openxmlformats.org/officeDocument/2006/relationships/hyperlink" Target="https://mpago.la/1Y2yuap" TargetMode="External"/><Relationship Id="rId12" Type="http://schemas.openxmlformats.org/officeDocument/2006/relationships/hyperlink" Target="https://www.paypal.com/ncp/payment/WFPV4K2L8WMC8" TargetMode="External"/><Relationship Id="rId13" Type="http://schemas.openxmlformats.org/officeDocument/2006/relationships/hyperlink" Target="https://mpago.la/1fyrmzx" TargetMode="External"/><Relationship Id="rId14" Type="http://schemas.openxmlformats.org/officeDocument/2006/relationships/hyperlink" Target="https://www.paypal.com/ncp/payment/5VA7RNGRPNNF8" TargetMode="External"/><Relationship Id="rId15" Type="http://schemas.openxmlformats.org/officeDocument/2006/relationships/hyperlink" Target="https://mpago.la/2AQ2pBK" TargetMode="External"/><Relationship Id="rId16" Type="http://schemas.openxmlformats.org/officeDocument/2006/relationships/hyperlink" Target="https://www.paypal.com/ncp/payment/ZPFJUZY5TGB98" TargetMode="External"/><Relationship Id="rId17" Type="http://schemas.openxmlformats.org/officeDocument/2006/relationships/hyperlink" Target="https://mpago.la/138zpoN" TargetMode="External"/><Relationship Id="rId18" Type="http://schemas.openxmlformats.org/officeDocument/2006/relationships/hyperlink" Target="https://www.paypal.com/ncp/payment/ZDQBABXFLJZ92" TargetMode="External"/><Relationship Id="rId19" Type="http://schemas.openxmlformats.org/officeDocument/2006/relationships/hyperlink" Target="https://mpago.la/229wkLw" TargetMode="External"/><Relationship Id="rId20" Type="http://schemas.openxmlformats.org/officeDocument/2006/relationships/hyperlink" Target="https://www.paypal.com/ncp/payment/4SNWYFXKBF4XN" TargetMode="External"/><Relationship Id="rId21" Type="http://schemas.openxmlformats.org/officeDocument/2006/relationships/hyperlink" Target="https://mpago.la/1XTzHrq" TargetMode="External"/><Relationship Id="rId22" Type="http://schemas.openxmlformats.org/officeDocument/2006/relationships/hyperlink" Target="https://www.paypal.com/ncp/payment/GKTLW43AUBADE" TargetMode="External"/><Relationship Id="rId23" Type="http://schemas.openxmlformats.org/officeDocument/2006/relationships/hyperlink" Target="https://mpago.la/15LpYf9" TargetMode="External"/><Relationship Id="rId24" Type="http://schemas.openxmlformats.org/officeDocument/2006/relationships/hyperlink" Target="https://www.paypal.com/ncp/payment/N2YCP65RK7L2E" TargetMode="External"/><Relationship Id="rId25" Type="http://schemas.openxmlformats.org/officeDocument/2006/relationships/hyperlink" Target="https://mpago.la/1iEYeHp" TargetMode="External"/><Relationship Id="rId26" Type="http://schemas.openxmlformats.org/officeDocument/2006/relationships/hyperlink" Target="https://www.paypal.com/ncp/payment/DH96GFEUFCCQE" TargetMode="External"/><Relationship Id="rId27" Type="http://schemas.openxmlformats.org/officeDocument/2006/relationships/hyperlink" Target="https://mpago.la/2CYwcQd" TargetMode="External"/><Relationship Id="rId28" Type="http://schemas.openxmlformats.org/officeDocument/2006/relationships/hyperlink" Target="https://www.paypal.com/ncp/payment/6JCDHCRGXMJJ8" TargetMode="External"/><Relationship Id="rId29" Type="http://schemas.openxmlformats.org/officeDocument/2006/relationships/hyperlink" Target="https://mpago.la/1jmkQFc" TargetMode="External"/><Relationship Id="rId30" Type="http://schemas.openxmlformats.org/officeDocument/2006/relationships/hyperlink" Target="https://www.paypal.com/ncp/payment/SQA8NH8PRP34C" TargetMode="External"/><Relationship Id="rId31" Type="http://schemas.openxmlformats.org/officeDocument/2006/relationships/hyperlink" Target="https://mpago.la/2FgLgVF" TargetMode="External"/><Relationship Id="rId32" Type="http://schemas.openxmlformats.org/officeDocument/2006/relationships/hyperlink" Target="https://www.paypal.com/ncp/payment/4699H4NQD9TYJ" TargetMode="External"/><Relationship Id="rId33" Type="http://schemas.openxmlformats.org/officeDocument/2006/relationships/hyperlink" Target="https://mpago.la/1iTNjjb" TargetMode="External"/><Relationship Id="rId34" Type="http://schemas.openxmlformats.org/officeDocument/2006/relationships/hyperlink" Target="https://www.paypal.com/ncp/payment/95RLU8CYTBUNY" TargetMode="External"/><Relationship Id="rId35" Type="http://schemas.openxmlformats.org/officeDocument/2006/relationships/hyperlink" Target="https://mpago.la/15WVaeB" TargetMode="External"/><Relationship Id="rId36" Type="http://schemas.openxmlformats.org/officeDocument/2006/relationships/hyperlink" Target="https://www.paypal.com/ncp/payment/XP8HABFZTVDT8" TargetMode="External"/><Relationship Id="rId37" Type="http://schemas.openxmlformats.org/officeDocument/2006/relationships/hyperlink" Target="https://mpago.la/2348cjm" TargetMode="External"/><Relationship Id="rId38" Type="http://schemas.openxmlformats.org/officeDocument/2006/relationships/hyperlink" Target="https://www.paypal.com/ncp/payment/NVBML833QADLU" TargetMode="External"/><Relationship Id="rId39" Type="http://schemas.openxmlformats.org/officeDocument/2006/relationships/hyperlink" Target="https://mpago.la/16cBV2K" TargetMode="External"/><Relationship Id="rId40" Type="http://schemas.openxmlformats.org/officeDocument/2006/relationships/hyperlink" Target="https://www.paypal.com/ncp/payment/EGTEW4T4JRY2E" TargetMode="External"/><Relationship Id="rId41" Type="http://schemas.openxmlformats.org/officeDocument/2006/relationships/hyperlink" Target="https://mpago.la/2Jk22bw" TargetMode="External"/><Relationship Id="rId42" Type="http://schemas.openxmlformats.org/officeDocument/2006/relationships/hyperlink" Target="https://www.paypal.com/ncp/payment/V3K4KXB8E2GCQ" TargetMode="External"/><Relationship Id="rId43" Type="http://schemas.openxmlformats.org/officeDocument/2006/relationships/hyperlink" Target="https://mpago.la/2pMrd94" TargetMode="External"/><Relationship Id="rId44" Type="http://schemas.openxmlformats.org/officeDocument/2006/relationships/hyperlink" Target="https://www.paypal.com/ncp/payment/SPYJZMKF3ZYS8" TargetMode="External"/><Relationship Id="rId45" Type="http://schemas.openxmlformats.org/officeDocument/2006/relationships/hyperlink" Target="https://mpago.la/1UUyuvX" TargetMode="External"/><Relationship Id="rId46" Type="http://schemas.openxmlformats.org/officeDocument/2006/relationships/hyperlink" Target="https://www.paypal.com/ncp/payment/LK5MMC9MT9Z5S" TargetMode="External"/><Relationship Id="rId47" Type="http://schemas.openxmlformats.org/officeDocument/2006/relationships/hyperlink" Target="https://mpago.la/1AJDvft" TargetMode="External"/><Relationship Id="rId48" Type="http://schemas.openxmlformats.org/officeDocument/2006/relationships/hyperlink" Target="https://www.paypal.com/ncp/payment/PCVP2U5LCSDTC" TargetMode="External"/><Relationship Id="rId49" Type="http://schemas.openxmlformats.org/officeDocument/2006/relationships/hyperlink" Target="https://mpago.la/28N1Hsg" TargetMode="External"/><Relationship Id="rId50" Type="http://schemas.openxmlformats.org/officeDocument/2006/relationships/hyperlink" Target="https://www.paypal.com/ncp/payment/RWRG5FNGH5LE8" TargetMode="External"/><Relationship Id="rId51" Type="http://schemas.openxmlformats.org/officeDocument/2006/relationships/hyperlink" Target="https://mpago.la/2APVArf" TargetMode="External"/><Relationship Id="rId52" Type="http://schemas.openxmlformats.org/officeDocument/2006/relationships/hyperlink" Target="https://www.paypal.com/ncp/payment/D63RSLZJPWGF4" TargetMode="External"/><Relationship Id="rId53" Type="http://schemas.openxmlformats.org/officeDocument/2006/relationships/hyperlink" Target="https://mpago.la/2KqDvPS" TargetMode="External"/><Relationship Id="rId54" Type="http://schemas.openxmlformats.org/officeDocument/2006/relationships/hyperlink" Target="https://www.paypal.com/ncp/payment/TMXBDWUCQTC5W" TargetMode="External"/><Relationship Id="rId55" Type="http://schemas.openxmlformats.org/officeDocument/2006/relationships/hyperlink" Target="https://mpago.la/2MY5a2M" TargetMode="External"/><Relationship Id="rId56" Type="http://schemas.openxmlformats.org/officeDocument/2006/relationships/hyperlink" Target="https://www.paypal.com/ncp/payment/NJB3EF7LC3P8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1483</Words>
  <Characters>6899</Characters>
  <Application>Microsoft Office Word</Application>
  <DocSecurity>0</DocSecurity>
  <Lines>275</Lines>
  <Paragraphs>152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JOSE TARDON GARCIA</cp:lastModifiedBy>
  <cp:revision>2</cp:revision>
  <dcterms:created xsi:type="dcterms:W3CDTF">2026-07-19T09:21:00Z</dcterms:created>
  <dcterms:modified xsi:type="dcterms:W3CDTF">2026-07-19T09:48:00Z</dcterms:modified>
</cp:coreProperties>
</file>