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SISTEMA CIENTÍFICO DEL ALMA</w:t>
      </w:r>
    </w:p>
    <w:p>
      <w:pPr>
        <w:spacing w:after="80"/>
        <w:jc w:val="center"/>
      </w:pPr>
      <w:r>
        <w:rPr>
          <w:rFonts w:ascii="Arial" w:cs="Arial" w:eastAsia="Arial" w:hAnsi="Arial"/>
          <w:b/>
          <w:bCs/>
          <w:sz w:val="26"/>
          <w:szCs w:val="26"/>
        </w:rPr>
        <w:t xml:space="preserve">DOC1 · REGISTRO NARRATIVO POR SESIÓN</w:t>
      </w:r>
    </w:p>
    <w:p>
      <w:pPr>
        <w:spacing w:after="80" w:before="120"/>
        <w:jc w:val="center"/>
      </w:pPr>
      <w:r>
        <w:rPr>
          <w:rFonts w:ascii="Arial" w:cs="Arial" w:eastAsia="Arial" w:hAnsi="Arial"/>
          <w:b/>
          <w:bCs/>
          <w:sz w:val="30"/>
          <w:szCs w:val="30"/>
        </w:rPr>
        <w:t xml:space="preserve">MACARENA ORTIZ</w:t>
      </w:r>
    </w:p>
    <w:p>
      <w:pPr>
        <w:spacing w:after="80"/>
        <w:jc w:val="center"/>
      </w:pPr>
      <w:r>
        <w:rPr>
          <w:rFonts w:ascii="Arial" w:cs="Arial" w:eastAsia="Arial" w:hAnsi="Arial"/>
          <w:sz w:val="22"/>
          <w:szCs w:val="22"/>
        </w:rPr>
        <w:t xml:space="preserve">Período: 2020 · Sesiones 1 a 12 · Septiembre — Diciembre</w:t>
      </w:r>
    </w:p>
    <w:p>
      <w:pPr>
        <w:spacing w:after="200"/>
        <w:jc w:val="center"/>
      </w:pPr>
      <w:r>
        <w:rPr>
          <w:rFonts w:ascii="Arial" w:cs="Arial" w:eastAsia="Arial" w:hAnsi="Arial"/>
          <w:i/>
          <w:iCs/>
          <w:sz w:val="20"/>
          <w:szCs w:val="20"/>
        </w:rPr>
        <w:t xml:space="preserve">Facilitadora: María José Tardón García · @efdalma · Espejos y Fractales del Alma</w:t>
      </w:r>
    </w:p>
    <w:p>
      <w:pPr>
        <w:pStyle w:val="Heading1"/>
        <w:spacing w:after="160" w:before="280"/>
      </w:pPr>
      <w:r>
        <w:rPr>
          <w:rFonts w:ascii="Arial" w:cs="Arial" w:eastAsia="Arial" w:hAnsi="Arial"/>
          <w:b/>
          <w:bCs/>
          <w:sz w:val="30"/>
          <w:szCs w:val="30"/>
        </w:rPr>
        <w:t xml:space="preserve">Nota preliminar</w:t>
      </w:r>
    </w:p>
    <w:p>
      <w:pPr>
        <w:spacing w:after="160"/>
        <w:jc w:val="both"/>
      </w:pPr>
      <w:r>
        <w:rPr>
          <w:rFonts w:ascii="Arial" w:cs="Arial" w:eastAsia="Arial" w:hAnsi="Arial"/>
          <w:sz w:val="22"/>
          <w:szCs w:val="22"/>
        </w:rPr>
        <w:t xml:space="preserve">Este registro cubre el primer año documentado del proceso terapéutico de Macarena Ortiz (“Maca”) con María José Tardón García. Las sesiones comenzaron el 24 de septiembre de 2020 vía plataforma Zoom, durante el período de pandemia COVID-19, cuando el trabajo presencial estaba suspendido. Todas las sesiones de 2020 se realizaron de forma remota.</w:t>
      </w:r>
    </w:p>
    <w:p>
      <w:pPr>
        <w:spacing w:after="160"/>
        <w:jc w:val="both"/>
      </w:pPr>
      <w:r>
        <w:rPr>
          <w:rFonts w:ascii="Arial" w:cs="Arial" w:eastAsia="Arial" w:hAnsi="Arial"/>
          <w:sz w:val="22"/>
          <w:szCs w:val="22"/>
        </w:rPr>
        <w:t xml:space="preserve">Maca llega a consulta con 23 años, recién egresada de Ingeniería Civil Industrial, madre primeriza de Luciano (nacido el 28 de agosto de 2020) y en pareja con Juan Pablo Silva. Vive en la casa que le dejó su padre, Patricio Ortiz, cuando este se fue a vivir con su pareja. El motivo inicial de consulta es el agobio y la angustia del postparto, agravados por la partida del padre, con quien había vivido en una relación de fuerte dependencia que ella misma describe como haber sido “él y yo solos” toda la vida.</w:t>
      </w:r>
    </w:p>
    <w:p>
      <w:pPr>
        <w:spacing w:after="160"/>
        <w:jc w:val="both"/>
      </w:pPr>
      <w:r>
        <w:rPr>
          <w:rFonts w:ascii="Arial" w:cs="Arial" w:eastAsia="Arial" w:hAnsi="Arial"/>
          <w:sz w:val="22"/>
          <w:szCs w:val="22"/>
        </w:rPr>
        <w:t xml:space="preserve">El nodo de Macarena pertenece al Clan Claudia: su padre Patricio es la pareja de Claudia —nodo primario del clan—, y la hija de Claudia, Paula, aparece en el material. El año 2020 cubre el ingreso en agudo, el trabajo del vínculo con el padre, la reconfiguración de la maternidad, el árbol genealógico materno, el miedo a la oscuridad y el insomnio, y los primeros conflictos con la madre y el hermano. Es el año del SOS emocional y de la primera estabilización.</w:t>
      </w:r>
    </w:p>
    <w:p>
      <w:pPr>
        <w:spacing w:after="160"/>
        <w:jc w:val="both"/>
      </w:pPr>
      <w:r>
        <w:rPr>
          <w:rFonts w:ascii="Arial" w:cs="Arial" w:eastAsia="Arial" w:hAnsi="Arial"/>
          <w:sz w:val="22"/>
          <w:szCs w:val="22"/>
        </w:rPr>
        <w:t xml:space="preserve">Nota de registro: las sesiones del 29 de septiembre quedaron en dos archivos —una sesión continua cortada por el límite de tiempo de Zoom y retomada de inmediato—, y se documentan aquí como una sola sesión (S2), siguiendo el criterio aplicado en el DOC1 2020 de Claudia. El proceso 2020 comprende así 12 sesiones (S1–S12). Existe además un registro escrito —la carta que Maca dirige a su hermano Daniel— que se trabaja en las sesiones 9 a 11; el hilo de WhatsApp en sí no está disponible.</w:t>
      </w:r>
    </w:p>
    <w:p>
      <w:pPr>
        <w:pStyle w:val="Heading2"/>
        <w:spacing w:after="160" w:before="320"/>
      </w:pPr>
      <w:r>
        <w:rPr>
          <w:rFonts w:ascii="Arial" w:cs="Arial" w:eastAsia="Arial" w:hAnsi="Arial"/>
          <w:b/>
          <w:bCs/>
          <w:sz w:val="26"/>
          <w:szCs w:val="26"/>
        </w:rPr>
        <w:t xml:space="preserve">SEPTIEMBRE 2020</w:t>
      </w:r>
    </w:p>
    <w:p>
      <w:pPr>
        <w:spacing w:after="40" w:before="200"/>
      </w:pPr>
      <w:r>
        <w:rPr>
          <w:rFonts w:ascii="Arial" w:cs="Arial" w:eastAsia="Arial" w:hAnsi="Arial"/>
          <w:b/>
          <w:bCs/>
          <w:sz w:val="24"/>
          <w:szCs w:val="24"/>
        </w:rPr>
        <w:t xml:space="preserve">Sesión 1 · 24 de septiembre de 2020</w:t>
      </w:r>
    </w:p>
    <w:p>
      <w:pPr>
        <w:spacing w:after="140"/>
      </w:pPr>
      <w:r>
        <w:rPr>
          <w:rFonts w:ascii="Arial" w:cs="Arial" w:eastAsia="Arial" w:hAnsi="Arial"/>
          <w:i/>
          <w:iCs/>
          <w:sz w:val="22"/>
          <w:szCs w:val="22"/>
        </w:rPr>
        <w:t xml:space="preserve">Primera entrevista. Ingreso en agudo. Ficha y motivo de consulta. La dependencia del padre. Programa materno anunciado.</w:t>
      </w:r>
    </w:p>
    <w:p>
      <w:pPr>
        <w:spacing w:after="160"/>
        <w:jc w:val="both"/>
      </w:pPr>
      <w:r>
        <w:rPr>
          <w:rFonts w:ascii="Arial" w:cs="Arial" w:eastAsia="Arial" w:hAnsi="Arial"/>
          <w:sz w:val="22"/>
          <w:szCs w:val="22"/>
        </w:rPr>
        <w:t xml:space="preserve">Es el primer contacto; no se conocían. Maca tiene 23 años, recién egresó de Ingeniería Civil Industrial y, en pocas semanas, se ha convertido a la vez en madre y en dueña de casa: Luciano tiene tres semanas y media. Vive en la casa que su padre, Patricio, le dejó al irse a vivir con su pareja. Describe el motivo de consulta con claridad: se ha sentido “muy agobiada y angustiada”, sobrepasada emocional y mentalmente. Reconoce, con culpa, haber llegado a pensar que habría sido mejor no tener al bebé —no por falta de amor, aclara, sino por el vuelco total de su vida.</w:t>
      </w:r>
    </w:p>
    <w:p>
      <w:pPr>
        <w:spacing w:after="160"/>
        <w:jc w:val="both"/>
      </w:pPr>
      <w:r>
        <w:rPr>
          <w:rFonts w:ascii="Arial" w:cs="Arial" w:eastAsia="Arial" w:hAnsi="Arial"/>
          <w:sz w:val="22"/>
          <w:szCs w:val="22"/>
        </w:rPr>
        <w:t xml:space="preserve">Lo que más la golpea es la partida del padre: “yo vivía con mi papá solamente”, éramos solo él y yo, y tras toda una vida juntos se siente sola sin él. Relata su historia: sus padres se separaron cuando ella tenía seis años; vivió un tiempo con la madre —que tiene depresión endógena y no la cuidaba bien, la dejaba sola—, y hacia los once o doce años se fue a vivir con el padre, con quien reconoce una dependencia fuerte. La ficha registra a la pareja, Juan Pablo Silva (16/02/1997), técnico en maquinaria pesada que trabaja en mantención industrial; al hijo, Luciano (28/08/2020); a la madre, Jacqueline Berrueta; al padre, Patricio Ortiz; y a un hermano materno mayor, Daniel, militar destinado en el norte, con quien casi no tiene relación. Como antecedente físico, miopía alta y astigmatismo.</w:t>
      </w:r>
    </w:p>
    <w:p>
      <w:pPr>
        <w:spacing w:after="160"/>
        <w:jc w:val="both"/>
      </w:pPr>
      <w:r>
        <w:rPr>
          <w:rFonts w:ascii="Arial" w:cs="Arial" w:eastAsia="Arial" w:hAnsi="Arial"/>
          <w:sz w:val="22"/>
          <w:szCs w:val="22"/>
        </w:rPr>
        <w:t xml:space="preserve">María José se presenta: ingeniera de formación, dedicada desde 2015 a terapias complementarias —descodificación biológica, hipnosis, trabajo transgeneracional, técnicas energéticas— en un centro médico. Le explica que la terapia tomará el ritmo adecuado para ella. Trabaja con Luciano a través de Maca mientras ella amamanta, recordándole que el bebé no solo se alimenta de lo biológico, sino también de lo emocional.</w:t>
      </w:r>
    </w:p>
    <w:p>
      <w:pPr>
        <w:spacing w:after="160"/>
        <w:jc w:val="both"/>
      </w:pPr>
      <w:r>
        <w:rPr>
          <w:rFonts w:ascii="Arial" w:cs="Arial" w:eastAsia="Arial" w:hAnsi="Arial"/>
          <w:sz w:val="22"/>
          <w:szCs w:val="22"/>
        </w:rPr>
        <w:t xml:space="preserve">Aparece el primer programa: María José señala que no es casual que Maca haya tenido un hijo varón a los 23 años, la misma edad a la que su propia madre fue madre por primera vez de un varón. Propone trabajar primero la angustia y reivindicar la figura femenina materna, y le sugiere acompañarse de una especialista —una madre reciente— para el proceso de lactancia y de maternidad.</w:t>
      </w:r>
    </w:p>
    <w:p>
      <w:pPr>
        <w:spacing w:after="40" w:before="100"/>
      </w:pPr>
      <w:r>
        <w:rPr>
          <w:rFonts w:ascii="Arial" w:cs="Arial" w:eastAsia="Arial" w:hAnsi="Arial"/>
          <w:b/>
          <w:bCs/>
          <w:sz w:val="22"/>
          <w:szCs w:val="22"/>
        </w:rPr>
        <w:t xml:space="preserve">TAREA:</w:t>
      </w:r>
    </w:p>
    <w:p>
      <w:pPr>
        <w:spacing w:after="40"/>
        <w:ind w:left="360"/>
      </w:pPr>
      <w:r>
        <w:rPr>
          <w:rFonts w:ascii="Arial" w:cs="Arial" w:eastAsia="Arial" w:hAnsi="Arial"/>
          <w:sz w:val="22"/>
          <w:szCs w:val="22"/>
        </w:rPr>
        <w:t xml:space="preserve">› Hacer una lista de en qué se parece su papá a Juan Pablo.</w:t>
      </w:r>
    </w:p>
    <w:p>
      <w:pPr>
        <w:spacing w:after="120" w:before="140"/>
        <w:jc w:val="both"/>
      </w:pPr>
      <w:r>
        <w:rPr>
          <w:rFonts w:ascii="Arial" w:cs="Arial" w:eastAsia="Arial" w:hAnsi="Arial"/>
          <w:b/>
          <w:bCs/>
          <w:sz w:val="22"/>
          <w:szCs w:val="22"/>
        </w:rPr>
        <w:t xml:space="preserve">📌 Primera entrevista, en pleno agobio postparto. El material confirma la identidad del nodo: Maca es hija de Patricio Ortiz, pareja de Claudia. El vínculo padre-hija aparece desde el inicio como una relación de dependencia intensa, casi de “matrimonio simbólico”. Pepa nombra el programa materno: misma edad, hijo varón.</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2 · 29 de septiembre de 2020</w:t>
      </w:r>
    </w:p>
    <w:p>
      <w:pPr>
        <w:spacing w:after="140"/>
      </w:pPr>
      <w:r>
        <w:rPr>
          <w:rFonts w:ascii="Arial" w:cs="Arial" w:eastAsia="Arial" w:hAnsi="Arial"/>
          <w:i/>
          <w:iCs/>
          <w:sz w:val="22"/>
          <w:szCs w:val="22"/>
        </w:rPr>
        <w:t xml:space="preserve">Primera hipnosis. La amiga que acompaña. La madre vista como abuela. La “mente de ingeniera” como recurso. (Sesión continua, cortada por Zoom y retomada.)</w:t>
      </w:r>
    </w:p>
    <w:p>
      <w:pPr>
        <w:spacing w:after="160"/>
        <w:jc w:val="both"/>
      </w:pPr>
      <w:r>
        <w:rPr>
          <w:rFonts w:ascii="Arial" w:cs="Arial" w:eastAsia="Arial" w:hAnsi="Arial"/>
          <w:sz w:val="22"/>
          <w:szCs w:val="22"/>
        </w:rPr>
        <w:t xml:space="preserve">Maca se ve “más tranquila”, más descansada. Una amiga del colegio, que conoce desde los doce años, vino a ayudarla con Luciano; reconoce que su círculo de amistades, aunque pequeño, es sólido. Reporta algo importante: cuando está acompañada tolera mucho mejor las “mañas” del bebé, mientras que a solas los mismos episodios se le hacen agotadores.</w:t>
      </w:r>
    </w:p>
    <w:p>
      <w:pPr>
        <w:spacing w:after="160"/>
        <w:jc w:val="both"/>
      </w:pPr>
      <w:r>
        <w:rPr>
          <w:rFonts w:ascii="Arial" w:cs="Arial" w:eastAsia="Arial" w:hAnsi="Arial"/>
          <w:sz w:val="22"/>
          <w:szCs w:val="22"/>
        </w:rPr>
        <w:t xml:space="preserve">Cuenta que volvió a ver a su madre —la primera vez en persona desde febrero— y que le reclamó que se jactara de querer a Luciano sin ir a verlo. La relación con la madre es de roces frecuentes.</w:t>
      </w:r>
    </w:p>
    <w:p>
      <w:pPr>
        <w:spacing w:after="160"/>
        <w:jc w:val="both"/>
      </w:pPr>
      <w:r>
        <w:rPr>
          <w:rFonts w:ascii="Arial" w:cs="Arial" w:eastAsia="Arial" w:hAnsi="Arial"/>
          <w:sz w:val="22"/>
          <w:szCs w:val="22"/>
        </w:rPr>
        <w:t xml:space="preserve">María José introduce el primer trabajo de hipnosis: respiración consciente, relajación y la evocación de un lugar que marcó a Maca —“la caña”, en un viaje al sur con Juan Pablo—, para conectar con la sensación de sentirse “sólida”. Desde ahí trabaja la disposición de Maca hacia la maternidad y la idea de hablarle al hijo como a ella le habría gustado que le hablaran.</w:t>
      </w:r>
    </w:p>
    <w:p>
      <w:pPr>
        <w:spacing w:after="160"/>
        <w:jc w:val="both"/>
      </w:pPr>
      <w:r>
        <w:rPr>
          <w:rFonts w:ascii="Arial" w:cs="Arial" w:eastAsia="Arial" w:hAnsi="Arial"/>
          <w:sz w:val="22"/>
          <w:szCs w:val="22"/>
        </w:rPr>
        <w:t xml:space="preserve">En la segunda parte, tras cortarse Zoom por el límite de tiempo y reingresar, refuerza la propuesta de observar a la madre “como abuela” en lugar de esperar que sea la madre que no fue, y le entrega un recurso central: activar su “mente racional de ingeniera” cuando la mente emocional se apodera. Coordina derivar a una colega (Loreto) para acompañamiento, aunque esta acaba de operarse y estará un mes ausente. Acuerdan sesiones una vez por semana.</w:t>
      </w:r>
    </w:p>
    <w:p>
      <w:pPr>
        <w:spacing w:after="120" w:before="140"/>
        <w:jc w:val="both"/>
      </w:pPr>
      <w:r>
        <w:rPr>
          <w:rFonts w:ascii="Arial" w:cs="Arial" w:eastAsia="Arial" w:hAnsi="Arial"/>
          <w:b/>
          <w:bCs/>
          <w:sz w:val="22"/>
          <w:szCs w:val="22"/>
        </w:rPr>
        <w:t xml:space="preserve">📌 Primera hipnosis: Maca entra en trance sin dificultad. La sesión quedó registrada en dos archivos por el corte del límite de Zoom; la segunda parte continúa exactamente donde terminó la primera, por lo que se documenta como una sola sesión. Pepa introduce la “mente de ingeniera” como herramienta de regulación.</w:t>
      </w:r>
    </w:p>
    <w:p>
      <w:pPr>
        <w:spacing w:after="160" w:before="80"/>
        <w:jc w:val="center"/>
      </w:pPr>
      <w:r>
        <w:rPr>
          <w:rFonts w:ascii="Arial" w:cs="Arial" w:eastAsia="Arial" w:hAnsi="Arial"/>
          <w:color w:val="999999"/>
          <w:sz w:val="20"/>
          <w:szCs w:val="20"/>
        </w:rPr>
        <w:t xml:space="preserve">────────────────────────────────────────────────</w:t>
      </w:r>
    </w:p>
    <w:p>
      <w:pPr>
        <w:pStyle w:val="Heading2"/>
        <w:spacing w:after="160" w:before="320"/>
      </w:pPr>
      <w:r>
        <w:rPr>
          <w:rFonts w:ascii="Arial" w:cs="Arial" w:eastAsia="Arial" w:hAnsi="Arial"/>
          <w:b/>
          <w:bCs/>
          <w:sz w:val="26"/>
          <w:szCs w:val="26"/>
        </w:rPr>
        <w:t xml:space="preserve">OCTUBRE 2020</w:t>
      </w:r>
    </w:p>
    <w:p>
      <w:pPr>
        <w:spacing w:after="40" w:before="200"/>
      </w:pPr>
      <w:r>
        <w:rPr>
          <w:rFonts w:ascii="Arial" w:cs="Arial" w:eastAsia="Arial" w:hAnsi="Arial"/>
          <w:b/>
          <w:bCs/>
          <w:sz w:val="24"/>
          <w:szCs w:val="24"/>
        </w:rPr>
        <w:t xml:space="preserve">Sesión 3 · 7 de octubre de 2020</w:t>
      </w:r>
    </w:p>
    <w:p>
      <w:pPr>
        <w:spacing w:after="140"/>
      </w:pPr>
      <w:r>
        <w:rPr>
          <w:rFonts w:ascii="Arial" w:cs="Arial" w:eastAsia="Arial" w:hAnsi="Arial"/>
          <w:i/>
          <w:iCs/>
          <w:sz w:val="22"/>
          <w:szCs w:val="22"/>
        </w:rPr>
        <w:t xml:space="preserve">Primer avance: vuelve a querer ver a su hijo. Víctima y victimario. El origen materno. La ecuación que se transforma.</w:t>
      </w:r>
    </w:p>
    <w:p>
      <w:pPr>
        <w:spacing w:after="160"/>
        <w:jc w:val="both"/>
      </w:pPr>
      <w:r>
        <w:rPr>
          <w:rFonts w:ascii="Arial" w:cs="Arial" w:eastAsia="Arial" w:hAnsi="Arial"/>
          <w:sz w:val="22"/>
          <w:szCs w:val="22"/>
        </w:rPr>
        <w:t xml:space="preserve">Maca llega cansada pero con buena cara y reporta un avance claro: ya no siente “esas ganas como de no querer verlo”. Lo que antes era rechazo, ahora es el cansancio normal de la maternidad. María José refuerza el valor de la lactancia como alimento emocional y de apego, y le insiste en darse permiso para descansar, dejando la casa en segundo plano.</w:t>
      </w:r>
    </w:p>
    <w:p>
      <w:pPr>
        <w:spacing w:after="160"/>
        <w:jc w:val="both"/>
      </w:pPr>
      <w:r>
        <w:rPr>
          <w:rFonts w:ascii="Arial" w:cs="Arial" w:eastAsia="Arial" w:hAnsi="Arial"/>
          <w:sz w:val="22"/>
          <w:szCs w:val="22"/>
        </w:rPr>
        <w:t xml:space="preserve">El trabajo central es el esquema de la víctima y el victimario. María José describe el rol de víctima —la incapacidad de decir que no, la queja, la dificultad para hacerse responsable— y lo ubica en la madre de Maca. Aparece un dato del material que María José subraya como muy importante: la madre nació producto de un abuso, y de ahí hace derivar el “programa” de rechazo al hijo que se transmite por la línea materna.</w:t>
      </w:r>
    </w:p>
    <w:p>
      <w:pPr>
        <w:spacing w:after="160"/>
        <w:jc w:val="both"/>
      </w:pPr>
      <w:r>
        <w:rPr>
          <w:rFonts w:ascii="Arial" w:cs="Arial" w:eastAsia="Arial" w:hAnsi="Arial"/>
          <w:sz w:val="22"/>
          <w:szCs w:val="22"/>
        </w:rPr>
        <w:t xml:space="preserve">Le entrega un protocolo concreto para cuando aparezca la rabia: dejar a Luciano en un lugar seguro, salir de la pieza, respirar; porque en la historia familiar hay maltrato y conviene cortar el automatismo. Y le explica, en su lenguaje de ingeniera, que el programa no se borra sino que se transforma: como una función a la que se le agrega una nueva condición de borde y cuyo resultado cambia.</w:t>
      </w:r>
    </w:p>
    <w:p>
      <w:pPr>
        <w:spacing w:after="160"/>
        <w:jc w:val="both"/>
      </w:pPr>
      <w:r>
        <w:rPr>
          <w:rFonts w:ascii="Arial" w:cs="Arial" w:eastAsia="Arial" w:hAnsi="Arial"/>
          <w:sz w:val="22"/>
          <w:szCs w:val="22"/>
        </w:rPr>
        <w:t xml:space="preserve">Propone una herramienta para calmar a Luciano: poner la música que a Maca le gusta —canciones en inglés— al amamantarlo, buscar una posición propia con golpecitos suaves, y hablarle durante el día como si fuera grande.</w:t>
      </w:r>
    </w:p>
    <w:p>
      <w:pPr>
        <w:spacing w:after="40" w:before="100"/>
      </w:pPr>
      <w:r>
        <w:rPr>
          <w:rFonts w:ascii="Arial" w:cs="Arial" w:eastAsia="Arial" w:hAnsi="Arial"/>
          <w:b/>
          <w:bCs/>
          <w:sz w:val="22"/>
          <w:szCs w:val="22"/>
        </w:rPr>
        <w:t xml:space="preserve">TAREA:</w:t>
      </w:r>
    </w:p>
    <w:p>
      <w:pPr>
        <w:spacing w:after="40"/>
        <w:ind w:left="360"/>
      </w:pPr>
      <w:r>
        <w:rPr>
          <w:rFonts w:ascii="Arial" w:cs="Arial" w:eastAsia="Arial" w:hAnsi="Arial"/>
          <w:sz w:val="22"/>
          <w:szCs w:val="22"/>
        </w:rPr>
        <w:t xml:space="preserve">› Poner su propia música (en inglés, la que a ella le gusta) al amamantar y calmar a Luciano.</w:t>
      </w:r>
    </w:p>
    <w:p>
      <w:pPr>
        <w:spacing w:after="40"/>
        <w:ind w:left="360"/>
      </w:pPr>
      <w:r>
        <w:rPr>
          <w:rFonts w:ascii="Arial" w:cs="Arial" w:eastAsia="Arial" w:hAnsi="Arial"/>
          <w:sz w:val="22"/>
          <w:szCs w:val="22"/>
        </w:rPr>
        <w:t xml:space="preserve">› Hablarle a Luciano durante el día, como si fuera grande.</w:t>
      </w:r>
    </w:p>
    <w:p>
      <w:pPr>
        <w:spacing w:after="120" w:before="140"/>
        <w:jc w:val="both"/>
      </w:pPr>
      <w:r>
        <w:rPr>
          <w:rFonts w:ascii="Arial" w:cs="Arial" w:eastAsia="Arial" w:hAnsi="Arial"/>
          <w:b/>
          <w:bCs/>
          <w:sz w:val="22"/>
          <w:szCs w:val="22"/>
        </w:rPr>
        <w:t xml:space="preserve">📌 Primer avance reportado: “ya no he sentido esas ganas de no querer verlo.” Pepa introduce el esquema víctima/victimario y la metáfora de la ecuación que se transforma. Aparece el dato del origen materno (la madre nacida de un abuso), eje del programa de la línea materna.</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4 · 12 de octubre de 2020</w:t>
      </w:r>
    </w:p>
    <w:p>
      <w:pPr>
        <w:spacing w:after="140"/>
      </w:pPr>
      <w:r>
        <w:rPr>
          <w:rFonts w:ascii="Arial" w:cs="Arial" w:eastAsia="Arial" w:hAnsi="Arial"/>
          <w:i/>
          <w:iCs/>
          <w:sz w:val="22"/>
          <w:szCs w:val="22"/>
        </w:rPr>
        <w:t xml:space="preserve">El árbol genealógico materno. Los programas: incesto, prostitución, bastardos, abandono. Renzo y el eco en el insomnio. El compromiso simbólico.</w:t>
      </w:r>
    </w:p>
    <w:p>
      <w:pPr>
        <w:spacing w:after="160"/>
        <w:jc w:val="both"/>
      </w:pPr>
      <w:r>
        <w:rPr>
          <w:rFonts w:ascii="Arial" w:cs="Arial" w:eastAsia="Arial" w:hAnsi="Arial"/>
          <w:sz w:val="22"/>
          <w:szCs w:val="22"/>
        </w:rPr>
        <w:t xml:space="preserve">Maca reporta avance con las “mañas” de Luciano: ya logra calmarlo, le habla, le canta y aguanta más tiempo antes de pasárselo a Juan Pablo. Trae dos temas para trabajar: el miedo a la oscuridad y el bruxismo. Sobre el primero ubica el origen: hacia los diez años vivió un año con su madre en un departamento de Santiago Centro, donde ella salía de noche y la dejaba sola, en un sector inseguro.</w:t>
      </w:r>
    </w:p>
    <w:p>
      <w:pPr>
        <w:spacing w:after="160"/>
        <w:jc w:val="both"/>
      </w:pPr>
      <w:r>
        <w:rPr>
          <w:rFonts w:ascii="Arial" w:cs="Arial" w:eastAsia="Arial" w:hAnsi="Arial"/>
          <w:sz w:val="22"/>
          <w:szCs w:val="22"/>
        </w:rPr>
        <w:t xml:space="preserve">El núcleo de la sesión es el árbol genealógico materno. María José revisa abuelos, tíos y primos por sus fechas de nacimiento e identifica varios “programas” en la línea materna: el incesto (un tío que nunca se fue de la casa de la abuela, leído como “esposo de sustitución”; y el vínculo simbólico Maca-padre como esposa-hija), la prostitución (Maca económicamente “mantenida”, leída como el programa “sin trabajo”), los bastardos (hijos fuera del matrimonio) y el abandono del padre.</w:t>
      </w:r>
    </w:p>
    <w:p>
      <w:pPr>
        <w:spacing w:after="160"/>
        <w:jc w:val="both"/>
      </w:pPr>
      <w:r>
        <w:rPr>
          <w:rFonts w:ascii="Arial" w:cs="Arial" w:eastAsia="Arial" w:hAnsi="Arial"/>
          <w:sz w:val="22"/>
          <w:szCs w:val="22"/>
        </w:rPr>
        <w:t xml:space="preserve">Aparece Renzo, la pareja anterior de Maca, de los quince a casi los veinte años: una relación que ella describe como lo peor de su vida, violenta. María José vincula el insomnio de Maca a esos años —dormir junto a alguien de quien no se podía fiar— y señala un paralelo que Maca reconoce: Renzo estudió mantención industrial, casi lo mismo que Juan Pablo, pero la energía es opuesta.</w:t>
      </w:r>
    </w:p>
    <w:p>
      <w:pPr>
        <w:spacing w:after="160"/>
        <w:jc w:val="both"/>
      </w:pPr>
      <w:r>
        <w:rPr>
          <w:rFonts w:ascii="Arial" w:cs="Arial" w:eastAsia="Arial" w:hAnsi="Arial"/>
          <w:sz w:val="22"/>
          <w:szCs w:val="22"/>
        </w:rPr>
        <w:t xml:space="preserve">Para reparar los programas de incesto, bastardo y prostitución, María José propone un acto simbólico de compromiso con Juan Pablo. Comparte, como ejemplo, su propia experiencia de haber repetido un patrón de pareja con una variación de “un grado” que cambió todo el resultado.</w:t>
      </w:r>
    </w:p>
    <w:p>
      <w:pPr>
        <w:spacing w:after="120" w:before="140"/>
        <w:jc w:val="both"/>
      </w:pPr>
      <w:r>
        <w:rPr>
          <w:rFonts w:ascii="Arial" w:cs="Arial" w:eastAsia="Arial" w:hAnsi="Arial"/>
          <w:b/>
          <w:bCs/>
          <w:sz w:val="22"/>
          <w:szCs w:val="22"/>
        </w:rPr>
        <w:t xml:space="preserve">📌 Sesión del árbol materno: Pepa nombra los programas (incesto, prostitución, bastardos, abandono) y los vincula con la historia de Maca. Aparece Renzo y su eco en el insomnio. Pepa subraya la lucidez de Maca frente a su propio árbol.</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5 · 21 de octubre de 2020</w:t>
      </w:r>
    </w:p>
    <w:p>
      <w:pPr>
        <w:spacing w:after="140"/>
      </w:pPr>
      <w:r>
        <w:rPr>
          <w:rFonts w:ascii="Arial" w:cs="Arial" w:eastAsia="Arial" w:hAnsi="Arial"/>
          <w:i/>
          <w:iCs/>
          <w:sz w:val="22"/>
          <w:szCs w:val="22"/>
        </w:rPr>
        <w:t xml:space="preserve">Hipnosis para el miedo a la oscuridad y el bruxismo. Reescena de la niña que despertaba sola. La lengua entre los dientes.</w:t>
      </w:r>
    </w:p>
    <w:p>
      <w:pPr>
        <w:spacing w:after="160"/>
        <w:jc w:val="both"/>
      </w:pPr>
      <w:r>
        <w:rPr>
          <w:rFonts w:ascii="Arial" w:cs="Arial" w:eastAsia="Arial" w:hAnsi="Arial"/>
          <w:sz w:val="22"/>
          <w:szCs w:val="22"/>
        </w:rPr>
        <w:t xml:space="preserve">Maca llega con insomnio, pero reporta mejor manejo de Luciano. La sesión es sobre todo de hipnosis. María José guía una reescena larga: imaginar acostarse, poner un cojín como límite para no aplastar a Luciano, caminar al baño en la oscuridad con confianza, y viajar hacia atrás para acompañar a la Maca de nueve o diez años que despertaba sola en la noche.</w:t>
      </w:r>
    </w:p>
    <w:p>
      <w:pPr>
        <w:spacing w:after="160"/>
        <w:jc w:val="both"/>
      </w:pPr>
      <w:r>
        <w:rPr>
          <w:rFonts w:ascii="Arial" w:cs="Arial" w:eastAsia="Arial" w:hAnsi="Arial"/>
          <w:sz w:val="22"/>
          <w:szCs w:val="22"/>
        </w:rPr>
        <w:t xml:space="preserve">Para el bruxismo le enseña una técnica corporal: poner la lengua entre los dientes para relajar la mandíbula, y asociarla al momento de dormir. María José comparte que ella misma tuvo miedo a la oscuridad hasta cerca de los veinticinco años.</w:t>
      </w:r>
    </w:p>
    <w:p>
      <w:pPr>
        <w:spacing w:after="40" w:before="100"/>
      </w:pPr>
      <w:r>
        <w:rPr>
          <w:rFonts w:ascii="Arial" w:cs="Arial" w:eastAsia="Arial" w:hAnsi="Arial"/>
          <w:b/>
          <w:bCs/>
          <w:sz w:val="22"/>
          <w:szCs w:val="22"/>
        </w:rPr>
        <w:t xml:space="preserve">TAREA:</w:t>
      </w:r>
    </w:p>
    <w:p>
      <w:pPr>
        <w:spacing w:after="40"/>
        <w:ind w:left="360"/>
      </w:pPr>
      <w:r>
        <w:rPr>
          <w:rFonts w:ascii="Arial" w:cs="Arial" w:eastAsia="Arial" w:hAnsi="Arial"/>
          <w:sz w:val="22"/>
          <w:szCs w:val="22"/>
        </w:rPr>
        <w:t xml:space="preserve">› Poner un cojín que dé seguridad para no aplastar a Luciano al dormir.</w:t>
      </w:r>
    </w:p>
    <w:p>
      <w:pPr>
        <w:spacing w:after="40"/>
        <w:ind w:left="360"/>
      </w:pPr>
      <w:r>
        <w:rPr>
          <w:rFonts w:ascii="Arial" w:cs="Arial" w:eastAsia="Arial" w:hAnsi="Arial"/>
          <w:sz w:val="22"/>
          <w:szCs w:val="22"/>
        </w:rPr>
        <w:t xml:space="preserve">› Mandar un WhatsApp en dos o tres días contando cómo está durmiendo.</w:t>
      </w:r>
    </w:p>
    <w:p>
      <w:pPr>
        <w:spacing w:after="120" w:before="140"/>
        <w:jc w:val="both"/>
      </w:pPr>
      <w:r>
        <w:rPr>
          <w:rFonts w:ascii="Arial" w:cs="Arial" w:eastAsia="Arial" w:hAnsi="Arial"/>
          <w:b/>
          <w:bCs/>
          <w:sz w:val="22"/>
          <w:szCs w:val="22"/>
        </w:rPr>
        <w:t xml:space="preserve">📌 Sesión de hipnosis para el miedo a la oscuridad y el bruxismo. Pepa reescribe la escena de la niña que despertaba sola, acompañándola desde la Maca adulta. La técnica de la lengua entre los dientes queda como herramienta para el bruxismo.</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6 · 22 de octubre de 2020</w:t>
      </w:r>
    </w:p>
    <w:p>
      <w:pPr>
        <w:spacing w:after="140"/>
      </w:pPr>
      <w:r>
        <w:rPr>
          <w:rFonts w:ascii="Arial" w:cs="Arial" w:eastAsia="Arial" w:hAnsi="Arial"/>
          <w:i/>
          <w:iCs/>
          <w:sz w:val="22"/>
          <w:szCs w:val="22"/>
        </w:rPr>
        <w:t xml:space="preserve">El “incendio de la mañana”: el primer grito y la primera contención. La culpa. La tabla dinámica de las madres.</w:t>
      </w:r>
    </w:p>
    <w:p>
      <w:pPr>
        <w:spacing w:after="160"/>
        <w:jc w:val="both"/>
      </w:pPr>
      <w:r>
        <w:rPr>
          <w:rFonts w:ascii="Arial" w:cs="Arial" w:eastAsia="Arial" w:hAnsi="Arial"/>
          <w:sz w:val="22"/>
          <w:szCs w:val="22"/>
        </w:rPr>
        <w:t xml:space="preserve">Maca reporta que durmió mejor y que el miedo a la oscuridad bajó —de un 8 a un 5, en su propia escala—, con menos bruxismo. Pero trae un episodio difícil: una mañana, agotada y sin que Luciano durmiera, le alzó la voz —“cállate”— y se sintió culpable. Lo importante, que María José subraya, es lo que hizo después: dejó a Luciano seguro en la cama, salió de la pieza y se encerró un momento en el baño. No lo golpeó.</w:t>
      </w:r>
    </w:p>
    <w:p>
      <w:pPr>
        <w:spacing w:after="160"/>
        <w:jc w:val="both"/>
      </w:pPr>
      <w:r>
        <w:rPr>
          <w:rFonts w:ascii="Arial" w:cs="Arial" w:eastAsia="Arial" w:hAnsi="Arial"/>
          <w:sz w:val="22"/>
          <w:szCs w:val="22"/>
        </w:rPr>
        <w:t xml:space="preserve">María José trabaja la culpa: cómo responsabiliza a otros, cómo trae castigo —incluido el castigo del silencio, ignorar al otro— y cómo genera deuda emocional. Y la ubica sobre el programa de “la madre que abandona y golpea”. La felicita por haberse contenido.</w:t>
      </w:r>
    </w:p>
    <w:p>
      <w:pPr>
        <w:spacing w:after="160"/>
        <w:jc w:val="both"/>
      </w:pPr>
      <w:r>
        <w:rPr>
          <w:rFonts w:ascii="Arial" w:cs="Arial" w:eastAsia="Arial" w:hAnsi="Arial"/>
          <w:sz w:val="22"/>
          <w:szCs w:val="22"/>
        </w:rPr>
        <w:t xml:space="preserve">Para sostener el cambio recurre al lenguaje de Maca: una “tabla dinámica” de Excel con columnas de tipos de madre —la que abandona, la que se queda, la que acompaña, la que entrega amor, la que tiene paciencia, la que da contención, la que apoya sin juzgar— y una curva que cambia en el tiempo hasta encontrar un punto de inflexión. Hacia el final, María José habla directamente con Luciano.</w:t>
      </w:r>
    </w:p>
    <w:p>
      <w:pPr>
        <w:spacing w:after="40" w:before="100"/>
      </w:pPr>
      <w:r>
        <w:rPr>
          <w:rFonts w:ascii="Arial" w:cs="Arial" w:eastAsia="Arial" w:hAnsi="Arial"/>
          <w:b/>
          <w:bCs/>
          <w:sz w:val="22"/>
          <w:szCs w:val="22"/>
        </w:rPr>
        <w:t xml:space="preserve">TAREA:</w:t>
      </w:r>
    </w:p>
    <w:p>
      <w:pPr>
        <w:spacing w:after="40"/>
        <w:ind w:left="360"/>
      </w:pPr>
      <w:r>
        <w:rPr>
          <w:rFonts w:ascii="Arial" w:cs="Arial" w:eastAsia="Arial" w:hAnsi="Arial"/>
          <w:sz w:val="22"/>
          <w:szCs w:val="22"/>
        </w:rPr>
        <w:t xml:space="preserve">› Tener un “cuaderno de la queja” para escribir en lugar de quejarse con Juan Pablo.</w:t>
      </w:r>
    </w:p>
    <w:p>
      <w:pPr>
        <w:spacing w:after="40"/>
        <w:ind w:left="360"/>
      </w:pPr>
      <w:r>
        <w:rPr>
          <w:rFonts w:ascii="Arial" w:cs="Arial" w:eastAsia="Arial" w:hAnsi="Arial"/>
          <w:sz w:val="22"/>
          <w:szCs w:val="22"/>
        </w:rPr>
        <w:t xml:space="preserve">› Dormir a pata suelta al menos dos veces por semana (extraer leche y dejar mamaderas).</w:t>
      </w:r>
    </w:p>
    <w:p>
      <w:pPr>
        <w:spacing w:after="120" w:before="140"/>
        <w:jc w:val="both"/>
      </w:pPr>
      <w:r>
        <w:rPr>
          <w:rFonts w:ascii="Arial" w:cs="Arial" w:eastAsia="Arial" w:hAnsi="Arial"/>
          <w:b/>
          <w:bCs/>
          <w:sz w:val="22"/>
          <w:szCs w:val="22"/>
        </w:rPr>
        <w:t xml:space="preserve">📌 Primer episodio de gritarle a Luciano, relatado con culpa, y primera vez que Maca se contiene sola: deja al bebé seguro, sale de la pieza, no lo golpea. Pepa trabaja la culpa y la tabla dinámica de las madres, y habla directamente con Luciano al cierre.</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7 · 26 de octubre de 2020</w:t>
      </w:r>
    </w:p>
    <w:p>
      <w:pPr>
        <w:spacing w:after="140"/>
      </w:pPr>
      <w:r>
        <w:rPr>
          <w:rFonts w:ascii="Arial" w:cs="Arial" w:eastAsia="Arial" w:hAnsi="Arial"/>
          <w:i/>
          <w:iCs/>
          <w:sz w:val="22"/>
          <w:szCs w:val="22"/>
        </w:rPr>
        <w:t xml:space="preserve">Economía, tiempos y límites con Juan Pablo. “Tú eres la dueña de la casa.” Ya no llora por el padre. A sesiones cada quince días.</w:t>
      </w:r>
    </w:p>
    <w:p>
      <w:pPr>
        <w:spacing w:after="160"/>
        <w:jc w:val="both"/>
      </w:pPr>
      <w:r>
        <w:rPr>
          <w:rFonts w:ascii="Arial" w:cs="Arial" w:eastAsia="Arial" w:hAnsi="Arial"/>
          <w:sz w:val="22"/>
          <w:szCs w:val="22"/>
        </w:rPr>
        <w:t xml:space="preserve">Maca llega más descansada mentalmente. Trae los conflictos con Juan Pablo: que no transparenta el dinero como lo hacía su padre, que ella querría poder salir un sábado mientras él sale a jugar fútbol, el espacio de pareja y los comentarios de la abuela de Juan Pablo. María José trabaja la estructura de fondo: cuando Juan Pablo no le da lo que espera, Maca se siente abandonada, y de ahí brota la rabia.</w:t>
      </w:r>
    </w:p>
    <w:p>
      <w:pPr>
        <w:spacing w:after="160"/>
        <w:jc w:val="both"/>
      </w:pPr>
      <w:r>
        <w:rPr>
          <w:rFonts w:ascii="Arial" w:cs="Arial" w:eastAsia="Arial" w:hAnsi="Arial"/>
          <w:sz w:val="22"/>
          <w:szCs w:val="22"/>
        </w:rPr>
        <w:t xml:space="preserve">María José le devuelve poder: “tú eres la dueña de la casa”. Le propone manejar dinero por una razón práctica —una emergencia con Luciano—, poner límites, no activar “la bruja”, separar las conversaciones (economía, espacio propio, espacio de pareja) y tener siempre un plan B propio en vez de esperar que el otro le resuelva.</w:t>
      </w:r>
    </w:p>
    <w:p>
      <w:pPr>
        <w:spacing w:after="160"/>
        <w:jc w:val="both"/>
      </w:pPr>
      <w:r>
        <w:rPr>
          <w:rFonts w:ascii="Arial" w:cs="Arial" w:eastAsia="Arial" w:hAnsi="Arial"/>
          <w:sz w:val="22"/>
          <w:szCs w:val="22"/>
        </w:rPr>
        <w:t xml:space="preserve">Maca confirma un avance importante: ya no llora por la ausencia del padre. Como el padre quedó cesante, evalúan la frecuencia y acuerdan pasar a sesiones cada quince días.</w:t>
      </w:r>
    </w:p>
    <w:p>
      <w:pPr>
        <w:spacing w:after="120" w:before="140"/>
        <w:jc w:val="both"/>
      </w:pPr>
      <w:r>
        <w:rPr>
          <w:rFonts w:ascii="Arial" w:cs="Arial" w:eastAsia="Arial" w:hAnsi="Arial"/>
          <w:b/>
          <w:bCs/>
          <w:sz w:val="22"/>
          <w:szCs w:val="22"/>
        </w:rPr>
        <w:t xml:space="preserve">📌 Sesión de los límites y la economía con Juan Pablo. “Tú eres la dueña de la casa.” Maca confirma que ya no llora por la ausencia del padre. Acuerdan pasar a sesiones quincenales: señal de salida del agudo.</w:t>
      </w:r>
    </w:p>
    <w:p>
      <w:pPr>
        <w:spacing w:after="160" w:before="80"/>
        <w:jc w:val="center"/>
      </w:pPr>
      <w:r>
        <w:rPr>
          <w:rFonts w:ascii="Arial" w:cs="Arial" w:eastAsia="Arial" w:hAnsi="Arial"/>
          <w:color w:val="999999"/>
          <w:sz w:val="20"/>
          <w:szCs w:val="20"/>
        </w:rPr>
        <w:t xml:space="preserve">────────────────────────────────────────────────</w:t>
      </w:r>
    </w:p>
    <w:p>
      <w:pPr>
        <w:pStyle w:val="Heading2"/>
        <w:spacing w:after="160" w:before="320"/>
      </w:pPr>
      <w:r>
        <w:rPr>
          <w:rFonts w:ascii="Arial" w:cs="Arial" w:eastAsia="Arial" w:hAnsi="Arial"/>
          <w:b/>
          <w:bCs/>
          <w:sz w:val="26"/>
          <w:szCs w:val="26"/>
        </w:rPr>
        <w:t xml:space="preserve">NOVIEMBRE 2020</w:t>
      </w:r>
    </w:p>
    <w:p>
      <w:pPr>
        <w:spacing w:after="40" w:before="200"/>
      </w:pPr>
      <w:r>
        <w:rPr>
          <w:rFonts w:ascii="Arial" w:cs="Arial" w:eastAsia="Arial" w:hAnsi="Arial"/>
          <w:b/>
          <w:bCs/>
          <w:sz w:val="24"/>
          <w:szCs w:val="24"/>
        </w:rPr>
        <w:t xml:space="preserve">Sesión 8 · 11 de noviembre de 2020</w:t>
      </w:r>
    </w:p>
    <w:p>
      <w:pPr>
        <w:spacing w:after="140"/>
      </w:pPr>
      <w:r>
        <w:rPr>
          <w:rFonts w:ascii="Arial" w:cs="Arial" w:eastAsia="Arial" w:hAnsi="Arial"/>
          <w:i/>
          <w:iCs/>
          <w:sz w:val="22"/>
          <w:szCs w:val="22"/>
        </w:rPr>
        <w:t xml:space="preserve">Avances consolidados: de no poder calmarlo a ser quien más le habla. El tuto y la mochila. El conflicto del seguro con la madre.</w:t>
      </w:r>
    </w:p>
    <w:p>
      <w:pPr>
        <w:spacing w:after="160"/>
        <w:jc w:val="both"/>
      </w:pPr>
      <w:r>
        <w:rPr>
          <w:rFonts w:ascii="Arial" w:cs="Arial" w:eastAsia="Arial" w:hAnsi="Arial"/>
          <w:sz w:val="22"/>
          <w:szCs w:val="22"/>
        </w:rPr>
        <w:t xml:space="preserve">Maca ha bajado de peso y sigue con mañanas difíciles, pero los avances se consolidan: extraña al padre sin angustia (“no es algo como que siento que me voy a morir si no estoy con él”), le alza la voz a Luciano alrededor de una vez por semana —antes mucho más— y pasó de ser “la única que no lo podía calmar” a ser la que más le habla y le sonríe. Aparecen recursos propios: el “tuto” que toma el olor de la madre y una mochila ergonómica con la que el bebé duerme hasta tres horas.</w:t>
      </w:r>
    </w:p>
    <w:p>
      <w:pPr>
        <w:spacing w:after="160"/>
        <w:jc w:val="both"/>
      </w:pPr>
      <w:r>
        <w:rPr>
          <w:rFonts w:ascii="Arial" w:cs="Arial" w:eastAsia="Arial" w:hAnsi="Arial"/>
          <w:sz w:val="22"/>
          <w:szCs w:val="22"/>
        </w:rPr>
        <w:t xml:space="preserve">Revisan las tareas: el cuaderno de la queja (lo usa cuando se siente sobrepasada), la conversación con Juan Pablo (llegaron a un punto en común), la economía (ahora él transparenta los gastos y ella maneja un fondo propio que ahorra) y el tiempo libre (salió un par de horas y por fin durmió).</w:t>
      </w:r>
    </w:p>
    <w:p>
      <w:pPr>
        <w:spacing w:after="160"/>
        <w:jc w:val="both"/>
      </w:pPr>
      <w:r>
        <w:rPr>
          <w:rFonts w:ascii="Arial" w:cs="Arial" w:eastAsia="Arial" w:hAnsi="Arial"/>
          <w:sz w:val="22"/>
          <w:szCs w:val="22"/>
        </w:rPr>
        <w:t xml:space="preserve">Trae un conflicto con su madre: a propósito de un reembolso del seguro por la cesárea, la madre reaccionó con “yo no soy tan inteligente como tú”, se puso a llorar y se fue. Maca no respondió mal —se mordió la lengua con Luciano en brazos— y días después retomó el contacto a propósito de una ropa que la madre le regaló al niño.</w:t>
      </w:r>
    </w:p>
    <w:p>
      <w:pPr>
        <w:spacing w:after="120" w:before="140"/>
        <w:jc w:val="both"/>
      </w:pPr>
      <w:r>
        <w:rPr>
          <w:rFonts w:ascii="Arial" w:cs="Arial" w:eastAsia="Arial" w:hAnsi="Arial"/>
          <w:b/>
          <w:bCs/>
          <w:sz w:val="22"/>
          <w:szCs w:val="22"/>
        </w:rPr>
        <w:t xml:space="preserve">📌 Avances consolidados: de no poder calmar a Luciano a ser quien más le habla y le sonríe. Juan Pablo transparenta la economía; Maca maneja y ahorra dinero propio. El conflicto con la madre ya no termina en desborde: Maca se contiene.</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9 · 25 de noviembre de 2020</w:t>
      </w:r>
    </w:p>
    <w:p>
      <w:pPr>
        <w:spacing w:after="140"/>
      </w:pPr>
      <w:r>
        <w:rPr>
          <w:rFonts w:ascii="Arial" w:cs="Arial" w:eastAsia="Arial" w:hAnsi="Arial"/>
          <w:i/>
          <w:iCs/>
          <w:sz w:val="22"/>
          <w:szCs w:val="22"/>
        </w:rPr>
        <w:t xml:space="preserve">El conflicto con el hermano. La carta a Daniel. El padre que ya no toma al niño. La propuesta de un duelo.</w:t>
      </w:r>
    </w:p>
    <w:p>
      <w:pPr>
        <w:spacing w:after="160"/>
        <w:jc w:val="both"/>
      </w:pPr>
      <w:r>
        <w:rPr>
          <w:rFonts w:ascii="Arial" w:cs="Arial" w:eastAsia="Arial" w:hAnsi="Arial"/>
          <w:sz w:val="22"/>
          <w:szCs w:val="22"/>
        </w:rPr>
        <w:t xml:space="preserve">La sesión gira en torno al hermano, Daniel. Maca cuenta que él le envió a la madre un pantallazo sobre una publicación suya acerca de la depresión, con el mensaje “en la vida todo se devuelve, ojalá nadie la trate a ella como ella te trató a ti”, y que descubrió que habla de ella a sus espaldas. Relata que le escribió una carta extensa reclamándole, entre la rabia y la decepción, que hable de su única hermana sin conocerla.</w:t>
      </w:r>
    </w:p>
    <w:p>
      <w:pPr>
        <w:spacing w:after="160"/>
        <w:jc w:val="both"/>
      </w:pPr>
      <w:r>
        <w:rPr>
          <w:rFonts w:ascii="Arial" w:cs="Arial" w:eastAsia="Arial" w:hAnsi="Arial"/>
          <w:sz w:val="22"/>
          <w:szCs w:val="22"/>
        </w:rPr>
        <w:t xml:space="preserve">También trae al padre: siente que se han distanciado y que él casi no toma a Luciano cuando lo visita, lo que ella atribuye a que el niño es muy pequeño. Le da vueltas a ser “la única hija” y “la única hermana”.</w:t>
      </w:r>
    </w:p>
    <w:p>
      <w:pPr>
        <w:spacing w:after="160"/>
        <w:jc w:val="both"/>
      </w:pPr>
      <w:r>
        <w:rPr>
          <w:rFonts w:ascii="Arial" w:cs="Arial" w:eastAsia="Arial" w:hAnsi="Arial"/>
          <w:sz w:val="22"/>
          <w:szCs w:val="22"/>
        </w:rPr>
        <w:t xml:space="preserve">María José hace una lectura central: si Maca dice que con su hermano no hay vínculo, todo ese mensaje, sin embargo, le reclama el sentimiento de una hermana a una hermana; bajo la rabia hay una necesidad de amor. Y le propone la posibilidad de un duelo: por la madre que no tiene y por el hermano que no tiene, para dejar de volver una y otra vez al mismo laberinto. Maca menciona que Claudia, la pareja de su padre, le regalará una sesión de Navidad, y queda pendiente trabajar el insomnio.</w:t>
      </w:r>
    </w:p>
    <w:p>
      <w:pPr>
        <w:spacing w:after="120" w:before="140"/>
        <w:jc w:val="both"/>
      </w:pPr>
      <w:r>
        <w:rPr>
          <w:rFonts w:ascii="Arial" w:cs="Arial" w:eastAsia="Arial" w:hAnsi="Arial"/>
          <w:b/>
          <w:bCs/>
          <w:sz w:val="22"/>
          <w:szCs w:val="22"/>
        </w:rPr>
        <w:t xml:space="preserve">📌 Aparece el conflicto con el hermano y la carta a Daniel (la pieza escrita del corpus). Pepa nombra el patrón: el reclamo de Maca delata el vínculo que dice no tener. Primera propuesta de duelo por la madre y el hermano que no fueron.</w:t>
      </w:r>
    </w:p>
    <w:p>
      <w:pPr>
        <w:spacing w:after="160" w:before="80"/>
        <w:jc w:val="center"/>
      </w:pPr>
      <w:r>
        <w:rPr>
          <w:rFonts w:ascii="Arial" w:cs="Arial" w:eastAsia="Arial" w:hAnsi="Arial"/>
          <w:color w:val="999999"/>
          <w:sz w:val="20"/>
          <w:szCs w:val="20"/>
        </w:rPr>
        <w:t xml:space="preserve">────────────────────────────────────────────────</w:t>
      </w:r>
    </w:p>
    <w:p>
      <w:pPr>
        <w:pStyle w:val="Heading2"/>
        <w:spacing w:after="160" w:before="320"/>
      </w:pPr>
      <w:r>
        <w:rPr>
          <w:rFonts w:ascii="Arial" w:cs="Arial" w:eastAsia="Arial" w:hAnsi="Arial"/>
          <w:b/>
          <w:bCs/>
          <w:sz w:val="26"/>
          <w:szCs w:val="26"/>
        </w:rPr>
        <w:t xml:space="preserve">DICIEMBRE 2020</w:t>
      </w:r>
    </w:p>
    <w:p>
      <w:pPr>
        <w:spacing w:after="40" w:before="200"/>
      </w:pPr>
      <w:r>
        <w:rPr>
          <w:rFonts w:ascii="Arial" w:cs="Arial" w:eastAsia="Arial" w:hAnsi="Arial"/>
          <w:b/>
          <w:bCs/>
          <w:sz w:val="24"/>
          <w:szCs w:val="24"/>
        </w:rPr>
        <w:t xml:space="preserve">Sesión 10 · 2 de diciembre de 2020</w:t>
      </w:r>
    </w:p>
    <w:p>
      <w:pPr>
        <w:spacing w:after="140"/>
      </w:pPr>
      <w:r>
        <w:rPr>
          <w:rFonts w:ascii="Arial" w:cs="Arial" w:eastAsia="Arial" w:hAnsi="Arial"/>
          <w:i/>
          <w:iCs/>
          <w:sz w:val="22"/>
          <w:szCs w:val="22"/>
        </w:rPr>
        <w:t xml:space="preserve">El insomnio y la confianza. El espejo del sueño: Maca y Luciano. La carta leída como autorretrato.</w:t>
      </w:r>
    </w:p>
    <w:p>
      <w:pPr>
        <w:spacing w:after="160"/>
        <w:jc w:val="both"/>
      </w:pPr>
      <w:r>
        <w:rPr>
          <w:rFonts w:ascii="Arial" w:cs="Arial" w:eastAsia="Arial" w:hAnsi="Arial"/>
          <w:sz w:val="22"/>
          <w:szCs w:val="22"/>
        </w:rPr>
        <w:t xml:space="preserve">La sesión trabaja el insomnio. María José lo vincula a la confianza: dormir requiere sentirse a salvo, y Maca, que de niña despertaba sola, aprendió a estar siempre en alerta. Aparece un espejo preciso: Luciano solo duerme acompañado, igual que Maca; ambos duermen del lado derecho de la cama. María José guía una imagen en la que la Maca adulta abraza por la espalda a la niña que fue y al bebé, para que ambos descansen.</w:t>
      </w:r>
    </w:p>
    <w:p>
      <w:pPr>
        <w:spacing w:after="160"/>
        <w:jc w:val="both"/>
      </w:pPr>
      <w:r>
        <w:rPr>
          <w:rFonts w:ascii="Arial" w:cs="Arial" w:eastAsia="Arial" w:hAnsi="Arial"/>
          <w:sz w:val="22"/>
          <w:szCs w:val="22"/>
        </w:rPr>
        <w:t xml:space="preserve">María José comienza a leer la carta que Maca escribió a su hermano, no como mensaje para él sino como expresión de su inconsciente. Le devuelve las propias frases de Maca —el dolor de haber despertado sola, de haber pasado hambre, de no haber sido cuidada— y le muestra que su “talón de Aquiles” es la espalda: la confianza, el apoyo, lo que se habla “a espaldas”. Lo deja hasta ahí por la intensidad del texto y propone seguir trabajándolo.</w:t>
      </w:r>
    </w:p>
    <w:p>
      <w:pPr>
        <w:spacing w:after="40" w:before="100"/>
      </w:pPr>
      <w:r>
        <w:rPr>
          <w:rFonts w:ascii="Arial" w:cs="Arial" w:eastAsia="Arial" w:hAnsi="Arial"/>
          <w:b/>
          <w:bCs/>
          <w:sz w:val="22"/>
          <w:szCs w:val="22"/>
        </w:rPr>
        <w:t xml:space="preserve">TAREA:</w:t>
      </w:r>
    </w:p>
    <w:p>
      <w:pPr>
        <w:spacing w:after="40"/>
        <w:ind w:left="360"/>
      </w:pPr>
      <w:r>
        <w:rPr>
          <w:rFonts w:ascii="Arial" w:cs="Arial" w:eastAsia="Arial" w:hAnsi="Arial"/>
          <w:sz w:val="22"/>
          <w:szCs w:val="22"/>
        </w:rPr>
        <w:t xml:space="preserve">› Probar acostar a Luciano de lado, en la mochila o en la cama, con almohadas tibias adelante y atrás.</w:t>
      </w:r>
    </w:p>
    <w:p>
      <w:pPr>
        <w:spacing w:after="120" w:before="140"/>
        <w:jc w:val="both"/>
      </w:pPr>
      <w:r>
        <w:rPr>
          <w:rFonts w:ascii="Arial" w:cs="Arial" w:eastAsia="Arial" w:hAnsi="Arial"/>
          <w:b/>
          <w:bCs/>
          <w:sz w:val="22"/>
          <w:szCs w:val="22"/>
        </w:rPr>
        <w:t xml:space="preserve">📌 Sesión del insomnio: el sueño como confianza. El espejo Maca-Luciano (ambos duermen acompañados y del mismo lado). Pepa empieza a leer la carta a Daniel como un autorretrato del inconsciente de Maca.</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11 · 9 de diciembre de 2020</w:t>
      </w:r>
    </w:p>
    <w:p>
      <w:pPr>
        <w:spacing w:after="140"/>
      </w:pPr>
      <w:r>
        <w:rPr>
          <w:rFonts w:ascii="Arial" w:cs="Arial" w:eastAsia="Arial" w:hAnsi="Arial"/>
          <w:i/>
          <w:iCs/>
          <w:sz w:val="22"/>
          <w:szCs w:val="22"/>
        </w:rPr>
        <w:t xml:space="preserve">El tuto y el tete sin culpa. La reconexión con el padre. La estrategia para buscar práctica.</w:t>
      </w:r>
    </w:p>
    <w:p>
      <w:pPr>
        <w:spacing w:after="160"/>
        <w:jc w:val="both"/>
      </w:pPr>
      <w:r>
        <w:rPr>
          <w:rFonts w:ascii="Arial" w:cs="Arial" w:eastAsia="Arial" w:hAnsi="Arial"/>
          <w:sz w:val="22"/>
          <w:szCs w:val="22"/>
        </w:rPr>
        <w:t xml:space="preserve">Maca cuenta que las almohadas no funcionaron, pero el tuto y el chupete sí: Luciano durmió casi una hora en la cama. María José le ayuda a soltar la culpa por el chupete y refuerza que lo que importa es la red que ella construye con su hijo: a ella le resulta una cosa, a Juan Pablo otra, y está bien. Lo enmarca como nueva información para la biología: “las mujeres del clan sí saben cuidar a sus bebés”.</w:t>
      </w:r>
    </w:p>
    <w:p>
      <w:pPr>
        <w:spacing w:after="160"/>
        <w:jc w:val="both"/>
      </w:pPr>
      <w:r>
        <w:rPr>
          <w:rFonts w:ascii="Arial" w:cs="Arial" w:eastAsia="Arial" w:hAnsi="Arial"/>
          <w:sz w:val="22"/>
          <w:szCs w:val="22"/>
        </w:rPr>
        <w:t xml:space="preserve">Maca trae el distanciamiento con el padre y su incomodidad con un comentario de Claudia —que ella había sido “cómoda” toda la vida—. María José le propone una “tarea del corazón”: volver a llamar al padre, no para quejarse ni extrañarlo, sino para preguntarle cómo está —está sin trabajo, igual que ella busca práctica— y reconectar desde lo adulto y lo profesional. Y trabaja el comentario de Claudia: si no le resulta real, solo le duele cuando aprieta un botón propio.</w:t>
      </w:r>
    </w:p>
    <w:p>
      <w:pPr>
        <w:spacing w:after="160"/>
        <w:jc w:val="both"/>
      </w:pPr>
      <w:r>
        <w:rPr>
          <w:rFonts w:ascii="Arial" w:cs="Arial" w:eastAsia="Arial" w:hAnsi="Arial"/>
          <w:sz w:val="22"/>
          <w:szCs w:val="22"/>
        </w:rPr>
        <w:t xml:space="preserve">En los minutos finales arman una estrategia concreta para buscar práctica profesional: definir áreas (logística, calidad, gestión) y tipo de empresa, elaborar un CV ad hoc, postular por correo o presencialmente, coordinar con la suegra el cuidado de Luciano y activar la red de profesores y compañeros de la universidad.</w:t>
      </w:r>
    </w:p>
    <w:p>
      <w:pPr>
        <w:spacing w:after="40" w:before="100"/>
      </w:pPr>
      <w:r>
        <w:rPr>
          <w:rFonts w:ascii="Arial" w:cs="Arial" w:eastAsia="Arial" w:hAnsi="Arial"/>
          <w:b/>
          <w:bCs/>
          <w:sz w:val="22"/>
          <w:szCs w:val="22"/>
        </w:rPr>
        <w:t xml:space="preserve">TAREA:</w:t>
      </w:r>
    </w:p>
    <w:p>
      <w:pPr>
        <w:spacing w:after="40"/>
        <w:ind w:left="360"/>
      </w:pPr>
      <w:r>
        <w:rPr>
          <w:rFonts w:ascii="Arial" w:cs="Arial" w:eastAsia="Arial" w:hAnsi="Arial"/>
          <w:sz w:val="22"/>
          <w:szCs w:val="22"/>
        </w:rPr>
        <w:t xml:space="preserve">› Llamar al padre sin motivo, solo para saber cómo está, desde lo adulto y lo profesional.</w:t>
      </w:r>
    </w:p>
    <w:p>
      <w:pPr>
        <w:spacing w:after="40"/>
        <w:ind w:left="360"/>
      </w:pPr>
      <w:r>
        <w:rPr>
          <w:rFonts w:ascii="Arial" w:cs="Arial" w:eastAsia="Arial" w:hAnsi="Arial"/>
          <w:sz w:val="22"/>
          <w:szCs w:val="22"/>
        </w:rPr>
        <w:t xml:space="preserve">› Buscar práctica: definir área y empresa, CV ad hoc, postular, coordinar el cuidado de Luciano y activar la red universitaria.</w:t>
      </w:r>
    </w:p>
    <w:p>
      <w:pPr>
        <w:spacing w:after="120" w:before="140"/>
        <w:jc w:val="both"/>
      </w:pPr>
      <w:r>
        <w:rPr>
          <w:rFonts w:ascii="Arial" w:cs="Arial" w:eastAsia="Arial" w:hAnsi="Arial"/>
          <w:b/>
          <w:bCs/>
          <w:sz w:val="22"/>
          <w:szCs w:val="22"/>
        </w:rPr>
        <w:t xml:space="preserve">📌 El tuto y el tete empiezan a funcionar, y Maca suelta la culpa. Pepa reencuadra el vínculo con el padre desde lo adulto. Aparece, estructurada como ingeniería, la estrategia para la práctica profesional.</w:t>
      </w:r>
    </w:p>
    <w:p>
      <w:pPr>
        <w:spacing w:after="160" w:before="80"/>
        <w:jc w:val="center"/>
      </w:pPr>
      <w:r>
        <w:rPr>
          <w:rFonts w:ascii="Arial" w:cs="Arial" w:eastAsia="Arial" w:hAnsi="Arial"/>
          <w:color w:val="999999"/>
          <w:sz w:val="20"/>
          <w:szCs w:val="20"/>
        </w:rPr>
        <w:t xml:space="preserve">────────────────────────────────────────────────</w:t>
      </w:r>
    </w:p>
    <w:p>
      <w:pPr>
        <w:spacing w:after="40" w:before="200"/>
      </w:pPr>
      <w:r>
        <w:rPr>
          <w:rFonts w:ascii="Arial" w:cs="Arial" w:eastAsia="Arial" w:hAnsi="Arial"/>
          <w:b/>
          <w:bCs/>
          <w:sz w:val="24"/>
          <w:szCs w:val="24"/>
        </w:rPr>
        <w:t xml:space="preserve">Sesión 12 · 23 de diciembre de 2020</w:t>
      </w:r>
    </w:p>
    <w:p>
      <w:pPr>
        <w:spacing w:after="140"/>
      </w:pPr>
      <w:r>
        <w:rPr>
          <w:rFonts w:ascii="Arial" w:cs="Arial" w:eastAsia="Arial" w:hAnsi="Arial"/>
          <w:i/>
          <w:iCs/>
          <w:sz w:val="22"/>
          <w:szCs w:val="22"/>
        </w:rPr>
        <w:t xml:space="preserve">La Navidad y el conflicto con Claudia. El territorio y “ser la elegida”. La práctica en marcha. “¿Qué te causará menos dolor?”</w:t>
      </w:r>
    </w:p>
    <w:p>
      <w:pPr>
        <w:spacing w:after="160"/>
        <w:jc w:val="both"/>
      </w:pPr>
      <w:r>
        <w:rPr>
          <w:rFonts w:ascii="Arial" w:cs="Arial" w:eastAsia="Arial" w:hAnsi="Arial"/>
          <w:sz w:val="22"/>
          <w:szCs w:val="22"/>
        </w:rPr>
        <w:t xml:space="preserve">Última sesión del año. Maca llega con el conflicto de la Navidad: habían sido invitados a casa del padre y Claudia, pero no había un lugar digno para dormir con el bebé —tendrían que hacerlo en el sillón— y sintió que la pasaron a llevar. Decidió quedarse en su casa a pasar la Navidad con Juan Pablo y Luciano, aunque le da pena no estar con su padre. Habló con él y siente que no la entendió del todo.</w:t>
      </w:r>
    </w:p>
    <w:p>
      <w:pPr>
        <w:spacing w:after="160"/>
        <w:jc w:val="both"/>
      </w:pPr>
      <w:r>
        <w:rPr>
          <w:rFonts w:ascii="Arial" w:cs="Arial" w:eastAsia="Arial" w:hAnsi="Arial"/>
          <w:sz w:val="22"/>
          <w:szCs w:val="22"/>
        </w:rPr>
        <w:t xml:space="preserve">María José trabaja el patrón de fondo, que ya había nombrado: el conflicto de Maca no es la Claudia ni el sillón, sino el territorio y la vieja herida de “no ser la elegida”, la de siempre esperar y ser atendida al final. Le abre la perspectiva de que, mientras conoce su maternidad, no es buena idea quedarse a dormir en ninguna parte —no por la Claudia, sino por Luciano— y la invita a no agrandar el dolor ni privarse del amor de una familia que recién se está construyendo, dándose la oportunidad de una conversación futura con Claudia.</w:t>
      </w:r>
    </w:p>
    <w:p>
      <w:pPr>
        <w:spacing w:after="160"/>
        <w:jc w:val="both"/>
      </w:pPr>
      <w:r>
        <w:rPr>
          <w:rFonts w:ascii="Arial" w:cs="Arial" w:eastAsia="Arial" w:hAnsi="Arial"/>
          <w:sz w:val="22"/>
          <w:szCs w:val="22"/>
        </w:rPr>
        <w:t xml:space="preserve">En lo concreto, el año cierra bien: la tesis tiene tema aprobado y empezará en enero; tuvo una entrevista de práctica en una empresa cercana; está bien con Juan Pablo; el padre ya interactúa más con Luciano. María José la deja con una pregunta para pensar: ¿qué le causará menos dolor, a corto y largo plazo, estar con los tres hombres que ama dando una tregua, o pasar la Navidad bajoneada con solo dos de ellos?</w:t>
      </w:r>
    </w:p>
    <w:p>
      <w:pPr>
        <w:spacing w:after="40" w:before="100"/>
      </w:pPr>
      <w:r>
        <w:rPr>
          <w:rFonts w:ascii="Arial" w:cs="Arial" w:eastAsia="Arial" w:hAnsi="Arial"/>
          <w:b/>
          <w:bCs/>
          <w:sz w:val="22"/>
          <w:szCs w:val="22"/>
        </w:rPr>
        <w:t xml:space="preserve">TAREA:</w:t>
      </w:r>
    </w:p>
    <w:p>
      <w:pPr>
        <w:spacing w:after="40"/>
        <w:ind w:left="360"/>
      </w:pPr>
      <w:r>
        <w:rPr>
          <w:rFonts w:ascii="Arial" w:cs="Arial" w:eastAsia="Arial" w:hAnsi="Arial"/>
          <w:sz w:val="22"/>
          <w:szCs w:val="22"/>
        </w:rPr>
        <w:t xml:space="preserve">› Pensar la pregunta: ¿qué causará menos dolor, a corto y largo plazo, anteponer la molestia o el deseo de estar con su padre y su pareja?</w:t>
      </w:r>
    </w:p>
    <w:p>
      <w:pPr>
        <w:spacing w:after="120" w:before="140"/>
        <w:jc w:val="both"/>
      </w:pPr>
      <w:r>
        <w:rPr>
          <w:rFonts w:ascii="Arial" w:cs="Arial" w:eastAsia="Arial" w:hAnsi="Arial"/>
          <w:b/>
          <w:bCs/>
          <w:sz w:val="22"/>
          <w:szCs w:val="22"/>
        </w:rPr>
        <w:t xml:space="preserve">📌 Cierre del año. El conflicto con Claudia se nombra como lo que es: territorio y “no ser la elegida”, no la Navidad. El año cierra con la tesis encaminada, una entrevista de práctica y mayor calma con Juan Pablo. Queda abierta la pregunta sobre el costo de la molestia.</w:t>
      </w:r>
    </w:p>
    <w:p>
      <w:pPr>
        <w:spacing w:after="160" w:before="80"/>
        <w:jc w:val="center"/>
      </w:pPr>
      <w:r>
        <w:rPr>
          <w:rFonts w:ascii="Arial" w:cs="Arial" w:eastAsia="Arial" w:hAnsi="Arial"/>
          <w:color w:val="999999"/>
          <w:sz w:val="20"/>
          <w:szCs w:val="20"/>
        </w:rPr>
        <w:t xml:space="preserve">────────────────────────────────────────────────</w:t>
      </w:r>
    </w:p>
    <w:p>
      <w:pPr>
        <w:pStyle w:val="Heading1"/>
        <w:spacing w:after="160" w:before="280"/>
      </w:pPr>
      <w:r>
        <w:rPr>
          <w:rFonts w:ascii="Arial" w:cs="Arial" w:eastAsia="Arial" w:hAnsi="Arial"/>
          <w:b/>
          <w:bCs/>
          <w:sz w:val="30"/>
          <w:szCs w:val="30"/>
        </w:rPr>
        <w:t xml:space="preserve">TABLA RESUMEN — EVOLUCIÓN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2660"/>
        <w:gridCol w:w="2660"/>
        <w:gridCol w:w="2660"/>
      </w:tblGrid>
      <w:tr>
        <w:tc>
          <w:tcPr>
            <w:tcW w:type="dxa" w:w="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Sesión</w:t>
            </w:r>
          </w:p>
        </w:tc>
        <w:tc>
          <w:tcPr>
            <w:tcW w:type="dxa" w:w="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Fecha</w:t>
            </w:r>
          </w:p>
        </w:tc>
        <w:tc>
          <w:tcPr>
            <w:tcW w:type="dxa" w:w="2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Tema central</w:t>
            </w:r>
          </w:p>
        </w:tc>
        <w:tc>
          <w:tcPr>
            <w:tcW w:type="dxa" w:w="2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Tarea asignada</w:t>
            </w:r>
          </w:p>
        </w:tc>
        <w:tc>
          <w:tcPr>
            <w:tcW w:type="dxa" w:w="2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Hito observable 📌</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24/09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Primera entrevista. Ingreso en agudo. Ficha y motivo de consulta. Dependencia del padre.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Lista: en qué se parece su papá a Juan Pablo.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Ingreso en agobio postparto. Confirma identidad del nodo. Pepa nombra el programa materno: misma edad, hijo varón.</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29/09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Primera hipnosis. La amiga que acompaña. La madre vista como abuela. La “mente de ingeniera”.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Entra en trance sin dificultad. Sesión cortada por Zoom y retomada (dos archivos = una sesión).</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07/10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Primer avance: vuelve a querer ver a su hijo. Víctima y victimario. El origen materno.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Poner su música al amamantar. Hablarle a Luciano de día.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“Ya no he sentido esas ganas de no querer verlo.” Aparece el esquema víctima/victimario y el origen materno.</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12/10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Árbol genealógico materno. Programas: incesto, prostitución, bastardos, abandono. Renzo.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Pepa nombra los programas de la línea materna. Aparece Renzo y su eco en el insomnio.</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S5</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21/10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Hipnosis para el miedo a la oscuridad y el bruxismo. La niña que despertaba sola.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Cojín de seguridad al dormir. WhatsApp en 2-3 días sobre el sueño.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Reescena de la niña que despertaba sola. La lengua entre los dientes para el bruxismo.</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S6</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22/10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 “incendio de la mañana”: primer grito y primera contención. La culpa. Tabla de las madres.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Cuaderno de la queja. Dormir a pata suelta 2 veces por semana.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Primer grito a Luciano y primera vez que se contiene: lo deja seguro, sale, no lo golpea.</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S7</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26/10</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Economía, tiempos y límites con Juan Pablo. “Tú eres la dueña de la casa.”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Conversar con Juan Pablo los tres temas por separado.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Ya no llora por la ausencia del padre. Pasan a sesiones cada 15 días: salida del agudo.</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S8</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11/11</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Avances consolidados: de no calmarlo a ser quien más le habla. Tuto y mochila. Conflicto del seguro.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 no poder calmar a Luciano a ser quien más le habla. Maneja y ahorra dinero propio. Se contiene con la madre.</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S9</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25/11</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 conflicto con el hermano. La carta a Daniel. El padre que ya no toma al niño. Propuesta de duelo.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 reclamo a Daniel delata el vínculo que dice no tener. Primera propuesta de duelo por la madre y el hermano.</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02/12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 insomnio y la confianza. El espejo del sueño: Maca y Luciano. La carta como autorretrato.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Acostar a Luciano de lado, con almohadas tibias.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 sueño como confianza. Pepa lee la carta a Daniel como autorretrato del inconsciente de Maca.</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09/12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 tuto y el tete sin culpa. Reconexión con el padre. Estrategia para buscar práctica.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Llamar al padre sin motivo. Buscar práctica (área, CV, red).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 tete empieza a funcionar y suelta la culpa. Estrategia de práctica estructurada como ingeniería.</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S12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23/12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 Navidad y el conflicto con Claudia. El territorio y “ser la elegida”. La práctica en marcha.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Pensar: ¿qué causa menos dolor, la molestia o estar con su padre y su pareja?</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Cierre del año. El conflicto es territorio y “no ser la elegida”. Tesis encaminada y entrevista de práctica.</w:t>
            </w:r>
          </w:p>
        </w:tc>
      </w:tr>
    </w:tbl>
    <w:p>
      <w:pPr>
        <w:pStyle w:val="Heading1"/>
        <w:spacing w:after="160" w:before="280"/>
      </w:pPr>
      <w:r>
        <w:rPr>
          <w:rFonts w:ascii="Arial" w:cs="Arial" w:eastAsia="Arial" w:hAnsi="Arial"/>
          <w:b/>
          <w:bCs/>
          <w:sz w:val="30"/>
          <w:szCs w:val="30"/>
        </w:rPr>
        <w:t xml:space="preserve">Cierre narrativo del período 2020</w:t>
      </w:r>
    </w:p>
    <w:p>
      <w:pPr>
        <w:spacing w:after="160"/>
        <w:jc w:val="both"/>
      </w:pPr>
      <w:r>
        <w:rPr>
          <w:rFonts w:ascii="Arial" w:cs="Arial" w:eastAsia="Arial" w:hAnsi="Arial"/>
          <w:sz w:val="22"/>
          <w:szCs w:val="22"/>
        </w:rPr>
        <w:t xml:space="preserve">El 2020 es, para Macarena, el año del SOS emocional y de la primera estabilización. Llega a los 23 años en pleno agobio postparto, recién egresada de Ingeniería Civil Industrial, madre primeriza de Luciano y golpeada por la partida del padre, con quien había vivido en una dependencia casi conyugal. Lo que emerge en las primeras sesiones es que la angustia de la maternidad y el vacío por el padre se sostienen sobre una historia más antigua: una madre que la dejaba sola, un padre que ocupó simbólicamente el lugar de “todo” y una línea materna marcada por el abandono.</w:t>
      </w:r>
    </w:p>
    <w:p>
      <w:pPr>
        <w:spacing w:after="160"/>
        <w:jc w:val="both"/>
      </w:pPr>
      <w:r>
        <w:rPr>
          <w:rFonts w:ascii="Arial" w:cs="Arial" w:eastAsia="Arial" w:hAnsi="Arial"/>
          <w:sz w:val="22"/>
          <w:szCs w:val="22"/>
        </w:rPr>
        <w:t xml:space="preserve">En el transcurso de estos cuatro meses, Maca: pasa del rechazo al bebé al vínculo —de “no querer verlo” a ser quien más le habla y le sonríe—; recupera el sueño y el manejo del miedo a la oscuridad; reconoce y empieza a contener su propia rabia, sin golpear; aprende a poner límites y a manejar su economía con Juan Pablo; trabaja el árbol materno y los programas que carga; enfrenta los conflictos con la madre y el hermano sin desbordarse; y deja encaminadas su tesis y la búsqueda de práctica.</w:t>
      </w:r>
    </w:p>
    <w:p>
      <w:pPr>
        <w:spacing w:after="160"/>
        <w:jc w:val="both"/>
      </w:pPr>
      <w:r>
        <w:rPr>
          <w:rFonts w:ascii="Arial" w:cs="Arial" w:eastAsia="Arial" w:hAnsi="Arial"/>
          <w:sz w:val="22"/>
          <w:szCs w:val="22"/>
        </w:rPr>
        <w:t xml:space="preserve">La estructura central que emerge a lo largo del año es una sola: la herida del abandono, anudada a la dependencia del padre y a una rabia que, cuando las cosas no son como ella espera, se vuelve contra quienes más quiere. Ese patrón se activa con la madre, con el hermano, con Juan Pablo y en el conflicto de la Navidad, donde reaparece la vieja sensación de “no ser la elegida”.</w:t>
      </w:r>
    </w:p>
    <w:p>
      <w:pPr>
        <w:spacing w:after="160"/>
        <w:jc w:val="both"/>
      </w:pPr>
      <w:r>
        <w:rPr>
          <w:rFonts w:ascii="Arial" w:cs="Arial" w:eastAsia="Arial" w:hAnsi="Arial"/>
          <w:sz w:val="22"/>
          <w:szCs w:val="22"/>
        </w:rPr>
        <w:t xml:space="preserve">La evolución es observable. Al inicio del proceso, Maca llegaba sobrepasada, sin querer ver a su hijo, sin dormir, llorando por el padre y con la rabia a flor de piel. Al cierre de 2020 calma a su hijo, duerme mejor, ya no llora por la ausencia del padre, se contiene ante la madre y el hermano, maneja su casa y su dinero, y tiene su tesis y una entrevista de práctica en marcha. María José lo sintetiza más de una vez en su asombro por la velocidad con que Maca “se sube a la solución”.</w:t>
      </w:r>
    </w:p>
    <w:p>
      <w:pPr>
        <w:spacing w:after="160"/>
        <w:jc w:val="both"/>
      </w:pPr>
      <w:r>
        <w:rPr>
          <w:rFonts w:ascii="Arial" w:cs="Arial" w:eastAsia="Arial" w:hAnsi="Arial"/>
          <w:sz w:val="22"/>
          <w:szCs w:val="22"/>
        </w:rPr>
        <w:t xml:space="preserve">El proceso terapéutico de Macarena Ortiz dentro del Clan Claudia queda, al cierre de 2020, en su primer capítulo, y alimentará el DOC3 Sistema Relacional del clan.</w:t>
      </w:r>
    </w:p>
    <w:p>
      <w:pPr>
        <w:spacing w:before="280"/>
        <w:jc w:val="center"/>
      </w:pPr>
      <w:r>
        <w:rPr>
          <w:rFonts w:ascii="Arial" w:cs="Arial" w:eastAsia="Arial" w:hAnsi="Arial"/>
          <w:i/>
          <w:iCs/>
          <w:color w:val="666666"/>
          <w:sz w:val="18"/>
          <w:szCs w:val="18"/>
        </w:rPr>
        <w:t xml:space="preserve">DOC1 · Macarena Ortiz · 2020 · Generado por Alma Bitácora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2026-06-07T12:44:01.737Z</dcterms:created>
  <dcterms:modified xsi:type="dcterms:W3CDTF">2026-06-07T12:44:01.737Z</dcterms:modified>
</cp:coreProperties>
</file>

<file path=docProps/custom.xml><?xml version="1.0" encoding="utf-8"?>
<Properties xmlns="http://schemas.openxmlformats.org/officeDocument/2006/custom-properties" xmlns:vt="http://schemas.openxmlformats.org/officeDocument/2006/docPropsVTypes"/>
</file>