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p>
    <w:p>
      <w:pPr>
        <w:spacing w:after="60"/>
        <w:jc w:val="center"/>
      </w:pPr>
      <w:r>
        <w:rPr>
          <w:rFonts w:ascii="Arial" w:cs="Arial" w:eastAsia="Arial" w:hAnsi="Arial"/>
          <w:b/>
          <w:bCs/>
          <w:color w:val="1A1A2E"/>
          <w:sz w:val="32"/>
          <w:szCs w:val="32"/>
        </w:rPr>
        <w:t xml:space="preserve">TALLER 16</w:t>
      </w:r>
    </w:p>
    <w:p>
      <w:pPr>
        <w:spacing w:after="300"/>
        <w:jc w:val="center"/>
      </w:pPr>
      <w:r>
        <w:rPr>
          <w:rFonts w:ascii="Arial" w:cs="Arial" w:eastAsia="Arial" w:hAnsi="Arial"/>
          <w:b/>
          <w:bCs/>
          <w:color w:val="1A1A2E"/>
          <w:sz w:val="28"/>
          <w:szCs w:val="28"/>
        </w:rPr>
        <w:t xml:space="preserve">EL ETERNO RITUAL DE LA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1. IDENTIFICACIÓN DEL TALLER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500"/>
        <w:gridCol w:w="188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Categoría</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CREACIÓN CONSCIENTE · Ritualizar la vida cotidiana como acto sagrado</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Código</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SCA-16</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Nombre completo</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El Eterno Ritual de la Vida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de taller</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 16</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Facilitadora principal</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Pepa (facilitadora)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Co-facilitador</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Rodrigo (última participación antes de iniciar máster universitario)</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Modalidad</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Online — clases grupales (Zoom) · Cadencia semanal</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Idioma</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Español</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Taller precedente</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SCA-15 · Miedo/Muerte &amp; Valentía/Vida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Taller siguiente</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Variable según grupo (oct. 2024)</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Rol en el SCA</w:t>
            </w:r>
          </w:p>
        </w:tc>
        <w:tc>
          <w:tcPr>
            <w:tcW w:type="dxa" w:w="72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TALLER DE SÍNTESIS E INTEGRACIÓN — Recoge los aprendizajes de todos los talleres anteriores (deseo, tiempo, personalidad, heridas, perdón, valentía) y los convierte en una práctica de vida ritualizada y personalizada.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2. ESENCIA DEL TALLER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Este taller es la síntesis práctica de todo el Sistema Científico del Alma. Si los talleres anteriores han sido el mapa, este es el territorio: cómo vivir cada día como un acto ritual consciente y personalizado. La pregunta fundacional que lo abre es: ¿qué pasaría si pudieras dar un sentido a todo lo que va sucediendo durante tu día?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 hipótesis central del taller es que el ritual no es una práctica reservada a fechas especiales ni a tradiciones religiosas. El ritual es el lenguaje a través del cual la persona traduce su deseo en acción consagrada, y consagra la acción cotidiana en deseo vivido. Todo puede ritualiza rse: desde la fila del banco hasta la película que uno ve, desde el café de la mañana hasta un conflicto en el trabajo.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taller se estructura en una Ruta de Aprendizaje de 6 módulos distribuidos en 3 sesiones:</w:t>
            </w:r>
          </w:p>
          <w:p>
            <w:pPr>
              <w:spacing w:after="60"/>
            </w:pPr>
            <w:r>
              <w:rPr>
                <w:rFonts w:ascii="Arial" w:cs="Arial" w:eastAsia="Arial" w:hAnsi="Arial"/>
                <w:color w:val="000000"/>
                <w:sz w:val="20"/>
                <w:szCs w:val="20"/>
              </w:rPr>
              <w:t xml:space="preserve">  — Clase 1: El Ritual (qué es, para qué sirve, qué herencia traemos) + El Deseo (cómo formularlo, protegerlo y mantenerlo sin obsesionarse)</w:t>
            </w:r>
          </w:p>
          <w:p>
            <w:pPr>
              <w:spacing w:after="60"/>
            </w:pPr>
            <w:r>
              <w:rPr>
                <w:rFonts w:ascii="Arial" w:cs="Arial" w:eastAsia="Arial" w:hAnsi="Arial"/>
                <w:color w:val="000000"/>
                <w:sz w:val="20"/>
                <w:szCs w:val="20"/>
              </w:rPr>
              <w:t xml:space="preserve">  — Clase 2: El Tiempo (Chronos / Kairós / Sincrónico) + La Creatividad (cómo permitirla sanando las heridas de la infancia)</w:t>
            </w:r>
          </w:p>
          <w:p>
            <w:pPr>
              <w:spacing w:after="60"/>
            </w:pPr>
            <w:r>
              <w:rPr>
                <w:rFonts w:ascii="Arial" w:cs="Arial" w:eastAsia="Arial" w:hAnsi="Arial"/>
                <w:color w:val="000000"/>
                <w:sz w:val="20"/>
                <w:szCs w:val="20"/>
              </w:rPr>
              <w:t xml:space="preserve">  — Clase 3: La Experiencia (dar nuevo sentido a la energía desde el presente) + ¿Crear o Insertarnos en los Rituales? (la magia de transformar cualquier acontecimiento en ritual propio)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taller introduce por primera vez en el SCA la referencia explícita a Las 5 Heridas del Alma (Lise Bourbeau): abandono, vergüenza/rechazo, humillación, traición e injusticia, como la raíz que bloquea la creatividad y la capacidad de ritualizar la vida. Sanar estas heridas es la condición para que el ritual sea genuinamente propio y no una copia de los programas familiares.</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Es también el último taller del ciclo de septiembre 2024, y cierra con el anuncio de que Rodrigo —co-facilitador del SCA desde sus inicios— comenzará sus estudios universitarios en octubre, marcando una transición importante en la historia del sistema.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3. ESTRUCTURA POR SESIONES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w:t>
            </w:r>
          </w:p>
        </w:tc>
        <w:tc>
          <w:tcPr>
            <w:tcW w:type="dxa" w:w="20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Fecha</w:t>
            </w:r>
          </w:p>
        </w:tc>
        <w:tc>
          <w:tcPr>
            <w:tcW w:type="dxa" w:w="66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Contenido central</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04/09/2024</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MÓDULOS 1 Y 2: EL RITUAL Y EL DESEO. Apertura del taller con la pregunta fundacional: ¿qué pasaría si pudieras dar un sentido a todo lo que va sucediendo durante tu día? La Presecencia (previo a la esencia) como estado de conexión que convierte el presente en regalo. Presentación de la Ruta de Aprendizaje completa: 6 módulos en 3 clases.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MÓDULO 1 — EL RITUAL: Definición del ritual como "paralenguaje actuado" que sacraliza la actividad cotidiana. Distinción entre ritual y rutina: la rutina es automática, el ritual es intencional. Rituales colectivos (ceremonias escolares, olimpiadas, conciertos) vs. rituales personales. Por qué los rituales nos atraen: reafirman identidad, reducen ansiedad, modulan la respuesta neuronal ante errores (referencia científica: artículo de Barbara Fiese, Journal of Family Psychology, 2002). Lo que la cultura nos ha enseñado sobre los rituales: buena suerte, consuelo, señalamiento de etapas vitales. Rituales compartidos por las participantes: ritual de la sal y el agua (primer día del mes), ritual de soplar canela en casa, ritual de estrenar ropa interior el cumpleaños.</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MÓDULO 2 — EL DESEO: El deseo es una idea, un pensamiento, un anhelo. La energía femenina nos conecta con el deseo. Los deseos se trabajan de 3 en 3 (Trinidad, 3er planeta, números de Tesla, 3 deseos de la lámpara). El deseo debe estar presente en todo el proceso —sin olvidarlo, pero sin obsesionarse. Diferencia entre deseo y obsesión: la obsesión recuerda dolorosamente que no tenemos, que es difícil, que sufrimos; el deseo opera desde la confianza y la fe. El deseo asociado al placer (ser): forzar el deseo es como una violación; seducir a la conciencia con placer. Libre de culpa como condición para que el deseo germine. El deseo es previo al ritual. El deseo en modo Hollywood/Disney vs. el deseo real con sus dificultades. Los 3 compromisos del amor: Yo me amo (mi palabra es ley) · Yo tengo autoestima (dirijo mi sentir) · Yo respeto mis compromisos (límite a la personalidad). Proteger el deseo de la personalidad victimista: no compartir el deseo antes de que se manifieste.</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11/09/2024</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MÓDULOS 3 Y 4: EL TIEMPO Y LA CREATIVIDAD. Revisión de tareas: reflexión sobre rituales personales practicados y sus resultados. Ejemplo compartido: ritual de fuego y agua realizado en casa de Marce —el deseo se cumplió aunque no en el tiempo esperado.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MÓDULO 3 — EL TIEMPO: Los 3 tipos de tiempo y su relación con los rituales:</w:t>
            </w:r>
          </w:p>
          <w:p>
            <w:pPr>
              <w:spacing w:after="60"/>
            </w:pPr>
            <w:r>
              <w:rPr>
                <w:rFonts w:ascii="Arial" w:cs="Arial" w:eastAsia="Arial" w:hAnsi="Arial"/>
                <w:color w:val="000000"/>
                <w:sz w:val="20"/>
                <w:szCs w:val="20"/>
              </w:rPr>
              <w:t xml:space="preserve">  — Tiempo Chronos (lineal/cronológico): el tiempo secuencial medible con el reloj. Representa el tiempo finito y humano. Lo que hablo construye el ayer; sentir una nueva información cambia el futuro que en algún momento será el presente. Cada pensamiento es una línea temporal —los pensamientos son semillas sagradas.</w:t>
            </w:r>
          </w:p>
          <w:p>
            <w:pPr>
              <w:spacing w:after="60"/>
            </w:pPr>
            <w:r>
              <w:rPr>
                <w:rFonts w:ascii="Arial" w:cs="Arial" w:eastAsia="Arial" w:hAnsi="Arial"/>
                <w:color w:val="000000"/>
                <w:sz w:val="20"/>
                <w:szCs w:val="20"/>
              </w:rPr>
              <w:t xml:space="preserve">  — Tiempo Kairós (oportuno/cualitativo): el momento justo que irrumpe sin ser parte del plan. El instante de la inspiración, la oportunidad que hay que cazar estando atentos. No lineal: no hay antes ni después, solo el instante en que nos animamos a corrernos de lo establecido.</w:t>
            </w:r>
          </w:p>
          <w:p>
            <w:pPr>
              <w:spacing w:after="60"/>
            </w:pPr>
            <w:r>
              <w:rPr>
                <w:rFonts w:ascii="Arial" w:cs="Arial" w:eastAsia="Arial" w:hAnsi="Arial"/>
                <w:color w:val="000000"/>
                <w:sz w:val="20"/>
                <w:szCs w:val="20"/>
              </w:rPr>
              <w:t xml:space="preserve">  — Tiempo Sincrónico (junguiano): coincidencia temporal de dos o más acontecimientos no relacionados causalmente pero con contenido significativo idéntico. Todo pasa al mismo tiempo. La sincronía como señal del ritual en marcha.</w:t>
            </w:r>
          </w:p>
          <w:p>
            <w:pPr>
              <w:spacing w:after="60"/>
            </w:pPr>
            <w:r>
              <w:rPr>
                <w:rFonts w:ascii="Arial" w:cs="Arial" w:eastAsia="Arial" w:hAnsi="Arial"/>
                <w:color w:val="000000"/>
                <w:sz w:val="20"/>
                <w:szCs w:val="20"/>
              </w:rPr>
              <w:t xml:space="preserve">La integración de los 3 tiempos es lo que mueve la energía de los rituales de iniciación y cierre de ciclos. Los rituales de festejo/disfrute/agradecimiento son tan importantes como los rituales de ofrendas/peticiones.</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MÓDULO 4 — LA CREATIVIDAD: La creatividad no se enseña, la creatividad SE PERMITE. Condición para permitirla: madurar, salir del arquetipo del hijo/hija, dejar las lealtades familiares. Las 5 heridas de la infancia (Lise Bourbeau) como bloqueos de la creatividad: abandono · vergüenza/rechazo · humillación · traición · injusticia. Transformar las heridas en oportunidades de aprendizaje y expansión de energía. Mandato al grupo: ¡Maduremos de una vez por todas! Chao con lo que mi mamá no me dejaba hacer. Tarea: fabricar un ritual propio usando cualquier elemento (agua, fuego, aire, tierra, éter, geometría sagrada, flores, hierbas, aromas).</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25/09/2024</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MÓDULOS 5 Y 6: LA EXPERIENCIA Y CREAR O INSERTARSE EN LOS RITUALES. Revisión de deseos cumplidos por el grupo: el ingreso de esencias aumentó; se cumplió un deseo de la facilitadora. El tiempo como indicador del aprendizaje pendiente: si el deseo no se cumplió en el tiempo esperado, hay algo que aún no se ha aprendido.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MÓDULO 5 — LA EXPERIENCIA (dar sentido a la energía): Establecer una ruta amorosa de quién quiero estar siendo. Los 3 ingredientes del ritual personal: Perdón (deshace el error, corrige la brújula) · Gratitud (la gracia/luz entra, revela la oscuridad) · Amor (volverse dueño/a de sí mismo/a). El modo presente como condición para dar nuevo sentido: en el presente se crea simultáneamente un nuevo pasado y un nuevo futuro. Donde la personalidad ve problemas, el alma ve experiencias y oportunidades de expansión o contracción de energía. La personalidad quiere permanecer igual (copiar-pegar); confunde la transformación con la muerte. El alma solo opera en términos de oportunidades. Las trampas de la personalidad/piloto automático: "Miedo a no lograrlo", "Siempre lo hemos hecho así", "Yo soy así" (frase más limitante del SCA: indica fijación en el tiempo), "Si soy diferente me quedaré sola". Todas las trampas se relacionan con las 5 heridas. O-POR-TU-UNIDAD: la oportunidad como el gran regalo de cada experiencia.</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MÓDULO 6 — ¿CREAR O INSERTARNOS EN LOS RITUALES?: La magia está en darse cuenta de que todo es energía disfrazada de formas. Si el ritual habitual no puede ejecutarse (se acabó el pan, se quedó dormida), se usan nuevas soluciones creativas —el ritual no se cancela, se adapta. Ejemplo: si el ritual usa velas y no hay velas → el sol es una gran vela; los faroles nocturnos son velas. Gestión de la energía: Exceso (+) → dirigir la energía al área de carencia (dar). Déficit (−) → abrirse a recibir (contar lo que se recibe gratuitamente: luz del sol, viento, palabras de aliento). Así se vive EL ETERNO RITUAL DE LA VIDA. Cierre del ciclo de septiembre 2024: agradecimiento y anuncio de opciones para octubre. Despedida de Rodrigo como co-facilitador regular (inicia máster universitario).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4. TAREAS POR SESIÓN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w:t>
            </w:r>
          </w:p>
        </w:tc>
        <w:tc>
          <w:tcPr>
            <w:tcW w:type="dxa" w:w="20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Entrega</w:t>
            </w:r>
          </w:p>
        </w:tc>
        <w:tc>
          <w:tcPr>
            <w:tcW w:type="dxa" w:w="66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Tarea asignada</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Antes de S2</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pPr>
            <w:r>
              <w:rPr>
                <w:rFonts w:ascii="Arial" w:cs="Arial" w:eastAsia="Arial" w:hAnsi="Arial"/>
                <w:color w:val="000000"/>
                <w:sz w:val="20"/>
                <w:szCs w:val="20"/>
              </w:rPr>
              <w:t xml:space="preserve">Tres observaciones sobre rituales personales: (1) Anotar los rituales que practicas de manera habitual o estacional: ¿qué significado les das?, ¿quién te los enseñó?, ¿los haces con intención o por obligación/automatismo? (2) Si tuvieras un deseo para ti, ¿qué ritual usarías para conseguirlo y por qué? (3) ¿Tienes algún recuerdo donde hayas practicado un ritual y hayas conseguido lo que intencionaste? Nota: la tarea puede hacerse mentalmente; escribirla la ancla en lo concreto y acelera la manifestación del deseo.</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Antes de S3</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pPr>
            <w:r>
              <w:rPr>
                <w:rFonts w:ascii="Arial" w:cs="Arial" w:eastAsia="Arial" w:hAnsi="Arial"/>
                <w:color w:val="000000"/>
                <w:sz w:val="20"/>
                <w:szCs w:val="20"/>
              </w:rPr>
              <w:t xml:space="preserve">Fabricar un ritual propio para un deseo personal usando al menos uno de los 5 elementos: agua · fuego · aire · tierra · éter. Se pueden usar también geometría sagrada, flores, hierbas, aromas o cualquier elemento que resuene. El ritual debe ser inventado y personalizado —no copiado. Se recomienda no compartirlo hasta que el deseo se haya manifestado ("la puerta del horno se quema").</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Post-taller</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pPr>
            <w:r>
              <w:rPr>
                <w:rFonts w:ascii="Arial" w:cs="Arial" w:eastAsia="Arial" w:hAnsi="Arial"/>
                <w:color w:val="000000"/>
                <w:sz w:val="20"/>
                <w:szCs w:val="20"/>
              </w:rPr>
              <w:t xml:space="preserve">Tarea de integración (enviada por instructivo en octubre): (1) Identificar un problema/situación actual. (2) Escuchar qué dice la personalidad usando los autoengaños vistos en clases. (3) Transformar el problema en oportunidad: prestar atención a las virtudes propias y a la oportunidad de aprendizaje. (4) Conectar el aprendizaje descubierto con el deseo y diseñar el ritual adecuado. (5) Practicarlo, practicarlo y practicarlo.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5. CONCEPTOS DEL SCA Y HERRAMIENTAS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CONCEPTOS CENTRALES DEL SCA</w:t>
            </w:r>
          </w:p>
        </w:tc>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HERRAMIENTAS Y PRÁCTICAS</w:t>
            </w:r>
          </w:p>
        </w:tc>
      </w:tr>
      <w:tr>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Presecencia (previo a la esencia): Estado de apertura anterior incluso a la propia esencia. Conectar con la Presecencia en el momento presente convierte la experiencia cotidiana en un regalo. Es el estado desde el cual el ritual tiene poder.</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Ritual: Paralenguaje actuado. Acción o serie de acciones realizadas intencionalmente para sacralizar (consagrar, bendecir, dar sentido) una actividad. Distinto de la rutina (automática) y de la técnica (instrumental). Todo ritual conlleva un carácter que integra lo sagrado y lo profano.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Deseo: Idea, pensamiento, anhelo. La energía femenina nos conecta con él. Se trabaja de 3 en 3. Es previo al ritual. Debe estar presente en todo el proceso sin volverse obsesión. La obsesión recuerda dolorosamente la carencia; el deseo opera desde la confianza.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Deseo vs. Obsesión:</w:t>
            </w:r>
          </w:p>
          <w:p>
            <w:pPr>
              <w:spacing w:after="60"/>
            </w:pPr>
            <w:r>
              <w:rPr>
                <w:rFonts w:ascii="Arial" w:cs="Arial" w:eastAsia="Arial" w:hAnsi="Arial"/>
                <w:color w:val="000000"/>
                <w:sz w:val="20"/>
                <w:szCs w:val="20"/>
              </w:rPr>
              <w:t xml:space="preserve">  — Deseo: confianza, fe, gozo, aventura</w:t>
            </w:r>
          </w:p>
          <w:p>
            <w:pPr>
              <w:spacing w:after="60"/>
            </w:pPr>
            <w:r>
              <w:rPr>
                <w:rFonts w:ascii="Arial" w:cs="Arial" w:eastAsia="Arial" w:hAnsi="Arial"/>
                <w:color w:val="000000"/>
                <w:sz w:val="20"/>
                <w:szCs w:val="20"/>
              </w:rPr>
              <w:t xml:space="preserve">  — Obsesión: recuerda que no tenemos, que es difícil, que sufrimos. Convierte a la persona en monotemática y odiosa.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Deseo asociado al Placer: Para que el deseo germine, el cuerpo —mental, emocional, físico y espiritual— debe estar relajado. Forzar el deseo es violento. El ritual es una seducción de la conciencia.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Los 3 Tiempos del Ritual:</w:t>
            </w:r>
          </w:p>
          <w:p>
            <w:pPr>
              <w:spacing w:after="60"/>
            </w:pPr>
            <w:r>
              <w:rPr>
                <w:rFonts w:ascii="Arial" w:cs="Arial" w:eastAsia="Arial" w:hAnsi="Arial"/>
                <w:color w:val="000000"/>
                <w:sz w:val="20"/>
                <w:szCs w:val="20"/>
              </w:rPr>
              <w:t xml:space="preserve">  — Chronos: tiempo lineal, medible, finito. Cada pensamiento es una línea temporal.</w:t>
            </w:r>
          </w:p>
          <w:p>
            <w:pPr>
              <w:spacing w:after="60"/>
            </w:pPr>
            <w:r>
              <w:rPr>
                <w:rFonts w:ascii="Arial" w:cs="Arial" w:eastAsia="Arial" w:hAnsi="Arial"/>
                <w:color w:val="000000"/>
                <w:sz w:val="20"/>
                <w:szCs w:val="20"/>
              </w:rPr>
              <w:t xml:space="preserve">  — Kairós: momento oportuno que irrumpe sin plan. Hay que estar atentos para cazarlo.</w:t>
            </w:r>
          </w:p>
          <w:p>
            <w:pPr>
              <w:spacing w:after="60"/>
            </w:pPr>
            <w:r>
              <w:rPr>
                <w:rFonts w:ascii="Arial" w:cs="Arial" w:eastAsia="Arial" w:hAnsi="Arial"/>
                <w:color w:val="000000"/>
                <w:sz w:val="20"/>
                <w:szCs w:val="20"/>
              </w:rPr>
              <w:t xml:space="preserve">  — Sincrónico (Jung): coincidencia de dos o más eventos sin relación causal pero con contenido significativo idéntico. Señal del ritual en marcha.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 Creatividad se Permite (no se enseña): Para permitirla hay que salir del arquetipo del hijo/hija, dejar las lealtades familiares y sanar las 5 heridas.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Las 5 Heridas de la Infancia (Lise Bourbeau):</w:t>
            </w:r>
          </w:p>
          <w:p>
            <w:pPr>
              <w:spacing w:after="60"/>
            </w:pPr>
            <w:r>
              <w:rPr>
                <w:rFonts w:ascii="Arial" w:cs="Arial" w:eastAsia="Arial" w:hAnsi="Arial"/>
                <w:color w:val="000000"/>
                <w:sz w:val="20"/>
                <w:szCs w:val="20"/>
              </w:rPr>
              <w:t xml:space="preserve">  1. Abandono</w:t>
            </w:r>
          </w:p>
          <w:p>
            <w:pPr>
              <w:spacing w:after="60"/>
            </w:pPr>
            <w:r>
              <w:rPr>
                <w:rFonts w:ascii="Arial" w:cs="Arial" w:eastAsia="Arial" w:hAnsi="Arial"/>
                <w:color w:val="000000"/>
                <w:sz w:val="20"/>
                <w:szCs w:val="20"/>
              </w:rPr>
              <w:t xml:space="preserve">  2. Vergüenza / Rechazo</w:t>
            </w:r>
          </w:p>
          <w:p>
            <w:pPr>
              <w:spacing w:after="60"/>
            </w:pPr>
            <w:r>
              <w:rPr>
                <w:rFonts w:ascii="Arial" w:cs="Arial" w:eastAsia="Arial" w:hAnsi="Arial"/>
                <w:color w:val="000000"/>
                <w:sz w:val="20"/>
                <w:szCs w:val="20"/>
              </w:rPr>
              <w:t xml:space="preserve">  3. Humillación</w:t>
            </w:r>
          </w:p>
          <w:p>
            <w:pPr>
              <w:spacing w:after="60"/>
            </w:pPr>
            <w:r>
              <w:rPr>
                <w:rFonts w:ascii="Arial" w:cs="Arial" w:eastAsia="Arial" w:hAnsi="Arial"/>
                <w:color w:val="000000"/>
                <w:sz w:val="20"/>
                <w:szCs w:val="20"/>
              </w:rPr>
              <w:t xml:space="preserve">  4. Traición</w:t>
            </w:r>
          </w:p>
          <w:p>
            <w:pPr>
              <w:spacing w:after="60"/>
            </w:pPr>
            <w:r>
              <w:rPr>
                <w:rFonts w:ascii="Arial" w:cs="Arial" w:eastAsia="Arial" w:hAnsi="Arial"/>
                <w:color w:val="000000"/>
                <w:sz w:val="20"/>
                <w:szCs w:val="20"/>
              </w:rPr>
              <w:t xml:space="preserve">  5. Injusticia</w:t>
            </w:r>
          </w:p>
          <w:p>
            <w:pPr>
              <w:spacing w:after="60"/>
            </w:pPr>
            <w:r>
              <w:rPr>
                <w:rFonts w:ascii="Arial" w:cs="Arial" w:eastAsia="Arial" w:hAnsi="Arial"/>
                <w:color w:val="000000"/>
                <w:sz w:val="20"/>
                <w:szCs w:val="20"/>
              </w:rPr>
              <w:t xml:space="preserve">Son el origen de las máscaras, los autoengaños y los bloqueos creativos. Toda trampa de la personalidad se relaciona con alguna de estas heridas.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 Experiencia como dar sentido a la energía: La personalidad ve problemas, caos, mala suerte, injusticia. El alma ve experiencias y oportunidades de expansión o contracción de energía. El modo presente es la condición para que el alma pueda operar.</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O-POR-TU-UNIDAD: Cada problema/situación es una oportunidad para quien está en modo presente. La personalidad no puede acceder a esta lectura porque quiere permanecer igual.</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Exceso y Carencia como gestión energética:</w:t>
            </w:r>
          </w:p>
          <w:p>
            <w:pPr>
              <w:spacing w:after="60"/>
            </w:pPr>
            <w:r>
              <w:rPr>
                <w:rFonts w:ascii="Arial" w:cs="Arial" w:eastAsia="Arial" w:hAnsi="Arial"/>
                <w:color w:val="000000"/>
                <w:sz w:val="20"/>
                <w:szCs w:val="20"/>
              </w:rPr>
              <w:t xml:space="preserve">  — Exceso (+): dirigir la energía al área de carencia → DAR.</w:t>
            </w:r>
          </w:p>
          <w:p>
            <w:pPr>
              <w:spacing w:after="60"/>
            </w:pPr>
            <w:r>
              <w:rPr>
                <w:rFonts w:ascii="Arial" w:cs="Arial" w:eastAsia="Arial" w:hAnsi="Arial"/>
                <w:color w:val="000000"/>
                <w:sz w:val="20"/>
                <w:szCs w:val="20"/>
              </w:rPr>
              <w:t xml:space="preserve">  — Déficit (−): abrirse a contar lo que se recibe gratuitamente → RECIBIR.</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El Eterno Ritual de la Vida: Estado de conciencia en el que cualquier acción o imagen del día se convierte en aquello que deseamos a través de nuestro ritual. La magia está en darse cuenta de que todo es energía disfrazada de formas.</w:t>
            </w:r>
          </w:p>
        </w:tc>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Ruta de Aprendizaje del Taller (6 módulos / 3 clases):</w:t>
            </w:r>
          </w:p>
          <w:p>
            <w:pPr>
              <w:spacing w:after="60"/>
            </w:pPr>
            <w:r>
              <w:rPr>
                <w:rFonts w:ascii="Arial" w:cs="Arial" w:eastAsia="Arial" w:hAnsi="Arial"/>
                <w:color w:val="000000"/>
                <w:sz w:val="20"/>
                <w:szCs w:val="20"/>
              </w:rPr>
              <w:t xml:space="preserve">  Clase 1: Ritual + El Deseo</w:t>
            </w:r>
          </w:p>
          <w:p>
            <w:pPr>
              <w:spacing w:after="60"/>
            </w:pPr>
            <w:r>
              <w:rPr>
                <w:rFonts w:ascii="Arial" w:cs="Arial" w:eastAsia="Arial" w:hAnsi="Arial"/>
                <w:color w:val="000000"/>
                <w:sz w:val="20"/>
                <w:szCs w:val="20"/>
              </w:rPr>
              <w:t xml:space="preserve">  Clase 2: El Tiempo + La Creatividad</w:t>
            </w:r>
          </w:p>
          <w:p>
            <w:pPr>
              <w:spacing w:after="60"/>
            </w:pPr>
            <w:r>
              <w:rPr>
                <w:rFonts w:ascii="Arial" w:cs="Arial" w:eastAsia="Arial" w:hAnsi="Arial"/>
                <w:color w:val="000000"/>
                <w:sz w:val="20"/>
                <w:szCs w:val="20"/>
              </w:rPr>
              <w:t xml:space="preserve">  Clase 3: La Experiencia + ¿Crear o Insertarnos en los Rituales?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Tarea S1 — Tres preguntas sobre rituales personales:</w:t>
            </w:r>
          </w:p>
          <w:p>
            <w:pPr>
              <w:spacing w:after="60"/>
            </w:pPr>
            <w:r>
              <w:rPr>
                <w:rFonts w:ascii="Arial" w:cs="Arial" w:eastAsia="Arial" w:hAnsi="Arial"/>
                <w:color w:val="000000"/>
                <w:sz w:val="20"/>
                <w:szCs w:val="20"/>
              </w:rPr>
              <w:t xml:space="preserve">  1. ¿Qué rituales practico habitualmente? ¿Quién me los enseñó? ¿Los hago con intención o por automatismo?</w:t>
            </w:r>
          </w:p>
          <w:p>
            <w:pPr>
              <w:spacing w:after="60"/>
            </w:pPr>
            <w:r>
              <w:rPr>
                <w:rFonts w:ascii="Arial" w:cs="Arial" w:eastAsia="Arial" w:hAnsi="Arial"/>
                <w:color w:val="000000"/>
                <w:sz w:val="20"/>
                <w:szCs w:val="20"/>
              </w:rPr>
              <w:t xml:space="preserve">  2. ¿Qué ritual usaría para conseguir un deseo?</w:t>
            </w:r>
          </w:p>
          <w:p>
            <w:pPr>
              <w:spacing w:after="60"/>
            </w:pPr>
            <w:r>
              <w:rPr>
                <w:rFonts w:ascii="Arial" w:cs="Arial" w:eastAsia="Arial" w:hAnsi="Arial"/>
                <w:color w:val="000000"/>
                <w:sz w:val="20"/>
                <w:szCs w:val="20"/>
              </w:rPr>
              <w:t xml:space="preserve">  3. ¿Hay un ritual que practiqué y que funcionó?</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Tarea S2 — Fabricar un ritual propio:</w:t>
            </w:r>
          </w:p>
          <w:p>
            <w:pPr>
              <w:spacing w:after="60"/>
            </w:pPr>
            <w:r>
              <w:rPr>
                <w:rFonts w:ascii="Arial" w:cs="Arial" w:eastAsia="Arial" w:hAnsi="Arial"/>
                <w:color w:val="000000"/>
                <w:sz w:val="20"/>
                <w:szCs w:val="20"/>
              </w:rPr>
              <w:t xml:space="preserve">Usando al menos uno de los 5 elementos: agua · fuego · aire · tierra · éter. También: geometría sagrada, flores, hierbas, aromas. Inventado y personalizado, no copiado.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Tarea S3 — Transformar problema en ritual:</w:t>
            </w:r>
          </w:p>
          <w:p>
            <w:pPr>
              <w:spacing w:after="60"/>
            </w:pPr>
            <w:r>
              <w:rPr>
                <w:rFonts w:ascii="Arial" w:cs="Arial" w:eastAsia="Arial" w:hAnsi="Arial"/>
                <w:color w:val="000000"/>
                <w:sz w:val="20"/>
                <w:szCs w:val="20"/>
              </w:rPr>
              <w:t xml:space="preserve">  1. Identificar un problema actual</w:t>
            </w:r>
          </w:p>
          <w:p>
            <w:pPr>
              <w:spacing w:after="60"/>
            </w:pPr>
            <w:r>
              <w:rPr>
                <w:rFonts w:ascii="Arial" w:cs="Arial" w:eastAsia="Arial" w:hAnsi="Arial"/>
                <w:color w:val="000000"/>
                <w:sz w:val="20"/>
                <w:szCs w:val="20"/>
              </w:rPr>
              <w:t xml:space="preserve">  2. Escuchar qué dice la personalidad</w:t>
            </w:r>
          </w:p>
          <w:p>
            <w:pPr>
              <w:spacing w:after="60"/>
            </w:pPr>
            <w:r>
              <w:rPr>
                <w:rFonts w:ascii="Arial" w:cs="Arial" w:eastAsia="Arial" w:hAnsi="Arial"/>
                <w:color w:val="000000"/>
                <w:sz w:val="20"/>
                <w:szCs w:val="20"/>
              </w:rPr>
              <w:t xml:space="preserve">  3. Transformar en oportunidad</w:t>
            </w:r>
          </w:p>
          <w:p>
            <w:pPr>
              <w:spacing w:after="60"/>
            </w:pPr>
            <w:r>
              <w:rPr>
                <w:rFonts w:ascii="Arial" w:cs="Arial" w:eastAsia="Arial" w:hAnsi="Arial"/>
                <w:color w:val="000000"/>
                <w:sz w:val="20"/>
                <w:szCs w:val="20"/>
              </w:rPr>
              <w:t xml:space="preserve">  4. Conectar con el deseo y diseñar el ritual</w:t>
            </w:r>
          </w:p>
          <w:p>
            <w:pPr>
              <w:spacing w:after="60"/>
            </w:pPr>
            <w:r>
              <w:rPr>
                <w:rFonts w:ascii="Arial" w:cs="Arial" w:eastAsia="Arial" w:hAnsi="Arial"/>
                <w:color w:val="000000"/>
                <w:sz w:val="20"/>
                <w:szCs w:val="20"/>
              </w:rPr>
              <w:t xml:space="preserve">  5. Practicarlo, practicarlo, practicarlo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Los 5 Elementos del Ritual:</w:t>
            </w:r>
          </w:p>
          <w:p>
            <w:pPr>
              <w:spacing w:after="60"/>
            </w:pPr>
            <w:r>
              <w:rPr>
                <w:rFonts w:ascii="Arial" w:cs="Arial" w:eastAsia="Arial" w:hAnsi="Arial"/>
                <w:color w:val="000000"/>
                <w:sz w:val="20"/>
                <w:szCs w:val="20"/>
              </w:rPr>
              <w:t xml:space="preserve">Agua · Fuego · Aire · Tierra · Éter (los 5 elementales). Se pueden combinar con geometría sagrada, flores, hierbas y aromas según el deseo y la creatividad de cada persona.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Los 3 ingredientes del ritual personal (Clase 3):</w:t>
            </w:r>
          </w:p>
          <w:p>
            <w:pPr>
              <w:spacing w:after="60"/>
            </w:pPr>
            <w:r>
              <w:rPr>
                <w:rFonts w:ascii="Arial" w:cs="Arial" w:eastAsia="Arial" w:hAnsi="Arial"/>
                <w:color w:val="000000"/>
                <w:sz w:val="20"/>
                <w:szCs w:val="20"/>
              </w:rPr>
              <w:t xml:space="preserve">  — Perdón: deshace y corrige el error (la brújula)</w:t>
            </w:r>
          </w:p>
          <w:p>
            <w:pPr>
              <w:spacing w:after="60"/>
            </w:pPr>
            <w:r>
              <w:rPr>
                <w:rFonts w:ascii="Arial" w:cs="Arial" w:eastAsia="Arial" w:hAnsi="Arial"/>
                <w:color w:val="000000"/>
                <w:sz w:val="20"/>
                <w:szCs w:val="20"/>
              </w:rPr>
              <w:t xml:space="preserve">  — Gratitud: la gracia/luz entra y revela la oscuridad</w:t>
            </w:r>
          </w:p>
          <w:p>
            <w:pPr>
              <w:spacing w:after="60"/>
            </w:pPr>
            <w:r>
              <w:rPr>
                <w:rFonts w:ascii="Arial" w:cs="Arial" w:eastAsia="Arial" w:hAnsi="Arial"/>
                <w:color w:val="000000"/>
                <w:sz w:val="20"/>
                <w:szCs w:val="20"/>
              </w:rPr>
              <w:t xml:space="preserve">  — Amor: volverse dueño/a de sí mismo/a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Rituales personales compartidos en clase (ejemplos reales):</w:t>
            </w:r>
          </w:p>
          <w:p>
            <w:pPr>
              <w:spacing w:after="60"/>
            </w:pPr>
            <w:r>
              <w:rPr>
                <w:rFonts w:ascii="Arial" w:cs="Arial" w:eastAsia="Arial" w:hAnsi="Arial"/>
                <w:color w:val="000000"/>
                <w:sz w:val="20"/>
                <w:szCs w:val="20"/>
              </w:rPr>
              <w:t xml:space="preserve">  — Ritual de la sal: primer día del mes, remojar sal en fuente de vidrio con agua, intencionarla.</w:t>
            </w:r>
          </w:p>
          <w:p>
            <w:pPr>
              <w:spacing w:after="60"/>
            </w:pPr>
            <w:r>
              <w:rPr>
                <w:rFonts w:ascii="Arial" w:cs="Arial" w:eastAsia="Arial" w:hAnsi="Arial"/>
                <w:color w:val="000000"/>
                <w:sz w:val="20"/>
                <w:szCs w:val="20"/>
              </w:rPr>
              <w:t xml:space="preserve">  — Ritual de la canela: soplar canela en casa para atraer abundancia.</w:t>
            </w:r>
          </w:p>
          <w:p>
            <w:pPr>
              <w:spacing w:after="60"/>
            </w:pPr>
            <w:r>
              <w:rPr>
                <w:rFonts w:ascii="Arial" w:cs="Arial" w:eastAsia="Arial" w:hAnsi="Arial"/>
                <w:color w:val="000000"/>
                <w:sz w:val="20"/>
                <w:szCs w:val="20"/>
              </w:rPr>
              <w:t xml:space="preserve">  — Ritual de ropa interior nueva en cumpleaños: estrenar desde adentro para renovar el año.</w:t>
            </w:r>
          </w:p>
          <w:p>
            <w:pPr>
              <w:spacing w:after="60"/>
            </w:pPr>
            <w:r>
              <w:rPr>
                <w:rFonts w:ascii="Arial" w:cs="Arial" w:eastAsia="Arial" w:hAnsi="Arial"/>
                <w:color w:val="000000"/>
                <w:sz w:val="20"/>
                <w:szCs w:val="20"/>
              </w:rPr>
              <w:t xml:space="preserve">  — Ritual de fuego y agua: quemar lo que se desea dejar, programar lo que se desea crear con agua. (Ya practicado en SCA-15, con resultados verificados.)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Libro de referencia del taller:</w:t>
            </w:r>
          </w:p>
          <w:p>
            <w:pPr>
              <w:spacing w:after="60"/>
            </w:pPr>
            <w:r>
              <w:rPr>
                <w:rFonts w:ascii="Arial" w:cs="Arial" w:eastAsia="Arial" w:hAnsi="Arial"/>
                <w:color w:val="000000"/>
                <w:sz w:val="20"/>
                <w:szCs w:val="20"/>
              </w:rPr>
              <w:t xml:space="preserve">La Sanación de las 5 Heridas — Lise Bourbeau (Editorial Sirio). Introducido en Clase 2 como base conceptual para entender los bloqueos creativos y los autoengaños de la personalidad. Las 5 heridas son: abandono · vergüenza/rechazo · humillación · traición · injusticia.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Referencia literaria / simbólica:</w:t>
            </w:r>
          </w:p>
          <w:p>
            <w:pPr>
              <w:spacing/>
            </w:pPr>
            <w:r>
              <w:rPr>
                <w:rFonts w:ascii="Arial" w:cs="Arial" w:eastAsia="Arial" w:hAnsi="Arial"/>
                <w:color w:val="000000"/>
                <w:sz w:val="20"/>
                <w:szCs w:val="20"/>
              </w:rPr>
              <w:t xml:space="preserve">El Principito (Antoine de Saint-Exupéry): la metáfora del baobab —si no arrancas los pensamientos negativos desde pequeños, destruyen el planeta. Cada pensamiento es una semilla.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6. APRENDIZAJES ESPERADOS AL COMPLETAR EL TALLER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1. Comprender el ritual como acto cotidiano: abandonar la idea de que el ritual es exclusivo de fechas especiales o tradiciones religiosas, y asumir que cualquier acción puede ser consagrada intencionalmente.</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2. Formular y proteger un deseo personal: saber distinguir el deseo de la obsesión, formular los deseos de 3 en 3, y protegerlos de la personalidad victimista sin compartirlos prematuramente.</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3. Integrar los 3 tiempos en la práctica ritual: reconocer cuándo se está en Chronos (planificando), cuándo aparece Kairós (la oportunidad inesperada) y cuándo la sincronía señala que el ritual está funcionando.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4. Permitirse la creatividad: identificar qué lealtades familiares y heridas de la infancia bloquean la creatividad propia, y dar el paso de madurar —crear el propio ritual en lugar de copiar el programa familiar.</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5. Reconocer las 5 heridas propias: identificar cuál(es) de las heridas de Lise Bourbeau (abandono, vergüenza/rechazo, humillación, traición, injusticia) operan con mayor fuerza en los bloqueos creativos y relacionales.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6. Dar nuevo sentido a la experiencia desde el modo presente: practicar la lectura del alma (experiencia + oportunidad) frente a los hechos que la personalidad interpreta como problemas, caos o injusticias.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7. Fabricar al menos un ritual personal con los 5 elementos: diseñar un ritual propio, inventado, que responda a un deseo concreto y que use los elementos disponibles con creatividad.</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8. Gestionar el exceso y la carencia energética: saber cuándo dar (exceso) y cuándo recibir (déficit), y convertir esta gestión en un acto ritual cotidiano.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9. Adaptar el ritual cuando las condiciones cambian: saber que si el ritual habitual no puede ejecutarse, la magia está en encontrar la forma alternativa —el sol como vela, el agua del grifo como el océano.</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10. Vivir el Eterno Ritual de la Vida: alcanzar el estado en que toda experiencia del día —grande o pequeña— puede ser leída como parte del ritual de quien uno quiere estar siendo en el momento presente.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7. DATOS DE EJECUCIÓN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500"/>
        <w:gridCol w:w="188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de ediciones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edición documentada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Período</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Septiembre 2024</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Fechas de sesiones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04/09 · 11/09 · 25/09 de 2024 (sin sesión el 18/09 — feriado nacional Chile)</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de sesiones</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 sesiones grabadas</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Formato de sesiones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Todas grupales online (Zoom) · Cadencia semanal</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Duración aprox.</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~1h 45min a ~2h</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Participantes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Grupo consolidado de mujeres del SCA (Pauly, Clau, Connie, Marce, Lina, Carmen Gloria, Joseline, Mile y otras)</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Perfil</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Grupo veterano. Última edición con Rodrigo como co-facilitador regular.</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Materiales de apoyo</w:t>
            </w:r>
          </w:p>
        </w:tc>
        <w:tc>
          <w:tcPr>
            <w:tcW w:type="dxa" w:w="72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 presentaciones PDF (Clase 1, Clase 2, Clase 3) · 3 transcripciones Word · Libro de referencia: La Sanación de las 5 Heridas (Lise Bourbeau, Editorial Sirio) · Material adicional enviado por WhatsApp post-sesión</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8. NOTAS DE DESARROLLO</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TALLER DE SÍNTESIS DEL SCA: Este taller funciona como integrador de todo el recorrido previo. El concepto de ritual conecta hacia atrás con el perdón (SCA-14), la muerte simbólica (SCA-15), la creación de escenarios (SCA-13), el sueño lúcido (SCA-10) y los arquetipos (SCA-04 y SCA-05). La ruta de aprendizaje de 6 módulos es la más estructurada de todos los talleres documentados hasta ahora, con un mapa conceptual claro que la facilitadora explicita desde la primera sesión.</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LAS 5 HERIDAS DE LISE BOURBEAU — PRIMERA APARICIÓN FORMAL EN EL SCA: Si bien el concepto de heridas de la infancia había sido mencionado en talleres anteriores (autoestima, energía femenina), este es el primer taller en que se las nombra y sistematiza explícitamente como marco teórico, con referencia directa al libro La Sanación de las 5 Heridas (Lise Bourbeau). La facilitadora las integra como la explicación de por qué la creatividad se bloquea y por qué los rituales se vuelven automáticos en lugar de intencionales. Este es un dato relevante para el archivo del SCA: el libro de Bourbeau aparece como material de apoyo oficial.</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 SEMANA SIN SESIÓN (18/09): No hay registro de sesión el 18 de septiembre, coincidiendo con las Fiestas Patrias de Chile. La cadencia de 3 sesiones en septiembre con esta pausa es coherente con el calendario festivo chileno y debe consignarse para futuras ediciones.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VERIFICACIÓN EN TIEMPO REAL DE LOS RITUALES: En la Clase 3 el grupo reporta resultados concretos de los rituales practicados: el deseo de ventas de esencias aumentó y se cumplió un deseo personal de la facilitadora. Este momento de verificación colectiva es metodológicamente importante: convierte la práctica ritual en evidencia empírica dentro del propio grupo, reforzando la credibilidad del sistema para sus participantes.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CIERRE DE CICLO Y TRANSICIÓN DE RODRIGO: La sesión 3 es el cierre del ciclo de talleres nocturnos de septiembre 2024. La facilitadora agradece la paciencia del grupo durante los meses de trabajo nocturno (dictado desde España con diferencia horaria). Rodrigo anuncia su ingreso a un máster universitario en octubre, lo que implica que ya no podrá ser co-facilitador regular. Este momento tiene valor histórico para el SCA: marca el fin de una etapa fundacional del sistema.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 METÁFORA DEL BAOBAB (El Principito): La facilitadora usa en la Clase 2 la imagen de los baobabs de El Principito para ilustrar la importancia de los pensamientos: si no se arrancan desde pequeños, destruyen el planeta. "Cada pensamiento es una línea temporal —los pensamientos son semillas sagradas". Esta metáfora es una de las más ricas del SCA para explicar la higiene mental como práctica de vida.</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CONEXIÓN CON EL TALLER SIGUIENTE: La facilitadora cierra anunciando que enviará un instructivo con las opciones de talleres para octubre. El taller no anuncia un sucesor específico —esto marca la transición a un formato más abierto y personalizable del SCA a partir de octubre 2024.</w:t>
            </w:r>
          </w:p>
        </w:tc>
      </w:tr>
    </w:tbl>
    <w:p>
      <w:pPr>
        <w:spacing w:before="20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SISTEMA CIENTÍFICO DEL ALMA · Espejos y Fractales del Alma · Ficha v1.0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SISTEMA CIENTÍFICO DEL ALMA</w:t>
          </w:r>
        </w:p>
        <w:p>
          <w:pPr>
            <w:jc w:val="center"/>
          </w:pPr>
          <w:r>
            <w:rPr>
              <w:rFonts w:ascii="Arial" w:cs="Arial" w:eastAsia="Arial" w:hAnsi="Arial"/>
              <w:color w:val="CCCCCC"/>
              <w:sz w:val="18"/>
              <w:szCs w:val="18"/>
            </w:rPr>
            <w:t xml:space="preserve">FICHA METODOLÓGICA DE TALLER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2026-03-09T21:31:33.824Z</dcterms:created>
  <dcterms:modified xsi:type="dcterms:W3CDTF">2026-03-09T21:31:33.825Z</dcterms:modified>
</cp:coreProperties>
</file>

<file path=docProps/custom.xml><?xml version="1.0" encoding="utf-8"?>
<Properties xmlns="http://schemas.openxmlformats.org/officeDocument/2006/custom-properties" xmlns:vt="http://schemas.openxmlformats.org/officeDocument/2006/docPropsVTypes"/>
</file>