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3"/>
              <w:left w:val="single" w:color="1F3864" w:sz="3"/>
              <w:bottom w:val="single" w:color="1F3864" w:sz="3"/>
              <w:right w:val="single" w:color="1F3864" w:sz="3"/>
            </w:tcBorders>
            <w:shd w:fill="1F3864" w:val="clear"/>
            <w:tcMar>
              <w:top w:type="dxa" w:w="180"/>
              <w:left w:type="dxa" w:w="280"/>
              <w:bottom w:type="dxa" w:w="180"/>
              <w:right w:type="dxa" w:w="280"/>
            </w:tcMar>
          </w:tcPr>
          <w:p>
            <w:pPr>
              <w:jc w:val="center"/>
            </w:pPr>
            <w:r>
              <w:rPr>
                <w:rFonts w:ascii="Arial" w:cs="Arial" w:eastAsia="Arial" w:hAnsi="Arial"/>
                <w:b/>
                <w:bCs/>
                <w:color w:val="FFFFFF"/>
                <w:sz w:val="28"/>
                <w:szCs w:val="28"/>
              </w:rPr>
              <w:t xml:space="preserve">SISTEMA CIENTÍFICO DEL ALMA</w:t>
            </w:r>
          </w:p>
          <w:p>
            <w:pPr>
              <w:spacing w:before="40"/>
              <w:jc w:val="center"/>
            </w:pPr>
            <w:r>
              <w:rPr>
                <w:rFonts w:ascii="Arial" w:cs="Arial" w:eastAsia="Arial" w:hAnsi="Arial"/>
                <w:color w:val="BDD7EE"/>
                <w:sz w:val="20"/>
                <w:szCs w:val="20"/>
              </w:rPr>
              <w:t xml:space="preserve">Espejos y Fractales del Alma  ·  @efdalma</w:t>
            </w:r>
          </w:p>
          <w:p>
            <w:pPr>
              <w:spacing w:before="80"/>
              <w:jc w:val="center"/>
            </w:pPr>
            <w:r>
              <w:rPr>
                <w:rFonts w:ascii="Arial" w:cs="Arial" w:eastAsia="Arial" w:hAnsi="Arial"/>
                <w:b/>
                <w:bCs/>
                <w:color w:val="FFD966"/>
                <w:sz w:val="34"/>
                <w:szCs w:val="34"/>
              </w:rPr>
              <w:t xml:space="preserve">PROTOCOLO ÉTICO DE INVESTIGACIÓN</w:t>
            </w:r>
          </w:p>
          <w:p>
            <w:pPr>
              <w:spacing w:before="40"/>
              <w:jc w:val="center"/>
            </w:pPr>
            <w:r>
              <w:rPr>
                <w:rFonts w:ascii="Arial" w:cs="Arial" w:eastAsia="Arial" w:hAnsi="Arial"/>
                <w:color w:val="D9E1F2"/>
                <w:sz w:val="20"/>
                <w:szCs w:val="20"/>
              </w:rPr>
              <w:t xml:space="preserve">Tesis de Investigación · Sistema Científico del Alma</w:t>
            </w:r>
          </w:p>
          <w:p>
            <w:pPr>
              <w:spacing w:before="60"/>
              <w:jc w:val="center"/>
            </w:pPr>
            <w:r>
              <w:rPr>
                <w:rFonts w:ascii="Arial" w:cs="Arial" w:eastAsia="Arial" w:hAnsi="Arial"/>
                <w:color w:val="9DC3E6"/>
                <w:sz w:val="19"/>
                <w:szCs w:val="19"/>
              </w:rPr>
              <w:t xml:space="preserve">María José Tardón García · Pepa  ·  Junio 2026</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43C0C" w:sz="2"/>
              <w:left w:val="single" w:color="843C0C" w:sz="2"/>
              <w:bottom w:val="single" w:color="843C0C" w:sz="2"/>
              <w:right w:val="single" w:color="843C0C" w:sz="2"/>
            </w:tcBorders>
            <w:shd w:fill="FFF9E6" w:val="clear"/>
            <w:tcMar>
              <w:top w:type="dxa" w:w="100"/>
              <w:left w:type="dxa" w:w="160"/>
              <w:bottom w:type="dxa" w:w="100"/>
              <w:right w:type="dxa" w:w="160"/>
            </w:tcMar>
          </w:tcPr>
          <w:p>
            <w:r>
              <w:rPr>
                <w:rFonts w:ascii="Arial" w:cs="Arial" w:eastAsia="Arial" w:hAnsi="Arial"/>
                <w:b w:val="false"/>
                <w:bCs w:val="false"/>
                <w:sz w:val="19"/>
                <w:szCs w:val="19"/>
              </w:rPr>
              <w:t xml:space="preserve">NOTA DE USO
Este protocolo se aplica a todos los participantes de la investigación del SCA, pasados y futuros. Establece las normas éticas de la investigación, el formulario de consentimiento informado y los procedimientos de anonimización y manejo de datos sensibles.
El protocolo es adaptable a los requisitos específicos de la institución universitaria o editorial donde se presente la investigación.</w:t>
            </w:r>
          </w:p>
        </w:tc>
      </w:tr>
    </w:tbl>
    <w:p>
      <w:pPr>
        <w:spacing w:after="0" w:before="160"/>
      </w:pPr>
      <w:r>
        <w:t xml:space="preserve"/>
      </w:r>
    </w:p>
    <w:p>
      <w:pPr>
        <w:pStyle w:val="Heading1"/>
        <w:spacing w:after="80" w:before="240"/>
      </w:pPr>
      <w:r>
        <w:rPr>
          <w:rFonts w:ascii="Arial" w:cs="Arial" w:eastAsia="Arial" w:hAnsi="Arial"/>
          <w:b/>
          <w:bCs/>
          <w:color w:val="1F3864"/>
          <w:sz w:val="28"/>
          <w:szCs w:val="28"/>
        </w:rPr>
        <w:t xml:space="preserve">1. DECLARACIÓN DE PRINCIPIOS ÉTICOS</w:t>
      </w:r>
    </w:p>
    <w:p>
      <w:pPr>
        <w:spacing w:after="60" w:before="0"/>
        <w:jc w:val="left"/>
      </w:pPr>
      <w:r>
        <w:rPr>
          <w:rFonts w:ascii="Arial" w:cs="Arial" w:eastAsia="Arial" w:hAnsi="Arial"/>
          <w:b w:val="false"/>
          <w:bCs w:val="false"/>
          <w:color w:val="000000"/>
          <w:sz w:val="20"/>
          <w:szCs w:val="20"/>
        </w:rPr>
        <w:t xml:space="preserve">Esta investigación se rige por los siguientes principios fundamentales: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Principio</w:t>
            </w:r>
          </w:p>
        </w:tc>
        <w:tc>
          <w:tcPr>
            <w:tcW w:type="dxa" w:w="6560"/>
            <w:gridSpan w:val="1"/>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Descripción</w:t>
            </w:r>
          </w:p>
        </w:tc>
      </w:tr>
      <w:tr>
        <w:tc>
          <w:tcPr>
            <w:tcW w:type="dxa" w:w="2800"/>
            <w:gridSpan w:val="1"/>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bCs/>
                <w:sz w:val="19"/>
                <w:szCs w:val="19"/>
              </w:rPr>
              <w:t xml:space="preserve">Autonomía y consentimiento libre</w:t>
            </w:r>
          </w:p>
        </w:tc>
        <w:tc>
          <w:tcPr>
            <w:tcW w:type="dxa" w:w="6560"/>
            <w:gridSpan w:val="1"/>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Todo participante tiene el derecho de decidir libremente si participa, con información completa y sin presión de ningún tipo. Puede retirar su consentimiento en cualquier momento sin consecuencias para su proceso terapéutico.</w:t>
            </w:r>
          </w:p>
        </w:tc>
      </w:tr>
      <w:tr>
        <w:tc>
          <w:tcPr>
            <w:tcW w:type="dxa" w:w="2800"/>
            <w:gridSpan w:val="1"/>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left"/>
            </w:pPr>
            <w:r>
              <w:rPr>
                <w:rFonts w:ascii="Arial" w:cs="Arial" w:eastAsia="Arial" w:hAnsi="Arial"/>
                <w:b/>
                <w:bCs/>
                <w:sz w:val="19"/>
                <w:szCs w:val="19"/>
              </w:rPr>
              <w:t xml:space="preserve">No maleficencia</w:t>
            </w:r>
          </w:p>
        </w:tc>
        <w:tc>
          <w:tcPr>
            <w:tcW w:type="dxa" w:w="6560"/>
            <w:gridSpan w:val="1"/>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La investigación no producirá daño a los participantes. El material sensible se trata con el máximo cuidado. Los datos nunca se usarán en su contra.</w:t>
            </w:r>
          </w:p>
        </w:tc>
      </w:tr>
      <w:tr>
        <w:tc>
          <w:tcPr>
            <w:tcW w:type="dxa" w:w="2800"/>
            <w:gridSpan w:val="1"/>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bCs/>
                <w:sz w:val="19"/>
                <w:szCs w:val="19"/>
              </w:rPr>
              <w:t xml:space="preserve">Beneficencia</w:t>
            </w:r>
          </w:p>
        </w:tc>
        <w:tc>
          <w:tcPr>
            <w:tcW w:type="dxa" w:w="6560"/>
            <w:gridSpan w:val="1"/>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El conocimiento generado busca el bien colectivo: mejorar la comprensión de los procesos de transformación personal y hacer el SCA más accesible y riguroso.</w:t>
            </w:r>
          </w:p>
        </w:tc>
      </w:tr>
      <w:tr>
        <w:tc>
          <w:tcPr>
            <w:tcW w:type="dxa" w:w="2800"/>
            <w:gridSpan w:val="1"/>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left"/>
            </w:pPr>
            <w:r>
              <w:rPr>
                <w:rFonts w:ascii="Arial" w:cs="Arial" w:eastAsia="Arial" w:hAnsi="Arial"/>
                <w:b/>
                <w:bCs/>
                <w:sz w:val="19"/>
                <w:szCs w:val="19"/>
              </w:rPr>
              <w:t xml:space="preserve">Confidencialidad y anonimización</w:t>
            </w:r>
          </w:p>
        </w:tc>
        <w:tc>
          <w:tcPr>
            <w:tcW w:type="dxa" w:w="6560"/>
            <w:gridSpan w:val="1"/>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Ningún participante será identificable en la versión publicada de la investigación. Se usarán códigos o pseudónimos en todos los documentos de difusión pública.</w:t>
            </w:r>
          </w:p>
        </w:tc>
      </w:tr>
      <w:tr>
        <w:tc>
          <w:tcPr>
            <w:tcW w:type="dxa" w:w="2800"/>
            <w:gridSpan w:val="1"/>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bCs/>
                <w:sz w:val="19"/>
                <w:szCs w:val="19"/>
              </w:rPr>
              <w:t xml:space="preserve">Honestidad metodológica</w:t>
            </w:r>
          </w:p>
        </w:tc>
        <w:tc>
          <w:tcPr>
            <w:tcW w:type="dxa" w:w="6560"/>
            <w:gridSpan w:val="1"/>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La investigación distingue entre observación clínica, interpretación y afirmación científica. No se presentarán como certezas los elementos que son hipótesis o lecturas del sistema.</w:t>
            </w:r>
          </w:p>
        </w:tc>
      </w:tr>
      <w:tr>
        <w:tc>
          <w:tcPr>
            <w:tcW w:type="dxa" w:w="2800"/>
            <w:gridSpan w:val="1"/>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left"/>
            </w:pPr>
            <w:r>
              <w:rPr>
                <w:rFonts w:ascii="Arial" w:cs="Arial" w:eastAsia="Arial" w:hAnsi="Arial"/>
                <w:b/>
                <w:bCs/>
                <w:sz w:val="19"/>
                <w:szCs w:val="19"/>
              </w:rPr>
              <w:t xml:space="preserve">Transparencia del uso de IA</w:t>
            </w:r>
          </w:p>
        </w:tc>
        <w:tc>
          <w:tcPr>
            <w:tcW w:type="dxa" w:w="6560"/>
            <w:gridSpan w:val="1"/>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El uso de inteligencia artificial (sistema Alma) en la documentación y análisis será declarado explícitamente en la metodología de la investigación.</w:t>
            </w:r>
          </w:p>
        </w:tc>
      </w:tr>
    </w:tbl>
    <w:p>
      <w:pPr>
        <w:spacing w:after="0" w:before="160"/>
      </w:pPr>
      <w:r>
        <w:t xml:space="preserve"/>
      </w:r>
    </w:p>
    <w:p>
      <w:pPr>
        <w:pStyle w:val="Heading1"/>
        <w:spacing w:after="80" w:before="240"/>
      </w:pPr>
      <w:r>
        <w:rPr>
          <w:rFonts w:ascii="Arial" w:cs="Arial" w:eastAsia="Arial" w:hAnsi="Arial"/>
          <w:b/>
          <w:bCs/>
          <w:color w:val="1F3864"/>
          <w:sz w:val="28"/>
          <w:szCs w:val="28"/>
        </w:rPr>
        <w:t xml:space="preserve">2. FORMULARIO DE CONSENTIMIENTO INFORMADO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2"/>
              <w:left w:val="single" w:color="1F3864" w:sz="2"/>
              <w:bottom w:val="single" w:color="1F3864" w:sz="2"/>
              <w:right w:val="single" w:color="1F3864" w:sz="2"/>
            </w:tcBorders>
            <w:shd w:fill="EBF3FB" w:val="clear"/>
            <w:tcMar>
              <w:top w:type="dxa" w:w="100"/>
              <w:left w:type="dxa" w:w="160"/>
              <w:bottom w:type="dxa" w:w="100"/>
              <w:right w:type="dxa" w:w="160"/>
            </w:tcMar>
          </w:tcPr>
          <w:p>
            <w:r>
              <w:rPr>
                <w:rFonts w:ascii="Arial" w:cs="Arial" w:eastAsia="Arial" w:hAnsi="Arial"/>
                <w:b w:val="false"/>
                <w:bCs w:val="false"/>
                <w:sz w:val="19"/>
                <w:szCs w:val="19"/>
              </w:rPr>
              <w:t xml:space="preserve">Este formulario existe en dos versiones:
· VERSIÓN A (Retroactiva): Para participantes cuyo proceso ya comenzó antes de la formalización del protocolo escrito. Se solicita la firma ahora, con validez retroactiva desde el inicio del proceso.
· VERSIÓN B (Prospectiva): Para nuevos participantes. Se firma antes del inicio del proceso.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2"/>
              <w:left w:val="single" w:color="1F3864" w:sz="2"/>
              <w:bottom w:val="single" w:color="1F3864" w:sz="2"/>
              <w:right w:val="single" w:color="1F3864" w:sz="2"/>
            </w:tcBorders>
            <w:shd w:fill="EBF3FB" w:val="clear"/>
            <w:tcMar>
              <w:top w:type="dxa" w:w="120"/>
              <w:left w:type="dxa" w:w="200"/>
              <w:bottom w:type="dxa" w:w="120"/>
              <w:right w:type="dxa" w:w="200"/>
            </w:tcMar>
          </w:tcPr>
          <w:p>
            <w:pPr>
              <w:jc w:val="center"/>
            </w:pPr>
            <w:r>
              <w:rPr>
                <w:rFonts w:ascii="Arial" w:cs="Arial" w:eastAsia="Arial" w:hAnsi="Arial"/>
                <w:b/>
                <w:bCs/>
                <w:color w:val="1F3864"/>
                <w:sz w:val="24"/>
                <w:szCs w:val="24"/>
              </w:rPr>
              <w:t xml:space="preserve">FORMULARIO DE CONSENTIMIENTO INFORMADO</w:t>
            </w:r>
          </w:p>
          <w:p>
            <w:pPr>
              <w:spacing w:before="40"/>
              <w:jc w:val="center"/>
            </w:pPr>
            <w:r>
              <w:rPr>
                <w:rFonts w:ascii="Arial" w:cs="Arial" w:eastAsia="Arial" w:hAnsi="Arial"/>
                <w:sz w:val="20"/>
                <w:szCs w:val="20"/>
              </w:rPr>
              <w:t xml:space="preserve">Investigación: Sistema Científico del Alma (SCA)</w:t>
            </w:r>
          </w:p>
          <w:p>
            <w:pPr>
              <w:spacing w:before="20"/>
              <w:jc w:val="center"/>
            </w:pPr>
            <w:r>
              <w:rPr>
                <w:rFonts w:ascii="Arial" w:cs="Arial" w:eastAsia="Arial" w:hAnsi="Arial"/>
                <w:sz w:val="19"/>
                <w:szCs w:val="19"/>
              </w:rPr>
              <w:t xml:space="preserve">Investigadora responsable: María José Tardón García  ·  @efdalma</w:t>
            </w:r>
          </w:p>
          <w:p>
            <w:pPr>
              <w:spacing w:before="20"/>
              <w:jc w:val="center"/>
            </w:pPr>
            <w:r>
              <w:rPr>
                <w:rFonts w:ascii="Arial" w:cs="Arial" w:eastAsia="Arial" w:hAnsi="Arial"/>
                <w:b/>
                <w:bCs/>
                <w:sz w:val="19"/>
                <w:szCs w:val="19"/>
              </w:rPr>
              <w:t xml:space="preserve">□ VERSIÓN A — Retroactiva     □ VERSIÓN B — Prospectiva</w:t>
            </w:r>
          </w:p>
        </w:tc>
      </w:tr>
    </w:tbl>
    <w:p>
      <w:pPr>
        <w:spacing w:after="0" w:before="80"/>
      </w:pPr>
      <w:r>
        <w:t xml:space="preserve"/>
      </w:r>
    </w:p>
    <w:p>
      <w:pPr>
        <w:pStyle w:val="Heading2"/>
        <w:spacing w:after="60" w:before="160"/>
      </w:pPr>
      <w:r>
        <w:rPr>
          <w:rFonts w:ascii="Arial" w:cs="Arial" w:eastAsia="Arial" w:hAnsi="Arial"/>
          <w:b/>
          <w:bCs/>
          <w:color w:val="2E5DA8"/>
          <w:sz w:val="23"/>
          <w:szCs w:val="23"/>
        </w:rPr>
        <w:t xml:space="preserve">2.1 Información sobre la investigación</w:t>
      </w:r>
    </w:p>
    <w:p>
      <w:pPr>
        <w:spacing w:after="50" w:before="50"/>
        <w:jc w:val="left"/>
      </w:pPr>
      <w:r>
        <w:rPr>
          <w:rFonts w:ascii="Arial" w:cs="Arial" w:eastAsia="Arial" w:hAnsi="Arial"/>
          <w:b w:val="false"/>
          <w:bCs w:val="false"/>
          <w:color w:val="000000"/>
          <w:sz w:val="20"/>
          <w:szCs w:val="20"/>
        </w:rPr>
        <w:t xml:space="preserve">Yo, María José Tardón García, soy ingeniera civil en geografía, licenciada en ciencias de la ingeniería y creadora del Sistema Científico del Alma (SCA), metodología de autoconocimiento y transformación personal que he desarrollado y aplicado desde 2018.</w:t>
      </w:r>
    </w:p>
    <w:p>
      <w:pPr>
        <w:spacing w:after="0" w:before="40"/>
      </w:pPr>
      <w:r>
        <w:t xml:space="preserve"/>
      </w:r>
    </w:p>
    <w:p>
      <w:pPr>
        <w:spacing w:after="50" w:before="50"/>
        <w:jc w:val="left"/>
      </w:pPr>
      <w:r>
        <w:rPr>
          <w:rFonts w:ascii="Arial" w:cs="Arial" w:eastAsia="Arial" w:hAnsi="Arial"/>
          <w:b w:val="false"/>
          <w:bCs w:val="false"/>
          <w:color w:val="000000"/>
          <w:sz w:val="20"/>
          <w:szCs w:val="20"/>
        </w:rPr>
        <w:t xml:space="preserve">Estoy realizando una investigación formal sobre el SCA que documentará su metodología, su aplicación clínica y sus resultados con el objetivo de formalizarlo como sistema terapéutico y presentarlo como tesis de investigación y/o publicación científica.</w:t>
      </w:r>
    </w:p>
    <w:p>
      <w:pPr>
        <w:spacing w:after="0" w:before="80"/>
      </w:pPr>
      <w:r>
        <w:t xml:space="preserve"/>
      </w:r>
    </w:p>
    <w:p>
      <w:pPr>
        <w:pStyle w:val="Heading2"/>
        <w:spacing w:after="60" w:before="160"/>
      </w:pPr>
      <w:r>
        <w:rPr>
          <w:rFonts w:ascii="Arial" w:cs="Arial" w:eastAsia="Arial" w:hAnsi="Arial"/>
          <w:b/>
          <w:bCs/>
          <w:color w:val="2E5DA8"/>
          <w:sz w:val="23"/>
          <w:szCs w:val="23"/>
        </w:rPr>
        <w:t xml:space="preserve">2.2 ¿Qué implica su participación?</w:t>
      </w:r>
    </w:p>
    <w:p>
      <w:pPr>
        <w:pStyle w:val="ListParagraph"/>
        <w:numPr>
          <w:ilvl w:val="0"/>
          <w:numId w:val="2"/>
        </w:numPr>
        <w:spacing w:after="40" w:before="40"/>
        <w:ind w:left="720" w:hanging="360"/>
      </w:pPr>
      <w:r>
        <w:rPr>
          <w:rFonts w:ascii="Arial" w:cs="Arial" w:eastAsia="Arial" w:hAnsi="Arial"/>
          <w:sz w:val="19"/>
          <w:szCs w:val="19"/>
        </w:rPr>
        <w:t xml:space="preserve">El uso de los registros de sus sesiones terapéuticas (transcripciones de audio, notas de sesión, tareas asignadas) como material de investigación.</w:t>
      </w:r>
    </w:p>
    <w:p>
      <w:pPr>
        <w:pStyle w:val="ListParagraph"/>
        <w:numPr>
          <w:ilvl w:val="0"/>
          <w:numId w:val="2"/>
        </w:numPr>
        <w:spacing w:after="40" w:before="40"/>
        <w:ind w:left="720" w:hanging="360"/>
      </w:pPr>
      <w:r>
        <w:rPr>
          <w:rFonts w:ascii="Arial" w:cs="Arial" w:eastAsia="Arial" w:hAnsi="Arial"/>
          <w:sz w:val="19"/>
          <w:szCs w:val="19"/>
        </w:rPr>
        <w:t xml:space="preserve">El análisis de su proceso bajo el marco metodológico del SCA, incluyendo la identificación de patrones, conceptos y herramientas utilizadas.</w:t>
      </w:r>
    </w:p>
    <w:p>
      <w:pPr>
        <w:pStyle w:val="ListParagraph"/>
        <w:numPr>
          <w:ilvl w:val="0"/>
          <w:numId w:val="2"/>
        </w:numPr>
        <w:spacing w:after="40" w:before="40"/>
        <w:ind w:left="720" w:hanging="360"/>
      </w:pPr>
      <w:r>
        <w:rPr>
          <w:rFonts w:ascii="Arial" w:cs="Arial" w:eastAsia="Arial" w:hAnsi="Arial"/>
          <w:sz w:val="19"/>
          <w:szCs w:val="19"/>
        </w:rPr>
        <w:t xml:space="preserve">La posible mención de su proceso (con código o pseudónimo, nunca con su nombre real) en la tesis o publicación resultante.</w:t>
      </w:r>
    </w:p>
    <w:p>
      <w:pPr>
        <w:pStyle w:val="ListParagraph"/>
        <w:numPr>
          <w:ilvl w:val="0"/>
          <w:numId w:val="2"/>
        </w:numPr>
        <w:spacing w:after="40" w:before="40"/>
        <w:ind w:left="720" w:hanging="360"/>
      </w:pPr>
      <w:r>
        <w:rPr>
          <w:rFonts w:ascii="Arial" w:cs="Arial" w:eastAsia="Arial" w:hAnsi="Arial"/>
          <w:sz w:val="19"/>
          <w:szCs w:val="19"/>
        </w:rPr>
        <w:t xml:space="preserve">El uso de un sistema de inteligencia artificial llamado Alma para apoyar la documentación y análisis del material. Alma opera bajo instrucciones estrictas de la investigadora y no comparte el material con terceros.</w:t>
      </w:r>
    </w:p>
    <w:p>
      <w:pPr>
        <w:spacing w:after="0" w:before="80"/>
      </w:pPr>
      <w:r>
        <w:t xml:space="preserve"/>
      </w:r>
    </w:p>
    <w:p>
      <w:pPr>
        <w:pStyle w:val="Heading2"/>
        <w:spacing w:after="60" w:before="160"/>
      </w:pPr>
      <w:r>
        <w:rPr>
          <w:rFonts w:ascii="Arial" w:cs="Arial" w:eastAsia="Arial" w:hAnsi="Arial"/>
          <w:b/>
          <w:bCs/>
          <w:color w:val="2E5DA8"/>
          <w:sz w:val="23"/>
          <w:szCs w:val="23"/>
        </w:rPr>
        <w:t xml:space="preserve">2.3 ¿Qué NO implica su participación?</w:t>
      </w:r>
    </w:p>
    <w:p>
      <w:pPr>
        <w:pStyle w:val="ListParagraph"/>
        <w:numPr>
          <w:ilvl w:val="0"/>
          <w:numId w:val="2"/>
        </w:numPr>
        <w:spacing w:after="40" w:before="40"/>
        <w:ind w:left="720" w:hanging="360"/>
      </w:pPr>
      <w:r>
        <w:rPr>
          <w:rFonts w:ascii="Arial" w:cs="Arial" w:eastAsia="Arial" w:hAnsi="Arial"/>
          <w:sz w:val="19"/>
          <w:szCs w:val="19"/>
        </w:rPr>
        <w:t xml:space="preserve">Su nombre real no aparecerá en ningún documento de difusión pública. Se usará un código alfanumérico o un pseudónimo elegido por usted.</w:t>
      </w:r>
    </w:p>
    <w:p>
      <w:pPr>
        <w:pStyle w:val="ListParagraph"/>
        <w:numPr>
          <w:ilvl w:val="0"/>
          <w:numId w:val="2"/>
        </w:numPr>
        <w:spacing w:after="40" w:before="40"/>
        <w:ind w:left="720" w:hanging="360"/>
      </w:pPr>
      <w:r>
        <w:rPr>
          <w:rFonts w:ascii="Arial" w:cs="Arial" w:eastAsia="Arial" w:hAnsi="Arial"/>
          <w:sz w:val="19"/>
          <w:szCs w:val="19"/>
        </w:rPr>
        <w:t xml:space="preserve">Su participación no alterará ni afectará su proceso terapéutico actual ni futuro.</w:t>
      </w:r>
    </w:p>
    <w:p>
      <w:pPr>
        <w:pStyle w:val="ListParagraph"/>
        <w:numPr>
          <w:ilvl w:val="0"/>
          <w:numId w:val="2"/>
        </w:numPr>
        <w:spacing w:after="40" w:before="40"/>
        <w:ind w:left="720" w:hanging="360"/>
      </w:pPr>
      <w:r>
        <w:rPr>
          <w:rFonts w:ascii="Arial" w:cs="Arial" w:eastAsia="Arial" w:hAnsi="Arial"/>
          <w:sz w:val="19"/>
          <w:szCs w:val="19"/>
        </w:rPr>
        <w:t xml:space="preserve">Sus datos no serán vendidos, cedidos ni compartidos con terceros fuera del equipo de investigación.</w:t>
      </w:r>
    </w:p>
    <w:p>
      <w:pPr>
        <w:pStyle w:val="ListParagraph"/>
        <w:numPr>
          <w:ilvl w:val="0"/>
          <w:numId w:val="2"/>
        </w:numPr>
        <w:spacing w:after="40" w:before="40"/>
        <w:ind w:left="720" w:hanging="360"/>
      </w:pPr>
      <w:r>
        <w:rPr>
          <w:rFonts w:ascii="Arial" w:cs="Arial" w:eastAsia="Arial" w:hAnsi="Arial"/>
          <w:sz w:val="19"/>
          <w:szCs w:val="19"/>
        </w:rPr>
        <w:t xml:space="preserve">La investigación no cambia la naturaleza ni la confidencialidad de la relación terapéutica.</w:t>
      </w:r>
    </w:p>
    <w:p>
      <w:pPr>
        <w:spacing w:after="0" w:before="80"/>
      </w:pPr>
      <w:r>
        <w:t xml:space="preserve"/>
      </w:r>
    </w:p>
    <w:p>
      <w:pPr>
        <w:pStyle w:val="Heading2"/>
        <w:spacing w:after="60" w:before="160"/>
      </w:pPr>
      <w:r>
        <w:rPr>
          <w:rFonts w:ascii="Arial" w:cs="Arial" w:eastAsia="Arial" w:hAnsi="Arial"/>
          <w:b/>
          <w:bCs/>
          <w:color w:val="2E5DA8"/>
          <w:sz w:val="23"/>
          <w:szCs w:val="23"/>
        </w:rPr>
        <w:t xml:space="preserve">2.4 Derechos del participante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Derecho</w:t>
            </w:r>
          </w:p>
        </w:tc>
        <w:tc>
          <w:tcPr>
            <w:tcW w:type="dxa" w:w="6960"/>
            <w:gridSpan w:val="1"/>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Descripción</w:t>
            </w:r>
          </w:p>
        </w:tc>
      </w:tr>
      <w:tr>
        <w:tc>
          <w:tcPr>
            <w:tcW w:type="dxa" w:w="2400"/>
            <w:gridSpan w:val="1"/>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bCs/>
                <w:sz w:val="19"/>
                <w:szCs w:val="19"/>
              </w:rPr>
              <w:t xml:space="preserve">Retiro libre</w:t>
            </w:r>
          </w:p>
        </w:tc>
        <w:tc>
          <w:tcPr>
            <w:tcW w:type="dxa" w:w="6960"/>
            <w:gridSpan w:val="1"/>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Puede retirar su consentimiento en cualquier momento, sin necesidad de dar explicaciones y sin consecuencias para su proceso terapéutico.</w:t>
            </w:r>
          </w:p>
        </w:tc>
      </w:tr>
      <w:tr>
        <w:tc>
          <w:tcPr>
            <w:tcW w:type="dxa" w:w="2400"/>
            <w:gridSpan w:val="1"/>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left"/>
            </w:pPr>
            <w:r>
              <w:rPr>
                <w:rFonts w:ascii="Arial" w:cs="Arial" w:eastAsia="Arial" w:hAnsi="Arial"/>
                <w:b/>
                <w:bCs/>
                <w:sz w:val="19"/>
                <w:szCs w:val="19"/>
              </w:rPr>
              <w:t xml:space="preserve">Acceso a sus datos</w:t>
            </w:r>
          </w:p>
        </w:tc>
        <w:tc>
          <w:tcPr>
            <w:tcW w:type="dxa" w:w="6960"/>
            <w:gridSpan w:val="1"/>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Puede solicitar ver el material documentado sobre su proceso en cualquier momento.</w:t>
            </w:r>
          </w:p>
        </w:tc>
      </w:tr>
      <w:tr>
        <w:tc>
          <w:tcPr>
            <w:tcW w:type="dxa" w:w="2400"/>
            <w:gridSpan w:val="1"/>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bCs/>
                <w:sz w:val="19"/>
                <w:szCs w:val="19"/>
              </w:rPr>
              <w:t xml:space="preserve">Rectificación</w:t>
            </w:r>
          </w:p>
        </w:tc>
        <w:tc>
          <w:tcPr>
            <w:tcW w:type="dxa" w:w="6960"/>
            <w:gridSpan w:val="1"/>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Puede solicitar que se corrija o elimine información incorrecta o que ya no desea que sea parte del estudio.</w:t>
            </w:r>
          </w:p>
        </w:tc>
      </w:tr>
      <w:tr>
        <w:tc>
          <w:tcPr>
            <w:tcW w:type="dxa" w:w="2400"/>
            <w:gridSpan w:val="1"/>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left"/>
            </w:pPr>
            <w:r>
              <w:rPr>
                <w:rFonts w:ascii="Arial" w:cs="Arial" w:eastAsia="Arial" w:hAnsi="Arial"/>
                <w:b/>
                <w:bCs/>
                <w:sz w:val="19"/>
                <w:szCs w:val="19"/>
              </w:rPr>
              <w:t xml:space="preserve">Anonimización reforzada</w:t>
            </w:r>
          </w:p>
        </w:tc>
        <w:tc>
          <w:tcPr>
            <w:tcW w:type="dxa" w:w="6960"/>
            <w:gridSpan w:val="1"/>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Puede solicitar mayor protección de su identidad en cualquier momento del proceso.</w:t>
            </w:r>
          </w:p>
        </w:tc>
      </w:tr>
      <w:tr>
        <w:tc>
          <w:tcPr>
            <w:tcW w:type="dxa" w:w="2400"/>
            <w:gridSpan w:val="1"/>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bCs/>
                <w:sz w:val="19"/>
                <w:szCs w:val="19"/>
              </w:rPr>
              <w:t xml:space="preserve">Conocer los resultados</w:t>
            </w:r>
          </w:p>
        </w:tc>
        <w:tc>
          <w:tcPr>
            <w:tcW w:type="dxa" w:w="6960"/>
            <w:gridSpan w:val="1"/>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Recibirá información sobre los resultados de la investigación si así lo desea.</w:t>
            </w:r>
          </w:p>
        </w:tc>
      </w:tr>
    </w:tbl>
    <w:p>
      <w:pPr>
        <w:spacing w:after="0" w:before="80"/>
      </w:pPr>
      <w:r>
        <w:t xml:space="preserve"/>
      </w:r>
    </w:p>
    <w:p>
      <w:pPr>
        <w:pStyle w:val="Heading2"/>
        <w:spacing w:after="60" w:before="160"/>
      </w:pPr>
      <w:r>
        <w:rPr>
          <w:rFonts w:ascii="Arial" w:cs="Arial" w:eastAsia="Arial" w:hAnsi="Arial"/>
          <w:b/>
          <w:bCs/>
          <w:color w:val="2E5DA8"/>
          <w:sz w:val="23"/>
          <w:szCs w:val="23"/>
        </w:rPr>
        <w:t xml:space="preserve">2.5 Manejo de material especialmente sensible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2"/>
              <w:left w:val="single" w:color="C00000" w:sz="2"/>
              <w:bottom w:val="single" w:color="C00000" w:sz="2"/>
              <w:right w:val="single" w:color="C00000" w:sz="2"/>
            </w:tcBorders>
            <w:shd w:fill="FFF0F0" w:val="clear"/>
            <w:tcMar>
              <w:top w:type="dxa" w:w="100"/>
              <w:left w:type="dxa" w:w="160"/>
              <w:bottom w:type="dxa" w:w="100"/>
              <w:right w:type="dxa" w:w="160"/>
            </w:tcMar>
          </w:tcPr>
          <w:p>
            <w:r>
              <w:rPr>
                <w:rFonts w:ascii="Arial" w:cs="Arial" w:eastAsia="Arial" w:hAnsi="Arial"/>
                <w:b w:val="false"/>
                <w:bCs w:val="false"/>
                <w:sz w:val="19"/>
                <w:szCs w:val="19"/>
              </w:rPr>
              <w:t xml:space="preserve">Si su proceso terapéutico incluye material de alta sensibilidad (experiencias de abuso, ideación suicida, pérdidas gestacionales, violencia, diagnósticos psiquiátricos), ese material:
· Se documenta solo si usted lo autoriza explícitamente en este formulario.
· Se almacena con cifrado y acceso restringido.
· No se incluye en documentos de difusión pública sin su autorización adicional específica para ese material.
· Puede ser excluido del estudio a su solicitud en cualquier momento.</w:t>
            </w:r>
          </w:p>
        </w:tc>
      </w:tr>
    </w:tbl>
    <w:p>
      <w:pPr>
        <w:spacing w:after="0" w:before="80"/>
      </w:pPr>
      <w:r>
        <w:t xml:space="preserve"/>
      </w:r>
    </w:p>
    <w:p>
      <w:pPr>
        <w:pStyle w:val="Heading2"/>
        <w:spacing w:after="60" w:before="160"/>
      </w:pPr>
      <w:r>
        <w:rPr>
          <w:rFonts w:ascii="Arial" w:cs="Arial" w:eastAsia="Arial" w:hAnsi="Arial"/>
          <w:b/>
          <w:bCs/>
          <w:color w:val="2E5DA8"/>
          <w:sz w:val="23"/>
          <w:szCs w:val="23"/>
        </w:rPr>
        <w:t xml:space="preserve">2.6 Autorización de material sensible (marcar lo que corresponda)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gridSpan w:val="1"/>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
            </w:r>
          </w:p>
        </w:tc>
        <w:tc>
          <w:tcPr>
            <w:tcW w:type="dxa" w:w="8560"/>
            <w:gridSpan w:val="1"/>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Autorizo el uso de:</w:t>
            </w:r>
          </w:p>
        </w:tc>
      </w:tr>
      <w:tr>
        <w:tc>
          <w:tcPr>
            <w:tcW w:type="dxa" w:w="800"/>
            <w:gridSpan w:val="1"/>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  Sí
□  No</w:t>
            </w:r>
          </w:p>
        </w:tc>
        <w:tc>
          <w:tcPr>
            <w:tcW w:type="dxa" w:w="8560"/>
            <w:gridSpan w:val="1"/>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Material de sesiones regulares (transcripciones, notas, tareas).</w:t>
            </w:r>
          </w:p>
        </w:tc>
      </w:tr>
      <w:tr>
        <w:tc>
          <w:tcPr>
            <w:tcW w:type="dxa" w:w="800"/>
            <w:gridSpan w:val="1"/>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  Sí
□  No</w:t>
            </w:r>
          </w:p>
        </w:tc>
        <w:tc>
          <w:tcPr>
            <w:tcW w:type="dxa" w:w="8560"/>
            <w:gridSpan w:val="1"/>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Material biográfico entregado voluntariamente fuera de sesión (escritos personales, diarios, cartas).</w:t>
            </w:r>
          </w:p>
        </w:tc>
      </w:tr>
      <w:tr>
        <w:tc>
          <w:tcPr>
            <w:tcW w:type="dxa" w:w="800"/>
            <w:gridSpan w:val="1"/>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  Sí
□  No</w:t>
            </w:r>
          </w:p>
        </w:tc>
        <w:tc>
          <w:tcPr>
            <w:tcW w:type="dxa" w:w="8560"/>
            <w:gridSpan w:val="1"/>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Material de comunicaciones informales (WhatsApp, mensajes de texto) relacionadas con el proceso.</w:t>
            </w:r>
          </w:p>
        </w:tc>
      </w:tr>
      <w:tr>
        <w:tc>
          <w:tcPr>
            <w:tcW w:type="dxa" w:w="800"/>
            <w:gridSpan w:val="1"/>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  Sí
□  No</w:t>
            </w:r>
          </w:p>
        </w:tc>
        <w:tc>
          <w:tcPr>
            <w:tcW w:type="dxa" w:w="8560"/>
            <w:gridSpan w:val="1"/>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Material que incluya referencias a experiencias de abuso o trauma de infancia.</w:t>
            </w:r>
          </w:p>
        </w:tc>
      </w:tr>
      <w:tr>
        <w:tc>
          <w:tcPr>
            <w:tcW w:type="dxa" w:w="800"/>
            <w:gridSpan w:val="1"/>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  Sí
□  No</w:t>
            </w:r>
          </w:p>
        </w:tc>
        <w:tc>
          <w:tcPr>
            <w:tcW w:type="dxa" w:w="8560"/>
            <w:gridSpan w:val="1"/>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Material que incluya referencias a pérdidas gestacionales o duelos.</w:t>
            </w:r>
          </w:p>
        </w:tc>
      </w:tr>
      <w:tr>
        <w:tc>
          <w:tcPr>
            <w:tcW w:type="dxa" w:w="800"/>
            <w:gridSpan w:val="1"/>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  Sí
□  No</w:t>
            </w:r>
          </w:p>
        </w:tc>
        <w:tc>
          <w:tcPr>
            <w:tcW w:type="dxa" w:w="8560"/>
            <w:gridSpan w:val="1"/>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Material que incluya información sobre diagnósticos médicos o psiquiátricos.</w:t>
            </w:r>
          </w:p>
        </w:tc>
      </w:tr>
      <w:tr>
        <w:tc>
          <w:tcPr>
            <w:tcW w:type="dxa" w:w="800"/>
            <w:gridSpan w:val="1"/>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  Sí
□  No</w:t>
            </w:r>
          </w:p>
        </w:tc>
        <w:tc>
          <w:tcPr>
            <w:tcW w:type="dxa" w:w="8560"/>
            <w:gridSpan w:val="1"/>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Material que incluya referencias a ideación suicida o crisis de salud mental.</w:t>
            </w:r>
          </w:p>
        </w:tc>
      </w:tr>
    </w:tbl>
    <w:p>
      <w:pPr>
        <w:spacing w:after="0" w:before="80"/>
      </w:pPr>
      <w:r>
        <w:t xml:space="preserve"/>
      </w:r>
    </w:p>
    <w:p>
      <w:pPr>
        <w:pStyle w:val="Heading2"/>
        <w:spacing w:after="60" w:before="160"/>
      </w:pPr>
      <w:r>
        <w:rPr>
          <w:rFonts w:ascii="Arial" w:cs="Arial" w:eastAsia="Arial" w:hAnsi="Arial"/>
          <w:b/>
          <w:bCs/>
          <w:color w:val="2E5DA8"/>
          <w:sz w:val="23"/>
          <w:szCs w:val="23"/>
        </w:rPr>
        <w:t xml:space="preserve">2.7 Código de participante</w:t>
      </w:r>
    </w:p>
    <w:p>
      <w:pPr>
        <w:spacing w:after="60" w:before="0"/>
        <w:jc w:val="left"/>
      </w:pPr>
      <w:r>
        <w:rPr>
          <w:rFonts w:ascii="Arial" w:cs="Arial" w:eastAsia="Arial" w:hAnsi="Arial"/>
          <w:b w:val="false"/>
          <w:bCs w:val="false"/>
          <w:color w:val="000000"/>
          <w:sz w:val="20"/>
          <w:szCs w:val="20"/>
        </w:rPr>
        <w:t xml:space="preserve">Para proteger su identidad en los documentos de investigación, se le asignará un código alfanumérico. Si prefiere elegir su propio pseudónimo, puede indicarlo aquí: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19"/>
                <w:szCs w:val="19"/>
              </w:rPr>
              <w:t xml:space="preserve">Código asignado por la investigadora:</w:t>
            </w:r>
          </w:p>
          <w:p>
            <w:pPr>
              <w:spacing w:before="100"/>
            </w:pPr>
            <w:r>
              <w:rPr>
                <w:rFonts w:ascii="Arial" w:cs="Arial" w:eastAsia="Arial" w:hAnsi="Arial"/>
                <w:sz w:val="19"/>
                <w:szCs w:val="19"/>
              </w:rPr>
              <w:t xml:space="preserve">___________________________</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19"/>
                <w:szCs w:val="19"/>
              </w:rPr>
              <w:t xml:space="preserve">Pseudónimo elegido por el participante (opcional):</w:t>
            </w:r>
          </w:p>
          <w:p>
            <w:pPr>
              <w:spacing w:before="100"/>
            </w:pPr>
            <w:r>
              <w:rPr>
                <w:rFonts w:ascii="Arial" w:cs="Arial" w:eastAsia="Arial" w:hAnsi="Arial"/>
                <w:sz w:val="19"/>
                <w:szCs w:val="19"/>
              </w:rPr>
              <w:t xml:space="preserve">___________________________</w:t>
            </w:r>
          </w:p>
        </w:tc>
      </w:tr>
    </w:tbl>
    <w:p>
      <w:pPr>
        <w:spacing w:after="0" w:before="80"/>
      </w:pPr>
      <w:r>
        <w:t xml:space="preserve"/>
      </w:r>
    </w:p>
    <w:p>
      <w:pPr>
        <w:pStyle w:val="Heading2"/>
        <w:spacing w:after="60" w:before="160"/>
      </w:pPr>
      <w:r>
        <w:rPr>
          <w:rFonts w:ascii="Arial" w:cs="Arial" w:eastAsia="Arial" w:hAnsi="Arial"/>
          <w:b/>
          <w:bCs/>
          <w:color w:val="2E5DA8"/>
          <w:sz w:val="23"/>
          <w:szCs w:val="23"/>
        </w:rPr>
        <w:t xml:space="preserve">2.8 Declaración y firmas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2"/>
              <w:left w:val="single" w:color="375623" w:sz="2"/>
              <w:bottom w:val="single" w:color="375623" w:sz="2"/>
              <w:right w:val="single" w:color="375623" w:sz="2"/>
            </w:tcBorders>
            <w:shd w:fill="E2EFDA" w:val="clear"/>
            <w:tcMar>
              <w:top w:type="dxa" w:w="100"/>
              <w:left w:type="dxa" w:w="160"/>
              <w:bottom w:type="dxa" w:w="100"/>
              <w:right w:type="dxa" w:w="160"/>
            </w:tcMar>
          </w:tcPr>
          <w:p>
            <w:r>
              <w:rPr>
                <w:rFonts w:ascii="Arial" w:cs="Arial" w:eastAsia="Arial" w:hAnsi="Arial"/>
                <w:b w:val="false"/>
                <w:bCs w:val="false"/>
                <w:sz w:val="19"/>
                <w:szCs w:val="19"/>
              </w:rPr>
              <w:t xml:space="preserve">□  He leído y comprendido la información sobre esta investigación.
□  He tenido la oportunidad de hacer preguntas y han sido respondidas satisfactoriamente.
□  Entiendo que mi participación es voluntaria y que puedo retirarme en cualquier momento.
□  Autorizo el uso de mi material de proceso bajo las condiciones descritas en este formulario.
□  He indicado claramente en la sección 2.6 qué materiales sensibles autorizo y cuáles no.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PARTICIPANTE</w:t>
            </w:r>
          </w:p>
          <w:p>
            <w:pPr>
              <w:spacing w:before="200"/>
            </w:pPr>
            <w:r>
              <w:rPr>
                <w:rFonts w:ascii="Arial" w:cs="Arial" w:eastAsia="Arial" w:hAnsi="Arial"/>
                <w:sz w:val="18"/>
                <w:szCs w:val="18"/>
              </w:rPr>
              <w:t xml:space="preserve">_____________________________________________</w:t>
            </w:r>
          </w:p>
          <w:p>
            <w:pPr>
              <w:spacing w:before="60"/>
            </w:pPr>
            <w:r>
              <w:rPr>
                <w:rFonts w:ascii="Arial" w:cs="Arial" w:eastAsia="Arial" w:hAnsi="Arial"/>
                <w:sz w:val="18"/>
                <w:szCs w:val="18"/>
              </w:rPr>
              <w:t xml:space="preserve">Nombre: </w:t>
            </w:r>
          </w:p>
          <w:p>
            <w:pPr>
              <w:spacing w:before="60"/>
            </w:pPr>
            <w:r>
              <w:rPr>
                <w:rFonts w:ascii="Arial" w:cs="Arial" w:eastAsia="Arial" w:hAnsi="Arial"/>
                <w:sz w:val="18"/>
                <w:szCs w:val="18"/>
              </w:rPr>
              <w:t xml:space="preserve">Fecha: </w:t>
            </w:r>
          </w:p>
          <w:p>
            <w:pPr>
              <w:spacing w:before="60"/>
            </w:pPr>
            <w:r>
              <w:rPr>
                <w:rFonts w:ascii="Arial" w:cs="Arial" w:eastAsia="Arial" w:hAnsi="Arial"/>
                <w:sz w:val="18"/>
                <w:szCs w:val="18"/>
              </w:rPr>
              <w:t xml:space="preserve">RUT/DNI: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INVESTIGADORA RESPONSABLE</w:t>
            </w:r>
          </w:p>
          <w:p>
            <w:pPr>
              <w:spacing w:before="200"/>
            </w:pPr>
            <w:r>
              <w:rPr>
                <w:rFonts w:ascii="Arial" w:cs="Arial" w:eastAsia="Arial" w:hAnsi="Arial"/>
                <w:sz w:val="18"/>
                <w:szCs w:val="18"/>
              </w:rPr>
              <w:t xml:space="preserve">_____________________________________________</w:t>
            </w:r>
          </w:p>
          <w:p>
            <w:pPr>
              <w:spacing w:before="60"/>
            </w:pPr>
            <w:r>
              <w:rPr>
                <w:rFonts w:ascii="Arial" w:cs="Arial" w:eastAsia="Arial" w:hAnsi="Arial"/>
                <w:sz w:val="18"/>
                <w:szCs w:val="18"/>
              </w:rPr>
              <w:t xml:space="preserve">Nombre: </w:t>
            </w:r>
          </w:p>
          <w:p>
            <w:pPr>
              <w:spacing w:before="60"/>
            </w:pPr>
            <w:r>
              <w:rPr>
                <w:rFonts w:ascii="Arial" w:cs="Arial" w:eastAsia="Arial" w:hAnsi="Arial"/>
                <w:sz w:val="18"/>
                <w:szCs w:val="18"/>
              </w:rPr>
              <w:t xml:space="preserve">Fecha: </w:t>
            </w:r>
          </w:p>
          <w:p>
            <w:pPr>
              <w:spacing w:before="60"/>
            </w:pPr>
            <w:r>
              <w:rPr>
                <w:rFonts w:ascii="Arial" w:cs="Arial" w:eastAsia="Arial" w:hAnsi="Arial"/>
                <w:sz w:val="18"/>
                <w:szCs w:val="18"/>
              </w:rPr>
              <w:t xml:space="preserve">RUT/DNI: </w:t>
            </w:r>
          </w:p>
        </w:tc>
      </w:tr>
    </w:tbl>
    <w:p>
      <w:pPr>
        <w:spacing w:after="0" w:before="60"/>
      </w:pPr>
      <w:r>
        <w:t xml:space="preserve"/>
      </w:r>
    </w:p>
    <w:p>
      <w:pPr>
        <w:spacing w:after="50" w:before="50"/>
        <w:jc w:val="left"/>
      </w:pPr>
      <w:r>
        <w:rPr>
          <w:rFonts w:ascii="Arial" w:cs="Arial" w:eastAsia="Arial" w:hAnsi="Arial"/>
          <w:b w:val="false"/>
          <w:bCs w:val="false"/>
          <w:color w:val="000000"/>
          <w:sz w:val="18"/>
          <w:szCs w:val="18"/>
        </w:rPr>
        <w:t xml:space="preserve">Lugar y fecha: ___________________________</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43C0C" w:sz="2"/>
              <w:left w:val="single" w:color="843C0C" w:sz="2"/>
              <w:bottom w:val="single" w:color="843C0C" w:sz="2"/>
              <w:right w:val="single" w:color="843C0C" w:sz="2"/>
            </w:tcBorders>
            <w:shd w:fill="FFF9E6" w:val="clear"/>
            <w:tcMar>
              <w:top w:type="dxa" w:w="100"/>
              <w:left w:type="dxa" w:w="160"/>
              <w:bottom w:type="dxa" w:w="100"/>
              <w:right w:type="dxa" w:w="160"/>
            </w:tcMar>
          </w:tcPr>
          <w:p>
            <w:r>
              <w:rPr>
                <w:rFonts w:ascii="Arial" w:cs="Arial" w:eastAsia="Arial" w:hAnsi="Arial"/>
                <w:b w:val="false"/>
                <w:bCs w:val="false"/>
                <w:sz w:val="18"/>
                <w:szCs w:val="18"/>
              </w:rPr>
              <w:t xml:space="preserve">VERSIÓN A — VALIDEZ RETROACTIVA
Este consentimiento tiene validez retroactiva desde el inicio del proceso terapéutico registrado en el sistema SCA. Al firmarlo, el participante autoriza el uso del material generado desde la fecha de inicio de su proceso hasta la fecha de firma.</w:t>
            </w:r>
          </w:p>
        </w:tc>
      </w:tr>
    </w:tbl>
    <w:p>
      <w:pPr>
        <w:spacing w:after="0" w:before="160"/>
      </w:pPr>
      <w:r>
        <w:t xml:space="preserve"/>
      </w:r>
    </w:p>
    <w:p>
      <w:pPr>
        <w:pStyle w:val="Heading1"/>
        <w:spacing w:after="80" w:before="240"/>
      </w:pPr>
      <w:r>
        <w:rPr>
          <w:rFonts w:ascii="Arial" w:cs="Arial" w:eastAsia="Arial" w:hAnsi="Arial"/>
          <w:b/>
          <w:bCs/>
          <w:color w:val="1F3864"/>
          <w:sz w:val="28"/>
          <w:szCs w:val="28"/>
        </w:rPr>
        <w:t xml:space="preserve">3. SISTEMA DE ANONIMIZACIÓN</w:t>
      </w:r>
    </w:p>
    <w:p>
      <w:pPr>
        <w:pStyle w:val="Heading2"/>
        <w:spacing w:after="60" w:before="160"/>
      </w:pPr>
      <w:r>
        <w:rPr>
          <w:rFonts w:ascii="Arial" w:cs="Arial" w:eastAsia="Arial" w:hAnsi="Arial"/>
          <w:b/>
          <w:bCs/>
          <w:color w:val="2E5DA8"/>
          <w:sz w:val="23"/>
          <w:szCs w:val="23"/>
        </w:rPr>
        <w:t xml:space="preserve">3.1 Principio general</w:t>
      </w:r>
    </w:p>
    <w:p>
      <w:pPr>
        <w:spacing w:after="50" w:before="50"/>
        <w:jc w:val="left"/>
      </w:pPr>
      <w:r>
        <w:rPr>
          <w:rFonts w:ascii="Arial" w:cs="Arial" w:eastAsia="Arial" w:hAnsi="Arial"/>
          <w:b w:val="false"/>
          <w:bCs w:val="false"/>
          <w:color w:val="000000"/>
          <w:sz w:val="20"/>
          <w:szCs w:val="20"/>
        </w:rPr>
        <w:t xml:space="preserve">En ningún documento de difusión pública (tesis, artículos, presentaciones, publicaciones) se usarán nombres reales de participantes. Todo participante será identificado por un código o pseudónimo.</w:t>
      </w:r>
    </w:p>
    <w:p>
      <w:pPr>
        <w:spacing w:after="0" w:before="80"/>
      </w:pPr>
      <w:r>
        <w:t xml:space="preserve"/>
      </w:r>
    </w:p>
    <w:p>
      <w:pPr>
        <w:pStyle w:val="Heading2"/>
        <w:spacing w:after="60" w:before="160"/>
      </w:pPr>
      <w:r>
        <w:rPr>
          <w:rFonts w:ascii="Arial" w:cs="Arial" w:eastAsia="Arial" w:hAnsi="Arial"/>
          <w:b/>
          <w:bCs/>
          <w:color w:val="2E5DA8"/>
          <w:sz w:val="23"/>
          <w:szCs w:val="23"/>
        </w:rPr>
        <w:t xml:space="preserve">3.2 Sistema de codificación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gridSpan w:val="1"/>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Elemento</w:t>
            </w:r>
          </w:p>
        </w:tc>
        <w:tc>
          <w:tcPr>
            <w:tcW w:type="dxa" w:w="2400"/>
            <w:gridSpan w:val="1"/>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Código</w:t>
            </w:r>
          </w:p>
        </w:tc>
        <w:tc>
          <w:tcPr>
            <w:tcW w:type="dxa" w:w="4560"/>
            <w:gridSpan w:val="1"/>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Ejemplo</w:t>
            </w:r>
          </w:p>
        </w:tc>
      </w:tr>
      <w:tr>
        <w:tc>
          <w:tcPr>
            <w:tcW w:type="dxa" w:w="2400"/>
            <w:gridSpan w:val="1"/>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bCs/>
                <w:sz w:val="19"/>
                <w:szCs w:val="19"/>
              </w:rPr>
              <w:t xml:space="preserve">Participante principal</w:t>
            </w:r>
          </w:p>
        </w:tc>
        <w:tc>
          <w:tcPr>
            <w:tcW w:type="dxa" w:w="2400"/>
            <w:gridSpan w:val="1"/>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[CLAN]-[NODO]-[NÚMERO]</w:t>
            </w:r>
          </w:p>
        </w:tc>
        <w:tc>
          <w:tcPr>
            <w:tcW w:type="dxa" w:w="4560"/>
            <w:gridSpan w:val="1"/>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CL-NP-001</w:t>
            </w:r>
          </w:p>
        </w:tc>
      </w:tr>
      <w:tr>
        <w:tc>
          <w:tcPr>
            <w:tcW w:type="dxa" w:w="2400"/>
            <w:gridSpan w:val="1"/>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left"/>
            </w:pPr>
            <w:r>
              <w:rPr>
                <w:rFonts w:ascii="Arial" w:cs="Arial" w:eastAsia="Arial" w:hAnsi="Arial"/>
                <w:b/>
                <w:bCs/>
                <w:sz w:val="19"/>
                <w:szCs w:val="19"/>
              </w:rPr>
              <w:t xml:space="preserve">Familiar sin proceso</w:t>
            </w:r>
          </w:p>
        </w:tc>
        <w:tc>
          <w:tcPr>
            <w:tcW w:type="dxa" w:w="2400"/>
            <w:gridSpan w:val="1"/>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[CLAN]-[ROL]-[INICIAL]</w:t>
            </w:r>
          </w:p>
        </w:tc>
        <w:tc>
          <w:tcPr>
            <w:tcW w:type="dxa" w:w="4560"/>
            <w:gridSpan w:val="1"/>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CL-HIJ-P</w:t>
            </w:r>
          </w:p>
        </w:tc>
      </w:tr>
      <w:tr>
        <w:tc>
          <w:tcPr>
            <w:tcW w:type="dxa" w:w="2400"/>
            <w:gridSpan w:val="1"/>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bCs/>
                <w:sz w:val="19"/>
                <w:szCs w:val="19"/>
              </w:rPr>
              <w:t xml:space="preserve">Terapeuta / Investigadora</w:t>
            </w:r>
          </w:p>
        </w:tc>
        <w:tc>
          <w:tcPr>
            <w:tcW w:type="dxa" w:w="2400"/>
            <w:gridSpan w:val="1"/>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PEPA</w:t>
            </w:r>
          </w:p>
        </w:tc>
        <w:tc>
          <w:tcPr>
            <w:tcW w:type="dxa" w:w="4560"/>
            <w:gridSpan w:val="1"/>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PEPA</w:t>
            </w:r>
          </w:p>
        </w:tc>
      </w:tr>
      <w:tr>
        <w:tc>
          <w:tcPr>
            <w:tcW w:type="dxa" w:w="2400"/>
            <w:gridSpan w:val="1"/>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left"/>
            </w:pPr>
            <w:r>
              <w:rPr>
                <w:rFonts w:ascii="Arial" w:cs="Arial" w:eastAsia="Arial" w:hAnsi="Arial"/>
                <w:b/>
                <w:bCs/>
                <w:sz w:val="19"/>
                <w:szCs w:val="19"/>
              </w:rPr>
              <w:t xml:space="preserve">Terceros mencionados en sesión</w:t>
            </w:r>
          </w:p>
        </w:tc>
        <w:tc>
          <w:tcPr>
            <w:tcW w:type="dxa" w:w="2400"/>
            <w:gridSpan w:val="1"/>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[INICIAL]-[ROL]</w:t>
            </w:r>
          </w:p>
        </w:tc>
        <w:tc>
          <w:tcPr>
            <w:tcW w:type="dxa" w:w="4560"/>
            <w:gridSpan w:val="1"/>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M-MRE (madre)</w:t>
            </w:r>
          </w:p>
        </w:tc>
      </w:tr>
      <w:tr>
        <w:tc>
          <w:tcPr>
            <w:tcW w:type="dxa" w:w="2400"/>
            <w:gridSpan w:val="1"/>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bCs/>
                <w:sz w:val="19"/>
                <w:szCs w:val="19"/>
              </w:rPr>
              <w:t xml:space="preserve">Institución o empresa</w:t>
            </w:r>
          </w:p>
        </w:tc>
        <w:tc>
          <w:tcPr>
            <w:tcW w:type="dxa" w:w="2400"/>
            <w:gridSpan w:val="1"/>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[TIPO]-[NÚMERO]</w:t>
            </w:r>
          </w:p>
        </w:tc>
        <w:tc>
          <w:tcPr>
            <w:tcW w:type="dxa" w:w="4560"/>
            <w:gridSpan w:val="1"/>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EMP-001</w:t>
            </w:r>
          </w:p>
        </w:tc>
      </w:tr>
      <w:tr>
        <w:tc>
          <w:tcPr>
            <w:tcW w:type="dxa" w:w="2400"/>
            <w:gridSpan w:val="1"/>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left"/>
            </w:pPr>
            <w:r>
              <w:rPr>
                <w:rFonts w:ascii="Arial" w:cs="Arial" w:eastAsia="Arial" w:hAnsi="Arial"/>
                <w:b/>
                <w:bCs/>
                <w:sz w:val="19"/>
                <w:szCs w:val="19"/>
              </w:rPr>
              <w:t xml:space="preserve">Lugar geográfico relevante</w:t>
            </w:r>
          </w:p>
        </w:tc>
        <w:tc>
          <w:tcPr>
            <w:tcW w:type="dxa" w:w="2400"/>
            <w:gridSpan w:val="1"/>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Mantener ciudad/país si no identifica; omitir si identifica</w:t>
            </w:r>
          </w:p>
        </w:tc>
        <w:tc>
          <w:tcPr>
            <w:tcW w:type="dxa" w:w="4560"/>
            <w:gridSpan w:val="1"/>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Marbella → Ciudad sur de España</w:t>
            </w:r>
          </w:p>
        </w:tc>
      </w:tr>
    </w:tbl>
    <w:p>
      <w:pPr>
        <w:spacing w:after="0" w:before="80"/>
      </w:pPr>
      <w:r>
        <w:t xml:space="preserve"/>
      </w:r>
    </w:p>
    <w:p>
      <w:pPr>
        <w:pStyle w:val="Heading2"/>
        <w:spacing w:after="60" w:before="160"/>
      </w:pPr>
      <w:r>
        <w:rPr>
          <w:rFonts w:ascii="Arial" w:cs="Arial" w:eastAsia="Arial" w:hAnsi="Arial"/>
          <w:b/>
          <w:bCs/>
          <w:color w:val="2E5DA8"/>
          <w:sz w:val="23"/>
          <w:szCs w:val="23"/>
        </w:rPr>
        <w:t xml:space="preserve">3.3 Elementos que se omiten o transforman en la versión pública</w:t>
      </w:r>
    </w:p>
    <w:p>
      <w:pPr>
        <w:pStyle w:val="ListParagraph"/>
        <w:numPr>
          <w:ilvl w:val="0"/>
          <w:numId w:val="2"/>
        </w:numPr>
        <w:spacing w:after="40" w:before="40"/>
        <w:ind w:left="720" w:hanging="360"/>
      </w:pPr>
      <w:r>
        <w:rPr>
          <w:rFonts w:ascii="Arial" w:cs="Arial" w:eastAsia="Arial" w:hAnsi="Arial"/>
          <w:sz w:val="19"/>
          <w:szCs w:val="19"/>
        </w:rPr>
        <w:t xml:space="preserve">Nombres propios de personas (reemplazados por código o pseudónimo).</w:t>
      </w:r>
    </w:p>
    <w:p>
      <w:pPr>
        <w:pStyle w:val="ListParagraph"/>
        <w:numPr>
          <w:ilvl w:val="0"/>
          <w:numId w:val="2"/>
        </w:numPr>
        <w:spacing w:after="40" w:before="40"/>
        <w:ind w:left="720" w:hanging="360"/>
      </w:pPr>
      <w:r>
        <w:rPr>
          <w:rFonts w:ascii="Arial" w:cs="Arial" w:eastAsia="Arial" w:hAnsi="Arial"/>
          <w:sz w:val="19"/>
          <w:szCs w:val="19"/>
        </w:rPr>
        <w:t xml:space="preserve">Nombres de empresas o instituciones identificables (reemplazados por categoría genérica).</w:t>
      </w:r>
    </w:p>
    <w:p>
      <w:pPr>
        <w:pStyle w:val="ListParagraph"/>
        <w:numPr>
          <w:ilvl w:val="0"/>
          <w:numId w:val="2"/>
        </w:numPr>
        <w:spacing w:after="40" w:before="40"/>
        <w:ind w:left="720" w:hanging="360"/>
      </w:pPr>
      <w:r>
        <w:rPr>
          <w:rFonts w:ascii="Arial" w:cs="Arial" w:eastAsia="Arial" w:hAnsi="Arial"/>
          <w:sz w:val="19"/>
          <w:szCs w:val="19"/>
        </w:rPr>
        <w:t xml:space="preserve">Fechas exactas que permitan identificación (se mantiene el año, no el día y mes).</w:t>
      </w:r>
    </w:p>
    <w:p>
      <w:pPr>
        <w:pStyle w:val="ListParagraph"/>
        <w:numPr>
          <w:ilvl w:val="0"/>
          <w:numId w:val="2"/>
        </w:numPr>
        <w:spacing w:after="40" w:before="40"/>
        <w:ind w:left="720" w:hanging="360"/>
      </w:pPr>
      <w:r>
        <w:rPr>
          <w:rFonts w:ascii="Arial" w:cs="Arial" w:eastAsia="Arial" w:hAnsi="Arial"/>
          <w:sz w:val="19"/>
          <w:szCs w:val="19"/>
        </w:rPr>
        <w:t xml:space="preserve">Diagnósticos médicos específicos (se mantiene la categoría: 'condición crónica', 'diagnóstico psiquiátrico').</w:t>
      </w:r>
    </w:p>
    <w:p>
      <w:pPr>
        <w:pStyle w:val="ListParagraph"/>
        <w:numPr>
          <w:ilvl w:val="0"/>
          <w:numId w:val="2"/>
        </w:numPr>
        <w:spacing w:after="40" w:before="40"/>
        <w:ind w:left="720" w:hanging="360"/>
      </w:pPr>
      <w:r>
        <w:rPr>
          <w:rFonts w:ascii="Arial" w:cs="Arial" w:eastAsia="Arial" w:hAnsi="Arial"/>
          <w:sz w:val="19"/>
          <w:szCs w:val="19"/>
        </w:rPr>
        <w:t xml:space="preserve">Montos económicos exactos (se mantiene la escala: 'dificultad económica significativa').</w:t>
      </w:r>
    </w:p>
    <w:p>
      <w:pPr>
        <w:pStyle w:val="ListParagraph"/>
        <w:numPr>
          <w:ilvl w:val="0"/>
          <w:numId w:val="2"/>
        </w:numPr>
        <w:spacing w:after="40" w:before="40"/>
        <w:ind w:left="720" w:hanging="360"/>
      </w:pPr>
      <w:r>
        <w:rPr>
          <w:rFonts w:ascii="Arial" w:cs="Arial" w:eastAsia="Arial" w:hAnsi="Arial"/>
          <w:sz w:val="19"/>
          <w:szCs w:val="19"/>
        </w:rPr>
        <w:t xml:space="preserve">Referencias geográficas específicas que permitan identificación.</w:t>
      </w:r>
    </w:p>
    <w:p>
      <w:pPr>
        <w:spacing w:after="0" w:before="80"/>
      </w:pPr>
      <w:r>
        <w:t xml:space="preserve"/>
      </w:r>
    </w:p>
    <w:p>
      <w:pPr>
        <w:pStyle w:val="Heading2"/>
        <w:spacing w:after="60" w:before="160"/>
      </w:pPr>
      <w:r>
        <w:rPr>
          <w:rFonts w:ascii="Arial" w:cs="Arial" w:eastAsia="Arial" w:hAnsi="Arial"/>
          <w:b/>
          <w:bCs/>
          <w:color w:val="2E5DA8"/>
          <w:sz w:val="23"/>
          <w:szCs w:val="23"/>
        </w:rPr>
        <w:t xml:space="preserve">3.4 Lo que se mantiene en la versión pública</w:t>
      </w:r>
    </w:p>
    <w:p>
      <w:pPr>
        <w:pStyle w:val="ListParagraph"/>
        <w:numPr>
          <w:ilvl w:val="0"/>
          <w:numId w:val="2"/>
        </w:numPr>
        <w:spacing w:after="40" w:before="40"/>
        <w:ind w:left="720" w:hanging="360"/>
      </w:pPr>
      <w:r>
        <w:rPr>
          <w:rFonts w:ascii="Arial" w:cs="Arial" w:eastAsia="Arial" w:hAnsi="Arial"/>
          <w:sz w:val="19"/>
          <w:szCs w:val="19"/>
        </w:rPr>
        <w:t xml:space="preserve">Los fragmentos de sesión citados textualmente, con código de participante y fecha (ej: P001, octubre 2023).</w:t>
      </w:r>
    </w:p>
    <w:p>
      <w:pPr>
        <w:pStyle w:val="ListParagraph"/>
        <w:numPr>
          <w:ilvl w:val="0"/>
          <w:numId w:val="2"/>
        </w:numPr>
        <w:spacing w:after="40" w:before="40"/>
        <w:ind w:left="720" w:hanging="360"/>
      </w:pPr>
      <w:r>
        <w:rPr>
          <w:rFonts w:ascii="Arial" w:cs="Arial" w:eastAsia="Arial" w:hAnsi="Arial"/>
          <w:sz w:val="19"/>
          <w:szCs w:val="19"/>
        </w:rPr>
        <w:t xml:space="preserve">Los conceptos SCA aplicados y su evolución en el proceso.</w:t>
      </w:r>
    </w:p>
    <w:p>
      <w:pPr>
        <w:pStyle w:val="ListParagraph"/>
        <w:numPr>
          <w:ilvl w:val="0"/>
          <w:numId w:val="2"/>
        </w:numPr>
        <w:spacing w:after="40" w:before="40"/>
        <w:ind w:left="720" w:hanging="360"/>
      </w:pPr>
      <w:r>
        <w:rPr>
          <w:rFonts w:ascii="Arial" w:cs="Arial" w:eastAsia="Arial" w:hAnsi="Arial"/>
          <w:sz w:val="19"/>
          <w:szCs w:val="19"/>
        </w:rPr>
        <w:t xml:space="preserve">Los indicadores de la Matriz de Medición (valores en escala, sin datos de identificación).</w:t>
      </w:r>
    </w:p>
    <w:p>
      <w:pPr>
        <w:pStyle w:val="ListParagraph"/>
        <w:numPr>
          <w:ilvl w:val="0"/>
          <w:numId w:val="2"/>
        </w:numPr>
        <w:spacing w:after="40" w:before="40"/>
        <w:ind w:left="720" w:hanging="360"/>
      </w:pPr>
      <w:r>
        <w:rPr>
          <w:rFonts w:ascii="Arial" w:cs="Arial" w:eastAsia="Arial" w:hAnsi="Arial"/>
          <w:sz w:val="19"/>
          <w:szCs w:val="19"/>
        </w:rPr>
        <w:t xml:space="preserve">La duración y estructura del proceso (número de sesiones, años de acompañamiento).</w:t>
      </w:r>
    </w:p>
    <w:p>
      <w:pPr>
        <w:pStyle w:val="ListParagraph"/>
        <w:numPr>
          <w:ilvl w:val="0"/>
          <w:numId w:val="2"/>
        </w:numPr>
        <w:spacing w:after="40" w:before="40"/>
        <w:ind w:left="720" w:hanging="360"/>
      </w:pPr>
      <w:r>
        <w:rPr>
          <w:rFonts w:ascii="Arial" w:cs="Arial" w:eastAsia="Arial" w:hAnsi="Arial"/>
          <w:sz w:val="19"/>
          <w:szCs w:val="19"/>
        </w:rPr>
        <w:t xml:space="preserve">Las herramientas utilizadas y su efecto observable.</w:t>
      </w:r>
    </w:p>
    <w:p>
      <w:pPr>
        <w:spacing w:after="0" w:before="160"/>
      </w:pPr>
      <w:r>
        <w:t xml:space="preserve"/>
      </w:r>
    </w:p>
    <w:p>
      <w:pPr>
        <w:pStyle w:val="Heading1"/>
        <w:spacing w:after="80" w:before="240"/>
      </w:pPr>
      <w:r>
        <w:rPr>
          <w:rFonts w:ascii="Arial" w:cs="Arial" w:eastAsia="Arial" w:hAnsi="Arial"/>
          <w:b/>
          <w:bCs/>
          <w:color w:val="1F3864"/>
          <w:sz w:val="28"/>
          <w:szCs w:val="28"/>
        </w:rPr>
        <w:t xml:space="preserve">4. PROTOCOLO DE MANEJO DE DATOS SENSIBLES</w:t>
      </w:r>
    </w:p>
    <w:p>
      <w:pPr>
        <w:pStyle w:val="Heading2"/>
        <w:spacing w:after="60" w:before="160"/>
      </w:pPr>
      <w:r>
        <w:rPr>
          <w:rFonts w:ascii="Arial" w:cs="Arial" w:eastAsia="Arial" w:hAnsi="Arial"/>
          <w:b/>
          <w:bCs/>
          <w:color w:val="2E5DA8"/>
          <w:sz w:val="23"/>
          <w:szCs w:val="23"/>
        </w:rPr>
        <w:t xml:space="preserve">4.1 Categorías de datos sensibles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4000"/>
        <w:gridCol w:w="1000"/>
      </w:tblGrid>
      <w:tr>
        <w:tc>
          <w:tcPr>
            <w:tcW w:type="dxa" w:w="2000"/>
            <w:gridSpan w:val="1"/>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Categoría</w:t>
            </w:r>
          </w:p>
        </w:tc>
        <w:tc>
          <w:tcPr>
            <w:tcW w:type="dxa" w:w="2360"/>
            <w:gridSpan w:val="1"/>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Almacenamiento</w:t>
            </w:r>
          </w:p>
        </w:tc>
        <w:tc>
          <w:tcPr>
            <w:tcW w:type="dxa" w:w="4000"/>
            <w:gridSpan w:val="1"/>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Uso en investigación</w:t>
            </w:r>
          </w:p>
        </w:tc>
        <w:tc>
          <w:tcPr>
            <w:tcW w:type="dxa" w:w="1000"/>
            <w:gridSpan w:val="1"/>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Uso público</w:t>
            </w:r>
          </w:p>
        </w:tc>
      </w:tr>
      <w:tr>
        <w:tc>
          <w:tcPr>
            <w:tcW w:type="dxa" w:w="2000"/>
            <w:gridSpan w:val="1"/>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bCs/>
                <w:sz w:val="19"/>
                <w:szCs w:val="19"/>
              </w:rPr>
              <w:t xml:space="preserve">Abuso / trauma de infancia</w:t>
            </w:r>
          </w:p>
        </w:tc>
        <w:tc>
          <w:tcPr>
            <w:tcW w:type="dxa" w:w="2360"/>
            <w:gridSpan w:val="1"/>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Drive cifrado, acceso restringido</w:t>
            </w:r>
          </w:p>
        </w:tc>
        <w:tc>
          <w:tcPr>
            <w:tcW w:type="dxa" w:w="4000"/>
            <w:gridSpan w:val="1"/>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Con consentimiento específico (sección 2.6)</w:t>
            </w:r>
          </w:p>
        </w:tc>
        <w:tc>
          <w:tcPr>
            <w:tcW w:type="dxa" w:w="1000"/>
            <w:gridSpan w:val="1"/>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No directo</w:t>
            </w:r>
          </w:p>
        </w:tc>
      </w:tr>
      <w:tr>
        <w:tc>
          <w:tcPr>
            <w:tcW w:type="dxa" w:w="2000"/>
            <w:gridSpan w:val="1"/>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left"/>
            </w:pPr>
            <w:r>
              <w:rPr>
                <w:rFonts w:ascii="Arial" w:cs="Arial" w:eastAsia="Arial" w:hAnsi="Arial"/>
                <w:b/>
                <w:bCs/>
                <w:sz w:val="19"/>
                <w:szCs w:val="19"/>
              </w:rPr>
              <w:t xml:space="preserve">Ideación suicida</w:t>
            </w:r>
          </w:p>
        </w:tc>
        <w:tc>
          <w:tcPr>
            <w:tcW w:type="dxa" w:w="2360"/>
            <w:gridSpan w:val="1"/>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Drive cifrado, acceso restringido</w:t>
            </w:r>
          </w:p>
        </w:tc>
        <w:tc>
          <w:tcPr>
            <w:tcW w:type="dxa" w:w="4000"/>
            <w:gridSpan w:val="1"/>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Solo como indicador clínico anónimo</w:t>
            </w:r>
          </w:p>
        </w:tc>
        <w:tc>
          <w:tcPr>
            <w:tcW w:type="dxa" w:w="1000"/>
            <w:gridSpan w:val="1"/>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Nunca</w:t>
            </w:r>
          </w:p>
        </w:tc>
      </w:tr>
      <w:tr>
        <w:tc>
          <w:tcPr>
            <w:tcW w:type="dxa" w:w="2000"/>
            <w:gridSpan w:val="1"/>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bCs/>
                <w:sz w:val="19"/>
                <w:szCs w:val="19"/>
              </w:rPr>
              <w:t xml:space="preserve">Diagnósticos psiquiátricos</w:t>
            </w:r>
          </w:p>
        </w:tc>
        <w:tc>
          <w:tcPr>
            <w:tcW w:type="dxa" w:w="2360"/>
            <w:gridSpan w:val="1"/>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Drive cifrado, acceso restringido</w:t>
            </w:r>
          </w:p>
        </w:tc>
        <w:tc>
          <w:tcPr>
            <w:tcW w:type="dxa" w:w="4000"/>
            <w:gridSpan w:val="1"/>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Con consentimiento específico</w:t>
            </w:r>
          </w:p>
        </w:tc>
        <w:tc>
          <w:tcPr>
            <w:tcW w:type="dxa" w:w="1000"/>
            <w:gridSpan w:val="1"/>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No directo</w:t>
            </w:r>
          </w:p>
        </w:tc>
      </w:tr>
      <w:tr>
        <w:tc>
          <w:tcPr>
            <w:tcW w:type="dxa" w:w="2000"/>
            <w:gridSpan w:val="1"/>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left"/>
            </w:pPr>
            <w:r>
              <w:rPr>
                <w:rFonts w:ascii="Arial" w:cs="Arial" w:eastAsia="Arial" w:hAnsi="Arial"/>
                <w:b/>
                <w:bCs/>
                <w:sz w:val="19"/>
                <w:szCs w:val="19"/>
              </w:rPr>
              <w:t xml:space="preserve">Pérdidas gestacionales</w:t>
            </w:r>
          </w:p>
        </w:tc>
        <w:tc>
          <w:tcPr>
            <w:tcW w:type="dxa" w:w="2360"/>
            <w:gridSpan w:val="1"/>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Drive cifrado, acceso restringido</w:t>
            </w:r>
          </w:p>
        </w:tc>
        <w:tc>
          <w:tcPr>
            <w:tcW w:type="dxa" w:w="4000"/>
            <w:gridSpan w:val="1"/>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Con consentimiento específico</w:t>
            </w:r>
          </w:p>
        </w:tc>
        <w:tc>
          <w:tcPr>
            <w:tcW w:type="dxa" w:w="1000"/>
            <w:gridSpan w:val="1"/>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No directo</w:t>
            </w:r>
          </w:p>
        </w:tc>
      </w:tr>
      <w:tr>
        <w:tc>
          <w:tcPr>
            <w:tcW w:type="dxa" w:w="2000"/>
            <w:gridSpan w:val="1"/>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bCs/>
                <w:sz w:val="19"/>
                <w:szCs w:val="19"/>
              </w:rPr>
              <w:t xml:space="preserve">Material íntimo de pareja</w:t>
            </w:r>
          </w:p>
        </w:tc>
        <w:tc>
          <w:tcPr>
            <w:tcW w:type="dxa" w:w="2360"/>
            <w:gridSpan w:val="1"/>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Drive cifrado, acceso restringido</w:t>
            </w:r>
          </w:p>
        </w:tc>
        <w:tc>
          <w:tcPr>
            <w:tcW w:type="dxa" w:w="4000"/>
            <w:gridSpan w:val="1"/>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Con doble consentimiento (ambas partes)</w:t>
            </w:r>
          </w:p>
        </w:tc>
        <w:tc>
          <w:tcPr>
            <w:tcW w:type="dxa" w:w="1000"/>
            <w:gridSpan w:val="1"/>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center"/>
            </w:pPr>
            <w:r>
              <w:rPr>
                <w:rFonts w:ascii="Arial" w:cs="Arial" w:eastAsia="Arial" w:hAnsi="Arial"/>
                <w:b w:val="false"/>
                <w:bCs w:val="false"/>
                <w:sz w:val="19"/>
                <w:szCs w:val="19"/>
              </w:rPr>
              <w:t xml:space="preserve">No directo</w:t>
            </w:r>
          </w:p>
        </w:tc>
      </w:tr>
      <w:tr>
        <w:tc>
          <w:tcPr>
            <w:tcW w:type="dxa" w:w="2000"/>
            <w:gridSpan w:val="1"/>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left"/>
            </w:pPr>
            <w:r>
              <w:rPr>
                <w:rFonts w:ascii="Arial" w:cs="Arial" w:eastAsia="Arial" w:hAnsi="Arial"/>
                <w:b/>
                <w:bCs/>
                <w:sz w:val="19"/>
                <w:szCs w:val="19"/>
              </w:rPr>
              <w:t xml:space="preserve">Conversaciones WhatsApp</w:t>
            </w:r>
          </w:p>
        </w:tc>
        <w:tc>
          <w:tcPr>
            <w:tcW w:type="dxa" w:w="2360"/>
            <w:gridSpan w:val="1"/>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Drive estándar, acceso restringido</w:t>
            </w:r>
          </w:p>
        </w:tc>
        <w:tc>
          <w:tcPr>
            <w:tcW w:type="dxa" w:w="4000"/>
            <w:gridSpan w:val="1"/>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Con consentimiento general (sección 2.6)</w:t>
            </w:r>
          </w:p>
        </w:tc>
        <w:tc>
          <w:tcPr>
            <w:tcW w:type="dxa" w:w="1000"/>
            <w:gridSpan w:val="1"/>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center"/>
            </w:pPr>
            <w:r>
              <w:rPr>
                <w:rFonts w:ascii="Arial" w:cs="Arial" w:eastAsia="Arial" w:hAnsi="Arial"/>
                <w:b w:val="false"/>
                <w:bCs w:val="false"/>
                <w:sz w:val="19"/>
                <w:szCs w:val="19"/>
              </w:rPr>
              <w:t xml:space="preserve">Anonimizado</w:t>
            </w:r>
          </w:p>
        </w:tc>
      </w:tr>
    </w:tbl>
    <w:p>
      <w:pPr>
        <w:spacing w:after="0" w:before="80"/>
      </w:pPr>
      <w:r>
        <w:t xml:space="preserve"/>
      </w:r>
    </w:p>
    <w:p>
      <w:pPr>
        <w:pStyle w:val="Heading2"/>
        <w:spacing w:after="60" w:before="160"/>
      </w:pPr>
      <w:r>
        <w:rPr>
          <w:rFonts w:ascii="Arial" w:cs="Arial" w:eastAsia="Arial" w:hAnsi="Arial"/>
          <w:b/>
          <w:bCs/>
          <w:color w:val="2E5DA8"/>
          <w:sz w:val="23"/>
          <w:szCs w:val="23"/>
        </w:rPr>
        <w:t xml:space="preserve">4.2 Almacenamiento y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2"/>
              <w:left w:val="single" w:color="1F3864" w:sz="2"/>
              <w:bottom w:val="single" w:color="1F3864" w:sz="2"/>
              <w:right w:val="single" w:color="1F3864" w:sz="2"/>
            </w:tcBorders>
            <w:shd w:fill="EBF3FB" w:val="clear"/>
            <w:tcMar>
              <w:top w:type="dxa" w:w="100"/>
              <w:left w:type="dxa" w:w="160"/>
              <w:bottom w:type="dxa" w:w="100"/>
              <w:right w:type="dxa" w:w="160"/>
            </w:tcMar>
          </w:tcPr>
          <w:p>
            <w:r>
              <w:rPr>
                <w:rFonts w:ascii="Arial" w:cs="Arial" w:eastAsia="Arial" w:hAnsi="Arial"/>
                <w:b w:val="false"/>
                <w:bCs w:val="false"/>
                <w:sz w:val="19"/>
                <w:szCs w:val="19"/>
              </w:rPr>
              <w:t xml:space="preserve">PROTOCOLO DE ALMACENAMIENTO:
· Google Drive (efdalma@gmail.com): material general del proceso y documentos SCA.
· Carpeta restringida con verificación en dos pasos: material de alta sensibilidad.
· Los documentos generados por el sistema Alma (DOC1-DOC4, Diarios) se almacenan en la estructura de carpetas ALMA_SCA — BIBLIOTECA CENTRAL.
· Ningún material se comparte con terceros sin autorización expresa del participante.
· En caso de cese de la investigación, los datos personales identificables se eliminan o anonimizan de forma permanente.</w:t>
            </w:r>
          </w:p>
        </w:tc>
      </w:tr>
    </w:tbl>
    <w:p>
      <w:pPr>
        <w:spacing w:after="0" w:before="160"/>
      </w:pPr>
      <w:r>
        <w:t xml:space="preserve"/>
      </w:r>
    </w:p>
    <w:p>
      <w:pPr>
        <w:pStyle w:val="Heading1"/>
        <w:spacing w:after="80" w:before="240"/>
      </w:pPr>
      <w:r>
        <w:rPr>
          <w:rFonts w:ascii="Arial" w:cs="Arial" w:eastAsia="Arial" w:hAnsi="Arial"/>
          <w:b/>
          <w:bCs/>
          <w:color w:val="1F3864"/>
          <w:sz w:val="28"/>
          <w:szCs w:val="28"/>
        </w:rPr>
        <w:t xml:space="preserve">5. DECLARACIÓN SOBRE EL USO DE INTELIGENCIA ARTIFICIAL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43C0C" w:sz="2"/>
              <w:left w:val="single" w:color="843C0C" w:sz="2"/>
              <w:bottom w:val="single" w:color="843C0C" w:sz="2"/>
              <w:right w:val="single" w:color="843C0C" w:sz="2"/>
            </w:tcBorders>
            <w:shd w:fill="FFF9E6" w:val="clear"/>
            <w:tcMar>
              <w:top w:type="dxa" w:w="100"/>
              <w:left w:type="dxa" w:w="160"/>
              <w:bottom w:type="dxa" w:w="100"/>
              <w:right w:type="dxa" w:w="160"/>
            </w:tcMar>
          </w:tcPr>
          <w:p>
            <w:r>
              <w:rPr>
                <w:rFonts w:ascii="Arial" w:cs="Arial" w:eastAsia="Arial" w:hAnsi="Arial"/>
                <w:b w:val="false"/>
                <w:bCs w:val="false"/>
                <w:sz w:val="19"/>
                <w:szCs w:val="19"/>
              </w:rPr>
              <w:t xml:space="preserve">Esta investigación utiliza un sistema de inteligencia artificial denominado Alma, basado en el modelo de lenguaje Claude (Anthropic), como herramienta de documentación y análisis estructurado del material clínico. Esta declaración es parte integral del protocolo ético.</w:t>
            </w:r>
          </w:p>
        </w:tc>
      </w:tr>
    </w:tbl>
    <w:p>
      <w:pPr>
        <w:spacing w:after="0" w:before="80"/>
      </w:pPr>
      <w:r>
        <w:t xml:space="preserve"/>
      </w:r>
    </w:p>
    <w:p>
      <w:pPr>
        <w:pStyle w:val="Heading2"/>
        <w:spacing w:after="60" w:before="160"/>
      </w:pPr>
      <w:r>
        <w:rPr>
          <w:rFonts w:ascii="Arial" w:cs="Arial" w:eastAsia="Arial" w:hAnsi="Arial"/>
          <w:b/>
          <w:bCs/>
          <w:color w:val="2E5DA8"/>
          <w:sz w:val="23"/>
          <w:szCs w:val="23"/>
        </w:rPr>
        <w:t xml:space="preserve">5.1 Qué hace el sistema Alma</w:t>
      </w:r>
    </w:p>
    <w:p>
      <w:pPr>
        <w:pStyle w:val="ListParagraph"/>
        <w:numPr>
          <w:ilvl w:val="0"/>
          <w:numId w:val="2"/>
        </w:numPr>
        <w:spacing w:after="40" w:before="40"/>
        <w:ind w:left="720" w:hanging="360"/>
      </w:pPr>
      <w:r>
        <w:rPr>
          <w:rFonts w:ascii="Arial" w:cs="Arial" w:eastAsia="Arial" w:hAnsi="Arial"/>
          <w:sz w:val="19"/>
          <w:szCs w:val="19"/>
        </w:rPr>
        <w:t xml:space="preserve">Leer y estructurar el material de sesiones en los documentos estandarizados del SCA (DOC1, DOC2, Diario Bibliográfico, Análisis Metodológico).</w:t>
      </w:r>
    </w:p>
    <w:p>
      <w:pPr>
        <w:pStyle w:val="ListParagraph"/>
        <w:numPr>
          <w:ilvl w:val="0"/>
          <w:numId w:val="2"/>
        </w:numPr>
        <w:spacing w:after="40" w:before="40"/>
        <w:ind w:left="720" w:hanging="360"/>
      </w:pPr>
      <w:r>
        <w:rPr>
          <w:rFonts w:ascii="Arial" w:cs="Arial" w:eastAsia="Arial" w:hAnsi="Arial"/>
          <w:sz w:val="19"/>
          <w:szCs w:val="19"/>
        </w:rPr>
        <w:t xml:space="preserve">Identificar patrones, conceptos SCA y hitos dentro del material entregado por la investigadora.</w:t>
      </w:r>
    </w:p>
    <w:p>
      <w:pPr>
        <w:pStyle w:val="ListParagraph"/>
        <w:numPr>
          <w:ilvl w:val="0"/>
          <w:numId w:val="2"/>
        </w:numPr>
        <w:spacing w:after="40" w:before="40"/>
        <w:ind w:left="720" w:hanging="360"/>
      </w:pPr>
      <w:r>
        <w:rPr>
          <w:rFonts w:ascii="Arial" w:cs="Arial" w:eastAsia="Arial" w:hAnsi="Arial"/>
          <w:sz w:val="19"/>
          <w:szCs w:val="19"/>
        </w:rPr>
        <w:t xml:space="preserve">Generar texto descriptivo fiel al material, sin inventar información.</w:t>
      </w:r>
    </w:p>
    <w:p>
      <w:pPr>
        <w:pStyle w:val="ListParagraph"/>
        <w:numPr>
          <w:ilvl w:val="0"/>
          <w:numId w:val="2"/>
        </w:numPr>
        <w:spacing w:after="40" w:before="40"/>
        <w:ind w:left="720" w:hanging="360"/>
      </w:pPr>
      <w:r>
        <w:rPr>
          <w:rFonts w:ascii="Arial" w:cs="Arial" w:eastAsia="Arial" w:hAnsi="Arial"/>
          <w:sz w:val="19"/>
          <w:szCs w:val="19"/>
        </w:rPr>
        <w:t xml:space="preserve">Operar bajo instrucciones explícitas de la investigadora y sin autonomía para generar contenido sin autorización.</w:t>
      </w:r>
    </w:p>
    <w:p>
      <w:pPr>
        <w:spacing w:after="0" w:before="60"/>
      </w:pPr>
      <w:r>
        <w:t xml:space="preserve"/>
      </w:r>
    </w:p>
    <w:p>
      <w:pPr>
        <w:pStyle w:val="Heading2"/>
        <w:spacing w:after="60" w:before="160"/>
      </w:pPr>
      <w:r>
        <w:rPr>
          <w:rFonts w:ascii="Arial" w:cs="Arial" w:eastAsia="Arial" w:hAnsi="Arial"/>
          <w:b/>
          <w:bCs/>
          <w:color w:val="2E5DA8"/>
          <w:sz w:val="23"/>
          <w:szCs w:val="23"/>
        </w:rPr>
        <w:t xml:space="preserve">5.2 Qué NO hace el sistema Alma</w:t>
      </w:r>
    </w:p>
    <w:p>
      <w:pPr>
        <w:pStyle w:val="ListParagraph"/>
        <w:numPr>
          <w:ilvl w:val="0"/>
          <w:numId w:val="2"/>
        </w:numPr>
        <w:spacing w:after="40" w:before="40"/>
        <w:ind w:left="720" w:hanging="360"/>
      </w:pPr>
      <w:r>
        <w:rPr>
          <w:rFonts w:ascii="Arial" w:cs="Arial" w:eastAsia="Arial" w:hAnsi="Arial"/>
          <w:sz w:val="19"/>
          <w:szCs w:val="19"/>
        </w:rPr>
        <w:t xml:space="preserve">No accede directamente a las sesiones sin mediación de la investigadora.</w:t>
      </w:r>
    </w:p>
    <w:p>
      <w:pPr>
        <w:pStyle w:val="ListParagraph"/>
        <w:numPr>
          <w:ilvl w:val="0"/>
          <w:numId w:val="2"/>
        </w:numPr>
        <w:spacing w:after="40" w:before="40"/>
        <w:ind w:left="720" w:hanging="360"/>
      </w:pPr>
      <w:r>
        <w:rPr>
          <w:rFonts w:ascii="Arial" w:cs="Arial" w:eastAsia="Arial" w:hAnsi="Arial"/>
          <w:sz w:val="19"/>
          <w:szCs w:val="19"/>
        </w:rPr>
        <w:t xml:space="preserve">No almacena ni comparte el material con terceros fuera del entorno de trabajo.</w:t>
      </w:r>
    </w:p>
    <w:p>
      <w:pPr>
        <w:pStyle w:val="ListParagraph"/>
        <w:numPr>
          <w:ilvl w:val="0"/>
          <w:numId w:val="2"/>
        </w:numPr>
        <w:spacing w:after="40" w:before="40"/>
        <w:ind w:left="720" w:hanging="360"/>
      </w:pPr>
      <w:r>
        <w:rPr>
          <w:rFonts w:ascii="Arial" w:cs="Arial" w:eastAsia="Arial" w:hAnsi="Arial"/>
          <w:sz w:val="19"/>
          <w:szCs w:val="19"/>
        </w:rPr>
        <w:t xml:space="preserve">No toma decisiones clínicas ni terapéuticas.</w:t>
      </w:r>
    </w:p>
    <w:p>
      <w:pPr>
        <w:pStyle w:val="ListParagraph"/>
        <w:numPr>
          <w:ilvl w:val="0"/>
          <w:numId w:val="2"/>
        </w:numPr>
        <w:spacing w:after="40" w:before="40"/>
        <w:ind w:left="720" w:hanging="360"/>
      </w:pPr>
      <w:r>
        <w:rPr>
          <w:rFonts w:ascii="Arial" w:cs="Arial" w:eastAsia="Arial" w:hAnsi="Arial"/>
          <w:sz w:val="19"/>
          <w:szCs w:val="19"/>
        </w:rPr>
        <w:t xml:space="preserve">No emite diagnósticos ni pronósticos.</w:t>
      </w:r>
    </w:p>
    <w:p>
      <w:pPr>
        <w:pStyle w:val="ListParagraph"/>
        <w:numPr>
          <w:ilvl w:val="0"/>
          <w:numId w:val="2"/>
        </w:numPr>
        <w:spacing w:after="40" w:before="40"/>
        <w:ind w:left="720" w:hanging="360"/>
      </w:pPr>
      <w:r>
        <w:rPr>
          <w:rFonts w:ascii="Arial" w:cs="Arial" w:eastAsia="Arial" w:hAnsi="Arial"/>
          <w:sz w:val="19"/>
          <w:szCs w:val="19"/>
        </w:rPr>
        <w:t xml:space="preserve">No genera contenido sobre participantes sin el material específico entregado por la investigadora.</w:t>
      </w:r>
    </w:p>
    <w:p>
      <w:pPr>
        <w:pStyle w:val="ListParagraph"/>
        <w:numPr>
          <w:ilvl w:val="0"/>
          <w:numId w:val="2"/>
        </w:numPr>
        <w:spacing w:after="40" w:before="40"/>
        <w:ind w:left="720" w:hanging="360"/>
      </w:pPr>
      <w:r>
        <w:rPr>
          <w:rFonts w:ascii="Arial" w:cs="Arial" w:eastAsia="Arial" w:hAnsi="Arial"/>
          <w:sz w:val="19"/>
          <w:szCs w:val="19"/>
        </w:rPr>
        <w:t xml:space="preserve">No opera sin el comando explícito de inicio: 'EMPIEZA AHORA'.</w:t>
      </w:r>
    </w:p>
    <w:p>
      <w:pPr>
        <w:spacing w:after="0" w:before="80"/>
      </w:pPr>
      <w:r>
        <w:t xml:space="preserve"/>
      </w:r>
    </w:p>
    <w:p>
      <w:pPr>
        <w:pStyle w:val="Heading2"/>
        <w:spacing w:after="60" w:before="160"/>
      </w:pPr>
      <w:r>
        <w:rPr>
          <w:rFonts w:ascii="Arial" w:cs="Arial" w:eastAsia="Arial" w:hAnsi="Arial"/>
          <w:b/>
          <w:bCs/>
          <w:color w:val="2E5DA8"/>
          <w:sz w:val="23"/>
          <w:szCs w:val="23"/>
        </w:rPr>
        <w:t xml:space="preserve">5.3 Declaración metodológica para la tesis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2"/>
              <w:left w:val="single" w:color="375623" w:sz="2"/>
              <w:bottom w:val="single" w:color="375623" w:sz="2"/>
              <w:right w:val="single" w:color="375623" w:sz="2"/>
            </w:tcBorders>
            <w:shd w:fill="E2EFDA" w:val="clear"/>
            <w:tcMar>
              <w:top w:type="dxa" w:w="100"/>
              <w:left w:type="dxa" w:w="160"/>
              <w:bottom w:type="dxa" w:w="100"/>
              <w:right w:type="dxa" w:w="160"/>
            </w:tcMar>
          </w:tcPr>
          <w:p>
            <w:r>
              <w:rPr>
                <w:rFonts w:ascii="Arial" w:cs="Arial" w:eastAsia="Arial" w:hAnsi="Arial"/>
                <w:b w:val="false"/>
                <w:bCs w:val="false"/>
                <w:sz w:val="19"/>
                <w:szCs w:val="19"/>
              </w:rPr>
              <w:t xml:space="preserve">En la sección de metodología de la tesis se declarará explícitamente:
'La documentación y análisis estructurado del material clínico fue apoyado por un sistema de inteligencia artificial (Claude, Anthropic) operado bajo el nombre Alma y configurado con instrucciones específicas del Sistema Científico del Alma. La investigadora revisó, validó y aprobó cada documento generado antes de su inclusión en el corpus de investigación. La responsabilidad del análisis y las interpretaciones recae en la investigadora, no en el sistema de IA.'</w:t>
            </w:r>
          </w:p>
        </w:tc>
      </w:tr>
    </w:tbl>
    <w:p>
      <w:pPr>
        <w:spacing w:after="0" w:before="160"/>
      </w:pPr>
      <w:r>
        <w:t xml:space="preserve"/>
      </w:r>
    </w:p>
    <w:p>
      <w:pPr>
        <w:pStyle w:val="Heading1"/>
        <w:spacing w:after="80" w:before="240"/>
      </w:pPr>
      <w:r>
        <w:rPr>
          <w:rFonts w:ascii="Arial" w:cs="Arial" w:eastAsia="Arial" w:hAnsi="Arial"/>
          <w:b/>
          <w:bCs/>
          <w:color w:val="1F3864"/>
          <w:sz w:val="28"/>
          <w:szCs w:val="28"/>
        </w:rPr>
        <w:t xml:space="preserve">6. MARCO METODOLÓGICO Y DECLARACIÓN DE ALCANCE</w:t>
      </w:r>
    </w:p>
    <w:p>
      <w:pPr>
        <w:pStyle w:val="Heading2"/>
        <w:spacing w:after="60" w:before="160"/>
      </w:pPr>
      <w:r>
        <w:rPr>
          <w:rFonts w:ascii="Arial" w:cs="Arial" w:eastAsia="Arial" w:hAnsi="Arial"/>
          <w:b/>
          <w:bCs/>
          <w:color w:val="2E5DA8"/>
          <w:sz w:val="23"/>
          <w:szCs w:val="23"/>
        </w:rPr>
        <w:t xml:space="preserve">6.1 Tipo de investigación</w:t>
      </w:r>
    </w:p>
    <w:p>
      <w:pPr>
        <w:spacing w:after="50" w:before="50"/>
        <w:jc w:val="left"/>
      </w:pPr>
      <w:r>
        <w:rPr>
          <w:rFonts w:ascii="Arial" w:cs="Arial" w:eastAsia="Arial" w:hAnsi="Arial"/>
          <w:b w:val="false"/>
          <w:bCs w:val="false"/>
          <w:color w:val="000000"/>
          <w:sz w:val="20"/>
          <w:szCs w:val="20"/>
        </w:rPr>
        <w:t xml:space="preserve">Esta investigación es de naturaleza cualitativa, específicamente un estudio de caso longitudinal múltiple. El período de observación abarca 2018-2026 con una muestra inicial de 131 participantes organizados en 16 clanes relacionales.</w:t>
      </w:r>
    </w:p>
    <w:p>
      <w:pPr>
        <w:spacing w:after="0" w:before="60"/>
      </w:pPr>
      <w:r>
        <w:t xml:space="preserve"/>
      </w:r>
    </w:p>
    <w:p>
      <w:pPr>
        <w:pStyle w:val="Heading2"/>
        <w:spacing w:after="60" w:before="160"/>
      </w:pPr>
      <w:r>
        <w:rPr>
          <w:rFonts w:ascii="Arial" w:cs="Arial" w:eastAsia="Arial" w:hAnsi="Arial"/>
          <w:b/>
          <w:bCs/>
          <w:color w:val="2E5DA8"/>
          <w:sz w:val="23"/>
          <w:szCs w:val="23"/>
        </w:rPr>
        <w:t xml:space="preserve">6.2 Distinción entre observación e interpretación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2"/>
              <w:left w:val="single" w:color="1F3864" w:sz="2"/>
              <w:bottom w:val="single" w:color="1F3864" w:sz="2"/>
              <w:right w:val="single" w:color="1F3864" w:sz="2"/>
            </w:tcBorders>
            <w:shd w:fill="EBF3FB" w:val="clear"/>
            <w:tcMar>
              <w:top w:type="dxa" w:w="100"/>
              <w:left w:type="dxa" w:w="160"/>
              <w:bottom w:type="dxa" w:w="100"/>
              <w:right w:type="dxa" w:w="160"/>
            </w:tcMar>
          </w:tcPr>
          <w:p>
            <w:r>
              <w:rPr>
                <w:rFonts w:ascii="Arial" w:cs="Arial" w:eastAsia="Arial" w:hAnsi="Arial"/>
                <w:b w:val="false"/>
                <w:bCs w:val="false"/>
                <w:sz w:val="19"/>
                <w:szCs w:val="19"/>
              </w:rPr>
              <w:t xml:space="preserve">La investigación distingue explícitamente entre:
OBSERVACIÓN CLÍNICA: lo que ocurrió en sesión, lo que el participante dijo, las tareas que realizó, los cambios observables en el tiempo. Esto es el corpus verificable del estudio.
INTERPRETACIÓN SCA: la lectura del proceso bajo el marco conceptual del Sistema Científico del Alma (personajes, patrones, fractales, niveles narrativos). Es la teoría aplicada, no una verdad universal.
HIPÓTESIS: las proposiciones que el estudio busca sostener o refutar con evidencia del corpus.
En todos los documentos de investigación, estas tres categorías están claramente diferenciadas.</w:t>
            </w:r>
          </w:p>
        </w:tc>
      </w:tr>
    </w:tbl>
    <w:p>
      <w:pPr>
        <w:spacing w:after="0" w:before="80"/>
      </w:pPr>
      <w:r>
        <w:t xml:space="preserve"/>
      </w:r>
    </w:p>
    <w:p>
      <w:pPr>
        <w:pStyle w:val="Heading2"/>
        <w:spacing w:after="60" w:before="160"/>
      </w:pPr>
      <w:r>
        <w:rPr>
          <w:rFonts w:ascii="Arial" w:cs="Arial" w:eastAsia="Arial" w:hAnsi="Arial"/>
          <w:b/>
          <w:bCs/>
          <w:color w:val="2E5DA8"/>
          <w:sz w:val="23"/>
          <w:szCs w:val="23"/>
        </w:rPr>
        <w:t xml:space="preserve">6.3 Limitaciones declaradas</w:t>
      </w:r>
    </w:p>
    <w:p>
      <w:pPr>
        <w:pStyle w:val="ListParagraph"/>
        <w:numPr>
          <w:ilvl w:val="0"/>
          <w:numId w:val="2"/>
        </w:numPr>
        <w:spacing w:after="40" w:before="40"/>
        <w:ind w:left="720" w:hanging="360"/>
      </w:pPr>
      <w:r>
        <w:rPr>
          <w:rFonts w:ascii="Arial" w:cs="Arial" w:eastAsia="Arial" w:hAnsi="Arial"/>
          <w:sz w:val="19"/>
          <w:szCs w:val="19"/>
        </w:rPr>
        <w:t xml:space="preserve">El SCA es un sistema de desarrollo propio de la investigadora, lo que implica un doble rol (creadora y aplicadora) que se declara explícitamente y se gestiona mediante supervisión externa.</w:t>
      </w:r>
    </w:p>
    <w:p>
      <w:pPr>
        <w:pStyle w:val="ListParagraph"/>
        <w:numPr>
          <w:ilvl w:val="0"/>
          <w:numId w:val="2"/>
        </w:numPr>
        <w:spacing w:after="40" w:before="40"/>
        <w:ind w:left="720" w:hanging="360"/>
      </w:pPr>
      <w:r>
        <w:rPr>
          <w:rFonts w:ascii="Arial" w:cs="Arial" w:eastAsia="Arial" w:hAnsi="Arial"/>
          <w:sz w:val="19"/>
          <w:szCs w:val="19"/>
        </w:rPr>
        <w:t xml:space="preserve">La muestra no es aleatoria: los participantes son personas que eligieron voluntariamente trabajar con el SCA.</w:t>
      </w:r>
    </w:p>
    <w:p>
      <w:pPr>
        <w:pStyle w:val="ListParagraph"/>
        <w:numPr>
          <w:ilvl w:val="0"/>
          <w:numId w:val="2"/>
        </w:numPr>
        <w:spacing w:after="40" w:before="40"/>
        <w:ind w:left="720" w:hanging="360"/>
      </w:pPr>
      <w:r>
        <w:rPr>
          <w:rFonts w:ascii="Arial" w:cs="Arial" w:eastAsia="Arial" w:hAnsi="Arial"/>
          <w:sz w:val="19"/>
          <w:szCs w:val="19"/>
        </w:rPr>
        <w:t xml:space="preserve">La medición de indicadores usa una escala propia del SCA, no instrumentos psicométricos validados externamente. Esto se declara como limitación y área de desarrollo futuro.</w:t>
      </w:r>
    </w:p>
    <w:p>
      <w:pPr>
        <w:pStyle w:val="ListParagraph"/>
        <w:numPr>
          <w:ilvl w:val="0"/>
          <w:numId w:val="2"/>
        </w:numPr>
        <w:spacing w:after="40" w:before="40"/>
        <w:ind w:left="720" w:hanging="360"/>
      </w:pPr>
      <w:r>
        <w:rPr>
          <w:rFonts w:ascii="Arial" w:cs="Arial" w:eastAsia="Arial" w:hAnsi="Arial"/>
          <w:sz w:val="19"/>
          <w:szCs w:val="19"/>
        </w:rPr>
        <w:t xml:space="preserve">El uso de IA en la documentación es una práctica emergente en investigación cualitativa, con protocolos aún en construcción a nivel disciplinar.</w:t>
      </w:r>
    </w:p>
    <w:p>
      <w:pPr>
        <w:spacing w:after="0" w:before="80"/>
      </w:pPr>
      <w:r>
        <w:t xml:space="preserve"/>
      </w:r>
    </w:p>
    <w:p>
      <w:pPr>
        <w:pStyle w:val="Heading2"/>
        <w:spacing w:after="60" w:before="160"/>
      </w:pPr>
      <w:r>
        <w:rPr>
          <w:rFonts w:ascii="Arial" w:cs="Arial" w:eastAsia="Arial" w:hAnsi="Arial"/>
          <w:b/>
          <w:bCs/>
          <w:color w:val="2E5DA8"/>
          <w:sz w:val="23"/>
          <w:szCs w:val="23"/>
        </w:rPr>
        <w:t xml:space="preserve">6.4 Nota de adaptación institucional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43C0C" w:sz="2"/>
              <w:left w:val="single" w:color="843C0C" w:sz="2"/>
              <w:bottom w:val="single" w:color="843C0C" w:sz="2"/>
              <w:right w:val="single" w:color="843C0C" w:sz="2"/>
            </w:tcBorders>
            <w:shd w:fill="FFF2CC" w:val="clear"/>
            <w:tcMar>
              <w:top w:type="dxa" w:w="100"/>
              <w:left w:type="dxa" w:w="160"/>
              <w:bottom w:type="dxa" w:w="100"/>
              <w:right w:type="dxa" w:w="160"/>
            </w:tcMar>
          </w:tcPr>
          <w:p>
            <w:r>
              <w:rPr>
                <w:rFonts w:ascii="Arial" w:cs="Arial" w:eastAsia="Arial" w:hAnsi="Arial"/>
                <w:b w:val="false"/>
                <w:bCs w:val="false"/>
                <w:sz w:val="19"/>
                <w:szCs w:val="19"/>
              </w:rPr>
              <w:t xml:space="preserve">Este protocolo ha sido diseñado de forma flexible para adaptarse a los requisitos específicos de la institución donde se presente la investigación.
Si se presenta en universidad chilena (USACH, PUC u otra): se someterá a revisión del Comité de Ética institucional correspondiente y se ajustará según sus requerimientos.
Si se presenta en universidad española: se adaptará al marco del Comité de Ética de la Investigación (CEI) correspondiente y al Reglamento General de Protección de Datos (RGPD).
Si se presenta como publicación científica: se adaptará a los requisitos éticos de la revista o editorial seleccionada.
[Completar con institución específica cuando se defina]</w:t>
            </w:r>
          </w:p>
        </w:tc>
      </w:tr>
    </w:tbl>
    <w:p>
      <w:pPr>
        <w:spacing w:after="0" w:before="160"/>
      </w:pPr>
      <w:r>
        <w:t xml:space="preserve"/>
      </w:r>
    </w:p>
    <w:p>
      <w:pPr>
        <w:pStyle w:val="Heading1"/>
        <w:spacing w:after="80" w:before="240"/>
      </w:pPr>
      <w:r>
        <w:rPr>
          <w:rFonts w:ascii="Arial" w:cs="Arial" w:eastAsia="Arial" w:hAnsi="Arial"/>
          <w:b/>
          <w:bCs/>
          <w:color w:val="1F3864"/>
          <w:sz w:val="28"/>
          <w:szCs w:val="28"/>
        </w:rPr>
        <w:t xml:space="preserve">7. RESPONSABILIDADES Y EQUIPO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gridSpan w:val="1"/>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Persona</w:t>
            </w:r>
          </w:p>
        </w:tc>
        <w:tc>
          <w:tcPr>
            <w:tcW w:type="dxa" w:w="2200"/>
            <w:gridSpan w:val="1"/>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Rol</w:t>
            </w:r>
          </w:p>
        </w:tc>
        <w:tc>
          <w:tcPr>
            <w:tcW w:type="dxa" w:w="4360"/>
            <w:gridSpan w:val="1"/>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Responsabilidades éticas</w:t>
            </w:r>
          </w:p>
        </w:tc>
      </w:tr>
      <w:tr>
        <w:tc>
          <w:tcPr>
            <w:tcW w:type="dxa" w:w="2800"/>
            <w:gridSpan w:val="1"/>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bCs/>
                <w:sz w:val="19"/>
                <w:szCs w:val="19"/>
              </w:rPr>
              <w:t xml:space="preserve">María José Tardón García</w:t>
            </w:r>
          </w:p>
        </w:tc>
        <w:tc>
          <w:tcPr>
            <w:tcW w:type="dxa" w:w="2200"/>
            <w:gridSpan w:val="1"/>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Investigadora principal</w:t>
            </w:r>
          </w:p>
        </w:tc>
        <w:tc>
          <w:tcPr>
            <w:tcW w:type="dxa" w:w="4360"/>
            <w:gridSpan w:val="1"/>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Aplicación del protocolo · Custodia de datos · Relación terapéutica · Supervisión de Alma · Validación de documentos</w:t>
            </w:r>
          </w:p>
        </w:tc>
      </w:tr>
      <w:tr>
        <w:tc>
          <w:tcPr>
            <w:tcW w:type="dxa" w:w="2800"/>
            <w:gridSpan w:val="1"/>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left"/>
            </w:pPr>
            <w:r>
              <w:rPr>
                <w:rFonts w:ascii="Arial" w:cs="Arial" w:eastAsia="Arial" w:hAnsi="Arial"/>
                <w:b/>
                <w:bCs/>
                <w:sz w:val="19"/>
                <w:szCs w:val="19"/>
              </w:rPr>
              <w:t xml:space="preserve">Rodrigo Garrido Donoso</w:t>
            </w:r>
          </w:p>
        </w:tc>
        <w:tc>
          <w:tcPr>
            <w:tcW w:type="dxa" w:w="2200"/>
            <w:gridSpan w:val="1"/>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Colaborador administrativo</w:t>
            </w:r>
          </w:p>
        </w:tc>
        <w:tc>
          <w:tcPr>
            <w:tcW w:type="dxa" w:w="4360"/>
            <w:gridSpan w:val="1"/>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Gestión legal y administrativa de EFDAlma · Revisión de talleres · Sin acceso a datos clínicos identificables</w:t>
            </w:r>
          </w:p>
        </w:tc>
      </w:tr>
      <w:tr>
        <w:tc>
          <w:tcPr>
            <w:tcW w:type="dxa" w:w="2800"/>
            <w:gridSpan w:val="1"/>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bCs/>
                <w:sz w:val="19"/>
                <w:szCs w:val="19"/>
              </w:rPr>
              <w:t xml:space="preserve">Claudia Pfeng</w:t>
            </w:r>
          </w:p>
        </w:tc>
        <w:tc>
          <w:tcPr>
            <w:tcW w:type="dxa" w:w="2200"/>
            <w:gridSpan w:val="1"/>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Profesora guía</w:t>
            </w:r>
          </w:p>
        </w:tc>
        <w:tc>
          <w:tcPr>
            <w:tcW w:type="dxa" w:w="4360"/>
            <w:gridSpan w:val="1"/>
            <w:tcBorders>
              <w:top w:val="single" w:color="CCCCCC" w:sz="1"/>
              <w:left w:val="single" w:color="CCCCCC" w:sz="1"/>
              <w:bottom w:val="single" w:color="CCCCCC" w:sz="1"/>
              <w:right w:val="single" w:color="CCCCCC" w:sz="1"/>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Supervisión académica y metodológica · Revisión del protocolo ético</w:t>
            </w:r>
          </w:p>
        </w:tc>
      </w:tr>
      <w:tr>
        <w:tc>
          <w:tcPr>
            <w:tcW w:type="dxa" w:w="2800"/>
            <w:gridSpan w:val="1"/>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left"/>
            </w:pPr>
            <w:r>
              <w:rPr>
                <w:rFonts w:ascii="Arial" w:cs="Arial" w:eastAsia="Arial" w:hAnsi="Arial"/>
                <w:b/>
                <w:bCs/>
                <w:sz w:val="19"/>
                <w:szCs w:val="19"/>
              </w:rPr>
              <w:t xml:space="preserve">Sistema Alma (IA)</w:t>
            </w:r>
          </w:p>
        </w:tc>
        <w:tc>
          <w:tcPr>
            <w:tcW w:type="dxa" w:w="2200"/>
            <w:gridSpan w:val="1"/>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Herramienta de documentación</w:t>
            </w:r>
          </w:p>
        </w:tc>
        <w:tc>
          <w:tcPr>
            <w:tcW w:type="dxa" w:w="4360"/>
            <w:gridSpan w:val="1"/>
            <w:tcBorders>
              <w:top w:val="single" w:color="CCCCCC" w:sz="1"/>
              <w:left w:val="single" w:color="CCCCCC" w:sz="1"/>
              <w:bottom w:val="single" w:color="CCCCCC" w:sz="1"/>
              <w:right w:val="single" w:color="CCCCCC" w:sz="1"/>
            </w:tcBorders>
            <w:shd w:fill="F8F8F8" w:val="clear"/>
            <w:tcMar>
              <w:top w:type="dxa" w:w="70"/>
              <w:left w:type="dxa" w:w="100"/>
              <w:bottom w:type="dxa" w:w="70"/>
              <w:right w:type="dxa" w:w="100"/>
            </w:tcMar>
          </w:tcPr>
          <w:p>
            <w:pPr>
              <w:jc w:val="left"/>
            </w:pPr>
            <w:r>
              <w:rPr>
                <w:rFonts w:ascii="Arial" w:cs="Arial" w:eastAsia="Arial" w:hAnsi="Arial"/>
                <w:b w:val="false"/>
                <w:bCs w:val="false"/>
                <w:sz w:val="19"/>
                <w:szCs w:val="19"/>
              </w:rPr>
              <w:t xml:space="preserve">Opera bajo instrucciones de la investigadora · No tiene autonomía · No toma decisiones · No accede sin autorización</w:t>
            </w:r>
          </w:p>
        </w:tc>
      </w:tr>
    </w:tbl>
    <w:p>
      <w:pPr>
        <w:spacing w:after="0" w:before="160"/>
      </w:pPr>
      <w:r>
        <w:t xml:space="preserve"/>
      </w:r>
    </w:p>
    <w:p>
      <w:pPr>
        <w:pStyle w:val="Heading1"/>
        <w:spacing w:after="80" w:before="240"/>
      </w:pPr>
      <w:r>
        <w:rPr>
          <w:rFonts w:ascii="Arial" w:cs="Arial" w:eastAsia="Arial" w:hAnsi="Arial"/>
          <w:b/>
          <w:bCs/>
          <w:color w:val="1F3864"/>
          <w:sz w:val="28"/>
          <w:szCs w:val="28"/>
        </w:rPr>
        <w:t xml:space="preserve">8. PROCESO DE FORMALIZACIÓN DEL CONSENTIMIENTO RETROACTIVO</w:t>
      </w:r>
    </w:p>
    <w:p>
      <w:pPr>
        <w:spacing w:after="50" w:before="50"/>
        <w:jc w:val="left"/>
      </w:pPr>
      <w:r>
        <w:rPr>
          <w:rFonts w:ascii="Arial" w:cs="Arial" w:eastAsia="Arial" w:hAnsi="Arial"/>
          <w:b w:val="false"/>
          <w:bCs w:val="false"/>
          <w:color w:val="000000"/>
          <w:sz w:val="20"/>
          <w:szCs w:val="20"/>
        </w:rPr>
        <w:t xml:space="preserve">Los participantes cuyo proceso comenzó antes de la formalización escrita de este protocolo serán contactados para firma retroactiva del Formulario de Consentimiento. El proceso es:</w:t>
      </w:r>
    </w:p>
    <w:p>
      <w:pPr>
        <w:spacing w:after="0" w:before="60"/>
      </w:pPr>
      <w:r>
        <w:t xml:space="preserve"/>
      </w:r>
    </w:p>
    <w:p>
      <w:pPr>
        <w:pStyle w:val="ListParagraph"/>
        <w:numPr>
          <w:ilvl w:val="0"/>
          <w:numId w:val="3"/>
        </w:numPr>
        <w:spacing w:after="40" w:before="40"/>
        <w:ind w:left="720" w:hanging="360"/>
      </w:pPr>
      <w:r>
        <w:rPr>
          <w:rFonts w:ascii="Arial" w:cs="Arial" w:eastAsia="Arial" w:hAnsi="Arial"/>
          <w:sz w:val="19"/>
          <w:szCs w:val="19"/>
        </w:rPr>
        <w:t xml:space="preserve">La investigadora contacta a cada participante activo o que haya concluido su proceso.</w:t>
      </w:r>
    </w:p>
    <w:p>
      <w:pPr>
        <w:pStyle w:val="ListParagraph"/>
        <w:numPr>
          <w:ilvl w:val="0"/>
          <w:numId w:val="3"/>
        </w:numPr>
        <w:spacing w:after="40" w:before="40"/>
        <w:ind w:left="720" w:hanging="360"/>
      </w:pPr>
      <w:r>
        <w:rPr>
          <w:rFonts w:ascii="Arial" w:cs="Arial" w:eastAsia="Arial" w:hAnsi="Arial"/>
          <w:sz w:val="19"/>
          <w:szCs w:val="19"/>
        </w:rPr>
        <w:t xml:space="preserve">Le explica el propósito de la investigación y los términos del protocolo.</w:t>
      </w:r>
    </w:p>
    <w:p>
      <w:pPr>
        <w:pStyle w:val="ListParagraph"/>
        <w:numPr>
          <w:ilvl w:val="0"/>
          <w:numId w:val="3"/>
        </w:numPr>
        <w:spacing w:after="40" w:before="40"/>
        <w:ind w:left="720" w:hanging="360"/>
      </w:pPr>
      <w:r>
        <w:rPr>
          <w:rFonts w:ascii="Arial" w:cs="Arial" w:eastAsia="Arial" w:hAnsi="Arial"/>
          <w:sz w:val="19"/>
          <w:szCs w:val="19"/>
        </w:rPr>
        <w:t xml:space="preserve">Le entrega el formulario para lectura y firma, sin presión de tiempo.</w:t>
      </w:r>
    </w:p>
    <w:p>
      <w:pPr>
        <w:pStyle w:val="ListParagraph"/>
        <w:numPr>
          <w:ilvl w:val="0"/>
          <w:numId w:val="3"/>
        </w:numPr>
        <w:spacing w:after="40" w:before="40"/>
        <w:ind w:left="720" w:hanging="360"/>
      </w:pPr>
      <w:r>
        <w:rPr>
          <w:rFonts w:ascii="Arial" w:cs="Arial" w:eastAsia="Arial" w:hAnsi="Arial"/>
          <w:sz w:val="19"/>
          <w:szCs w:val="19"/>
        </w:rPr>
        <w:t xml:space="preserve">El participante puede solicitar excluirse de la investigación sin consecuencias para la relación terapéutica.</w:t>
      </w:r>
    </w:p>
    <w:p>
      <w:pPr>
        <w:pStyle w:val="ListParagraph"/>
        <w:numPr>
          <w:ilvl w:val="0"/>
          <w:numId w:val="3"/>
        </w:numPr>
        <w:spacing w:after="40" w:before="40"/>
        <w:ind w:left="720" w:hanging="360"/>
      </w:pPr>
      <w:r>
        <w:rPr>
          <w:rFonts w:ascii="Arial" w:cs="Arial" w:eastAsia="Arial" w:hAnsi="Arial"/>
          <w:sz w:val="19"/>
          <w:szCs w:val="19"/>
        </w:rPr>
        <w:t xml:space="preserve">El consentimiento firmado se archiva en formato físico y digital con acceso restringido.</w:t>
      </w:r>
    </w:p>
    <w:p>
      <w:pPr>
        <w:pStyle w:val="ListParagraph"/>
        <w:numPr>
          <w:ilvl w:val="0"/>
          <w:numId w:val="3"/>
        </w:numPr>
        <w:spacing w:after="40" w:before="40"/>
        <w:ind w:left="720" w:hanging="360"/>
      </w:pPr>
      <w:r>
        <w:rPr>
          <w:rFonts w:ascii="Arial" w:cs="Arial" w:eastAsia="Arial" w:hAnsi="Arial"/>
          <w:sz w:val="19"/>
          <w:szCs w:val="19"/>
        </w:rPr>
        <w:t xml:space="preserve">Si un participante no puede ser contactado o no responde, su material no se incluye en la investigación.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2"/>
              <w:left w:val="single" w:color="CCCCCC" w:sz="2"/>
              <w:bottom w:val="single" w:color="CCCCCC" w:sz="2"/>
              <w:right w:val="single" w:color="CCCCCC" w:sz="2"/>
            </w:tcBorders>
            <w:shd w:fill="F8F8F8" w:val="clear"/>
            <w:tcMar>
              <w:top w:type="dxa" w:w="100"/>
              <w:left w:type="dxa" w:w="160"/>
              <w:bottom w:type="dxa" w:w="100"/>
              <w:right w:type="dxa" w:w="160"/>
            </w:tcMar>
          </w:tcPr>
          <w:p>
            <w:r>
              <w:rPr>
                <w:rFonts w:ascii="Arial" w:cs="Arial" w:eastAsia="Arial" w:hAnsi="Arial"/>
                <w:b w:val="false"/>
                <w:bCs w:val="false"/>
                <w:sz w:val="19"/>
                <w:szCs w:val="19"/>
              </w:rPr>
              <w:t xml:space="preserve">REGISTRO DEL PROCESO DE CONSENTIMIENTO:
Total de participantes en el estudio: 131
Consentimientos firmados a la fecha: [completar]
Consentimientos pendientes: [completar]
Participantes que declinaron: [completar]
Fecha de inicio del proceso de formalización: [completar]</w:t>
            </w:r>
          </w:p>
        </w:tc>
      </w:tr>
    </w:tbl>
    <w:p>
      <w:pPr>
        <w:spacing w:after="0" w:before="160"/>
      </w:pPr>
      <w:r>
        <w:t xml:space="preserve"/>
      </w:r>
    </w:p>
    <w:p>
      <w:pPr>
        <w:pBdr>
          <w:top w:val="single" w:color="1F3864" w:sz="2" w:space="6"/>
        </w:pBdr>
        <w:spacing w:after="40" w:before="80"/>
        <w:jc w:val="center"/>
      </w:pPr>
      <w:r>
        <w:rPr>
          <w:rFonts w:ascii="Arial" w:cs="Arial" w:eastAsia="Arial" w:hAnsi="Arial"/>
          <w:color w:val="666666"/>
          <w:sz w:val="17"/>
          <w:szCs w:val="17"/>
        </w:rPr>
        <w:t xml:space="preserve">PROTOCOLO ÉTICO SCA · Sistema Científico del Alma · @efdalma · Junio 2026</w:t>
      </w:r>
    </w:p>
    <w:p>
      <w:pPr>
        <w:jc w:val="center"/>
      </w:pPr>
      <w:r>
        <w:rPr>
          <w:rFonts w:ascii="Arial" w:cs="Arial" w:eastAsia="Arial" w:hAnsi="Arial"/>
          <w:color w:val="666666"/>
          <w:sz w:val="17"/>
          <w:szCs w:val="17"/>
        </w:rPr>
        <w:t xml:space="preserve">María José Tardón García · Pepa · Investigadora responsable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60" w:before="160"/>
      <w:outlineLvl w:val="1"/>
    </w:pPr>
    <w:rPr>
      <w:rFonts w:ascii="Arial" w:cs="Arial" w:eastAsia="Arial" w:hAnsi="Arial"/>
      <w:b/>
      <w:bCs/>
      <w:color w:val="2E5DA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2026-06-05T23:35:50.498Z</dcterms:created>
  <dcterms:modified xsi:type="dcterms:W3CDTF">2026-06-05T23:35:50.510Z</dcterms:modified>
</cp:coreProperties>
</file>

<file path=docProps/custom.xml><?xml version="1.0" encoding="utf-8"?>
<Properties xmlns="http://schemas.openxmlformats.org/officeDocument/2006/custom-properties" xmlns:vt="http://schemas.openxmlformats.org/officeDocument/2006/docPropsVTypes"/>
</file>