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3864"/>
          <w:sz w:val="30"/>
          <w:szCs w:val="30"/>
        </w:rPr>
        <w:t xml:space="preserve">SISTEMA CIENTÍFICO DEL ALMA</w:t>
      </w:r>
    </w:p>
    <w:p>
      <w:pPr>
        <w:spacing w:after="480"/>
        <w:jc w:val="center"/>
      </w:pPr>
      <w:r>
        <w:rPr>
          <w:rFonts w:ascii="Arial" w:cs="Arial" w:eastAsia="Arial" w:hAnsi="Arial"/>
          <w:i/>
          <w:iCs/>
          <w:color w:val="595959"/>
          <w:sz w:val="22"/>
          <w:szCs w:val="22"/>
        </w:rPr>
        <w:t xml:space="preserve">Espejos y Fractales del Alma   ·   @efdalma</w:t>
      </w:r>
    </w:p>
    <w:p>
      <w:pPr>
        <w:pBdr>
          <w:top w:val="single" w:color="2E5496" w:sz="12" w:space="8"/>
        </w:pBdr>
        <w:spacing w:after="60" w:before="480"/>
        <w:jc w:val="center"/>
      </w:pPr>
      <w:r>
        <w:rPr>
          <w:rFonts w:ascii="Arial" w:cs="Arial" w:eastAsia="Arial" w:hAnsi="Arial"/>
          <w:b/>
          <w:bCs/>
          <w:color w:val="1F3864"/>
          <w:sz w:val="44"/>
          <w:szCs w:val="44"/>
        </w:rPr>
        <w:t xml:space="preserve">ANÁLISIS METODOLÓGICO</w:t>
      </w:r>
    </w:p>
    <w:p>
      <w:pPr>
        <w:pBdr>
          <w:bottom w:val="single" w:color="2E5496" w:sz="12" w:space="8"/>
        </w:pBdr>
        <w:spacing w:after="40"/>
        <w:jc w:val="center"/>
      </w:pPr>
      <w:r>
        <w:rPr>
          <w:rFonts w:ascii="Arial" w:cs="Arial" w:eastAsia="Arial" w:hAnsi="Arial"/>
          <w:i/>
          <w:iCs/>
          <w:color w:val="595959"/>
          <w:sz w:val="22"/>
          <w:szCs w:val="22"/>
        </w:rPr>
        <w:t xml:space="preserve">Mapa metodológico del proceso · previo a la Novela Viva</w:t>
      </w:r>
    </w:p>
    <w:p>
      <w:pPr>
        <w:spacing w:after="40" w:before="360"/>
        <w:jc w:val="center"/>
      </w:pPr>
      <w:r>
        <w:rPr>
          <w:rFonts w:ascii="Arial" w:cs="Arial" w:eastAsia="Arial" w:hAnsi="Arial"/>
          <w:b/>
          <w:bCs/>
          <w:color w:val="222222"/>
          <w:sz w:val="32"/>
          <w:szCs w:val="32"/>
        </w:rPr>
        <w:t xml:space="preserve">Patricio Ortiz</w:t>
      </w:r>
    </w:p>
    <w:p>
      <w:pPr>
        <w:spacing w:after="40"/>
        <w:jc w:val="center"/>
      </w:pPr>
      <w:r>
        <w:rPr>
          <w:rFonts w:ascii="Arial" w:cs="Arial" w:eastAsia="Arial" w:hAnsi="Arial"/>
          <w:color w:val="595959"/>
          <w:sz w:val="22"/>
          <w:szCs w:val="22"/>
        </w:rPr>
        <w:t xml:space="preserve">Pareja de Claudia Arancibia Liberona · Nodo del Clan Claudia</w:t>
      </w:r>
    </w:p>
    <w:p>
      <w:pPr>
        <w:spacing w:after="40"/>
        <w:jc w:val="center"/>
      </w:pPr>
      <w:r>
        <w:rPr>
          <w:rFonts w:ascii="Arial" w:cs="Arial" w:eastAsia="Arial" w:hAnsi="Arial"/>
          <w:color w:val="595959"/>
          <w:sz w:val="22"/>
          <w:szCs w:val="22"/>
        </w:rPr>
        <w:t xml:space="preserve">Proceso terapéutico 2023 – 2025  (con WhatsApp 2025–2026)</w:t>
      </w:r>
    </w:p>
    <w:p>
      <w:pPr>
        <w:spacing w:after="30" w:before="240"/>
        <w:jc w:val="center"/>
      </w:pPr>
      <w:r>
        <w:rPr>
          <w:rFonts w:ascii="Arial" w:cs="Arial" w:eastAsia="Arial" w:hAnsi="Arial"/>
          <w:i/>
          <w:iCs/>
          <w:color w:val="808080"/>
          <w:sz w:val="20"/>
          <w:szCs w:val="20"/>
        </w:rPr>
        <w:t xml:space="preserve">13 sesiones (S1–S13) · Diario de una pena (2005) · WhatsApp 2025–2026</w:t>
      </w:r>
    </w:p>
    <w:p>
      <w:pPr>
        <w:spacing w:after="30" w:before="360"/>
        <w:jc w:val="center"/>
      </w:pPr>
      <w:r>
        <w:rPr>
          <w:rFonts w:ascii="Arial" w:cs="Arial" w:eastAsia="Arial" w:hAnsi="Arial"/>
          <w:color w:val="222222"/>
          <w:sz w:val="22"/>
          <w:szCs w:val="22"/>
        </w:rPr>
        <w:t xml:space="preserve">Terapeuta: María José Tardón García (Pepa)</w:t>
      </w:r>
    </w:p>
    <w:p>
      <w:pPr>
        <w:spacing w:after="30"/>
        <w:jc w:val="center"/>
      </w:pPr>
      <w:r>
        <w:rPr>
          <w:rFonts w:ascii="Arial" w:cs="Arial" w:eastAsia="Arial" w:hAnsi="Arial"/>
          <w:i/>
          <w:iCs/>
          <w:color w:val="808080"/>
          <w:sz w:val="20"/>
          <w:szCs w:val="20"/>
        </w:rPr>
        <w:t xml:space="preserve">Documentador: Alma, Escriba del SCA · Junio 2026</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NOTA PRELIMINAR</w:t>
      </w:r>
    </w:p>
    <w:p>
      <w:pPr>
        <w:spacing w:after="140" w:line="276"/>
        <w:jc w:val="both"/>
      </w:pPr>
      <w:r>
        <w:rPr>
          <w:rFonts w:ascii="Arial" w:cs="Arial" w:eastAsia="Arial" w:hAnsi="Arial"/>
          <w:sz w:val="22"/>
          <w:szCs w:val="22"/>
        </w:rPr>
        <w:t xml:space="preserve">Este Análisis Metodológico documenta la estructura completa del proceso terapéutico de Patricio Ortiz —pareja de Claudia Arancibia Liberona, nodo del Clan Claudia— llevado a cabo bajo el Sistema Científico del Alma (SCA) entre el 25 de abril de 2023 y, en su registro por WhatsApp, el 28 de febrero de 2026. El cuerpo formal del proceso cubre el período 2023–2025.</w:t>
      </w:r>
    </w:p>
    <w:p>
      <w:pPr>
        <w:spacing w:after="140" w:line="276"/>
        <w:jc w:val="both"/>
      </w:pPr>
      <w:r>
        <w:rPr>
          <w:rFonts w:ascii="Arial" w:cs="Arial" w:eastAsia="Arial" w:hAnsi="Arial"/>
          <w:sz w:val="22"/>
          <w:szCs w:val="22"/>
        </w:rPr>
        <w:t xml:space="preserve">El documento fue construido a partir de la lectura directa y completa de todo el material entregado por Pepa, en orden cronológico y sin atajos ni inferencias: las trece sesiones registradas (S1–S13), el Diario de una pena (29 de julio de 2005) como material biográfico previo al proceso, y el chat de WhatsApp (16 de septiembre de 2025 – 28 de febrero de 2026). Se tuvieron a la vista los DOC1 (2023, 2024, 2025), el DOC2 (Ficha SCA Individual) y el Diario Bibliográfico con su Cierre IV. Cada elemento aquí registrado tiene origen verificable en ese material.</w:t>
      </w:r>
    </w:p>
    <w:p>
      <w:pPr>
        <w:spacing w:after="140" w:line="276"/>
        <w:jc w:val="both"/>
      </w:pPr>
      <w:r>
        <w:rPr>
          <w:rFonts w:ascii="Arial" w:cs="Arial" w:eastAsia="Arial" w:hAnsi="Arial"/>
          <w:sz w:val="22"/>
          <w:szCs w:val="22"/>
        </w:rPr>
        <w:t xml:space="preserve">El Análisis está organizado en siete partes:</w:t>
      </w:r>
    </w:p>
    <w:p>
      <w:pPr>
        <w:pStyle w:val="ListParagraph"/>
        <w:numPr>
          <w:ilvl w:val="0"/>
          <w:numId w:val="2"/>
        </w:numPr>
        <w:spacing w:after="80" w:line="264"/>
        <w:jc w:val="both"/>
      </w:pPr>
      <w:r>
        <w:rPr>
          <w:rFonts w:ascii="Arial" w:cs="Arial" w:eastAsia="Arial" w:hAnsi="Arial"/>
          <w:sz w:val="22"/>
          <w:szCs w:val="22"/>
        </w:rPr>
        <w:t xml:space="preserve">Parte I — Perfil de entrada y contexto clínico.</w:t>
      </w:r>
    </w:p>
    <w:p>
      <w:pPr>
        <w:pStyle w:val="ListParagraph"/>
        <w:numPr>
          <w:ilvl w:val="0"/>
          <w:numId w:val="2"/>
        </w:numPr>
        <w:spacing w:after="80" w:line="264"/>
        <w:jc w:val="both"/>
      </w:pPr>
      <w:r>
        <w:rPr>
          <w:rFonts w:ascii="Arial" w:cs="Arial" w:eastAsia="Arial" w:hAnsi="Arial"/>
          <w:sz w:val="22"/>
          <w:szCs w:val="22"/>
        </w:rPr>
        <w:t xml:space="preserve">Parte II — Conceptos y herramientas SCA aplicados, con sesión de origen.</w:t>
      </w:r>
    </w:p>
    <w:p>
      <w:pPr>
        <w:pStyle w:val="ListParagraph"/>
        <w:numPr>
          <w:ilvl w:val="0"/>
          <w:numId w:val="2"/>
        </w:numPr>
        <w:spacing w:after="80" w:line="264"/>
        <w:jc w:val="both"/>
      </w:pPr>
      <w:r>
        <w:rPr>
          <w:rFonts w:ascii="Arial" w:cs="Arial" w:eastAsia="Arial" w:hAnsi="Arial"/>
          <w:sz w:val="22"/>
          <w:szCs w:val="22"/>
        </w:rPr>
        <w:t xml:space="preserve">Parte III — Tareas asignadas en el proceso.</w:t>
      </w:r>
    </w:p>
    <w:p>
      <w:pPr>
        <w:pStyle w:val="ListParagraph"/>
        <w:numPr>
          <w:ilvl w:val="0"/>
          <w:numId w:val="2"/>
        </w:numPr>
        <w:spacing w:after="80" w:line="264"/>
        <w:jc w:val="both"/>
      </w:pPr>
      <w:r>
        <w:rPr>
          <w:rFonts w:ascii="Arial" w:cs="Arial" w:eastAsia="Arial" w:hAnsi="Arial"/>
          <w:sz w:val="22"/>
          <w:szCs w:val="22"/>
        </w:rPr>
        <w:t xml:space="preserve">Parte IV — Herramientas específicas utilizadas.</w:t>
      </w:r>
    </w:p>
    <w:p>
      <w:pPr>
        <w:pStyle w:val="ListParagraph"/>
        <w:numPr>
          <w:ilvl w:val="0"/>
          <w:numId w:val="2"/>
        </w:numPr>
        <w:spacing w:after="80" w:line="264"/>
        <w:jc w:val="both"/>
      </w:pPr>
      <w:r>
        <w:rPr>
          <w:rFonts w:ascii="Arial" w:cs="Arial" w:eastAsia="Arial" w:hAnsi="Arial"/>
          <w:sz w:val="22"/>
          <w:szCs w:val="22"/>
        </w:rPr>
        <w:t xml:space="preserve">Parte V — Trabajo transgeneracional y fractales identificados.</w:t>
      </w:r>
    </w:p>
    <w:p>
      <w:pPr>
        <w:pStyle w:val="ListParagraph"/>
        <w:numPr>
          <w:ilvl w:val="0"/>
          <w:numId w:val="2"/>
        </w:numPr>
        <w:spacing w:after="80" w:line="264"/>
        <w:jc w:val="both"/>
      </w:pPr>
      <w:r>
        <w:rPr>
          <w:rFonts w:ascii="Arial" w:cs="Arial" w:eastAsia="Arial" w:hAnsi="Arial"/>
          <w:sz w:val="22"/>
          <w:szCs w:val="22"/>
        </w:rPr>
        <w:t xml:space="preserve">Parte VI — El arco completo del proceso: Drama → Ironía → Comedia.</w:t>
      </w:r>
    </w:p>
    <w:p>
      <w:pPr>
        <w:pStyle w:val="ListParagraph"/>
        <w:numPr>
          <w:ilvl w:val="0"/>
          <w:numId w:val="2"/>
        </w:numPr>
        <w:spacing w:after="80" w:line="264"/>
        <w:jc w:val="both"/>
      </w:pPr>
      <w:r>
        <w:rPr>
          <w:rFonts w:ascii="Arial" w:cs="Arial" w:eastAsia="Arial" w:hAnsi="Arial"/>
          <w:sz w:val="22"/>
          <w:szCs w:val="22"/>
        </w:rPr>
        <w:t xml:space="preserve">Parte VII — Lo que Patricio aprendió: testimonio del proceso.</w:t>
      </w:r>
    </w:p>
    <w:p>
      <w:pPr>
        <w:spacing w:after="140" w:line="276"/>
        <w:jc w:val="both"/>
      </w:pPr>
      <w:r>
        <w:rPr>
          <w:rFonts w:ascii="Arial" w:cs="Arial" w:eastAsia="Arial" w:hAnsi="Arial"/>
          <w:i/>
          <w:iCs/>
          <w:color w:val="595959"/>
          <w:sz w:val="22"/>
          <w:szCs w:val="22"/>
        </w:rPr>
        <w:t xml:space="preserve">El documento no es un resumen ni un diagnóstico. Es un registro de estructura metodológica, coherente con el DOC2 y previo al capítulo de Novela Viva.</w:t>
      </w:r>
    </w:p>
    <w:p>
      <w:pPr>
        <w:pBdr>
          <w:top w:val="single" w:color="D9E2F3" w:sz="4" w:space="6"/>
          <w:left w:val="single" w:color="D9E2F3" w:sz="4" w:space="6"/>
          <w:bottom w:val="single" w:color="D9E2F3" w:sz="4" w:space="6"/>
          <w:right w:val="single" w:color="D9E2F3" w:sz="4" w:space="6"/>
        </w:pBdr>
        <w:shd w:fill="F2F5FB" w:val="clear"/>
        <w:spacing w:after="140" w:before="80" w:line="264"/>
        <w:ind w:left="360"/>
      </w:pPr>
      <w:r>
        <w:rPr>
          <w:rFonts w:ascii="Arial" w:cs="Arial" w:eastAsia="Arial" w:hAnsi="Arial"/>
          <w:b/>
          <w:bCs/>
          <w:color w:val="44546A"/>
          <w:sz w:val="21"/>
          <w:szCs w:val="21"/>
        </w:rPr>
        <w:t xml:space="preserve">📌  Procedencia del material y granularidad. 2023 se sostiene en cinco sesiones (S1–S5); 2024 en siete (S6–S12); 2025 en una sola sesión formal (S13, 11 de julio) complementada con WhatsApp. Donde una lectura descansa principalmente en WhatsApp o en una única sesión, se indica. Las citas van con sesión y fecha. Donde no hay material, se señala. Nada fue inventado ni inferido desde fuera del material.</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I
PERFIL DE ENTRADA Y CONTEXTO CLÍNICO</w:t>
      </w:r>
    </w:p>
    <w:p>
      <w:pPr>
        <w:pStyle w:val="Heading2"/>
        <w:spacing w:after="100" w:before="240"/>
      </w:pPr>
      <w:r>
        <w:rPr>
          <w:rFonts w:ascii="Arial" w:cs="Arial" w:eastAsia="Arial" w:hAnsi="Arial"/>
          <w:b/>
          <w:bCs/>
          <w:color w:val="2E5496"/>
          <w:sz w:val="25"/>
          <w:szCs w:val="25"/>
        </w:rPr>
        <w:t xml:space="preserve">1.1  Datos de entrada — Primera sesión: 25.4.2023</w:t>
      </w:r>
    </w:p>
    <w:p>
      <w:pPr>
        <w:spacing w:after="70" w:line="276"/>
        <w:jc w:val="both"/>
      </w:pPr>
      <w:r>
        <w:rPr>
          <w:rFonts w:ascii="Arial" w:cs="Arial" w:eastAsia="Arial" w:hAnsi="Arial"/>
          <w:b/>
          <w:bCs/>
          <w:color w:val="222222"/>
          <w:sz w:val="22"/>
          <w:szCs w:val="22"/>
        </w:rPr>
        <w:t xml:space="preserve">Nombre: </w:t>
      </w:r>
      <w:r>
        <w:rPr>
          <w:rFonts w:ascii="Arial" w:cs="Arial" w:eastAsia="Arial" w:hAnsi="Arial"/>
          <w:sz w:val="22"/>
          <w:szCs w:val="22"/>
        </w:rPr>
        <w:t xml:space="preserve">Patricio Ortiz.</w:t>
      </w:r>
    </w:p>
    <w:p>
      <w:pPr>
        <w:spacing w:after="70" w:line="276"/>
        <w:jc w:val="both"/>
      </w:pPr>
      <w:r>
        <w:rPr>
          <w:rFonts w:ascii="Arial" w:cs="Arial" w:eastAsia="Arial" w:hAnsi="Arial"/>
          <w:b/>
          <w:bCs/>
          <w:color w:val="222222"/>
          <w:sz w:val="22"/>
          <w:szCs w:val="22"/>
        </w:rPr>
        <w:t xml:space="preserve">Edad: </w:t>
      </w:r>
      <w:r>
        <w:rPr>
          <w:rFonts w:ascii="Arial" w:cs="Arial" w:eastAsia="Arial" w:hAnsi="Arial"/>
          <w:sz w:val="22"/>
          <w:szCs w:val="22"/>
        </w:rPr>
        <w:t xml:space="preserve">57 años al inicio del proceso (cumplió 58 en diciembre de 2023, según su propia frase en S5; va camino a los 60 en diciembre de 2025, según S13).</w:t>
      </w:r>
    </w:p>
    <w:p>
      <w:pPr>
        <w:spacing w:after="70" w:line="276"/>
        <w:jc w:val="both"/>
      </w:pPr>
      <w:r>
        <w:rPr>
          <w:rFonts w:ascii="Arial" w:cs="Arial" w:eastAsia="Arial" w:hAnsi="Arial"/>
          <w:b/>
          <w:bCs/>
          <w:color w:val="222222"/>
          <w:sz w:val="22"/>
          <w:szCs w:val="22"/>
        </w:rPr>
        <w:t xml:space="preserve">Profesión: </w:t>
      </w:r>
      <w:r>
        <w:rPr>
          <w:rFonts w:ascii="Arial" w:cs="Arial" w:eastAsia="Arial" w:hAnsi="Arial"/>
          <w:sz w:val="22"/>
          <w:szCs w:val="22"/>
        </w:rPr>
        <w:t xml:space="preserve">Ingeniero. Trayectoria en comercio exterior, logística y supply chain (revisión fronteriza, embarques, importaciones). Vivió cinco años en Estados Unidos; inglés fluido.</w:t>
      </w:r>
    </w:p>
    <w:p>
      <w:pPr>
        <w:spacing w:after="70" w:line="276"/>
        <w:jc w:val="both"/>
      </w:pPr>
      <w:r>
        <w:rPr>
          <w:rFonts w:ascii="Arial" w:cs="Arial" w:eastAsia="Arial" w:hAnsi="Arial"/>
          <w:b/>
          <w:bCs/>
          <w:color w:val="222222"/>
          <w:sz w:val="22"/>
          <w:szCs w:val="22"/>
        </w:rPr>
        <w:t xml:space="preserve">Situación laboral al inicio: </w:t>
      </w:r>
      <w:r>
        <w:rPr>
          <w:rFonts w:ascii="Arial" w:cs="Arial" w:eastAsia="Arial" w:hAnsi="Arial"/>
          <w:sz w:val="22"/>
          <w:szCs w:val="22"/>
        </w:rPr>
        <w:t xml:space="preserve">Trabajo estable en el rubro logístico/portuario. A lo largo del proceso: empresas Polifibra y Apus (cuenta Goodyear); en 2025, Apus es comprada por la holandesa IMCB.</w:t>
      </w:r>
    </w:p>
    <w:p>
      <w:pPr>
        <w:spacing w:after="70" w:line="276"/>
        <w:jc w:val="both"/>
      </w:pPr>
      <w:r>
        <w:rPr>
          <w:rFonts w:ascii="Arial" w:cs="Arial" w:eastAsia="Arial" w:hAnsi="Arial"/>
          <w:b/>
          <w:bCs/>
          <w:color w:val="222222"/>
          <w:sz w:val="22"/>
          <w:szCs w:val="22"/>
        </w:rPr>
        <w:t xml:space="preserve">Vínculo en el clan: </w:t>
      </w:r>
      <w:r>
        <w:rPr>
          <w:rFonts w:ascii="Arial" w:cs="Arial" w:eastAsia="Arial" w:hAnsi="Arial"/>
          <w:sz w:val="22"/>
          <w:szCs w:val="22"/>
        </w:rPr>
        <w:t xml:space="preserve">Pareja de Claudia Arancibia Liberona (nodo primario del Clan Claudia).</w:t>
      </w:r>
    </w:p>
    <w:p>
      <w:pPr>
        <w:spacing w:after="70" w:line="276"/>
        <w:jc w:val="both"/>
      </w:pPr>
      <w:r>
        <w:rPr>
          <w:rFonts w:ascii="Arial" w:cs="Arial" w:eastAsia="Arial" w:hAnsi="Arial"/>
          <w:b/>
          <w:bCs/>
          <w:color w:val="222222"/>
          <w:sz w:val="22"/>
          <w:szCs w:val="22"/>
        </w:rPr>
        <w:t xml:space="preserve">Hijos: </w:t>
      </w:r>
      <w:r>
        <w:rPr>
          <w:rFonts w:ascii="Arial" w:cs="Arial" w:eastAsia="Arial" w:hAnsi="Arial"/>
          <w:sz w:val="22"/>
          <w:szCs w:val="22"/>
        </w:rPr>
        <w:t xml:space="preserve">Macarena (ingeniera; madre de su nieto Luciano) y Daniel (a quien crió como hijo sin ser su padre biológico; padre a su vez de Sofía).</w:t>
      </w:r>
    </w:p>
    <w:p>
      <w:pPr>
        <w:spacing w:after="70" w:line="276"/>
        <w:jc w:val="both"/>
      </w:pPr>
      <w:r>
        <w:rPr>
          <w:rFonts w:ascii="Arial" w:cs="Arial" w:eastAsia="Arial" w:hAnsi="Arial"/>
          <w:b/>
          <w:bCs/>
          <w:color w:val="222222"/>
          <w:sz w:val="22"/>
          <w:szCs w:val="22"/>
        </w:rPr>
        <w:t xml:space="preserve">Hermanos referidos: </w:t>
      </w:r>
      <w:r>
        <w:rPr>
          <w:rFonts w:ascii="Arial" w:cs="Arial" w:eastAsia="Arial" w:hAnsi="Arial"/>
          <w:sz w:val="22"/>
          <w:szCs w:val="22"/>
        </w:rPr>
        <w:t xml:space="preserve">Tony (Estados Unidos), Héctor, Freddy (relación rota), Marcelo (entrevistado para su autobiografía) y Lalo (el favorito; emigró a Playa del Carmen, México).</w:t>
      </w:r>
    </w:p>
    <w:p>
      <w:pPr>
        <w:spacing w:after="70" w:line="276"/>
        <w:jc w:val="both"/>
      </w:pPr>
      <w:r>
        <w:rPr>
          <w:rFonts w:ascii="Arial" w:cs="Arial" w:eastAsia="Arial" w:hAnsi="Arial"/>
          <w:b/>
          <w:bCs/>
          <w:color w:val="222222"/>
          <w:sz w:val="22"/>
          <w:szCs w:val="22"/>
        </w:rPr>
        <w:t xml:space="preserve">Padres: </w:t>
      </w:r>
      <w:r>
        <w:rPr>
          <w:rFonts w:ascii="Arial" w:cs="Arial" w:eastAsia="Arial" w:hAnsi="Arial"/>
          <w:sz w:val="22"/>
          <w:szCs w:val="22"/>
        </w:rPr>
        <w:t xml:space="preserve">Padre («Georgie»), fallecido en Miami en julio de 2005 —origen del Diario de una pena—. Madre fallecida de cáncer de páncreas (nombre no consignado en el material).</w:t>
      </w:r>
    </w:p>
    <w:p>
      <w:pPr>
        <w:spacing w:after="70" w:line="276"/>
        <w:jc w:val="both"/>
      </w:pPr>
      <w:r>
        <w:rPr>
          <w:rFonts w:ascii="Arial" w:cs="Arial" w:eastAsia="Arial" w:hAnsi="Arial"/>
          <w:b/>
          <w:bCs/>
          <w:color w:val="222222"/>
          <w:sz w:val="22"/>
          <w:szCs w:val="22"/>
        </w:rPr>
        <w:t xml:space="preserve">Estado de salud al inicio y durante el proceso: </w:t>
      </w:r>
      <w:r>
        <w:rPr>
          <w:rFonts w:ascii="Arial" w:cs="Arial" w:eastAsia="Arial" w:hAnsi="Arial"/>
          <w:sz w:val="22"/>
          <w:szCs w:val="22"/>
        </w:rPr>
        <w:t xml:space="preserve">Condición cardíaca (operado del corazón); hipertensión (S3); dolor de pecho persistente sin hallazgo mecánico (S4); coxartrosis de caderas que le retira los deportes de impacto (S3); discopatía cervical, insomnio y medicación que lo marea (S6); dolor lacerante de hombro (S8); cadera inflamada por sobreexigencia (S11); y, en septiembre de 2025, artritis y polimialgia reumática (WhatsApp).</w:t>
      </w:r>
    </w:p>
    <w:p>
      <w:pPr>
        <w:spacing w:after="70" w:line="276"/>
        <w:jc w:val="both"/>
      </w:pPr>
      <w:r>
        <w:rPr>
          <w:rFonts w:ascii="Arial" w:cs="Arial" w:eastAsia="Arial" w:hAnsi="Arial"/>
          <w:b/>
          <w:bCs/>
          <w:color w:val="222222"/>
          <w:sz w:val="22"/>
          <w:szCs w:val="22"/>
        </w:rPr>
        <w:t xml:space="preserve">Estado emocional al inicio: </w:t>
      </w:r>
      <w:r>
        <w:rPr>
          <w:rFonts w:ascii="Arial" w:cs="Arial" w:eastAsia="Arial" w:hAnsi="Arial"/>
          <w:sz w:val="22"/>
          <w:szCs w:val="22"/>
        </w:rPr>
        <w:t xml:space="preserve">No hay ideación suicida ni medicación psiquiátrica en el material. Patricio llega «a rearmarse», con alta capacidad intelectual y un funcionamiento sostenido desde el control. El dolor de fondo no llega como queja sino como compulsión de resolver.</w:t>
      </w:r>
    </w:p>
    <w:p>
      <w:pPr>
        <w:spacing w:after="70" w:line="276"/>
        <w:jc w:val="both"/>
      </w:pPr>
      <w:r>
        <w:rPr>
          <w:rFonts w:ascii="Arial" w:cs="Arial" w:eastAsia="Arial" w:hAnsi="Arial"/>
          <w:b/>
          <w:bCs/>
          <w:color w:val="222222"/>
          <w:sz w:val="22"/>
          <w:szCs w:val="22"/>
        </w:rPr>
        <w:t xml:space="preserve">Motivo de consulta — con qué llega (S1): </w:t>
      </w:r>
      <w:r>
        <w:rPr>
          <w:rFonts w:ascii="Arial" w:cs="Arial" w:eastAsia="Arial" w:hAnsi="Arial"/>
          <w:sz w:val="22"/>
          <w:szCs w:val="22"/>
        </w:rPr>
        <w:t xml:space="preserve">El mismo conflicto repetido en tres frentes: el trabajo, su hija Macarena y sus hermanos (la herencia). «Me tengo que hacer cargo y buscar una solución» frente a «no está en tus manos».</w:t>
      </w:r>
    </w:p>
    <w:p>
      <w:pPr>
        <w:spacing w:after="70" w:line="276"/>
        <w:jc w:val="both"/>
      </w:pPr>
      <w:r>
        <w:rPr>
          <w:rFonts w:ascii="Arial" w:cs="Arial" w:eastAsia="Arial" w:hAnsi="Arial"/>
          <w:b/>
          <w:bCs/>
          <w:color w:val="222222"/>
          <w:sz w:val="22"/>
          <w:szCs w:val="22"/>
        </w:rPr>
        <w:t xml:space="preserve">Motivo real identificado en el proceso: </w:t>
      </w:r>
      <w:r>
        <w:rPr>
          <w:rFonts w:ascii="Arial" w:cs="Arial" w:eastAsia="Arial" w:hAnsi="Arial"/>
          <w:sz w:val="22"/>
          <w:szCs w:val="22"/>
        </w:rPr>
        <w:t xml:space="preserve">El programa del salvador que sostiene a todos y no puede recibir. Energía masculina sobre-desarrollada (hacer, proteger, controlar) y energía femenina bloqueada (recibir, llorar, dejarse cuidar). Corazón fragmentado y llanto retenido. Trauma de infancia (abuso, hipervigilancia), nombrado por Pepa como fractal compartido.</w:t>
      </w:r>
    </w:p>
    <w:p>
      <w:pPr>
        <w:spacing w:after="40"/>
      </w:pPr>
    </w:p>
    <w:p>
      <w:pPr>
        <w:spacing w:after="140" w:line="276"/>
        <w:jc w:val="both"/>
      </w:pPr>
      <w:r>
        <w:rPr>
          <w:rFonts w:ascii="Arial" w:cs="Arial" w:eastAsia="Arial" w:hAnsi="Arial"/>
          <w:b/>
          <w:bCs/>
          <w:sz w:val="22"/>
          <w:szCs w:val="22"/>
        </w:rPr>
        <w:t xml:space="preserve">Material biográfico previo. </w:t>
      </w:r>
      <w:r>
        <w:rPr>
          <w:rFonts w:ascii="Arial" w:cs="Arial" w:eastAsia="Arial" w:hAnsi="Arial"/>
          <w:sz w:val="22"/>
          <w:szCs w:val="22"/>
        </w:rPr>
        <w:t xml:space="preserve">El </w:t>
      </w:r>
      <w:r>
        <w:rPr>
          <w:rFonts w:ascii="Arial" w:cs="Arial" w:eastAsia="Arial" w:hAnsi="Arial"/>
          <w:i/>
          <w:iCs/>
          <w:sz w:val="22"/>
          <w:szCs w:val="22"/>
        </w:rPr>
        <w:t xml:space="preserve">Diario de una pena</w:t>
      </w:r>
      <w:r>
        <w:rPr>
          <w:rFonts w:ascii="Arial" w:cs="Arial" w:eastAsia="Arial" w:hAnsi="Arial"/>
          <w:sz w:val="22"/>
          <w:szCs w:val="22"/>
        </w:rPr>
        <w:t xml:space="preserve"> (29 de julio de 2005) precede dieciocho años a la terapia. Relata la muerte del padre en Miami y deja la frase que cruzará todo el proceso: </w:t>
      </w:r>
    </w:p>
    <w:p>
      <w:pPr>
        <w:pBdr>
          <w:left w:val="single" w:color="2E5496" w:sz="18" w:space="14"/>
        </w:pBdr>
        <w:spacing w:after="140" w:before="60" w:line="276"/>
        <w:ind w:left="560" w:right="360"/>
      </w:pPr>
      <w:r>
        <w:rPr>
          <w:rFonts w:ascii="Arial" w:cs="Arial" w:eastAsia="Arial" w:hAnsi="Arial"/>
          <w:i/>
          <w:iCs/>
          <w:color w:val="333333"/>
          <w:sz w:val="22"/>
          <w:szCs w:val="22"/>
        </w:rPr>
        <w:t xml:space="preserve">“Las lágrimas inundan mi corazón, pero no lloro.”</w:t>
      </w:r>
      <w:r>
        <w:rPr>
          <w:rFonts w:ascii="Arial" w:cs="Arial" w:eastAsia="Arial" w:hAnsi="Arial"/>
          <w:color w:val="808080"/>
          <w:sz w:val="20"/>
          <w:szCs w:val="20"/>
        </w:rPr>
        <w:t xml:space="preserve">   — Patricio · Diario de una pena · 29/7/2005</w:t>
      </w:r>
    </w:p>
    <w:p>
      <w:pPr>
        <w:pStyle w:val="Heading2"/>
        <w:spacing w:after="100" w:before="240"/>
      </w:pPr>
      <w:r>
        <w:rPr>
          <w:rFonts w:ascii="Arial" w:cs="Arial" w:eastAsia="Arial" w:hAnsi="Arial"/>
          <w:b/>
          <w:bCs/>
          <w:color w:val="2E5496"/>
          <w:sz w:val="25"/>
          <w:szCs w:val="25"/>
        </w:rPr>
        <w:t xml:space="preserve">1.2  Frecuencia y estructura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Período</w:t>
            </w:r>
          </w:p>
        </w:tc>
        <w:tc>
          <w:tcPr>
            <w:tcW w:type="dxa" w:w="22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Frecuencia / material</w:t>
            </w:r>
          </w:p>
        </w:tc>
        <w:tc>
          <w:tcPr>
            <w:tcW w:type="dxa" w:w="476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Modalidad y nota</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2023 (S1–S5)</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5 sesiones: 25 abr, 25 jul, 4 sep, 24 oct, 26 dic</w:t>
            </w:r>
          </w:p>
        </w:tc>
        <w:tc>
          <w:tcPr>
            <w:tcW w:type="dxa" w:w="4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Videollamada. No hay sesiones de los demás meses en los archivos.</w:t>
            </w:r>
          </w:p>
        </w:tc>
      </w:tr>
      <w:tr>
        <w:tc>
          <w:tcPr>
            <w:tcW w:type="dxa" w:w="2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2024 (S6–S12)</w:t>
            </w:r>
          </w:p>
        </w:tc>
        <w:tc>
          <w:tcPr>
            <w:tcW w:type="dxa" w:w="22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7 sesiones: 6 feb, 12 mar, 2 abr, 9 may, 13 jul, 31 ago, 31 oct</w:t>
            </w:r>
          </w:p>
        </w:tc>
        <w:tc>
          <w:tcPr>
            <w:tcW w:type="dxa" w:w="47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Videollamada. Espaciamiento creciente (hasta 2 meses entre S11 y S12).</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2025 (S13)</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1 sesión formal: 11 jul (~2h 10min) + WhatsApp sep 2025–feb 2026</w:t>
            </w:r>
          </w:p>
        </w:tc>
        <w:tc>
          <w:tcPr>
            <w:tcW w:type="dxa" w:w="4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Videollamada Marbella–Santiago. Acompañamiento por WhatsApp entre sesiones.</w:t>
            </w:r>
          </w:p>
        </w:tc>
      </w:tr>
      <w:tr>
        <w:tc>
          <w:tcPr>
            <w:tcW w:type="dxa" w:w="24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TOTAL</w:t>
            </w:r>
          </w:p>
        </w:tc>
        <w:tc>
          <w:tcPr>
            <w:tcW w:type="dxa" w:w="22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13 sesiones (S1–S13)</w:t>
            </w:r>
          </w:p>
        </w:tc>
        <w:tc>
          <w:tcPr>
            <w:tcW w:type="dxa" w:w="476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~3 años de proceso + Diario de una pena (2005) y WhatsApp</w:t>
            </w:r>
          </w:p>
        </w:tc>
      </w:tr>
    </w:tbl>
    <w:p>
      <w:pPr>
        <w:spacing w:after="40"/>
      </w:pPr>
    </w:p>
    <w:p>
      <w:pPr>
        <w:pBdr>
          <w:top w:val="single" w:color="D9E2F3" w:sz="4" w:space="6"/>
          <w:left w:val="single" w:color="D9E2F3" w:sz="4" w:space="6"/>
          <w:bottom w:val="single" w:color="D9E2F3" w:sz="4" w:space="6"/>
          <w:right w:val="single" w:color="D9E2F3" w:sz="4" w:space="6"/>
        </w:pBdr>
        <w:shd w:fill="F2F5FB" w:val="clear"/>
        <w:spacing w:after="140" w:before="80" w:line="264"/>
        <w:ind w:left="360"/>
      </w:pPr>
      <w:r>
        <w:rPr>
          <w:rFonts w:ascii="Arial" w:cs="Arial" w:eastAsia="Arial" w:hAnsi="Arial"/>
          <w:b/>
          <w:bCs/>
          <w:color w:val="44546A"/>
          <w:sz w:val="21"/>
          <w:szCs w:val="21"/>
        </w:rPr>
        <w:t xml:space="preserve">📌  Patricio sostuvo el vínculo terapéutico a lo largo de tres años, con frecuencia decreciente a medida que el proceso avanzaba: de cinco sesiones en 2023 a una sola formal en 2025, complementada con WhatsApp. La autonomía creciente es, en sí misma, un dato del proceso.</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II
CONCEPTOS Y HERRAMIENTAS SCA APLICADOS</w:t>
      </w:r>
    </w:p>
    <w:p>
      <w:pPr>
        <w:spacing w:after="140" w:line="276"/>
        <w:jc w:val="both"/>
      </w:pPr>
      <w:r>
        <w:rPr>
          <w:rFonts w:ascii="Arial" w:cs="Arial" w:eastAsia="Arial" w:hAnsi="Arial"/>
          <w:sz w:val="22"/>
          <w:szCs w:val="22"/>
        </w:rPr>
        <w:t xml:space="preserve">Se registran a continuación los conceptos del Sistema Científico del Alma identificados en las sesiones de Patricio, con referencia a la sesión donde surgieron o se trabajaron con mayor profundidad.</w:t>
      </w:r>
    </w:p>
    <w:p>
      <w:pPr>
        <w:pStyle w:val="Heading2"/>
        <w:spacing w:after="100" w:before="240"/>
      </w:pPr>
      <w:r>
        <w:rPr>
          <w:rFonts w:ascii="Arial" w:cs="Arial" w:eastAsia="Arial" w:hAnsi="Arial"/>
          <w:b/>
          <w:bCs/>
          <w:color w:val="2E5496"/>
          <w:sz w:val="25"/>
          <w:szCs w:val="25"/>
        </w:rPr>
        <w:t xml:space="preserve">2.1  El triángulo víctima–victimario–salvador (VVS)</w:t>
      </w:r>
    </w:p>
    <w:p>
      <w:pPr>
        <w:spacing w:after="140" w:line="276"/>
        <w:jc w:val="both"/>
      </w:pPr>
      <w:r>
        <w:rPr>
          <w:rFonts w:ascii="Arial" w:cs="Arial" w:eastAsia="Arial" w:hAnsi="Arial"/>
          <w:sz w:val="22"/>
          <w:szCs w:val="22"/>
        </w:rPr>
        <w:t xml:space="preserve">Introducido en la primera sesión. Patricio opera principalmente desde el Salvador o héroe: el que se hace cargo, anticipa y resuelve. Pepa señala que dentro del relato se vuelve víctima («por culpa de ustedes yo estoy cansado»), luego victimario (la rabia que «dura cinco minutos») y luego salvador («ya, ¿cuánta plata necesitas?»). El héroe «refuerza el comportamiento víctima–victimario» y «va generando una deuda», y termina herido «porque nadie le tributa».</w:t>
      </w:r>
    </w:p>
    <w:p>
      <w:pPr>
        <w:pBdr>
          <w:left w:val="single" w:color="2E5496" w:sz="18" w:space="14"/>
        </w:pBdr>
        <w:spacing w:after="140" w:before="60" w:line="276"/>
        <w:ind w:left="560" w:right="360"/>
      </w:pPr>
      <w:r>
        <w:rPr>
          <w:rFonts w:ascii="Arial" w:cs="Arial" w:eastAsia="Arial" w:hAnsi="Arial"/>
          <w:i/>
          <w:iCs/>
          <w:color w:val="333333"/>
          <w:sz w:val="22"/>
          <w:szCs w:val="22"/>
        </w:rPr>
        <w:t xml:space="preserve">“El trabajo no es ni de tu hija, ni de tus hermanos. El trabajo es en ti.”</w:t>
      </w:r>
      <w:r>
        <w:rPr>
          <w:rFonts w:ascii="Arial" w:cs="Arial" w:eastAsia="Arial" w:hAnsi="Arial"/>
          <w:color w:val="808080"/>
          <w:sz w:val="20"/>
          <w:szCs w:val="20"/>
        </w:rPr>
        <w:t xml:space="preserve">   — Pepa · S1 · 25/4/2023</w:t>
      </w:r>
    </w:p>
    <w:p>
      <w:pPr>
        <w:pStyle w:val="Heading2"/>
        <w:spacing w:after="100" w:before="240"/>
      </w:pPr>
      <w:r>
        <w:rPr>
          <w:rFonts w:ascii="Arial" w:cs="Arial" w:eastAsia="Arial" w:hAnsi="Arial"/>
          <w:b/>
          <w:bCs/>
          <w:color w:val="2E5496"/>
          <w:sz w:val="25"/>
          <w:szCs w:val="25"/>
        </w:rPr>
        <w:t xml:space="preserve">2.2  La ecuación con valor fijo — el «mundo de Patolandia» (X = 8)</w:t>
      </w:r>
    </w:p>
    <w:p>
      <w:pPr>
        <w:spacing w:after="140" w:line="276"/>
        <w:jc w:val="both"/>
      </w:pPr>
      <w:r>
        <w:rPr>
          <w:rFonts w:ascii="Arial" w:cs="Arial" w:eastAsia="Arial" w:hAnsi="Arial"/>
          <w:sz w:val="22"/>
          <w:szCs w:val="22"/>
        </w:rPr>
        <w:t xml:space="preserve">Patricio entra en terapia con lenguaje matemático propio. En «el mundo de Patolandia» la ecuación siempre tiene que dar un valor fijo —él propone el número 8—, lo que Pepa traduce como «querer tener siempre la razón». La invitación terapéutica es «atreverte a trabajar con las variables» en lugar de forzar el resultado, para que los desenlaces puedan ser distintos. El SCA usa la ingeniería del paciente como puerta de entrada, no como indicador.</w:t>
      </w:r>
    </w:p>
    <w:p>
      <w:pPr>
        <w:pStyle w:val="Heading2"/>
        <w:spacing w:after="100" w:before="240"/>
      </w:pPr>
      <w:r>
        <w:rPr>
          <w:rFonts w:ascii="Arial" w:cs="Arial" w:eastAsia="Arial" w:hAnsi="Arial"/>
          <w:b/>
          <w:bCs/>
          <w:color w:val="2E5496"/>
          <w:sz w:val="25"/>
          <w:szCs w:val="25"/>
        </w:rPr>
        <w:t xml:space="preserve">2.3  El déjà vu de personajes — un conflicto, tres escenarios</w:t>
      </w:r>
    </w:p>
    <w:p>
      <w:pPr>
        <w:spacing w:after="140" w:line="276"/>
        <w:jc w:val="both"/>
      </w:pPr>
      <w:r>
        <w:rPr>
          <w:rFonts w:ascii="Arial" w:cs="Arial" w:eastAsia="Arial" w:hAnsi="Arial"/>
          <w:sz w:val="22"/>
          <w:szCs w:val="22"/>
        </w:rPr>
        <w:t xml:space="preserve">El patrón maestro de la apertura: Patricio vive la misma tensión con distintos personajes y escenarios —el trabajo, la hija, los hermanos—, «cambia el escenario, cambia los personajes y la sensación es exactamente la misma». El hilo común es la compulsión de hacerse cargo y controlar.</w:t>
      </w:r>
    </w:p>
    <w:p>
      <w:pPr>
        <w:pBdr>
          <w:left w:val="single" w:color="2E5496" w:sz="18" w:space="14"/>
        </w:pBdr>
        <w:spacing w:after="140" w:before="60" w:line="276"/>
        <w:ind w:left="560" w:right="360"/>
      </w:pPr>
      <w:r>
        <w:rPr>
          <w:rFonts w:ascii="Arial" w:cs="Arial" w:eastAsia="Arial" w:hAnsi="Arial"/>
          <w:i/>
          <w:iCs/>
          <w:color w:val="333333"/>
          <w:sz w:val="22"/>
          <w:szCs w:val="22"/>
        </w:rPr>
        <w:t xml:space="preserve">“Mira las cosas que te están pasando hoy, Pato: una parte de ti le gusta tanto tener el control de las situaciones, para que todo se haga rápido y bien, que estás viviendo las mismas situaciones en distintos ámbitos de tu vida.”</w:t>
      </w:r>
      <w:r>
        <w:rPr>
          <w:rFonts w:ascii="Arial" w:cs="Arial" w:eastAsia="Arial" w:hAnsi="Arial"/>
          <w:color w:val="808080"/>
          <w:sz w:val="20"/>
          <w:szCs w:val="20"/>
        </w:rPr>
        <w:t xml:space="preserve">   — Pepa · S1 · 25/4/2023</w:t>
      </w:r>
    </w:p>
    <w:p>
      <w:pPr>
        <w:pStyle w:val="Heading2"/>
        <w:spacing w:after="100" w:before="240"/>
      </w:pPr>
      <w:r>
        <w:rPr>
          <w:rFonts w:ascii="Arial" w:cs="Arial" w:eastAsia="Arial" w:hAnsi="Arial"/>
          <w:b/>
          <w:bCs/>
          <w:color w:val="2E5496"/>
          <w:sz w:val="25"/>
          <w:szCs w:val="25"/>
        </w:rPr>
        <w:t xml:space="preserve">2.4  Aprender a recibir — vaciar las vasijas del vino antiguo</w:t>
      </w:r>
    </w:p>
    <w:p>
      <w:pPr>
        <w:spacing w:after="140" w:line="276"/>
        <w:jc w:val="both"/>
      </w:pPr>
      <w:r>
        <w:rPr>
          <w:rFonts w:ascii="Arial" w:cs="Arial" w:eastAsia="Arial" w:hAnsi="Arial"/>
          <w:sz w:val="22"/>
          <w:szCs w:val="22"/>
        </w:rPr>
        <w:t xml:space="preserve">Tema central del proceso, abierto en S3. La contracara del salvador es el que no puede recibir: rechaza el cariño, la ayuda del hermano y la herencia. Pepa usa la imagen bíblica de vaciar las vasijas del vino antiguo para poder recibir, y nombra que tanto el hermano como Claudia «deciden amarte». En S5 lo trabaja como sutileza concreta: decir «gracias, me gustaría recibir esa gratitud» en lugar de «no es necesario».</w:t>
      </w:r>
    </w:p>
    <w:p>
      <w:pPr>
        <w:pBdr>
          <w:left w:val="single" w:color="2E5496" w:sz="18" w:space="14"/>
        </w:pBdr>
        <w:spacing w:after="140" w:before="60" w:line="276"/>
        <w:ind w:left="560" w:right="360"/>
      </w:pPr>
      <w:r>
        <w:rPr>
          <w:rFonts w:ascii="Arial" w:cs="Arial" w:eastAsia="Arial" w:hAnsi="Arial"/>
          <w:i/>
          <w:iCs/>
          <w:color w:val="333333"/>
          <w:sz w:val="22"/>
          <w:szCs w:val="22"/>
        </w:rPr>
        <w:t xml:space="preserve">“Si yo no lo consigo por mí mismo, es como que esto no vale; no lo resisto.”</w:t>
      </w:r>
      <w:r>
        <w:rPr>
          <w:rFonts w:ascii="Arial" w:cs="Arial" w:eastAsia="Arial" w:hAnsi="Arial"/>
          <w:color w:val="808080"/>
          <w:sz w:val="20"/>
          <w:szCs w:val="20"/>
        </w:rPr>
        <w:t xml:space="preserve">   — Patricio · S3 · 4/9/2023</w:t>
      </w:r>
    </w:p>
    <w:p>
      <w:pPr>
        <w:pStyle w:val="Heading2"/>
        <w:spacing w:after="100" w:before="240"/>
      </w:pPr>
      <w:r>
        <w:rPr>
          <w:rFonts w:ascii="Arial" w:cs="Arial" w:eastAsia="Arial" w:hAnsi="Arial"/>
          <w:b/>
          <w:bCs/>
          <w:color w:val="2E5496"/>
          <w:sz w:val="25"/>
          <w:szCs w:val="25"/>
        </w:rPr>
        <w:t xml:space="preserve">2.5  El lenguaje oculto y la seguridad que no se tuvo</w:t>
      </w:r>
    </w:p>
    <w:p>
      <w:pPr>
        <w:spacing w:after="140" w:line="276"/>
        <w:jc w:val="both"/>
      </w:pPr>
      <w:r>
        <w:rPr>
          <w:rFonts w:ascii="Arial" w:cs="Arial" w:eastAsia="Arial" w:hAnsi="Arial"/>
          <w:sz w:val="22"/>
          <w:szCs w:val="22"/>
        </w:rPr>
        <w:t xml:space="preserve">Pepa conecta la necesidad de saberlo todo, anticiparse y controlar con la búsqueda de una seguridad que faltó en la infancia. Patricio lo nombra desde su propia historia: «estar solo es peligroso… cuando yo sentí que estaba solo, cosas muy malas me pasaron» (S3). La hipervigilancia —de niño revisaba la casa y el portón— reaparece ante el ruido nocturno (S5).</w:t>
      </w:r>
    </w:p>
    <w:p>
      <w:pPr>
        <w:pStyle w:val="Heading2"/>
        <w:spacing w:after="100" w:before="240"/>
      </w:pPr>
      <w:r>
        <w:rPr>
          <w:rFonts w:ascii="Arial" w:cs="Arial" w:eastAsia="Arial" w:hAnsi="Arial"/>
          <w:b/>
          <w:bCs/>
          <w:color w:val="2E5496"/>
          <w:sz w:val="25"/>
          <w:szCs w:val="25"/>
        </w:rPr>
        <w:t xml:space="preserve">2.6  Lo externo como espejo de lo interno</w:t>
      </w:r>
    </w:p>
    <w:p>
      <w:pPr>
        <w:spacing w:after="140" w:line="276"/>
        <w:jc w:val="both"/>
      </w:pPr>
      <w:r>
        <w:rPr>
          <w:rFonts w:ascii="Arial" w:cs="Arial" w:eastAsia="Arial" w:hAnsi="Arial"/>
          <w:sz w:val="22"/>
          <w:szCs w:val="22"/>
        </w:rPr>
        <w:t xml:space="preserve">Eje de la sesión más profunda de 2023 (S4). Pepa sostiene que «todo lo que dices, todo lo que criticas, es tuyo», y propone un recorrido de las relaciones de lo micro a lo macro, tomando las palabras de afuera —miseria, miedo, ira— para mirarlas dentro. La sombra se trabaja a través de los mendigos: lo que Patricio querría «tirarle una bomba» refleja «mi propia pobreza del alma» (S5), una proyección fractálica de sí mismo.</w:t>
      </w:r>
    </w:p>
    <w:p>
      <w:pPr>
        <w:pStyle w:val="Heading2"/>
        <w:spacing w:after="100" w:before="240"/>
      </w:pPr>
      <w:r>
        <w:rPr>
          <w:rFonts w:ascii="Arial" w:cs="Arial" w:eastAsia="Arial" w:hAnsi="Arial"/>
          <w:b/>
          <w:bCs/>
          <w:color w:val="2E5496"/>
          <w:sz w:val="25"/>
          <w:szCs w:val="25"/>
        </w:rPr>
        <w:t xml:space="preserve">2.7  El corazón fragmentado</w:t>
      </w:r>
    </w:p>
    <w:p>
      <w:pPr>
        <w:spacing w:after="140" w:line="276"/>
        <w:jc w:val="both"/>
      </w:pPr>
      <w:r>
        <w:rPr>
          <w:rFonts w:ascii="Arial" w:cs="Arial" w:eastAsia="Arial" w:hAnsi="Arial"/>
          <w:sz w:val="22"/>
          <w:szCs w:val="22"/>
        </w:rPr>
        <w:t xml:space="preserve">En S4 Patricio revela por primera vez tres pérdidas de embarazo y nombra su tormento, que no plantea como culpa moral sino como falta de empatía. Pepa lee las pérdidas a nivel simbólico y devuelve la imagen de un corazón roto. El dolor de pecho —real aunque sin hallazgo mecánico— se enlaza con la energía estancada que el cuerpo termina manifestando.</w:t>
      </w:r>
    </w:p>
    <w:p>
      <w:pPr>
        <w:pBdr>
          <w:left w:val="single" w:color="2E5496" w:sz="18" w:space="14"/>
        </w:pBdr>
        <w:spacing w:after="140" w:before="60" w:line="276"/>
        <w:ind w:left="560" w:right="360"/>
      </w:pPr>
      <w:r>
        <w:rPr>
          <w:rFonts w:ascii="Arial" w:cs="Arial" w:eastAsia="Arial" w:hAnsi="Arial"/>
          <w:i/>
          <w:iCs/>
          <w:color w:val="333333"/>
          <w:sz w:val="22"/>
          <w:szCs w:val="22"/>
        </w:rPr>
        <w:t xml:space="preserve">“Fui tan racional que en ningún minuto logré una empatía. Y eso me atormenta.”</w:t>
      </w:r>
      <w:r>
        <w:rPr>
          <w:rFonts w:ascii="Arial" w:cs="Arial" w:eastAsia="Arial" w:hAnsi="Arial"/>
          <w:color w:val="808080"/>
          <w:sz w:val="20"/>
          <w:szCs w:val="20"/>
        </w:rPr>
        <w:t xml:space="preserve">   — Patricio · S4 · 24/10/2023</w:t>
      </w:r>
    </w:p>
    <w:p>
      <w:pPr>
        <w:spacing w:after="140" w:line="276"/>
        <w:jc w:val="both"/>
      </w:pPr>
      <w:r>
        <w:rPr>
          <w:rFonts w:ascii="Arial" w:cs="Arial" w:eastAsia="Arial" w:hAnsi="Arial"/>
          <w:sz w:val="22"/>
          <w:szCs w:val="22"/>
        </w:rPr>
        <w:t xml:space="preserve">Pepa lo devuelve como imagen del corazón partido: «te lo han roto y tú lo has roto» (S4). El </w:t>
      </w:r>
      <w:r>
        <w:rPr>
          <w:rFonts w:ascii="Arial" w:cs="Arial" w:eastAsia="Arial" w:hAnsi="Arial"/>
          <w:b/>
          <w:bCs/>
          <w:sz w:val="22"/>
          <w:szCs w:val="22"/>
        </w:rPr>
        <w:t xml:space="preserve">trabajo de la culpa por las pérdidas queda declarado pendiente</w:t>
      </w:r>
      <w:r>
        <w:rPr>
          <w:rFonts w:ascii="Arial" w:cs="Arial" w:eastAsia="Arial" w:hAnsi="Arial"/>
          <w:sz w:val="22"/>
          <w:szCs w:val="22"/>
        </w:rPr>
        <w:t xml:space="preserve"> para otro momento (S4 y S5).</w:t>
      </w:r>
    </w:p>
    <w:p>
      <w:pPr>
        <w:pStyle w:val="Heading2"/>
        <w:spacing w:after="100" w:before="240"/>
      </w:pPr>
      <w:r>
        <w:rPr>
          <w:rFonts w:ascii="Arial" w:cs="Arial" w:eastAsia="Arial" w:hAnsi="Arial"/>
          <w:b/>
          <w:bCs/>
          <w:color w:val="2E5496"/>
          <w:sz w:val="25"/>
          <w:szCs w:val="25"/>
        </w:rPr>
        <w:t xml:space="preserve">2.8  Los arquetipos y el niño interno</w:t>
      </w:r>
    </w:p>
    <w:p>
      <w:pPr>
        <w:spacing w:after="140" w:line="276"/>
        <w:jc w:val="both"/>
      </w:pPr>
      <w:r>
        <w:rPr>
          <w:rFonts w:ascii="Arial" w:cs="Arial" w:eastAsia="Arial" w:hAnsi="Arial"/>
          <w:sz w:val="22"/>
          <w:szCs w:val="22"/>
        </w:rPr>
        <w:t xml:space="preserve">El SCA trabaja con la idea de que dentro de cada persona conviven personajes (arquetipos del ego). El trabajo no es eliminarlos sino usarlos conscientemente: «usa el arquetipo, no que el arquetipo te use a ti» (S4). En S5 Pepa distingue al niño herido —que «se pone por sobre papá y mamá» para demostrar que no falla— del niño interno a quien hay que escuchar, y enseña el arquetipo del «pato maduro» que tranquiliza al niño.</w:t>
      </w:r>
    </w:p>
    <w:p>
      <w:pPr>
        <w:spacing w:after="140" w:line="276"/>
        <w:jc w:val="both"/>
      </w:pPr>
      <w:r>
        <w:rPr>
          <w:rFonts w:ascii="Arial" w:cs="Arial" w:eastAsia="Arial" w:hAnsi="Arial"/>
          <w:sz w:val="22"/>
          <w:szCs w:val="22"/>
        </w:rPr>
        <w:t xml:space="preserve">Personajes identificados en Patricio a lo largo del proceso:</w:t>
      </w:r>
    </w:p>
    <w:p>
      <w:pPr>
        <w:pStyle w:val="ListParagraph"/>
        <w:numPr>
          <w:ilvl w:val="0"/>
          <w:numId w:val="2"/>
        </w:numPr>
        <w:spacing w:after="80" w:line="264"/>
        <w:jc w:val="both"/>
      </w:pPr>
      <w:r>
        <w:rPr>
          <w:rFonts w:ascii="Arial" w:cs="Arial" w:eastAsia="Arial" w:hAnsi="Arial"/>
          <w:b/>
          <w:bCs/>
          <w:sz w:val="22"/>
          <w:szCs w:val="22"/>
        </w:rPr>
        <w:t xml:space="preserve">El Salvador / el «capitán»: </w:t>
      </w:r>
      <w:r>
        <w:rPr>
          <w:rFonts w:ascii="Arial" w:cs="Arial" w:eastAsia="Arial" w:hAnsi="Arial"/>
          <w:sz w:val="22"/>
          <w:szCs w:val="22"/>
        </w:rPr>
        <w:t xml:space="preserve">rol asumido tras la muerte del padre —«hombre de la casa»—; el ejemplo que carga al equipo y a la familia, como se lo devuelve su hermano Marcelo (S6).</w:t>
      </w:r>
    </w:p>
    <w:p>
      <w:pPr>
        <w:pStyle w:val="ListParagraph"/>
        <w:numPr>
          <w:ilvl w:val="0"/>
          <w:numId w:val="2"/>
        </w:numPr>
        <w:spacing w:after="80" w:line="264"/>
        <w:jc w:val="both"/>
      </w:pPr>
      <w:r>
        <w:rPr>
          <w:rFonts w:ascii="Arial" w:cs="Arial" w:eastAsia="Arial" w:hAnsi="Arial"/>
          <w:b/>
          <w:bCs/>
          <w:sz w:val="22"/>
          <w:szCs w:val="22"/>
        </w:rPr>
        <w:t xml:space="preserve">El que no puede recibir: </w:t>
      </w:r>
      <w:r>
        <w:rPr>
          <w:rFonts w:ascii="Arial" w:cs="Arial" w:eastAsia="Arial" w:hAnsi="Arial"/>
          <w:sz w:val="22"/>
          <w:szCs w:val="22"/>
        </w:rPr>
        <w:t xml:space="preserve">rechaza la gratitud con «no es necesario» (S5).</w:t>
      </w:r>
    </w:p>
    <w:p>
      <w:pPr>
        <w:pStyle w:val="ListParagraph"/>
        <w:numPr>
          <w:ilvl w:val="0"/>
          <w:numId w:val="2"/>
        </w:numPr>
        <w:spacing w:after="80" w:line="264"/>
        <w:jc w:val="both"/>
      </w:pPr>
      <w:r>
        <w:rPr>
          <w:rFonts w:ascii="Arial" w:cs="Arial" w:eastAsia="Arial" w:hAnsi="Arial"/>
          <w:b/>
          <w:bCs/>
          <w:sz w:val="22"/>
          <w:szCs w:val="22"/>
        </w:rPr>
        <w:t xml:space="preserve">El Racional / Frío: </w:t>
      </w:r>
      <w:r>
        <w:rPr>
          <w:rFonts w:ascii="Arial" w:cs="Arial" w:eastAsia="Arial" w:hAnsi="Arial"/>
          <w:sz w:val="22"/>
          <w:szCs w:val="22"/>
        </w:rPr>
        <w:t xml:space="preserve">la coraza que actuó «sin empatía» en las tres pérdidas (S4) y que él mismo reconoce como tormento.</w:t>
      </w:r>
    </w:p>
    <w:p>
      <w:pPr>
        <w:pStyle w:val="ListParagraph"/>
        <w:numPr>
          <w:ilvl w:val="0"/>
          <w:numId w:val="2"/>
        </w:numPr>
        <w:spacing w:after="80" w:line="264"/>
        <w:jc w:val="both"/>
      </w:pPr>
      <w:r>
        <w:rPr>
          <w:rFonts w:ascii="Arial" w:cs="Arial" w:eastAsia="Arial" w:hAnsi="Arial"/>
          <w:b/>
          <w:bCs/>
          <w:sz w:val="22"/>
          <w:szCs w:val="22"/>
        </w:rPr>
        <w:t xml:space="preserve">El Hipervigilante: </w:t>
      </w:r>
      <w:r>
        <w:rPr>
          <w:rFonts w:ascii="Arial" w:cs="Arial" w:eastAsia="Arial" w:hAnsi="Arial"/>
          <w:sz w:val="22"/>
          <w:szCs w:val="22"/>
        </w:rPr>
        <w:t xml:space="preserve">el niño que revisaba la casa y el portón (S5).</w:t>
      </w:r>
    </w:p>
    <w:p>
      <w:pPr>
        <w:pStyle w:val="ListParagraph"/>
        <w:numPr>
          <w:ilvl w:val="0"/>
          <w:numId w:val="2"/>
        </w:numPr>
        <w:spacing w:after="80" w:line="264"/>
        <w:jc w:val="both"/>
      </w:pPr>
      <w:r>
        <w:rPr>
          <w:rFonts w:ascii="Arial" w:cs="Arial" w:eastAsia="Arial" w:hAnsi="Arial"/>
          <w:b/>
          <w:bCs/>
          <w:sz w:val="22"/>
          <w:szCs w:val="22"/>
        </w:rPr>
        <w:t xml:space="preserve">El Futurólogo: </w:t>
      </w:r>
      <w:r>
        <w:rPr>
          <w:rFonts w:ascii="Arial" w:cs="Arial" w:eastAsia="Arial" w:hAnsi="Arial"/>
          <w:sz w:val="22"/>
          <w:szCs w:val="22"/>
        </w:rPr>
        <w:t xml:space="preserve">«el don que parece una maldición», la capacidad de juntar información y proyectar escenarios (S6).</w:t>
      </w:r>
    </w:p>
    <w:p>
      <w:pPr>
        <w:pStyle w:val="ListParagraph"/>
        <w:numPr>
          <w:ilvl w:val="0"/>
          <w:numId w:val="2"/>
        </w:numPr>
        <w:spacing w:after="80" w:line="264"/>
        <w:jc w:val="both"/>
      </w:pPr>
      <w:r>
        <w:rPr>
          <w:rFonts w:ascii="Arial" w:cs="Arial" w:eastAsia="Arial" w:hAnsi="Arial"/>
          <w:b/>
          <w:bCs/>
          <w:sz w:val="22"/>
          <w:szCs w:val="22"/>
        </w:rPr>
        <w:t xml:space="preserve">El personaje «culto»: </w:t>
      </w:r>
      <w:r>
        <w:rPr>
          <w:rFonts w:ascii="Arial" w:cs="Arial" w:eastAsia="Arial" w:hAnsi="Arial"/>
          <w:sz w:val="22"/>
          <w:szCs w:val="22"/>
        </w:rPr>
        <w:t xml:space="preserve">su función oculta es dejarlo solo —la separatividad— (S10, S12).</w:t>
      </w:r>
    </w:p>
    <w:p>
      <w:pPr>
        <w:pStyle w:val="ListParagraph"/>
        <w:numPr>
          <w:ilvl w:val="0"/>
          <w:numId w:val="2"/>
        </w:numPr>
        <w:spacing w:after="80" w:line="264"/>
        <w:jc w:val="both"/>
      </w:pPr>
      <w:r>
        <w:rPr>
          <w:rFonts w:ascii="Arial" w:cs="Arial" w:eastAsia="Arial" w:hAnsi="Arial"/>
          <w:b/>
          <w:bCs/>
          <w:sz w:val="22"/>
          <w:szCs w:val="22"/>
        </w:rPr>
        <w:t xml:space="preserve">El Hacedor: </w:t>
      </w:r>
      <w:r>
        <w:rPr>
          <w:rFonts w:ascii="Arial" w:cs="Arial" w:eastAsia="Arial" w:hAnsi="Arial"/>
          <w:sz w:val="22"/>
          <w:szCs w:val="22"/>
        </w:rPr>
        <w:t xml:space="preserve">«es un pecado no hacer nada» / «si no hago algo, pierdo el tiempo». El viraje del proceso consiste en aprender a no hacer: callar, dejar pasar.</w:t>
      </w:r>
    </w:p>
    <w:p>
      <w:pPr>
        <w:pStyle w:val="Heading2"/>
        <w:spacing w:after="100" w:before="240"/>
      </w:pPr>
      <w:r>
        <w:rPr>
          <w:rFonts w:ascii="Arial" w:cs="Arial" w:eastAsia="Arial" w:hAnsi="Arial"/>
          <w:b/>
          <w:bCs/>
          <w:color w:val="2E5496"/>
          <w:sz w:val="25"/>
          <w:szCs w:val="25"/>
        </w:rPr>
        <w:t xml:space="preserve">2.9  La contradicción lingüística y la resignificación de las palabras</w:t>
      </w:r>
    </w:p>
    <w:p>
      <w:pPr>
        <w:spacing w:after="140" w:line="276"/>
        <w:jc w:val="both"/>
      </w:pPr>
      <w:r>
        <w:rPr>
          <w:rFonts w:ascii="Arial" w:cs="Arial" w:eastAsia="Arial" w:hAnsi="Arial"/>
          <w:sz w:val="22"/>
          <w:szCs w:val="22"/>
        </w:rPr>
        <w:t xml:space="preserve">Herramienta usada en todas las sesiones: el lenguaje revela y reproduce la programación interna. Pepa muestra la contradicción entre el personaje que «no necesita gratitud» y el que quería que sus hermanos reconocieran a los padres (S5). El proceso resignifica palabras por su etimología —«expiación», que a Patricio le suena a «la iglesia castigadora»— y el propio Patricio reconoce a «atormentar» como la palabra que andaba buscando (S5) y atribuye a la terapia el aprendizaje de «victimizarme» (S9).</w:t>
      </w:r>
    </w:p>
    <w:p>
      <w:pPr>
        <w:pStyle w:val="Heading2"/>
        <w:spacing w:after="100" w:before="240"/>
      </w:pPr>
      <w:r>
        <w:rPr>
          <w:rFonts w:ascii="Arial" w:cs="Arial" w:eastAsia="Arial" w:hAnsi="Arial"/>
          <w:b/>
          <w:bCs/>
          <w:color w:val="2E5496"/>
          <w:sz w:val="25"/>
          <w:szCs w:val="25"/>
        </w:rPr>
        <w:t xml:space="preserve">2.10  El cuerpo como texto</w:t>
      </w:r>
    </w:p>
    <w:p>
      <w:pPr>
        <w:spacing w:after="140" w:line="276"/>
        <w:jc w:val="both"/>
      </w:pPr>
      <w:r>
        <w:rPr>
          <w:rFonts w:ascii="Arial" w:cs="Arial" w:eastAsia="Arial" w:hAnsi="Arial"/>
          <w:sz w:val="22"/>
          <w:szCs w:val="22"/>
        </w:rPr>
        <w:t xml:space="preserve">El SCA lee el síntoma como lenguaje. En Patricio:</w:t>
      </w:r>
    </w:p>
    <w:p>
      <w:pPr>
        <w:pStyle w:val="ListParagraph"/>
        <w:numPr>
          <w:ilvl w:val="0"/>
          <w:numId w:val="2"/>
        </w:numPr>
        <w:spacing w:after="80" w:line="264"/>
        <w:jc w:val="both"/>
      </w:pPr>
      <w:r>
        <w:rPr>
          <w:rFonts w:ascii="Arial" w:cs="Arial" w:eastAsia="Arial" w:hAnsi="Arial"/>
          <w:b/>
          <w:bCs/>
          <w:sz w:val="22"/>
          <w:szCs w:val="22"/>
        </w:rPr>
        <w:t xml:space="preserve">El corazón: </w:t>
      </w:r>
      <w:r>
        <w:rPr>
          <w:rFonts w:ascii="Arial" w:cs="Arial" w:eastAsia="Arial" w:hAnsi="Arial"/>
          <w:sz w:val="22"/>
          <w:szCs w:val="22"/>
        </w:rPr>
        <w:t xml:space="preserve">«calentito» al darse «hasta reventarse» (S3); el dolor de pecho sin causa mecánica (S4).</w:t>
      </w:r>
    </w:p>
    <w:p>
      <w:pPr>
        <w:pStyle w:val="ListParagraph"/>
        <w:numPr>
          <w:ilvl w:val="0"/>
          <w:numId w:val="2"/>
        </w:numPr>
        <w:spacing w:after="80" w:line="264"/>
        <w:jc w:val="both"/>
      </w:pPr>
      <w:r>
        <w:rPr>
          <w:rFonts w:ascii="Arial" w:cs="Arial" w:eastAsia="Arial" w:hAnsi="Arial"/>
          <w:b/>
          <w:bCs/>
          <w:sz w:val="22"/>
          <w:szCs w:val="22"/>
        </w:rPr>
        <w:t xml:space="preserve">El cuello y los hombros: </w:t>
      </w:r>
      <w:r>
        <w:rPr>
          <w:rFonts w:ascii="Arial" w:cs="Arial" w:eastAsia="Arial" w:hAnsi="Arial"/>
          <w:sz w:val="22"/>
          <w:szCs w:val="22"/>
        </w:rPr>
        <w:t xml:space="preserve">«cargar el peso de mucha responsabilidad» y la pérdida del norte (S6); el hombro como «poner el hombro / ser el hombre de la situación» (S8).</w:t>
      </w:r>
    </w:p>
    <w:p>
      <w:pPr>
        <w:pStyle w:val="ListParagraph"/>
        <w:numPr>
          <w:ilvl w:val="0"/>
          <w:numId w:val="2"/>
        </w:numPr>
        <w:spacing w:after="80" w:line="264"/>
        <w:jc w:val="both"/>
      </w:pPr>
      <w:r>
        <w:rPr>
          <w:rFonts w:ascii="Arial" w:cs="Arial" w:eastAsia="Arial" w:hAnsi="Arial"/>
          <w:b/>
          <w:bCs/>
          <w:sz w:val="22"/>
          <w:szCs w:val="22"/>
        </w:rPr>
        <w:t xml:space="preserve">La cadera: </w:t>
      </w:r>
      <w:r>
        <w:rPr>
          <w:rFonts w:ascii="Arial" w:cs="Arial" w:eastAsia="Arial" w:hAnsi="Arial"/>
          <w:sz w:val="22"/>
          <w:szCs w:val="22"/>
        </w:rPr>
        <w:t xml:space="preserve">«hace más tejido, se inflama» porque «hace más de lo que le corresponde» (S11) —la sobreexigencia hecha cuerpo.</w:t>
      </w:r>
    </w:p>
    <w:p>
      <w:pPr>
        <w:spacing w:after="140" w:line="276"/>
        <w:jc w:val="both"/>
      </w:pPr>
      <w:r>
        <w:rPr>
          <w:rFonts w:ascii="Arial" w:cs="Arial" w:eastAsia="Arial" w:hAnsi="Arial"/>
          <w:sz w:val="22"/>
          <w:szCs w:val="22"/>
        </w:rPr>
        <w:t xml:space="preserve">La hipótesis operativa de Pepa: sacar carga produce un cansancio que es, en realidad, el regreso al estado natural (S8).</w:t>
      </w:r>
    </w:p>
    <w:p>
      <w:pPr>
        <w:pStyle w:val="Heading2"/>
        <w:spacing w:after="100" w:before="240"/>
      </w:pPr>
      <w:r>
        <w:rPr>
          <w:rFonts w:ascii="Arial" w:cs="Arial" w:eastAsia="Arial" w:hAnsi="Arial"/>
          <w:b/>
          <w:bCs/>
          <w:color w:val="2E5496"/>
          <w:sz w:val="25"/>
          <w:szCs w:val="25"/>
        </w:rPr>
        <w:t xml:space="preserve">2.11  La proyección</w:t>
      </w:r>
    </w:p>
    <w:p>
      <w:pPr>
        <w:spacing w:after="140" w:line="276"/>
        <w:jc w:val="both"/>
      </w:pPr>
      <w:r>
        <w:rPr>
          <w:rFonts w:ascii="Arial" w:cs="Arial" w:eastAsia="Arial" w:hAnsi="Arial"/>
          <w:sz w:val="22"/>
          <w:szCs w:val="22"/>
        </w:rPr>
        <w:t xml:space="preserve">Trabajada en S7 con el caso de Daniel —a quien Patricio crió sin ser su padre biológico y que ahora no provee a su hija Sofía—, vivido como «fracaso absoluto». Pepa lo abre con una pregunta que no cierra: «¿a quién veo en el Daniel?», y la conecta con la figura paterna («tu papá cerró la puerta por fuera») y con la pregunta «¿en qué momento yo me porté como un padre miserable?» —no en lo económico, sino en lo emocional.</w:t>
      </w:r>
    </w:p>
    <w:p>
      <w:pPr>
        <w:pStyle w:val="Heading2"/>
        <w:spacing w:after="100" w:before="240"/>
      </w:pPr>
      <w:r>
        <w:rPr>
          <w:rFonts w:ascii="Arial" w:cs="Arial" w:eastAsia="Arial" w:hAnsi="Arial"/>
          <w:b/>
          <w:bCs/>
          <w:color w:val="2E5496"/>
          <w:sz w:val="25"/>
          <w:szCs w:val="25"/>
        </w:rPr>
        <w:t xml:space="preserve">2.12  Hacer → ser → sentir</w:t>
      </w:r>
    </w:p>
    <w:p>
      <w:pPr>
        <w:spacing w:after="140" w:line="276"/>
        <w:jc w:val="both"/>
      </w:pPr>
      <w:r>
        <w:rPr>
          <w:rFonts w:ascii="Arial" w:cs="Arial" w:eastAsia="Arial" w:hAnsi="Arial"/>
          <w:sz w:val="22"/>
          <w:szCs w:val="22"/>
        </w:rPr>
        <w:t xml:space="preserve">Marco entregado en S8 para reorientar la pregunta recurrente del paciente —«¿qué más tengo que hacer para sacarme esto de encima?»— del hacer hacia el ser y el sentir. Acompaña la distinción entre «vivir desde la lógica» y «vivir en el hilojismo», y la metáfora del hombro que sostiene.</w:t>
      </w:r>
    </w:p>
    <w:p>
      <w:pPr>
        <w:pStyle w:val="Heading2"/>
        <w:spacing w:after="100" w:before="240"/>
      </w:pPr>
      <w:r>
        <w:rPr>
          <w:rFonts w:ascii="Arial" w:cs="Arial" w:eastAsia="Arial" w:hAnsi="Arial"/>
          <w:b/>
          <w:bCs/>
          <w:color w:val="2E5496"/>
          <w:sz w:val="25"/>
          <w:szCs w:val="25"/>
        </w:rPr>
        <w:t xml:space="preserve">2.13  Entender → aceptar (sin volverse «cordero»)</w:t>
      </w:r>
    </w:p>
    <w:p>
      <w:pPr>
        <w:spacing w:after="140" w:line="276"/>
        <w:jc w:val="both"/>
      </w:pPr>
      <w:r>
        <w:rPr>
          <w:rFonts w:ascii="Arial" w:cs="Arial" w:eastAsia="Arial" w:hAnsi="Arial"/>
          <w:sz w:val="22"/>
          <w:szCs w:val="22"/>
        </w:rPr>
        <w:t xml:space="preserve">En S9 Pepa trabaja el tránsito de entender a aceptar: aceptar que la humanidad funciona como funciona sin volverse pasivo, y distinguir entre cambiar a los demás —gasto energético inútil— y dejar de sorprenderse. Aparece el ikigai, que Patricio acaba de descubrir leyendo, como hallazgo integrador: «lo que me gusta, lo que sé hacer, lo que el mundo necesita y la recompensa».</w:t>
      </w:r>
    </w:p>
    <w:p>
      <w:pPr>
        <w:pStyle w:val="Heading2"/>
        <w:spacing w:after="100" w:before="240"/>
      </w:pPr>
      <w:r>
        <w:rPr>
          <w:rFonts w:ascii="Arial" w:cs="Arial" w:eastAsia="Arial" w:hAnsi="Arial"/>
          <w:b/>
          <w:bCs/>
          <w:color w:val="2E5496"/>
          <w:sz w:val="25"/>
          <w:szCs w:val="25"/>
        </w:rPr>
        <w:t xml:space="preserve">2.14  El «cero cero» — papá y mamá como origen del programa</w:t>
      </w:r>
    </w:p>
    <w:p>
      <w:pPr>
        <w:spacing w:after="140" w:line="276"/>
        <w:jc w:val="both"/>
      </w:pPr>
      <w:r>
        <w:rPr>
          <w:rFonts w:ascii="Arial" w:cs="Arial" w:eastAsia="Arial" w:hAnsi="Arial"/>
          <w:sz w:val="22"/>
          <w:szCs w:val="22"/>
        </w:rPr>
        <w:t xml:space="preserve">Concepto central de 2024 (S10). Lo que le duele del otro —la «miseria» ajena, los amigos que no proveen, la gente que «no cacha»— remite siempre al origen: el mandato de los padres que lo dejaron en el rol de salvador. De ahí el doble mandato: rabia con los padres por endosarle ese rol y rabia con los hermanos por no valorar. El perdón al origen es siempre conjunto —padre y madre juntos (S11)— y se vuelve operación cotidiana: dar a cada acto material (el celular, el consejo, el dinero) un sentido propio en lugar de un juicio hacia afuera.</w:t>
      </w:r>
    </w:p>
    <w:p>
      <w:pPr>
        <w:pBdr>
          <w:left w:val="single" w:color="2E5496" w:sz="18" w:space="14"/>
        </w:pBdr>
        <w:spacing w:after="140" w:before="60" w:line="276"/>
        <w:ind w:left="560" w:right="360"/>
      </w:pPr>
      <w:r>
        <w:rPr>
          <w:rFonts w:ascii="Arial" w:cs="Arial" w:eastAsia="Arial" w:hAnsi="Arial"/>
          <w:i/>
          <w:iCs/>
          <w:color w:val="333333"/>
          <w:sz w:val="22"/>
          <w:szCs w:val="22"/>
        </w:rPr>
        <w:t xml:space="preserve">“Me sigue doliendo la relación con mis padres.”</w:t>
      </w:r>
      <w:r>
        <w:rPr>
          <w:rFonts w:ascii="Arial" w:cs="Arial" w:eastAsia="Arial" w:hAnsi="Arial"/>
          <w:color w:val="808080"/>
          <w:sz w:val="20"/>
          <w:szCs w:val="20"/>
        </w:rPr>
        <w:t xml:space="preserve">   — Patricio · S10 · 13/7/2024</w:t>
      </w:r>
    </w:p>
    <w:p>
      <w:pPr>
        <w:pStyle w:val="Heading2"/>
        <w:spacing w:after="100" w:before="240"/>
      </w:pPr>
      <w:r>
        <w:rPr>
          <w:rFonts w:ascii="Arial" w:cs="Arial" w:eastAsia="Arial" w:hAnsi="Arial"/>
          <w:b/>
          <w:bCs/>
          <w:color w:val="2E5496"/>
          <w:sz w:val="25"/>
          <w:szCs w:val="25"/>
        </w:rPr>
        <w:t xml:space="preserve">2.15  Memoria → recuerdo</w:t>
      </w:r>
    </w:p>
    <w:p>
      <w:pPr>
        <w:spacing w:after="140" w:line="276"/>
        <w:jc w:val="both"/>
      </w:pPr>
      <w:r>
        <w:rPr>
          <w:rFonts w:ascii="Arial" w:cs="Arial" w:eastAsia="Arial" w:hAnsi="Arial"/>
          <w:sz w:val="22"/>
          <w:szCs w:val="22"/>
        </w:rPr>
        <w:t xml:space="preserve">Marco de S10: pasar lo del pasado por «el recordis» —el corazón— antes de responder, y cambiar la propia respuesta para que el otro deje de repetir el patrón. El cassette de la madre (su voz de cuarenta años atrás) aparece como objeto que «reprograma» a Patricio en el sufrimiento; el traje del funeral que botó, como acto de descarga.</w:t>
      </w:r>
    </w:p>
    <w:p>
      <w:pPr>
        <w:pStyle w:val="Heading2"/>
        <w:spacing w:after="100" w:before="240"/>
      </w:pPr>
      <w:r>
        <w:rPr>
          <w:rFonts w:ascii="Arial" w:cs="Arial" w:eastAsia="Arial" w:hAnsi="Arial"/>
          <w:b/>
          <w:bCs/>
          <w:color w:val="2E5496"/>
          <w:sz w:val="25"/>
          <w:szCs w:val="25"/>
        </w:rPr>
        <w:t xml:space="preserve">2.16  Forma vs. fondo</w:t>
      </w:r>
    </w:p>
    <w:p>
      <w:pPr>
        <w:spacing w:after="140" w:line="276"/>
        <w:jc w:val="both"/>
      </w:pPr>
      <w:r>
        <w:rPr>
          <w:rFonts w:ascii="Arial" w:cs="Arial" w:eastAsia="Arial" w:hAnsi="Arial"/>
          <w:sz w:val="22"/>
          <w:szCs w:val="22"/>
        </w:rPr>
        <w:t xml:space="preserve">En S11 Pepa muestra que detrás del «hambre» de su hija y de la Pauli hay una sensación de desprotección y supervivencia —fondo—, no un defecto —forma—. Introduce que cada generación es «una versión mejorada» de la anterior y que enseña el ejemplo, no el discurso.</w:t>
      </w:r>
    </w:p>
    <w:p>
      <w:pPr>
        <w:pStyle w:val="Heading2"/>
        <w:spacing w:after="100" w:before="240"/>
      </w:pPr>
      <w:r>
        <w:rPr>
          <w:rFonts w:ascii="Arial" w:cs="Arial" w:eastAsia="Arial" w:hAnsi="Arial"/>
          <w:b/>
          <w:bCs/>
          <w:color w:val="2E5496"/>
          <w:sz w:val="25"/>
          <w:szCs w:val="25"/>
        </w:rPr>
        <w:t xml:space="preserve">2.17  La reconciliación con la autoridad y la causalidad de la frecuencia</w:t>
      </w:r>
    </w:p>
    <w:p>
      <w:pPr>
        <w:spacing w:after="140" w:line="276"/>
        <w:jc w:val="both"/>
      </w:pPr>
      <w:r>
        <w:rPr>
          <w:rFonts w:ascii="Arial" w:cs="Arial" w:eastAsia="Arial" w:hAnsi="Arial"/>
          <w:sz w:val="22"/>
          <w:szCs w:val="22"/>
        </w:rPr>
        <w:t xml:space="preserve">En S12 Patricio felicita a una autoridad cuya línea política no comparte, «la haya hecho bien o mal». Pepa lo lee como acto inconsciente de reconciliación con la autoridad —es decir, con el padre y la madre, «lo hayan hecho bien o mal»—. Y trabaja la causalidad de la frecuencia: juzgar atrae más motivos de juicio; agradecer y celebrar abre otra «emisora». Aparece la práctica de dejar pasar los pensamientos «como las micros que no son la mía».</w:t>
      </w:r>
    </w:p>
    <w:p>
      <w:pPr>
        <w:pStyle w:val="Heading2"/>
        <w:spacing w:after="100" w:before="240"/>
      </w:pPr>
      <w:r>
        <w:rPr>
          <w:rFonts w:ascii="Arial" w:cs="Arial" w:eastAsia="Arial" w:hAnsi="Arial"/>
          <w:b/>
          <w:bCs/>
          <w:color w:val="2E5496"/>
          <w:sz w:val="25"/>
          <w:szCs w:val="25"/>
        </w:rPr>
        <w:t xml:space="preserve">2.18  Planificar la felicidad — «ser el deseo», no «el hacedor de deseos»</w:t>
      </w:r>
    </w:p>
    <w:p>
      <w:pPr>
        <w:spacing w:after="140" w:line="276"/>
        <w:jc w:val="both"/>
      </w:pPr>
      <w:r>
        <w:rPr>
          <w:rFonts w:ascii="Arial" w:cs="Arial" w:eastAsia="Arial" w:hAnsi="Arial"/>
          <w:sz w:val="22"/>
          <w:szCs w:val="22"/>
        </w:rPr>
        <w:t xml:space="preserve">También en S12: «planificar la felicidad» / «plan your joy». El propósito, que en S9 era angustia («no voy a alcanzar a hacer todo»), se materializa en acto concreto: pasajes comprados a Italia, italiano en curso. El paso es de «el hacedor de deseos» a «ser el deseo».</w:t>
      </w:r>
    </w:p>
    <w:p>
      <w:pPr>
        <w:pStyle w:val="Heading2"/>
        <w:spacing w:after="100" w:before="240"/>
      </w:pPr>
      <w:r>
        <w:rPr>
          <w:rFonts w:ascii="Arial" w:cs="Arial" w:eastAsia="Arial" w:hAnsi="Arial"/>
          <w:b/>
          <w:bCs/>
          <w:color w:val="2E5496"/>
          <w:sz w:val="25"/>
          <w:szCs w:val="25"/>
        </w:rPr>
        <w:t xml:space="preserve">2.19  El arrebatamiento del amor</w:t>
      </w:r>
    </w:p>
    <w:p>
      <w:pPr>
        <w:spacing w:after="140" w:line="276"/>
        <w:jc w:val="both"/>
      </w:pPr>
      <w:r>
        <w:rPr>
          <w:rFonts w:ascii="Arial" w:cs="Arial" w:eastAsia="Arial" w:hAnsi="Arial"/>
          <w:sz w:val="22"/>
          <w:szCs w:val="22"/>
        </w:rPr>
        <w:t xml:space="preserve">Patrón nuevo de 2025 (S13). Pepa nombra tres aperturas profundas del período —el Coliseo, la anciana del metro de Santiago y la mamá de Maca caminando con Luciano— como un mismo movimiento: lo contrario del control, algo que «se abrió muy profundo». La instrucción terapéutica es precisa: no llenarlo con narrativa lógica.</w:t>
      </w:r>
    </w:p>
    <w:p>
      <w:pPr>
        <w:pBdr>
          <w:left w:val="single" w:color="2E5496" w:sz="18" w:space="14"/>
        </w:pBdr>
        <w:spacing w:after="140" w:before="60" w:line="276"/>
        <w:ind w:left="560" w:right="360"/>
      </w:pPr>
      <w:r>
        <w:rPr>
          <w:rFonts w:ascii="Arial" w:cs="Arial" w:eastAsia="Arial" w:hAnsi="Arial"/>
          <w:i/>
          <w:iCs/>
          <w:color w:val="333333"/>
          <w:sz w:val="22"/>
          <w:szCs w:val="22"/>
        </w:rPr>
        <w:t xml:space="preserve">“Te pido que no llenes esto con narrativa lógica. Te va a volver a pasar más seguido de lo que tú crees, porque algo se abrió en ti, algo se abrió muy profundo.”</w:t>
      </w:r>
      <w:r>
        <w:rPr>
          <w:rFonts w:ascii="Arial" w:cs="Arial" w:eastAsia="Arial" w:hAnsi="Arial"/>
          <w:color w:val="808080"/>
          <w:sz w:val="20"/>
          <w:szCs w:val="20"/>
        </w:rPr>
        <w:t xml:space="preserve">   — Pepa · S13 · 11/7/2025</w:t>
      </w:r>
    </w:p>
    <w:p>
      <w:pPr>
        <w:pStyle w:val="Heading2"/>
        <w:spacing w:after="100" w:before="240"/>
      </w:pPr>
      <w:r>
        <w:rPr>
          <w:rFonts w:ascii="Arial" w:cs="Arial" w:eastAsia="Arial" w:hAnsi="Arial"/>
          <w:b/>
          <w:bCs/>
          <w:color w:val="2E5496"/>
          <w:sz w:val="25"/>
          <w:szCs w:val="25"/>
        </w:rPr>
        <w:t xml:space="preserve">2.20  Energía masculina y femenina — el desequilibrio que se integra</w:t>
      </w:r>
    </w:p>
    <w:p>
      <w:pPr>
        <w:spacing w:after="140" w:line="276"/>
        <w:jc w:val="both"/>
      </w:pPr>
      <w:r>
        <w:rPr>
          <w:rFonts w:ascii="Arial" w:cs="Arial" w:eastAsia="Arial" w:hAnsi="Arial"/>
          <w:sz w:val="22"/>
          <w:szCs w:val="22"/>
        </w:rPr>
        <w:t xml:space="preserve">Atraviesa todo el arco. En 2023 predomina la energía masculina del salvador —hacer, proteger, controlar— y lo femenino —recibir, dejarse cuidar, llorar— está bloqueado; el indicador más nítido es el llanto retenido (no pudo llorar ni con la muerte del padre ni con la de la madre, S4). El agua —natación, grounding descalzo— se propone como vía de apertura a lo femenino (S4, S7). En 2025 el llanto fluye por fin en el Coliseo, reverso exacto del llanto retenido de 2005.</w:t>
      </w:r>
    </w:p>
    <w:p>
      <w:pPr>
        <w:pStyle w:val="Heading2"/>
        <w:spacing w:after="100" w:before="240"/>
      </w:pPr>
      <w:r>
        <w:rPr>
          <w:rFonts w:ascii="Arial" w:cs="Arial" w:eastAsia="Arial" w:hAnsi="Arial"/>
          <w:b/>
          <w:bCs/>
          <w:color w:val="2E5496"/>
          <w:sz w:val="25"/>
          <w:szCs w:val="25"/>
        </w:rPr>
        <w:t xml:space="preserve">2.21  Los cuatro pilares y los niveles narrativos</w:t>
      </w:r>
    </w:p>
    <w:p>
      <w:pPr>
        <w:spacing w:after="140" w:line="276"/>
        <w:jc w:val="both"/>
      </w:pPr>
      <w:r>
        <w:rPr>
          <w:rFonts w:ascii="Arial" w:cs="Arial" w:eastAsia="Arial" w:hAnsi="Arial"/>
          <w:sz w:val="22"/>
          <w:szCs w:val="22"/>
        </w:rPr>
        <w:t xml:space="preserve">El proceso de Patricio recorre los cuatro pilares del SCA y los tres niveles narrativos, según consigna el DOC2: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Año</w:t>
            </w:r>
          </w:p>
        </w:tc>
        <w:tc>
          <w:tcPr>
            <w:tcW w:type="dxa" w:w="358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Pilar predominante</w:t>
            </w:r>
          </w:p>
        </w:tc>
        <w:tc>
          <w:tcPr>
            <w:tcW w:type="dxa" w:w="358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Nivel narrativo</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2023</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Autoconocimiento (fase inicial)</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Drama (1)</w:t>
            </w:r>
          </w:p>
        </w:tc>
      </w:tr>
      <w:tr>
        <w:tc>
          <w:tcPr>
            <w:tcW w:type="dxa" w:w="22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2024</w:t>
            </w:r>
          </w:p>
        </w:tc>
        <w:tc>
          <w:tcPr>
            <w:tcW w:type="dxa" w:w="358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Integración emergente</w:t>
            </w:r>
          </w:p>
        </w:tc>
        <w:tc>
          <w:tcPr>
            <w:tcW w:type="dxa" w:w="358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Drama → Ironía (2)</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2025</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Propósito y Plenitud</w:t>
            </w:r>
          </w:p>
        </w:tc>
        <w:tc>
          <w:tcPr>
            <w:tcW w:type="dxa" w:w="35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Comedia (3) emergente, con realismo</w:t>
            </w:r>
          </w:p>
        </w:tc>
      </w:tr>
    </w:tbl>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III
TAREAS ASIGNADAS EN EL PROCESO</w:t>
      </w:r>
    </w:p>
    <w:p>
      <w:pPr>
        <w:spacing w:after="140" w:line="276"/>
        <w:jc w:val="both"/>
      </w:pPr>
      <w:r>
        <w:rPr>
          <w:rFonts w:ascii="Arial" w:cs="Arial" w:eastAsia="Arial" w:hAnsi="Arial"/>
          <w:sz w:val="22"/>
          <w:szCs w:val="22"/>
        </w:rPr>
        <w:t xml:space="preserve">Se registran las tareas y encargos concretos asignados en las sesiones, en orden cronológico. Donde una sesión no entregó tarea formal nueva, o donde el encargo fue verbal, se indica.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Tarea / encargo</w:t>
            </w:r>
          </w:p>
        </w:tc>
        <w:tc>
          <w:tcPr>
            <w:tcW w:type="dxa" w:w="23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Sesión de asignación</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Hablarle a Macarena en su lenguaje y con amor; poner el límite económico desde el afecto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 · 25/4/2023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Trabajar con las variables, sin fijar el resultado en 8; habitar la incomodidad de hacerlo distinto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 · 25/4/2023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Dejar de interpretar el rol del salvador / héroe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 · 25/4/2023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Ejercicio del árbol genealógico: dar a cada quien su lugar; validar a la madre como madre, no como pareja</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S2 · 25/7/2023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Darse permiso para «no saber» y conocerse en la nada; cuestionar los «no» de la mente</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S3 · 4/9/2023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Tratar Estados Unidos como un «tal vez» de 6 meses; «sacar al Kevin de la ecuación»; sondear trabajo online</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S3 · 4/9/2023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Aprender a recibir: el cariño, la ayuda del hermano y la herencia, sin rechazarlos</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S3 · 4/9/2023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Permitirse momentos cortos de no hacer nada; retomar un instrumento musical (las dos guitarras)</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S3 · 4/9/2023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Llevar las conversaciones con Paula, Macarena y el amigo hacia sí mismo (lo de afuera es propio)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 · 24/10/2023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Ejercicio de las relaciones de lo micro a lo macro; trasladar miseria, miedo e ira de afuera hacia adentro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 · 24/10/2023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Activar la misericordia y la autocompasión hacia sí mismo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 · 24/10/2023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Considerar la natación: el contacto con el agua para permitir el llanto retenido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 · 24/10/2023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Buscar el arquetipo del niño / hijo en la mitología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 · 24/10/2023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Practicar recibir la gratitud: decir «gracias» en lugar de «no es necesario» y notar qué pasa en el cuerpo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 · 26/12/2023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Ritual de la almohada: nota escrita al niño interno dentro de la funda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 · 26/12/2023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Resignificar «expiación» por su etimología; tomar como práctica buscar el origen de las palabras que le hacen ruido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 · 26/12/2023</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Comando al inconsciente: pedir que los mensajes no lleguen por pesadillas; enviar comentarios sobre el «protocolo del espíritu»</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 · 26/12/2023</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Quietud sin que responda «el personaje ansioso»: «¿en qué área de mi vida perdí el norte?» y «cuando sea libre, ¿a dónde voy?»</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S6 · 6/2/2024</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Papel con la pregunta del «programa» del dolor + vaso de agua encima, cambiando el agua dos veces al día; buscar un mantra de «polaridad inversa»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S8 · 2/4/2024</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Meta de foco económico: conseguir clientes de mayor nivel para las asesorías; no malvender el tiempo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S9 · 9/5/2024</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Elegir y practicar una técnica propia para «cancelar» el juicio (borra-borra / respiración / rezo / desviar el foco); pasar de memoria a recuerdo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S10 · 13/7/2024</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Reconocer el dolor propio detrás del juicio y usar la solución material (el celular, el consejo, el dinero) como símbolo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S11 · 31/8/2024</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Preguntarse —sin contestar de inmediato— por qué hay «víctimas» que sí le caen bien y otras que no</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S11 · 31/8/2024</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No comentar sobre la mamá de la Maca por un buen tiempo; recordarle a Maca el respeto a su madre</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S11 · 31/8/2024</w:t>
            </w:r>
          </w:p>
        </w:tc>
      </w:tr>
      <w:tr>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En el viaje a Europa, inscribirse en un tour de algo que «la mente dice que no le interesa» (folclor italiano) y observar qué le pasa</w:t>
            </w:r>
          </w:p>
        </w:tc>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S12 · 31/10/2024</w:t>
            </w:r>
          </w:p>
        </w:tc>
      </w:tr>
      <w:tr>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Sostener el perdón al origen: cuando aparezca el juicio, recordar el dolor interno y volver al «cero cero»</w:t>
            </w:r>
          </w:p>
        </w:tc>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S12 · 31/10/2024</w:t>
            </w:r>
          </w:p>
        </w:tc>
      </w:tr>
    </w:tbl>
    <w:p>
      <w:pPr>
        <w:spacing w:after="60"/>
      </w:pPr>
    </w:p>
    <w:p>
      <w:pPr>
        <w:pBdr>
          <w:top w:val="single" w:color="D9E2F3" w:sz="4" w:space="6"/>
          <w:left w:val="single" w:color="D9E2F3" w:sz="4" w:space="6"/>
          <w:bottom w:val="single" w:color="D9E2F3" w:sz="4" w:space="6"/>
          <w:right w:val="single" w:color="D9E2F3" w:sz="4" w:space="6"/>
        </w:pBdr>
        <w:shd w:fill="F2F5FB" w:val="clear"/>
        <w:spacing w:after="140" w:before="80" w:line="264"/>
        <w:ind w:left="360"/>
      </w:pPr>
      <w:r>
        <w:rPr>
          <w:rFonts w:ascii="Arial" w:cs="Arial" w:eastAsia="Arial" w:hAnsi="Arial"/>
          <w:b/>
          <w:bCs/>
          <w:color w:val="44546A"/>
          <w:sz w:val="21"/>
          <w:szCs w:val="21"/>
        </w:rPr>
        <w:t xml:space="preserve">📌  S7 (12/3/2024) y S9 (9/5/2024) no formalizan una tarea ritual nueva: Pepa valida tareas anteriores y deja encargos verbales. S13 (11/7/2025) tampoco asigna tareas explícitas —la sesión fue conversacional—, pero deja líneas abiertas: retomar las asesorías de importación, evaluar la certificación en turismo, resolver la situación con Rubén y continuar la exploración de México.</w:t>
      </w:r>
    </w:p>
    <w:p>
      <w:pPr>
        <w:pBdr>
          <w:top w:val="single" w:color="D9E2F3" w:sz="4" w:space="6"/>
          <w:left w:val="single" w:color="D9E2F3" w:sz="4" w:space="6"/>
          <w:bottom w:val="single" w:color="D9E2F3" w:sz="4" w:space="6"/>
          <w:right w:val="single" w:color="D9E2F3" w:sz="4" w:space="6"/>
        </w:pBdr>
        <w:shd w:fill="F2F5FB" w:val="clear"/>
        <w:spacing w:after="140" w:before="80" w:line="264"/>
        <w:ind w:left="360"/>
      </w:pPr>
      <w:r>
        <w:rPr>
          <w:rFonts w:ascii="Arial" w:cs="Arial" w:eastAsia="Arial" w:hAnsi="Arial"/>
          <w:b/>
          <w:bCs/>
          <w:color w:val="44546A"/>
          <w:sz w:val="21"/>
          <w:szCs w:val="21"/>
        </w:rPr>
        <w:t xml:space="preserve">📌  Cumplimiento observable. La sesión S12 (31/10/2024), enmarcada por Pepa como «mantención», confirma el cumplimiento de las tres tareas de agosto: Patricio dejó de comentar sobre la mamá de la Maca —incluso ante el desprendimiento de retina de ella— y «ni siquiera da cómputo» a los juicios.</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IV
HERRAMIENTAS ESPECÍFICAS UTILIZADAS</w:t>
      </w:r>
    </w:p>
    <w:p>
      <w:pPr>
        <w:pStyle w:val="Heading2"/>
        <w:spacing w:after="100" w:before="240"/>
      </w:pPr>
      <w:r>
        <w:rPr>
          <w:rFonts w:ascii="Arial" w:cs="Arial" w:eastAsia="Arial" w:hAnsi="Arial"/>
          <w:b/>
          <w:bCs/>
          <w:color w:val="2E5496"/>
          <w:sz w:val="25"/>
          <w:szCs w:val="25"/>
        </w:rPr>
        <w:t xml:space="preserve">4.1  Genograma — el ejercicio del árbol genealógico</w:t>
      </w:r>
    </w:p>
    <w:p>
      <w:pPr>
        <w:spacing w:after="140" w:line="276"/>
        <w:jc w:val="both"/>
      </w:pPr>
      <w:r>
        <w:rPr>
          <w:rFonts w:ascii="Arial" w:cs="Arial" w:eastAsia="Arial" w:hAnsi="Arial"/>
          <w:sz w:val="22"/>
          <w:szCs w:val="22"/>
        </w:rPr>
        <w:t xml:space="preserve">Sesión S2. Dibujarse en el árbol familiar, poner a la madre y al padre en el lugar que les corresponde, ubicarse como hijo y poner a la pareja al lado. A nivel simbólico, validar a la madre como madre —no como pareja— para devolver a cada quien su lugar, en el marco de la lectura Edipo / Electra. Patricio aporta un matiz que Pepa integra: nunca idealizó a su madre y en su funeral dijo que «no era perfecta», que «tenía sus cosas oscuras y sus cosas brillantes».</w:t>
      </w:r>
    </w:p>
    <w:p>
      <w:pPr>
        <w:pStyle w:val="Heading2"/>
        <w:spacing w:after="100" w:before="240"/>
      </w:pPr>
      <w:r>
        <w:rPr>
          <w:rFonts w:ascii="Arial" w:cs="Arial" w:eastAsia="Arial" w:hAnsi="Arial"/>
          <w:b/>
          <w:bCs/>
          <w:color w:val="2E5496"/>
          <w:sz w:val="25"/>
          <w:szCs w:val="25"/>
        </w:rPr>
        <w:t xml:space="preserve">4.2  El trabajo autobiográfico y las entrevistas a los hermanos</w:t>
      </w:r>
    </w:p>
    <w:p>
      <w:pPr>
        <w:spacing w:after="140" w:line="276"/>
        <w:jc w:val="both"/>
      </w:pPr>
      <w:r>
        <w:rPr>
          <w:rFonts w:ascii="Arial" w:cs="Arial" w:eastAsia="Arial" w:hAnsi="Arial"/>
          <w:sz w:val="22"/>
          <w:szCs w:val="22"/>
        </w:rPr>
        <w:t xml:space="preserve">Herramienta que el propio Patricio trae (S6) y que el proceso integra: entrevista a sus hermanos para contrastar miradas y descubre que cada hijo vivió a unos mismos padres de modo distinto. De la entrevista con Marcelo emerge el alivio «me saqué ese peso» y la imagen del «capitán». La autobiografía sigue en curso en 2025 (WhatsApp, septiembre).</w:t>
      </w:r>
    </w:p>
    <w:p>
      <w:pPr>
        <w:pStyle w:val="Heading2"/>
        <w:spacing w:after="100" w:before="240"/>
      </w:pPr>
      <w:r>
        <w:rPr>
          <w:rFonts w:ascii="Arial" w:cs="Arial" w:eastAsia="Arial" w:hAnsi="Arial"/>
          <w:b/>
          <w:bCs/>
          <w:color w:val="2E5496"/>
          <w:sz w:val="25"/>
          <w:szCs w:val="25"/>
        </w:rPr>
        <w:t xml:space="preserve">4.3  El diario del dolor</w:t>
      </w:r>
    </w:p>
    <w:p>
      <w:pPr>
        <w:spacing w:after="140" w:line="276"/>
        <w:jc w:val="both"/>
      </w:pPr>
      <w:r>
        <w:rPr>
          <w:rFonts w:ascii="Arial" w:cs="Arial" w:eastAsia="Arial" w:hAnsi="Arial"/>
          <w:sz w:val="22"/>
          <w:szCs w:val="22"/>
        </w:rPr>
        <w:t xml:space="preserve">Sesión S8. Patricio escribe sobre la muerte de su madre (cáncer de páncreas, escena del hospital J. J. Aguirre). Escribir lo agota y lo libera a la vez: el SCA lo usa como descarga y como vía de elaboración del duelo no llorado.</w:t>
      </w:r>
    </w:p>
    <w:p>
      <w:pPr>
        <w:pStyle w:val="Heading2"/>
        <w:spacing w:after="100" w:before="240"/>
      </w:pPr>
      <w:r>
        <w:rPr>
          <w:rFonts w:ascii="Arial" w:cs="Arial" w:eastAsia="Arial" w:hAnsi="Arial"/>
          <w:b/>
          <w:bCs/>
          <w:color w:val="2E5496"/>
          <w:sz w:val="25"/>
          <w:szCs w:val="25"/>
        </w:rPr>
        <w:t xml:space="preserve">4.4  El ritual somático del vaso de agua</w:t>
      </w:r>
    </w:p>
    <w:p>
      <w:pPr>
        <w:spacing w:after="140" w:line="276"/>
        <w:jc w:val="both"/>
      </w:pPr>
      <w:r>
        <w:rPr>
          <w:rFonts w:ascii="Arial" w:cs="Arial" w:eastAsia="Arial" w:hAnsi="Arial"/>
          <w:sz w:val="22"/>
          <w:szCs w:val="22"/>
        </w:rPr>
        <w:t xml:space="preserve">Sesión S8. Escribir en un papel, con humildad y sin pedir solución, la pregunta por el «programa» que se resuelve mediante el dolor de hombro y de cadera; colocar encima un vaso con agua y cambiar el agua dos veces al día, botándola, hasta que el dolor ceda. Acompañado de un mantra de «polaridad inversa».</w:t>
      </w:r>
    </w:p>
    <w:p>
      <w:pPr>
        <w:pStyle w:val="Heading2"/>
        <w:spacing w:after="100" w:before="240"/>
      </w:pPr>
      <w:r>
        <w:rPr>
          <w:rFonts w:ascii="Arial" w:cs="Arial" w:eastAsia="Arial" w:hAnsi="Arial"/>
          <w:b/>
          <w:bCs/>
          <w:color w:val="2E5496"/>
          <w:sz w:val="25"/>
          <w:szCs w:val="25"/>
        </w:rPr>
        <w:t xml:space="preserve">4.5  Rituales y comandos: la almohada y el inconsciente</w:t>
      </w:r>
    </w:p>
    <w:p>
      <w:pPr>
        <w:spacing w:after="140" w:line="276"/>
        <w:jc w:val="both"/>
      </w:pPr>
      <w:r>
        <w:rPr>
          <w:rFonts w:ascii="Arial" w:cs="Arial" w:eastAsia="Arial" w:hAnsi="Arial"/>
          <w:sz w:val="22"/>
          <w:szCs w:val="22"/>
        </w:rPr>
        <w:t xml:space="preserve">Sesión S5. El ritual de la almohada —una nota escrita al niño interno dentro de la funda— para darle confianza y permitir el descanso; y el «comando al inconsciente» para que los mensajes no lleguen por pesadillas. El «protocolo del espíritu» se referencia como material de apoyo entre sesiones.</w:t>
      </w:r>
    </w:p>
    <w:p>
      <w:pPr>
        <w:pStyle w:val="Heading2"/>
        <w:spacing w:after="100" w:before="240"/>
      </w:pPr>
      <w:r>
        <w:rPr>
          <w:rFonts w:ascii="Arial" w:cs="Arial" w:eastAsia="Arial" w:hAnsi="Arial"/>
          <w:b/>
          <w:bCs/>
          <w:color w:val="2E5496"/>
          <w:sz w:val="25"/>
          <w:szCs w:val="25"/>
        </w:rPr>
        <w:t xml:space="preserve">4.6  El agua: natación y grounding</w:t>
      </w:r>
    </w:p>
    <w:p>
      <w:pPr>
        <w:spacing w:after="140" w:line="276"/>
        <w:jc w:val="both"/>
      </w:pPr>
      <w:r>
        <w:rPr>
          <w:rFonts w:ascii="Arial" w:cs="Arial" w:eastAsia="Arial" w:hAnsi="Arial"/>
          <w:sz w:val="22"/>
          <w:szCs w:val="22"/>
        </w:rPr>
        <w:t xml:space="preserve">Recomendada en S4 y S7 por sus propiedades de regulación emocional —«el agua… sentir que estamos en el útero»— como vía de apertura a lo femenino y al llanto retenido. Patricio ya practicaba el grounding (caminar descalzo en el pasto).</w:t>
      </w:r>
    </w:p>
    <w:p>
      <w:pPr>
        <w:pStyle w:val="Heading2"/>
        <w:spacing w:after="100" w:before="240"/>
      </w:pPr>
      <w:r>
        <w:rPr>
          <w:rFonts w:ascii="Arial" w:cs="Arial" w:eastAsia="Arial" w:hAnsi="Arial"/>
          <w:b/>
          <w:bCs/>
          <w:color w:val="2E5496"/>
          <w:sz w:val="25"/>
          <w:szCs w:val="25"/>
        </w:rPr>
        <w:t xml:space="preserve">4.7  Análisis del lenguaje inconsciente en tiempo real</w:t>
      </w:r>
    </w:p>
    <w:p>
      <w:pPr>
        <w:spacing w:after="140" w:line="276"/>
        <w:jc w:val="both"/>
      </w:pPr>
      <w:r>
        <w:rPr>
          <w:rFonts w:ascii="Arial" w:cs="Arial" w:eastAsia="Arial" w:hAnsi="Arial"/>
          <w:sz w:val="22"/>
          <w:szCs w:val="22"/>
        </w:rPr>
        <w:t xml:space="preserve">Herramienta transversal: Pepa detecta en sesión las palabras que revelan la programación y muestra las contradicciones (el que «no necesita gratitud» frente al que reclama reconocimiento). Resignifica palabras por su etimología y el propio Patricio reconoce los términos que la terapia le devolvió: «atormentar» (S5), «victimizarme» (S9).</w:t>
      </w:r>
    </w:p>
    <w:p>
      <w:pPr>
        <w:pStyle w:val="Heading2"/>
        <w:spacing w:after="100" w:before="240"/>
      </w:pPr>
      <w:r>
        <w:rPr>
          <w:rFonts w:ascii="Arial" w:cs="Arial" w:eastAsia="Arial" w:hAnsi="Arial"/>
          <w:b/>
          <w:bCs/>
          <w:color w:val="2E5496"/>
          <w:sz w:val="25"/>
          <w:szCs w:val="25"/>
        </w:rPr>
        <w:t xml:space="preserve">4.8  Metáforas usadas en el proceso</w:t>
      </w:r>
    </w:p>
    <w:p>
      <w:pPr>
        <w:spacing w:after="140" w:line="276"/>
        <w:jc w:val="both"/>
      </w:pPr>
      <w:r>
        <w:rPr>
          <w:rFonts w:ascii="Arial" w:cs="Arial" w:eastAsia="Arial" w:hAnsi="Arial"/>
          <w:sz w:val="22"/>
          <w:szCs w:val="22"/>
        </w:rPr>
        <w:t xml:space="preserve">El SCA usa imágenes como condensadores de concepto. Se registran las más significativas del proceso de Patricio: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660"/>
        <w:gridCol w:w="1400"/>
      </w:tblGrid>
      <w:tr>
        <w:trPr>
          <w:tblHeader/>
        </w:trPr>
        <w:tc>
          <w:tcPr>
            <w:tcW w:type="dxa" w:w="33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Metáfora</w:t>
            </w:r>
          </w:p>
        </w:tc>
        <w:tc>
          <w:tcPr>
            <w:tcW w:type="dxa" w:w="466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Significado aplicado</w:t>
            </w:r>
          </w:p>
        </w:tc>
        <w:tc>
          <w:tcPr>
            <w:tcW w:type="dxa" w:w="14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Sesión</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La ecuación que da 8 / «Patolandia»</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Querer tener siempre la razón; fijar el resultado en vez de trabajar con las variables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héroe que nadie tributa</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 salvador que da hasta quedar herido porque nadie le devuelve la deuda</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Vaciar las vasijas del vino antiguo</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Hay que soltar lo viejo para poder recibir lo nuevo</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S3</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corazón fragmentado</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«Te lo han roto y tú lo has roto»: las pérdidas y el desamor hechos cuerpo</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S4</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Los mendigos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La sombra: «mi propia pobreza del alma» proyectada hacia afuera</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«pato maduro»</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 arquetipo adulto que tranquiliza al niño interno</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S5</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envase está bueno»</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Reconocer el desgaste físico mientras sostiene la vitalidad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S6</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don que parece una maldición</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La futurología: juntar información y proyectar escenarios</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S6</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hombro / «taca, una apuñalada»</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«Poner el hombro / ser el hombre de la situación»: la carga de la responsabilidad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S8</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«hilojismo» vs. la lógica</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Vivir desde la coherencia interna y no solo desde la razón</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S8</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«No tirarle perlas a los chanchos»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Dirigir el valor del propio trabajo a quien sabe recibirlo</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S9</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ikigai</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Lo que amo, lo que sé hacer, lo que el mundo necesita y la recompensa</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S9</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«Rodéate de imbéciles; en el mundo de los ciegos el tuerto es rey»</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Encontrar el nicho donde el propio talento es excepcional</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S9 / S13</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cassette de la madre</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 objeto que reprograma en el sufrimiento; la voz de cuarenta años atrás</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S10</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Las micros que no son la mía</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Dejar pasar los pensamientos sin subirse a ellos (meditación)</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S12</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«Plan your joy» / planificar la felicidad</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Ser el deseo y no solo el hacedor de deseos</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S12</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El arrebatamiento del amor</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La apertura que no se explica: Coliseo, anciana del metro, mamá de Maca</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S13</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«No ver, sentir»</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 paso de la mente racional a la presencia plena (el Coliseo)</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S13</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«Estoy huérfano»</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La orfandad organizacional tras la venta de la empresa</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S13</w:t>
            </w:r>
          </w:p>
        </w:tc>
      </w:tr>
      <w:tr>
        <w:tc>
          <w:tcPr>
            <w:tcW w:type="dxa" w:w="3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Luciano de la mano de abuelo y abuela</w:t>
            </w:r>
          </w:p>
        </w:tc>
        <w:tc>
          <w:tcPr>
            <w:tcW w:type="dxa" w:w="46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val="false"/>
                <w:bCs w:val="false"/>
                <w:color w:val="222222"/>
                <w:sz w:val="19"/>
                <w:szCs w:val="19"/>
              </w:rPr>
              <w:t xml:space="preserve">El fractal del origen hecho imagen viva: Patricio con papá y mamá</w:t>
            </w:r>
          </w:p>
        </w:tc>
        <w:tc>
          <w:tcPr>
            <w:tcW w:type="dxa" w:w="14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center"/>
            </w:pPr>
            <w:r>
              <w:rPr>
                <w:rFonts w:ascii="Arial" w:cs="Arial" w:eastAsia="Arial" w:hAnsi="Arial"/>
                <w:b w:val="false"/>
                <w:bCs w:val="false"/>
                <w:color w:val="222222"/>
                <w:sz w:val="19"/>
                <w:szCs w:val="19"/>
              </w:rPr>
              <w:t xml:space="preserve">S13</w:t>
            </w:r>
          </w:p>
        </w:tc>
      </w:tr>
    </w:tbl>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V
TRABAJO TRANSGENERACIONAL Y FRACTALES</w:t>
      </w:r>
    </w:p>
    <w:p>
      <w:pPr>
        <w:pStyle w:val="Heading2"/>
        <w:spacing w:after="100" w:before="240"/>
      </w:pPr>
      <w:r>
        <w:rPr>
          <w:rFonts w:ascii="Arial" w:cs="Arial" w:eastAsia="Arial" w:hAnsi="Arial"/>
          <w:b/>
          <w:bCs/>
          <w:color w:val="2E5496"/>
          <w:sz w:val="25"/>
          <w:szCs w:val="25"/>
        </w:rPr>
        <w:t xml:space="preserve">5.1  El linaje directo de Patricio</w:t>
      </w:r>
    </w:p>
    <w:p>
      <w:pPr>
        <w:spacing w:after="60" w:before="160"/>
      </w:pPr>
      <w:r>
        <w:rPr>
          <w:rFonts w:ascii="Arial" w:cs="Arial" w:eastAsia="Arial" w:hAnsi="Arial"/>
          <w:b/>
          <w:bCs/>
          <w:color w:val="595959"/>
          <w:sz w:val="23"/>
          <w:szCs w:val="23"/>
        </w:rPr>
        <w:t xml:space="preserve">Padre — «Georgie»</w:t>
      </w:r>
    </w:p>
    <w:p>
      <w:pPr>
        <w:spacing w:after="140" w:line="276"/>
        <w:jc w:val="both"/>
      </w:pPr>
      <w:r>
        <w:rPr>
          <w:rFonts w:ascii="Arial" w:cs="Arial" w:eastAsia="Arial" w:hAnsi="Arial"/>
          <w:sz w:val="22"/>
          <w:szCs w:val="22"/>
        </w:rPr>
        <w:t xml:space="preserve">Figura paternal imponente en la niñez, viajó a Estados Unidos con «una educación que había sido mezquina y no lo había preparado del todo bien» (Diario de una pena, 2005). Patricio tuvo que defenderlo en el hipódromo y, tras su muerte, «llenó el espacio que dejó tu papá» (S2), tomando el rol de hombre de la casa. La relación quedó como nudo: «estoy atrapado entre mi papá y mi mamá y no logro salir de ellos» (S4). El trabajo del «cero cero» (2024) apunta a soltar ese anclaje.</w:t>
      </w:r>
    </w:p>
    <w:p>
      <w:pPr>
        <w:spacing w:after="60" w:before="160"/>
      </w:pPr>
      <w:r>
        <w:rPr>
          <w:rFonts w:ascii="Arial" w:cs="Arial" w:eastAsia="Arial" w:hAnsi="Arial"/>
          <w:b/>
          <w:bCs/>
          <w:color w:val="595959"/>
          <w:sz w:val="23"/>
          <w:szCs w:val="23"/>
        </w:rPr>
        <w:t xml:space="preserve">Madre</w:t>
      </w:r>
    </w:p>
    <w:p>
      <w:pPr>
        <w:spacing w:after="140" w:line="276"/>
        <w:jc w:val="both"/>
      </w:pPr>
      <w:r>
        <w:rPr>
          <w:rFonts w:ascii="Arial" w:cs="Arial" w:eastAsia="Arial" w:hAnsi="Arial"/>
          <w:sz w:val="22"/>
          <w:szCs w:val="22"/>
        </w:rPr>
        <w:t xml:space="preserve">Matriarca que le encargó cuidar al hermano y al padre y que se apoyó emocionalmente en él. Patricio reconoce haberla idealizado —«me veía como la pareja que ella nunca tuvo» (S7)— y a la vez corrige esa lectura desde su biografía: en su funeral dijo que «no era perfecta». Le enseñó que «lo único que el hombre tiene es su palabra» (S9). Murió de cáncer de páncreas; su voz en un cassette de cuarenta años atrás opera como objeto que lo reprograma en el sufrimiento (S10).</w:t>
      </w:r>
    </w:p>
    <w:p>
      <w:pPr>
        <w:spacing w:after="60" w:before="160"/>
      </w:pPr>
      <w:r>
        <w:rPr>
          <w:rFonts w:ascii="Arial" w:cs="Arial" w:eastAsia="Arial" w:hAnsi="Arial"/>
          <w:b/>
          <w:bCs/>
          <w:color w:val="595959"/>
          <w:sz w:val="23"/>
          <w:szCs w:val="23"/>
        </w:rPr>
        <w:t xml:space="preserve">Los hermanos</w:t>
      </w:r>
    </w:p>
    <w:p>
      <w:pPr>
        <w:spacing w:after="140" w:line="276"/>
        <w:jc w:val="both"/>
      </w:pPr>
      <w:r>
        <w:rPr>
          <w:rFonts w:ascii="Arial" w:cs="Arial" w:eastAsia="Arial" w:hAnsi="Arial"/>
          <w:sz w:val="22"/>
          <w:szCs w:val="22"/>
        </w:rPr>
        <w:t xml:space="preserve">Tony (Estados Unidos), Héctor, Marcelo —entrevistado para la autobiografía, le devuelve el peso del «capitán» (S6)—, Lalo —el favorito, radicado en Playa del Carmen, eje del proyecto de emigración— y Freddy, cuya relación se rompe en 2025: despedido por conductas ilícitas, con demanda de pensión alimenticia, le pide dinero prestado y Patricio se niega «pero que ojalá solucione sus problemas» (S13). La rabia con los hermanos —que «no comprenden» a los padres— es la otra cara del doble mandato del «cero cero».</w:t>
      </w:r>
    </w:p>
    <w:p>
      <w:pPr>
        <w:spacing w:after="60" w:before="160"/>
      </w:pPr>
      <w:r>
        <w:rPr>
          <w:rFonts w:ascii="Arial" w:cs="Arial" w:eastAsia="Arial" w:hAnsi="Arial"/>
          <w:b/>
          <w:bCs/>
          <w:color w:val="595959"/>
          <w:sz w:val="23"/>
          <w:szCs w:val="23"/>
        </w:rPr>
        <w:t xml:space="preserve">El hijo — Daniel</w:t>
      </w:r>
    </w:p>
    <w:p>
      <w:pPr>
        <w:spacing w:after="140" w:line="276"/>
        <w:jc w:val="both"/>
      </w:pPr>
      <w:r>
        <w:rPr>
          <w:rFonts w:ascii="Arial" w:cs="Arial" w:eastAsia="Arial" w:hAnsi="Arial"/>
          <w:sz w:val="22"/>
          <w:szCs w:val="22"/>
        </w:rPr>
        <w:t xml:space="preserve">Criado como hijo sin ser su padre biológico, hoy no provee a su hija Sofía. Patricio lo vive como «fracaso absoluto» (S7), y Pepa lo trabaja como proyección: la figura del padre que «se desaparece» repetida una generación más abajo.</w:t>
      </w:r>
    </w:p>
    <w:p>
      <w:pPr>
        <w:spacing w:after="60" w:before="160"/>
      </w:pPr>
      <w:r>
        <w:rPr>
          <w:rFonts w:ascii="Arial" w:cs="Arial" w:eastAsia="Arial" w:hAnsi="Arial"/>
          <w:b/>
          <w:bCs/>
          <w:color w:val="595959"/>
          <w:sz w:val="23"/>
          <w:szCs w:val="23"/>
        </w:rPr>
        <w:t xml:space="preserve">La hija — Macarena y el nieto Luciano</w:t>
      </w:r>
    </w:p>
    <w:p>
      <w:pPr>
        <w:spacing w:after="140" w:line="276"/>
        <w:jc w:val="both"/>
      </w:pPr>
      <w:r>
        <w:rPr>
          <w:rFonts w:ascii="Arial" w:cs="Arial" w:eastAsia="Arial" w:hAnsi="Arial"/>
          <w:sz w:val="22"/>
          <w:szCs w:val="22"/>
        </w:rPr>
        <w:t xml:space="preserve">Eje afectivo del proceso. Ingeniera, madre de Luciano, con endometriosis (S11), se separa de Juan Pablo (anunciado como «crónica» en S6, confirmado en 2025). Sostiene a su padre en el deseo de emigrar: «disfruta tu vida, papá» (S13). Luciano es el protagonista de la imagen que cierra el arco transgeneracional.</w:t>
      </w:r>
    </w:p>
    <w:p>
      <w:pPr>
        <w:pStyle w:val="Heading2"/>
        <w:spacing w:after="100" w:before="240"/>
      </w:pPr>
      <w:r>
        <w:rPr>
          <w:rFonts w:ascii="Arial" w:cs="Arial" w:eastAsia="Arial" w:hAnsi="Arial"/>
          <w:b/>
          <w:bCs/>
          <w:color w:val="2E5496"/>
          <w:sz w:val="25"/>
          <w:szCs w:val="25"/>
        </w:rPr>
        <w:t xml:space="preserve">5.2  El linaje afectivo y las pérdidas</w:t>
      </w:r>
    </w:p>
    <w:p>
      <w:pPr>
        <w:spacing w:after="60" w:before="160"/>
      </w:pPr>
      <w:r>
        <w:rPr>
          <w:rFonts w:ascii="Arial" w:cs="Arial" w:eastAsia="Arial" w:hAnsi="Arial"/>
          <w:b/>
          <w:bCs/>
          <w:color w:val="595959"/>
          <w:sz w:val="23"/>
          <w:szCs w:val="23"/>
        </w:rPr>
        <w:t xml:space="preserve">Claudia Arancibia Liberona — la pareja</w:t>
      </w:r>
    </w:p>
    <w:p>
      <w:pPr>
        <w:spacing w:after="140" w:line="276"/>
        <w:jc w:val="both"/>
      </w:pPr>
      <w:r>
        <w:rPr>
          <w:rFonts w:ascii="Arial" w:cs="Arial" w:eastAsia="Arial" w:hAnsi="Arial"/>
          <w:sz w:val="22"/>
          <w:szCs w:val="22"/>
        </w:rPr>
        <w:t xml:space="preserve">Nodo primario del clan. En S2 se trabajan los celos que Claudia siente frente a la relación de Patricio con Macarena, y el concepto de compensación. En 2025 Patricio nombra el amor recibido casi como algo que no termina de merecer: «no sé si yo me he ganado el amor que tiene ella por mí, que me hace feliz» (S13). Tras las «tres semanas vinagre» de octubre de 2024, se disculpa con ella (S12).</w:t>
      </w:r>
    </w:p>
    <w:p>
      <w:pPr>
        <w:spacing w:after="60" w:before="160"/>
      </w:pPr>
      <w:r>
        <w:rPr>
          <w:rFonts w:ascii="Arial" w:cs="Arial" w:eastAsia="Arial" w:hAnsi="Arial"/>
          <w:b/>
          <w:bCs/>
          <w:color w:val="595959"/>
          <w:sz w:val="23"/>
          <w:szCs w:val="23"/>
        </w:rPr>
        <w:t xml:space="preserve">La mamá de Macarena — la expareja</w:t>
      </w:r>
    </w:p>
    <w:p>
      <w:pPr>
        <w:spacing w:after="140" w:line="276"/>
        <w:jc w:val="both"/>
      </w:pPr>
      <w:r>
        <w:rPr>
          <w:rFonts w:ascii="Arial" w:cs="Arial" w:eastAsia="Arial" w:hAnsi="Arial"/>
          <w:sz w:val="22"/>
          <w:szCs w:val="22"/>
        </w:rPr>
        <w:t xml:space="preserve">El episodio del supermercado (S13): los tres caminando con Luciano, la mirada de ella que él reconoce, y la decisión consciente de guardarlo —«eso muere conmigo»—. La misma escena es la que Pepa lee como fractal.</w:t>
      </w:r>
    </w:p>
    <w:p>
      <w:pPr>
        <w:spacing w:after="60" w:before="160"/>
      </w:pPr>
      <w:r>
        <w:rPr>
          <w:rFonts w:ascii="Arial" w:cs="Arial" w:eastAsia="Arial" w:hAnsi="Arial"/>
          <w:b/>
          <w:bCs/>
          <w:color w:val="595959"/>
          <w:sz w:val="23"/>
          <w:szCs w:val="23"/>
        </w:rPr>
        <w:t xml:space="preserve">Las tres pérdidas</w:t>
      </w:r>
    </w:p>
    <w:p>
      <w:pPr>
        <w:spacing w:after="140" w:line="276"/>
        <w:jc w:val="both"/>
      </w:pPr>
      <w:r>
        <w:rPr>
          <w:rFonts w:ascii="Arial" w:cs="Arial" w:eastAsia="Arial" w:hAnsi="Arial"/>
          <w:sz w:val="22"/>
          <w:szCs w:val="22"/>
        </w:rPr>
        <w:t xml:space="preserve">Reveladas por primera vez en S4. Patricio relata haber actuado con tal frialdad y racionalidad ante el embarazo de su primera pareja (la colombiana, a los 21 años) que ella tuvo una pérdida, y que «me pasó dos veces lo mismo, tres veces». No lo plantea como culpa moral sino como tormento por la falta de empatía. </w:t>
      </w:r>
      <w:r>
        <w:rPr>
          <w:rFonts w:ascii="Arial" w:cs="Arial" w:eastAsia="Arial" w:hAnsi="Arial"/>
          <w:b/>
          <w:bCs/>
          <w:sz w:val="22"/>
          <w:szCs w:val="22"/>
        </w:rPr>
        <w:t xml:space="preserve">El trabajo de la culpa por estas pérdidas queda declarado pendiente por Pepa (S4, S5) y no es retomado formalmente en el material posterior: es un hilo abierto del proceso.</w:t>
      </w:r>
    </w:p>
    <w:p>
      <w:pPr>
        <w:pStyle w:val="Heading2"/>
        <w:spacing w:after="100" w:before="240"/>
      </w:pPr>
      <w:r>
        <w:rPr>
          <w:rFonts w:ascii="Arial" w:cs="Arial" w:eastAsia="Arial" w:hAnsi="Arial"/>
          <w:b/>
          <w:bCs/>
          <w:color w:val="2E5496"/>
          <w:sz w:val="25"/>
          <w:szCs w:val="25"/>
        </w:rPr>
        <w:t xml:space="preserve">5.3  Los fractales identificados por el SCA</w:t>
      </w:r>
    </w:p>
    <w:p>
      <w:pPr>
        <w:pStyle w:val="ListParagraph"/>
        <w:numPr>
          <w:ilvl w:val="0"/>
          <w:numId w:val="2"/>
        </w:numPr>
        <w:spacing w:after="80" w:line="264"/>
        <w:jc w:val="both"/>
      </w:pPr>
      <w:r>
        <w:rPr>
          <w:rFonts w:ascii="Arial" w:cs="Arial" w:eastAsia="Arial" w:hAnsi="Arial"/>
          <w:b/>
          <w:bCs/>
          <w:sz w:val="22"/>
          <w:szCs w:val="22"/>
        </w:rPr>
        <w:t xml:space="preserve">Fractal del salvador / el que sostiene: </w:t>
      </w:r>
      <w:r>
        <w:rPr>
          <w:rFonts w:ascii="Arial" w:cs="Arial" w:eastAsia="Arial" w:hAnsi="Arial"/>
          <w:sz w:val="22"/>
          <w:szCs w:val="22"/>
        </w:rPr>
        <w:t xml:space="preserve">madre → Patricio. El que carga a todos —«capitán», «hombre de la casa»— y se agota. El Salvador que agota la tierra.</w:t>
      </w:r>
    </w:p>
    <w:p>
      <w:pPr>
        <w:pStyle w:val="ListParagraph"/>
        <w:numPr>
          <w:ilvl w:val="0"/>
          <w:numId w:val="2"/>
        </w:numPr>
        <w:spacing w:after="80" w:line="264"/>
        <w:jc w:val="both"/>
      </w:pPr>
      <w:r>
        <w:rPr>
          <w:rFonts w:ascii="Arial" w:cs="Arial" w:eastAsia="Arial" w:hAnsi="Arial"/>
          <w:b/>
          <w:bCs/>
          <w:sz w:val="22"/>
          <w:szCs w:val="22"/>
        </w:rPr>
        <w:t xml:space="preserve">Fractal del padre que se ausenta y vuelve: </w:t>
      </w:r>
      <w:r>
        <w:rPr>
          <w:rFonts w:ascii="Arial" w:cs="Arial" w:eastAsia="Arial" w:hAnsi="Arial"/>
          <w:sz w:val="22"/>
          <w:szCs w:val="22"/>
        </w:rPr>
        <w:t xml:space="preserve">padre → Patricio → Daniel. Patricio lo reconoce sin victimizarse: «te desapareciste un rato, después volviste, te hiciste cargo de la cría, el matrimonio se separó» (S10).</w:t>
      </w:r>
    </w:p>
    <w:p>
      <w:pPr>
        <w:pStyle w:val="ListParagraph"/>
        <w:numPr>
          <w:ilvl w:val="0"/>
          <w:numId w:val="2"/>
        </w:numPr>
        <w:spacing w:after="80" w:line="264"/>
        <w:jc w:val="both"/>
      </w:pPr>
      <w:r>
        <w:rPr>
          <w:rFonts w:ascii="Arial" w:cs="Arial" w:eastAsia="Arial" w:hAnsi="Arial"/>
          <w:b/>
          <w:bCs/>
          <w:sz w:val="22"/>
          <w:szCs w:val="22"/>
        </w:rPr>
        <w:t xml:space="preserve">Fractal del cuerpo como texto: </w:t>
      </w:r>
      <w:r>
        <w:rPr>
          <w:rFonts w:ascii="Arial" w:cs="Arial" w:eastAsia="Arial" w:hAnsi="Arial"/>
          <w:sz w:val="22"/>
          <w:szCs w:val="22"/>
        </w:rPr>
        <w:t xml:space="preserve">el corazón fragmentado y el dolor de pecho (S4), la cadera y el hombro que somatizan la sobreexigencia (S8, S11), la artritis / polimialgia (2025). El cuerpo dice lo que la palabra calla.</w:t>
      </w:r>
    </w:p>
    <w:p>
      <w:pPr>
        <w:pStyle w:val="ListParagraph"/>
        <w:numPr>
          <w:ilvl w:val="0"/>
          <w:numId w:val="2"/>
        </w:numPr>
        <w:spacing w:after="80" w:line="264"/>
        <w:jc w:val="both"/>
      </w:pPr>
      <w:r>
        <w:rPr>
          <w:rFonts w:ascii="Arial" w:cs="Arial" w:eastAsia="Arial" w:hAnsi="Arial"/>
          <w:b/>
          <w:bCs/>
          <w:sz w:val="22"/>
          <w:szCs w:val="22"/>
        </w:rPr>
        <w:t xml:space="preserve">Fractal del llanto retenido: </w:t>
      </w:r>
      <w:r>
        <w:rPr>
          <w:rFonts w:ascii="Arial" w:cs="Arial" w:eastAsia="Arial" w:hAnsi="Arial"/>
          <w:sz w:val="22"/>
          <w:szCs w:val="22"/>
        </w:rPr>
        <w:t xml:space="preserve">«las lágrimas inundan mi corazón, pero no lloro» (2005) → no llorar ni con el padre ni con la madre (S4) → el llanto que corre solo en el Coliseo (S13).</w:t>
      </w:r>
    </w:p>
    <w:p>
      <w:pPr>
        <w:pStyle w:val="ListParagraph"/>
        <w:numPr>
          <w:ilvl w:val="0"/>
          <w:numId w:val="2"/>
        </w:numPr>
        <w:spacing w:after="80" w:line="264"/>
        <w:jc w:val="both"/>
      </w:pPr>
      <w:r>
        <w:rPr>
          <w:rFonts w:ascii="Arial" w:cs="Arial" w:eastAsia="Arial" w:hAnsi="Arial"/>
          <w:b/>
          <w:bCs/>
          <w:sz w:val="22"/>
          <w:szCs w:val="22"/>
        </w:rPr>
        <w:t xml:space="preserve">Fractal del origen resuelto en imagen: </w:t>
      </w:r>
      <w:r>
        <w:rPr>
          <w:rFonts w:ascii="Arial" w:cs="Arial" w:eastAsia="Arial" w:hAnsi="Arial"/>
          <w:sz w:val="22"/>
          <w:szCs w:val="22"/>
        </w:rPr>
        <w:t xml:space="preserve">Luciano de la mano de abuelo y abuela = Patricio de la mano de papá y mamá (S13). La reconciliación con el origen, trabajada en 2024, hecha imagen viva.</w:t>
      </w:r>
    </w:p>
    <w:p>
      <w:pPr>
        <w:pStyle w:val="Heading2"/>
        <w:spacing w:after="100" w:before="240"/>
      </w:pPr>
      <w:r>
        <w:rPr>
          <w:rFonts w:ascii="Arial" w:cs="Arial" w:eastAsia="Arial" w:hAnsi="Arial"/>
          <w:b/>
          <w:bCs/>
          <w:color w:val="2E5496"/>
          <w:sz w:val="25"/>
          <w:szCs w:val="25"/>
        </w:rPr>
        <w:t xml:space="preserve">5.4  El fractal compartido entre Pepa y Patricio</w:t>
      </w:r>
    </w:p>
    <w:p>
      <w:pPr>
        <w:spacing w:after="140" w:line="276"/>
        <w:jc w:val="both"/>
      </w:pPr>
      <w:r>
        <w:rPr>
          <w:rFonts w:ascii="Arial" w:cs="Arial" w:eastAsia="Arial" w:hAnsi="Arial"/>
          <w:sz w:val="22"/>
          <w:szCs w:val="22"/>
        </w:rPr>
        <w:t xml:space="preserve">No es inferencia de Alma: lo nombró Pepa en sesión, en tres momentos. En septiembre de 2023 dijo «el trauma de la infancia que ambos compartimos» (S3); en octubre de 2023, «el abuso que vivimos ambos» (S4); y en julio de 2025 leyó la imagen del fractal directamente:</w:t>
      </w:r>
    </w:p>
    <w:p>
      <w:pPr>
        <w:pBdr>
          <w:left w:val="single" w:color="2E5496" w:sz="18" w:space="14"/>
        </w:pBdr>
        <w:spacing w:after="140" w:before="60" w:line="276"/>
        <w:ind w:left="560" w:right="360"/>
      </w:pPr>
      <w:r>
        <w:rPr>
          <w:rFonts w:ascii="Arial" w:cs="Arial" w:eastAsia="Arial" w:hAnsi="Arial"/>
          <w:i/>
          <w:iCs/>
          <w:color w:val="333333"/>
          <w:sz w:val="22"/>
          <w:szCs w:val="22"/>
        </w:rPr>
        <w:t xml:space="preserve">“Si nosotros somos un fractal y siempre nos estamos replicando sobre nosotros mismos, ¿no te parece que esa imagen del Luciano caminando de la mano de la abuela y del abuelo eras como tú caminando con papá y mamá?”</w:t>
      </w:r>
      <w:r>
        <w:rPr>
          <w:rFonts w:ascii="Arial" w:cs="Arial" w:eastAsia="Arial" w:hAnsi="Arial"/>
          <w:color w:val="808080"/>
          <w:sz w:val="20"/>
          <w:szCs w:val="20"/>
        </w:rPr>
        <w:t xml:space="preserve">   — Pepa · S13 · 11/7/2025</w:t>
      </w:r>
    </w:p>
    <w:p>
      <w:pPr>
        <w:spacing w:after="140" w:line="276"/>
        <w:jc w:val="both"/>
      </w:pPr>
      <w:r>
        <w:rPr>
          <w:rFonts w:ascii="Arial" w:cs="Arial" w:eastAsia="Arial" w:hAnsi="Arial"/>
          <w:sz w:val="22"/>
          <w:szCs w:val="22"/>
        </w:rPr>
        <w:t xml:space="preserve">En esa misma sesión Pepa espejó su propio estado —«se abrieron todos los canales del perdón… estoy como en un arrebatamiento»— con las aperturas de Patricio. El fractal está, por tanto, en el material. Su lectura amplia —el silencio que termina en voz, el cuerpo como primer texto, la ingeniería que no cabe, el padre, el quiebre que se vuelve perdón— se desarrolla en el </w:t>
      </w:r>
      <w:r>
        <w:rPr>
          <w:rFonts w:ascii="Arial" w:cs="Arial" w:eastAsia="Arial" w:hAnsi="Arial"/>
          <w:i/>
          <w:iCs/>
          <w:sz w:val="22"/>
          <w:szCs w:val="22"/>
        </w:rPr>
        <w:t xml:space="preserve">Cierre IV del Diario Bibliográfico</w:t>
      </w:r>
      <w:r>
        <w:rPr>
          <w:rFonts w:ascii="Arial" w:cs="Arial" w:eastAsia="Arial" w:hAnsi="Arial"/>
          <w:sz w:val="22"/>
          <w:szCs w:val="22"/>
        </w:rPr>
        <w:t xml:space="preserve"> y no se repite aquí. Este Análisis lo registra como hecho del material y como puente hacia la Novela Viva.</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VI
EL ARCO COMPLETO DEL PROCESO</w:t>
      </w:r>
    </w:p>
    <w:p>
      <w:pPr>
        <w:pStyle w:val="Heading2"/>
        <w:spacing w:after="100" w:before="240"/>
      </w:pPr>
      <w:r>
        <w:rPr>
          <w:rFonts w:ascii="Arial" w:cs="Arial" w:eastAsia="Arial" w:hAnsi="Arial"/>
          <w:b/>
          <w:bCs/>
          <w:color w:val="2E5496"/>
          <w:sz w:val="25"/>
          <w:szCs w:val="25"/>
        </w:rPr>
        <w:t xml:space="preserve">6.0  Material previo — Diario de una pena (2005)</w:t>
      </w:r>
    </w:p>
    <w:p>
      <w:pPr>
        <w:spacing w:after="140" w:line="276"/>
        <w:jc w:val="both"/>
      </w:pPr>
      <w:r>
        <w:rPr>
          <w:rFonts w:ascii="Arial" w:cs="Arial" w:eastAsia="Arial" w:hAnsi="Arial"/>
          <w:sz w:val="22"/>
          <w:szCs w:val="22"/>
        </w:rPr>
        <w:t xml:space="preserve">Dieciocho años antes de la terapia, la muerte del padre en Miami deja escrita la estructura que el proceso vendrá a tocar: el hermano mayor que se hace cargo, la responsabilidad sobre todos, y el llanto que no cae —«las lágrimas inundan mi corazón, pero no lloro»—. Es la línea de base del arco.</w:t>
      </w:r>
    </w:p>
    <w:p>
      <w:pPr>
        <w:pStyle w:val="Heading2"/>
        <w:spacing w:after="100" w:before="240"/>
      </w:pPr>
      <w:r>
        <w:rPr>
          <w:rFonts w:ascii="Arial" w:cs="Arial" w:eastAsia="Arial" w:hAnsi="Arial"/>
          <w:b/>
          <w:bCs/>
          <w:color w:val="2E5496"/>
          <w:sz w:val="25"/>
          <w:szCs w:val="25"/>
        </w:rPr>
        <w:t xml:space="preserve">6.1  2023 · Apertura — «el trabajo es en ti» (S1–S5)</w:t>
      </w:r>
    </w:p>
    <w:p>
      <w:pPr>
        <w:spacing w:after="140" w:line="276"/>
        <w:jc w:val="both"/>
      </w:pPr>
      <w:r>
        <w:rPr>
          <w:rFonts w:ascii="Arial" w:cs="Arial" w:eastAsia="Arial" w:hAnsi="Arial"/>
          <w:sz w:val="22"/>
          <w:szCs w:val="22"/>
        </w:rPr>
        <w:t xml:space="preserve">En abril Patricio llega «rearmándose» y descubre que vive un mismo conflicto repetido en tres escenarios; el trabajo se desplaza de lo externo hacia adentro. En julio, el orgullo por la titulación de su hija convive con una alegría que «dura poco» y con el descubrimiento de que ocupó el lugar del hombre de la casa tras la muerte del padre. En septiembre, los cierres de ciclo dejan al descubierto el vacío de «¿quién soy si no hago nada?» y el tema que cruzará todo el proceso: aprender a recibir. En octubre se abre lo más hondo —el sentirse atrapado entre el padre y la madre, las escenas de una infancia sin cuidado, las tres pérdidas y un dolor de pecho que los exámenes no explican—. En diciembre, una Navidad reconciliada y varios ciclos cerrados conviven con el mismo nudo, que él resume con lucidez: «en cinco minutos no puedo cambiar algo de cincuenta y ocho años». Nivel narrativo: Drama. Punto de quiebre: S4, la sesión más profunda del año.</w:t>
      </w:r>
    </w:p>
    <w:p>
      <w:pPr>
        <w:pStyle w:val="Heading2"/>
        <w:spacing w:after="100" w:before="240"/>
      </w:pPr>
      <w:r>
        <w:rPr>
          <w:rFonts w:ascii="Arial" w:cs="Arial" w:eastAsia="Arial" w:hAnsi="Arial"/>
          <w:b/>
          <w:bCs/>
          <w:color w:val="2E5496"/>
          <w:sz w:val="25"/>
          <w:szCs w:val="25"/>
        </w:rPr>
        <w:t xml:space="preserve">6.2  2024 · La descarga y el «cero cero» (S6–S12)</w:t>
      </w:r>
    </w:p>
    <w:p>
      <w:pPr>
        <w:spacing w:after="140" w:line="276"/>
        <w:jc w:val="both"/>
      </w:pPr>
      <w:r>
        <w:rPr>
          <w:rFonts w:ascii="Arial" w:cs="Arial" w:eastAsia="Arial" w:hAnsi="Arial"/>
          <w:sz w:val="22"/>
          <w:szCs w:val="22"/>
        </w:rPr>
        <w:t xml:space="preserve">El año se lee como una sola operación repetida en todos los planos: sacar peso, «viajar liviano». Lo muestra en el cuerpo (el hombro que «se apuñala», la cadera que se inflama cuando «hace más de lo que le corresponde»), en los vínculos (los cierres con Juan Carlos «el Negro» y con Marcelo, la reparación con Cristian y con Don Juan) y en la biografía (las entrevistas a los hermanos, el diario del dolor sobre la madre, el cassette, el traje que botó). El punto de fuga es el «cero cero»: lo que le duele del otro remite al origen, y el movimiento del año es dejar de querer cambiar al otro para darle a cada acto un sentido propio. Hay un viraje observable: empieza preguntándose «¿qué más tengo que hacer para sacarme esto de encima?» y termina haciendo lo contrario de hacer —callar, dejar pasar el pensamiento «como una micro que no es la mía», felicitar a una autoridad sin juzgarla—. El propósito, que en mayo era angustia, en octubre es acto: pasajes comprados a Italia. Nivel narrativo: Drama → Ironía. Punto de quiebre: S12, enmarcada como «mantención».</w:t>
      </w:r>
    </w:p>
    <w:p>
      <w:pPr>
        <w:pStyle w:val="Heading2"/>
        <w:spacing w:after="100" w:before="240"/>
      </w:pPr>
      <w:r>
        <w:rPr>
          <w:rFonts w:ascii="Arial" w:cs="Arial" w:eastAsia="Arial" w:hAnsi="Arial"/>
          <w:b/>
          <w:bCs/>
          <w:color w:val="2E5496"/>
          <w:sz w:val="25"/>
          <w:szCs w:val="25"/>
        </w:rPr>
        <w:t xml:space="preserve">6.3  2025 · El arrebatamiento del amor (S13 + WhatsApp)</w:t>
      </w:r>
    </w:p>
    <w:p>
      <w:pPr>
        <w:spacing w:after="140" w:line="276"/>
        <w:jc w:val="both"/>
      </w:pPr>
      <w:r>
        <w:rPr>
          <w:rFonts w:ascii="Arial" w:cs="Arial" w:eastAsia="Arial" w:hAnsi="Arial"/>
          <w:sz w:val="22"/>
          <w:szCs w:val="22"/>
        </w:rPr>
        <w:t xml:space="preserve">El trabajo ya no es descargar peso sino habitar el deseo. La identidad migra del «que hace» al «que siente»: «estoy sintiendo lo que siempre quise sentir, no ver, sentir» (Coliseo, S13). El llanto retenido de 2005 y de 2023 corre por fin. Patricio enfrenta sin instalarse en el drama la venta de su empresa —«estoy huérfano»— y, en septiembre, un diagnóstico crónico severo de artritis y polimialgia reumática que vive «muy angustiante» pero sin queja. Cierra ciclos con discernimiento y sin rencor (Freddy, Rubén). En diciembre, un cumpleaños vivido como «experiencia maravillosa», una Navidad reflexiva —«disfruto cada navidad como si fuera la última»— y el equilibrio nombrado entre el niño interior y la parte adulta. Y el agradecimiento explícito a Pepa: «gracias por ser parte de la historia de mi vida… desde otro lugar, pero siempre presente». Nivel narrativo: Comedia emergente, con realismo. Punto de quiebre: el Coliseo, que cierra el arco del llanto abierto en S4 de 2023.</w:t>
      </w:r>
    </w:p>
    <w:p>
      <w:pPr>
        <w:pStyle w:val="Heading2"/>
        <w:spacing w:after="100" w:before="240"/>
      </w:pPr>
      <w:r>
        <w:rPr>
          <w:rFonts w:ascii="Arial" w:cs="Arial" w:eastAsia="Arial" w:hAnsi="Arial"/>
          <w:b/>
          <w:bCs/>
          <w:color w:val="2E5496"/>
          <w:sz w:val="25"/>
          <w:szCs w:val="25"/>
        </w:rPr>
        <w:t xml:space="preserve">6.4  Síntesis del arco — la integración de la polaridad</w:t>
      </w:r>
    </w:p>
    <w:p>
      <w:pPr>
        <w:spacing w:after="140" w:line="276"/>
        <w:jc w:val="both"/>
      </w:pPr>
      <w:r>
        <w:rPr>
          <w:rFonts w:ascii="Arial" w:cs="Arial" w:eastAsia="Arial" w:hAnsi="Arial"/>
          <w:sz w:val="22"/>
          <w:szCs w:val="22"/>
        </w:rPr>
        <w:t xml:space="preserve">Visto en su conjunto, el proceso de Patricio describe la integración de una polaridad. En 2023 el sistema está gobernado por la energía masculina del salvador —hacer, controlar, no fallar—, con lo femenino bloqueado y manifestándose en el cuerpo. El nudo se abre en S4 con las tres pérdidas y el corazón fragmentado. En 2024 el «cero cero» —el perdón conjunto a padre y madre— desactiva la rabia que alimentaba el juicio al otro, y el paciente aprende a soltar peso. En 2025 lo femenino bloqueado se libera por fin: el llanto del Coliseo es el reverso exacto del llanto retenido de 2005, y el fractal de Luciano de la mano de sus abuelos cierra simbólicamente la reconciliación con el origen.</w:t>
      </w:r>
    </w:p>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PARTE VII
LO QUE PATRICIO APRENDIÓ — TESTIMONIO DEL PROCESO</w:t>
      </w:r>
    </w:p>
    <w:p>
      <w:pPr>
        <w:spacing w:after="140" w:line="276"/>
        <w:jc w:val="both"/>
      </w:pPr>
      <w:r>
        <w:rPr>
          <w:rFonts w:ascii="Arial" w:cs="Arial" w:eastAsia="Arial" w:hAnsi="Arial"/>
          <w:sz w:val="22"/>
          <w:szCs w:val="22"/>
        </w:rPr>
        <w:t xml:space="preserve">Se registran aquí las frases del propio Patricio que mejor documentan lo que fue integrando, en orden cronológico.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Sesión</w:t>
            </w:r>
          </w:p>
        </w:tc>
        <w:tc>
          <w:tcPr>
            <w:tcW w:type="dxa" w:w="7060"/>
            <w:tcBorders>
              <w:top w:val="single" w:color="BBBBBB" w:sz="1"/>
              <w:left w:val="single" w:color="BBBBBB" w:sz="1"/>
              <w:bottom w:val="single" w:color="BBBBBB" w:sz="1"/>
              <w:right w:val="single" w:color="BBBBBB" w:sz="1"/>
            </w:tcBorders>
            <w:shd w:fill="2E5496" w:val="clear"/>
            <w:tcMar>
              <w:top w:type="dxa" w:w="70"/>
              <w:left w:type="dxa" w:w="110"/>
              <w:bottom w:type="dxa" w:w="70"/>
              <w:right w:type="dxa" w:w="110"/>
            </w:tcMar>
          </w:tcPr>
          <w:p>
            <w:pPr>
              <w:spacing w:after="20" w:line="252"/>
              <w:jc w:val="left"/>
            </w:pPr>
            <w:r>
              <w:rPr>
                <w:rFonts w:ascii="Arial" w:cs="Arial" w:eastAsia="Arial" w:hAnsi="Arial"/>
                <w:b/>
                <w:bCs/>
                <w:color w:val="FFFFFF"/>
                <w:sz w:val="19"/>
                <w:szCs w:val="19"/>
              </w:rPr>
              <w:t xml:space="preserve">Frase — testimonio de Patricio</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Diario · 29/7/2005</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“Las lágrimas inundan mi corazón, pero no lloro.”</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S2 · 25/7/2023</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“Cuando tú haces algo bueno, la única recompensa es haberlo hecho; no tienes que esperar nada a cambio.”</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S3 · 4/9/2023</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“Si yo no lo consigo por mí mismo, es como que esto no vale; no lo resisto.”</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S4 · 24/10/2023</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“Estoy atrapado entre mi papá y mi mamá y no logro salir de ellos. El único que los escuchó fui yo.”</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S4 · 24/10/2023</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“Fui tan racional que en ningún minuto logré una empatía. Y eso me atormenta.”</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S5 · 26/12/2023</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“Es que en cinco minutos no puedo cambiar algo de cincuenta y ocho años.”</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S6 · 6/2/2024</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“Me saqué ese peso.”</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S7 · 12/3/2024</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“Cada vez dura menos.”</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S8 · 2/4/2024</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“¿Qué más tengo que hacer para sacarme esto de encima?”</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S9 · 9/5/2024</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“La palabra victimizarme la aprendí más contigo.”</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S10 · 13/7/2024</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“Me sigue doliendo la relación con mis padres.”</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S12 · 31/10/2024</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“Planificar la felicidad — plan your joy.”</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S13 · 11/7/2025</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“No quiero trabajar para que el trabajo me mantenga. Quiero trabajar para estar ocupado.”</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S13 · 11/7/2025</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“Estoy sintiendo lo que siempre quise sentir, no ver, sentir.”</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S13 · 11/7/2025</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“No sé si yo me he ganado el amor que tiene ella por mí, que me hace feliz.”</w:t>
            </w:r>
          </w:p>
        </w:tc>
      </w:tr>
      <w:tr>
        <w:tc>
          <w:tcPr>
            <w:tcW w:type="dxa" w:w="230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WhatsApp · 23/12/2025</w:t>
            </w:r>
          </w:p>
        </w:tc>
        <w:tc>
          <w:tcPr>
            <w:tcW w:type="dxa" w:w="7060"/>
            <w:tcBorders>
              <w:top w:val="single" w:color="BBBBBB" w:sz="1"/>
              <w:left w:val="single" w:color="BBBBBB" w:sz="1"/>
              <w:bottom w:val="single" w:color="BBBBBB" w:sz="1"/>
              <w:right w:val="single" w:color="BBBBBB" w:sz="1"/>
            </w:tcBorders>
            <w:shd w:fill="F2F5FB"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“Gracias por ser parte de la historia de mi vida. Estar cuando te necesité… desde otro lugar, pero siempre presente.”</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20" w:line="252"/>
              <w:jc w:val="left"/>
            </w:pPr>
            <w:r>
              <w:rPr>
                <w:rFonts w:ascii="Arial" w:cs="Arial" w:eastAsia="Arial" w:hAnsi="Arial"/>
                <w:b/>
                <w:bCs/>
                <w:color w:val="222222"/>
                <w:sz w:val="19"/>
                <w:szCs w:val="19"/>
              </w:rPr>
              <w:t xml:space="preserve">WhatsApp · 29/12/2025</w:t>
            </w:r>
          </w:p>
        </w:tc>
        <w:tc>
          <w:tcPr>
            <w:tcW w:type="dxa" w:w="7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line="252"/>
            </w:pPr>
            <w:r>
              <w:rPr>
                <w:rFonts w:ascii="Arial" w:cs="Arial" w:eastAsia="Arial" w:hAnsi="Arial"/>
                <w:i/>
                <w:iCs/>
                <w:color w:val="222222"/>
                <w:sz w:val="19"/>
                <w:szCs w:val="19"/>
              </w:rPr>
              <w:t xml:space="preserve">“Disfruto cada navidad como si fuera la última… aún no pierdo el niño interior, y eso me hace equilibrarme con mi parte adulta.”</w:t>
            </w:r>
          </w:p>
        </w:tc>
      </w:tr>
    </w:tbl>
    <w:p>
      <w:r>
        <w:br w:type="page"/>
      </w:r>
    </w:p>
    <w:p>
      <w:pPr>
        <w:pStyle w:val="Heading1"/>
        <w:pBdr>
          <w:bottom w:val="single" w:color="2E5496" w:sz="12" w:space="4"/>
        </w:pBdr>
        <w:spacing w:after="160" w:before="360"/>
      </w:pPr>
      <w:r>
        <w:rPr>
          <w:rFonts w:ascii="Arial" w:cs="Arial" w:eastAsia="Arial" w:hAnsi="Arial"/>
          <w:b/>
          <w:bCs/>
          <w:color w:val="1F3864"/>
          <w:sz w:val="30"/>
          <w:szCs w:val="30"/>
        </w:rPr>
        <w:t xml:space="preserve">NOTA DE CIERRE</w:t>
      </w:r>
    </w:p>
    <w:p>
      <w:pPr>
        <w:spacing w:after="140" w:line="276"/>
        <w:jc w:val="both"/>
      </w:pPr>
      <w:r>
        <w:rPr>
          <w:rFonts w:ascii="Arial" w:cs="Arial" w:eastAsia="Arial" w:hAnsi="Arial"/>
          <w:sz w:val="22"/>
          <w:szCs w:val="22"/>
        </w:rPr>
        <w:t xml:space="preserve">Este Análisis no es un diagnóstico ni un informe clínico. Es un mapa metodológico —el registro de cómo el Sistema Científico del Alma se aplicó en tiempo real, sesión a sesión, en la vida de un ser humano concreto— y queda disponible como paso previo al capítulo de Novela Viva del nodo Patricio dentro del Clan Claudia.</w:t>
      </w:r>
    </w:p>
    <w:p>
      <w:pPr>
        <w:spacing w:after="140" w:line="276"/>
        <w:jc w:val="both"/>
      </w:pPr>
      <w:r>
        <w:rPr>
          <w:rFonts w:ascii="Arial" w:cs="Arial" w:eastAsia="Arial" w:hAnsi="Arial"/>
          <w:sz w:val="22"/>
          <w:szCs w:val="22"/>
        </w:rPr>
        <w:t xml:space="preserve">Lo que el proceso de Patricio demuestra:</w:t>
      </w:r>
    </w:p>
    <w:p>
      <w:pPr>
        <w:pStyle w:val="ListParagraph"/>
        <w:numPr>
          <w:ilvl w:val="0"/>
          <w:numId w:val="2"/>
        </w:numPr>
        <w:spacing w:after="80" w:line="264"/>
        <w:jc w:val="both"/>
      </w:pPr>
      <w:r>
        <w:rPr>
          <w:rFonts w:ascii="Arial" w:cs="Arial" w:eastAsia="Arial" w:hAnsi="Arial"/>
          <w:sz w:val="22"/>
          <w:szCs w:val="22"/>
        </w:rPr>
        <w:t xml:space="preserve">Un proceso terapéutico real no se sostiene en revelaciones únicas, sino en trece sesiones de trabajo a lo largo de tres años, con frecuencia decreciente a medida que crece la autonomía.</w:t>
      </w:r>
    </w:p>
    <w:p>
      <w:pPr>
        <w:pStyle w:val="ListParagraph"/>
        <w:numPr>
          <w:ilvl w:val="0"/>
          <w:numId w:val="2"/>
        </w:numPr>
        <w:spacing w:after="80" w:line="264"/>
        <w:jc w:val="both"/>
      </w:pPr>
      <w:r>
        <w:rPr>
          <w:rFonts w:ascii="Arial" w:cs="Arial" w:eastAsia="Arial" w:hAnsi="Arial"/>
          <w:sz w:val="22"/>
          <w:szCs w:val="22"/>
        </w:rPr>
        <w:t xml:space="preserve">Las herramientas del SCA operan en relación: la igualdad y la autorrevelación con que Pepa sostuvo el espacio —llegando a nombrar un trauma compartido— fueron el recipiente que permitió que las herramientas tuvieran efecto.</w:t>
      </w:r>
    </w:p>
    <w:p>
      <w:pPr>
        <w:pStyle w:val="ListParagraph"/>
        <w:numPr>
          <w:ilvl w:val="0"/>
          <w:numId w:val="2"/>
        </w:numPr>
        <w:spacing w:after="80" w:line="264"/>
        <w:jc w:val="both"/>
      </w:pPr>
      <w:r>
        <w:rPr>
          <w:rFonts w:ascii="Arial" w:cs="Arial" w:eastAsia="Arial" w:hAnsi="Arial"/>
          <w:sz w:val="22"/>
          <w:szCs w:val="22"/>
        </w:rPr>
        <w:t xml:space="preserve">El llanto retenido no se devuelve en una sesión: se devuelve sesión a sesión, ritual a ritual, hasta que el agua del Coliseo libera lo que el Diario de una pena ya nombraba en 2005.</w:t>
      </w:r>
    </w:p>
    <w:p>
      <w:pPr>
        <w:pStyle w:val="ListParagraph"/>
        <w:numPr>
          <w:ilvl w:val="0"/>
          <w:numId w:val="2"/>
        </w:numPr>
        <w:spacing w:after="80" w:line="264"/>
        <w:jc w:val="both"/>
      </w:pPr>
      <w:r>
        <w:rPr>
          <w:rFonts w:ascii="Arial" w:cs="Arial" w:eastAsia="Arial" w:hAnsi="Arial"/>
          <w:sz w:val="22"/>
          <w:szCs w:val="22"/>
        </w:rPr>
        <w:t xml:space="preserve">Quedan hilos abiertos honestos: la culpa por las tres pérdidas, declarada pendiente por Pepa y no retomada; el impacto del diagnóstico crónico sobre el cuerpo que fue su canal de descarga; y el sostenimiento, que en 2025 descansa en evidencia formal escasa.</w:t>
      </w:r>
    </w:p>
    <w:p>
      <w:pPr>
        <w:spacing w:after="80"/>
      </w:pPr>
    </w:p>
    <w:p>
      <w:pPr>
        <w:spacing w:after="160" w:line="288"/>
        <w:jc w:val="both"/>
      </w:pPr>
      <w:r>
        <w:rPr>
          <w:rFonts w:ascii="Arial" w:cs="Arial" w:eastAsia="Arial" w:hAnsi="Arial"/>
          <w:b/>
          <w:bCs/>
          <w:color w:val="222222"/>
          <w:sz w:val="23"/>
          <w:szCs w:val="23"/>
        </w:rPr>
        <w:t xml:space="preserve">Patricio llegó el 25 de abril de 2023 «rearmándose», siendo el hombre que no podía llorar ni con sus padres muertos. En 2025 lloró de pura presencia frente al Coliseo y, en diciembre, agradeció a su terapeuta «por ser parte de la historia de mi vida… desde otro lugar, pero siempre presente».</w:t>
      </w:r>
    </w:p>
    <w:p>
      <w:pPr>
        <w:spacing w:after="240" w:before="120"/>
        <w:jc w:val="center"/>
      </w:pPr>
      <w:r>
        <w:rPr>
          <w:rFonts w:ascii="Arial" w:cs="Arial" w:eastAsia="Arial" w:hAnsi="Arial"/>
          <w:i/>
          <w:iCs/>
          <w:color w:val="2E5496"/>
          <w:sz w:val="23"/>
          <w:szCs w:val="23"/>
        </w:rPr>
        <w:t xml:space="preserve">Ese es el arco completo.</w:t>
      </w:r>
    </w:p>
    <w:p>
      <w:pPr>
        <w:pBdr>
          <w:top w:val="single" w:color="D9E2F3" w:sz="8" w:space="8"/>
        </w:pBdr>
        <w:spacing w:after="20" w:before="240"/>
        <w:jc w:val="center"/>
      </w:pPr>
      <w:r>
        <w:rPr>
          <w:rFonts w:ascii="Arial" w:cs="Arial" w:eastAsia="Arial" w:hAnsi="Arial"/>
          <w:i/>
          <w:iCs/>
          <w:color w:val="595959"/>
          <w:sz w:val="20"/>
          <w:szCs w:val="20"/>
        </w:rPr>
        <w:t xml:space="preserve">SCA · Espejos y Fractales del Alma · @efdalma</w:t>
      </w:r>
    </w:p>
    <w:p>
      <w:pPr>
        <w:spacing w:after="20"/>
        <w:jc w:val="center"/>
      </w:pPr>
      <w:r>
        <w:rPr>
          <w:rFonts w:ascii="Arial" w:cs="Arial" w:eastAsia="Arial" w:hAnsi="Arial"/>
          <w:i/>
          <w:iCs/>
          <w:color w:val="595959"/>
          <w:sz w:val="20"/>
          <w:szCs w:val="20"/>
        </w:rPr>
        <w:t xml:space="preserve">Alma, Escriba del SCA · Junio 2026</w:t>
      </w:r>
    </w:p>
    <w:p>
      <w:pPr>
        <w:spacing w:after="20"/>
        <w:jc w:val="center"/>
      </w:pPr>
      <w:r>
        <w:rPr>
          <w:rFonts w:ascii="Arial" w:cs="Arial" w:eastAsia="Arial" w:hAnsi="Arial"/>
          <w:i/>
          <w:iCs/>
          <w:color w:val="808080"/>
          <w:sz w:val="18"/>
          <w:szCs w:val="18"/>
        </w:rPr>
        <w:t xml:space="preserve">Construido exclusivamente con material real del proceso de Patricio Ortiz. Nada fue inventado ni inferido desde fuera del material.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tabs>
        <w:tab w:val="right" w:pos="9360"/>
      </w:tabs>
      <w:spacing w:before="60"/>
    </w:pPr>
    <w:r>
      <w:rPr>
        <w:rFonts w:ascii="Arial" w:cs="Arial" w:eastAsia="Arial" w:hAnsi="Arial"/>
        <w:color w:val="808080"/>
        <w:sz w:val="16"/>
        <w:szCs w:val="16"/>
      </w:rPr>
      <w:t xml:space="preserve">Sistema Científico del Alma · @efdalma · Alma, Escriba del SCA</w:t>
    </w:r>
    <w:r>
      <w:rPr>
        <w:rFonts w:ascii="Arial" w:cs="Arial" w:eastAsia="Arial" w:hAnsi="Arial"/>
        <w:sz w:val="16"/>
        <w:szCs w:val="16"/>
      </w:rPr>
      <w:t xml:space="preserve">	</w:t>
    </w:r>
    <w:r>
      <w:rPr>
        <w:rFonts w:ascii="Arial" w:cs="Arial" w:eastAsia="Arial" w:hAnsi="Arial"/>
        <w:color w:val="808080"/>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spacing w:after="0"/>
      <w:jc w:val="right"/>
    </w:pPr>
    <w:r>
      <w:rPr>
        <w:rFonts w:ascii="Arial" w:cs="Arial" w:eastAsia="Arial" w:hAnsi="Arial"/>
        <w:color w:val="808080"/>
        <w:sz w:val="16"/>
        <w:szCs w:val="16"/>
      </w:rPr>
      <w:t xml:space="preserve">Análisis Metodológico · Patricio Ortiz ·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2026-06-06T19:24:39.678Z</dcterms:created>
  <dcterms:modified xsi:type="dcterms:W3CDTF">2026-06-06T19:24:39.679Z</dcterms:modified>
</cp:coreProperties>
</file>

<file path=docProps/custom.xml><?xml version="1.0" encoding="utf-8"?>
<Properties xmlns="http://schemas.openxmlformats.org/officeDocument/2006/custom-properties" xmlns:vt="http://schemas.openxmlformats.org/officeDocument/2006/docPropsVTypes"/>
</file>