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3C233" w14:textId="767D2DDC" w:rsidR="00510C3F" w:rsidRPr="004113A7" w:rsidRDefault="00951BF8" w:rsidP="004113A7">
      <w:pPr>
        <w:pStyle w:val="Heading1"/>
        <w:suppressAutoHyphens/>
        <w:spacing w:after="0" w:line="240" w:lineRule="auto"/>
        <w:contextualSpacing/>
        <w:rPr>
          <w:rFonts w:cstheme="minorHAnsi"/>
          <w:szCs w:val="24"/>
        </w:rPr>
      </w:pPr>
      <w:r w:rsidRPr="004113A7">
        <w:rPr>
          <w:rFonts w:cstheme="minorHAnsi"/>
          <w:szCs w:val="24"/>
        </w:rPr>
        <w:t xml:space="preserve">CS 305 Module </w:t>
      </w:r>
      <w:r w:rsidR="00DB0788" w:rsidRPr="004113A7">
        <w:rPr>
          <w:rFonts w:cstheme="minorHAnsi"/>
          <w:szCs w:val="24"/>
        </w:rPr>
        <w:t xml:space="preserve">Two </w:t>
      </w:r>
      <w:r w:rsidRPr="004113A7">
        <w:rPr>
          <w:rFonts w:cstheme="minorHAnsi"/>
          <w:szCs w:val="24"/>
        </w:rPr>
        <w:t>Static Testing</w:t>
      </w:r>
      <w:r w:rsidR="00DB0788" w:rsidRPr="004113A7">
        <w:rPr>
          <w:rFonts w:cstheme="minorHAnsi"/>
          <w:szCs w:val="24"/>
        </w:rPr>
        <w:t xml:space="preserve"> Summary Template</w:t>
      </w:r>
    </w:p>
    <w:p w14:paraId="06164A8E" w14:textId="77777777" w:rsidR="00DB0788" w:rsidRPr="0012770D" w:rsidRDefault="00DB0788" w:rsidP="0012770D">
      <w:pPr>
        <w:spacing w:after="0" w:line="240" w:lineRule="auto"/>
        <w:rPr>
          <w:rFonts w:cstheme="minorHAnsi"/>
          <w:sz w:val="22"/>
        </w:rPr>
      </w:pPr>
    </w:p>
    <w:p w14:paraId="2362C603" w14:textId="5F6C5FD5" w:rsidR="00951BF8" w:rsidRPr="0012770D" w:rsidRDefault="00195458" w:rsidP="0012770D">
      <w:pPr>
        <w:pStyle w:val="Heading3"/>
        <w:suppressAutoHyphens/>
        <w:spacing w:before="0" w:beforeAutospacing="0" w:after="0" w:afterAutospacing="0"/>
        <w:contextualSpacing/>
        <w:rPr>
          <w:rFonts w:cstheme="minorHAnsi"/>
          <w:sz w:val="22"/>
          <w:szCs w:val="22"/>
        </w:rPr>
      </w:pPr>
      <w:r>
        <w:rPr>
          <w:rFonts w:cstheme="minorHAnsi"/>
          <w:noProof/>
          <w:sz w:val="22"/>
        </w:rPr>
        <w:drawing>
          <wp:anchor distT="0" distB="0" distL="114300" distR="114300" simplePos="0" relativeHeight="251658240" behindDoc="0" locked="0" layoutInCell="1" allowOverlap="1" wp14:anchorId="3C7C7108" wp14:editId="3D88B700">
            <wp:simplePos x="0" y="0"/>
            <wp:positionH relativeFrom="page">
              <wp:align>right</wp:align>
            </wp:positionH>
            <wp:positionV relativeFrom="paragraph">
              <wp:posOffset>308610</wp:posOffset>
            </wp:positionV>
            <wp:extent cx="7503685" cy="3261360"/>
            <wp:effectExtent l="0" t="0" r="2540" b="0"/>
            <wp:wrapSquare wrapText="bothSides"/>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503685" cy="3261360"/>
                    </a:xfrm>
                    <a:prstGeom prst="rect">
                      <a:avLst/>
                    </a:prstGeom>
                  </pic:spPr>
                </pic:pic>
              </a:graphicData>
            </a:graphic>
            <wp14:sizeRelH relativeFrom="margin">
              <wp14:pctWidth>0</wp14:pctWidth>
            </wp14:sizeRelH>
            <wp14:sizeRelV relativeFrom="margin">
              <wp14:pctHeight>0</wp14:pctHeight>
            </wp14:sizeRelV>
          </wp:anchor>
        </w:drawing>
      </w:r>
      <w:r w:rsidR="00951BF8" w:rsidRPr="0012770D">
        <w:rPr>
          <w:rFonts w:cstheme="minorHAnsi"/>
          <w:sz w:val="22"/>
          <w:szCs w:val="22"/>
        </w:rPr>
        <w:t>Run Dependency Check</w:t>
      </w:r>
    </w:p>
    <w:p w14:paraId="6D2C68C5" w14:textId="719E506F" w:rsidR="000B7919" w:rsidRPr="004113A7" w:rsidRDefault="000B7919" w:rsidP="004113A7">
      <w:pPr>
        <w:spacing w:after="0" w:line="240" w:lineRule="auto"/>
        <w:rPr>
          <w:sz w:val="22"/>
        </w:rPr>
      </w:pPr>
    </w:p>
    <w:p w14:paraId="72D44B9B" w14:textId="4FE6AC4A" w:rsidR="00DB0788" w:rsidRPr="004113A7" w:rsidRDefault="00DB0788" w:rsidP="004113A7">
      <w:pPr>
        <w:pStyle w:val="ListParagraph"/>
        <w:suppressAutoHyphens/>
        <w:spacing w:after="0" w:line="240" w:lineRule="auto"/>
        <w:rPr>
          <w:rFonts w:cstheme="minorHAnsi"/>
          <w:sz w:val="22"/>
        </w:rPr>
      </w:pPr>
    </w:p>
    <w:p w14:paraId="54A169CF" w14:textId="43AFF7B7" w:rsidR="00951BF8" w:rsidRPr="004113A7" w:rsidRDefault="00951BF8" w:rsidP="004113A7">
      <w:pPr>
        <w:pStyle w:val="Heading3"/>
        <w:suppressAutoHyphens/>
        <w:spacing w:before="0" w:beforeAutospacing="0" w:after="0" w:afterAutospacing="0"/>
        <w:contextualSpacing/>
        <w:rPr>
          <w:rFonts w:cstheme="minorHAnsi"/>
          <w:sz w:val="22"/>
          <w:szCs w:val="22"/>
        </w:rPr>
      </w:pPr>
      <w:r w:rsidRPr="004113A7">
        <w:rPr>
          <w:rFonts w:cstheme="minorHAnsi"/>
          <w:sz w:val="22"/>
          <w:szCs w:val="22"/>
        </w:rPr>
        <w:t>Document Results</w:t>
      </w:r>
    </w:p>
    <w:p w14:paraId="77806869" w14:textId="77777777" w:rsidR="000B7919" w:rsidRPr="004113A7" w:rsidRDefault="000B7919" w:rsidP="004113A7">
      <w:pPr>
        <w:spacing w:after="0" w:line="240" w:lineRule="auto"/>
        <w:rPr>
          <w:sz w:val="22"/>
        </w:rPr>
      </w:pPr>
    </w:p>
    <w:p w14:paraId="2C811B8D" w14:textId="1A93087D" w:rsidR="00DB0788" w:rsidRDefault="000E1E6C" w:rsidP="000E1E6C">
      <w:pPr>
        <w:pStyle w:val="ListParagraph"/>
        <w:numPr>
          <w:ilvl w:val="0"/>
          <w:numId w:val="3"/>
        </w:numPr>
        <w:suppressAutoHyphens/>
        <w:spacing w:after="0" w:line="240" w:lineRule="auto"/>
        <w:rPr>
          <w:rFonts w:cstheme="minorHAnsi"/>
          <w:sz w:val="22"/>
        </w:rPr>
      </w:pPr>
      <w:r>
        <w:rPr>
          <w:rFonts w:cstheme="minorHAnsi"/>
          <w:sz w:val="22"/>
        </w:rPr>
        <w:t>Hibernate-validator-6.0.18.Final.jar</w:t>
      </w:r>
    </w:p>
    <w:p w14:paraId="15B95A8F" w14:textId="3366EB44" w:rsidR="000E1E6C" w:rsidRDefault="000E1E6C" w:rsidP="000E1E6C">
      <w:pPr>
        <w:pStyle w:val="ListParagraph"/>
        <w:numPr>
          <w:ilvl w:val="1"/>
          <w:numId w:val="3"/>
        </w:numPr>
        <w:suppressAutoHyphens/>
        <w:spacing w:after="0" w:line="240" w:lineRule="auto"/>
        <w:rPr>
          <w:rFonts w:cstheme="minorHAnsi"/>
          <w:sz w:val="22"/>
        </w:rPr>
      </w:pPr>
      <w:r>
        <w:rPr>
          <w:rFonts w:cstheme="minorHAnsi"/>
          <w:sz w:val="22"/>
        </w:rPr>
        <w:t>Hibernate’s Bean Validation reference implementation</w:t>
      </w:r>
    </w:p>
    <w:p w14:paraId="0E5C6533" w14:textId="1E9EE651" w:rsidR="000E1E6C" w:rsidRDefault="000E1E6C" w:rsidP="000E1E6C">
      <w:pPr>
        <w:pStyle w:val="ListParagraph"/>
        <w:numPr>
          <w:ilvl w:val="1"/>
          <w:numId w:val="3"/>
        </w:numPr>
        <w:suppressAutoHyphens/>
        <w:spacing w:after="0" w:line="240" w:lineRule="auto"/>
        <w:rPr>
          <w:rFonts w:cstheme="minorHAnsi"/>
          <w:sz w:val="22"/>
        </w:rPr>
      </w:pPr>
      <w:r w:rsidRPr="000E1E6C">
        <w:rPr>
          <w:rFonts w:cstheme="minorHAnsi"/>
          <w:sz w:val="22"/>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50F674A3" w14:textId="45D5232D" w:rsidR="000E1E6C" w:rsidRDefault="000E1E6C" w:rsidP="000E1E6C">
      <w:pPr>
        <w:pStyle w:val="ListParagraph"/>
        <w:numPr>
          <w:ilvl w:val="0"/>
          <w:numId w:val="3"/>
        </w:numPr>
        <w:suppressAutoHyphens/>
        <w:spacing w:after="0" w:line="240" w:lineRule="auto"/>
        <w:rPr>
          <w:rFonts w:cstheme="minorHAnsi"/>
          <w:sz w:val="22"/>
        </w:rPr>
      </w:pPr>
      <w:r>
        <w:rPr>
          <w:rFonts w:cstheme="minorHAnsi"/>
          <w:sz w:val="22"/>
        </w:rPr>
        <w:t>Jackson-databind-2.10.2.jar</w:t>
      </w:r>
    </w:p>
    <w:p w14:paraId="1CB33D48" w14:textId="7ADB5C34" w:rsidR="000E1E6C" w:rsidRDefault="000E1E6C" w:rsidP="000E1E6C">
      <w:pPr>
        <w:pStyle w:val="ListParagraph"/>
        <w:numPr>
          <w:ilvl w:val="1"/>
          <w:numId w:val="3"/>
        </w:numPr>
        <w:suppressAutoHyphens/>
        <w:spacing w:after="0" w:line="240" w:lineRule="auto"/>
        <w:rPr>
          <w:rFonts w:cstheme="minorHAnsi"/>
          <w:sz w:val="22"/>
        </w:rPr>
      </w:pPr>
      <w:r>
        <w:rPr>
          <w:rFonts w:cstheme="minorHAnsi"/>
          <w:sz w:val="22"/>
        </w:rPr>
        <w:t xml:space="preserve">General data-binding functionality for </w:t>
      </w:r>
      <w:proofErr w:type="gramStart"/>
      <w:r>
        <w:rPr>
          <w:rFonts w:cstheme="minorHAnsi"/>
          <w:sz w:val="22"/>
        </w:rPr>
        <w:t>Jackson:</w:t>
      </w:r>
      <w:proofErr w:type="gramEnd"/>
      <w:r>
        <w:rPr>
          <w:rFonts w:cstheme="minorHAnsi"/>
          <w:sz w:val="22"/>
        </w:rPr>
        <w:t xml:space="preserve"> works on core streaming API</w:t>
      </w:r>
    </w:p>
    <w:p w14:paraId="4C6D2569" w14:textId="77AD44CD" w:rsidR="000E1E6C" w:rsidRDefault="00A31E64" w:rsidP="000E1E6C">
      <w:pPr>
        <w:pStyle w:val="ListParagraph"/>
        <w:numPr>
          <w:ilvl w:val="1"/>
          <w:numId w:val="3"/>
        </w:numPr>
        <w:suppressAutoHyphens/>
        <w:spacing w:after="0" w:line="240" w:lineRule="auto"/>
        <w:rPr>
          <w:rFonts w:cstheme="minorHAnsi"/>
          <w:sz w:val="22"/>
        </w:rPr>
      </w:pPr>
      <w:r w:rsidRPr="00A31E64">
        <w:rPr>
          <w:rFonts w:cstheme="minorHAnsi"/>
          <w:sz w:val="22"/>
        </w:rPr>
        <w:t xml:space="preserve">A flaw was found in </w:t>
      </w:r>
      <w:proofErr w:type="spellStart"/>
      <w:r w:rsidRPr="00A31E64">
        <w:rPr>
          <w:rFonts w:cstheme="minorHAnsi"/>
          <w:sz w:val="22"/>
        </w:rPr>
        <w:t>FasterXML</w:t>
      </w:r>
      <w:proofErr w:type="spellEnd"/>
      <w:r w:rsidRPr="00A31E64">
        <w:rPr>
          <w:rFonts w:cstheme="minorHAnsi"/>
          <w:sz w:val="22"/>
        </w:rPr>
        <w:t xml:space="preserve"> Jackson </w:t>
      </w:r>
      <w:proofErr w:type="spellStart"/>
      <w:r w:rsidRPr="00A31E64">
        <w:rPr>
          <w:rFonts w:cstheme="minorHAnsi"/>
          <w:sz w:val="22"/>
        </w:rPr>
        <w:t>Databind</w:t>
      </w:r>
      <w:proofErr w:type="spellEnd"/>
      <w:r w:rsidRPr="00A31E64">
        <w:rPr>
          <w:rFonts w:cstheme="minorHAnsi"/>
          <w:sz w:val="22"/>
        </w:rPr>
        <w:t>, where it did not have entity expansion secured properly. This flaw allows vulnerability to XML external entity (XXE) attacks. The highest threat from this vulnerability is data integrity.</w:t>
      </w:r>
    </w:p>
    <w:p w14:paraId="4D3560FC" w14:textId="76C8E136" w:rsidR="00A31E64" w:rsidRDefault="00A31E64" w:rsidP="00A31E64">
      <w:pPr>
        <w:pStyle w:val="ListParagraph"/>
        <w:numPr>
          <w:ilvl w:val="0"/>
          <w:numId w:val="3"/>
        </w:numPr>
        <w:suppressAutoHyphens/>
        <w:spacing w:after="0" w:line="240" w:lineRule="auto"/>
        <w:rPr>
          <w:rFonts w:cstheme="minorHAnsi"/>
          <w:sz w:val="22"/>
        </w:rPr>
      </w:pPr>
      <w:r w:rsidRPr="00A31E64">
        <w:rPr>
          <w:rFonts w:cstheme="minorHAnsi"/>
          <w:sz w:val="22"/>
        </w:rPr>
        <w:t>log4j-api-2.12.1.jar</w:t>
      </w:r>
    </w:p>
    <w:p w14:paraId="1374CB9B" w14:textId="56EFDA02" w:rsidR="00A31E64" w:rsidRDefault="00A31E64" w:rsidP="00A31E64">
      <w:pPr>
        <w:pStyle w:val="ListParagraph"/>
        <w:numPr>
          <w:ilvl w:val="1"/>
          <w:numId w:val="3"/>
        </w:numPr>
        <w:suppressAutoHyphens/>
        <w:spacing w:after="0" w:line="240" w:lineRule="auto"/>
        <w:rPr>
          <w:rFonts w:cstheme="minorHAnsi"/>
          <w:sz w:val="22"/>
        </w:rPr>
      </w:pPr>
      <w:r w:rsidRPr="00A31E64">
        <w:rPr>
          <w:rFonts w:cstheme="minorHAnsi"/>
          <w:sz w:val="22"/>
        </w:rPr>
        <w:t>The Apache Log4j API</w:t>
      </w:r>
    </w:p>
    <w:p w14:paraId="4A8B6F7E" w14:textId="48782E54" w:rsidR="00A31E64" w:rsidRDefault="00A31E64" w:rsidP="00A31E64">
      <w:pPr>
        <w:pStyle w:val="ListParagraph"/>
        <w:numPr>
          <w:ilvl w:val="1"/>
          <w:numId w:val="3"/>
        </w:numPr>
        <w:suppressAutoHyphens/>
        <w:spacing w:after="0" w:line="240" w:lineRule="auto"/>
        <w:rPr>
          <w:rFonts w:cstheme="minorHAnsi"/>
          <w:sz w:val="22"/>
        </w:rPr>
      </w:pPr>
      <w:r w:rsidRPr="00A31E64">
        <w:rPr>
          <w:rFonts w:cstheme="minorHAnsi"/>
          <w:sz w:val="22"/>
        </w:rPr>
        <w:t xml:space="preserve">Improper validation of certificate with host mismatch in Apache Log4j SMTP </w:t>
      </w:r>
      <w:proofErr w:type="spellStart"/>
      <w:r w:rsidRPr="00A31E64">
        <w:rPr>
          <w:rFonts w:cstheme="minorHAnsi"/>
          <w:sz w:val="22"/>
        </w:rPr>
        <w:t>appender</w:t>
      </w:r>
      <w:proofErr w:type="spellEnd"/>
      <w:r w:rsidRPr="00A31E64">
        <w:rPr>
          <w:rFonts w:cstheme="minorHAnsi"/>
          <w:sz w:val="22"/>
        </w:rPr>
        <w:t xml:space="preserve">. This could allow an SMTPS connection to be intercepted by a man-in-the-middle attack which could leak any log messages sent through that </w:t>
      </w:r>
      <w:proofErr w:type="spellStart"/>
      <w:r w:rsidRPr="00A31E64">
        <w:rPr>
          <w:rFonts w:cstheme="minorHAnsi"/>
          <w:sz w:val="22"/>
        </w:rPr>
        <w:t>appender</w:t>
      </w:r>
      <w:proofErr w:type="spellEnd"/>
      <w:r w:rsidRPr="00A31E64">
        <w:rPr>
          <w:rFonts w:cstheme="minorHAnsi"/>
          <w:sz w:val="22"/>
        </w:rPr>
        <w:t>.</w:t>
      </w:r>
    </w:p>
    <w:p w14:paraId="4596357D" w14:textId="06503635" w:rsidR="00A31E64" w:rsidRDefault="00A31E64" w:rsidP="00A31E64">
      <w:pPr>
        <w:suppressAutoHyphens/>
        <w:spacing w:after="0" w:line="240" w:lineRule="auto"/>
        <w:rPr>
          <w:rFonts w:cstheme="minorHAnsi"/>
          <w:sz w:val="22"/>
        </w:rPr>
      </w:pPr>
    </w:p>
    <w:p w14:paraId="4E3C443A" w14:textId="77777777" w:rsidR="00A31E64" w:rsidRPr="00A31E64" w:rsidRDefault="00A31E64" w:rsidP="00A31E64">
      <w:pPr>
        <w:suppressAutoHyphens/>
        <w:spacing w:after="0" w:line="240" w:lineRule="auto"/>
        <w:rPr>
          <w:rFonts w:cstheme="minorHAnsi"/>
          <w:sz w:val="22"/>
        </w:rPr>
      </w:pPr>
    </w:p>
    <w:p w14:paraId="107A861A" w14:textId="6E0F0234" w:rsidR="00A31E64" w:rsidRDefault="00A31E64" w:rsidP="00A31E64">
      <w:pPr>
        <w:pStyle w:val="ListParagraph"/>
        <w:numPr>
          <w:ilvl w:val="0"/>
          <w:numId w:val="3"/>
        </w:numPr>
        <w:suppressAutoHyphens/>
        <w:spacing w:after="0" w:line="240" w:lineRule="auto"/>
        <w:rPr>
          <w:rFonts w:cstheme="minorHAnsi"/>
          <w:sz w:val="22"/>
        </w:rPr>
      </w:pPr>
      <w:r>
        <w:rPr>
          <w:rFonts w:cstheme="minorHAnsi"/>
          <w:sz w:val="22"/>
        </w:rPr>
        <w:lastRenderedPageBreak/>
        <w:t>Logback-core-1.2.3.jar</w:t>
      </w:r>
    </w:p>
    <w:p w14:paraId="50D46745" w14:textId="1CCA85B7" w:rsidR="00A31E64" w:rsidRDefault="00A31E64" w:rsidP="00A31E64">
      <w:pPr>
        <w:pStyle w:val="ListParagraph"/>
        <w:numPr>
          <w:ilvl w:val="1"/>
          <w:numId w:val="3"/>
        </w:numPr>
        <w:suppressAutoHyphens/>
        <w:spacing w:after="0" w:line="240" w:lineRule="auto"/>
        <w:rPr>
          <w:rFonts w:cstheme="minorHAnsi"/>
          <w:sz w:val="22"/>
        </w:rPr>
      </w:pPr>
      <w:proofErr w:type="spellStart"/>
      <w:r>
        <w:rPr>
          <w:rFonts w:cstheme="minorHAnsi"/>
          <w:sz w:val="22"/>
        </w:rPr>
        <w:t>Logback</w:t>
      </w:r>
      <w:proofErr w:type="spellEnd"/>
      <w:r>
        <w:rPr>
          <w:rFonts w:cstheme="minorHAnsi"/>
          <w:sz w:val="22"/>
        </w:rPr>
        <w:t>-core module</w:t>
      </w:r>
    </w:p>
    <w:p w14:paraId="207876F4" w14:textId="1558361A" w:rsidR="00A31E64" w:rsidRDefault="00A31E64" w:rsidP="00A31E64">
      <w:pPr>
        <w:pStyle w:val="ListParagraph"/>
        <w:numPr>
          <w:ilvl w:val="1"/>
          <w:numId w:val="3"/>
        </w:numPr>
        <w:suppressAutoHyphens/>
        <w:spacing w:after="0" w:line="240" w:lineRule="auto"/>
        <w:rPr>
          <w:rFonts w:cstheme="minorHAnsi"/>
          <w:sz w:val="22"/>
        </w:rPr>
      </w:pPr>
      <w:r w:rsidRPr="00A31E64">
        <w:rPr>
          <w:rFonts w:cstheme="minorHAnsi"/>
          <w:sz w:val="22"/>
        </w:rPr>
        <w:t xml:space="preserve">In </w:t>
      </w:r>
      <w:proofErr w:type="spellStart"/>
      <w:r w:rsidRPr="00A31E64">
        <w:rPr>
          <w:rFonts w:cstheme="minorHAnsi"/>
          <w:sz w:val="22"/>
        </w:rPr>
        <w:t>logback</w:t>
      </w:r>
      <w:proofErr w:type="spellEnd"/>
      <w:r w:rsidRPr="00A31E64">
        <w:rPr>
          <w:rFonts w:cstheme="minorHAnsi"/>
          <w:sz w:val="22"/>
        </w:rPr>
        <w:t xml:space="preserve"> version 1.2.7 and prior versions, an attacker with the required privileges to edit configurations files could craft a malicious configuration allowing to execute arbitrary code loaded from LDAP servers.</w:t>
      </w:r>
    </w:p>
    <w:p w14:paraId="74202ED3" w14:textId="13DFDA98" w:rsidR="00A31E64" w:rsidRDefault="00A31E64" w:rsidP="00A31E64">
      <w:pPr>
        <w:pStyle w:val="ListParagraph"/>
        <w:numPr>
          <w:ilvl w:val="0"/>
          <w:numId w:val="3"/>
        </w:numPr>
        <w:suppressAutoHyphens/>
        <w:spacing w:after="0" w:line="240" w:lineRule="auto"/>
        <w:rPr>
          <w:rFonts w:cstheme="minorHAnsi"/>
          <w:sz w:val="22"/>
        </w:rPr>
      </w:pPr>
      <w:r>
        <w:rPr>
          <w:rFonts w:cstheme="minorHAnsi"/>
          <w:sz w:val="22"/>
        </w:rPr>
        <w:t>Snakeyaml-1.25.jar</w:t>
      </w:r>
    </w:p>
    <w:p w14:paraId="0DD1AE02" w14:textId="2F74BEAB" w:rsidR="00A31E64" w:rsidRDefault="00A31E64" w:rsidP="00A31E64">
      <w:pPr>
        <w:pStyle w:val="ListParagraph"/>
        <w:numPr>
          <w:ilvl w:val="1"/>
          <w:numId w:val="3"/>
        </w:numPr>
        <w:suppressAutoHyphens/>
        <w:spacing w:after="0" w:line="240" w:lineRule="auto"/>
        <w:rPr>
          <w:rFonts w:cstheme="minorHAnsi"/>
          <w:sz w:val="22"/>
        </w:rPr>
      </w:pPr>
      <w:r>
        <w:rPr>
          <w:rFonts w:cstheme="minorHAnsi"/>
          <w:sz w:val="22"/>
        </w:rPr>
        <w:t>YAML 1.1 parser and emitter for Java</w:t>
      </w:r>
    </w:p>
    <w:p w14:paraId="2CC372A0" w14:textId="5EA318A3" w:rsidR="00A31E64" w:rsidRDefault="00A31E64" w:rsidP="00A31E64">
      <w:pPr>
        <w:pStyle w:val="ListParagraph"/>
        <w:numPr>
          <w:ilvl w:val="1"/>
          <w:numId w:val="3"/>
        </w:numPr>
        <w:suppressAutoHyphens/>
        <w:spacing w:after="0" w:line="240" w:lineRule="auto"/>
        <w:rPr>
          <w:rFonts w:cstheme="minorHAnsi"/>
          <w:sz w:val="22"/>
        </w:rPr>
      </w:pPr>
      <w:r w:rsidRPr="00A31E64">
        <w:rPr>
          <w:rFonts w:cstheme="minorHAnsi"/>
          <w:sz w:val="22"/>
        </w:rPr>
        <w:t xml:space="preserve">The Alias feature in </w:t>
      </w:r>
      <w:proofErr w:type="spellStart"/>
      <w:r w:rsidRPr="00A31E64">
        <w:rPr>
          <w:rFonts w:cstheme="minorHAnsi"/>
          <w:sz w:val="22"/>
        </w:rPr>
        <w:t>SnakeYAML</w:t>
      </w:r>
      <w:proofErr w:type="spellEnd"/>
      <w:r w:rsidRPr="00A31E64">
        <w:rPr>
          <w:rFonts w:cstheme="minorHAnsi"/>
          <w:sz w:val="22"/>
        </w:rPr>
        <w:t xml:space="preserve"> 1.18 allows entity expansion during a load operation, a related issue to CVE-2003-1564.</w:t>
      </w:r>
    </w:p>
    <w:p w14:paraId="31F51F0D" w14:textId="5AE3AFC4" w:rsidR="00A31E64" w:rsidRDefault="00A31E64" w:rsidP="00A31E64">
      <w:pPr>
        <w:pStyle w:val="ListParagraph"/>
        <w:numPr>
          <w:ilvl w:val="0"/>
          <w:numId w:val="3"/>
        </w:numPr>
        <w:suppressAutoHyphens/>
        <w:spacing w:after="0" w:line="240" w:lineRule="auto"/>
        <w:rPr>
          <w:rFonts w:cstheme="minorHAnsi"/>
          <w:sz w:val="22"/>
        </w:rPr>
      </w:pPr>
      <w:r w:rsidRPr="00A31E64">
        <w:rPr>
          <w:rFonts w:cstheme="minorHAnsi"/>
          <w:sz w:val="22"/>
        </w:rPr>
        <w:t>spring-aop-5.2.3.RELEASE.jar</w:t>
      </w:r>
    </w:p>
    <w:p w14:paraId="5F7FB6F6" w14:textId="2E804E93" w:rsidR="00A31E64" w:rsidRPr="00A31E64" w:rsidRDefault="00A31E64" w:rsidP="00A31E64">
      <w:pPr>
        <w:pStyle w:val="ListParagraph"/>
        <w:numPr>
          <w:ilvl w:val="1"/>
          <w:numId w:val="3"/>
        </w:numPr>
        <w:suppressAutoHyphens/>
        <w:spacing w:after="0" w:line="240" w:lineRule="auto"/>
        <w:rPr>
          <w:rFonts w:cstheme="minorHAnsi"/>
          <w:sz w:val="22"/>
        </w:rPr>
      </w:pPr>
      <w:r>
        <w:rPr>
          <w:rFonts w:cstheme="minorHAnsi"/>
          <w:sz w:val="22"/>
        </w:rPr>
        <w:t>Spring AOP</w:t>
      </w:r>
    </w:p>
    <w:p w14:paraId="25006FA8" w14:textId="543C3F5A" w:rsidR="00A31E64" w:rsidRDefault="00A31E64" w:rsidP="00A31E64">
      <w:pPr>
        <w:pStyle w:val="ListParagraph"/>
        <w:numPr>
          <w:ilvl w:val="1"/>
          <w:numId w:val="3"/>
        </w:numPr>
        <w:suppressAutoHyphens/>
        <w:spacing w:after="0" w:line="240" w:lineRule="auto"/>
        <w:rPr>
          <w:rFonts w:cstheme="minorHAnsi"/>
          <w:sz w:val="22"/>
        </w:rPr>
      </w:pPr>
      <w:r w:rsidRPr="00A31E64">
        <w:rPr>
          <w:rFonts w:cstheme="minorHAnsi"/>
          <w:sz w:val="22"/>
        </w:rPr>
        <w:t xml:space="preserve">In Spring Framework versions 5.2.0 - 5.2.8, 5.1.0 - 5.1.17, 5.0.0 - 5.0.18, 4.3.0 - 4.3.28, and older unsupported versions, the protections against RFD attacks from CVE-2015-5211 may be bypassed depending on the browser used </w:t>
      </w:r>
      <w:proofErr w:type="gramStart"/>
      <w:r w:rsidRPr="00A31E64">
        <w:rPr>
          <w:rFonts w:cstheme="minorHAnsi"/>
          <w:sz w:val="22"/>
        </w:rPr>
        <w:t>through the use of</w:t>
      </w:r>
      <w:proofErr w:type="gramEnd"/>
      <w:r w:rsidRPr="00A31E64">
        <w:rPr>
          <w:rFonts w:cstheme="minorHAnsi"/>
          <w:sz w:val="22"/>
        </w:rPr>
        <w:t xml:space="preserve"> a </w:t>
      </w:r>
      <w:proofErr w:type="spellStart"/>
      <w:r w:rsidRPr="00A31E64">
        <w:rPr>
          <w:rFonts w:cstheme="minorHAnsi"/>
          <w:sz w:val="22"/>
        </w:rPr>
        <w:t>jsessionid</w:t>
      </w:r>
      <w:proofErr w:type="spellEnd"/>
      <w:r w:rsidRPr="00A31E64">
        <w:rPr>
          <w:rFonts w:cstheme="minorHAnsi"/>
          <w:sz w:val="22"/>
        </w:rPr>
        <w:t xml:space="preserve"> path parameter.</w:t>
      </w:r>
    </w:p>
    <w:p w14:paraId="2657320B" w14:textId="083C258B" w:rsidR="00A31E64" w:rsidRDefault="00A31E64" w:rsidP="00A31E64">
      <w:pPr>
        <w:pStyle w:val="ListParagraph"/>
        <w:numPr>
          <w:ilvl w:val="1"/>
          <w:numId w:val="3"/>
        </w:numPr>
        <w:suppressAutoHyphens/>
        <w:spacing w:after="0" w:line="240" w:lineRule="auto"/>
        <w:rPr>
          <w:rFonts w:cstheme="minorHAnsi"/>
          <w:sz w:val="22"/>
        </w:rPr>
      </w:pPr>
      <w:r w:rsidRPr="00A31E64">
        <w:rPr>
          <w:rFonts w:cstheme="minorHAnsi"/>
          <w:sz w:val="22"/>
        </w:rPr>
        <w:t>In Spring Framework versions 5.3.0 - 5.3.10, 5.2.0 - 5.2.17, and older unsupported versions, it is possible for a user to provide malicious input to cause the insertion of additional log entries.</w:t>
      </w:r>
    </w:p>
    <w:p w14:paraId="0678F202" w14:textId="4E464D31" w:rsidR="00A31E64" w:rsidRDefault="00A31E64" w:rsidP="00A31E64">
      <w:pPr>
        <w:pStyle w:val="ListParagraph"/>
        <w:numPr>
          <w:ilvl w:val="1"/>
          <w:numId w:val="3"/>
        </w:numPr>
        <w:suppressAutoHyphens/>
        <w:spacing w:after="0" w:line="240" w:lineRule="auto"/>
        <w:rPr>
          <w:rFonts w:cstheme="minorHAnsi"/>
          <w:sz w:val="22"/>
        </w:rPr>
      </w:pPr>
      <w:r w:rsidRPr="00A31E64">
        <w:rPr>
          <w:rFonts w:cstheme="minorHAnsi"/>
          <w:sz w:val="22"/>
        </w:rPr>
        <w:t xml:space="preserve">In Spring Framework, versions 5.2.x prior to 5.2.15 and versions 5.3.x prior to 5.3.7, a </w:t>
      </w:r>
      <w:proofErr w:type="spellStart"/>
      <w:r w:rsidRPr="00A31E64">
        <w:rPr>
          <w:rFonts w:cstheme="minorHAnsi"/>
          <w:sz w:val="22"/>
        </w:rPr>
        <w:t>WebFlux</w:t>
      </w:r>
      <w:proofErr w:type="spellEnd"/>
      <w:r w:rsidRPr="00A31E64">
        <w:rPr>
          <w:rFonts w:cstheme="minorHAnsi"/>
          <w:sz w:val="22"/>
        </w:rPr>
        <w:t xml:space="preserve"> application is vulnerable to a privilege escalation: by (re)creating the temporary storage directory, a locally authenticated malicious user can read or modify files that have been uploaded to the </w:t>
      </w:r>
      <w:proofErr w:type="spellStart"/>
      <w:r w:rsidRPr="00A31E64">
        <w:rPr>
          <w:rFonts w:cstheme="minorHAnsi"/>
          <w:sz w:val="22"/>
        </w:rPr>
        <w:t>WebFlux</w:t>
      </w:r>
      <w:proofErr w:type="spellEnd"/>
      <w:r w:rsidRPr="00A31E64">
        <w:rPr>
          <w:rFonts w:cstheme="minorHAnsi"/>
          <w:sz w:val="22"/>
        </w:rPr>
        <w:t xml:space="preserve"> </w:t>
      </w:r>
      <w:proofErr w:type="gramStart"/>
      <w:r w:rsidRPr="00A31E64">
        <w:rPr>
          <w:rFonts w:cstheme="minorHAnsi"/>
          <w:sz w:val="22"/>
        </w:rPr>
        <w:t>application, or</w:t>
      </w:r>
      <w:proofErr w:type="gramEnd"/>
      <w:r w:rsidRPr="00A31E64">
        <w:rPr>
          <w:rFonts w:cstheme="minorHAnsi"/>
          <w:sz w:val="22"/>
        </w:rPr>
        <w:t xml:space="preserve"> overwrite arbitrary files with multipart request data.</w:t>
      </w:r>
    </w:p>
    <w:p w14:paraId="129AB5C7" w14:textId="45DE212E" w:rsidR="00A31E64" w:rsidRDefault="00A31E64" w:rsidP="00A31E64">
      <w:pPr>
        <w:pStyle w:val="ListParagraph"/>
        <w:numPr>
          <w:ilvl w:val="0"/>
          <w:numId w:val="3"/>
        </w:numPr>
        <w:suppressAutoHyphens/>
        <w:spacing w:after="0" w:line="240" w:lineRule="auto"/>
        <w:rPr>
          <w:rFonts w:cstheme="minorHAnsi"/>
          <w:sz w:val="22"/>
        </w:rPr>
      </w:pPr>
      <w:r>
        <w:rPr>
          <w:rFonts w:cstheme="minorHAnsi"/>
          <w:sz w:val="22"/>
        </w:rPr>
        <w:t>Spring-core</w:t>
      </w:r>
      <w:r w:rsidR="00813947">
        <w:rPr>
          <w:rFonts w:cstheme="minorHAnsi"/>
          <w:sz w:val="22"/>
        </w:rPr>
        <w:t>-5.2.3.RELEASE.jar</w:t>
      </w:r>
    </w:p>
    <w:p w14:paraId="75ABAD63" w14:textId="26C2305F" w:rsidR="00813947" w:rsidRDefault="00813947" w:rsidP="00813947">
      <w:pPr>
        <w:pStyle w:val="ListParagraph"/>
        <w:numPr>
          <w:ilvl w:val="1"/>
          <w:numId w:val="3"/>
        </w:numPr>
        <w:suppressAutoHyphens/>
        <w:spacing w:after="0" w:line="240" w:lineRule="auto"/>
        <w:rPr>
          <w:rFonts w:cstheme="minorHAnsi"/>
          <w:sz w:val="22"/>
        </w:rPr>
      </w:pPr>
      <w:r>
        <w:rPr>
          <w:rFonts w:cstheme="minorHAnsi"/>
          <w:sz w:val="22"/>
        </w:rPr>
        <w:t>Spring Core</w:t>
      </w:r>
    </w:p>
    <w:p w14:paraId="02C685FB" w14:textId="0735B647" w:rsidR="00813947" w:rsidRDefault="00813947" w:rsidP="00813947">
      <w:pPr>
        <w:pStyle w:val="ListParagraph"/>
        <w:numPr>
          <w:ilvl w:val="1"/>
          <w:numId w:val="3"/>
        </w:numPr>
        <w:suppressAutoHyphens/>
        <w:spacing w:after="0" w:line="240" w:lineRule="auto"/>
        <w:rPr>
          <w:rFonts w:cstheme="minorHAnsi"/>
          <w:sz w:val="22"/>
        </w:rPr>
      </w:pPr>
      <w:r w:rsidRPr="00813947">
        <w:rPr>
          <w:rFonts w:cstheme="minorHAnsi"/>
          <w:sz w:val="22"/>
        </w:rPr>
        <w:t xml:space="preserve">In Spring Framework versions 5.2.0 - 5.2.8, 5.1.0 - 5.1.17, 5.0.0 - 5.0.18, 4.3.0 - 4.3.28, and older unsupported versions, the protections against RFD attacks from CVE-2015-5211 may be bypassed depending on the browser used </w:t>
      </w:r>
      <w:proofErr w:type="gramStart"/>
      <w:r w:rsidRPr="00813947">
        <w:rPr>
          <w:rFonts w:cstheme="minorHAnsi"/>
          <w:sz w:val="22"/>
        </w:rPr>
        <w:t>through the use of</w:t>
      </w:r>
      <w:proofErr w:type="gramEnd"/>
      <w:r w:rsidRPr="00813947">
        <w:rPr>
          <w:rFonts w:cstheme="minorHAnsi"/>
          <w:sz w:val="22"/>
        </w:rPr>
        <w:t xml:space="preserve"> a </w:t>
      </w:r>
      <w:proofErr w:type="spellStart"/>
      <w:r w:rsidRPr="00813947">
        <w:rPr>
          <w:rFonts w:cstheme="minorHAnsi"/>
          <w:sz w:val="22"/>
        </w:rPr>
        <w:t>jsessionid</w:t>
      </w:r>
      <w:proofErr w:type="spellEnd"/>
      <w:r w:rsidRPr="00813947">
        <w:rPr>
          <w:rFonts w:cstheme="minorHAnsi"/>
          <w:sz w:val="22"/>
        </w:rPr>
        <w:t xml:space="preserve"> path parameter.</w:t>
      </w:r>
    </w:p>
    <w:p w14:paraId="329E6AC8" w14:textId="273A0254" w:rsidR="00813947" w:rsidRDefault="00813947" w:rsidP="00813947">
      <w:pPr>
        <w:pStyle w:val="ListParagraph"/>
        <w:numPr>
          <w:ilvl w:val="1"/>
          <w:numId w:val="3"/>
        </w:numPr>
        <w:suppressAutoHyphens/>
        <w:spacing w:after="0" w:line="240" w:lineRule="auto"/>
        <w:rPr>
          <w:rFonts w:cstheme="minorHAnsi"/>
          <w:sz w:val="22"/>
        </w:rPr>
      </w:pPr>
      <w:r w:rsidRPr="00813947">
        <w:rPr>
          <w:rFonts w:cstheme="minorHAnsi"/>
          <w:sz w:val="22"/>
        </w:rPr>
        <w:t>In Spring Framework versions 5.3.0 - 5.3.10, 5.2.0 - 5.2.17, and older unsupported versions, it is possible for a user to provide malicious input to cause the insertion of additional log entries.</w:t>
      </w:r>
    </w:p>
    <w:p w14:paraId="77781479" w14:textId="1BA04E55" w:rsidR="00813947" w:rsidRDefault="00813947" w:rsidP="00813947">
      <w:pPr>
        <w:pStyle w:val="ListParagraph"/>
        <w:numPr>
          <w:ilvl w:val="1"/>
          <w:numId w:val="3"/>
        </w:numPr>
        <w:suppressAutoHyphens/>
        <w:spacing w:after="0" w:line="240" w:lineRule="auto"/>
        <w:rPr>
          <w:rFonts w:cstheme="minorHAnsi"/>
          <w:sz w:val="22"/>
        </w:rPr>
      </w:pPr>
      <w:r w:rsidRPr="00813947">
        <w:rPr>
          <w:rFonts w:cstheme="minorHAnsi"/>
          <w:sz w:val="22"/>
        </w:rPr>
        <w:t xml:space="preserve">In Spring Framework, versions 5.2.x prior to 5.2.15 and versions 5.3.x prior to 5.3.7, a </w:t>
      </w:r>
      <w:proofErr w:type="spellStart"/>
      <w:r w:rsidRPr="00813947">
        <w:rPr>
          <w:rFonts w:cstheme="minorHAnsi"/>
          <w:sz w:val="22"/>
        </w:rPr>
        <w:t>WebFlux</w:t>
      </w:r>
      <w:proofErr w:type="spellEnd"/>
      <w:r w:rsidRPr="00813947">
        <w:rPr>
          <w:rFonts w:cstheme="minorHAnsi"/>
          <w:sz w:val="22"/>
        </w:rPr>
        <w:t xml:space="preserve"> application is vulnerable to a privilege escalation: by (re)creating the temporary storage directory, a locally authenticated malicious user can read or modify files that have been uploaded to the </w:t>
      </w:r>
      <w:proofErr w:type="spellStart"/>
      <w:r w:rsidRPr="00813947">
        <w:rPr>
          <w:rFonts w:cstheme="minorHAnsi"/>
          <w:sz w:val="22"/>
        </w:rPr>
        <w:t>WebFlux</w:t>
      </w:r>
      <w:proofErr w:type="spellEnd"/>
      <w:r w:rsidRPr="00813947">
        <w:rPr>
          <w:rFonts w:cstheme="minorHAnsi"/>
          <w:sz w:val="22"/>
        </w:rPr>
        <w:t xml:space="preserve"> </w:t>
      </w:r>
      <w:proofErr w:type="gramStart"/>
      <w:r w:rsidRPr="00813947">
        <w:rPr>
          <w:rFonts w:cstheme="minorHAnsi"/>
          <w:sz w:val="22"/>
        </w:rPr>
        <w:t>application, or</w:t>
      </w:r>
      <w:proofErr w:type="gramEnd"/>
      <w:r w:rsidRPr="00813947">
        <w:rPr>
          <w:rFonts w:cstheme="minorHAnsi"/>
          <w:sz w:val="22"/>
        </w:rPr>
        <w:t xml:space="preserve"> overwrite arbitrary files with multipart request data.</w:t>
      </w:r>
    </w:p>
    <w:p w14:paraId="6FE9DFC1" w14:textId="3F35EC6C" w:rsidR="00813947" w:rsidRDefault="00813947" w:rsidP="00813947">
      <w:pPr>
        <w:pStyle w:val="ListParagraph"/>
        <w:numPr>
          <w:ilvl w:val="0"/>
          <w:numId w:val="3"/>
        </w:numPr>
        <w:suppressAutoHyphens/>
        <w:spacing w:after="0" w:line="240" w:lineRule="auto"/>
        <w:rPr>
          <w:rFonts w:cstheme="minorHAnsi"/>
          <w:sz w:val="22"/>
        </w:rPr>
      </w:pPr>
      <w:r>
        <w:rPr>
          <w:rFonts w:cstheme="minorHAnsi"/>
          <w:sz w:val="22"/>
        </w:rPr>
        <w:t>Tomcat-embed-core-9.0.30jar – one of the most extensive lists</w:t>
      </w:r>
    </w:p>
    <w:p w14:paraId="4DA59044" w14:textId="05A3BFB1" w:rsidR="00813947" w:rsidRDefault="00813947" w:rsidP="00813947">
      <w:pPr>
        <w:pStyle w:val="ListParagraph"/>
        <w:numPr>
          <w:ilvl w:val="1"/>
          <w:numId w:val="3"/>
        </w:numPr>
        <w:suppressAutoHyphens/>
        <w:spacing w:after="0" w:line="240" w:lineRule="auto"/>
        <w:rPr>
          <w:rFonts w:cstheme="minorHAnsi"/>
          <w:sz w:val="22"/>
        </w:rPr>
      </w:pPr>
      <w:r>
        <w:rPr>
          <w:rFonts w:cstheme="minorHAnsi"/>
          <w:sz w:val="22"/>
        </w:rPr>
        <w:t>Core Tomcat implementation</w:t>
      </w:r>
    </w:p>
    <w:p w14:paraId="75FD9D5F" w14:textId="19338AAE" w:rsidR="00813947" w:rsidRDefault="00813947" w:rsidP="00813947">
      <w:pPr>
        <w:pStyle w:val="ListParagraph"/>
        <w:numPr>
          <w:ilvl w:val="1"/>
          <w:numId w:val="3"/>
        </w:numPr>
        <w:suppressAutoHyphens/>
        <w:spacing w:after="0" w:line="240" w:lineRule="auto"/>
        <w:rPr>
          <w:rFonts w:cstheme="minorHAnsi"/>
          <w:sz w:val="22"/>
        </w:rPr>
      </w:pPr>
      <w:r w:rsidRPr="00813947">
        <w:rPr>
          <w:rFonts w:cstheme="minorHAnsi"/>
          <w:sz w:val="22"/>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695BE191" w14:textId="7539B6CE" w:rsidR="00813947" w:rsidRDefault="00813947" w:rsidP="00813947">
      <w:pPr>
        <w:pStyle w:val="ListParagraph"/>
        <w:numPr>
          <w:ilvl w:val="1"/>
          <w:numId w:val="3"/>
        </w:numPr>
        <w:suppressAutoHyphens/>
        <w:spacing w:after="0" w:line="240" w:lineRule="auto"/>
        <w:rPr>
          <w:rFonts w:cstheme="minorHAnsi"/>
          <w:sz w:val="22"/>
        </w:rPr>
      </w:pPr>
      <w:r w:rsidRPr="00813947">
        <w:rPr>
          <w:rFonts w:cstheme="minorHAnsi"/>
          <w:sz w:val="22"/>
        </w:rPr>
        <w:t xml:space="preserve">A specially crafted sequence of HTTP/2 requests sent to Apache Tomcat 10.0.0-M1 to 10.0.0-M5, 9.0.0.M1 to 9.0.35 and 8.5.0 to 8.5.55 could trigger high CPU </w:t>
      </w:r>
      <w:r w:rsidRPr="00813947">
        <w:rPr>
          <w:rFonts w:cstheme="minorHAnsi"/>
          <w:sz w:val="22"/>
        </w:rPr>
        <w:lastRenderedPageBreak/>
        <w:t xml:space="preserve">usage for several seconds. If </w:t>
      </w:r>
      <w:proofErr w:type="gramStart"/>
      <w:r w:rsidRPr="00813947">
        <w:rPr>
          <w:rFonts w:cstheme="minorHAnsi"/>
          <w:sz w:val="22"/>
        </w:rPr>
        <w:t>a sufficient number</w:t>
      </w:r>
      <w:proofErr w:type="gramEnd"/>
      <w:r w:rsidRPr="00813947">
        <w:rPr>
          <w:rFonts w:cstheme="minorHAnsi"/>
          <w:sz w:val="22"/>
        </w:rPr>
        <w:t xml:space="preserve"> of such requests were made on concurrent HTTP/2 connections, the server could become unresponsive.</w:t>
      </w:r>
    </w:p>
    <w:p w14:paraId="4226EC1B" w14:textId="0B9755A4" w:rsidR="00813947" w:rsidRDefault="00813947" w:rsidP="00813947">
      <w:pPr>
        <w:pStyle w:val="ListParagraph"/>
        <w:numPr>
          <w:ilvl w:val="1"/>
          <w:numId w:val="3"/>
        </w:numPr>
        <w:suppressAutoHyphens/>
        <w:spacing w:after="0" w:line="240" w:lineRule="auto"/>
        <w:rPr>
          <w:rFonts w:cstheme="minorHAnsi"/>
          <w:sz w:val="22"/>
        </w:rPr>
      </w:pPr>
      <w:r w:rsidRPr="00813947">
        <w:rPr>
          <w:rFonts w:cstheme="minorHAnsi"/>
          <w:sz w:val="22"/>
        </w:rPr>
        <w:t xml:space="preserve">An h2c direct connection to Apache Tomcat 10.0.0-M1 to 10.0.0-M6, 9.0.0.M5 to 9.0.36 and 8.5.1 to 8.5.56 did not release the HTTP/1.1 processor after the upgrade to HTTP/2. If </w:t>
      </w:r>
      <w:proofErr w:type="gramStart"/>
      <w:r w:rsidRPr="00813947">
        <w:rPr>
          <w:rFonts w:cstheme="minorHAnsi"/>
          <w:sz w:val="22"/>
        </w:rPr>
        <w:t>a sufficient number</w:t>
      </w:r>
      <w:proofErr w:type="gramEnd"/>
      <w:r w:rsidRPr="00813947">
        <w:rPr>
          <w:rFonts w:cstheme="minorHAnsi"/>
          <w:sz w:val="22"/>
        </w:rPr>
        <w:t xml:space="preserve"> of such requests were made, an </w:t>
      </w:r>
      <w:proofErr w:type="spellStart"/>
      <w:r w:rsidRPr="00813947">
        <w:rPr>
          <w:rFonts w:cstheme="minorHAnsi"/>
          <w:sz w:val="22"/>
        </w:rPr>
        <w:t>OutOfMemoryException</w:t>
      </w:r>
      <w:proofErr w:type="spellEnd"/>
      <w:r w:rsidRPr="00813947">
        <w:rPr>
          <w:rFonts w:cstheme="minorHAnsi"/>
          <w:sz w:val="22"/>
        </w:rPr>
        <w:t xml:space="preserve"> could occur leading to a denial of service.</w:t>
      </w:r>
    </w:p>
    <w:p w14:paraId="47BD36A5" w14:textId="5D6DD417" w:rsidR="00813947" w:rsidRDefault="00813947" w:rsidP="00813947">
      <w:pPr>
        <w:pStyle w:val="ListParagraph"/>
        <w:numPr>
          <w:ilvl w:val="1"/>
          <w:numId w:val="3"/>
        </w:numPr>
        <w:suppressAutoHyphens/>
        <w:spacing w:after="0" w:line="240" w:lineRule="auto"/>
        <w:rPr>
          <w:rFonts w:cstheme="minorHAnsi"/>
          <w:sz w:val="22"/>
        </w:rPr>
      </w:pPr>
      <w:r w:rsidRPr="00813947">
        <w:rPr>
          <w:rFonts w:cstheme="minorHAnsi"/>
          <w:sz w:val="22"/>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596E5909" w14:textId="3DDB8DE1" w:rsidR="00813947" w:rsidRDefault="00813947" w:rsidP="00813947">
      <w:pPr>
        <w:pStyle w:val="ListParagraph"/>
        <w:numPr>
          <w:ilvl w:val="0"/>
          <w:numId w:val="3"/>
        </w:numPr>
        <w:suppressAutoHyphens/>
        <w:spacing w:after="0" w:line="240" w:lineRule="auto"/>
        <w:rPr>
          <w:rFonts w:cstheme="minorHAnsi"/>
          <w:sz w:val="22"/>
        </w:rPr>
      </w:pPr>
      <w:r>
        <w:rPr>
          <w:rFonts w:cstheme="minorHAnsi"/>
          <w:sz w:val="22"/>
        </w:rPr>
        <w:t>Tomcat-embed-websocket-9.0.30.jar</w:t>
      </w:r>
      <w:r w:rsidR="002E26C9">
        <w:rPr>
          <w:rFonts w:cstheme="minorHAnsi"/>
          <w:sz w:val="22"/>
        </w:rPr>
        <w:t xml:space="preserve"> – another very extensive list</w:t>
      </w:r>
    </w:p>
    <w:p w14:paraId="18C4D457" w14:textId="4B38D54F" w:rsidR="00813947" w:rsidRDefault="00813947" w:rsidP="00813947">
      <w:pPr>
        <w:pStyle w:val="ListParagraph"/>
        <w:numPr>
          <w:ilvl w:val="1"/>
          <w:numId w:val="3"/>
        </w:numPr>
        <w:suppressAutoHyphens/>
        <w:spacing w:after="0" w:line="240" w:lineRule="auto"/>
        <w:rPr>
          <w:rFonts w:cstheme="minorHAnsi"/>
          <w:sz w:val="22"/>
        </w:rPr>
      </w:pPr>
      <w:r>
        <w:rPr>
          <w:rFonts w:cstheme="minorHAnsi"/>
          <w:sz w:val="22"/>
        </w:rPr>
        <w:t>Core Tomcat implementation</w:t>
      </w:r>
    </w:p>
    <w:p w14:paraId="5E5C0D6A" w14:textId="37716141" w:rsidR="00813947" w:rsidRDefault="00813947" w:rsidP="00813947">
      <w:pPr>
        <w:pStyle w:val="ListParagraph"/>
        <w:numPr>
          <w:ilvl w:val="1"/>
          <w:numId w:val="3"/>
        </w:numPr>
        <w:suppressAutoHyphens/>
        <w:spacing w:after="0" w:line="240" w:lineRule="auto"/>
        <w:rPr>
          <w:rFonts w:cstheme="minorHAnsi"/>
          <w:sz w:val="22"/>
        </w:rPr>
      </w:pPr>
      <w:r w:rsidRPr="00813947">
        <w:rPr>
          <w:rFonts w:cstheme="minorHAnsi"/>
          <w:sz w:val="22"/>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13ACD19C" w14:textId="29CA4619" w:rsidR="00813947" w:rsidRDefault="00813947" w:rsidP="00813947">
      <w:pPr>
        <w:pStyle w:val="ListParagraph"/>
        <w:numPr>
          <w:ilvl w:val="1"/>
          <w:numId w:val="3"/>
        </w:numPr>
        <w:suppressAutoHyphens/>
        <w:spacing w:after="0" w:line="240" w:lineRule="auto"/>
        <w:rPr>
          <w:rFonts w:cstheme="minorHAnsi"/>
          <w:sz w:val="22"/>
        </w:rPr>
      </w:pPr>
      <w:r w:rsidRPr="00813947">
        <w:rPr>
          <w:rFonts w:cstheme="minorHAnsi"/>
          <w:sz w:val="22"/>
        </w:rPr>
        <w:t xml:space="preserve">A specially crafted sequence of HTTP/2 requests sent to Apache Tomcat 10.0.0-M1 to 10.0.0-M5, 9.0.0.M1 to 9.0.35 and 8.5.0 to 8.5.55 could trigger high CPU usage for several seconds. If </w:t>
      </w:r>
      <w:proofErr w:type="gramStart"/>
      <w:r w:rsidRPr="00813947">
        <w:rPr>
          <w:rFonts w:cstheme="minorHAnsi"/>
          <w:sz w:val="22"/>
        </w:rPr>
        <w:t>a sufficient number</w:t>
      </w:r>
      <w:proofErr w:type="gramEnd"/>
      <w:r w:rsidRPr="00813947">
        <w:rPr>
          <w:rFonts w:cstheme="minorHAnsi"/>
          <w:sz w:val="22"/>
        </w:rPr>
        <w:t xml:space="preserve"> of such requests were made on concurrent HTTP/2 connections, the server could become unresponsive.</w:t>
      </w:r>
    </w:p>
    <w:p w14:paraId="4FEFF949" w14:textId="601A3861" w:rsidR="002E26C9" w:rsidRDefault="002E26C9" w:rsidP="00813947">
      <w:pPr>
        <w:pStyle w:val="ListParagraph"/>
        <w:numPr>
          <w:ilvl w:val="1"/>
          <w:numId w:val="3"/>
        </w:numPr>
        <w:suppressAutoHyphens/>
        <w:spacing w:after="0" w:line="240" w:lineRule="auto"/>
        <w:rPr>
          <w:rFonts w:cstheme="minorHAnsi"/>
          <w:sz w:val="22"/>
        </w:rPr>
      </w:pPr>
      <w:r w:rsidRPr="002E26C9">
        <w:rPr>
          <w:rFonts w:cstheme="minorHAnsi"/>
          <w:sz w:val="22"/>
        </w:rPr>
        <w:t xml:space="preserve">An h2c direct connection to Apache Tomcat 10.0.0-M1 to 10.0.0-M6, 9.0.0.M5 to 9.0.36 and 8.5.1 to 8.5.56 did not release the HTTP/1.1 processor after the upgrade to HTTP/2. If </w:t>
      </w:r>
      <w:proofErr w:type="gramStart"/>
      <w:r w:rsidRPr="002E26C9">
        <w:rPr>
          <w:rFonts w:cstheme="minorHAnsi"/>
          <w:sz w:val="22"/>
        </w:rPr>
        <w:t>a sufficient number</w:t>
      </w:r>
      <w:proofErr w:type="gramEnd"/>
      <w:r w:rsidRPr="002E26C9">
        <w:rPr>
          <w:rFonts w:cstheme="minorHAnsi"/>
          <w:sz w:val="22"/>
        </w:rPr>
        <w:t xml:space="preserve"> of such requests were made, an </w:t>
      </w:r>
      <w:proofErr w:type="spellStart"/>
      <w:r w:rsidRPr="002E26C9">
        <w:rPr>
          <w:rFonts w:cstheme="minorHAnsi"/>
          <w:sz w:val="22"/>
        </w:rPr>
        <w:t>OutOfMemoryException</w:t>
      </w:r>
      <w:proofErr w:type="spellEnd"/>
      <w:r w:rsidRPr="002E26C9">
        <w:rPr>
          <w:rFonts w:cstheme="minorHAnsi"/>
          <w:sz w:val="22"/>
        </w:rPr>
        <w:t xml:space="preserve"> could occur leading to a denial of service.</w:t>
      </w:r>
    </w:p>
    <w:p w14:paraId="68F1C44B" w14:textId="20835B1A" w:rsidR="002E26C9" w:rsidRDefault="002E26C9" w:rsidP="00813947">
      <w:pPr>
        <w:pStyle w:val="ListParagraph"/>
        <w:numPr>
          <w:ilvl w:val="1"/>
          <w:numId w:val="3"/>
        </w:numPr>
        <w:suppressAutoHyphens/>
        <w:spacing w:after="0" w:line="240" w:lineRule="auto"/>
        <w:rPr>
          <w:rFonts w:cstheme="minorHAnsi"/>
          <w:sz w:val="22"/>
        </w:rPr>
      </w:pPr>
      <w:r w:rsidRPr="002E26C9">
        <w:rPr>
          <w:rFonts w:cstheme="minorHAnsi"/>
          <w:sz w:val="22"/>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3C6FFC3A" w14:textId="08F6255D" w:rsidR="000E1E6C" w:rsidRPr="000E1E6C" w:rsidRDefault="000E1E6C" w:rsidP="000E1E6C">
      <w:pPr>
        <w:suppressAutoHyphens/>
        <w:spacing w:after="0" w:line="240" w:lineRule="auto"/>
        <w:rPr>
          <w:rFonts w:cstheme="minorHAnsi"/>
          <w:sz w:val="22"/>
        </w:rPr>
      </w:pPr>
    </w:p>
    <w:p w14:paraId="713646DB" w14:textId="283D6C12" w:rsidR="00951BF8" w:rsidRPr="004113A7" w:rsidRDefault="00951BF8" w:rsidP="004113A7">
      <w:pPr>
        <w:pStyle w:val="Heading3"/>
        <w:suppressAutoHyphens/>
        <w:spacing w:before="0" w:beforeAutospacing="0" w:after="0" w:afterAutospacing="0"/>
        <w:contextualSpacing/>
        <w:rPr>
          <w:rFonts w:cstheme="minorHAnsi"/>
          <w:sz w:val="22"/>
          <w:szCs w:val="22"/>
        </w:rPr>
      </w:pPr>
      <w:r w:rsidRPr="004113A7">
        <w:rPr>
          <w:rFonts w:cstheme="minorHAnsi"/>
          <w:sz w:val="22"/>
          <w:szCs w:val="22"/>
        </w:rPr>
        <w:t>Interpret Results</w:t>
      </w:r>
    </w:p>
    <w:p w14:paraId="5767C9A7" w14:textId="77777777" w:rsidR="000B7919" w:rsidRPr="004113A7" w:rsidRDefault="000B7919" w:rsidP="004113A7">
      <w:pPr>
        <w:spacing w:after="0" w:line="240" w:lineRule="auto"/>
        <w:rPr>
          <w:sz w:val="22"/>
        </w:rPr>
      </w:pPr>
    </w:p>
    <w:p w14:paraId="65478534" w14:textId="4E08D361" w:rsidR="00A62D20" w:rsidRDefault="002E26C9" w:rsidP="00A62D20">
      <w:pPr>
        <w:pStyle w:val="ListParagraph"/>
        <w:numPr>
          <w:ilvl w:val="0"/>
          <w:numId w:val="2"/>
        </w:numPr>
        <w:suppressAutoHyphens/>
        <w:spacing w:after="0" w:line="240" w:lineRule="auto"/>
        <w:rPr>
          <w:rFonts w:cstheme="minorHAnsi"/>
          <w:sz w:val="22"/>
        </w:rPr>
      </w:pPr>
      <w:r>
        <w:rPr>
          <w:rFonts w:cstheme="minorHAnsi"/>
          <w:sz w:val="22"/>
        </w:rPr>
        <w:t>When a dependency check is run, it seems that there are some false positives present. These false positives can give some important information about the application because there must have been some reason why it was set. Going through all the checks will enable you to see what is more important.</w:t>
      </w:r>
      <w:r w:rsidR="00F82185">
        <w:rPr>
          <w:rFonts w:cstheme="minorHAnsi"/>
          <w:sz w:val="22"/>
        </w:rPr>
        <w:t xml:space="preserve"> It will give the effects of proof-reading if going over each check one by one.</w:t>
      </w:r>
    </w:p>
    <w:p w14:paraId="67A199A8" w14:textId="4CAE10D7" w:rsidR="00A62D20" w:rsidRPr="00A62D20" w:rsidRDefault="00A62D20" w:rsidP="00A62D20">
      <w:pPr>
        <w:pStyle w:val="ListParagraph"/>
        <w:numPr>
          <w:ilvl w:val="0"/>
          <w:numId w:val="2"/>
        </w:numPr>
        <w:suppressAutoHyphens/>
        <w:spacing w:after="0" w:line="240" w:lineRule="auto"/>
        <w:rPr>
          <w:rFonts w:cstheme="minorHAnsi"/>
          <w:sz w:val="22"/>
        </w:rPr>
      </w:pPr>
      <w:r>
        <w:rPr>
          <w:rFonts w:cstheme="minorHAnsi"/>
          <w:sz w:val="22"/>
        </w:rPr>
        <w:t xml:space="preserve">What seems to be a very common fix between all positives is to upgrade to the most current issue. At time of writing the code, there may have been security flaws with each individual program, but with time have updated and corrected these flaws. </w:t>
      </w:r>
    </w:p>
    <w:sectPr w:rsidR="00A62D20" w:rsidRPr="00A62D2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6FADB" w14:textId="77777777" w:rsidR="00386975" w:rsidRDefault="00386975" w:rsidP="0035598A">
      <w:pPr>
        <w:spacing w:after="0" w:line="240" w:lineRule="auto"/>
      </w:pPr>
      <w:r>
        <w:separator/>
      </w:r>
    </w:p>
  </w:endnote>
  <w:endnote w:type="continuationSeparator" w:id="0">
    <w:p w14:paraId="1965A2D3" w14:textId="77777777" w:rsidR="00386975" w:rsidRDefault="00386975"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595632"/>
      <w:docPartObj>
        <w:docPartGallery w:val="Page Numbers (Bottom of Page)"/>
        <w:docPartUnique/>
      </w:docPartObj>
    </w:sdtPr>
    <w:sdtEndPr>
      <w:rPr>
        <w:noProof/>
        <w:sz w:val="22"/>
        <w:szCs w:val="20"/>
      </w:rPr>
    </w:sdtEndPr>
    <w:sdtContent>
      <w:p w14:paraId="5B4E49A9" w14:textId="6079FFA0" w:rsidR="00514B4A" w:rsidRPr="00514B4A" w:rsidRDefault="00514B4A">
        <w:pPr>
          <w:pStyle w:val="Footer"/>
          <w:jc w:val="center"/>
          <w:rPr>
            <w:sz w:val="22"/>
            <w:szCs w:val="20"/>
          </w:rPr>
        </w:pPr>
        <w:r w:rsidRPr="00514B4A">
          <w:rPr>
            <w:sz w:val="22"/>
            <w:szCs w:val="20"/>
          </w:rPr>
          <w:fldChar w:fldCharType="begin"/>
        </w:r>
        <w:r w:rsidRPr="00514B4A">
          <w:rPr>
            <w:sz w:val="22"/>
            <w:szCs w:val="20"/>
          </w:rPr>
          <w:instrText xml:space="preserve"> PAGE   \* MERGEFORMAT </w:instrText>
        </w:r>
        <w:r w:rsidRPr="00514B4A">
          <w:rPr>
            <w:sz w:val="22"/>
            <w:szCs w:val="20"/>
          </w:rPr>
          <w:fldChar w:fldCharType="separate"/>
        </w:r>
        <w:r w:rsidR="00F96F5D">
          <w:rPr>
            <w:noProof/>
            <w:sz w:val="22"/>
            <w:szCs w:val="20"/>
          </w:rPr>
          <w:t>1</w:t>
        </w:r>
        <w:r w:rsidRPr="00514B4A">
          <w:rPr>
            <w:noProof/>
            <w:sz w:val="22"/>
            <w:szCs w:val="20"/>
          </w:rPr>
          <w:fldChar w:fldCharType="end"/>
        </w:r>
      </w:p>
    </w:sdtContent>
  </w:sdt>
  <w:p w14:paraId="423BE198" w14:textId="77777777" w:rsidR="00514B4A" w:rsidRDefault="00514B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AE92A" w14:textId="77777777" w:rsidR="00386975" w:rsidRDefault="00386975" w:rsidP="0035598A">
      <w:pPr>
        <w:spacing w:after="0" w:line="240" w:lineRule="auto"/>
      </w:pPr>
      <w:r>
        <w:separator/>
      </w:r>
    </w:p>
  </w:footnote>
  <w:footnote w:type="continuationSeparator" w:id="0">
    <w:p w14:paraId="74E6E474" w14:textId="77777777" w:rsidR="00386975" w:rsidRDefault="00386975"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9CCA" w14:textId="0C2A127B" w:rsidR="0035598A" w:rsidRDefault="00DB0788" w:rsidP="00DB0788">
    <w:pPr>
      <w:pStyle w:val="Header"/>
      <w:spacing w:after="200"/>
      <w:jc w:val="center"/>
    </w:pPr>
    <w:r>
      <w:rPr>
        <w:noProof/>
      </w:rPr>
      <w:drawing>
        <wp:inline distT="0" distB="0" distL="0" distR="0" wp14:anchorId="45139E86" wp14:editId="1CB54A1B">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120CE"/>
    <w:multiLevelType w:val="hybridMultilevel"/>
    <w:tmpl w:val="B2CA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E32217"/>
    <w:multiLevelType w:val="hybridMultilevel"/>
    <w:tmpl w:val="17C42A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BF8"/>
    <w:rsid w:val="000B7919"/>
    <w:rsid w:val="000E1E6C"/>
    <w:rsid w:val="0012770D"/>
    <w:rsid w:val="00195458"/>
    <w:rsid w:val="002E26C9"/>
    <w:rsid w:val="0035598A"/>
    <w:rsid w:val="00386975"/>
    <w:rsid w:val="004113A7"/>
    <w:rsid w:val="004B49A4"/>
    <w:rsid w:val="00510C3F"/>
    <w:rsid w:val="00514B4A"/>
    <w:rsid w:val="005C0980"/>
    <w:rsid w:val="006A51DF"/>
    <w:rsid w:val="00765C17"/>
    <w:rsid w:val="00813947"/>
    <w:rsid w:val="00951BF8"/>
    <w:rsid w:val="00973CB0"/>
    <w:rsid w:val="009A01C2"/>
    <w:rsid w:val="00A11B04"/>
    <w:rsid w:val="00A306E7"/>
    <w:rsid w:val="00A31E64"/>
    <w:rsid w:val="00A62D20"/>
    <w:rsid w:val="00B019B2"/>
    <w:rsid w:val="00B12257"/>
    <w:rsid w:val="00DB0788"/>
    <w:rsid w:val="00DC4137"/>
    <w:rsid w:val="00E61DA4"/>
    <w:rsid w:val="00F773E6"/>
    <w:rsid w:val="00F82185"/>
    <w:rsid w:val="00F96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A89FF"/>
  <w15:chartTrackingRefBased/>
  <w15:docId w15:val="{ABFC185B-D722-466E-9713-6F681CB6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DB0788"/>
    <w:pPr>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788"/>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51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9004">
      <w:bodyDiv w:val="1"/>
      <w:marLeft w:val="0"/>
      <w:marRight w:val="0"/>
      <w:marTop w:val="0"/>
      <w:marBottom w:val="0"/>
      <w:divBdr>
        <w:top w:val="none" w:sz="0" w:space="0" w:color="auto"/>
        <w:left w:val="none" w:sz="0" w:space="0" w:color="auto"/>
        <w:bottom w:val="none" w:sz="0" w:space="0" w:color="auto"/>
        <w:right w:val="none" w:sz="0" w:space="0" w:color="auto"/>
      </w:divBdr>
    </w:div>
    <w:div w:id="302124045">
      <w:bodyDiv w:val="1"/>
      <w:marLeft w:val="0"/>
      <w:marRight w:val="0"/>
      <w:marTop w:val="0"/>
      <w:marBottom w:val="0"/>
      <w:divBdr>
        <w:top w:val="none" w:sz="0" w:space="0" w:color="auto"/>
        <w:left w:val="none" w:sz="0" w:space="0" w:color="auto"/>
        <w:bottom w:val="none" w:sz="0" w:space="0" w:color="auto"/>
        <w:right w:val="none" w:sz="0" w:space="0" w:color="auto"/>
      </w:divBdr>
    </w:div>
    <w:div w:id="583340422">
      <w:bodyDiv w:val="1"/>
      <w:marLeft w:val="0"/>
      <w:marRight w:val="0"/>
      <w:marTop w:val="0"/>
      <w:marBottom w:val="0"/>
      <w:divBdr>
        <w:top w:val="none" w:sz="0" w:space="0" w:color="auto"/>
        <w:left w:val="none" w:sz="0" w:space="0" w:color="auto"/>
        <w:bottom w:val="none" w:sz="0" w:space="0" w:color="auto"/>
        <w:right w:val="none" w:sz="0" w:space="0" w:color="auto"/>
      </w:divBdr>
    </w:div>
    <w:div w:id="648561238">
      <w:bodyDiv w:val="1"/>
      <w:marLeft w:val="0"/>
      <w:marRight w:val="0"/>
      <w:marTop w:val="0"/>
      <w:marBottom w:val="0"/>
      <w:divBdr>
        <w:top w:val="none" w:sz="0" w:space="0" w:color="auto"/>
        <w:left w:val="none" w:sz="0" w:space="0" w:color="auto"/>
        <w:bottom w:val="none" w:sz="0" w:space="0" w:color="auto"/>
        <w:right w:val="none" w:sz="0" w:space="0" w:color="auto"/>
      </w:divBdr>
    </w:div>
    <w:div w:id="649748253">
      <w:bodyDiv w:val="1"/>
      <w:marLeft w:val="0"/>
      <w:marRight w:val="0"/>
      <w:marTop w:val="0"/>
      <w:marBottom w:val="0"/>
      <w:divBdr>
        <w:top w:val="none" w:sz="0" w:space="0" w:color="auto"/>
        <w:left w:val="none" w:sz="0" w:space="0" w:color="auto"/>
        <w:bottom w:val="none" w:sz="0" w:space="0" w:color="auto"/>
        <w:right w:val="none" w:sz="0" w:space="0" w:color="auto"/>
      </w:divBdr>
    </w:div>
    <w:div w:id="663625846">
      <w:bodyDiv w:val="1"/>
      <w:marLeft w:val="0"/>
      <w:marRight w:val="0"/>
      <w:marTop w:val="0"/>
      <w:marBottom w:val="0"/>
      <w:divBdr>
        <w:top w:val="none" w:sz="0" w:space="0" w:color="auto"/>
        <w:left w:val="none" w:sz="0" w:space="0" w:color="auto"/>
        <w:bottom w:val="none" w:sz="0" w:space="0" w:color="auto"/>
        <w:right w:val="none" w:sz="0" w:space="0" w:color="auto"/>
      </w:divBdr>
    </w:div>
    <w:div w:id="690227280">
      <w:bodyDiv w:val="1"/>
      <w:marLeft w:val="0"/>
      <w:marRight w:val="0"/>
      <w:marTop w:val="0"/>
      <w:marBottom w:val="0"/>
      <w:divBdr>
        <w:top w:val="none" w:sz="0" w:space="0" w:color="auto"/>
        <w:left w:val="none" w:sz="0" w:space="0" w:color="auto"/>
        <w:bottom w:val="none" w:sz="0" w:space="0" w:color="auto"/>
        <w:right w:val="none" w:sz="0" w:space="0" w:color="auto"/>
      </w:divBdr>
    </w:div>
    <w:div w:id="796607765">
      <w:bodyDiv w:val="1"/>
      <w:marLeft w:val="0"/>
      <w:marRight w:val="0"/>
      <w:marTop w:val="0"/>
      <w:marBottom w:val="0"/>
      <w:divBdr>
        <w:top w:val="none" w:sz="0" w:space="0" w:color="auto"/>
        <w:left w:val="none" w:sz="0" w:space="0" w:color="auto"/>
        <w:bottom w:val="none" w:sz="0" w:space="0" w:color="auto"/>
        <w:right w:val="none" w:sz="0" w:space="0" w:color="auto"/>
      </w:divBdr>
    </w:div>
    <w:div w:id="1140342422">
      <w:bodyDiv w:val="1"/>
      <w:marLeft w:val="0"/>
      <w:marRight w:val="0"/>
      <w:marTop w:val="0"/>
      <w:marBottom w:val="0"/>
      <w:divBdr>
        <w:top w:val="none" w:sz="0" w:space="0" w:color="auto"/>
        <w:left w:val="none" w:sz="0" w:space="0" w:color="auto"/>
        <w:bottom w:val="none" w:sz="0" w:space="0" w:color="auto"/>
        <w:right w:val="none" w:sz="0" w:space="0" w:color="auto"/>
      </w:divBdr>
    </w:div>
    <w:div w:id="1223638143">
      <w:bodyDiv w:val="1"/>
      <w:marLeft w:val="0"/>
      <w:marRight w:val="0"/>
      <w:marTop w:val="0"/>
      <w:marBottom w:val="0"/>
      <w:divBdr>
        <w:top w:val="none" w:sz="0" w:space="0" w:color="auto"/>
        <w:left w:val="none" w:sz="0" w:space="0" w:color="auto"/>
        <w:bottom w:val="none" w:sz="0" w:space="0" w:color="auto"/>
        <w:right w:val="none" w:sz="0" w:space="0" w:color="auto"/>
      </w:divBdr>
    </w:div>
    <w:div w:id="1288660616">
      <w:bodyDiv w:val="1"/>
      <w:marLeft w:val="0"/>
      <w:marRight w:val="0"/>
      <w:marTop w:val="0"/>
      <w:marBottom w:val="0"/>
      <w:divBdr>
        <w:top w:val="none" w:sz="0" w:space="0" w:color="auto"/>
        <w:left w:val="none" w:sz="0" w:space="0" w:color="auto"/>
        <w:bottom w:val="none" w:sz="0" w:space="0" w:color="auto"/>
        <w:right w:val="none" w:sz="0" w:space="0" w:color="auto"/>
      </w:divBdr>
    </w:div>
    <w:div w:id="1299994733">
      <w:bodyDiv w:val="1"/>
      <w:marLeft w:val="0"/>
      <w:marRight w:val="0"/>
      <w:marTop w:val="0"/>
      <w:marBottom w:val="0"/>
      <w:divBdr>
        <w:top w:val="none" w:sz="0" w:space="0" w:color="auto"/>
        <w:left w:val="none" w:sz="0" w:space="0" w:color="auto"/>
        <w:bottom w:val="none" w:sz="0" w:space="0" w:color="auto"/>
        <w:right w:val="none" w:sz="0" w:space="0" w:color="auto"/>
      </w:divBdr>
    </w:div>
    <w:div w:id="1392848447">
      <w:bodyDiv w:val="1"/>
      <w:marLeft w:val="0"/>
      <w:marRight w:val="0"/>
      <w:marTop w:val="0"/>
      <w:marBottom w:val="0"/>
      <w:divBdr>
        <w:top w:val="none" w:sz="0" w:space="0" w:color="auto"/>
        <w:left w:val="none" w:sz="0" w:space="0" w:color="auto"/>
        <w:bottom w:val="none" w:sz="0" w:space="0" w:color="auto"/>
        <w:right w:val="none" w:sz="0" w:space="0" w:color="auto"/>
      </w:divBdr>
    </w:div>
    <w:div w:id="1424492894">
      <w:bodyDiv w:val="1"/>
      <w:marLeft w:val="0"/>
      <w:marRight w:val="0"/>
      <w:marTop w:val="0"/>
      <w:marBottom w:val="0"/>
      <w:divBdr>
        <w:top w:val="none" w:sz="0" w:space="0" w:color="auto"/>
        <w:left w:val="none" w:sz="0" w:space="0" w:color="auto"/>
        <w:bottom w:val="none" w:sz="0" w:space="0" w:color="auto"/>
        <w:right w:val="none" w:sz="0" w:space="0" w:color="auto"/>
      </w:divBdr>
    </w:div>
    <w:div w:id="1468543802">
      <w:bodyDiv w:val="1"/>
      <w:marLeft w:val="0"/>
      <w:marRight w:val="0"/>
      <w:marTop w:val="0"/>
      <w:marBottom w:val="0"/>
      <w:divBdr>
        <w:top w:val="none" w:sz="0" w:space="0" w:color="auto"/>
        <w:left w:val="none" w:sz="0" w:space="0" w:color="auto"/>
        <w:bottom w:val="none" w:sz="0" w:space="0" w:color="auto"/>
        <w:right w:val="none" w:sz="0" w:space="0" w:color="auto"/>
      </w:divBdr>
    </w:div>
    <w:div w:id="1622347525">
      <w:bodyDiv w:val="1"/>
      <w:marLeft w:val="0"/>
      <w:marRight w:val="0"/>
      <w:marTop w:val="0"/>
      <w:marBottom w:val="0"/>
      <w:divBdr>
        <w:top w:val="none" w:sz="0" w:space="0" w:color="auto"/>
        <w:left w:val="none" w:sz="0" w:space="0" w:color="auto"/>
        <w:bottom w:val="none" w:sz="0" w:space="0" w:color="auto"/>
        <w:right w:val="none" w:sz="0" w:space="0" w:color="auto"/>
      </w:divBdr>
    </w:div>
    <w:div w:id="1691446171">
      <w:bodyDiv w:val="1"/>
      <w:marLeft w:val="0"/>
      <w:marRight w:val="0"/>
      <w:marTop w:val="0"/>
      <w:marBottom w:val="0"/>
      <w:divBdr>
        <w:top w:val="none" w:sz="0" w:space="0" w:color="auto"/>
        <w:left w:val="none" w:sz="0" w:space="0" w:color="auto"/>
        <w:bottom w:val="none" w:sz="0" w:space="0" w:color="auto"/>
        <w:right w:val="none" w:sz="0" w:space="0" w:color="auto"/>
      </w:divBdr>
    </w:div>
    <w:div w:id="1720277896">
      <w:bodyDiv w:val="1"/>
      <w:marLeft w:val="0"/>
      <w:marRight w:val="0"/>
      <w:marTop w:val="0"/>
      <w:marBottom w:val="0"/>
      <w:divBdr>
        <w:top w:val="none" w:sz="0" w:space="0" w:color="auto"/>
        <w:left w:val="none" w:sz="0" w:space="0" w:color="auto"/>
        <w:bottom w:val="none" w:sz="0" w:space="0" w:color="auto"/>
        <w:right w:val="none" w:sz="0" w:space="0" w:color="auto"/>
      </w:divBdr>
    </w:div>
    <w:div w:id="1949502395">
      <w:bodyDiv w:val="1"/>
      <w:marLeft w:val="0"/>
      <w:marRight w:val="0"/>
      <w:marTop w:val="0"/>
      <w:marBottom w:val="0"/>
      <w:divBdr>
        <w:top w:val="none" w:sz="0" w:space="0" w:color="auto"/>
        <w:left w:val="none" w:sz="0" w:space="0" w:color="auto"/>
        <w:bottom w:val="none" w:sz="0" w:space="0" w:color="auto"/>
        <w:right w:val="none" w:sz="0" w:space="0" w:color="auto"/>
      </w:divBdr>
    </w:div>
    <w:div w:id="1989628017">
      <w:bodyDiv w:val="1"/>
      <w:marLeft w:val="0"/>
      <w:marRight w:val="0"/>
      <w:marTop w:val="0"/>
      <w:marBottom w:val="0"/>
      <w:divBdr>
        <w:top w:val="none" w:sz="0" w:space="0" w:color="auto"/>
        <w:left w:val="none" w:sz="0" w:space="0" w:color="auto"/>
        <w:bottom w:val="none" w:sz="0" w:space="0" w:color="auto"/>
        <w:right w:val="none" w:sz="0" w:space="0" w:color="auto"/>
      </w:divBdr>
    </w:div>
    <w:div w:id="2006089683">
      <w:bodyDiv w:val="1"/>
      <w:marLeft w:val="0"/>
      <w:marRight w:val="0"/>
      <w:marTop w:val="0"/>
      <w:marBottom w:val="0"/>
      <w:divBdr>
        <w:top w:val="none" w:sz="0" w:space="0" w:color="auto"/>
        <w:left w:val="none" w:sz="0" w:space="0" w:color="auto"/>
        <w:bottom w:val="none" w:sz="0" w:space="0" w:color="auto"/>
        <w:right w:val="none" w:sz="0" w:space="0" w:color="auto"/>
      </w:divBdr>
    </w:div>
    <w:div w:id="211755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12B3DF-6DEC-4681-8BFB-A91A7B7725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6026008-D23A-4347-ACC5-96CBF6B117A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E2393C-8C09-4647-B6BA-5F14A2A6AA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31</TotalTime>
  <Pages>3</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 305 Module Two Static Testing Summary Template</vt:lpstr>
    </vt:vector>
  </TitlesOfParts>
  <Company>SNHU</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Static Testing Summary Template</dc:title>
  <dc:subject/>
  <dc:creator>Brown, Tyra</dc:creator>
  <cp:keywords/>
  <dc:description/>
  <cp:lastModifiedBy>Trembley, Matthew</cp:lastModifiedBy>
  <cp:revision>3</cp:revision>
  <dcterms:created xsi:type="dcterms:W3CDTF">2022-01-15T13:59:00Z</dcterms:created>
  <dcterms:modified xsi:type="dcterms:W3CDTF">2022-01-15T14:29:00Z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