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Platformsify: Investor Pitch Deck for OpenVC</w:t>
      </w:r>
    </w:p>
    <w:p>
      <w:r>
        <w:t>A Commission-Based, All-In-One Platform for Everyone</w:t>
        <w:br/>
        <w:t>CEO: MJ Uddin | Email: mjuddin5@gmail.com | Phone: 07707950827</w:t>
      </w:r>
    </w:p>
    <w:p>
      <w:pPr>
        <w:pStyle w:val="Heading1"/>
      </w:pPr>
      <w:r>
        <w:t>1. Problem</w:t>
      </w:r>
    </w:p>
    <w:p>
      <w:r>
        <w:t>The AI boom is failing 95% of companies (MIT 2025). Enterprises struggle to extract real ROI from AI tools. Platforms like Builder.ai have collapsed under false claims of AI capabilities, shaking investor confidence. Meanwhile, rising AI job displacement highlights the need for ethical, affordable, and truly AI-integrated platforms.</w:t>
      </w:r>
    </w:p>
    <w:p>
      <w:pPr>
        <w:pStyle w:val="Heading1"/>
      </w:pPr>
      <w:r>
        <w:t>2. Solution</w:t>
      </w:r>
    </w:p>
    <w:p>
      <w:r>
        <w:t>Platformsify offers a verified AI + Human collaboration platform that is commission-based and accessible to all income levels. We provide digital services, tools, marketplaces, and creator monetization across multiple industries, with trust and transparency built-in.</w:t>
      </w:r>
    </w:p>
    <w:p>
      <w:pPr>
        <w:pStyle w:val="Heading1"/>
      </w:pPr>
      <w:r>
        <w:t>3. Market Opportunity</w:t>
      </w:r>
    </w:p>
    <w:p>
      <w:r>
        <w:t>The global digital services and AI integration market is projected to surpass £500B by 2030. With affordable tiers, regional pricing, and inclusive features, Platformsify is positioned to attract freelancers, SMEs, startups, and enterprises worldwide.</w:t>
      </w:r>
    </w:p>
    <w:p>
      <w:pPr>
        <w:pStyle w:val="Heading1"/>
      </w:pPr>
      <w:r>
        <w:t>4. Product &amp; Services (Phase 1–10)</w:t>
      </w:r>
    </w:p>
    <w:p>
      <w:r>
        <w:t>Phase 1: Marketplace launch (freelancers, creators, SMEs)</w:t>
        <w:br/>
        <w:t>Phase 2: Subscription monetization for creators and businesses</w:t>
        <w:br/>
        <w:t>Phase 3: Integrated AI tools for productivity, design, coding, content, etc.</w:t>
        <w:br/>
        <w:t>Phase 4: Digital store creation tools</w:t>
        <w:br/>
        <w:t>Phase 5: Educational courses, training &amp; certification programs</w:t>
        <w:br/>
        <w:t>Phase 6: White-label SaaS offerings for enterprises</w:t>
        <w:br/>
        <w:t>Phase 7: Financial tools, invoicing, and payment automation</w:t>
        <w:br/>
        <w:t>Phase 8: Built-in hiring and job portal</w:t>
        <w:br/>
        <w:t>Phase 9: AI moderation and transparency engine</w:t>
        <w:br/>
        <w:t>Phase 10: Expansion into physical product integrations and APIs</w:t>
      </w:r>
    </w:p>
    <w:p>
      <w:pPr>
        <w:pStyle w:val="Heading1"/>
      </w:pPr>
      <w:r>
        <w:t>5. Business Model</w:t>
      </w:r>
    </w:p>
    <w:p>
      <w:r>
        <w:t>• Commission-based (1–10% depending on plan)</w:t>
        <w:br/>
        <w:t>• Tiered subscription pricing:</w:t>
        <w:br/>
        <w:t xml:space="preserve">  - Starter: Free (Basic access)</w:t>
        <w:br/>
        <w:t xml:space="preserve">  - Basic: £79/month</w:t>
        <w:br/>
        <w:t xml:space="preserve">  - Growth: £199/month</w:t>
        <w:br/>
        <w:t xml:space="preserve">  - Pro: £349/month</w:t>
        <w:br/>
        <w:t xml:space="preserve">  - Enterprise: Custom pricing</w:t>
        <w:br/>
        <w:t>• Dynamic geo-pricing based on local economy</w:t>
        <w:br/>
        <w:t>• Currency detection and localized rates</w:t>
      </w:r>
    </w:p>
    <w:p>
      <w:pPr>
        <w:pStyle w:val="Heading1"/>
      </w:pPr>
      <w:r>
        <w:t>6. Competitive Advantage</w:t>
      </w:r>
    </w:p>
    <w:p>
      <w:r>
        <w:t>• Transparent AI-powered tools</w:t>
        <w:br/>
        <w:t>• Affordable, tiered access</w:t>
        <w:br/>
        <w:t>• Commission system aligns value with earnings</w:t>
        <w:br/>
        <w:t>• Anti-scam systems and trust verification</w:t>
        <w:br/>
        <w:t>• 100% scalable and built to support freelancers to enterprises</w:t>
        <w:br/>
        <w:t>• Lessons learned from failures like Builder.ai</w:t>
      </w:r>
    </w:p>
    <w:p>
      <w:pPr>
        <w:pStyle w:val="Heading1"/>
      </w:pPr>
      <w:r>
        <w:t>7. Traction &amp; Roadmap</w:t>
      </w:r>
    </w:p>
    <w:p>
      <w:r>
        <w:t>• Early MVP developed and validated with target creators</w:t>
        <w:br/>
        <w:t>• Community sign-ups underway (targeting 10k+ users Q1 2026)</w:t>
        <w:br/>
        <w:t>• Beta launch Q2 2026</w:t>
        <w:br/>
        <w:t>• Revenue target: £1.5M by end of 2026</w:t>
        <w:br/>
        <w:t>• Future partnerships with payment gateways, banks, and SaaS vendors</w:t>
      </w:r>
    </w:p>
    <w:p>
      <w:pPr>
        <w:pStyle w:val="Heading1"/>
      </w:pPr>
      <w:r>
        <w:t>8. Team</w:t>
      </w:r>
    </w:p>
    <w:p>
      <w:r>
        <w:t>• MJ Uddin – Founder &amp; CEO (Product Strategy, Vision)</w:t>
        <w:br/>
        <w:t>• CTO (TBD)</w:t>
        <w:br/>
        <w:t>• Head of Community &amp; Growth (TBD)</w:t>
        <w:br/>
        <w:t>• Advisors in Fintech, AI, and Platform Growth</w:t>
      </w:r>
    </w:p>
    <w:p>
      <w:pPr>
        <w:pStyle w:val="Heading1"/>
      </w:pPr>
      <w:r>
        <w:t>9. Funding Ask</w:t>
      </w:r>
    </w:p>
    <w:p>
      <w:r>
        <w:t>Seeking: £450,000 seed round</w:t>
        <w:br/>
        <w:t>Use of Funds:</w:t>
        <w:br/>
        <w:t>• 40% Product Development</w:t>
        <w:br/>
        <w:t>• 30% Marketing &amp; Partnerships</w:t>
        <w:br/>
        <w:t>• 20% Hiring</w:t>
        <w:br/>
        <w:t>• 10% Legal &amp; Operations</w:t>
        <w:br/>
        <w:t>Expected Runway: 18 months</w:t>
      </w:r>
    </w:p>
    <w:p>
      <w:pPr>
        <w:pStyle w:val="Heading1"/>
      </w:pPr>
      <w:r>
        <w:t>10. Join the Future of Ethical AI &amp; Digital Platforms</w:t>
      </w:r>
    </w:p>
    <w:p>
      <w:r>
        <w:t>Platformsify is not just another AI startup. It’s the platform for everyone.</w:t>
        <w:br/>
        <w:t>Join us to build a transparent, fair, and scalable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