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PENGAMBILAN SURAT CUTI KERJA BERBASI WEB PADA UNIT PENGELOLA KEGIATAN (UPK) SADU MANDIRI KEC. SADU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Saleh Yaakub, S.Kom., M.S.I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1002038902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800.000,-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70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590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cari referensi terbaru
2. Perbaiki penulisan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