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MANAJEMEN ARSIP PADA BAPPEDA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Oka Ediansa 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1010109003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sesuai panduan, ditajamkan pada metode penelitian, tambahkan Daftar pustaka terkini (10 tahun terakhir)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