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160"/>
        <w:ind w:hanging="0" w:left="0" w:right="0"/>
        <w:jc w:val="left"/>
        <w:rPr>
          <w:rFonts w:ascii="Montserrat" w:hAnsi="Montserrat"/>
          <w:b/>
          <w:color w:val="1C2B3A"/>
          <w:sz w:val="56"/>
        </w:rPr>
      </w:pPr>
      <w:r>
        <w:rPr>
          <w:rFonts w:ascii="Montserrat" w:hAnsi="Montserrat"/>
          <w:b/>
          <w:color w:val="1C2B3A"/>
          <w:sz w:val="56"/>
        </w:rPr>
        <w:t>Para cuando vuelvas</w:t>
      </w:r>
    </w:p>
    <w:p>
      <w:pPr>
        <w:pStyle w:val="BodyText"/>
        <w:bidi w:val="0"/>
        <w:spacing w:lineRule="auto" w:line="336" w:before="0" w:after="60"/>
        <w:ind w:hanging="0" w:left="0" w:right="0"/>
        <w:jc w:val="left"/>
        <w:rPr>
          <w:rFonts w:ascii="Montserrat" w:hAnsi="Montserrat"/>
          <w:color w:val="5A6472"/>
          <w:sz w:val="19"/>
        </w:rPr>
      </w:pPr>
      <w:r>
        <w:rPr>
          <w:rFonts w:ascii="Montserrat" w:hAnsi="Montserrat"/>
          <w:color w:val="5A6472"/>
          <w:sz w:val="19"/>
        </w:rPr>
        <w:t>Noviembre y diciembre · lo que ha quedado listo y lo que necesito de ti · 21 oct 2026</w:t>
      </w:r>
    </w:p>
    <w:p>
      <w:pPr>
        <w:pStyle w:val="BodyText"/>
        <w:bidi w:val="0"/>
        <w:spacing w:lineRule="auto" w:line="360" w:before="280" w:after="120"/>
        <w:ind w:hanging="0" w:left="0" w:right="0"/>
        <w:jc w:val="left"/>
        <w:rPr>
          <w:rFonts w:ascii="Lora" w:hAnsi="Lora"/>
          <w:i/>
          <w:color w:val="5A6472"/>
          <w:sz w:val="23"/>
        </w:rPr>
      </w:pPr>
      <w:r>
        <w:rPr>
          <w:i/>
          <w:color w:val="5A6472"/>
          <w:sz w:val="23"/>
        </w:rPr>
        <w:t>Anoche, antes de irte, me pediste cuatro cosas: rehacer las piezas del 22 al 25 que no te gustaban, revisarlo todo, subirlo a tu Drive con el nombre y la fecha de hoy marcando como superado lo anterior, y que hoy estuviera todo hecho y comprobado, pasado por el sistema paso a paso. Aquí va lo que ha quedado listo y dónde está, lo que he decidido yo para que lo puedas volver atrás, lo que he tocado de tu voz y lo que necesito de ti, por orden de fecha. No se ha publicado ni programado nada.</w:t>
      </w:r>
    </w:p>
    <w:p>
      <w:pPr>
        <w:pStyle w:val="BodyText"/>
        <w:keepNext w:val="true"/>
        <w:bidi w:val="0"/>
        <w:spacing w:before="600" w:after="60"/>
        <w:ind w:hanging="0" w:left="0" w:right="0"/>
        <w:jc w:val="left"/>
        <w:rPr>
          <w:rFonts w:ascii="Montserrat" w:hAnsi="Montserrat"/>
          <w:b/>
          <w:color w:val="B5542D"/>
          <w:sz w:val="17"/>
        </w:rPr>
      </w:pPr>
      <w:r>
        <w:rPr>
          <w:rFonts w:ascii="Montserrat" w:hAnsi="Montserrat"/>
          <w:b/>
          <w:color w:val="B5542D"/>
          <w:sz w:val="17"/>
        </w:rPr>
        <w:t>PARTE 1</w:t>
      </w:r>
    </w:p>
    <w:p>
      <w:pPr>
        <w:pStyle w:val="Heading2"/>
        <w:keepNext w:val="true"/>
        <w:bidi w:val="0"/>
        <w:spacing w:before="0" w:after="200"/>
        <w:ind w:hanging="0" w:left="0" w:right="0"/>
        <w:jc w:val="left"/>
        <w:rPr>
          <w:rFonts w:ascii="Montserrat" w:hAnsi="Montserrat"/>
          <w:b/>
          <w:color w:val="1C2B3A"/>
          <w:sz w:val="40"/>
        </w:rPr>
      </w:pPr>
      <w:r>
        <w:rPr>
          <w:rFonts w:ascii="Montserrat" w:hAnsi="Montserrat"/>
          <w:b/>
          <w:color w:val="1C2B3A"/>
          <w:sz w:val="40"/>
        </w:rPr>
        <w:t>Las piezas del 22 al 25 de diciembre</w:t>
      </w:r>
    </w:p>
    <w:p>
      <w:pPr>
        <w:pStyle w:val="BodyText"/>
        <w:bidi w:val="0"/>
        <w:spacing w:lineRule="auto" w:line="360" w:before="0" w:after="160"/>
        <w:ind w:hanging="0" w:left="0" w:right="0"/>
        <w:jc w:val="left"/>
        <w:rPr>
          <w:rFonts w:ascii="Lora" w:hAnsi="Lora"/>
          <w:color w:val="22272E"/>
          <w:sz w:val="22"/>
        </w:rPr>
      </w:pPr>
      <w:r>
        <w:rPr>
          <w:color w:val="22272E"/>
          <w:sz w:val="22"/>
        </w:rPr>
        <w:t>Lo he leído como las cuatro de diciembre del martes 22 al viernes 25 (el 25 no lleva pieza): N22, S22, R38 y NS4. Si te referías a otras, dímelo y lo vuelvo atrás: las cuatro siguen enteras en la versión anterior de diciembre, la r6, que está en Descartados.</w:t>
      </w:r>
    </w:p>
    <w:tbl>
      <w:tblPr>
        <w:tblW w:w="5000" w:type="pct"/>
        <w:jc w:val="left"/>
        <w:tblInd w:w="-10" w:type="dxa"/>
        <w:tblLayout w:type="fixed"/>
        <w:tblCellMar>
          <w:top w:w="100" w:type="dxa"/>
          <w:left w:w="100" w:type="dxa"/>
          <w:bottom w:w="100" w:type="dxa"/>
          <w:right w:w="100" w:type="dxa"/>
        </w:tblCellMar>
      </w:tblPr>
      <w:tblGrid>
        <w:gridCol w:w="1278"/>
        <w:gridCol w:w="2100"/>
        <w:gridCol w:w="2330"/>
        <w:gridCol w:w="3318"/>
      </w:tblGrid>
      <w:tr>
        <w:trPr>
          <w:tblHeader w:val="true"/>
        </w:trPr>
        <w:tc>
          <w:tcPr>
            <w:tcW w:w="127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Día</w:t>
            </w:r>
          </w:p>
        </w:tc>
        <w:tc>
          <w:tcPr>
            <w:tcW w:w="2100"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Sale</w:t>
            </w:r>
          </w:p>
        </w:tc>
        <w:tc>
          <w:tcPr>
            <w:tcW w:w="2330"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Entra</w:t>
            </w:r>
          </w:p>
        </w:tc>
        <w:tc>
          <w:tcPr>
            <w:tcW w:w="3318"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De dónde sale</w:t>
            </w:r>
          </w:p>
        </w:tc>
      </w:tr>
      <w:tr>
        <w:trPr/>
        <w:tc>
          <w:tcPr>
            <w:tcW w:w="12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Martes 22, reel</w:t>
            </w:r>
          </w:p>
        </w:tc>
        <w:tc>
          <w:tcPr>
            <w:tcW w:w="210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N22, «El Método Reflejo, con su nombre»</w:t>
            </w:r>
          </w:p>
        </w:tc>
        <w:tc>
          <w:tcPr>
            <w:tcW w:w="233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N05, «La pieza que le cambia el problema»</w:t>
            </w:r>
          </w:p>
        </w:tc>
        <w:tc>
          <w:tcPr>
            <w:tcW w:w="331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sustitución, con las frases que dejaste el 18 oct</w:t>
            </w:r>
          </w:p>
        </w:tc>
      </w:tr>
      <w:tr>
        <w:trPr/>
        <w:tc>
          <w:tcPr>
            <w:tcW w:w="12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Martes 22, historias</w:t>
            </w:r>
          </w:p>
        </w:tc>
        <w:tc>
          <w:tcPr>
            <w:tcW w:w="210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S22, «El que enseña el coche»</w:t>
            </w:r>
          </w:p>
        </w:tc>
        <w:tc>
          <w:tcPr>
            <w:tcW w:w="233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NS8, «Te recomiendan, y te buscan»</w:t>
            </w:r>
          </w:p>
        </w:tc>
        <w:tc>
          <w:tcPr>
            <w:tcW w:w="331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idea 3.2.4, del documento de ideas raíz del 8 oct</w:t>
            </w:r>
          </w:p>
        </w:tc>
      </w:tr>
      <w:tr>
        <w:trPr/>
        <w:tc>
          <w:tcPr>
            <w:tcW w:w="127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Miércoles 23, reel</w:t>
            </w:r>
          </w:p>
        </w:tc>
        <w:tc>
          <w:tcPr>
            <w:tcW w:w="210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R38, «Lo que te pide a ti, y lo que no»</w:t>
            </w:r>
          </w:p>
        </w:tc>
        <w:tc>
          <w:tcPr>
            <w:tcW w:w="233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N16, «El director de una agencia que tú pagas»</w:t>
            </w:r>
          </w:p>
        </w:tc>
        <w:tc>
          <w:tcPr>
            <w:tcW w:w="3318"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sustitución: la crítica del 19 oct la proponía para ese sitio</w:t>
            </w:r>
          </w:p>
        </w:tc>
      </w:tr>
      <w:tr>
        <w:trPr/>
        <w:tc>
          <w:tcPr>
            <w:tcW w:w="127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Jueves 24, historias</w:t>
            </w:r>
          </w:p>
        </w:tc>
        <w:tc>
          <w:tcPr>
            <w:tcW w:w="210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NS4, «Por qué dejé de vender reels por volumen»</w:t>
            </w:r>
          </w:p>
        </w:tc>
        <w:tc>
          <w:tcPr>
            <w:tcW w:w="233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NS9, «Las ideas que ya tienes en tus proyectos»</w:t>
            </w:r>
          </w:p>
        </w:tc>
        <w:tc>
          <w:tcPr>
            <w:tcW w:w="3318"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 idea 3.3.2, del mismo documento. Es Nochebuena: se programa por la mañana</w:t>
            </w:r>
          </w:p>
        </w:tc>
      </w:tr>
    </w:tbl>
    <w:p>
      <w:pPr>
        <w:pStyle w:val="BodyText"/>
        <w:bidi w:val="0"/>
        <w:spacing w:lineRule="auto" w:line="360" w:before="200" w:after="160"/>
        <w:ind w:hanging="0" w:left="0" w:right="0"/>
        <w:jc w:val="left"/>
        <w:rPr>
          <w:rFonts w:ascii="Lora" w:hAnsi="Lora"/>
          <w:color w:val="22272E"/>
          <w:sz w:val="22"/>
        </w:rPr>
      </w:pPr>
      <w:r>
        <w:rPr>
          <w:color w:val="22272E"/>
          <w:sz w:val="22"/>
        </w:rPr>
        <w:t>Por qué estas:</w:t>
      </w:r>
    </w:p>
    <w:p>
      <w:pPr>
        <w:pStyle w:val="BodyText"/>
        <w:numPr>
          <w:ilvl w:val="0"/>
          <w:numId w:val="1"/>
        </w:numPr>
        <w:pBdr/>
        <w:tabs>
          <w:tab w:val="clear" w:pos="709"/>
          <w:tab w:val="left" w:pos="360" w:leader="none"/>
        </w:tabs>
        <w:bidi w:val="0"/>
        <w:spacing w:lineRule="auto" w:line="360" w:before="0" w:after="80"/>
        <w:ind w:hanging="283" w:left="360" w:right="0"/>
        <w:jc w:val="left"/>
        <w:rPr/>
      </w:pPr>
      <w:r>
        <w:rPr>
          <w:rStyle w:val="Strong"/>
          <w:b/>
          <w:color w:val="1C2B3A"/>
          <w:sz w:val="22"/>
        </w:rPr>
        <w:t>N05 y N16 llevan tus frases.</w:t>
      </w:r>
      <w:r>
        <w:rPr>
          <w:color w:val="22272E"/>
          <w:sz w:val="22"/>
        </w:rPr>
        <w:t xml:space="preserve"> Lo mío en ellas: el gancho escrito (en N16, un «Cómo»; en N05, la pregunta «¿Qué le pasa de verdad al cliente que llega a tu llamada de ventas?», porque el «Cómo» que le puse primero prometía algo que la pieza no da), la llamada de la fase 4 de N05, con tu fórmula, porque tu versión no la tenía, y los pies.</w:t>
      </w:r>
    </w:p>
    <w:p>
      <w:pPr>
        <w:pStyle w:val="BodyText"/>
        <w:numPr>
          <w:ilvl w:val="0"/>
          <w:numId w:val="1"/>
        </w:numPr>
        <w:pBdr/>
        <w:tabs>
          <w:tab w:val="clear" w:pos="709"/>
          <w:tab w:val="left" w:pos="360" w:leader="none"/>
        </w:tabs>
        <w:bidi w:val="0"/>
        <w:spacing w:lineRule="auto" w:line="360" w:before="0" w:after="80"/>
        <w:ind w:hanging="283" w:left="360" w:right="0"/>
        <w:jc w:val="left"/>
        <w:rPr/>
      </w:pPr>
      <w:r>
        <w:rPr>
          <w:rStyle w:val="Strong"/>
          <w:b/>
          <w:color w:val="1C2B3A"/>
          <w:sz w:val="22"/>
        </w:rPr>
        <w:t>NS8 y NS9 salen de tus ideas</w:t>
      </w:r>
      <w:r>
        <w:rPr>
          <w:color w:val="22272E"/>
          <w:sz w:val="22"/>
        </w:rPr>
        <w:t>, no de fuera, y llevan tu frase literal. El texto de las pantallas es mío. NS9 va a las decisiones de tus proyectos, para no terminar igual que NS8, que va a lo que te preguntarían en la llamada de ventas.</w:t>
      </w:r>
    </w:p>
    <w:p>
      <w:pPr>
        <w:pStyle w:val="BodyText"/>
        <w:numPr>
          <w:ilvl w:val="0"/>
          <w:numId w:val="1"/>
        </w:numPr>
        <w:pBdr/>
        <w:tabs>
          <w:tab w:val="clear" w:pos="709"/>
          <w:tab w:val="left" w:pos="360" w:leader="none"/>
        </w:tabs>
        <w:bidi w:val="0"/>
        <w:spacing w:lineRule="auto" w:line="360" w:before="0" w:after="80"/>
        <w:ind w:hanging="283" w:left="360" w:right="0"/>
        <w:jc w:val="left"/>
        <w:rPr/>
      </w:pPr>
      <w:r>
        <w:rPr>
          <w:rStyle w:val="Strong"/>
          <w:b/>
          <w:color w:val="1C2B3A"/>
          <w:sz w:val="22"/>
        </w:rPr>
        <w:t>Ninguna repite lo que ya dicen las demás piezas de diciembre.</w:t>
      </w:r>
      <w:r>
        <w:rPr>
          <w:color w:val="22272E"/>
          <w:sz w:val="22"/>
        </w:rPr>
        <w:t xml:space="preserve"> Las tres secuencias de esa semana (NS8, NS9 y S24) trabajan dolores distintos, y la semana cierra en duro el sábado 26, con S24.</w:t>
      </w:r>
    </w:p>
    <w:p>
      <w:pPr>
        <w:pStyle w:val="BodyText"/>
        <w:numPr>
          <w:ilvl w:val="0"/>
          <w:numId w:val="1"/>
        </w:numPr>
        <w:pBdr/>
        <w:tabs>
          <w:tab w:val="clear" w:pos="709"/>
          <w:tab w:val="left" w:pos="360" w:leader="none"/>
        </w:tabs>
        <w:bidi w:val="0"/>
        <w:spacing w:lineRule="auto" w:line="360" w:before="0" w:after="80"/>
        <w:ind w:hanging="283" w:left="360" w:right="0"/>
        <w:jc w:val="left"/>
        <w:rPr/>
      </w:pPr>
      <w:r>
        <w:rPr>
          <w:rStyle w:val="Strong"/>
          <w:b/>
          <w:color w:val="1C2B3A"/>
          <w:sz w:val="22"/>
        </w:rPr>
        <w:t>Lo que se pierde</w:t>
      </w:r>
      <w:r>
        <w:rPr>
          <w:color w:val="22272E"/>
          <w:sz w:val="22"/>
        </w:rPr>
        <w:t>, y está en los pendientes: sin N22, el Método Reflejo no se nombra en ninguna pieza de noviembre ni de diciembre; y la semana del 21 se queda con cinco piezas de autoridad, una de demostración y ninguna prueba tuya, porque R38 y NS4 eran la demostración y la humanización de esa semana.</w:t>
      </w:r>
    </w:p>
    <w:p>
      <w:pPr>
        <w:pStyle w:val="BodyText"/>
        <w:keepNext w:val="true"/>
        <w:bidi w:val="0"/>
        <w:spacing w:before="600" w:after="60"/>
        <w:ind w:hanging="0" w:left="0" w:right="0"/>
        <w:jc w:val="left"/>
        <w:rPr>
          <w:rFonts w:ascii="Montserrat" w:hAnsi="Montserrat"/>
          <w:b/>
          <w:color w:val="B5542D"/>
          <w:sz w:val="17"/>
        </w:rPr>
      </w:pPr>
      <w:r>
        <w:rPr>
          <w:rFonts w:ascii="Montserrat" w:hAnsi="Montserrat"/>
          <w:b/>
          <w:color w:val="B5542D"/>
          <w:sz w:val="17"/>
        </w:rPr>
        <w:t>PARTE 2</w:t>
      </w:r>
    </w:p>
    <w:p>
      <w:pPr>
        <w:pStyle w:val="Heading2"/>
        <w:keepNext w:val="true"/>
        <w:bidi w:val="0"/>
        <w:spacing w:before="0" w:after="200"/>
        <w:ind w:hanging="0" w:left="0" w:right="0"/>
        <w:jc w:val="left"/>
        <w:rPr>
          <w:rFonts w:ascii="Montserrat" w:hAnsi="Montserrat"/>
          <w:b/>
          <w:color w:val="1C2B3A"/>
          <w:sz w:val="40"/>
        </w:rPr>
      </w:pPr>
      <w:r>
        <w:rPr>
          <w:rFonts w:ascii="Montserrat" w:hAnsi="Montserrat"/>
          <w:b/>
          <w:color w:val="1C2B3A"/>
          <w:sz w:val="40"/>
        </w:rPr>
        <w:t>Lo que tienes listo</w:t>
      </w:r>
    </w:p>
    <w:p>
      <w:pPr>
        <w:pStyle w:val="BodyText"/>
        <w:bidi w:val="0"/>
        <w:spacing w:lineRule="auto" w:line="360" w:before="0" w:after="160"/>
        <w:ind w:hanging="0" w:left="0" w:right="0"/>
        <w:jc w:val="left"/>
        <w:rPr>
          <w:rFonts w:ascii="Lora" w:hAnsi="Lora"/>
          <w:color w:val="22272E"/>
          <w:sz w:val="22"/>
        </w:rPr>
      </w:pPr>
      <w:r>
        <w:rPr>
          <w:color w:val="22272E"/>
          <w:sz w:val="22"/>
        </w:rPr>
        <w:t xml:space="preserve">En el repositorio, en </w:t>
      </w:r>
      <w:r>
        <w:rPr>
          <w:rFonts w:ascii="Roboto Mono" w:hAnsi="Roboto Mono"/>
          <w:color w:val="1C2B3A"/>
          <w:sz w:val="17"/>
          <w:shd w:fill="F2EEE6" w:val="clear"/>
        </w:rPr>
        <w:t>mp-miguel/entregas/</w:t>
      </w:r>
      <w:r>
        <w:rPr>
          <w:color w:val="22272E"/>
          <w:sz w:val="22"/>
        </w:rPr>
        <w:t>, en .docx y en PDF, y también te los he mandado por aquí, por el chat.</w:t>
      </w:r>
    </w:p>
    <w:tbl>
      <w:tblPr>
        <w:tblW w:w="5000" w:type="pct"/>
        <w:jc w:val="left"/>
        <w:tblInd w:w="-10" w:type="dxa"/>
        <w:tblLayout w:type="fixed"/>
        <w:tblCellMar>
          <w:top w:w="100" w:type="dxa"/>
          <w:left w:w="100" w:type="dxa"/>
          <w:bottom w:w="100" w:type="dxa"/>
          <w:right w:w="100" w:type="dxa"/>
        </w:tblCellMar>
      </w:tblPr>
      <w:tblGrid>
        <w:gridCol w:w="3100"/>
        <w:gridCol w:w="5926"/>
      </w:tblGrid>
      <w:tr>
        <w:trPr>
          <w:tblHeader w:val="true"/>
        </w:trPr>
        <w:tc>
          <w:tcPr>
            <w:tcW w:w="3100"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Documento</w:t>
            </w:r>
          </w:p>
        </w:tc>
        <w:tc>
          <w:tcPr>
            <w:tcW w:w="5926"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Qué es</w:t>
            </w:r>
          </w:p>
        </w:tc>
      </w:tr>
      <w:tr>
        <w:trPr/>
        <w:tc>
          <w:tcPr>
            <w:tcW w:w="310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Guiones · noviembre 2026 · r9 · 21 oct 2026</w:t>
            </w:r>
          </w:p>
        </w:tc>
        <w:tc>
          <w:tcPr>
            <w:tcW w:w="592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Los guiones buenos de noviembre: 15 reels y 12 secuencias, con su calendario, la ranura diaria y los pendientes</w:t>
            </w:r>
          </w:p>
        </w:tc>
      </w:tr>
      <w:tr>
        <w:trPr/>
        <w:tc>
          <w:tcPr>
            <w:tcW w:w="310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Guiones · diciembre 2026 · r7 · 21 oct 2026</w:t>
            </w:r>
          </w:p>
        </w:tc>
        <w:tc>
          <w:tcPr>
            <w:tcW w:w="592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Los de diciembre: 15 reels, 10 secuencias, SP1 y SP2, con las cuatro piezas nuevas del 22 al 24</w:t>
            </w:r>
          </w:p>
        </w:tc>
      </w:tr>
      <w:tr>
        <w:trPr/>
        <w:tc>
          <w:tcPr>
            <w:tcW w:w="310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Hoja de rodaje noviembre 2026 · v7 · 21 oct 2026</w:t>
            </w:r>
          </w:p>
        </w:tc>
        <w:tc>
          <w:tcPr>
            <w:tcW w:w="592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Por formatos y bloques de cámara, con el formato de tu hoja v3. Al final, lo que hay que tener antes de grabar cada reel y lo que piden de fondo las historias</w:t>
            </w:r>
          </w:p>
        </w:tc>
      </w:tr>
      <w:tr>
        <w:trPr/>
        <w:tc>
          <w:tcPr>
            <w:tcW w:w="310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Hoja de rodaje diciembre 2026 · v4 · 21 oct 2026</w:t>
            </w:r>
          </w:p>
        </w:tc>
        <w:tc>
          <w:tcPr>
            <w:tcW w:w="592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Lo mismo para diciembre, ya con N05, N16, NS8 y NS9</w:t>
            </w:r>
          </w:p>
        </w:tc>
      </w:tr>
      <w:tr>
        <w:trPr/>
        <w:tc>
          <w:tcPr>
            <w:tcW w:w="310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Textos de publicación · noviembre y diciembre 2026 · v1 · 21 oct 2026</w:t>
            </w:r>
          </w:p>
        </w:tc>
        <w:tc>
          <w:tcPr>
            <w:tcW w:w="592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Nuevo: el texto de cada reel en Instagram, TikTok, YouTube Shorts y Facebook, con sus hashtags, listo para copiar</w:t>
            </w:r>
          </w:p>
        </w:tc>
      </w:tr>
      <w:tr>
        <w:trPr/>
        <w:tc>
          <w:tcPr>
            <w:tcW w:w="310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Diseño de las historias · v1 · 20 oct 2026</w:t>
            </w:r>
          </w:p>
        </w:tc>
        <w:tc>
          <w:tcPr>
            <w:tcW w:w="592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propuesta de firma de imagen fija, sacada de las historias que ya montas para tus clientes en tu Canva. Sin cambios</w:t>
            </w:r>
          </w:p>
        </w:tc>
      </w:tr>
      <w:tr>
        <w:trPr/>
        <w:tc>
          <w:tcPr>
            <w:tcW w:w="310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Ficha de marca · v7 · 20 oct 2026</w:t>
            </w:r>
          </w:p>
        </w:tc>
        <w:tc>
          <w:tcPr>
            <w:tcW w:w="5926"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del 20 oct por la tarde. Sin cambios</w:t>
            </w:r>
          </w:p>
        </w:tc>
      </w:tr>
      <w:tr>
        <w:trPr/>
        <w:tc>
          <w:tcPr>
            <w:tcW w:w="310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Para cuando vuelvas · 21 oct 2026</w:t>
            </w:r>
          </w:p>
        </w:tc>
        <w:tc>
          <w:tcPr>
            <w:tcW w:w="5926"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Este documento</w:t>
            </w:r>
          </w:p>
        </w:tc>
      </w:tr>
    </w:tbl>
    <w:p>
      <w:pPr>
        <w:pStyle w:val="BodyText"/>
        <w:bidi w:val="0"/>
        <w:spacing w:lineRule="auto" w:line="360" w:before="200" w:after="160"/>
        <w:ind w:hanging="0" w:left="0" w:right="0"/>
        <w:jc w:val="left"/>
        <w:rPr>
          <w:rFonts w:ascii="Lora" w:hAnsi="Lora"/>
          <w:color w:val="22272E"/>
          <w:sz w:val="22"/>
        </w:rPr>
      </w:pPr>
      <w:r>
        <w:rPr>
          <w:color w:val="22272E"/>
          <w:sz w:val="22"/>
        </w:rPr>
        <w:t xml:space="preserve">En el repositorio está también </w:t>
      </w:r>
      <w:r>
        <w:rPr>
          <w:rFonts w:ascii="Roboto Mono" w:hAnsi="Roboto Mono"/>
          <w:color w:val="1C2B3A"/>
          <w:sz w:val="17"/>
          <w:shd w:fill="F2EEE6" w:val="clear"/>
        </w:rPr>
        <w:t>cambios-noviembre-diciembre-20oct.md</w:t>
      </w:r>
      <w:r>
        <w:rPr>
          <w:color w:val="22272E"/>
          <w:sz w:val="22"/>
        </w:rPr>
        <w:t>, con el calendario de los dos meses y lo que cambió en cada pasada.</w:t>
      </w:r>
    </w:p>
    <w:p>
      <w:pPr>
        <w:pStyle w:val="BodyText"/>
        <w:keepNext w:val="true"/>
        <w:bidi w:val="0"/>
        <w:spacing w:before="600" w:after="60"/>
        <w:ind w:hanging="0" w:left="0" w:right="0"/>
        <w:jc w:val="left"/>
        <w:rPr>
          <w:rFonts w:ascii="Montserrat" w:hAnsi="Montserrat"/>
          <w:b/>
          <w:color w:val="B5542D"/>
          <w:sz w:val="17"/>
        </w:rPr>
      </w:pPr>
      <w:r>
        <w:rPr>
          <w:rFonts w:ascii="Montserrat" w:hAnsi="Montserrat"/>
          <w:b/>
          <w:color w:val="B5542D"/>
          <w:sz w:val="17"/>
        </w:rPr>
        <w:t>PARTE 3</w:t>
      </w:r>
    </w:p>
    <w:p>
      <w:pPr>
        <w:pStyle w:val="Heading2"/>
        <w:keepNext w:val="true"/>
        <w:bidi w:val="0"/>
        <w:spacing w:before="0" w:after="200"/>
        <w:ind w:hanging="0" w:left="0" w:right="0"/>
        <w:jc w:val="left"/>
        <w:rPr>
          <w:rFonts w:ascii="Montserrat" w:hAnsi="Montserrat"/>
          <w:b/>
          <w:color w:val="1C2B3A"/>
          <w:sz w:val="40"/>
        </w:rPr>
      </w:pPr>
      <w:r>
        <w:rPr>
          <w:rFonts w:ascii="Montserrat" w:hAnsi="Montserrat"/>
          <w:b/>
          <w:color w:val="1C2B3A"/>
          <w:sz w:val="40"/>
        </w:rPr>
        <w:t>En tu Drive</w:t>
      </w:r>
    </w:p>
    <w:p>
      <w:pPr>
        <w:pStyle w:val="BodyText"/>
        <w:numPr>
          <w:ilvl w:val="0"/>
          <w:numId w:val="2"/>
        </w:numPr>
        <w:pBdr/>
        <w:tabs>
          <w:tab w:val="clear" w:pos="709"/>
          <w:tab w:val="left" w:pos="360" w:leader="none"/>
        </w:tabs>
        <w:bidi w:val="0"/>
        <w:spacing w:lineRule="auto" w:line="360" w:before="0" w:after="80"/>
        <w:ind w:hanging="283" w:left="360" w:right="0"/>
        <w:jc w:val="left"/>
        <w:rPr/>
      </w:pPr>
      <w:r>
        <w:rPr>
          <w:rStyle w:val="Strong"/>
          <w:b/>
          <w:color w:val="1C2B3A"/>
          <w:sz w:val="22"/>
        </w:rPr>
        <w:t>Subidos como Google Docs</w:t>
      </w:r>
      <w:r>
        <w:rPr>
          <w:color w:val="22272E"/>
          <w:sz w:val="22"/>
        </w:rPr>
        <w:t xml:space="preserve"> a «MP Miguel · Estrategia 90 días · 6 oct 2026»: las dos hojas de rodaje, los textos de publicación, el diseño de las historias y este documento.</w:t>
      </w:r>
    </w:p>
    <w:p>
      <w:pPr>
        <w:pStyle w:val="BodyText"/>
        <w:numPr>
          <w:ilvl w:val="0"/>
          <w:numId w:val="2"/>
        </w:numPr>
        <w:pBdr/>
        <w:tabs>
          <w:tab w:val="clear" w:pos="709"/>
          <w:tab w:val="left" w:pos="360" w:leader="none"/>
        </w:tabs>
        <w:bidi w:val="0"/>
        <w:spacing w:lineRule="auto" w:line="360" w:before="0" w:after="80"/>
        <w:ind w:hanging="283" w:left="360" w:right="0"/>
        <w:jc w:val="left"/>
        <w:rPr/>
      </w:pPr>
      <w:r>
        <w:rPr>
          <w:rStyle w:val="Strong"/>
          <w:b/>
          <w:color w:val="1C2B3A"/>
          <w:sz w:val="22"/>
        </w:rPr>
        <w:t>Los guiones de noviembre y diciembre y la ficha v7 no los he podido subir.</w:t>
      </w:r>
      <w:r>
        <w:rPr>
          <w:color w:val="22272E"/>
          <w:sz w:val="22"/>
        </w:rPr>
        <w:t xml:space="preserve"> Cada guion pesa 1,4 MB y la herramienta con la que llego a tu Drive no admite documentos tan grandes, ni quitándoles las fuentes que lleva dentro. Están en el repositorio y te los he mandado por el chat: para tenerlos en esa carpeta, arrástralos y ábrelos con Google Docs.</w:t>
      </w:r>
    </w:p>
    <w:p>
      <w:pPr>
        <w:pStyle w:val="BodyText"/>
        <w:numPr>
          <w:ilvl w:val="0"/>
          <w:numId w:val="2"/>
        </w:numPr>
        <w:pBdr/>
        <w:tabs>
          <w:tab w:val="clear" w:pos="709"/>
          <w:tab w:val="left" w:pos="360" w:leader="none"/>
        </w:tabs>
        <w:bidi w:val="0"/>
        <w:spacing w:lineRule="auto" w:line="360" w:before="0" w:after="80"/>
        <w:ind w:hanging="283" w:left="360" w:right="0"/>
        <w:jc w:val="left"/>
        <w:rPr/>
      </w:pPr>
      <w:r>
        <w:rPr>
          <w:rStyle w:val="Strong"/>
          <w:b/>
          <w:color w:val="1C2B3A"/>
          <w:sz w:val="22"/>
        </w:rPr>
        <w:t>Marcado como superado</w:t>
      </w:r>
      <w:r>
        <w:rPr>
          <w:color w:val="22272E"/>
          <w:sz w:val="22"/>
        </w:rPr>
        <w:t>: lo que tiene versión nueva lleva delante «(superada: ver «nombre del nuevo»)» y está en la carpeta «Descartados» de esa misma carpeta. No se ha borrado nada. Son noviembre r4 y r5, diciembre r3 (y la r2, la r1 y la primera, que ya estaban marcadas), la hoja de rodaje de noviembre v3 y la ficha de marca v6, el Doc y su .docx, que estaban sueltos en tu unidad.</w:t>
      </w:r>
    </w:p>
    <w:p>
      <w:pPr>
        <w:pStyle w:val="BodyText"/>
        <w:numPr>
          <w:ilvl w:val="0"/>
          <w:numId w:val="2"/>
        </w:numPr>
        <w:pBdr/>
        <w:tabs>
          <w:tab w:val="clear" w:pos="709"/>
          <w:tab w:val="left" w:pos="360" w:leader="none"/>
        </w:tabs>
        <w:bidi w:val="0"/>
        <w:spacing w:lineRule="auto" w:line="360" w:before="0" w:after="80"/>
        <w:ind w:hanging="283" w:left="360" w:right="0"/>
        <w:jc w:val="left"/>
        <w:rPr/>
      </w:pPr>
      <w:r>
        <w:rPr>
          <w:rStyle w:val="Strong"/>
          <w:b/>
          <w:color w:val="1C2B3A"/>
          <w:sz w:val="22"/>
        </w:rPr>
        <w:t>Sin tocar</w:t>
      </w:r>
      <w:r>
        <w:rPr>
          <w:color w:val="22272E"/>
          <w:sz w:val="22"/>
        </w:rPr>
        <w:t>, porque no tienen versión nueva: los guiones de sustitución r2, el banco de ideas v1, el plan de mejora v2, el diagnóstico de los guiones v2, los guiones de YouTube r1, enero y febrero r3, las destacadas del perfil v1 y la crítica de la ficha v6.</w:t>
      </w:r>
    </w:p>
    <w:p>
      <w:pPr>
        <w:pStyle w:val="BodyText"/>
        <w:numPr>
          <w:ilvl w:val="0"/>
          <w:numId w:val="2"/>
        </w:numPr>
        <w:pBdr/>
        <w:tabs>
          <w:tab w:val="clear" w:pos="709"/>
          <w:tab w:val="left" w:pos="360" w:leader="none"/>
        </w:tabs>
        <w:bidi w:val="0"/>
        <w:spacing w:lineRule="auto" w:line="360" w:before="0" w:after="80"/>
        <w:ind w:hanging="283" w:left="360" w:right="0"/>
        <w:jc w:val="left"/>
        <w:rPr/>
      </w:pPr>
      <w:r>
        <w:rPr>
          <w:rStyle w:val="Strong"/>
          <w:b/>
          <w:color w:val="1C2B3A"/>
          <w:sz w:val="22"/>
        </w:rPr>
        <w:t>En «Recursos gratuitos · Miguel Jiménez» no he subido nada.</w:t>
      </w:r>
      <w:r>
        <w:rPr>
          <w:color w:val="22272E"/>
          <w:sz w:val="22"/>
        </w:rPr>
        <w:t xml:space="preserve"> Esa carpeta la ve cualquiera que tenga el enlace, y estos documentos son internos: llevan tus pendientes, mis decisiones y tus permisos. Si querías una copia ahí, dímelo y la hago.</w:t>
      </w:r>
    </w:p>
    <w:p>
      <w:pPr>
        <w:pStyle w:val="BodyText"/>
        <w:keepNext w:val="true"/>
        <w:bidi w:val="0"/>
        <w:spacing w:before="600" w:after="60"/>
        <w:ind w:hanging="0" w:left="0" w:right="0"/>
        <w:jc w:val="left"/>
        <w:rPr>
          <w:rFonts w:ascii="Montserrat" w:hAnsi="Montserrat"/>
          <w:b/>
          <w:color w:val="B5542D"/>
          <w:sz w:val="17"/>
        </w:rPr>
      </w:pPr>
      <w:r>
        <w:rPr>
          <w:rFonts w:ascii="Montserrat" w:hAnsi="Montserrat"/>
          <w:b/>
          <w:color w:val="B5542D"/>
          <w:sz w:val="17"/>
        </w:rPr>
        <w:t>PARTE 4</w:t>
      </w:r>
    </w:p>
    <w:p>
      <w:pPr>
        <w:pStyle w:val="Heading2"/>
        <w:keepNext w:val="true"/>
        <w:bidi w:val="0"/>
        <w:spacing w:before="0" w:after="200"/>
        <w:ind w:hanging="0" w:left="0" w:right="0"/>
        <w:jc w:val="left"/>
        <w:rPr>
          <w:rFonts w:ascii="Montserrat" w:hAnsi="Montserrat"/>
          <w:b/>
          <w:color w:val="1C2B3A"/>
          <w:sz w:val="40"/>
        </w:rPr>
      </w:pPr>
      <w:r>
        <w:rPr>
          <w:rFonts w:ascii="Montserrat" w:hAnsi="Montserrat"/>
          <w:b/>
          <w:color w:val="1C2B3A"/>
          <w:sz w:val="40"/>
        </w:rPr>
        <w:t>Lo que he decidido yo, y se puede volver atrás</w:t>
      </w:r>
    </w:p>
    <w:p>
      <w:pPr>
        <w:pStyle w:val="BodyText"/>
        <w:bidi w:val="0"/>
        <w:spacing w:lineRule="auto" w:line="360" w:before="0" w:after="160"/>
        <w:ind w:hanging="0" w:left="0" w:right="0"/>
        <w:jc w:val="left"/>
        <w:rPr>
          <w:rFonts w:ascii="Lora" w:hAnsi="Lora"/>
          <w:color w:val="22272E"/>
          <w:sz w:val="22"/>
        </w:rPr>
      </w:pPr>
      <w:r>
        <w:rPr>
          <w:color w:val="22272E"/>
          <w:sz w:val="22"/>
        </w:rPr>
        <w:t>Me dijiste «lo demás lo tienes; si no, prueba tú». Esto es lo que he decidido. Cada punto está también en los Pendientes de cada Doc, en «Decidido por Claude», pieza a pieza.</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Las piezas del 22 al 25</w:t>
      </w:r>
      <w:r>
        <w:rPr>
          <w:color w:val="22272E"/>
          <w:sz w:val="22"/>
        </w:rPr>
        <w:t>: cuáles entran y con qué gancho, arriba.</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Los ganchos escritos, como dejas tú los tuyos.</w:t>
      </w:r>
      <w:r>
        <w:rPr>
          <w:color w:val="22272E"/>
          <w:sz w:val="22"/>
        </w:rPr>
        <w:t xml:space="preserve"> Tu regla es un «Cómo», una pregunta de tu comprador o una orden con el filtro dentro. En la revisión final, N04, N07, N13, N15 y N18 pasan al escrito de su gancho B, que la cumple (por ejemplo, N15: «Cómo preparo la grabación de un empresario.»). Los del 20 oct siguen en Descartados. Los de N01 y N17 se quedan, porque sus B hablan del oficio sin filtro: dime si los cambias.</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Tu regla del vídeo largo, también en los reels.</w:t>
      </w:r>
      <w:r>
        <w:rPr>
          <w:color w:val="22272E"/>
          <w:sz w:val="22"/>
        </w:rPr>
        <w:t xml:space="preserve"> Ningún reel ni historia anuncia ni trocea V3 ni V4. R25 y R30 se graban sueltas, a cámara y sentado; R35, en la pizarra; las tres, con tu locución tal cual. La ranura de los jueves enseña un dato con fuente de tu ficha.</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NS3, «Lo que no te voy a prometer», pasa al jueves 5 de noviembre</w:t>
      </w:r>
      <w:r>
        <w:rPr>
          <w:color w:val="22272E"/>
          <w:sz w:val="22"/>
        </w:rPr>
        <w:t>, en el hueco de S02: la primera semana pedía DIAGNÓSTICO sin haber enseñado ninguna prueba. El jueves 17 de diciembre se queda sin secuencia.</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R12 recupera su fase 1</w:t>
      </w:r>
      <w:r>
        <w:rPr>
          <w:color w:val="22272E"/>
          <w:sz w:val="22"/>
        </w:rPr>
        <w:t>, con el hablado y el visual que ya tenía su gancho («Cada mes pagas facturas que nadie te manda.»).</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N23</w:t>
      </w:r>
      <w:r>
        <w:rPr>
          <w:color w:val="22272E"/>
          <w:sz w:val="22"/>
        </w:rPr>
        <w:t xml:space="preserve"> dice «puse a una inteligencia artificial a analizar uno a uno» y «79 de 144», que es lo que dice el diagnóstico del 15 oct.</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Fuera lo que no tiene fuente o no has dicho tú</w:t>
      </w:r>
      <w:r>
        <w:rPr>
          <w:color w:val="22272E"/>
          <w:sz w:val="22"/>
        </w:rPr>
        <w:t>: las frases de comprador que escribí yo el 7 oct en S16, S18, S21 y SP2; la urgencia de S24; en R26, «lo cuento aquí cada mes, también si no sale»; y en SP1, la promesa de contar en enero qué pasó, porque enero no se toca. La agenda se enseña sin contar huecos (S21 y S24).</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Las historias</w:t>
      </w:r>
      <w:r>
        <w:rPr>
          <w:color w:val="22272E"/>
          <w:sz w:val="22"/>
        </w:rPr>
        <w:t xml:space="preserve"> usan las interacciones que pide su estructura. SP1 cierra con «Responde DIAGNÓSTICO». S13 se queda sin la segunda encuesta. S15 va sin deslizador.</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N26</w:t>
      </w:r>
      <w:r>
        <w:rPr>
          <w:color w:val="22272E"/>
          <w:sz w:val="22"/>
        </w:rPr>
        <w:t xml:space="preserve"> da por buenos los pasos de tu ficha (8.4) y ya no dice que el modelo sea tuyo: tu ficha v7 lo deja por decidir. </w:t>
      </w:r>
      <w:r>
        <w:rPr>
          <w:rStyle w:val="Strong"/>
          <w:b/>
          <w:color w:val="1C2B3A"/>
          <w:sz w:val="22"/>
        </w:rPr>
        <w:t>N27</w:t>
      </w:r>
      <w:r>
        <w:rPr>
          <w:color w:val="22272E"/>
          <w:sz w:val="22"/>
        </w:rPr>
        <w:t xml:space="preserve"> se queda con su fase 3, y la idea de anunciar solo lo que ya funcionó es tuya, sin crédito a Fernando. </w:t>
      </w:r>
      <w:r>
        <w:rPr>
          <w:rStyle w:val="Strong"/>
          <w:b/>
          <w:color w:val="1C2B3A"/>
          <w:sz w:val="22"/>
        </w:rPr>
        <w:t>NS2</w:t>
      </w:r>
      <w:r>
        <w:rPr>
          <w:color w:val="22272E"/>
          <w:sz w:val="22"/>
        </w:rPr>
        <w:t xml:space="preserve"> lleva una bio propuesta: «Si vendes con llamada de ventas: tu contenido, de lo que te preguntan en ella. / Píldoras del Conocimiento: leads más cerca de comprar. / Diagnóstico ↓».</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R04, R11, R14 y R30 terminan en la tesis, sin llamada</w:t>
      </w:r>
      <w:r>
        <w:rPr>
          <w:color w:val="22272E"/>
          <w:sz w:val="22"/>
        </w:rPr>
        <w:t>: son de alcance.</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La propuesta de abril se enseña difuminada entera</w:t>
      </w:r>
      <w:r>
        <w:rPr>
          <w:color w:val="22272E"/>
          <w:sz w:val="22"/>
        </w:rPr>
        <w:t>, sin ninguna cifra legible.</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Los textos de publicación.</w:t>
      </w:r>
      <w:r>
        <w:rPr>
          <w:color w:val="22272E"/>
          <w:sz w:val="22"/>
        </w:rPr>
        <w:t xml:space="preserve"> En Instagram va el pie de cada guion, con la palabra DIAGNÓSTICO solo ahí. En YouTube Shorts, las piezas que piden invitan a comentar y contestas tú con tu landing, como dijiste. En Facebook, el enlace a tu landing va en el texto, porque ahí sí se pulsa. En TikTok no se pide nada hasta saber si tienes enlace en el perfil. Las piezas que no piden no piden en ninguna plataforma, y ningún texto repite el gancho escrito de su pieza. Las horas las decides tú.</w:t>
      </w:r>
    </w:p>
    <w:p>
      <w:pPr>
        <w:pStyle w:val="BodyText"/>
        <w:keepNext w:val="true"/>
        <w:bidi w:val="0"/>
        <w:spacing w:before="600" w:after="60"/>
        <w:ind w:hanging="0" w:left="0" w:right="0"/>
        <w:jc w:val="left"/>
        <w:rPr>
          <w:rFonts w:ascii="Montserrat" w:hAnsi="Montserrat"/>
          <w:b/>
          <w:color w:val="B5542D"/>
          <w:sz w:val="17"/>
        </w:rPr>
      </w:pPr>
      <w:r>
        <w:rPr>
          <w:rFonts w:ascii="Montserrat" w:hAnsi="Montserrat"/>
          <w:b/>
          <w:color w:val="B5542D"/>
          <w:sz w:val="17"/>
        </w:rPr>
        <w:t>PARTE 5</w:t>
      </w:r>
    </w:p>
    <w:p>
      <w:pPr>
        <w:pStyle w:val="Heading2"/>
        <w:keepNext w:val="true"/>
        <w:bidi w:val="0"/>
        <w:spacing w:before="0" w:after="200"/>
        <w:ind w:hanging="0" w:left="0" w:right="0"/>
        <w:jc w:val="left"/>
        <w:rPr>
          <w:rFonts w:ascii="Montserrat" w:hAnsi="Montserrat"/>
          <w:b/>
          <w:color w:val="1C2B3A"/>
          <w:sz w:val="40"/>
        </w:rPr>
      </w:pPr>
      <w:r>
        <w:rPr>
          <w:rFonts w:ascii="Montserrat" w:hAnsi="Montserrat"/>
          <w:b/>
          <w:color w:val="1C2B3A"/>
          <w:sz w:val="40"/>
        </w:rPr>
        <w:t>Lo que he cambiado en tu voz</w:t>
      </w:r>
    </w:p>
    <w:p>
      <w:pPr>
        <w:pStyle w:val="BodyText"/>
        <w:bidi w:val="0"/>
        <w:spacing w:lineRule="auto" w:line="360" w:before="0" w:after="160"/>
        <w:ind w:hanging="0" w:left="0" w:right="0"/>
        <w:jc w:val="left"/>
        <w:rPr>
          <w:rFonts w:ascii="Lora" w:hAnsi="Lora"/>
          <w:color w:val="22272E"/>
          <w:sz w:val="22"/>
        </w:rPr>
      </w:pPr>
      <w:r>
        <w:rPr>
          <w:color w:val="22272E"/>
          <w:sz w:val="22"/>
        </w:rPr>
        <w:t>Muy poco, y la lista completa, antes y después, está en los Pendientes de cada Doc.</w:t>
      </w:r>
    </w:p>
    <w:p>
      <w:pPr>
        <w:pStyle w:val="BodyText"/>
        <w:numPr>
          <w:ilvl w:val="0"/>
          <w:numId w:val="4"/>
        </w:numPr>
        <w:pBdr/>
        <w:tabs>
          <w:tab w:val="clear" w:pos="709"/>
          <w:tab w:val="left" w:pos="360" w:leader="none"/>
        </w:tabs>
        <w:bidi w:val="0"/>
        <w:spacing w:lineRule="auto" w:line="360" w:before="0" w:after="80"/>
        <w:ind w:hanging="283" w:left="360" w:right="0"/>
        <w:jc w:val="left"/>
        <w:rPr/>
      </w:pPr>
      <w:r>
        <w:rPr>
          <w:rStyle w:val="Strong"/>
          <w:b/>
          <w:color w:val="1C2B3A"/>
          <w:sz w:val="22"/>
        </w:rPr>
        <w:t>Erratas de dictado</w:t>
      </w:r>
      <w:r>
        <w:rPr>
          <w:color w:val="22272E"/>
          <w:sz w:val="22"/>
        </w:rPr>
        <w:t xml:space="preserve"> que saldrían en los subtítulos, como «analize» → «analice», «Edite» → «Edité», «contendo» → «contenido», «High ticker» → «High Ticket», «más óptima» → «mejor» o «tu te has pasado» → «tú te has pasado». Y comillas y puntos que faltaban (R01, R25), sin cambiar ninguna palabra.</w:t>
      </w:r>
    </w:p>
    <w:p>
      <w:pPr>
        <w:pStyle w:val="BodyText"/>
        <w:numPr>
          <w:ilvl w:val="0"/>
          <w:numId w:val="4"/>
        </w:numPr>
        <w:pBdr/>
        <w:tabs>
          <w:tab w:val="clear" w:pos="709"/>
          <w:tab w:val="left" w:pos="360" w:leader="none"/>
        </w:tabs>
        <w:bidi w:val="0"/>
        <w:spacing w:lineRule="auto" w:line="360" w:before="0" w:after="80"/>
        <w:ind w:hanging="283" w:left="360" w:right="0"/>
        <w:jc w:val="left"/>
        <w:rPr/>
      </w:pPr>
      <w:r>
        <w:rPr>
          <w:rStyle w:val="Strong"/>
          <w:b/>
          <w:color w:val="1C2B3A"/>
          <w:sz w:val="22"/>
        </w:rPr>
        <w:t>Tus llamadas habladas, a tu fórmula</w:t>
      </w:r>
      <w:r>
        <w:rPr>
          <w:color w:val="22272E"/>
          <w:sz w:val="22"/>
        </w:rPr>
        <w:t xml:space="preserve"> («Si quieres que personalmente analice X, comenta DIAGNÓSTICO y hablamos por privado.»), por ejemplo en R21, R25, R26 y R28.</w:t>
      </w:r>
    </w:p>
    <w:p>
      <w:pPr>
        <w:pStyle w:val="BodyText"/>
        <w:bidi w:val="0"/>
        <w:spacing w:lineRule="auto" w:line="360" w:before="0" w:after="160"/>
        <w:ind w:hanging="0" w:left="0" w:right="0"/>
        <w:jc w:val="left"/>
        <w:rPr>
          <w:rFonts w:ascii="Lora" w:hAnsi="Lora"/>
          <w:color w:val="22272E"/>
          <w:sz w:val="22"/>
        </w:rPr>
      </w:pPr>
      <w:r>
        <w:rPr>
          <w:color w:val="22272E"/>
          <w:sz w:val="22"/>
        </w:rPr>
        <w:t>Los pies no son tu voz, pero se leen como tuyos, así que los he repasado todos. Llevaban la coletilla fija «Si tus clientes no te compran sin hablar contigo antes», máximas mías o frases que tu voz ya no dice. Ahora llevan frases de cada locución: las tuyas y, en N13, N15, N17 y N18, las que escribí con tu documento del 8 oct y no cambiaste. Lo más serio: el pie de R28 había recuperado «Empieza por tu enlace…», la fase que quitaste el 18 oct. Ya no está, y el perfil se mira en los cuatro bloques que dice tu voz, sin la foto.</w:t>
      </w:r>
    </w:p>
    <w:p>
      <w:pPr>
        <w:pStyle w:val="BodyText"/>
        <w:bidi w:val="0"/>
        <w:spacing w:lineRule="auto" w:line="360" w:before="0" w:after="160"/>
        <w:ind w:hanging="0" w:left="0" w:right="0"/>
        <w:jc w:val="left"/>
        <w:rPr>
          <w:rFonts w:ascii="Lora" w:hAnsi="Lora"/>
          <w:color w:val="22272E"/>
          <w:sz w:val="22"/>
        </w:rPr>
      </w:pPr>
      <w:r>
        <w:rPr>
          <w:color w:val="22272E"/>
          <w:sz w:val="22"/>
        </w:rPr>
        <w:t>Tus máximas, tus acertijos y tus frases no se han tocado: están apuntados en «Tus textos, como los dejaste» y en «Dudas en tu voz», por si quieres cambiarlos.</w:t>
      </w:r>
    </w:p>
    <w:p>
      <w:pPr>
        <w:pStyle w:val="BodyText"/>
        <w:keepNext w:val="true"/>
        <w:bidi w:val="0"/>
        <w:spacing w:before="600" w:after="60"/>
        <w:ind w:hanging="0" w:left="0" w:right="0"/>
        <w:jc w:val="left"/>
        <w:rPr>
          <w:rFonts w:ascii="Montserrat" w:hAnsi="Montserrat"/>
          <w:b/>
          <w:color w:val="B5542D"/>
          <w:sz w:val="17"/>
        </w:rPr>
      </w:pPr>
      <w:r>
        <w:rPr>
          <w:rFonts w:ascii="Montserrat" w:hAnsi="Montserrat"/>
          <w:b/>
          <w:color w:val="B5542D"/>
          <w:sz w:val="17"/>
        </w:rPr>
        <w:t>PARTE 6</w:t>
      </w:r>
    </w:p>
    <w:p>
      <w:pPr>
        <w:pStyle w:val="Heading2"/>
        <w:keepNext w:val="true"/>
        <w:bidi w:val="0"/>
        <w:spacing w:before="0" w:after="200"/>
        <w:ind w:hanging="0" w:left="0" w:right="0"/>
        <w:jc w:val="left"/>
        <w:rPr>
          <w:rFonts w:ascii="Montserrat" w:hAnsi="Montserrat"/>
          <w:b/>
          <w:color w:val="1C2B3A"/>
          <w:sz w:val="40"/>
        </w:rPr>
      </w:pPr>
      <w:r>
        <w:rPr>
          <w:rFonts w:ascii="Montserrat" w:hAnsi="Montserrat"/>
          <w:b/>
          <w:color w:val="1C2B3A"/>
          <w:sz w:val="40"/>
        </w:rPr>
        <w:t>Lo que necesito de ti, por fecha</w:t>
      </w:r>
    </w:p>
    <w:p>
      <w:pPr>
        <w:pStyle w:val="BodyText"/>
        <w:keepNext w:val="true"/>
        <w:bidi w:val="0"/>
        <w:spacing w:before="440" w:after="120"/>
        <w:ind w:hanging="0" w:left="0" w:right="0"/>
        <w:jc w:val="left"/>
        <w:rPr>
          <w:rFonts w:ascii="Montserrat" w:hAnsi="Montserrat"/>
          <w:b/>
          <w:color w:val="1C2B3A"/>
          <w:sz w:val="26"/>
        </w:rPr>
      </w:pPr>
      <w:r>
        <w:rPr>
          <w:rFonts w:ascii="Montserrat" w:hAnsi="Montserrat"/>
          <w:b/>
          <w:color w:val="1C2B3A"/>
          <w:sz w:val="26"/>
        </w:rPr>
        <w:t>Antes de grabar el primer bloque</w:t>
      </w:r>
    </w:p>
    <w:p>
      <w:pPr>
        <w:pStyle w:val="BodyText"/>
        <w:numPr>
          <w:ilvl w:val="0"/>
          <w:numId w:val="5"/>
        </w:numPr>
        <w:pBdr/>
        <w:tabs>
          <w:tab w:val="clear" w:pos="709"/>
          <w:tab w:val="left" w:pos="360" w:leader="none"/>
        </w:tabs>
        <w:bidi w:val="0"/>
        <w:spacing w:lineRule="auto" w:line="360" w:before="0" w:after="80"/>
        <w:ind w:hanging="283" w:left="360" w:right="0"/>
        <w:jc w:val="left"/>
        <w:rPr/>
      </w:pPr>
      <w:r>
        <w:rPr>
          <w:rStyle w:val="Strong"/>
          <w:b/>
          <w:color w:val="1C2B3A"/>
          <w:sz w:val="22"/>
        </w:rPr>
        <w:t>Que leas «Decidido por Claude»</w:t>
      </w:r>
      <w:r>
        <w:rPr>
          <w:color w:val="22272E"/>
          <w:sz w:val="22"/>
        </w:rPr>
        <w:t xml:space="preserve"> en los Pendientes de cada mes, y las cuatro piezas nuevas del 22 al 24. Lo que no te valga, me lo dices y lo vuelvo atrás.</w:t>
      </w:r>
    </w:p>
    <w:p>
      <w:pPr>
        <w:pStyle w:val="BodyText"/>
        <w:numPr>
          <w:ilvl w:val="0"/>
          <w:numId w:val="5"/>
        </w:numPr>
        <w:pBdr/>
        <w:tabs>
          <w:tab w:val="clear" w:pos="709"/>
          <w:tab w:val="left" w:pos="360" w:leader="none"/>
        </w:tabs>
        <w:bidi w:val="0"/>
        <w:spacing w:lineRule="auto" w:line="360" w:before="0" w:after="80"/>
        <w:ind w:hanging="283" w:left="360" w:right="0"/>
        <w:jc w:val="left"/>
        <w:rPr/>
      </w:pPr>
      <w:r>
        <w:rPr>
          <w:rStyle w:val="Strong"/>
          <w:b/>
          <w:color w:val="1C2B3A"/>
          <w:sz w:val="22"/>
        </w:rPr>
        <w:t>N05</w:t>
      </w:r>
      <w:r>
        <w:rPr>
          <w:color w:val="22272E"/>
          <w:sz w:val="22"/>
        </w:rPr>
        <w:t>: la llamada de la fase 4 es nueva y la he escrito con tu fórmula («Si quieres que personalmente analice si tus piezas le enseñan a tu comprador lo que realmente le pasa, comenta DIAGNÓSTICO y hablamos por privado.»). Dime si la dices así. Y piensa si abres con tu escena («Te ha pasado que tu cliente llega a la llamada…») en vez de con «Lo que tu cliente pide y lo que le pasa casi nunca coinciden.»: así filtrarías en los tres primeros segundos.</w:t>
      </w:r>
    </w:p>
    <w:p>
      <w:pPr>
        <w:pStyle w:val="BodyText"/>
        <w:numPr>
          <w:ilvl w:val="0"/>
          <w:numId w:val="5"/>
        </w:numPr>
        <w:pBdr/>
        <w:tabs>
          <w:tab w:val="clear" w:pos="709"/>
          <w:tab w:val="left" w:pos="360" w:leader="none"/>
        </w:tabs>
        <w:bidi w:val="0"/>
        <w:spacing w:lineRule="auto" w:line="360" w:before="0" w:after="80"/>
        <w:ind w:hanging="283" w:left="360" w:right="0"/>
        <w:jc w:val="left"/>
        <w:rPr/>
      </w:pPr>
      <w:r>
        <w:rPr>
          <w:rStyle w:val="Strong"/>
          <w:b/>
          <w:color w:val="1C2B3A"/>
          <w:sz w:val="22"/>
        </w:rPr>
        <w:t>Tus dudas de voz</w:t>
      </w:r>
      <w:r>
        <w:rPr>
          <w:color w:val="22272E"/>
          <w:sz w:val="22"/>
        </w:rPr>
        <w:t>, en los Pendientes de cada mes. Las que más pesan: R26 dice «180 reels al mes» y R06 «en un mes»; «embudo», en tu voz de R21 y R30, es palabra del método; y en N16, dos frases de tu documento son paralelismos.</w:t>
      </w:r>
    </w:p>
    <w:p>
      <w:pPr>
        <w:pStyle w:val="BodyText"/>
        <w:numPr>
          <w:ilvl w:val="0"/>
          <w:numId w:val="5"/>
        </w:numPr>
        <w:pBdr/>
        <w:tabs>
          <w:tab w:val="clear" w:pos="709"/>
          <w:tab w:val="left" w:pos="360" w:leader="none"/>
        </w:tabs>
        <w:bidi w:val="0"/>
        <w:spacing w:lineRule="auto" w:line="360" w:before="0" w:after="80"/>
        <w:ind w:hanging="283" w:left="360" w:right="0"/>
        <w:jc w:val="left"/>
        <w:rPr/>
      </w:pPr>
      <w:r>
        <w:rPr>
          <w:rStyle w:val="Strong"/>
          <w:b/>
          <w:color w:val="1C2B3A"/>
          <w:sz w:val="22"/>
        </w:rPr>
        <w:t>La firma de las historias</w:t>
      </w:r>
      <w:r>
        <w:rPr>
          <w:color w:val="22272E"/>
          <w:sz w:val="22"/>
        </w:rPr>
        <w:t xml:space="preserve"> (en «Diseño de las historias») y los vídeos mudos, fotos y capturas de cada secuencia, que están en la última parte de cada hoja de rodaje.</w:t>
      </w:r>
    </w:p>
    <w:p>
      <w:pPr>
        <w:pStyle w:val="BodyText"/>
        <w:numPr>
          <w:ilvl w:val="0"/>
          <w:numId w:val="5"/>
        </w:numPr>
        <w:pBdr/>
        <w:tabs>
          <w:tab w:val="clear" w:pos="709"/>
          <w:tab w:val="left" w:pos="360" w:leader="none"/>
        </w:tabs>
        <w:bidi w:val="0"/>
        <w:spacing w:lineRule="auto" w:line="360" w:before="0" w:after="80"/>
        <w:ind w:hanging="283" w:left="360" w:right="0"/>
        <w:jc w:val="left"/>
        <w:rPr/>
      </w:pPr>
      <w:r>
        <w:rPr>
          <w:rStyle w:val="Strong"/>
          <w:b/>
          <w:color w:val="1C2B3A"/>
          <w:sz w:val="22"/>
        </w:rPr>
        <w:t>Los permisos de Píldoras del Conocimiento</w:t>
      </w:r>
      <w:r>
        <w:rPr>
          <w:color w:val="22272E"/>
          <w:sz w:val="22"/>
        </w:rPr>
        <w:t>: el fragmento de Diego Abreu (R04, jueves 5) y la grabación que se enseña con sus notas reales (R18, S09, S11 y la ranura del miércoles).</w:t>
      </w:r>
    </w:p>
    <w:p>
      <w:pPr>
        <w:pStyle w:val="BodyText"/>
        <w:numPr>
          <w:ilvl w:val="0"/>
          <w:numId w:val="5"/>
        </w:numPr>
        <w:pBdr/>
        <w:tabs>
          <w:tab w:val="clear" w:pos="709"/>
          <w:tab w:val="left" w:pos="360" w:leader="none"/>
        </w:tabs>
        <w:bidi w:val="0"/>
        <w:spacing w:lineRule="auto" w:line="360" w:before="0" w:after="80"/>
        <w:ind w:hanging="283" w:left="360" w:right="0"/>
        <w:jc w:val="left"/>
        <w:rPr/>
      </w:pPr>
      <w:r>
        <w:rPr>
          <w:rStyle w:val="Strong"/>
          <w:b/>
          <w:color w:val="1C2B3A"/>
          <w:sz w:val="22"/>
        </w:rPr>
        <w:t>Luis</w:t>
      </w:r>
      <w:r>
        <w:rPr>
          <w:color w:val="22272E"/>
          <w:sz w:val="22"/>
        </w:rPr>
        <w:t>: el segundo exacto del corte de su reel y su usuario (R14, jueves 19), y su permiso reconfirmado (la ranura del lunes y del sábado).</w:t>
      </w:r>
    </w:p>
    <w:p>
      <w:pPr>
        <w:pStyle w:val="BodyText"/>
        <w:numPr>
          <w:ilvl w:val="0"/>
          <w:numId w:val="5"/>
        </w:numPr>
        <w:pBdr/>
        <w:tabs>
          <w:tab w:val="clear" w:pos="709"/>
          <w:tab w:val="left" w:pos="360" w:leader="none"/>
        </w:tabs>
        <w:bidi w:val="0"/>
        <w:spacing w:lineRule="auto" w:line="360" w:before="0" w:after="80"/>
        <w:ind w:hanging="283" w:left="360" w:right="0"/>
        <w:jc w:val="left"/>
        <w:rPr/>
      </w:pPr>
      <w:r>
        <w:rPr>
          <w:rStyle w:val="Strong"/>
          <w:b/>
          <w:color w:val="1C2B3A"/>
          <w:sz w:val="22"/>
        </w:rPr>
        <w:t>La plantilla de la página que entregas con el diagnóstico</w:t>
      </w:r>
      <w:r>
        <w:rPr>
          <w:color w:val="22272E"/>
          <w:sz w:val="22"/>
        </w:rPr>
        <w:t xml:space="preserve"> (los cuatro bloques en semáforo y los tres hallazgos), si no la tienes ya. No es tu landing: es lo que recibe quien lo pide.</w:t>
      </w:r>
    </w:p>
    <w:p>
      <w:pPr>
        <w:pStyle w:val="BodyText"/>
        <w:keepNext w:val="true"/>
        <w:bidi w:val="0"/>
        <w:spacing w:before="440" w:after="120"/>
        <w:ind w:hanging="0" w:left="0" w:right="0"/>
        <w:jc w:val="left"/>
        <w:rPr>
          <w:rFonts w:ascii="Montserrat" w:hAnsi="Montserrat"/>
          <w:b/>
          <w:color w:val="1C2B3A"/>
          <w:sz w:val="26"/>
        </w:rPr>
      </w:pPr>
      <w:r>
        <w:rPr>
          <w:rFonts w:ascii="Montserrat" w:hAnsi="Montserrat"/>
          <w:b/>
          <w:color w:val="1C2B3A"/>
          <w:sz w:val="26"/>
        </w:rPr>
        <w:t>Antes de que empiece noviembre</w:t>
      </w:r>
    </w:p>
    <w:p>
      <w:pPr>
        <w:pStyle w:val="BodyText"/>
        <w:numPr>
          <w:ilvl w:val="0"/>
          <w:numId w:val="6"/>
        </w:numPr>
        <w:pBdr/>
        <w:tabs>
          <w:tab w:val="clear" w:pos="709"/>
          <w:tab w:val="left" w:pos="360" w:leader="none"/>
        </w:tabs>
        <w:bidi w:val="0"/>
        <w:spacing w:lineRule="auto" w:line="360" w:before="0" w:after="80"/>
        <w:ind w:hanging="283" w:left="360" w:right="0"/>
        <w:jc w:val="left"/>
        <w:rPr/>
      </w:pPr>
      <w:r>
        <w:rPr>
          <w:rStyle w:val="Strong"/>
          <w:b/>
          <w:color w:val="1C2B3A"/>
          <w:sz w:val="22"/>
        </w:rPr>
        <w:t>Tu web publicada</w:t>
      </w:r>
      <w:r>
        <w:rPr>
          <w:color w:val="22272E"/>
          <w:sz w:val="22"/>
        </w:rPr>
        <w:t xml:space="preserve"> con la frase del final y el testimonio de Fernando (la v40 está sin subir), antes del jueves 5 (NS3). N13 la recorre en diciembre.</w:t>
      </w:r>
    </w:p>
    <w:p>
      <w:pPr>
        <w:pStyle w:val="BodyText"/>
        <w:numPr>
          <w:ilvl w:val="0"/>
          <w:numId w:val="6"/>
        </w:numPr>
        <w:pBdr/>
        <w:tabs>
          <w:tab w:val="clear" w:pos="709"/>
          <w:tab w:val="left" w:pos="360" w:leader="none"/>
        </w:tabs>
        <w:bidi w:val="0"/>
        <w:spacing w:lineRule="auto" w:line="360" w:before="0" w:after="80"/>
        <w:ind w:hanging="283" w:left="360" w:right="0"/>
        <w:jc w:val="left"/>
        <w:rPr/>
      </w:pPr>
      <w:r>
        <w:rPr>
          <w:rStyle w:val="Strong"/>
          <w:b/>
          <w:color w:val="1C2B3A"/>
          <w:sz w:val="22"/>
        </w:rPr>
        <w:t>Tu landing</w:t>
      </w:r>
      <w:r>
        <w:rPr>
          <w:color w:val="22272E"/>
          <w:sz w:val="22"/>
        </w:rPr>
        <w:t>: confirmar que es miguel-jimenez.netlify.app, que es la que va en los textos de Facebook.</w:t>
      </w:r>
    </w:p>
    <w:p>
      <w:pPr>
        <w:pStyle w:val="BodyText"/>
        <w:numPr>
          <w:ilvl w:val="0"/>
          <w:numId w:val="6"/>
        </w:numPr>
        <w:pBdr/>
        <w:tabs>
          <w:tab w:val="clear" w:pos="709"/>
          <w:tab w:val="left" w:pos="360" w:leader="none"/>
        </w:tabs>
        <w:bidi w:val="0"/>
        <w:spacing w:lineRule="auto" w:line="360" w:before="0" w:after="80"/>
        <w:ind w:hanging="283" w:left="360" w:right="0"/>
        <w:jc w:val="left"/>
        <w:rPr/>
      </w:pPr>
      <w:r>
        <w:rPr>
          <w:rStyle w:val="Strong"/>
          <w:b/>
          <w:color w:val="1C2B3A"/>
          <w:sz w:val="22"/>
        </w:rPr>
        <w:t>El texto de tu mensaje automático de DIAGNÓSTICO</w:t>
      </w:r>
      <w:r>
        <w:rPr>
          <w:color w:val="22272E"/>
          <w:sz w:val="22"/>
        </w:rPr>
        <w:t>: está montado en Instagram y no lo tengo. Si me lo pasas, y el VSL, compruebo que no chocan con lo que dicen las piezas.</w:t>
      </w:r>
    </w:p>
    <w:p>
      <w:pPr>
        <w:pStyle w:val="BodyText"/>
        <w:numPr>
          <w:ilvl w:val="0"/>
          <w:numId w:val="6"/>
        </w:numPr>
        <w:pBdr/>
        <w:tabs>
          <w:tab w:val="clear" w:pos="709"/>
          <w:tab w:val="left" w:pos="360" w:leader="none"/>
        </w:tabs>
        <w:bidi w:val="0"/>
        <w:spacing w:lineRule="auto" w:line="360" w:before="0" w:after="80"/>
        <w:ind w:hanging="283" w:left="360" w:right="0"/>
        <w:jc w:val="left"/>
        <w:rPr/>
      </w:pPr>
      <w:r>
        <w:rPr>
          <w:rStyle w:val="Strong"/>
          <w:b/>
          <w:color w:val="1C2B3A"/>
          <w:sz w:val="22"/>
        </w:rPr>
        <w:t>La bio nueva</w:t>
      </w:r>
      <w:r>
        <w:rPr>
          <w:color w:val="22272E"/>
          <w:sz w:val="22"/>
        </w:rPr>
        <w:t xml:space="preserve"> puesta antes del viernes 13 (NS2), y confirmar que a Fernando le vale que Píldoras salga en ella.</w:t>
      </w:r>
    </w:p>
    <w:p>
      <w:pPr>
        <w:pStyle w:val="BodyText"/>
        <w:numPr>
          <w:ilvl w:val="0"/>
          <w:numId w:val="6"/>
        </w:numPr>
        <w:pBdr/>
        <w:tabs>
          <w:tab w:val="clear" w:pos="709"/>
          <w:tab w:val="left" w:pos="360" w:leader="none"/>
        </w:tabs>
        <w:bidi w:val="0"/>
        <w:spacing w:lineRule="auto" w:line="360" w:before="0" w:after="80"/>
        <w:ind w:hanging="283" w:left="360" w:right="0"/>
        <w:jc w:val="left"/>
        <w:rPr/>
      </w:pPr>
      <w:r>
        <w:rPr>
          <w:rStyle w:val="Strong"/>
          <w:b/>
          <w:color w:val="1C2B3A"/>
          <w:sz w:val="22"/>
        </w:rPr>
        <w:t>El recorrido de DIAGNÓSTICO grabado</w:t>
      </w:r>
      <w:r>
        <w:rPr>
          <w:color w:val="22272E"/>
          <w:sz w:val="22"/>
        </w:rPr>
        <w:t xml:space="preserve"> con una cuenta de prueba: el comentario, el mensaje automático y el WhatsApp que se abre (N24, martes 24).</w:t>
      </w:r>
    </w:p>
    <w:p>
      <w:pPr>
        <w:pStyle w:val="BodyText"/>
        <w:numPr>
          <w:ilvl w:val="0"/>
          <w:numId w:val="6"/>
        </w:numPr>
        <w:pBdr/>
        <w:tabs>
          <w:tab w:val="clear" w:pos="709"/>
          <w:tab w:val="left" w:pos="360" w:leader="none"/>
        </w:tabs>
        <w:bidi w:val="0"/>
        <w:spacing w:lineRule="auto" w:line="360" w:before="0" w:after="80"/>
        <w:ind w:hanging="283" w:left="360" w:right="0"/>
        <w:jc w:val="left"/>
        <w:rPr/>
      </w:pPr>
      <w:r>
        <w:rPr>
          <w:rStyle w:val="Strong"/>
          <w:b/>
          <w:color w:val="1C2B3A"/>
          <w:sz w:val="22"/>
        </w:rPr>
        <w:t>Las capturas</w:t>
      </w:r>
      <w:r>
        <w:rPr>
          <w:color w:val="22272E"/>
          <w:sz w:val="22"/>
        </w:rPr>
        <w:t xml:space="preserve"> de S03 (el primer diagnóstico, o la plantilla), S04 (tus guardados), S09 (la lista de episodios de un podcast, con permiso) y S12 (la bandeja de enviados con tres presupuestos difuminados).</w:t>
      </w:r>
    </w:p>
    <w:p>
      <w:pPr>
        <w:pStyle w:val="BodyText"/>
        <w:numPr>
          <w:ilvl w:val="0"/>
          <w:numId w:val="6"/>
        </w:numPr>
        <w:pBdr/>
        <w:tabs>
          <w:tab w:val="clear" w:pos="709"/>
          <w:tab w:val="left" w:pos="360" w:leader="none"/>
        </w:tabs>
        <w:bidi w:val="0"/>
        <w:spacing w:lineRule="auto" w:line="360" w:before="0" w:after="80"/>
        <w:ind w:hanging="283" w:left="360" w:right="0"/>
        <w:jc w:val="left"/>
        <w:rPr/>
      </w:pPr>
      <w:r>
        <w:rPr>
          <w:rStyle w:val="Strong"/>
          <w:b/>
          <w:color w:val="1C2B3A"/>
          <w:sz w:val="22"/>
        </w:rPr>
        <w:t>Tres cosas de los textos, por decidir</w:t>
      </w:r>
      <w:r>
        <w:rPr>
          <w:color w:val="22272E"/>
          <w:sz w:val="22"/>
        </w:rPr>
        <w:t>: tus reglas decían que las piezas con la palabra van solo a Instagram, y ahora van a las cuatro plataformas (en TikTok y Facebook, cortadas antes de la llamada hablada); si tienes enlace en tu perfil de TikTok; y si el hashtag de tu marca es #migueljimenezvazquez. Nada de esto bloquea.</w:t>
      </w:r>
    </w:p>
    <w:p>
      <w:pPr>
        <w:pStyle w:val="BodyText"/>
        <w:keepNext w:val="true"/>
        <w:bidi w:val="0"/>
        <w:spacing w:before="440" w:after="120"/>
        <w:ind w:hanging="0" w:left="0" w:right="0"/>
        <w:jc w:val="left"/>
        <w:rPr>
          <w:rFonts w:ascii="Montserrat" w:hAnsi="Montserrat"/>
          <w:b/>
          <w:color w:val="1C2B3A"/>
          <w:sz w:val="26"/>
        </w:rPr>
      </w:pPr>
      <w:r>
        <w:rPr>
          <w:rFonts w:ascii="Montserrat" w:hAnsi="Montserrat"/>
          <w:b/>
          <w:color w:val="1C2B3A"/>
          <w:sz w:val="26"/>
        </w:rPr>
        <w:t>Para diciembre</w:t>
      </w:r>
    </w:p>
    <w:p>
      <w:pPr>
        <w:pStyle w:val="BodyText"/>
        <w:numPr>
          <w:ilvl w:val="0"/>
          <w:numId w:val="7"/>
        </w:numPr>
        <w:pBdr/>
        <w:tabs>
          <w:tab w:val="clear" w:pos="709"/>
          <w:tab w:val="left" w:pos="360" w:leader="none"/>
        </w:tabs>
        <w:bidi w:val="0"/>
        <w:spacing w:lineRule="auto" w:line="360" w:before="0" w:after="80"/>
        <w:ind w:hanging="283" w:left="360" w:right="0"/>
        <w:jc w:val="left"/>
        <w:rPr/>
      </w:pPr>
      <w:r>
        <w:rPr>
          <w:rStyle w:val="Strong"/>
          <w:b/>
          <w:color w:val="1C2B3A"/>
          <w:sz w:val="22"/>
        </w:rPr>
        <w:t>El cierre de noviembre</w:t>
      </w:r>
      <w:r>
        <w:rPr>
          <w:color w:val="22272E"/>
          <w:sz w:val="22"/>
        </w:rPr>
        <w:t xml:space="preserve"> con números, las visitas y las conversaciones por separado: lo esperan S18 y SP1.</w:t>
      </w:r>
    </w:p>
    <w:p>
      <w:pPr>
        <w:pStyle w:val="BodyText"/>
        <w:numPr>
          <w:ilvl w:val="0"/>
          <w:numId w:val="7"/>
        </w:numPr>
        <w:pBdr/>
        <w:tabs>
          <w:tab w:val="clear" w:pos="709"/>
          <w:tab w:val="left" w:pos="360" w:leader="none"/>
        </w:tabs>
        <w:bidi w:val="0"/>
        <w:spacing w:lineRule="auto" w:line="360" w:before="0" w:after="80"/>
        <w:ind w:hanging="283" w:left="360" w:right="0"/>
        <w:jc w:val="left"/>
        <w:rPr/>
      </w:pPr>
      <w:r>
        <w:rPr>
          <w:rStyle w:val="Strong"/>
          <w:b/>
          <w:color w:val="1C2B3A"/>
          <w:sz w:val="22"/>
        </w:rPr>
        <w:t>R26</w:t>
      </w:r>
      <w:r>
        <w:rPr>
          <w:color w:val="22272E"/>
          <w:sz w:val="22"/>
        </w:rPr>
        <w:t>: cuántos de los tres empresarios de tu meta hay a 7 de diciembre, aunque sea cero.</w:t>
      </w:r>
    </w:p>
    <w:p>
      <w:pPr>
        <w:pStyle w:val="BodyText"/>
        <w:numPr>
          <w:ilvl w:val="0"/>
          <w:numId w:val="7"/>
        </w:numPr>
        <w:pBdr/>
        <w:tabs>
          <w:tab w:val="clear" w:pos="709"/>
          <w:tab w:val="left" w:pos="360" w:leader="none"/>
        </w:tabs>
        <w:bidi w:val="0"/>
        <w:spacing w:lineRule="auto" w:line="360" w:before="0" w:after="80"/>
        <w:ind w:hanging="283" w:left="360" w:right="0"/>
        <w:jc w:val="left"/>
        <w:rPr/>
      </w:pPr>
      <w:r>
        <w:rPr>
          <w:rStyle w:val="Strong"/>
          <w:b/>
          <w:color w:val="1C2B3A"/>
          <w:sz w:val="22"/>
        </w:rPr>
        <w:t>R28</w:t>
      </w:r>
      <w:r>
        <w:rPr>
          <w:color w:val="22272E"/>
          <w:sz w:val="22"/>
        </w:rPr>
        <w:t>: la cuenta que se audita, una con permiso por escrito o la tuya de abril.</w:t>
      </w:r>
    </w:p>
    <w:p>
      <w:pPr>
        <w:pStyle w:val="BodyText"/>
        <w:numPr>
          <w:ilvl w:val="0"/>
          <w:numId w:val="7"/>
        </w:numPr>
        <w:pBdr/>
        <w:tabs>
          <w:tab w:val="clear" w:pos="709"/>
          <w:tab w:val="left" w:pos="360" w:leader="none"/>
        </w:tabs>
        <w:bidi w:val="0"/>
        <w:spacing w:lineRule="auto" w:line="360" w:before="0" w:after="80"/>
        <w:ind w:hanging="283" w:left="360" w:right="0"/>
        <w:jc w:val="left"/>
        <w:rPr/>
      </w:pPr>
      <w:r>
        <w:rPr>
          <w:rStyle w:val="Strong"/>
          <w:b/>
          <w:color w:val="1C2B3A"/>
          <w:sz w:val="22"/>
        </w:rPr>
        <w:t>NS8 y NS9</w:t>
      </w:r>
      <w:r>
        <w:rPr>
          <w:color w:val="22272E"/>
          <w:sz w:val="22"/>
        </w:rPr>
        <w:t xml:space="preserve"> (martes 22 y jueves 24): grabar en tu móvil la búsqueda de tu nombre en Instagram, letra a letra, y tu perfil bajando despacio; y un vídeo mudo abriendo la carpeta de tus proyectos, con los nombres desenfocados. Lo que más subiría NS8: un mensaje real de alguien que te escribió después de buscarte, con su permiso.</w:t>
      </w:r>
    </w:p>
    <w:p>
      <w:pPr>
        <w:pStyle w:val="BodyText"/>
        <w:numPr>
          <w:ilvl w:val="0"/>
          <w:numId w:val="7"/>
        </w:numPr>
        <w:pBdr/>
        <w:tabs>
          <w:tab w:val="clear" w:pos="709"/>
          <w:tab w:val="left" w:pos="360" w:leader="none"/>
        </w:tabs>
        <w:bidi w:val="0"/>
        <w:spacing w:lineRule="auto" w:line="360" w:before="0" w:after="80"/>
        <w:ind w:hanging="283" w:left="360" w:right="0"/>
        <w:jc w:val="left"/>
        <w:rPr/>
      </w:pPr>
      <w:r>
        <w:rPr>
          <w:rStyle w:val="Strong"/>
          <w:b/>
          <w:color w:val="1C2B3A"/>
          <w:sz w:val="22"/>
        </w:rPr>
        <w:t>S21 y S24</w:t>
      </w:r>
      <w:r>
        <w:rPr>
          <w:color w:val="22272E"/>
          <w:sz w:val="22"/>
        </w:rPr>
        <w:t>: si la agenda de diagnósticos cierra del 23 de diciembre al 7 de enero, y las agendas reales con los nombres tapados.</w:t>
      </w:r>
    </w:p>
    <w:p>
      <w:pPr>
        <w:pStyle w:val="BodyText"/>
        <w:numPr>
          <w:ilvl w:val="0"/>
          <w:numId w:val="7"/>
        </w:numPr>
        <w:pBdr/>
        <w:tabs>
          <w:tab w:val="clear" w:pos="709"/>
          <w:tab w:val="left" w:pos="360" w:leader="none"/>
        </w:tabs>
        <w:bidi w:val="0"/>
        <w:spacing w:lineRule="auto" w:line="360" w:before="0" w:after="80"/>
        <w:ind w:hanging="283" w:left="360" w:right="0"/>
        <w:jc w:val="left"/>
        <w:rPr/>
      </w:pPr>
      <w:r>
        <w:rPr>
          <w:rStyle w:val="Strong"/>
          <w:b/>
          <w:color w:val="1C2B3A"/>
          <w:sz w:val="22"/>
        </w:rPr>
        <w:t>SP2</w:t>
      </w:r>
      <w:r>
        <w:rPr>
          <w:color w:val="22272E"/>
          <w:sz w:val="22"/>
        </w:rPr>
        <w:t>: la captura de tu perfil del 2 de noviembre y la del 31 de diciembre.</w:t>
      </w:r>
    </w:p>
    <w:p>
      <w:pPr>
        <w:pStyle w:val="BodyText"/>
        <w:keepNext w:val="true"/>
        <w:bidi w:val="0"/>
        <w:spacing w:before="600" w:after="60"/>
        <w:ind w:hanging="0" w:left="0" w:right="0"/>
        <w:jc w:val="left"/>
        <w:rPr>
          <w:rFonts w:ascii="Montserrat" w:hAnsi="Montserrat"/>
          <w:b/>
          <w:color w:val="B5542D"/>
          <w:sz w:val="17"/>
        </w:rPr>
      </w:pPr>
      <w:r>
        <w:rPr>
          <w:rFonts w:ascii="Montserrat" w:hAnsi="Montserrat"/>
          <w:b/>
          <w:color w:val="B5542D"/>
          <w:sz w:val="17"/>
        </w:rPr>
        <w:t>PARTE 7</w:t>
      </w:r>
    </w:p>
    <w:p>
      <w:pPr>
        <w:pStyle w:val="Heading2"/>
        <w:keepNext w:val="true"/>
        <w:bidi w:val="0"/>
        <w:spacing w:before="0" w:after="200"/>
        <w:ind w:hanging="0" w:left="0" w:right="0"/>
        <w:jc w:val="left"/>
        <w:rPr>
          <w:rFonts w:ascii="Montserrat" w:hAnsi="Montserrat"/>
          <w:b/>
          <w:color w:val="1C2B3A"/>
          <w:sz w:val="40"/>
        </w:rPr>
      </w:pPr>
      <w:r>
        <w:rPr>
          <w:rFonts w:ascii="Montserrat" w:hAnsi="Montserrat"/>
          <w:b/>
          <w:color w:val="1C2B3A"/>
          <w:sz w:val="40"/>
        </w:rPr>
        <w:t>Cómo lo he comprobado</w:t>
      </w:r>
    </w:p>
    <w:p>
      <w:pPr>
        <w:pStyle w:val="BodyText"/>
        <w:numPr>
          <w:ilvl w:val="0"/>
          <w:numId w:val="8"/>
        </w:numPr>
        <w:pBdr/>
        <w:tabs>
          <w:tab w:val="clear" w:pos="709"/>
          <w:tab w:val="left" w:pos="360" w:leader="none"/>
        </w:tabs>
        <w:bidi w:val="0"/>
        <w:spacing w:lineRule="auto" w:line="360" w:before="0" w:after="80"/>
        <w:ind w:hanging="283" w:left="360" w:right="0"/>
        <w:jc w:val="left"/>
        <w:rPr/>
      </w:pPr>
      <w:r>
        <w:rPr>
          <w:rStyle w:val="Strong"/>
          <w:b/>
          <w:color w:val="1C2B3A"/>
          <w:sz w:val="22"/>
        </w:rPr>
        <w:t>Las piezas nuevas han pasado por el sistema en orden</w:t>
      </w:r>
      <w:r>
        <w:rPr>
          <w:color w:val="22272E"/>
          <w:sz w:val="22"/>
        </w:rPr>
        <w:t>: el reparto (qué día, qué pilar y qué dolor, sin repetir en la semana), el guion, el gancho, la revisión de pieza y de historias, la hoja de rodaje y los textos de publicación.</w:t>
      </w:r>
    </w:p>
    <w:p>
      <w:pPr>
        <w:pStyle w:val="BodyText"/>
        <w:numPr>
          <w:ilvl w:val="0"/>
          <w:numId w:val="8"/>
        </w:numPr>
        <w:pBdr/>
        <w:tabs>
          <w:tab w:val="clear" w:pos="709"/>
          <w:tab w:val="left" w:pos="360" w:leader="none"/>
        </w:tabs>
        <w:bidi w:val="0"/>
        <w:spacing w:lineRule="auto" w:line="360" w:before="0" w:after="80"/>
        <w:ind w:hanging="283" w:left="360" w:right="0"/>
        <w:jc w:val="left"/>
        <w:rPr/>
      </w:pPr>
      <w:r>
        <w:rPr>
          <w:rStyle w:val="Strong"/>
          <w:b/>
          <w:color w:val="1C2B3A"/>
          <w:sz w:val="22"/>
        </w:rPr>
        <w:t>Una revisión a ciegas</w:t>
      </w:r>
      <w:r>
        <w:rPr>
          <w:color w:val="22272E"/>
          <w:sz w:val="22"/>
        </w:rPr>
        <w:t>, hecha por un revisor que no escribió los guiones, con la misma rúbrica que la del 20 oct. Puntuó la r9 y la r7 antes de estos últimos arreglos: noviembre sube de 5,8 a 6,2 y diciembre de 5,5 a 5,9, y las piezas que llegan a 7 pasan de 11 a 18. Las cuatro nuevas sacan 5,75 de media, frente al 5,0 de las que salen; la mejor es N16 y la más floja, NS8, que necesita material tuyo para subir. Propuso 35 arreglos en texto mío y están todos hechos: unos como los propuso y otros a mi manera, cuando su propuesta habría repetido el gancho escrito en el pie. Lo que es tuyo lo he dejado como estaba y está en «Dudas en tu voz».</w:t>
      </w:r>
    </w:p>
    <w:p>
      <w:pPr>
        <w:pStyle w:val="BodyText"/>
        <w:numPr>
          <w:ilvl w:val="0"/>
          <w:numId w:val="8"/>
        </w:numPr>
        <w:pBdr/>
        <w:tabs>
          <w:tab w:val="clear" w:pos="709"/>
          <w:tab w:val="left" w:pos="360" w:leader="none"/>
        </w:tabs>
        <w:bidi w:val="0"/>
        <w:spacing w:lineRule="auto" w:line="360" w:before="0" w:after="80"/>
        <w:ind w:hanging="283" w:left="360" w:right="0"/>
        <w:jc w:val="left"/>
        <w:rPr/>
      </w:pPr>
      <w:r>
        <w:rPr>
          <w:rStyle w:val="Strong"/>
          <w:b/>
          <w:color w:val="1C2B3A"/>
          <w:sz w:val="22"/>
        </w:rPr>
        <w:t>La comprobación por código de las reglas de la casa y de tu voz</w:t>
      </w:r>
      <w:r>
        <w:rPr>
          <w:color w:val="22272E"/>
          <w:sz w:val="22"/>
        </w:rPr>
        <w:t>, sobre los dos meses y sobre los textos: cero faltas en lo que se publica (ninguna sigla interna, ninguna fórmula fija, ningún nombre del método ni teléfono). Lo único que avisa es «embudo» en tu voz de R21 y R30, que está en tus dudas.</w:t>
      </w:r>
    </w:p>
    <w:p>
      <w:pPr>
        <w:pStyle w:val="BodyText"/>
        <w:numPr>
          <w:ilvl w:val="0"/>
          <w:numId w:val="8"/>
        </w:numPr>
        <w:pBdr/>
        <w:tabs>
          <w:tab w:val="clear" w:pos="709"/>
          <w:tab w:val="left" w:pos="360" w:leader="none"/>
        </w:tabs>
        <w:bidi w:val="0"/>
        <w:spacing w:lineRule="auto" w:line="360" w:before="0" w:after="80"/>
        <w:ind w:hanging="283" w:left="360" w:right="0"/>
        <w:jc w:val="left"/>
        <w:rPr/>
      </w:pPr>
      <w:r>
        <w:rPr>
          <w:rStyle w:val="Strong"/>
          <w:b/>
          <w:color w:val="1C2B3A"/>
          <w:sz w:val="22"/>
        </w:rPr>
        <w:t>Los documentos</w:t>
      </w:r>
      <w:r>
        <w:rPr>
          <w:color w:val="22272E"/>
          <w:sz w:val="22"/>
        </w:rPr>
        <w:t>: cada Doc se ha editado dentro de tu propio .docx, sin tocar estilos, y se ha comprobado renderizándolo a PDF y mirando las páginas que cambian. Las hojas y los textos salen de los guiones finales.</w:t>
      </w:r>
    </w:p>
    <w:p>
      <w:pPr>
        <w:pStyle w:val="BodyText"/>
        <w:keepNext w:val="true"/>
        <w:bidi w:val="0"/>
        <w:spacing w:before="600" w:after="60"/>
        <w:ind w:hanging="0" w:left="0" w:right="0"/>
        <w:jc w:val="left"/>
        <w:rPr>
          <w:rFonts w:ascii="Montserrat" w:hAnsi="Montserrat"/>
          <w:b/>
          <w:color w:val="B5542D"/>
          <w:sz w:val="17"/>
        </w:rPr>
      </w:pPr>
      <w:r>
        <w:rPr>
          <w:rFonts w:ascii="Montserrat" w:hAnsi="Montserrat"/>
          <w:b/>
          <w:color w:val="B5542D"/>
          <w:sz w:val="17"/>
        </w:rPr>
        <w:t>PARTE 8</w:t>
      </w:r>
    </w:p>
    <w:p>
      <w:pPr>
        <w:pStyle w:val="Heading2"/>
        <w:keepNext w:val="true"/>
        <w:bidi w:val="0"/>
        <w:spacing w:before="0" w:after="200"/>
        <w:ind w:hanging="0" w:left="0" w:right="0"/>
        <w:jc w:val="left"/>
        <w:rPr>
          <w:rFonts w:ascii="Montserrat" w:hAnsi="Montserrat"/>
          <w:b/>
          <w:color w:val="1C2B3A"/>
          <w:sz w:val="40"/>
        </w:rPr>
      </w:pPr>
      <w:r>
        <w:rPr>
          <w:rFonts w:ascii="Montserrat" w:hAnsi="Montserrat"/>
          <w:b/>
          <w:color w:val="1C2B3A"/>
          <w:sz w:val="40"/>
        </w:rPr>
        <w:t>Lo que no he hecho, y por qué</w:t>
      </w:r>
    </w:p>
    <w:p>
      <w:pPr>
        <w:pStyle w:val="BodyText"/>
        <w:numPr>
          <w:ilvl w:val="0"/>
          <w:numId w:val="9"/>
        </w:numPr>
        <w:pBdr/>
        <w:tabs>
          <w:tab w:val="clear" w:pos="709"/>
          <w:tab w:val="left" w:pos="360" w:leader="none"/>
        </w:tabs>
        <w:bidi w:val="0"/>
        <w:spacing w:lineRule="auto" w:line="360" w:before="0" w:after="80"/>
        <w:ind w:hanging="283" w:left="360" w:right="0"/>
        <w:jc w:val="left"/>
        <w:rPr/>
      </w:pPr>
      <w:r>
        <w:rPr>
          <w:rStyle w:val="Strong"/>
          <w:b/>
          <w:color w:val="1C2B3A"/>
          <w:sz w:val="22"/>
        </w:rPr>
        <w:t>No he montado ninguna historia en Canva</w:t>
      </w:r>
      <w:r>
        <w:rPr>
          <w:color w:val="22272E"/>
          <w:sz w:val="22"/>
        </w:rPr>
        <w:t>: casi todas llevan de fondo un vídeo mudo tuyo, una foto o una captura que todavía no existen, y la firma no está cerrada. Con la firma y los fondos de NS1, monto esa de muestra y paro hasta que la veas.</w:t>
      </w:r>
    </w:p>
    <w:p>
      <w:pPr>
        <w:pStyle w:val="BodyText"/>
        <w:numPr>
          <w:ilvl w:val="0"/>
          <w:numId w:val="9"/>
        </w:numPr>
        <w:pBdr/>
        <w:tabs>
          <w:tab w:val="clear" w:pos="709"/>
          <w:tab w:val="left" w:pos="360" w:leader="none"/>
        </w:tabs>
        <w:bidi w:val="0"/>
        <w:spacing w:lineRule="auto" w:line="360" w:before="0" w:after="80"/>
        <w:ind w:hanging="283" w:left="360" w:right="0"/>
        <w:jc w:val="left"/>
        <w:rPr/>
      </w:pPr>
      <w:r>
        <w:rPr>
          <w:rStyle w:val="Strong"/>
          <w:b/>
          <w:color w:val="1C2B3A"/>
          <w:sz w:val="22"/>
        </w:rPr>
        <w:t>No he programado nada en Metricool</w:t>
      </w:r>
      <w:r>
        <w:rPr>
          <w:color w:val="22272E"/>
          <w:sz w:val="22"/>
        </w:rPr>
        <w:t xml:space="preserve"> ni he publicado nada: es tu puerta.</w:t>
      </w:r>
    </w:p>
    <w:p>
      <w:pPr>
        <w:pStyle w:val="BodyText"/>
        <w:numPr>
          <w:ilvl w:val="0"/>
          <w:numId w:val="9"/>
        </w:numPr>
        <w:pBdr/>
        <w:tabs>
          <w:tab w:val="clear" w:pos="709"/>
          <w:tab w:val="left" w:pos="360" w:leader="none"/>
        </w:tabs>
        <w:bidi w:val="0"/>
        <w:spacing w:lineRule="auto" w:line="360" w:before="0" w:after="80"/>
        <w:ind w:hanging="283" w:left="360" w:right="0"/>
        <w:jc w:val="left"/>
        <w:rPr/>
      </w:pPr>
      <w:r>
        <w:rPr>
          <w:rStyle w:val="Strong"/>
          <w:b/>
          <w:color w:val="1C2B3A"/>
          <w:sz w:val="22"/>
        </w:rPr>
        <w:t>No he subido los guiones ni la ficha a Drive</w:t>
      </w:r>
      <w:r>
        <w:rPr>
          <w:color w:val="22272E"/>
          <w:sz w:val="22"/>
        </w:rPr>
        <w:t>, por el tamaño, ni nada a tu carpeta de recursos gratuitos, por lo de arriba.</w:t>
      </w:r>
    </w:p>
    <w:p>
      <w:pPr>
        <w:pStyle w:val="BodyText"/>
        <w:numPr>
          <w:ilvl w:val="0"/>
          <w:numId w:val="9"/>
        </w:numPr>
        <w:pBdr/>
        <w:tabs>
          <w:tab w:val="clear" w:pos="709"/>
          <w:tab w:val="left" w:pos="360" w:leader="none"/>
        </w:tabs>
        <w:bidi w:val="0"/>
        <w:spacing w:lineRule="auto" w:line="360" w:before="0" w:after="80"/>
        <w:ind w:hanging="283" w:left="360" w:right="0"/>
        <w:jc w:val="left"/>
        <w:rPr/>
      </w:pPr>
      <w:r>
        <w:rPr>
          <w:rStyle w:val="Strong"/>
          <w:b/>
          <w:color w:val="1C2B3A"/>
          <w:sz w:val="22"/>
        </w:rPr>
        <w:t>Enero y febrero no se han tocado</w:t>
      </w:r>
      <w:r>
        <w:rPr>
          <w:color w:val="22272E"/>
          <w:sz w:val="22"/>
        </w:rPr>
        <w:t>: me dijiste que con noviembre y diciembre te vale para empezar.</w:t>
      </w:r>
    </w:p>
    <w:sectPr>
      <w:type w:val="nextPage"/>
      <w:pgSz w:w="11906" w:h="16838"/>
      <w:pgMar w:left="1440" w:right="1440" w:gutter="0" w:header="0" w:top="1440" w:footer="0" w:bottom="144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ora">
    <w:charset w:val="00"/>
    <w:family w:val="auto"/>
    <w:pitch w:val="default"/>
  </w:font>
  <w:font w:name="OpenSymbol">
    <w:altName w:val="Arial Unicode MS"/>
    <w:charset w:val="02"/>
    <w:family w:val="auto"/>
    <w:pitch w:val="default"/>
  </w:font>
  <w:font w:name="Liberation Sans">
    <w:altName w:val="Arial"/>
    <w:charset w:val="00"/>
    <w:family w:val="swiss"/>
    <w:pitch w:val="variable"/>
  </w:font>
  <w:font w:name="Montserrat">
    <w:charset w:val="00"/>
    <w:family w:val="auto"/>
    <w:pitch w:val="default"/>
  </w:font>
  <w:font w:name="Roboto Mono">
    <w:charset w:val="00"/>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Lora" w:hAnsi="Lora" w:eastAsia="Lora" w:cs="Lora"/>
      <w:color w:val="22272E"/>
      <w:sz w:val="22"/>
      <w:szCs w:val="22"/>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WenQuanYi Zen Hei"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WenQuanYi Zen Hei" w:cs="FreeSans"/>
      <w:b/>
      <w:bCs/>
      <w:sz w:val="36"/>
      <w:szCs w:val="36"/>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MP Miguel · Para cuando vuelvas · 21 oct 2026</dc:title>
</cp:coreProperties>
</file>

<file path=docProps/custom.xml><?xml version="1.0" encoding="utf-8"?>
<Properties xmlns="http://schemas.openxmlformats.org/officeDocument/2006/custom-properties" xmlns:vt="http://schemas.openxmlformats.org/officeDocument/2006/docPropsVTypes"/>
</file>