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C1C1" w14:textId="77777777" w:rsidR="0062276E" w:rsidRDefault="00000000">
      <w:pPr>
        <w:pStyle w:val="Title"/>
      </w:pPr>
      <w:r>
        <w:t>NIRS GUI User Manual</w:t>
      </w:r>
    </w:p>
    <w:p w14:paraId="7362DD1B" w14:textId="77777777" w:rsidR="0062276E" w:rsidRDefault="00000000">
      <w:r>
        <w:t>A Graphical Interface for Processing Near-Infrared Spectroscopy Data</w:t>
      </w:r>
    </w:p>
    <w:p w14:paraId="32C94667" w14:textId="77777777" w:rsidR="0062276E" w:rsidRDefault="00000000">
      <w:r>
        <w:t>Author: Michael Wolfe</w:t>
      </w:r>
    </w:p>
    <w:p w14:paraId="6E9E9EFA" w14:textId="77777777" w:rsidR="0062276E" w:rsidRDefault="00000000">
      <w:r>
        <w:t>Version: 1.0</w:t>
      </w:r>
    </w:p>
    <w:p w14:paraId="5645DA8D" w14:textId="77777777" w:rsidR="0062276E" w:rsidRDefault="00000000">
      <w:r>
        <w:t>Last Updated: April 30, 2025</w:t>
      </w:r>
    </w:p>
    <w:p w14:paraId="50DE251E" w14:textId="77777777" w:rsidR="0062276E" w:rsidRDefault="00000000">
      <w:pPr>
        <w:pStyle w:val="Heading1"/>
      </w:pPr>
      <w:r>
        <w:t>1. Introduction</w:t>
      </w:r>
    </w:p>
    <w:p w14:paraId="7542DE31" w14:textId="77777777" w:rsidR="0062276E" w:rsidRDefault="00000000">
      <w:r>
        <w:t>This manual guides users through the features and usage of the NIRS GUI. The GUI simplifies preprocessing, visualization, and asymptotic regression modeling of NIRS data collected during chemotherapy treatment cycles.</w:t>
      </w:r>
    </w:p>
    <w:p w14:paraId="2152E607" w14:textId="77777777" w:rsidR="0062276E" w:rsidRDefault="00000000">
      <w:pPr>
        <w:pStyle w:val="Heading1"/>
      </w:pPr>
      <w:r>
        <w:t>2. System Requirements</w:t>
      </w:r>
    </w:p>
    <w:p w14:paraId="044F6780" w14:textId="27F2330A" w:rsidR="0062276E" w:rsidRDefault="00000000">
      <w:r>
        <w:t>- R (version ≥ 4.2)</w:t>
      </w:r>
      <w:r>
        <w:br/>
        <w:t>- RStudio (re</w:t>
      </w:r>
      <w:r w:rsidR="00E51D1A">
        <w:t>quired</w:t>
      </w:r>
      <w:r>
        <w:t>)</w:t>
      </w:r>
      <w:r>
        <w:br/>
        <w:t xml:space="preserve">- Required R packages: shiny, ggplot2, </w:t>
      </w:r>
      <w:proofErr w:type="gramStart"/>
      <w:r>
        <w:t>data.table</w:t>
      </w:r>
      <w:proofErr w:type="gramEnd"/>
      <w:r>
        <w:t xml:space="preserve">, dplyr, DT, </w:t>
      </w:r>
      <w:proofErr w:type="spellStart"/>
      <w:r>
        <w:t>devtools</w:t>
      </w:r>
      <w:proofErr w:type="spellEnd"/>
      <w:r>
        <w:t xml:space="preserve">, and </w:t>
      </w:r>
      <w:r w:rsidR="00E51D1A">
        <w:t>the</w:t>
      </w:r>
      <w:r>
        <w:t xml:space="preserve"> custom NIRS package (e.g., nirsdexata)</w:t>
      </w:r>
      <w:r>
        <w:br/>
        <w:t>- Mac or Windows OS</w:t>
      </w:r>
    </w:p>
    <w:p w14:paraId="75423B84" w14:textId="77777777" w:rsidR="0062276E" w:rsidRDefault="00000000">
      <w:pPr>
        <w:pStyle w:val="Heading1"/>
      </w:pPr>
      <w:r>
        <w:t>3. Launching the Application</w:t>
      </w:r>
    </w:p>
    <w:p w14:paraId="08F222A1" w14:textId="77777777" w:rsidR="0062276E" w:rsidRDefault="00000000">
      <w:pPr>
        <w:pStyle w:val="ListBullet"/>
      </w:pPr>
      <w:r>
        <w:t>Step 1: Install the required packages (once)</w:t>
      </w:r>
    </w:p>
    <w:p w14:paraId="4C272EB6" w14:textId="46BED446" w:rsidR="0062276E" w:rsidRDefault="00000000">
      <w:r>
        <w:br/>
      </w:r>
      <w:proofErr w:type="gramStart"/>
      <w:r>
        <w:t>install.packages</w:t>
      </w:r>
      <w:proofErr w:type="gramEnd"/>
      <w:r>
        <w:t>(</w:t>
      </w:r>
      <w:proofErr w:type="gramStart"/>
      <w:r>
        <w:t>c(</w:t>
      </w:r>
      <w:proofErr w:type="gramEnd"/>
      <w:r>
        <w:t>"shiny", "ggplot2", "</w:t>
      </w:r>
      <w:proofErr w:type="gramStart"/>
      <w:r>
        <w:t>data.table</w:t>
      </w:r>
      <w:proofErr w:type="gramEnd"/>
      <w:r>
        <w:t>", "dplyr", "DT", "devtools"))</w:t>
      </w:r>
      <w:r>
        <w:br/>
      </w:r>
    </w:p>
    <w:p w14:paraId="1637ED1D" w14:textId="77777777" w:rsidR="0062276E" w:rsidRDefault="00000000">
      <w:pPr>
        <w:pStyle w:val="ListBullet"/>
      </w:pPr>
      <w:r>
        <w:t>Step 2: Load your custom NIRS package</w:t>
      </w:r>
    </w:p>
    <w:p w14:paraId="7A9021B6" w14:textId="05CB411C" w:rsidR="0062276E" w:rsidRDefault="00000000">
      <w:r>
        <w:br/>
      </w:r>
      <w:proofErr w:type="gramStart"/>
      <w:r>
        <w:t>devtools::</w:t>
      </w:r>
      <w:proofErr w:type="gramEnd"/>
      <w:r>
        <w:t>load_all("path/to/nirsdexata")</w:t>
      </w:r>
      <w:r>
        <w:br/>
      </w:r>
    </w:p>
    <w:p w14:paraId="066A3B75" w14:textId="77777777" w:rsidR="0062276E" w:rsidRDefault="00000000">
      <w:pPr>
        <w:pStyle w:val="ListBullet"/>
      </w:pPr>
      <w:r>
        <w:t>Step 3: Run the app</w:t>
      </w:r>
    </w:p>
    <w:p w14:paraId="3477A00B" w14:textId="0DF0BF6F" w:rsidR="0062276E" w:rsidRDefault="00000000">
      <w:r>
        <w:br/>
      </w:r>
      <w:proofErr w:type="gramStart"/>
      <w:r>
        <w:t>shiny::</w:t>
      </w:r>
      <w:proofErr w:type="gramEnd"/>
      <w:r>
        <w:t>runApp("path/to/your/app/GUI.R")</w:t>
      </w:r>
      <w:r>
        <w:br/>
      </w:r>
    </w:p>
    <w:p w14:paraId="6C4383BC" w14:textId="77777777" w:rsidR="0062276E" w:rsidRDefault="00000000">
      <w:pPr>
        <w:pStyle w:val="Heading1"/>
      </w:pPr>
      <w:r>
        <w:lastRenderedPageBreak/>
        <w:t>4. Interface Overview</w:t>
      </w:r>
    </w:p>
    <w:p w14:paraId="7521B6E9" w14:textId="77777777" w:rsidR="0062276E" w:rsidRDefault="00000000">
      <w:r>
        <w:t>The GUI contains the following tabs:</w:t>
      </w:r>
    </w:p>
    <w:p w14:paraId="2972ECFA" w14:textId="77777777" w:rsidR="0062276E" w:rsidRDefault="00000000">
      <w:pPr>
        <w:pStyle w:val="Heading2"/>
      </w:pPr>
      <w:r>
        <w:t>a. Cycle Processing Tab</w:t>
      </w:r>
    </w:p>
    <w:p w14:paraId="38F9EEB0" w14:textId="77777777" w:rsidR="0062276E" w:rsidRDefault="00000000">
      <w:r>
        <w:t>- Upload Single Cycle File: Upload .txt NIRS data file.</w:t>
      </w:r>
      <w:r>
        <w:br/>
        <w:t>- Subject ID &amp; Cycle Number: Enter identifiers manually.</w:t>
      </w:r>
      <w:r>
        <w:br/>
        <w:t>- Start Time: Input minutes and seconds to mark the start of the measurement window.</w:t>
      </w:r>
      <w:r>
        <w:br/>
        <w:t>- Drop Wavelength: Optionally remove specific wavelengths (e.g., TSI) before regression.</w:t>
      </w:r>
      <w:r>
        <w:br/>
        <w:t>- Apply Cycle Settings: Sets metadata and preprocessing options.</w:t>
      </w:r>
      <w:r>
        <w:br/>
        <w:t>- Tau Visualization Dashboard: Displays regression output by rest order and chromophore.</w:t>
      </w:r>
      <w:r>
        <w:br/>
        <w:t>- Done Button: Saves summary data (HbO only) to a summary object.</w:t>
      </w:r>
    </w:p>
    <w:p w14:paraId="6746B4CB" w14:textId="77777777" w:rsidR="0062276E" w:rsidRDefault="00000000">
      <w:pPr>
        <w:pStyle w:val="Heading2"/>
      </w:pPr>
      <w:r>
        <w:t>b. Summary Table Tab</w:t>
      </w:r>
    </w:p>
    <w:p w14:paraId="1E92CE4D" w14:textId="77777777" w:rsidR="0062276E" w:rsidRDefault="00000000">
      <w:r>
        <w:t>- Displays the collected tau values from each processed cycle.</w:t>
      </w:r>
      <w:r>
        <w:br/>
        <w:t>- Allows export as .csv.</w:t>
      </w:r>
    </w:p>
    <w:p w14:paraId="010131CC" w14:textId="77777777" w:rsidR="0062276E" w:rsidRDefault="00000000">
      <w:pPr>
        <w:pStyle w:val="Heading1"/>
      </w:pPr>
      <w:r>
        <w:t>5. Functional Details</w:t>
      </w:r>
    </w:p>
    <w:p w14:paraId="25E02013" w14:textId="77777777" w:rsidR="0062276E" w:rsidRDefault="00000000">
      <w:pPr>
        <w:pStyle w:val="Heading2"/>
      </w:pPr>
      <w:r>
        <w:t>Preprocessing Workflow</w:t>
      </w:r>
    </w:p>
    <w:p w14:paraId="223B3EE4" w14:textId="77777777" w:rsidR="0062276E" w:rsidRDefault="00000000">
      <w:r>
        <w:t>1. Uploaded data is parsed using read_nirs().</w:t>
      </w:r>
      <w:r>
        <w:br/>
        <w:t>2. Measurement window is defined using start and end time (default: 16 minutes).</w:t>
      </w:r>
      <w:r>
        <w:br/>
        <w:t>3. Optionally removed wavelengths are excluded before fitting.</w:t>
      </w:r>
    </w:p>
    <w:p w14:paraId="55E86278" w14:textId="77777777" w:rsidR="0062276E" w:rsidRDefault="00000000">
      <w:pPr>
        <w:pStyle w:val="Heading2"/>
      </w:pPr>
      <w:r>
        <w:t>Asymptotic Regression</w:t>
      </w:r>
    </w:p>
    <w:p w14:paraId="4F16692D" w14:textId="77777777" w:rsidR="0062276E" w:rsidRDefault="00000000">
      <w:r>
        <w:t>- Model: Asym - (Asym - R0) * exp(-exp(lrc) * time)</w:t>
      </w:r>
      <w:r>
        <w:br/>
        <w:t>- Separate fits for each chromophore and rest order.</w:t>
      </w:r>
      <w:r>
        <w:br/>
        <w:t>- Only HbO tau averages are included in exported summary.</w:t>
      </w:r>
    </w:p>
    <w:p w14:paraId="29CDC1D5" w14:textId="77777777" w:rsidR="0062276E" w:rsidRDefault="00000000">
      <w:pPr>
        <w:pStyle w:val="Heading2"/>
      </w:pPr>
      <w:r>
        <w:t>Data Export</w:t>
      </w:r>
    </w:p>
    <w:p w14:paraId="5591E417" w14:textId="77777777" w:rsidR="0062276E" w:rsidRDefault="00000000">
      <w:r>
        <w:t>- Use the “Export Summary” button to download cleaned and processed data.</w:t>
      </w:r>
    </w:p>
    <w:p w14:paraId="58E82CC8" w14:textId="77777777" w:rsidR="0062276E" w:rsidRDefault="00000000">
      <w:pPr>
        <w:pStyle w:val="Heading1"/>
      </w:pPr>
      <w:r>
        <w:t>6. Troubleshooting</w:t>
      </w:r>
    </w:p>
    <w:p w14:paraId="5E0ADA1C" w14:textId="77777777" w:rsidR="0062276E" w:rsidRDefault="00000000">
      <w:r>
        <w:t>Issue | Solution</w:t>
      </w:r>
      <w:r>
        <w:br/>
        <w:t>------|--------</w:t>
      </w:r>
      <w:r>
        <w:br/>
        <w:t>App crashes after clicking Done | Ensure that start time and subject ID are filled.</w:t>
      </w:r>
      <w:r>
        <w:br/>
        <w:t>Tau values do not update | Confirm that the wavelength removal and Apply buttons are used before fitting.</w:t>
      </w:r>
      <w:r>
        <w:br/>
        <w:t>"object 'steadystates' not found" | Verify the custom package is loaded with devtools::load_all()</w:t>
      </w:r>
    </w:p>
    <w:p w14:paraId="615E3BC3" w14:textId="77777777" w:rsidR="0062276E" w:rsidRDefault="00000000">
      <w:pPr>
        <w:pStyle w:val="Heading1"/>
      </w:pPr>
      <w:r>
        <w:lastRenderedPageBreak/>
        <w:t>7. Best Practices</w:t>
      </w:r>
    </w:p>
    <w:p w14:paraId="77278EA3" w14:textId="2046F1D3" w:rsidR="0062276E" w:rsidRDefault="00000000">
      <w:r>
        <w:t>- Use consistent subject and cycle naming (e.g., ID_3, Cycle 0).</w:t>
      </w:r>
      <w:r>
        <w:br/>
        <w:t>- Always apply settings before clicking Done.</w:t>
      </w:r>
      <w:r>
        <w:br/>
        <w:t>- Confirm removed wavelengths</w:t>
      </w:r>
      <w:r w:rsidR="00E51D1A">
        <w:t>(usually TSI)</w:t>
      </w:r>
      <w:r>
        <w:t xml:space="preserve"> before finalizing analysis.</w:t>
      </w:r>
    </w:p>
    <w:p w14:paraId="3AFE63A7" w14:textId="67ECCE9A" w:rsidR="0062276E" w:rsidRDefault="0062276E"/>
    <w:sectPr w:rsidR="006227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737266">
    <w:abstractNumId w:val="8"/>
  </w:num>
  <w:num w:numId="2" w16cid:durableId="1437016918">
    <w:abstractNumId w:val="6"/>
  </w:num>
  <w:num w:numId="3" w16cid:durableId="1117022450">
    <w:abstractNumId w:val="5"/>
  </w:num>
  <w:num w:numId="4" w16cid:durableId="82535399">
    <w:abstractNumId w:val="4"/>
  </w:num>
  <w:num w:numId="5" w16cid:durableId="258946690">
    <w:abstractNumId w:val="7"/>
  </w:num>
  <w:num w:numId="6" w16cid:durableId="2005745462">
    <w:abstractNumId w:val="3"/>
  </w:num>
  <w:num w:numId="7" w16cid:durableId="1385445552">
    <w:abstractNumId w:val="2"/>
  </w:num>
  <w:num w:numId="8" w16cid:durableId="1088576344">
    <w:abstractNumId w:val="1"/>
  </w:num>
  <w:num w:numId="9" w16cid:durableId="1285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105"/>
    <w:rsid w:val="0015074B"/>
    <w:rsid w:val="0029639D"/>
    <w:rsid w:val="00326F90"/>
    <w:rsid w:val="0062276E"/>
    <w:rsid w:val="00AA1D8D"/>
    <w:rsid w:val="00B05415"/>
    <w:rsid w:val="00B47730"/>
    <w:rsid w:val="00CB0664"/>
    <w:rsid w:val="00E51D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8C454"/>
  <w14:defaultImageDpi w14:val="300"/>
  <w15:docId w15:val="{92AFD37B-DA12-0648-A957-725E48BE9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Wolfe5-Student</cp:lastModifiedBy>
  <cp:revision>3</cp:revision>
  <dcterms:created xsi:type="dcterms:W3CDTF">2025-04-30T16:37:00Z</dcterms:created>
  <dcterms:modified xsi:type="dcterms:W3CDTF">2025-04-30T16:39:00Z</dcterms:modified>
  <cp:category/>
</cp:coreProperties>
</file>