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0557" w14:textId="4E9EEBFD" w:rsidR="008E26F7" w:rsidRPr="00AC04D6" w:rsidRDefault="00713A3F">
      <w:pPr>
        <w:rPr>
          <w:b/>
          <w:sz w:val="24"/>
        </w:rPr>
      </w:pPr>
      <w:r w:rsidRPr="009C14E4">
        <w:rPr>
          <w:b/>
          <w:sz w:val="40"/>
        </w:rPr>
        <w:t>R</w:t>
      </w:r>
      <w:r w:rsidR="00AC04D6" w:rsidRPr="009C14E4">
        <w:rPr>
          <w:b/>
          <w:sz w:val="40"/>
        </w:rPr>
        <w:t xml:space="preserve"> cheat</w:t>
      </w:r>
      <w:r w:rsidRPr="009C14E4">
        <w:rPr>
          <w:b/>
          <w:sz w:val="40"/>
        </w:rPr>
        <w:t xml:space="preserve"> </w:t>
      </w:r>
      <w:r w:rsidR="00AC04D6" w:rsidRPr="009C14E4">
        <w:rPr>
          <w:b/>
          <w:sz w:val="40"/>
        </w:rPr>
        <w:t>sheet</w:t>
      </w:r>
      <w:r w:rsidR="009C14E4">
        <w:rPr>
          <w:b/>
          <w:sz w:val="24"/>
        </w:rPr>
        <w:br/>
      </w:r>
      <w:r w:rsidR="009C14E4" w:rsidRPr="009C14E4">
        <w:rPr>
          <w:sz w:val="24"/>
        </w:rPr>
        <w:t>By @</w:t>
      </w:r>
      <w:proofErr w:type="spellStart"/>
      <w:r w:rsidR="009C14E4" w:rsidRPr="009C14E4">
        <w:rPr>
          <w:sz w:val="24"/>
        </w:rPr>
        <w:t>MaryJoWebster</w:t>
      </w:r>
      <w:proofErr w:type="spellEnd"/>
      <w:r w:rsidR="009C14E4" w:rsidRPr="009C14E4">
        <w:rPr>
          <w:sz w:val="24"/>
        </w:rPr>
        <w:br/>
        <w:t>March 2019</w:t>
      </w:r>
    </w:p>
    <w:p w14:paraId="4B2F1252" w14:textId="10275775" w:rsidR="00AC04D6" w:rsidRDefault="00AC04D6">
      <w:pPr>
        <w:rPr>
          <w:sz w:val="24"/>
        </w:rPr>
      </w:pPr>
      <w:r>
        <w:rPr>
          <w:sz w:val="24"/>
        </w:rPr>
        <w:t xml:space="preserve">Data frame – This is from Base R; </w:t>
      </w:r>
      <w:r w:rsidR="00805015">
        <w:rPr>
          <w:sz w:val="24"/>
        </w:rPr>
        <w:t xml:space="preserve">this is used for storing data tables. </w:t>
      </w:r>
      <w:proofErr w:type="spellStart"/>
      <w:r w:rsidR="008B6C15">
        <w:rPr>
          <w:sz w:val="24"/>
        </w:rPr>
        <w:t>Tidyverse</w:t>
      </w:r>
      <w:proofErr w:type="spellEnd"/>
      <w:r w:rsidR="008B6C15">
        <w:rPr>
          <w:sz w:val="24"/>
        </w:rPr>
        <w:t xml:space="preserve"> makes a “</w:t>
      </w:r>
      <w:proofErr w:type="spellStart"/>
      <w:r w:rsidR="008B6C15">
        <w:rPr>
          <w:sz w:val="24"/>
        </w:rPr>
        <w:t>tibble</w:t>
      </w:r>
      <w:proofErr w:type="spellEnd"/>
      <w:r w:rsidR="008B6C15">
        <w:rPr>
          <w:sz w:val="24"/>
        </w:rPr>
        <w:t>” which is supposed to be a slightly better version of a data frame.</w:t>
      </w:r>
    </w:p>
    <w:p w14:paraId="452A25FA" w14:textId="2B588B2A" w:rsidR="00AC04D6" w:rsidRPr="00805015" w:rsidRDefault="00AC04D6">
      <w:pPr>
        <w:rPr>
          <w:rFonts w:ascii="Source Sans Pro" w:eastAsia="Times New Roman" w:hAnsi="Source Sans Pro" w:cs="Times New Roman"/>
          <w:color w:val="000000"/>
          <w:sz w:val="21"/>
          <w:szCs w:val="21"/>
        </w:rPr>
      </w:pPr>
      <w:r>
        <w:rPr>
          <w:sz w:val="24"/>
        </w:rPr>
        <w:t xml:space="preserve">&lt;-      This is an </w:t>
      </w:r>
      <w:r w:rsidR="00805015">
        <w:rPr>
          <w:sz w:val="24"/>
        </w:rPr>
        <w:t xml:space="preserve">assignment </w:t>
      </w:r>
      <w:r>
        <w:rPr>
          <w:sz w:val="24"/>
        </w:rPr>
        <w:t>operator that is used to assign data to a data frame</w:t>
      </w:r>
      <w:r w:rsidR="00805015">
        <w:rPr>
          <w:sz w:val="24"/>
        </w:rPr>
        <w:t xml:space="preserve"> (</w:t>
      </w:r>
      <w:r w:rsidR="00805015" w:rsidRPr="00805015">
        <w:rPr>
          <w:rFonts w:ascii="Source Sans Pro" w:eastAsia="Times New Roman" w:hAnsi="Source Sans Pro" w:cs="Times New Roman"/>
          <w:color w:val="000000"/>
          <w:sz w:val="21"/>
          <w:szCs w:val="21"/>
        </w:rPr>
        <w:t>Option+-</w:t>
      </w:r>
      <w:r w:rsidR="00805015">
        <w:rPr>
          <w:rFonts w:ascii="Source Sans Pro" w:eastAsia="Times New Roman" w:hAnsi="Source Sans Pro" w:cs="Times New Roman"/>
          <w:color w:val="000000"/>
          <w:sz w:val="21"/>
          <w:szCs w:val="21"/>
        </w:rPr>
        <w:t xml:space="preserve">  on a Mac)</w:t>
      </w:r>
    </w:p>
    <w:p w14:paraId="1F1FF6AC" w14:textId="7119C4DB" w:rsidR="00805015" w:rsidRDefault="00805015">
      <w:pPr>
        <w:rPr>
          <w:sz w:val="24"/>
        </w:rPr>
      </w:pPr>
      <w:r>
        <w:rPr>
          <w:sz w:val="24"/>
        </w:rPr>
        <w:t xml:space="preserve">%&gt;%  This is a pipe operator used in </w:t>
      </w:r>
      <w:proofErr w:type="spellStart"/>
      <w:r w:rsidR="00713A3F">
        <w:rPr>
          <w:sz w:val="24"/>
        </w:rPr>
        <w:t>T</w:t>
      </w:r>
      <w:r>
        <w:rPr>
          <w:sz w:val="24"/>
        </w:rPr>
        <w:t>idyve</w:t>
      </w:r>
      <w:bookmarkStart w:id="0" w:name="_GoBack"/>
      <w:bookmarkEnd w:id="0"/>
      <w:r>
        <w:rPr>
          <w:sz w:val="24"/>
        </w:rPr>
        <w:t>rse</w:t>
      </w:r>
      <w:proofErr w:type="spellEnd"/>
      <w:r>
        <w:rPr>
          <w:sz w:val="24"/>
        </w:rPr>
        <w:t xml:space="preserve"> to connect actions. (</w:t>
      </w:r>
      <w:proofErr w:type="spellStart"/>
      <w:r>
        <w:rPr>
          <w:rFonts w:ascii="Source Sans Pro" w:hAnsi="Source Sans Pro"/>
          <w:color w:val="000000"/>
          <w:sz w:val="21"/>
          <w:szCs w:val="21"/>
          <w:shd w:val="clear" w:color="auto" w:fill="FFFFFF"/>
        </w:rPr>
        <w:t>Cmd+Shift+M</w:t>
      </w:r>
      <w:proofErr w:type="spellEnd"/>
      <w:r>
        <w:rPr>
          <w:rFonts w:ascii="Source Sans Pro" w:hAnsi="Source Sans Pro"/>
          <w:color w:val="000000"/>
          <w:sz w:val="21"/>
          <w:szCs w:val="21"/>
          <w:shd w:val="clear" w:color="auto" w:fill="FFFFFF"/>
        </w:rPr>
        <w:t xml:space="preserve">  on a Mac)</w:t>
      </w:r>
    </w:p>
    <w:p w14:paraId="53809168" w14:textId="7F65049A" w:rsidR="00805015" w:rsidRDefault="00805015">
      <w:pPr>
        <w:rPr>
          <w:sz w:val="24"/>
        </w:rPr>
      </w:pPr>
      <w:r>
        <w:rPr>
          <w:sz w:val="24"/>
        </w:rPr>
        <w:t>See the Tools menu in RStudio and look at Keyboard Shortcuts (the key strokes are different for Windows and Mac)</w:t>
      </w:r>
    </w:p>
    <w:p w14:paraId="616E7A95" w14:textId="1563E98E" w:rsidR="003235DA" w:rsidRDefault="003235DA">
      <w:pPr>
        <w:rPr>
          <w:sz w:val="24"/>
        </w:rPr>
      </w:pPr>
      <w:proofErr w:type="spellStart"/>
      <w:r>
        <w:rPr>
          <w:sz w:val="24"/>
        </w:rPr>
        <w:t>df$columnname</w:t>
      </w:r>
      <w:proofErr w:type="spellEnd"/>
      <w:r>
        <w:rPr>
          <w:sz w:val="24"/>
        </w:rPr>
        <w:t xml:space="preserve"> --- You might see this syntax occasionally. This is how to </w:t>
      </w:r>
      <w:r w:rsidR="0044605E">
        <w:rPr>
          <w:sz w:val="24"/>
        </w:rPr>
        <w:t xml:space="preserve">be explicit about exactly which </w:t>
      </w:r>
      <w:proofErr w:type="spellStart"/>
      <w:r w:rsidR="0044605E">
        <w:rPr>
          <w:sz w:val="24"/>
        </w:rPr>
        <w:t>dataframe</w:t>
      </w:r>
      <w:proofErr w:type="spellEnd"/>
      <w:r w:rsidR="0044605E">
        <w:rPr>
          <w:sz w:val="24"/>
        </w:rPr>
        <w:t xml:space="preserve"> a column is coming from. It’s the name of the data frame with a dollar sign and then followed by the name of the column.</w:t>
      </w:r>
    </w:p>
    <w:p w14:paraId="11A3DD6B" w14:textId="3C83CE95" w:rsidR="0044605E" w:rsidRDefault="0044605E">
      <w:pPr>
        <w:rPr>
          <w:sz w:val="24"/>
        </w:rPr>
      </w:pPr>
      <w:proofErr w:type="spellStart"/>
      <w:r>
        <w:rPr>
          <w:sz w:val="24"/>
        </w:rPr>
        <w:t>Stringr</w:t>
      </w:r>
      <w:proofErr w:type="spellEnd"/>
      <w:r>
        <w:rPr>
          <w:sz w:val="24"/>
        </w:rPr>
        <w:t>::</w:t>
      </w:r>
      <w:proofErr w:type="spellStart"/>
      <w:r>
        <w:rPr>
          <w:sz w:val="24"/>
        </w:rPr>
        <w:t>sub_str</w:t>
      </w:r>
      <w:proofErr w:type="spellEnd"/>
      <w:r>
        <w:rPr>
          <w:sz w:val="24"/>
        </w:rPr>
        <w:t>()   -- you might see syntax like this. This is how to be explicit about which package a function is coming from.  In this case it’s the “</w:t>
      </w:r>
      <w:proofErr w:type="spellStart"/>
      <w:r>
        <w:rPr>
          <w:sz w:val="24"/>
        </w:rPr>
        <w:t>stringr</w:t>
      </w:r>
      <w:proofErr w:type="spellEnd"/>
      <w:r>
        <w:rPr>
          <w:sz w:val="24"/>
        </w:rPr>
        <w:t xml:space="preserve">” package and </w:t>
      </w:r>
      <w:proofErr w:type="spellStart"/>
      <w:r>
        <w:rPr>
          <w:sz w:val="24"/>
        </w:rPr>
        <w:t>sub_str</w:t>
      </w:r>
      <w:proofErr w:type="spellEnd"/>
      <w:r>
        <w:rPr>
          <w:sz w:val="24"/>
        </w:rPr>
        <w:t xml:space="preserve"> is the name of a function from that package.</w:t>
      </w:r>
    </w:p>
    <w:p w14:paraId="214D97BC" w14:textId="0F778A1C" w:rsidR="00805015" w:rsidRDefault="00AA34F9">
      <w:pPr>
        <w:rPr>
          <w:sz w:val="24"/>
        </w:rPr>
      </w:pPr>
      <w:proofErr w:type="spellStart"/>
      <w:r>
        <w:rPr>
          <w:sz w:val="24"/>
        </w:rPr>
        <w:t>getwd</w:t>
      </w:r>
      <w:proofErr w:type="spellEnd"/>
      <w:r>
        <w:rPr>
          <w:sz w:val="24"/>
        </w:rPr>
        <w:t xml:space="preserve">()  --how to find out what </w:t>
      </w:r>
      <w:proofErr w:type="spellStart"/>
      <w:r>
        <w:rPr>
          <w:sz w:val="24"/>
        </w:rPr>
        <w:t>your</w:t>
      </w:r>
      <w:proofErr w:type="spellEnd"/>
      <w:r>
        <w:rPr>
          <w:sz w:val="24"/>
        </w:rPr>
        <w:t xml:space="preserve"> working directory is</w:t>
      </w:r>
      <w:r w:rsidR="000E0DD1">
        <w:rPr>
          <w:sz w:val="24"/>
        </w:rPr>
        <w:t xml:space="preserve">. You can type this in any file (script, markdown, </w:t>
      </w:r>
      <w:proofErr w:type="spellStart"/>
      <w:r w:rsidR="000E0DD1">
        <w:rPr>
          <w:sz w:val="24"/>
        </w:rPr>
        <w:t>etc</w:t>
      </w:r>
      <w:proofErr w:type="spellEnd"/>
      <w:r w:rsidR="000E0DD1">
        <w:rPr>
          <w:sz w:val="24"/>
        </w:rPr>
        <w:t>)  or in the console.</w:t>
      </w:r>
    </w:p>
    <w:p w14:paraId="511C40AF" w14:textId="77777777" w:rsidR="00AA34F9" w:rsidRDefault="00AA34F9">
      <w:pPr>
        <w:rPr>
          <w:sz w:val="24"/>
        </w:rPr>
      </w:pPr>
    </w:p>
    <w:p w14:paraId="2532E52F" w14:textId="08FD3858" w:rsidR="00805015" w:rsidRPr="003235DA" w:rsidRDefault="00805015">
      <w:pPr>
        <w:rPr>
          <w:b/>
          <w:sz w:val="24"/>
        </w:rPr>
      </w:pPr>
      <w:proofErr w:type="spellStart"/>
      <w:r w:rsidRPr="003235DA">
        <w:rPr>
          <w:b/>
          <w:sz w:val="24"/>
        </w:rPr>
        <w:t>Dplyr</w:t>
      </w:r>
      <w:proofErr w:type="spellEnd"/>
      <w:r w:rsidRPr="003235DA">
        <w:rPr>
          <w:b/>
          <w:sz w:val="24"/>
        </w:rPr>
        <w:t xml:space="preserve"> basic syntax:</w:t>
      </w:r>
    </w:p>
    <w:p w14:paraId="75673047" w14:textId="63D07D55" w:rsidR="00805015" w:rsidRDefault="00805015">
      <w:pPr>
        <w:rPr>
          <w:sz w:val="24"/>
        </w:rPr>
      </w:pPr>
      <w:r>
        <w:rPr>
          <w:sz w:val="24"/>
        </w:rPr>
        <w:tab/>
        <w:t>Select(</w:t>
      </w:r>
      <w:proofErr w:type="spellStart"/>
      <w:r>
        <w:rPr>
          <w:sz w:val="24"/>
        </w:rPr>
        <w:t>columnname</w:t>
      </w:r>
      <w:proofErr w:type="spellEnd"/>
      <w:r>
        <w:rPr>
          <w:sz w:val="24"/>
        </w:rPr>
        <w:t xml:space="preserve">, </w:t>
      </w:r>
      <w:proofErr w:type="spellStart"/>
      <w:r>
        <w:rPr>
          <w:sz w:val="24"/>
        </w:rPr>
        <w:t>columname</w:t>
      </w:r>
      <w:proofErr w:type="spellEnd"/>
      <w:r>
        <w:rPr>
          <w:sz w:val="24"/>
        </w:rPr>
        <w:t>)</w:t>
      </w:r>
    </w:p>
    <w:p w14:paraId="506506D6" w14:textId="10155047" w:rsidR="00805015" w:rsidRDefault="00805015">
      <w:pPr>
        <w:rPr>
          <w:sz w:val="24"/>
        </w:rPr>
      </w:pPr>
      <w:r>
        <w:rPr>
          <w:sz w:val="24"/>
        </w:rPr>
        <w:tab/>
        <w:t>Filter(</w:t>
      </w:r>
      <w:proofErr w:type="spellStart"/>
      <w:r>
        <w:rPr>
          <w:sz w:val="24"/>
        </w:rPr>
        <w:t>columname</w:t>
      </w:r>
      <w:proofErr w:type="spellEnd"/>
      <w:r>
        <w:rPr>
          <w:sz w:val="24"/>
        </w:rPr>
        <w:t>== ‘value’)</w:t>
      </w:r>
    </w:p>
    <w:p w14:paraId="1CB55C42" w14:textId="01C636E0" w:rsidR="00805015" w:rsidRDefault="00805015">
      <w:pPr>
        <w:rPr>
          <w:sz w:val="24"/>
        </w:rPr>
      </w:pPr>
      <w:r>
        <w:rPr>
          <w:sz w:val="24"/>
        </w:rPr>
        <w:tab/>
      </w:r>
      <w:proofErr w:type="spellStart"/>
      <w:r>
        <w:rPr>
          <w:sz w:val="24"/>
        </w:rPr>
        <w:t>Group_by</w:t>
      </w:r>
      <w:proofErr w:type="spellEnd"/>
      <w:r>
        <w:rPr>
          <w:sz w:val="24"/>
        </w:rPr>
        <w:t>(</w:t>
      </w:r>
      <w:proofErr w:type="spellStart"/>
      <w:r>
        <w:rPr>
          <w:sz w:val="24"/>
        </w:rPr>
        <w:t>columnname</w:t>
      </w:r>
      <w:proofErr w:type="spellEnd"/>
      <w:r>
        <w:rPr>
          <w:sz w:val="24"/>
        </w:rPr>
        <w:t>)</w:t>
      </w:r>
    </w:p>
    <w:p w14:paraId="2C33D6DD" w14:textId="4C923D77" w:rsidR="00805015" w:rsidRDefault="00805015">
      <w:pPr>
        <w:rPr>
          <w:sz w:val="24"/>
        </w:rPr>
      </w:pPr>
      <w:r>
        <w:rPr>
          <w:sz w:val="24"/>
        </w:rPr>
        <w:tab/>
        <w:t xml:space="preserve">Summarize( </w:t>
      </w:r>
      <w:proofErr w:type="spellStart"/>
      <w:r w:rsidR="003235DA">
        <w:rPr>
          <w:sz w:val="24"/>
        </w:rPr>
        <w:t>newcolumnname</w:t>
      </w:r>
      <w:proofErr w:type="spellEnd"/>
      <w:r w:rsidR="003235DA">
        <w:rPr>
          <w:sz w:val="24"/>
        </w:rPr>
        <w:t xml:space="preserve"> </w:t>
      </w:r>
      <w:r>
        <w:rPr>
          <w:sz w:val="24"/>
        </w:rPr>
        <w:t>= n() )    --- this will count the records</w:t>
      </w:r>
    </w:p>
    <w:p w14:paraId="400E7D4E" w14:textId="3C745A9A" w:rsidR="00805015" w:rsidRDefault="00805015">
      <w:pPr>
        <w:rPr>
          <w:sz w:val="24"/>
        </w:rPr>
      </w:pPr>
      <w:r>
        <w:rPr>
          <w:sz w:val="24"/>
        </w:rPr>
        <w:tab/>
        <w:t xml:space="preserve">Summarize( </w:t>
      </w:r>
      <w:proofErr w:type="spellStart"/>
      <w:r w:rsidR="003235DA">
        <w:rPr>
          <w:sz w:val="24"/>
        </w:rPr>
        <w:t>newcolumnname</w:t>
      </w:r>
      <w:proofErr w:type="spellEnd"/>
      <w:r w:rsidR="003235DA">
        <w:rPr>
          <w:sz w:val="24"/>
        </w:rPr>
        <w:t xml:space="preserve"> </w:t>
      </w:r>
      <w:r>
        <w:rPr>
          <w:sz w:val="24"/>
        </w:rPr>
        <w:t>= sum(</w:t>
      </w:r>
      <w:proofErr w:type="spellStart"/>
      <w:r>
        <w:rPr>
          <w:sz w:val="24"/>
        </w:rPr>
        <w:t>columnname</w:t>
      </w:r>
      <w:proofErr w:type="spellEnd"/>
      <w:r>
        <w:rPr>
          <w:sz w:val="24"/>
        </w:rPr>
        <w:t>) )  -- this will sum the values in a column</w:t>
      </w:r>
    </w:p>
    <w:p w14:paraId="6DD242D5" w14:textId="4CBEDF52" w:rsidR="00805015" w:rsidRDefault="00805015" w:rsidP="00805015">
      <w:pPr>
        <w:rPr>
          <w:sz w:val="24"/>
        </w:rPr>
      </w:pPr>
      <w:r>
        <w:rPr>
          <w:sz w:val="24"/>
        </w:rPr>
        <w:tab/>
        <w:t xml:space="preserve">Summarize( </w:t>
      </w:r>
      <w:proofErr w:type="spellStart"/>
      <w:r w:rsidR="003235DA">
        <w:rPr>
          <w:sz w:val="24"/>
        </w:rPr>
        <w:t>newcolumnname</w:t>
      </w:r>
      <w:proofErr w:type="spellEnd"/>
      <w:r w:rsidR="003235DA">
        <w:rPr>
          <w:sz w:val="24"/>
        </w:rPr>
        <w:t xml:space="preserve"> </w:t>
      </w:r>
      <w:r>
        <w:rPr>
          <w:sz w:val="24"/>
        </w:rPr>
        <w:t>= mean(</w:t>
      </w:r>
      <w:proofErr w:type="spellStart"/>
      <w:r>
        <w:rPr>
          <w:sz w:val="24"/>
        </w:rPr>
        <w:t>columnname</w:t>
      </w:r>
      <w:proofErr w:type="spellEnd"/>
      <w:r>
        <w:rPr>
          <w:sz w:val="24"/>
        </w:rPr>
        <w:t>) )  -- this will average values in a column</w:t>
      </w:r>
    </w:p>
    <w:p w14:paraId="5F70CFAC" w14:textId="1961D8EF" w:rsidR="003235DA" w:rsidRDefault="003235DA" w:rsidP="00805015">
      <w:pPr>
        <w:rPr>
          <w:sz w:val="24"/>
        </w:rPr>
      </w:pPr>
      <w:r>
        <w:rPr>
          <w:sz w:val="24"/>
        </w:rPr>
        <w:tab/>
        <w:t>Arrange(</w:t>
      </w:r>
      <w:proofErr w:type="spellStart"/>
      <w:r>
        <w:rPr>
          <w:sz w:val="24"/>
        </w:rPr>
        <w:t>columnname</w:t>
      </w:r>
      <w:proofErr w:type="spellEnd"/>
      <w:r>
        <w:rPr>
          <w:sz w:val="24"/>
        </w:rPr>
        <w:t>)  -- this will sort your results by column specified, ascending</w:t>
      </w:r>
    </w:p>
    <w:p w14:paraId="59CC1660" w14:textId="178A5760" w:rsidR="003235DA" w:rsidRPr="00805015" w:rsidRDefault="003235DA" w:rsidP="00805015">
      <w:pPr>
        <w:rPr>
          <w:sz w:val="24"/>
        </w:rPr>
      </w:pPr>
      <w:r>
        <w:rPr>
          <w:sz w:val="24"/>
        </w:rPr>
        <w:tab/>
        <w:t>Arrange(desc(</w:t>
      </w:r>
      <w:proofErr w:type="spellStart"/>
      <w:r>
        <w:rPr>
          <w:sz w:val="24"/>
        </w:rPr>
        <w:t>columnname</w:t>
      </w:r>
      <w:proofErr w:type="spellEnd"/>
      <w:r>
        <w:rPr>
          <w:sz w:val="24"/>
        </w:rPr>
        <w:t>) – this will sort descending</w:t>
      </w:r>
    </w:p>
    <w:p w14:paraId="64EABDCF" w14:textId="42D0BDD0" w:rsidR="00805015" w:rsidRDefault="00805015">
      <w:pPr>
        <w:rPr>
          <w:sz w:val="24"/>
        </w:rPr>
      </w:pPr>
      <w:r>
        <w:rPr>
          <w:sz w:val="24"/>
        </w:rPr>
        <w:tab/>
        <w:t xml:space="preserve">Mutate( </w:t>
      </w:r>
      <w:proofErr w:type="spellStart"/>
      <w:r w:rsidR="003235DA">
        <w:rPr>
          <w:sz w:val="24"/>
        </w:rPr>
        <w:t>newcolumnname</w:t>
      </w:r>
      <w:proofErr w:type="spellEnd"/>
      <w:r>
        <w:rPr>
          <w:sz w:val="24"/>
        </w:rPr>
        <w:t xml:space="preserve"> = …….) )  -- this is how you add a new column</w:t>
      </w:r>
    </w:p>
    <w:p w14:paraId="087A58AE" w14:textId="5C052BEE" w:rsidR="00805015" w:rsidRDefault="00805015">
      <w:pPr>
        <w:rPr>
          <w:sz w:val="24"/>
        </w:rPr>
      </w:pPr>
      <w:r>
        <w:rPr>
          <w:sz w:val="24"/>
        </w:rPr>
        <w:lastRenderedPageBreak/>
        <w:tab/>
        <w:t>How to calculate a percent when grouping data:</w:t>
      </w:r>
    </w:p>
    <w:p w14:paraId="0884338B" w14:textId="3A14C4F1" w:rsidR="00805015" w:rsidRDefault="00805015" w:rsidP="00805015">
      <w:pPr>
        <w:ind w:left="1440"/>
        <w:rPr>
          <w:sz w:val="24"/>
        </w:rPr>
      </w:pPr>
      <w:r>
        <w:rPr>
          <w:sz w:val="24"/>
        </w:rPr>
        <w:t xml:space="preserve">Df %&gt;% </w:t>
      </w:r>
      <w:r>
        <w:rPr>
          <w:sz w:val="24"/>
        </w:rPr>
        <w:br/>
      </w:r>
      <w:proofErr w:type="spellStart"/>
      <w:r>
        <w:rPr>
          <w:sz w:val="24"/>
        </w:rPr>
        <w:t>group_by</w:t>
      </w:r>
      <w:proofErr w:type="spellEnd"/>
      <w:r>
        <w:rPr>
          <w:sz w:val="24"/>
        </w:rPr>
        <w:t>(</w:t>
      </w:r>
      <w:proofErr w:type="spellStart"/>
      <w:r>
        <w:rPr>
          <w:sz w:val="24"/>
        </w:rPr>
        <w:t>statename</w:t>
      </w:r>
      <w:proofErr w:type="spellEnd"/>
      <w:r>
        <w:rPr>
          <w:sz w:val="24"/>
        </w:rPr>
        <w:t>) %&gt;%</w:t>
      </w:r>
      <w:r>
        <w:rPr>
          <w:sz w:val="24"/>
        </w:rPr>
        <w:br/>
        <w:t>summarize(count = n() )</w:t>
      </w:r>
      <w:r w:rsidRPr="00805015">
        <w:rPr>
          <w:sz w:val="24"/>
        </w:rPr>
        <w:t xml:space="preserve"> </w:t>
      </w:r>
      <w:r>
        <w:rPr>
          <w:sz w:val="24"/>
        </w:rPr>
        <w:t>%&gt;%</w:t>
      </w:r>
      <w:r>
        <w:rPr>
          <w:sz w:val="24"/>
        </w:rPr>
        <w:br/>
        <w:t>mutate(</w:t>
      </w:r>
      <w:proofErr w:type="spellStart"/>
      <w:r>
        <w:rPr>
          <w:sz w:val="24"/>
        </w:rPr>
        <w:t>pct</w:t>
      </w:r>
      <w:proofErr w:type="spellEnd"/>
      <w:r>
        <w:rPr>
          <w:sz w:val="24"/>
        </w:rPr>
        <w:t xml:space="preserve"> = count/sum(count)  </w:t>
      </w:r>
    </w:p>
    <w:p w14:paraId="49D42505" w14:textId="4D68BD5A" w:rsidR="00805015" w:rsidRDefault="00805015" w:rsidP="00805015">
      <w:pPr>
        <w:ind w:left="1440"/>
        <w:rPr>
          <w:sz w:val="24"/>
        </w:rPr>
      </w:pPr>
      <w:r>
        <w:rPr>
          <w:sz w:val="24"/>
        </w:rPr>
        <w:t xml:space="preserve">#note- the mutate line is grabbing the </w:t>
      </w:r>
      <w:r w:rsidR="003235DA">
        <w:rPr>
          <w:sz w:val="24"/>
        </w:rPr>
        <w:t>“</w:t>
      </w:r>
      <w:r>
        <w:rPr>
          <w:sz w:val="24"/>
        </w:rPr>
        <w:t>count</w:t>
      </w:r>
      <w:r w:rsidR="003235DA">
        <w:rPr>
          <w:sz w:val="24"/>
        </w:rPr>
        <w:t>”</w:t>
      </w:r>
      <w:r>
        <w:rPr>
          <w:sz w:val="24"/>
        </w:rPr>
        <w:t xml:space="preserve"> field created in the summarize line and dividing it by the sum of all the values in “count”</w:t>
      </w:r>
    </w:p>
    <w:p w14:paraId="2486C057" w14:textId="77777777" w:rsidR="003235DA" w:rsidRDefault="003235DA" w:rsidP="003235DA">
      <w:pPr>
        <w:rPr>
          <w:sz w:val="24"/>
        </w:rPr>
      </w:pPr>
    </w:p>
    <w:p w14:paraId="3E514C80" w14:textId="77777777" w:rsidR="003235DA" w:rsidRDefault="003235DA" w:rsidP="003235DA">
      <w:pPr>
        <w:rPr>
          <w:sz w:val="24"/>
        </w:rPr>
      </w:pPr>
      <w:r>
        <w:rPr>
          <w:sz w:val="24"/>
        </w:rPr>
        <w:tab/>
        <w:t>How to add a new column to a data frame using mutate. For this example, let’s assume we have two columns we want to add together to create a “total” column.</w:t>
      </w:r>
    </w:p>
    <w:p w14:paraId="4D734338" w14:textId="3577DB22" w:rsidR="00805015" w:rsidRDefault="003235DA" w:rsidP="003235DA">
      <w:pPr>
        <w:rPr>
          <w:sz w:val="24"/>
        </w:rPr>
      </w:pPr>
      <w:r>
        <w:rPr>
          <w:sz w:val="24"/>
        </w:rPr>
        <w:tab/>
      </w:r>
      <w:r>
        <w:rPr>
          <w:sz w:val="24"/>
        </w:rPr>
        <w:tab/>
        <w:t xml:space="preserve">df &lt;-  df </w:t>
      </w:r>
      <w:r w:rsidR="00805015">
        <w:rPr>
          <w:sz w:val="24"/>
        </w:rPr>
        <w:t xml:space="preserve"> </w:t>
      </w:r>
      <w:r>
        <w:rPr>
          <w:sz w:val="24"/>
        </w:rPr>
        <w:t>%&gt;%</w:t>
      </w:r>
      <w:r>
        <w:rPr>
          <w:sz w:val="24"/>
        </w:rPr>
        <w:t xml:space="preserve"> mutate(total = column1 + column2)</w:t>
      </w:r>
    </w:p>
    <w:p w14:paraId="521E70A1" w14:textId="1D49C2A0" w:rsidR="003235DA" w:rsidRDefault="003235DA" w:rsidP="003235DA">
      <w:pPr>
        <w:rPr>
          <w:sz w:val="24"/>
        </w:rPr>
      </w:pPr>
    </w:p>
    <w:p w14:paraId="1115621E" w14:textId="2A3B34B3" w:rsidR="008F566A" w:rsidRPr="008B6C15" w:rsidRDefault="008F566A" w:rsidP="008F566A">
      <w:pPr>
        <w:rPr>
          <w:b/>
          <w:sz w:val="24"/>
        </w:rPr>
      </w:pPr>
      <w:r w:rsidRPr="008B6C15">
        <w:rPr>
          <w:b/>
          <w:sz w:val="24"/>
        </w:rPr>
        <w:t xml:space="preserve">Importing using </w:t>
      </w:r>
      <w:proofErr w:type="spellStart"/>
      <w:r w:rsidR="00BC72D9">
        <w:rPr>
          <w:b/>
          <w:sz w:val="24"/>
        </w:rPr>
        <w:t>T</w:t>
      </w:r>
      <w:r w:rsidR="008B6C15">
        <w:rPr>
          <w:b/>
          <w:sz w:val="24"/>
        </w:rPr>
        <w:t>idyverse</w:t>
      </w:r>
      <w:proofErr w:type="spellEnd"/>
      <w:r w:rsidRPr="008B6C15">
        <w:rPr>
          <w:b/>
          <w:sz w:val="24"/>
        </w:rPr>
        <w:t>:</w:t>
      </w:r>
    </w:p>
    <w:p w14:paraId="020F334D" w14:textId="65974987" w:rsidR="00C265F9" w:rsidRDefault="00BC72D9" w:rsidP="003235DA">
      <w:pPr>
        <w:rPr>
          <w:sz w:val="24"/>
        </w:rPr>
      </w:pPr>
      <w:proofErr w:type="spellStart"/>
      <w:r w:rsidRPr="00817CB0">
        <w:rPr>
          <w:b/>
          <w:sz w:val="24"/>
        </w:rPr>
        <w:t>Readr</w:t>
      </w:r>
      <w:proofErr w:type="spellEnd"/>
      <w:r>
        <w:rPr>
          <w:sz w:val="24"/>
        </w:rPr>
        <w:t xml:space="preserve"> package in </w:t>
      </w:r>
      <w:proofErr w:type="spellStart"/>
      <w:r>
        <w:rPr>
          <w:sz w:val="24"/>
        </w:rPr>
        <w:t>Tidyverse</w:t>
      </w:r>
      <w:proofErr w:type="spellEnd"/>
      <w:r>
        <w:rPr>
          <w:sz w:val="24"/>
        </w:rPr>
        <w:t xml:space="preserve"> comes with 5 “parsers” for importing different</w:t>
      </w:r>
      <w:r w:rsidR="00817CB0">
        <w:rPr>
          <w:sz w:val="24"/>
        </w:rPr>
        <w:t xml:space="preserve"> text</w:t>
      </w:r>
      <w:r>
        <w:rPr>
          <w:sz w:val="24"/>
        </w:rPr>
        <w:t xml:space="preserve"> file types.</w:t>
      </w:r>
      <w:r w:rsidR="00C265F9">
        <w:rPr>
          <w:sz w:val="24"/>
        </w:rPr>
        <w:br/>
      </w:r>
      <w:hyperlink r:id="rId6" w:history="1">
        <w:r w:rsidR="00C265F9" w:rsidRPr="00811D09">
          <w:rPr>
            <w:rStyle w:val="Hyperlink"/>
            <w:sz w:val="24"/>
          </w:rPr>
          <w:t>https://readr.tidyverse.org/articles/readr.html</w:t>
        </w:r>
      </w:hyperlink>
    </w:p>
    <w:p w14:paraId="7068027F" w14:textId="4ECEF71F" w:rsidR="00530F9F" w:rsidRDefault="00530F9F" w:rsidP="003235DA">
      <w:pPr>
        <w:rPr>
          <w:sz w:val="24"/>
        </w:rPr>
      </w:pPr>
      <w:r>
        <w:rPr>
          <w:sz w:val="24"/>
        </w:rPr>
        <w:t xml:space="preserve">(Note that </w:t>
      </w:r>
      <w:proofErr w:type="spellStart"/>
      <w:r>
        <w:rPr>
          <w:sz w:val="24"/>
        </w:rPr>
        <w:t>BaseR</w:t>
      </w:r>
      <w:proofErr w:type="spellEnd"/>
      <w:r>
        <w:rPr>
          <w:sz w:val="24"/>
        </w:rPr>
        <w:t xml:space="preserve"> has a function called “read.csv” that functions very differently)</w:t>
      </w:r>
    </w:p>
    <w:p w14:paraId="31BC2A60" w14:textId="6134B141" w:rsidR="008F566A" w:rsidRDefault="00145DA5" w:rsidP="003235DA">
      <w:pPr>
        <w:rPr>
          <w:sz w:val="24"/>
        </w:rPr>
      </w:pPr>
      <w:proofErr w:type="spellStart"/>
      <w:r>
        <w:rPr>
          <w:sz w:val="24"/>
        </w:rPr>
        <w:t>read_csv</w:t>
      </w:r>
      <w:proofErr w:type="spellEnd"/>
      <w:r>
        <w:rPr>
          <w:sz w:val="24"/>
        </w:rPr>
        <w:t>() – for comma-delimited files</w:t>
      </w:r>
      <w:r>
        <w:rPr>
          <w:sz w:val="24"/>
        </w:rPr>
        <w:br/>
      </w:r>
      <w:proofErr w:type="spellStart"/>
      <w:r>
        <w:rPr>
          <w:sz w:val="24"/>
        </w:rPr>
        <w:t>read_tsv</w:t>
      </w:r>
      <w:proofErr w:type="spellEnd"/>
      <w:r>
        <w:rPr>
          <w:sz w:val="24"/>
        </w:rPr>
        <w:t>() – for tab-delimited files</w:t>
      </w:r>
      <w:r>
        <w:rPr>
          <w:sz w:val="24"/>
        </w:rPr>
        <w:br/>
      </w:r>
      <w:proofErr w:type="spellStart"/>
      <w:r>
        <w:rPr>
          <w:sz w:val="24"/>
        </w:rPr>
        <w:t>read_fwf</w:t>
      </w:r>
      <w:proofErr w:type="spellEnd"/>
      <w:r>
        <w:rPr>
          <w:sz w:val="24"/>
        </w:rPr>
        <w:t>() – for fixed-width files</w:t>
      </w:r>
      <w:r w:rsidR="00817CB0">
        <w:rPr>
          <w:sz w:val="24"/>
        </w:rPr>
        <w:br/>
      </w:r>
      <w:proofErr w:type="spellStart"/>
      <w:r w:rsidR="00817CB0">
        <w:rPr>
          <w:sz w:val="24"/>
        </w:rPr>
        <w:t>read_log</w:t>
      </w:r>
      <w:proofErr w:type="spellEnd"/>
      <w:r w:rsidR="00817CB0">
        <w:rPr>
          <w:sz w:val="24"/>
        </w:rPr>
        <w:t xml:space="preserve">() for web log files </w:t>
      </w:r>
    </w:p>
    <w:p w14:paraId="3B6E60DA" w14:textId="078932BA" w:rsidR="00817CB0" w:rsidRDefault="00817CB0" w:rsidP="003235DA">
      <w:pPr>
        <w:rPr>
          <w:sz w:val="24"/>
        </w:rPr>
      </w:pPr>
      <w:r>
        <w:rPr>
          <w:sz w:val="24"/>
        </w:rPr>
        <w:t xml:space="preserve">If you need to import an Excel file, you need  the </w:t>
      </w:r>
      <w:proofErr w:type="spellStart"/>
      <w:r w:rsidRPr="00817CB0">
        <w:rPr>
          <w:b/>
          <w:sz w:val="24"/>
        </w:rPr>
        <w:t>readxl</w:t>
      </w:r>
      <w:proofErr w:type="spellEnd"/>
      <w:r>
        <w:rPr>
          <w:sz w:val="24"/>
        </w:rPr>
        <w:t xml:space="preserve"> package from </w:t>
      </w:r>
      <w:proofErr w:type="spellStart"/>
      <w:r>
        <w:rPr>
          <w:sz w:val="24"/>
        </w:rPr>
        <w:t>Tidyverse</w:t>
      </w:r>
      <w:proofErr w:type="spellEnd"/>
      <w:r w:rsidR="004D491C">
        <w:rPr>
          <w:sz w:val="24"/>
        </w:rPr>
        <w:t xml:space="preserve"> (see below)</w:t>
      </w:r>
    </w:p>
    <w:p w14:paraId="35ED5C10" w14:textId="3754F9D8" w:rsidR="00817CB0" w:rsidRDefault="00530F9F" w:rsidP="003235DA">
      <w:pPr>
        <w:rPr>
          <w:sz w:val="24"/>
        </w:rPr>
      </w:pPr>
      <w:r>
        <w:rPr>
          <w:sz w:val="24"/>
        </w:rPr>
        <w:t xml:space="preserve">Syntax for </w:t>
      </w:r>
      <w:proofErr w:type="spellStart"/>
      <w:r>
        <w:rPr>
          <w:sz w:val="24"/>
        </w:rPr>
        <w:t>read_csv</w:t>
      </w:r>
      <w:proofErr w:type="spellEnd"/>
      <w:r w:rsidR="009C4628">
        <w:rPr>
          <w:sz w:val="24"/>
        </w:rPr>
        <w:t>. Make sure your data file is in your working directory.</w:t>
      </w:r>
    </w:p>
    <w:p w14:paraId="16F0EEFC" w14:textId="39C464E3" w:rsidR="00530F9F" w:rsidRDefault="00530F9F" w:rsidP="003235DA">
      <w:pPr>
        <w:rPr>
          <w:sz w:val="24"/>
        </w:rPr>
      </w:pPr>
      <w:r>
        <w:rPr>
          <w:sz w:val="24"/>
        </w:rPr>
        <w:t xml:space="preserve">Df &lt;- </w:t>
      </w:r>
      <w:proofErr w:type="spellStart"/>
      <w:r>
        <w:rPr>
          <w:sz w:val="24"/>
        </w:rPr>
        <w:t>read_csv</w:t>
      </w:r>
      <w:proofErr w:type="spellEnd"/>
      <w:r>
        <w:rPr>
          <w:sz w:val="24"/>
        </w:rPr>
        <w:t>(</w:t>
      </w:r>
      <w:r w:rsidR="009C4628">
        <w:rPr>
          <w:sz w:val="24"/>
        </w:rPr>
        <w:t>“mydatafile.csv”)</w:t>
      </w:r>
    </w:p>
    <w:p w14:paraId="3E5F23B1" w14:textId="2B988CD6" w:rsidR="009C4628" w:rsidRDefault="009C4628" w:rsidP="003235DA">
      <w:pPr>
        <w:rPr>
          <w:sz w:val="24"/>
        </w:rPr>
      </w:pPr>
      <w:r>
        <w:rPr>
          <w:sz w:val="24"/>
        </w:rPr>
        <w:t>If your data file is in a sub</w:t>
      </w:r>
      <w:r w:rsidR="00C265F9">
        <w:rPr>
          <w:sz w:val="24"/>
        </w:rPr>
        <w:t>-</w:t>
      </w:r>
      <w:r>
        <w:rPr>
          <w:sz w:val="24"/>
        </w:rPr>
        <w:t xml:space="preserve">directory of your working directory </w:t>
      </w:r>
      <w:r w:rsidR="008B7602">
        <w:rPr>
          <w:sz w:val="24"/>
        </w:rPr>
        <w:t>(in this example my sub</w:t>
      </w:r>
      <w:r w:rsidR="00C265F9">
        <w:rPr>
          <w:sz w:val="24"/>
        </w:rPr>
        <w:t>-</w:t>
      </w:r>
      <w:r w:rsidR="008B7602">
        <w:rPr>
          <w:sz w:val="24"/>
        </w:rPr>
        <w:t>directory is called “data”):</w:t>
      </w:r>
    </w:p>
    <w:p w14:paraId="3CB6E064" w14:textId="6A756CC3" w:rsidR="008B7602" w:rsidRDefault="008B7602" w:rsidP="003235DA">
      <w:pPr>
        <w:rPr>
          <w:sz w:val="24"/>
        </w:rPr>
      </w:pPr>
      <w:r>
        <w:rPr>
          <w:sz w:val="24"/>
        </w:rPr>
        <w:t xml:space="preserve">Df &lt;- </w:t>
      </w:r>
      <w:proofErr w:type="spellStart"/>
      <w:r>
        <w:rPr>
          <w:sz w:val="24"/>
        </w:rPr>
        <w:t>read_csv</w:t>
      </w:r>
      <w:proofErr w:type="spellEnd"/>
      <w:r>
        <w:rPr>
          <w:sz w:val="24"/>
        </w:rPr>
        <w:t>(“./data/mydatafile.csv”)     #note the period at the beginning</w:t>
      </w:r>
    </w:p>
    <w:p w14:paraId="78232FA9" w14:textId="77777777" w:rsidR="00935AEA" w:rsidRDefault="00935AEA" w:rsidP="003235DA">
      <w:pPr>
        <w:rPr>
          <w:sz w:val="24"/>
        </w:rPr>
      </w:pPr>
    </w:p>
    <w:p w14:paraId="415879BC" w14:textId="4AFA1C79" w:rsidR="0057442C" w:rsidRDefault="0057442C" w:rsidP="003235DA">
      <w:pPr>
        <w:rPr>
          <w:sz w:val="24"/>
        </w:rPr>
      </w:pPr>
      <w:proofErr w:type="spellStart"/>
      <w:r>
        <w:rPr>
          <w:sz w:val="24"/>
        </w:rPr>
        <w:t>Read_csv</w:t>
      </w:r>
      <w:proofErr w:type="spellEnd"/>
      <w:r>
        <w:rPr>
          <w:sz w:val="24"/>
        </w:rPr>
        <w:t xml:space="preserve"> will guess the column formats (character, numeric, double, date, </w:t>
      </w:r>
      <w:proofErr w:type="spellStart"/>
      <w:r>
        <w:rPr>
          <w:sz w:val="24"/>
        </w:rPr>
        <w:t>etc</w:t>
      </w:r>
      <w:proofErr w:type="spellEnd"/>
      <w:r>
        <w:rPr>
          <w:sz w:val="24"/>
        </w:rPr>
        <w:t xml:space="preserve">) based on the first 1,000 rows in the file. You can tell it took at more rows, or you can specify column types as part of the import code. </w:t>
      </w:r>
    </w:p>
    <w:p w14:paraId="1184DD72" w14:textId="5567855B" w:rsidR="006F53A8" w:rsidRDefault="00F579BC" w:rsidP="003235DA">
      <w:pPr>
        <w:rPr>
          <w:sz w:val="24"/>
        </w:rPr>
      </w:pPr>
      <w:r>
        <w:rPr>
          <w:sz w:val="24"/>
        </w:rPr>
        <w:lastRenderedPageBreak/>
        <w:t xml:space="preserve">Df &lt;- </w:t>
      </w:r>
      <w:proofErr w:type="spellStart"/>
      <w:r>
        <w:rPr>
          <w:sz w:val="24"/>
        </w:rPr>
        <w:t>read_csv</w:t>
      </w:r>
      <w:proofErr w:type="spellEnd"/>
      <w:r>
        <w:rPr>
          <w:sz w:val="24"/>
        </w:rPr>
        <w:t xml:space="preserve">(“./data/mydatafile.csv”) </w:t>
      </w:r>
      <w:r w:rsidR="00B1458F">
        <w:rPr>
          <w:sz w:val="24"/>
        </w:rPr>
        <w:t>,</w:t>
      </w:r>
      <w:r w:rsidR="00B1458F">
        <w:rPr>
          <w:sz w:val="24"/>
        </w:rPr>
        <w:br/>
      </w:r>
      <w:r w:rsidR="00B1458F">
        <w:rPr>
          <w:sz w:val="24"/>
        </w:rPr>
        <w:tab/>
      </w:r>
      <w:proofErr w:type="spellStart"/>
      <w:r w:rsidR="00B1458F">
        <w:rPr>
          <w:sz w:val="24"/>
        </w:rPr>
        <w:t>col_types</w:t>
      </w:r>
      <w:proofErr w:type="spellEnd"/>
      <w:r w:rsidR="00B1458F">
        <w:rPr>
          <w:sz w:val="24"/>
        </w:rPr>
        <w:t>= cols(</w:t>
      </w:r>
      <w:r w:rsidR="00935AEA">
        <w:rPr>
          <w:sz w:val="24"/>
        </w:rPr>
        <w:t xml:space="preserve">.default = </w:t>
      </w:r>
      <w:proofErr w:type="spellStart"/>
      <w:r w:rsidR="00935AEA">
        <w:rPr>
          <w:sz w:val="24"/>
        </w:rPr>
        <w:t>col_character</w:t>
      </w:r>
      <w:proofErr w:type="spellEnd"/>
      <w:r w:rsidR="00935AEA">
        <w:rPr>
          <w:sz w:val="24"/>
        </w:rPr>
        <w:t xml:space="preserve">(), </w:t>
      </w:r>
      <w:r w:rsidR="006F53A8">
        <w:rPr>
          <w:sz w:val="24"/>
        </w:rPr>
        <w:t xml:space="preserve">col1 = </w:t>
      </w:r>
      <w:proofErr w:type="spellStart"/>
      <w:r w:rsidR="006F53A8">
        <w:rPr>
          <w:sz w:val="24"/>
        </w:rPr>
        <w:t>col_double</w:t>
      </w:r>
      <w:proofErr w:type="spellEnd"/>
      <w:r w:rsidR="006F53A8">
        <w:rPr>
          <w:sz w:val="24"/>
        </w:rPr>
        <w:t>(),</w:t>
      </w:r>
      <w:r w:rsidR="006F53A8">
        <w:rPr>
          <w:sz w:val="24"/>
        </w:rPr>
        <w:br/>
      </w:r>
      <w:r w:rsidR="006F53A8">
        <w:rPr>
          <w:sz w:val="24"/>
        </w:rPr>
        <w:tab/>
      </w:r>
      <w:r w:rsidR="006F53A8">
        <w:rPr>
          <w:sz w:val="24"/>
        </w:rPr>
        <w:tab/>
        <w:t xml:space="preserve">col2 = </w:t>
      </w:r>
      <w:proofErr w:type="spellStart"/>
      <w:r w:rsidR="006F53A8">
        <w:rPr>
          <w:sz w:val="24"/>
        </w:rPr>
        <w:t>col_date</w:t>
      </w:r>
      <w:proofErr w:type="spellEnd"/>
      <w:r w:rsidR="006F53A8">
        <w:rPr>
          <w:sz w:val="24"/>
        </w:rPr>
        <w:t>(format= “%m/%d/Y”)</w:t>
      </w:r>
      <w:r w:rsidR="00935AEA">
        <w:rPr>
          <w:sz w:val="24"/>
        </w:rPr>
        <w:t xml:space="preserve"> ) )</w:t>
      </w:r>
    </w:p>
    <w:p w14:paraId="667A06F0" w14:textId="07C67DEC" w:rsidR="00935AEA" w:rsidRDefault="00935AEA" w:rsidP="003235DA">
      <w:pPr>
        <w:rPr>
          <w:sz w:val="24"/>
        </w:rPr>
      </w:pPr>
      <w:r>
        <w:rPr>
          <w:sz w:val="24"/>
        </w:rPr>
        <w:t xml:space="preserve">The example above tells it to default to character for all fields, except col1 and col2 which are set to specific types. </w:t>
      </w:r>
    </w:p>
    <w:p w14:paraId="64D9782F" w14:textId="281C6777" w:rsidR="00754551" w:rsidRDefault="00754551" w:rsidP="003235DA">
      <w:pPr>
        <w:rPr>
          <w:sz w:val="24"/>
        </w:rPr>
      </w:pPr>
      <w:r>
        <w:rPr>
          <w:sz w:val="24"/>
        </w:rPr>
        <w:t>At the link above you can see all the column types and syntax, but here are the common ones:</w:t>
      </w:r>
      <w:r>
        <w:rPr>
          <w:sz w:val="24"/>
        </w:rPr>
        <w:br/>
      </w:r>
      <w:proofErr w:type="spellStart"/>
      <w:r>
        <w:rPr>
          <w:sz w:val="24"/>
        </w:rPr>
        <w:t>col_integer</w:t>
      </w:r>
      <w:proofErr w:type="spellEnd"/>
      <w:r>
        <w:rPr>
          <w:sz w:val="24"/>
        </w:rPr>
        <w:br/>
      </w:r>
      <w:proofErr w:type="spellStart"/>
      <w:r>
        <w:rPr>
          <w:sz w:val="24"/>
        </w:rPr>
        <w:t>col_double</w:t>
      </w:r>
      <w:proofErr w:type="spellEnd"/>
      <w:r>
        <w:rPr>
          <w:sz w:val="24"/>
        </w:rPr>
        <w:br/>
      </w:r>
      <w:proofErr w:type="spellStart"/>
      <w:r>
        <w:rPr>
          <w:sz w:val="24"/>
        </w:rPr>
        <w:t>col_character</w:t>
      </w:r>
      <w:proofErr w:type="spellEnd"/>
      <w:r>
        <w:rPr>
          <w:sz w:val="24"/>
        </w:rPr>
        <w:br/>
      </w:r>
      <w:proofErr w:type="spellStart"/>
      <w:r>
        <w:rPr>
          <w:sz w:val="24"/>
        </w:rPr>
        <w:t>col_date</w:t>
      </w:r>
      <w:proofErr w:type="spellEnd"/>
      <w:r>
        <w:rPr>
          <w:sz w:val="24"/>
        </w:rPr>
        <w:br/>
      </w:r>
      <w:proofErr w:type="spellStart"/>
      <w:r>
        <w:rPr>
          <w:sz w:val="24"/>
        </w:rPr>
        <w:t>col_datetime</w:t>
      </w:r>
      <w:proofErr w:type="spellEnd"/>
    </w:p>
    <w:p w14:paraId="64B9FB32" w14:textId="3345832E" w:rsidR="00754551" w:rsidRDefault="00754551" w:rsidP="003235DA">
      <w:pPr>
        <w:rPr>
          <w:sz w:val="24"/>
        </w:rPr>
      </w:pPr>
      <w:r>
        <w:rPr>
          <w:sz w:val="24"/>
        </w:rPr>
        <w:t>For date and datetime, you need to tell R what the format is of the dates coming in. In the example above, I told it that my data has dates that appear like  “</w:t>
      </w:r>
      <w:r w:rsidR="00856E1B">
        <w:rPr>
          <w:sz w:val="24"/>
        </w:rPr>
        <w:t>5/10/2018”  (m/d/</w:t>
      </w:r>
      <w:proofErr w:type="spellStart"/>
      <w:r w:rsidR="00856E1B">
        <w:rPr>
          <w:sz w:val="24"/>
        </w:rPr>
        <w:t>yyyy</w:t>
      </w:r>
      <w:proofErr w:type="spellEnd"/>
      <w:r w:rsidR="00856E1B">
        <w:rPr>
          <w:sz w:val="24"/>
        </w:rPr>
        <w:t>)</w:t>
      </w:r>
    </w:p>
    <w:p w14:paraId="0CC6528E" w14:textId="2E16CDD6" w:rsidR="00856E1B" w:rsidRDefault="00AA7AA7" w:rsidP="003235DA">
      <w:pPr>
        <w:rPr>
          <w:sz w:val="24"/>
        </w:rPr>
      </w:pPr>
      <w:r>
        <w:rPr>
          <w:sz w:val="24"/>
        </w:rPr>
        <w:t xml:space="preserve">More info on this here: </w:t>
      </w:r>
      <w:hyperlink r:id="rId7" w:history="1">
        <w:r w:rsidRPr="00811D09">
          <w:rPr>
            <w:rStyle w:val="Hyperlink"/>
            <w:sz w:val="24"/>
          </w:rPr>
          <w:t>https://readr.tidyverse.org/reference/parse_datetime.html</w:t>
        </w:r>
      </w:hyperlink>
    </w:p>
    <w:p w14:paraId="44D4889E" w14:textId="77777777" w:rsidR="00AA7AA7" w:rsidRDefault="00AA7AA7" w:rsidP="003235DA">
      <w:pPr>
        <w:rPr>
          <w:sz w:val="24"/>
        </w:rPr>
      </w:pPr>
    </w:p>
    <w:p w14:paraId="49DFA4BE" w14:textId="16243583" w:rsidR="008F566A" w:rsidRDefault="004D491C" w:rsidP="003235DA">
      <w:pPr>
        <w:rPr>
          <w:sz w:val="24"/>
        </w:rPr>
      </w:pPr>
      <w:r>
        <w:rPr>
          <w:sz w:val="24"/>
        </w:rPr>
        <w:t xml:space="preserve">Using </w:t>
      </w:r>
      <w:proofErr w:type="spellStart"/>
      <w:r w:rsidRPr="004D491C">
        <w:rPr>
          <w:b/>
          <w:sz w:val="24"/>
        </w:rPr>
        <w:t>readxl</w:t>
      </w:r>
      <w:proofErr w:type="spellEnd"/>
      <w:r>
        <w:rPr>
          <w:sz w:val="24"/>
        </w:rPr>
        <w:t xml:space="preserve"> to import from Excel</w:t>
      </w:r>
      <w:r w:rsidR="006A26D9">
        <w:rPr>
          <w:sz w:val="24"/>
        </w:rPr>
        <w:br/>
      </w:r>
      <w:hyperlink r:id="rId8" w:history="1">
        <w:r w:rsidR="006A26D9" w:rsidRPr="00811D09">
          <w:rPr>
            <w:rStyle w:val="Hyperlink"/>
            <w:sz w:val="24"/>
          </w:rPr>
          <w:t>https://readxl.tidyverse.org/</w:t>
        </w:r>
      </w:hyperlink>
    </w:p>
    <w:p w14:paraId="58143D4D" w14:textId="3BAD78A2" w:rsidR="006A26D9" w:rsidRDefault="006A26D9" w:rsidP="003235DA">
      <w:pPr>
        <w:rPr>
          <w:sz w:val="24"/>
        </w:rPr>
      </w:pPr>
      <w:r>
        <w:rPr>
          <w:sz w:val="24"/>
        </w:rPr>
        <w:t xml:space="preserve">The nice thing about this package is that you can specify the sheet and the “range” of rows and columns where your data is sitting in the Excel workbook. So if your Excel files contains a bunch of notes or other junk at the top of the file, you can have R just ignore that part. </w:t>
      </w:r>
    </w:p>
    <w:p w14:paraId="08F9B46C" w14:textId="37950AE9" w:rsidR="00AE68BC" w:rsidRDefault="003A3F08" w:rsidP="003235DA">
      <w:pPr>
        <w:rPr>
          <w:sz w:val="24"/>
        </w:rPr>
      </w:pPr>
      <w:r>
        <w:rPr>
          <w:sz w:val="24"/>
        </w:rPr>
        <w:t>df</w:t>
      </w:r>
      <w:r w:rsidRPr="003A3F08">
        <w:rPr>
          <w:sz w:val="24"/>
        </w:rPr>
        <w:t xml:space="preserve"> &lt;-  </w:t>
      </w:r>
      <w:proofErr w:type="spellStart"/>
      <w:r w:rsidRPr="003A3F08">
        <w:rPr>
          <w:sz w:val="24"/>
        </w:rPr>
        <w:t>read_excel</w:t>
      </w:r>
      <w:proofErr w:type="spellEnd"/>
      <w:r w:rsidRPr="003A3F08">
        <w:rPr>
          <w:sz w:val="24"/>
        </w:rPr>
        <w:t>("</w:t>
      </w:r>
      <w:r>
        <w:rPr>
          <w:sz w:val="24"/>
        </w:rPr>
        <w:t>mydatafile</w:t>
      </w:r>
      <w:r w:rsidRPr="003A3F08">
        <w:rPr>
          <w:sz w:val="24"/>
        </w:rPr>
        <w:t>.xlsx", sheet="</w:t>
      </w:r>
      <w:proofErr w:type="spellStart"/>
      <w:r>
        <w:rPr>
          <w:sz w:val="24"/>
        </w:rPr>
        <w:t>sheetname</w:t>
      </w:r>
      <w:proofErr w:type="spellEnd"/>
      <w:r w:rsidRPr="003A3F08">
        <w:rPr>
          <w:sz w:val="24"/>
        </w:rPr>
        <w:t>", range="B14:E312")</w:t>
      </w:r>
    </w:p>
    <w:p w14:paraId="145EBA15" w14:textId="77777777" w:rsidR="008F566A" w:rsidRDefault="008F566A" w:rsidP="003235DA">
      <w:pPr>
        <w:rPr>
          <w:sz w:val="24"/>
        </w:rPr>
      </w:pPr>
    </w:p>
    <w:p w14:paraId="7AEEBF82" w14:textId="375CB1BD" w:rsidR="003235DA" w:rsidRDefault="003235DA" w:rsidP="003235DA">
      <w:pPr>
        <w:rPr>
          <w:b/>
          <w:sz w:val="24"/>
        </w:rPr>
      </w:pPr>
      <w:r w:rsidRPr="003235DA">
        <w:rPr>
          <w:b/>
          <w:sz w:val="24"/>
        </w:rPr>
        <w:t>Joining data frames:</w:t>
      </w:r>
    </w:p>
    <w:p w14:paraId="7A1B6A5C" w14:textId="41C2A074" w:rsidR="001C6F89" w:rsidRDefault="001C6F89" w:rsidP="003235DA">
      <w:pPr>
        <w:rPr>
          <w:sz w:val="24"/>
        </w:rPr>
      </w:pPr>
      <w:r w:rsidRPr="001C6F89">
        <w:rPr>
          <w:sz w:val="24"/>
        </w:rPr>
        <w:t xml:space="preserve">Joining is how you put </w:t>
      </w:r>
      <w:r>
        <w:rPr>
          <w:sz w:val="24"/>
        </w:rPr>
        <w:t xml:space="preserve">two data frames together side-by-side, matching on </w:t>
      </w:r>
      <w:r w:rsidR="002957D6">
        <w:rPr>
          <w:sz w:val="24"/>
        </w:rPr>
        <w:t xml:space="preserve">one or more </w:t>
      </w:r>
      <w:proofErr w:type="spellStart"/>
      <w:r w:rsidR="002957D6">
        <w:rPr>
          <w:sz w:val="24"/>
        </w:rPr>
        <w:t>idnumbers</w:t>
      </w:r>
      <w:proofErr w:type="spellEnd"/>
      <w:r w:rsidR="002957D6">
        <w:rPr>
          <w:sz w:val="24"/>
        </w:rPr>
        <w:t xml:space="preserve"> or other columns that match in the two data frames</w:t>
      </w:r>
      <w:r>
        <w:rPr>
          <w:sz w:val="24"/>
        </w:rPr>
        <w:t xml:space="preserve">. </w:t>
      </w:r>
      <w:r w:rsidR="00751B37">
        <w:rPr>
          <w:sz w:val="24"/>
        </w:rPr>
        <w:t xml:space="preserve"> Your new data frame will have more columns, not necessarily more rows</w:t>
      </w:r>
      <w:r w:rsidR="00824802">
        <w:rPr>
          <w:sz w:val="24"/>
        </w:rPr>
        <w:t xml:space="preserve">, depending on the join type. </w:t>
      </w:r>
      <w:r w:rsidR="00CE372E">
        <w:rPr>
          <w:sz w:val="24"/>
        </w:rPr>
        <w:br/>
        <w:t xml:space="preserve">More useful info here: </w:t>
      </w:r>
      <w:hyperlink r:id="rId9" w:history="1">
        <w:r w:rsidR="00CE372E" w:rsidRPr="00811D09">
          <w:rPr>
            <w:rStyle w:val="Hyperlink"/>
            <w:sz w:val="24"/>
          </w:rPr>
          <w:t>https://medium.com/@HollyEmblem/joining-data-with-dplyr-in-r-874698eb8898</w:t>
        </w:r>
      </w:hyperlink>
    </w:p>
    <w:p w14:paraId="56DEE638" w14:textId="6E97F77C" w:rsidR="00824802" w:rsidRPr="001C6F89" w:rsidRDefault="00824802" w:rsidP="003235DA">
      <w:pPr>
        <w:rPr>
          <w:sz w:val="24"/>
        </w:rPr>
      </w:pPr>
      <w:r>
        <w:rPr>
          <w:sz w:val="24"/>
        </w:rPr>
        <w:t>Join types:</w:t>
      </w:r>
    </w:p>
    <w:p w14:paraId="4A7D2AAB" w14:textId="7AD7F284" w:rsidR="003235DA" w:rsidRDefault="003235DA" w:rsidP="003235DA">
      <w:pPr>
        <w:rPr>
          <w:sz w:val="24"/>
        </w:rPr>
      </w:pPr>
      <w:proofErr w:type="spellStart"/>
      <w:r>
        <w:rPr>
          <w:sz w:val="24"/>
        </w:rPr>
        <w:t>Inner_join</w:t>
      </w:r>
      <w:proofErr w:type="spellEnd"/>
      <w:r>
        <w:rPr>
          <w:sz w:val="24"/>
        </w:rPr>
        <w:t xml:space="preserve"> – this will return only the records that match between the two tables</w:t>
      </w:r>
    </w:p>
    <w:p w14:paraId="497FB274" w14:textId="0E88FE1F" w:rsidR="003235DA" w:rsidRDefault="003235DA" w:rsidP="003235DA">
      <w:pPr>
        <w:rPr>
          <w:sz w:val="24"/>
        </w:rPr>
      </w:pPr>
      <w:proofErr w:type="spellStart"/>
      <w:r>
        <w:rPr>
          <w:sz w:val="24"/>
        </w:rPr>
        <w:t>Left_join</w:t>
      </w:r>
      <w:proofErr w:type="spellEnd"/>
      <w:r>
        <w:rPr>
          <w:sz w:val="24"/>
        </w:rPr>
        <w:t xml:space="preserve"> – this will return all the records from the first table listed, but only the ones that match from the second table listed</w:t>
      </w:r>
    </w:p>
    <w:p w14:paraId="3889AB8D" w14:textId="4D1F3A8A" w:rsidR="00C00E66" w:rsidRDefault="00C00E66" w:rsidP="003235DA">
      <w:pPr>
        <w:rPr>
          <w:sz w:val="24"/>
        </w:rPr>
      </w:pPr>
      <w:proofErr w:type="spellStart"/>
      <w:r>
        <w:rPr>
          <w:sz w:val="24"/>
        </w:rPr>
        <w:t>Right_join</w:t>
      </w:r>
      <w:proofErr w:type="spellEnd"/>
      <w:r>
        <w:rPr>
          <w:sz w:val="24"/>
        </w:rPr>
        <w:t xml:space="preserve"> – the opposite of a </w:t>
      </w:r>
      <w:proofErr w:type="spellStart"/>
      <w:r>
        <w:rPr>
          <w:sz w:val="24"/>
        </w:rPr>
        <w:t>left_join</w:t>
      </w:r>
      <w:proofErr w:type="spellEnd"/>
      <w:r>
        <w:rPr>
          <w:sz w:val="24"/>
        </w:rPr>
        <w:t>. All records from second table.</w:t>
      </w:r>
    </w:p>
    <w:p w14:paraId="59F2768F" w14:textId="4ECFF216" w:rsidR="003235DA" w:rsidRDefault="003235DA" w:rsidP="003235DA">
      <w:pPr>
        <w:rPr>
          <w:sz w:val="24"/>
        </w:rPr>
      </w:pPr>
      <w:proofErr w:type="spellStart"/>
      <w:r>
        <w:rPr>
          <w:sz w:val="24"/>
        </w:rPr>
        <w:t>Anti_join</w:t>
      </w:r>
      <w:proofErr w:type="spellEnd"/>
      <w:r>
        <w:rPr>
          <w:sz w:val="24"/>
        </w:rPr>
        <w:t xml:space="preserve"> – this will return all the records from the first table that are NOT IN the second table</w:t>
      </w:r>
    </w:p>
    <w:p w14:paraId="1A871FB8" w14:textId="56C94879" w:rsidR="003235DA" w:rsidRDefault="003235DA" w:rsidP="003235DA">
      <w:pPr>
        <w:rPr>
          <w:sz w:val="24"/>
        </w:rPr>
      </w:pPr>
      <w:proofErr w:type="spellStart"/>
      <w:r>
        <w:rPr>
          <w:sz w:val="24"/>
        </w:rPr>
        <w:t>Full_join</w:t>
      </w:r>
      <w:proofErr w:type="spellEnd"/>
      <w:r>
        <w:rPr>
          <w:sz w:val="24"/>
        </w:rPr>
        <w:t xml:space="preserve"> – this will return all the records from both tables, regardless if they match</w:t>
      </w:r>
    </w:p>
    <w:p w14:paraId="72260381" w14:textId="14408F46" w:rsidR="00824802" w:rsidRDefault="00824802" w:rsidP="003235DA">
      <w:pPr>
        <w:rPr>
          <w:sz w:val="24"/>
        </w:rPr>
      </w:pPr>
      <w:r>
        <w:rPr>
          <w:sz w:val="24"/>
        </w:rPr>
        <w:lastRenderedPageBreak/>
        <w:t>Basic</w:t>
      </w:r>
      <w:r w:rsidR="002F1409">
        <w:rPr>
          <w:sz w:val="24"/>
        </w:rPr>
        <w:t xml:space="preserve"> join</w:t>
      </w:r>
      <w:r>
        <w:rPr>
          <w:sz w:val="24"/>
        </w:rPr>
        <w:t xml:space="preserve"> syntax:</w:t>
      </w:r>
    </w:p>
    <w:p w14:paraId="49666877" w14:textId="77777777" w:rsidR="00824802" w:rsidRDefault="00824802" w:rsidP="00824802">
      <w:pPr>
        <w:rPr>
          <w:sz w:val="24"/>
        </w:rPr>
      </w:pPr>
      <w:proofErr w:type="spellStart"/>
      <w:r>
        <w:rPr>
          <w:sz w:val="24"/>
        </w:rPr>
        <w:t>df_new</w:t>
      </w:r>
      <w:proofErr w:type="spellEnd"/>
      <w:r>
        <w:rPr>
          <w:sz w:val="24"/>
        </w:rPr>
        <w:t xml:space="preserve"> &lt;- </w:t>
      </w:r>
      <w:proofErr w:type="spellStart"/>
      <w:r>
        <w:rPr>
          <w:sz w:val="24"/>
        </w:rPr>
        <w:t>inner_join</w:t>
      </w:r>
      <w:proofErr w:type="spellEnd"/>
      <w:r>
        <w:rPr>
          <w:sz w:val="24"/>
        </w:rPr>
        <w:t>(df1, df2, by=c(“</w:t>
      </w:r>
      <w:proofErr w:type="spellStart"/>
      <w:r>
        <w:rPr>
          <w:sz w:val="24"/>
        </w:rPr>
        <w:t>idnumber</w:t>
      </w:r>
      <w:proofErr w:type="spellEnd"/>
      <w:r>
        <w:rPr>
          <w:sz w:val="24"/>
        </w:rPr>
        <w:t>”= “</w:t>
      </w:r>
      <w:proofErr w:type="spellStart"/>
      <w:r>
        <w:rPr>
          <w:sz w:val="24"/>
        </w:rPr>
        <w:t>idnumber</w:t>
      </w:r>
      <w:proofErr w:type="spellEnd"/>
      <w:r>
        <w:rPr>
          <w:sz w:val="24"/>
        </w:rPr>
        <w:t>”) )</w:t>
      </w:r>
    </w:p>
    <w:p w14:paraId="46EEDA3C" w14:textId="3E19CAFC" w:rsidR="003235DA" w:rsidRDefault="003235DA" w:rsidP="003235DA">
      <w:pPr>
        <w:rPr>
          <w:sz w:val="24"/>
        </w:rPr>
      </w:pPr>
      <w:r>
        <w:rPr>
          <w:sz w:val="24"/>
        </w:rPr>
        <w:t>This basic syntax will put the two data frames together and will put all the columns (from both tables) into a new data frame. It will not repeat the “joining” column if they have the same name. If there are other columns with the same names, your new columns will be named with a “.x” and “.y” attached to the end of the name to identify which table they came from. X refers to the first table listed in the join. Y refers to the second.</w:t>
      </w:r>
    </w:p>
    <w:p w14:paraId="0ED140DF" w14:textId="02F4FA6D" w:rsidR="003235DA" w:rsidRDefault="003235DA" w:rsidP="003235DA">
      <w:pPr>
        <w:rPr>
          <w:sz w:val="24"/>
        </w:rPr>
      </w:pPr>
      <w:r>
        <w:rPr>
          <w:sz w:val="24"/>
        </w:rPr>
        <w:t>Note: when you are referring to the column names you are joining on, the first one needs to come from the first table listed. Think of it like this:</w:t>
      </w:r>
    </w:p>
    <w:p w14:paraId="29D8FE41" w14:textId="3A155389" w:rsidR="003235DA" w:rsidRDefault="003235DA" w:rsidP="003235DA">
      <w:pPr>
        <w:rPr>
          <w:sz w:val="24"/>
        </w:rPr>
      </w:pPr>
      <w:proofErr w:type="spellStart"/>
      <w:r>
        <w:rPr>
          <w:sz w:val="24"/>
        </w:rPr>
        <w:t>df_new</w:t>
      </w:r>
      <w:proofErr w:type="spellEnd"/>
      <w:r>
        <w:rPr>
          <w:sz w:val="24"/>
        </w:rPr>
        <w:t xml:space="preserve"> &lt;- </w:t>
      </w:r>
      <w:proofErr w:type="spellStart"/>
      <w:r>
        <w:rPr>
          <w:sz w:val="24"/>
        </w:rPr>
        <w:t>inner_join</w:t>
      </w:r>
      <w:proofErr w:type="spellEnd"/>
      <w:r>
        <w:rPr>
          <w:sz w:val="24"/>
        </w:rPr>
        <w:t>(df1, df2, by=c(“</w:t>
      </w:r>
      <w:r>
        <w:rPr>
          <w:sz w:val="24"/>
        </w:rPr>
        <w:t>df1$</w:t>
      </w:r>
      <w:r>
        <w:rPr>
          <w:sz w:val="24"/>
        </w:rPr>
        <w:t>idnumber”= “</w:t>
      </w:r>
      <w:r>
        <w:rPr>
          <w:sz w:val="24"/>
        </w:rPr>
        <w:t>df2$</w:t>
      </w:r>
      <w:r>
        <w:rPr>
          <w:sz w:val="24"/>
        </w:rPr>
        <w:t>idnumber”) )</w:t>
      </w:r>
    </w:p>
    <w:p w14:paraId="0A1E11CE" w14:textId="72883438" w:rsidR="003235DA" w:rsidRDefault="003235DA" w:rsidP="003235DA">
      <w:pPr>
        <w:rPr>
          <w:sz w:val="24"/>
        </w:rPr>
      </w:pPr>
      <w:r>
        <w:rPr>
          <w:sz w:val="24"/>
        </w:rPr>
        <w:t>If you need to join by more than one column, here’s how:</w:t>
      </w:r>
    </w:p>
    <w:p w14:paraId="55521274" w14:textId="63C45E5D" w:rsidR="003235DA" w:rsidRDefault="003235DA" w:rsidP="003235DA">
      <w:pPr>
        <w:rPr>
          <w:sz w:val="24"/>
        </w:rPr>
      </w:pPr>
      <w:proofErr w:type="spellStart"/>
      <w:r>
        <w:rPr>
          <w:sz w:val="24"/>
        </w:rPr>
        <w:t>df_new</w:t>
      </w:r>
      <w:proofErr w:type="spellEnd"/>
      <w:r>
        <w:rPr>
          <w:sz w:val="24"/>
        </w:rPr>
        <w:t xml:space="preserve"> &lt;- </w:t>
      </w:r>
      <w:proofErr w:type="spellStart"/>
      <w:r>
        <w:rPr>
          <w:sz w:val="24"/>
        </w:rPr>
        <w:t>inner_join</w:t>
      </w:r>
      <w:proofErr w:type="spellEnd"/>
      <w:r>
        <w:rPr>
          <w:sz w:val="24"/>
        </w:rPr>
        <w:t>(df1, df2, by=c(“</w:t>
      </w:r>
      <w:proofErr w:type="spellStart"/>
      <w:r>
        <w:rPr>
          <w:sz w:val="24"/>
        </w:rPr>
        <w:t>idnumber</w:t>
      </w:r>
      <w:proofErr w:type="spellEnd"/>
      <w:r>
        <w:rPr>
          <w:sz w:val="24"/>
        </w:rPr>
        <w:t>”= “</w:t>
      </w:r>
      <w:proofErr w:type="spellStart"/>
      <w:r>
        <w:rPr>
          <w:sz w:val="24"/>
        </w:rPr>
        <w:t>idnumber</w:t>
      </w:r>
      <w:proofErr w:type="spellEnd"/>
      <w:r>
        <w:rPr>
          <w:sz w:val="24"/>
        </w:rPr>
        <w:t>”</w:t>
      </w:r>
      <w:r>
        <w:rPr>
          <w:sz w:val="24"/>
        </w:rPr>
        <w:t>, “</w:t>
      </w:r>
      <w:proofErr w:type="spellStart"/>
      <w:r>
        <w:rPr>
          <w:sz w:val="24"/>
        </w:rPr>
        <w:t>datayear</w:t>
      </w:r>
      <w:proofErr w:type="spellEnd"/>
      <w:r>
        <w:rPr>
          <w:sz w:val="24"/>
        </w:rPr>
        <w:t>”= “</w:t>
      </w:r>
      <w:proofErr w:type="spellStart"/>
      <w:r>
        <w:rPr>
          <w:sz w:val="24"/>
        </w:rPr>
        <w:t>datayear</w:t>
      </w:r>
      <w:proofErr w:type="spellEnd"/>
      <w:r>
        <w:rPr>
          <w:sz w:val="24"/>
        </w:rPr>
        <w:t>”</w:t>
      </w:r>
      <w:r>
        <w:rPr>
          <w:sz w:val="24"/>
        </w:rPr>
        <w:t>) )</w:t>
      </w:r>
    </w:p>
    <w:p w14:paraId="4CC882C5" w14:textId="4C65F7B1" w:rsidR="00805015" w:rsidRDefault="00263F8F">
      <w:pPr>
        <w:rPr>
          <w:sz w:val="24"/>
        </w:rPr>
      </w:pPr>
      <w:r>
        <w:rPr>
          <w:sz w:val="24"/>
        </w:rPr>
        <w:t>If you want to only bring a few columns from the second table, you can do that as part of the join</w:t>
      </w:r>
      <w:r w:rsidR="00EF0C9B">
        <w:rPr>
          <w:sz w:val="24"/>
        </w:rPr>
        <w:t>. Note that we include a pipe and select command</w:t>
      </w:r>
      <w:r w:rsidR="00715A12">
        <w:rPr>
          <w:sz w:val="24"/>
        </w:rPr>
        <w:t xml:space="preserve"> before the comma</w:t>
      </w:r>
      <w:r w:rsidR="00B06385">
        <w:rPr>
          <w:sz w:val="24"/>
        </w:rPr>
        <w:t xml:space="preserve"> and you MUST include any columns that are being used in the join.</w:t>
      </w:r>
    </w:p>
    <w:p w14:paraId="7CC846DA" w14:textId="239D42C5" w:rsidR="00263F8F" w:rsidRDefault="00263F8F" w:rsidP="00263F8F">
      <w:pPr>
        <w:rPr>
          <w:sz w:val="24"/>
        </w:rPr>
      </w:pPr>
      <w:proofErr w:type="spellStart"/>
      <w:r>
        <w:rPr>
          <w:sz w:val="24"/>
        </w:rPr>
        <w:t>df_new</w:t>
      </w:r>
      <w:proofErr w:type="spellEnd"/>
      <w:r>
        <w:rPr>
          <w:sz w:val="24"/>
        </w:rPr>
        <w:t xml:space="preserve"> &lt;- </w:t>
      </w:r>
      <w:proofErr w:type="spellStart"/>
      <w:r>
        <w:rPr>
          <w:sz w:val="24"/>
        </w:rPr>
        <w:t>inner_join</w:t>
      </w:r>
      <w:proofErr w:type="spellEnd"/>
      <w:r>
        <w:rPr>
          <w:sz w:val="24"/>
        </w:rPr>
        <w:t>(df1, df2</w:t>
      </w:r>
      <w:r>
        <w:rPr>
          <w:sz w:val="24"/>
        </w:rPr>
        <w:t xml:space="preserve">  </w:t>
      </w:r>
      <w:r w:rsidR="00EF0C9B">
        <w:rPr>
          <w:sz w:val="24"/>
        </w:rPr>
        <w:t>%&gt;% select(</w:t>
      </w:r>
      <w:proofErr w:type="spellStart"/>
      <w:r w:rsidR="00B06385">
        <w:rPr>
          <w:sz w:val="24"/>
        </w:rPr>
        <w:t>idnumber</w:t>
      </w:r>
      <w:proofErr w:type="spellEnd"/>
      <w:r w:rsidR="00B06385">
        <w:rPr>
          <w:sz w:val="24"/>
        </w:rPr>
        <w:t xml:space="preserve">, </w:t>
      </w:r>
      <w:r w:rsidR="00EF0C9B">
        <w:rPr>
          <w:sz w:val="24"/>
        </w:rPr>
        <w:t xml:space="preserve">col1, col2, col3) </w:t>
      </w:r>
      <w:r>
        <w:rPr>
          <w:sz w:val="24"/>
        </w:rPr>
        <w:t>, by=c(“</w:t>
      </w:r>
      <w:proofErr w:type="spellStart"/>
      <w:r>
        <w:rPr>
          <w:sz w:val="24"/>
        </w:rPr>
        <w:t>idnumber</w:t>
      </w:r>
      <w:proofErr w:type="spellEnd"/>
      <w:r>
        <w:rPr>
          <w:sz w:val="24"/>
        </w:rPr>
        <w:t>”= “</w:t>
      </w:r>
      <w:proofErr w:type="spellStart"/>
      <w:r>
        <w:rPr>
          <w:sz w:val="24"/>
        </w:rPr>
        <w:t>idnumber</w:t>
      </w:r>
      <w:proofErr w:type="spellEnd"/>
      <w:r>
        <w:rPr>
          <w:sz w:val="24"/>
        </w:rPr>
        <w:t>”) )</w:t>
      </w:r>
    </w:p>
    <w:p w14:paraId="20FD5A0E" w14:textId="77777777" w:rsidR="00BE7614" w:rsidRDefault="00BE7614">
      <w:pPr>
        <w:rPr>
          <w:b/>
          <w:sz w:val="24"/>
        </w:rPr>
      </w:pPr>
    </w:p>
    <w:p w14:paraId="4F28AB34" w14:textId="730EFC98" w:rsidR="002957D6" w:rsidRPr="00BE7614" w:rsidRDefault="002957D6">
      <w:pPr>
        <w:rPr>
          <w:b/>
          <w:sz w:val="24"/>
        </w:rPr>
      </w:pPr>
      <w:r w:rsidRPr="00BE7614">
        <w:rPr>
          <w:b/>
          <w:sz w:val="24"/>
        </w:rPr>
        <w:t>Appending data:</w:t>
      </w:r>
    </w:p>
    <w:p w14:paraId="6E5635F4" w14:textId="3518BBD9" w:rsidR="00C36AAD" w:rsidRDefault="00C36AAD">
      <w:pPr>
        <w:rPr>
          <w:sz w:val="24"/>
        </w:rPr>
      </w:pPr>
      <w:r>
        <w:rPr>
          <w:sz w:val="24"/>
        </w:rPr>
        <w:t>Typically you woul</w:t>
      </w:r>
      <w:r w:rsidR="00C72E21">
        <w:rPr>
          <w:sz w:val="24"/>
        </w:rPr>
        <w:t xml:space="preserve">d use this when you have two data files – hopefully with all the same columns and column names – that you want in one data file. In other words, you’re adding the rows from one to the bottom of the other data frame. </w:t>
      </w:r>
    </w:p>
    <w:p w14:paraId="6936EF6B" w14:textId="4C80D363" w:rsidR="00253C2E" w:rsidRDefault="00253C2E">
      <w:pPr>
        <w:rPr>
          <w:sz w:val="24"/>
        </w:rPr>
      </w:pPr>
      <w:proofErr w:type="spellStart"/>
      <w:r>
        <w:rPr>
          <w:sz w:val="24"/>
        </w:rPr>
        <w:t>Tidyverse</w:t>
      </w:r>
      <w:proofErr w:type="spellEnd"/>
      <w:r>
        <w:rPr>
          <w:sz w:val="24"/>
        </w:rPr>
        <w:t xml:space="preserve"> has a function called “</w:t>
      </w:r>
      <w:proofErr w:type="spellStart"/>
      <w:r>
        <w:rPr>
          <w:sz w:val="24"/>
        </w:rPr>
        <w:t>bind_rows</w:t>
      </w:r>
      <w:proofErr w:type="spellEnd"/>
      <w:r>
        <w:rPr>
          <w:sz w:val="24"/>
        </w:rPr>
        <w:t>”</w:t>
      </w:r>
      <w:r w:rsidR="00B3539F">
        <w:rPr>
          <w:sz w:val="24"/>
        </w:rPr>
        <w:t xml:space="preserve"> that will do this, but thankfully it doesn’t insist that the number of columns (and their names) be identical between the two data frames. Base R has a function called “</w:t>
      </w:r>
      <w:proofErr w:type="spellStart"/>
      <w:r w:rsidR="00B3539F">
        <w:rPr>
          <w:sz w:val="24"/>
        </w:rPr>
        <w:t>rbind</w:t>
      </w:r>
      <w:proofErr w:type="spellEnd"/>
      <w:r w:rsidR="00B3539F">
        <w:rPr>
          <w:sz w:val="24"/>
        </w:rPr>
        <w:t xml:space="preserve">” that does require these to be exact. So </w:t>
      </w:r>
      <w:proofErr w:type="spellStart"/>
      <w:r w:rsidR="00B3539F">
        <w:rPr>
          <w:sz w:val="24"/>
        </w:rPr>
        <w:t>bind_rows</w:t>
      </w:r>
      <w:proofErr w:type="spellEnd"/>
      <w:r w:rsidR="00B3539F">
        <w:rPr>
          <w:sz w:val="24"/>
        </w:rPr>
        <w:t xml:space="preserve"> tends to be more flexible. </w:t>
      </w:r>
    </w:p>
    <w:p w14:paraId="053A5768" w14:textId="6495DE67" w:rsidR="00B3539F" w:rsidRDefault="004D23A8">
      <w:pPr>
        <w:rPr>
          <w:sz w:val="24"/>
        </w:rPr>
      </w:pPr>
      <w:r>
        <w:rPr>
          <w:sz w:val="24"/>
        </w:rPr>
        <w:t>Here we’re going to make a new data frame by binding two existing data frames together:</w:t>
      </w:r>
    </w:p>
    <w:p w14:paraId="64820762" w14:textId="33B7C21F" w:rsidR="004D23A8" w:rsidRDefault="004D23A8">
      <w:pPr>
        <w:rPr>
          <w:sz w:val="24"/>
        </w:rPr>
      </w:pPr>
      <w:proofErr w:type="spellStart"/>
      <w:r>
        <w:rPr>
          <w:sz w:val="24"/>
        </w:rPr>
        <w:t>df_new</w:t>
      </w:r>
      <w:proofErr w:type="spellEnd"/>
      <w:r>
        <w:rPr>
          <w:sz w:val="24"/>
        </w:rPr>
        <w:t xml:space="preserve"> &lt;- </w:t>
      </w:r>
      <w:proofErr w:type="spellStart"/>
      <w:r w:rsidR="006E05B1">
        <w:rPr>
          <w:sz w:val="24"/>
        </w:rPr>
        <w:t>bind_rows</w:t>
      </w:r>
      <w:proofErr w:type="spellEnd"/>
      <w:r w:rsidR="006E05B1">
        <w:rPr>
          <w:sz w:val="24"/>
        </w:rPr>
        <w:t>(df1, df2)</w:t>
      </w:r>
    </w:p>
    <w:p w14:paraId="2B9EEBD7" w14:textId="6DFBF81D" w:rsidR="006E05B1" w:rsidRDefault="006E05B1">
      <w:pPr>
        <w:rPr>
          <w:sz w:val="24"/>
        </w:rPr>
      </w:pPr>
      <w:proofErr w:type="spellStart"/>
      <w:r>
        <w:rPr>
          <w:sz w:val="24"/>
        </w:rPr>
        <w:t>Bind_rows</w:t>
      </w:r>
      <w:proofErr w:type="spellEnd"/>
      <w:r>
        <w:rPr>
          <w:sz w:val="24"/>
        </w:rPr>
        <w:t xml:space="preserve"> will </w:t>
      </w:r>
      <w:r w:rsidR="00362DCE">
        <w:rPr>
          <w:sz w:val="24"/>
        </w:rPr>
        <w:t>line up the columns in df1 with those in df2 that have the same name. If you have a field in df1 called “state” and a column in df2 called “</w:t>
      </w:r>
      <w:proofErr w:type="spellStart"/>
      <w:r w:rsidR="00362DCE">
        <w:rPr>
          <w:sz w:val="24"/>
        </w:rPr>
        <w:t>statename</w:t>
      </w:r>
      <w:proofErr w:type="spellEnd"/>
      <w:r w:rsidR="00362DCE">
        <w:rPr>
          <w:sz w:val="24"/>
        </w:rPr>
        <w:t>”</w:t>
      </w:r>
      <w:r w:rsidR="00BE7614">
        <w:rPr>
          <w:sz w:val="24"/>
        </w:rPr>
        <w:t xml:space="preserve">, </w:t>
      </w:r>
      <w:proofErr w:type="spellStart"/>
      <w:r w:rsidR="00BE7614">
        <w:rPr>
          <w:sz w:val="24"/>
        </w:rPr>
        <w:t>bind_rows</w:t>
      </w:r>
      <w:proofErr w:type="spellEnd"/>
      <w:r w:rsidR="00BE7614">
        <w:rPr>
          <w:sz w:val="24"/>
        </w:rPr>
        <w:t xml:space="preserve"> will put those in separate columns in your new data frame. And if you have a column that exists in one table but not the other, that will still show up as a column in your new data frame.</w:t>
      </w:r>
      <w:r>
        <w:rPr>
          <w:sz w:val="24"/>
        </w:rPr>
        <w:t xml:space="preserve"> </w:t>
      </w:r>
    </w:p>
    <w:p w14:paraId="4DB5D23D" w14:textId="534F47B3" w:rsidR="00EF0C9B" w:rsidRDefault="00EF0C9B">
      <w:pPr>
        <w:rPr>
          <w:sz w:val="24"/>
        </w:rPr>
      </w:pPr>
    </w:p>
    <w:p w14:paraId="237E7A31" w14:textId="14C22F03" w:rsidR="00EF0C9B" w:rsidRPr="008F566A" w:rsidRDefault="00EF0C9B">
      <w:pPr>
        <w:rPr>
          <w:b/>
          <w:sz w:val="24"/>
        </w:rPr>
      </w:pPr>
      <w:r w:rsidRPr="008F566A">
        <w:rPr>
          <w:b/>
          <w:sz w:val="24"/>
        </w:rPr>
        <w:t>Renaming columns:</w:t>
      </w:r>
    </w:p>
    <w:p w14:paraId="1A3B3109" w14:textId="1AC8BC6B" w:rsidR="003235DA" w:rsidRDefault="00316500">
      <w:pPr>
        <w:rPr>
          <w:sz w:val="24"/>
        </w:rPr>
      </w:pPr>
      <w:r>
        <w:rPr>
          <w:sz w:val="24"/>
        </w:rPr>
        <w:t xml:space="preserve">There are a couple different ways to rename a column. </w:t>
      </w:r>
      <w:r w:rsidR="003B4882">
        <w:rPr>
          <w:sz w:val="24"/>
        </w:rPr>
        <w:t>This syntax is what you’d likely use when you are importing or building a new data frame.</w:t>
      </w:r>
    </w:p>
    <w:p w14:paraId="21F10E6B" w14:textId="54C151FA" w:rsidR="003A02FA" w:rsidRDefault="003A02FA">
      <w:pPr>
        <w:rPr>
          <w:sz w:val="24"/>
        </w:rPr>
      </w:pPr>
      <w:r>
        <w:rPr>
          <w:sz w:val="24"/>
        </w:rPr>
        <w:t>For example, this would create a data frame with just 4 columns selected from the old one and it will rename col1 in the process:</w:t>
      </w:r>
    </w:p>
    <w:p w14:paraId="3BA73ED4" w14:textId="72868B4B" w:rsidR="003B4882" w:rsidRDefault="003B4882" w:rsidP="00EF5290">
      <w:pPr>
        <w:rPr>
          <w:sz w:val="24"/>
        </w:rPr>
      </w:pPr>
      <w:proofErr w:type="spellStart"/>
      <w:r>
        <w:rPr>
          <w:sz w:val="24"/>
        </w:rPr>
        <w:t>Df_new</w:t>
      </w:r>
      <w:proofErr w:type="spellEnd"/>
      <w:r>
        <w:rPr>
          <w:sz w:val="24"/>
        </w:rPr>
        <w:t xml:space="preserve"> &lt;- df </w:t>
      </w:r>
      <w:r w:rsidR="00EF5290">
        <w:rPr>
          <w:sz w:val="24"/>
        </w:rPr>
        <w:t>%&gt;% select(col1, col2, col3, col4)%&gt;% rename(</w:t>
      </w:r>
      <w:r w:rsidR="003A02FA">
        <w:rPr>
          <w:sz w:val="24"/>
        </w:rPr>
        <w:t>newname = col1)</w:t>
      </w:r>
    </w:p>
    <w:p w14:paraId="2E9AC37E" w14:textId="2BC64ADB" w:rsidR="003A02FA" w:rsidRDefault="003A02FA" w:rsidP="00EF5290">
      <w:pPr>
        <w:rPr>
          <w:sz w:val="24"/>
        </w:rPr>
      </w:pPr>
      <w:r>
        <w:rPr>
          <w:sz w:val="24"/>
        </w:rPr>
        <w:t>If you just want to keep your data frame with all the columns, but rename one or more fields you can do this:</w:t>
      </w:r>
    </w:p>
    <w:p w14:paraId="0C9257FA" w14:textId="63BC5CEF" w:rsidR="003A02FA" w:rsidRDefault="003A02FA" w:rsidP="003A02FA">
      <w:pPr>
        <w:rPr>
          <w:sz w:val="24"/>
        </w:rPr>
      </w:pPr>
      <w:proofErr w:type="spellStart"/>
      <w:r>
        <w:rPr>
          <w:sz w:val="24"/>
        </w:rPr>
        <w:t>Df_new</w:t>
      </w:r>
      <w:proofErr w:type="spellEnd"/>
      <w:r>
        <w:rPr>
          <w:sz w:val="24"/>
        </w:rPr>
        <w:t xml:space="preserve"> &lt;- df %&gt;% rename(newname</w:t>
      </w:r>
      <w:r>
        <w:rPr>
          <w:sz w:val="24"/>
        </w:rPr>
        <w:t>1</w:t>
      </w:r>
      <w:r>
        <w:rPr>
          <w:sz w:val="24"/>
        </w:rPr>
        <w:t xml:space="preserve"> = col1</w:t>
      </w:r>
      <w:r>
        <w:rPr>
          <w:sz w:val="24"/>
        </w:rPr>
        <w:t>, newname2 = col2</w:t>
      </w:r>
      <w:r>
        <w:rPr>
          <w:sz w:val="24"/>
        </w:rPr>
        <w:t>)</w:t>
      </w:r>
    </w:p>
    <w:p w14:paraId="48A3ACE3" w14:textId="1B231D85" w:rsidR="003B0DF2" w:rsidRDefault="004B0965">
      <w:pPr>
        <w:rPr>
          <w:sz w:val="24"/>
        </w:rPr>
      </w:pPr>
      <w:r>
        <w:rPr>
          <w:sz w:val="24"/>
        </w:rPr>
        <w:t xml:space="preserve">You can also rename on the fly in your analysis. In this example, the field is currently called “gender” but I want to change it to “sex”. </w:t>
      </w:r>
    </w:p>
    <w:p w14:paraId="535CA6FF" w14:textId="29A51814" w:rsidR="004B0965" w:rsidRDefault="004B0965">
      <w:pPr>
        <w:rPr>
          <w:sz w:val="24"/>
        </w:rPr>
      </w:pPr>
      <w:r>
        <w:rPr>
          <w:sz w:val="24"/>
        </w:rPr>
        <w:t>df</w:t>
      </w:r>
      <w:r w:rsidRPr="004B0965">
        <w:rPr>
          <w:sz w:val="24"/>
        </w:rPr>
        <w:t xml:space="preserve"> %&gt;% select(sex=gender, </w:t>
      </w:r>
      <w:proofErr w:type="spellStart"/>
      <w:r w:rsidRPr="004B0965">
        <w:rPr>
          <w:sz w:val="24"/>
        </w:rPr>
        <w:t>firstname</w:t>
      </w:r>
      <w:proofErr w:type="spellEnd"/>
      <w:r w:rsidRPr="004B0965">
        <w:rPr>
          <w:sz w:val="24"/>
        </w:rPr>
        <w:t xml:space="preserve">, </w:t>
      </w:r>
      <w:proofErr w:type="spellStart"/>
      <w:r w:rsidRPr="004B0965">
        <w:rPr>
          <w:sz w:val="24"/>
        </w:rPr>
        <w:t>lastname</w:t>
      </w:r>
      <w:proofErr w:type="spellEnd"/>
      <w:r w:rsidRPr="004B0965">
        <w:rPr>
          <w:sz w:val="24"/>
        </w:rPr>
        <w:t>)</w:t>
      </w:r>
    </w:p>
    <w:p w14:paraId="21E1DBE6" w14:textId="6C0C5CA1" w:rsidR="003B0DF2" w:rsidRDefault="004B0965">
      <w:pPr>
        <w:rPr>
          <w:sz w:val="24"/>
        </w:rPr>
      </w:pPr>
      <w:r>
        <w:rPr>
          <w:sz w:val="24"/>
        </w:rPr>
        <w:t>df</w:t>
      </w:r>
      <w:r w:rsidRPr="004B0965">
        <w:rPr>
          <w:sz w:val="24"/>
        </w:rPr>
        <w:t xml:space="preserve"> %&gt;% </w:t>
      </w:r>
      <w:proofErr w:type="spellStart"/>
      <w:r>
        <w:rPr>
          <w:sz w:val="24"/>
        </w:rPr>
        <w:t>group_by</w:t>
      </w:r>
      <w:proofErr w:type="spellEnd"/>
      <w:r w:rsidRPr="004B0965">
        <w:rPr>
          <w:sz w:val="24"/>
        </w:rPr>
        <w:t>(sex=gender)</w:t>
      </w:r>
      <w:r>
        <w:rPr>
          <w:sz w:val="24"/>
        </w:rPr>
        <w:t>%&gt;% summarize(count=n() )</w:t>
      </w:r>
    </w:p>
    <w:p w14:paraId="51E0FCD8" w14:textId="77777777" w:rsidR="004B0965" w:rsidRDefault="004B0965">
      <w:pPr>
        <w:rPr>
          <w:sz w:val="24"/>
        </w:rPr>
      </w:pPr>
    </w:p>
    <w:p w14:paraId="6153134E" w14:textId="7E90210A" w:rsidR="003235DA" w:rsidRPr="00061576" w:rsidRDefault="003235DA">
      <w:pPr>
        <w:rPr>
          <w:b/>
          <w:sz w:val="24"/>
        </w:rPr>
      </w:pPr>
      <w:r w:rsidRPr="00061576">
        <w:rPr>
          <w:b/>
          <w:sz w:val="24"/>
        </w:rPr>
        <w:t xml:space="preserve">Using </w:t>
      </w:r>
      <w:proofErr w:type="spellStart"/>
      <w:r w:rsidRPr="00061576">
        <w:rPr>
          <w:b/>
          <w:sz w:val="24"/>
        </w:rPr>
        <w:t>case_when</w:t>
      </w:r>
      <w:proofErr w:type="spellEnd"/>
      <w:r w:rsidR="00D5764A">
        <w:rPr>
          <w:b/>
          <w:sz w:val="24"/>
        </w:rPr>
        <w:t xml:space="preserve"> from </w:t>
      </w:r>
      <w:proofErr w:type="spellStart"/>
      <w:r w:rsidR="00D5764A">
        <w:rPr>
          <w:b/>
          <w:sz w:val="24"/>
        </w:rPr>
        <w:t>Tidyverse</w:t>
      </w:r>
      <w:proofErr w:type="spellEnd"/>
      <w:r w:rsidRPr="00061576">
        <w:rPr>
          <w:b/>
          <w:sz w:val="24"/>
        </w:rPr>
        <w:t>:</w:t>
      </w:r>
    </w:p>
    <w:p w14:paraId="1D105188" w14:textId="038C399F" w:rsidR="003235DA" w:rsidRDefault="00061576">
      <w:pPr>
        <w:rPr>
          <w:sz w:val="24"/>
        </w:rPr>
      </w:pPr>
      <w:proofErr w:type="spellStart"/>
      <w:r>
        <w:rPr>
          <w:sz w:val="24"/>
        </w:rPr>
        <w:t>Case_when</w:t>
      </w:r>
      <w:proofErr w:type="spellEnd"/>
      <w:r>
        <w:rPr>
          <w:sz w:val="24"/>
        </w:rPr>
        <w:t xml:space="preserve"> is like an IF statement in Excel. You can use it to have R do different things depending on some variable or value. </w:t>
      </w:r>
      <w:hyperlink r:id="rId10" w:history="1">
        <w:r w:rsidR="00D5764A" w:rsidRPr="00811D09">
          <w:rPr>
            <w:rStyle w:val="Hyperlink"/>
            <w:sz w:val="24"/>
          </w:rPr>
          <w:t>https://www.rdocumentation.org/packages/dplyr/versions/0.7.8/topics/case_when</w:t>
        </w:r>
      </w:hyperlink>
    </w:p>
    <w:p w14:paraId="31AB4631" w14:textId="20F885B1" w:rsidR="003C193C" w:rsidRDefault="003C193C">
      <w:pPr>
        <w:rPr>
          <w:sz w:val="24"/>
        </w:rPr>
      </w:pPr>
      <w:r>
        <w:rPr>
          <w:sz w:val="24"/>
        </w:rPr>
        <w:t xml:space="preserve">The basic syntax for </w:t>
      </w:r>
      <w:proofErr w:type="spellStart"/>
      <w:r>
        <w:rPr>
          <w:sz w:val="24"/>
        </w:rPr>
        <w:t>case_when</w:t>
      </w:r>
      <w:proofErr w:type="spellEnd"/>
      <w:r>
        <w:rPr>
          <w:sz w:val="24"/>
        </w:rPr>
        <w:t xml:space="preserve"> is like this (and typically you’d use it in combination with mutate to make a new column)</w:t>
      </w:r>
    </w:p>
    <w:p w14:paraId="3F60D5C0" w14:textId="25CE5020" w:rsidR="004707E6" w:rsidRDefault="003C193C">
      <w:pPr>
        <w:rPr>
          <w:sz w:val="24"/>
        </w:rPr>
      </w:pPr>
      <w:r>
        <w:rPr>
          <w:sz w:val="24"/>
        </w:rPr>
        <w:t xml:space="preserve">Df &lt;- df %&gt;% mutate( </w:t>
      </w:r>
      <w:proofErr w:type="spellStart"/>
      <w:r>
        <w:rPr>
          <w:sz w:val="24"/>
        </w:rPr>
        <w:t>newcolumn</w:t>
      </w:r>
      <w:proofErr w:type="spellEnd"/>
      <w:r>
        <w:rPr>
          <w:sz w:val="24"/>
        </w:rPr>
        <w:t xml:space="preserve"> = </w:t>
      </w:r>
      <w:proofErr w:type="spellStart"/>
      <w:r>
        <w:rPr>
          <w:sz w:val="24"/>
        </w:rPr>
        <w:t>case_when</w:t>
      </w:r>
      <w:proofErr w:type="spellEnd"/>
      <w:r>
        <w:rPr>
          <w:sz w:val="24"/>
        </w:rPr>
        <w:t>(</w:t>
      </w:r>
      <w:r w:rsidR="00960F72">
        <w:rPr>
          <w:sz w:val="24"/>
        </w:rPr>
        <w:t xml:space="preserve"> col1 = x ~ “new value 1”,</w:t>
      </w:r>
      <w:r w:rsidR="00960F72">
        <w:rPr>
          <w:sz w:val="24"/>
        </w:rPr>
        <w:br/>
      </w:r>
      <w:r w:rsidR="00960F72">
        <w:rPr>
          <w:sz w:val="24"/>
        </w:rPr>
        <w:tab/>
      </w:r>
      <w:r w:rsidR="00960F72">
        <w:rPr>
          <w:sz w:val="24"/>
        </w:rPr>
        <w:tab/>
      </w:r>
      <w:r w:rsidR="00960F72">
        <w:rPr>
          <w:sz w:val="24"/>
        </w:rPr>
        <w:tab/>
      </w:r>
      <w:r w:rsidR="00960F72">
        <w:rPr>
          <w:sz w:val="24"/>
        </w:rPr>
        <w:tab/>
      </w:r>
      <w:r w:rsidR="00960F72">
        <w:rPr>
          <w:sz w:val="24"/>
        </w:rPr>
        <w:tab/>
      </w:r>
      <w:r w:rsidR="00960F72">
        <w:rPr>
          <w:sz w:val="24"/>
        </w:rPr>
        <w:tab/>
        <w:t xml:space="preserve">        col1 = y ~ “new value 2”,</w:t>
      </w:r>
      <w:r w:rsidR="004707E6">
        <w:rPr>
          <w:sz w:val="24"/>
        </w:rPr>
        <w:br/>
      </w:r>
      <w:r w:rsidR="004707E6">
        <w:rPr>
          <w:sz w:val="24"/>
        </w:rPr>
        <w:tab/>
      </w:r>
      <w:r w:rsidR="004707E6">
        <w:rPr>
          <w:sz w:val="24"/>
        </w:rPr>
        <w:tab/>
      </w:r>
      <w:r w:rsidR="004707E6">
        <w:rPr>
          <w:sz w:val="24"/>
        </w:rPr>
        <w:tab/>
      </w:r>
      <w:r w:rsidR="004707E6">
        <w:rPr>
          <w:sz w:val="24"/>
        </w:rPr>
        <w:tab/>
      </w:r>
      <w:r w:rsidR="004707E6">
        <w:rPr>
          <w:sz w:val="24"/>
        </w:rPr>
        <w:tab/>
      </w:r>
      <w:r w:rsidR="004707E6">
        <w:rPr>
          <w:sz w:val="24"/>
        </w:rPr>
        <w:tab/>
        <w:t xml:space="preserve">       TRUE ~  “new value 3” ))</w:t>
      </w:r>
    </w:p>
    <w:p w14:paraId="76E49E3C" w14:textId="1172FCD1" w:rsidR="004707E6" w:rsidRDefault="004707E6">
      <w:pPr>
        <w:rPr>
          <w:sz w:val="24"/>
        </w:rPr>
      </w:pPr>
      <w:r>
        <w:rPr>
          <w:sz w:val="24"/>
        </w:rPr>
        <w:t>Note: the tilde (~) is the operator here, assigning the new value</w:t>
      </w:r>
      <w:r w:rsidR="006747AB">
        <w:rPr>
          <w:sz w:val="24"/>
        </w:rPr>
        <w:t>.</w:t>
      </w:r>
    </w:p>
    <w:p w14:paraId="0359AA0F" w14:textId="4871562A" w:rsidR="006747AB" w:rsidRDefault="006747AB">
      <w:pPr>
        <w:rPr>
          <w:sz w:val="24"/>
        </w:rPr>
      </w:pPr>
      <w:r>
        <w:rPr>
          <w:sz w:val="24"/>
        </w:rPr>
        <w:t>The word “TRUE” at the end is a catch-all for any records that don’t meet the other criteria set out in the first two arguments.</w:t>
      </w:r>
    </w:p>
    <w:p w14:paraId="3F035516" w14:textId="2470695F" w:rsidR="006747AB" w:rsidRDefault="006747AB">
      <w:pPr>
        <w:rPr>
          <w:sz w:val="24"/>
        </w:rPr>
      </w:pPr>
      <w:r>
        <w:rPr>
          <w:sz w:val="24"/>
        </w:rPr>
        <w:t>You can have as many arguments as you want (the above example has 2 arguments, plus the catch-all)</w:t>
      </w:r>
    </w:p>
    <w:p w14:paraId="685519C6" w14:textId="77777777" w:rsidR="003C193C" w:rsidRDefault="003C193C">
      <w:pPr>
        <w:rPr>
          <w:sz w:val="24"/>
        </w:rPr>
      </w:pPr>
    </w:p>
    <w:p w14:paraId="5AE77347" w14:textId="35A72577" w:rsidR="00D5764A" w:rsidRDefault="00D5764A">
      <w:pPr>
        <w:rPr>
          <w:sz w:val="24"/>
        </w:rPr>
      </w:pPr>
      <w:r>
        <w:rPr>
          <w:sz w:val="24"/>
        </w:rPr>
        <w:lastRenderedPageBreak/>
        <w:t xml:space="preserve">This is super handy for cleaning up dirty data or for making a new column </w:t>
      </w:r>
      <w:r w:rsidR="00D77D07">
        <w:rPr>
          <w:sz w:val="24"/>
        </w:rPr>
        <w:t xml:space="preserve">that assigns some sort of label to each row. For example, let’s say you </w:t>
      </w:r>
      <w:r w:rsidR="00CC1864">
        <w:rPr>
          <w:sz w:val="24"/>
        </w:rPr>
        <w:t xml:space="preserve">have a data frame with </w:t>
      </w:r>
      <w:r w:rsidR="005D7FA4">
        <w:rPr>
          <w:sz w:val="24"/>
        </w:rPr>
        <w:t xml:space="preserve">each row being a zip code and a field that identifies the median household income in that zip code. You want to create a new field that indicates if the median household income in either “above”, “below” or “about the same” as the state’s overall median household income. In this example, let’s say the statewide median is $55,000. </w:t>
      </w:r>
      <w:r w:rsidR="003C193C">
        <w:rPr>
          <w:sz w:val="24"/>
        </w:rPr>
        <w:t>I want “about the same” to be anything from $50,000 to $59,000.</w:t>
      </w:r>
    </w:p>
    <w:p w14:paraId="341CCFC2" w14:textId="5A808612" w:rsidR="00EF51EF" w:rsidRDefault="005D7FA4">
      <w:pPr>
        <w:rPr>
          <w:sz w:val="24"/>
        </w:rPr>
      </w:pPr>
      <w:r>
        <w:rPr>
          <w:sz w:val="24"/>
        </w:rPr>
        <w:t>Df</w:t>
      </w:r>
      <w:r w:rsidR="00FC68B7">
        <w:rPr>
          <w:sz w:val="24"/>
        </w:rPr>
        <w:t xml:space="preserve">  &lt;- df %&gt;% </w:t>
      </w:r>
      <w:r w:rsidR="00FC68B7">
        <w:rPr>
          <w:sz w:val="24"/>
        </w:rPr>
        <w:br/>
      </w:r>
      <w:r w:rsidR="00FC68B7">
        <w:rPr>
          <w:sz w:val="24"/>
        </w:rPr>
        <w:tab/>
        <w:t xml:space="preserve">mutate( bucket = </w:t>
      </w:r>
      <w:proofErr w:type="spellStart"/>
      <w:r w:rsidR="00FC68B7">
        <w:rPr>
          <w:sz w:val="24"/>
        </w:rPr>
        <w:t>case_when</w:t>
      </w:r>
      <w:proofErr w:type="spellEnd"/>
      <w:r w:rsidR="00FC68B7">
        <w:rPr>
          <w:sz w:val="24"/>
        </w:rPr>
        <w:t>(income &lt; 50000 ~ ‘below’,</w:t>
      </w:r>
      <w:r w:rsidR="00FC68B7">
        <w:rPr>
          <w:sz w:val="24"/>
        </w:rPr>
        <w:br/>
      </w:r>
      <w:r w:rsidR="00FC68B7">
        <w:rPr>
          <w:sz w:val="24"/>
        </w:rPr>
        <w:tab/>
      </w:r>
      <w:r w:rsidR="00FC68B7">
        <w:rPr>
          <w:sz w:val="24"/>
        </w:rPr>
        <w:tab/>
      </w:r>
      <w:r w:rsidR="00FC68B7">
        <w:rPr>
          <w:sz w:val="24"/>
        </w:rPr>
        <w:tab/>
      </w:r>
      <w:r w:rsidR="00FC68B7">
        <w:rPr>
          <w:sz w:val="24"/>
        </w:rPr>
        <w:tab/>
      </w:r>
      <w:r w:rsidR="00FC68B7">
        <w:rPr>
          <w:sz w:val="24"/>
        </w:rPr>
        <w:tab/>
        <w:t>income &gt;=50000 &amp; income &lt;</w:t>
      </w:r>
      <w:r w:rsidR="00EF51EF">
        <w:rPr>
          <w:sz w:val="24"/>
        </w:rPr>
        <w:t xml:space="preserve"> 60000 ~ ‘about the same’ ,</w:t>
      </w:r>
      <w:r w:rsidR="00EF51EF">
        <w:rPr>
          <w:sz w:val="24"/>
        </w:rPr>
        <w:br/>
        <w:t xml:space="preserve">   </w:t>
      </w:r>
      <w:r w:rsidR="00EF51EF">
        <w:rPr>
          <w:sz w:val="24"/>
        </w:rPr>
        <w:tab/>
      </w:r>
      <w:r w:rsidR="00EF51EF">
        <w:rPr>
          <w:sz w:val="24"/>
        </w:rPr>
        <w:tab/>
      </w:r>
      <w:r w:rsidR="00EF51EF">
        <w:rPr>
          <w:sz w:val="24"/>
        </w:rPr>
        <w:tab/>
      </w:r>
      <w:r w:rsidR="00EF51EF">
        <w:rPr>
          <w:sz w:val="24"/>
        </w:rPr>
        <w:tab/>
      </w:r>
      <w:r w:rsidR="00EF51EF">
        <w:rPr>
          <w:sz w:val="24"/>
        </w:rPr>
        <w:tab/>
        <w:t>income &gt;=60000 ~ ‘above’ )</w:t>
      </w:r>
      <w:r w:rsidR="00B44307">
        <w:rPr>
          <w:sz w:val="24"/>
        </w:rPr>
        <w:t xml:space="preserve"> )</w:t>
      </w:r>
    </w:p>
    <w:p w14:paraId="0CAD84B1" w14:textId="77777777" w:rsidR="00EF51EF" w:rsidRDefault="00EF51EF">
      <w:pPr>
        <w:rPr>
          <w:sz w:val="24"/>
        </w:rPr>
      </w:pPr>
    </w:p>
    <w:p w14:paraId="4C418DB1" w14:textId="661A2512" w:rsidR="003235DA" w:rsidRPr="00B83F85" w:rsidRDefault="00E3592E">
      <w:pPr>
        <w:rPr>
          <w:b/>
          <w:sz w:val="24"/>
        </w:rPr>
      </w:pPr>
      <w:r w:rsidRPr="00B83F85">
        <w:rPr>
          <w:b/>
          <w:sz w:val="24"/>
        </w:rPr>
        <w:t xml:space="preserve"> Other resources:</w:t>
      </w:r>
    </w:p>
    <w:p w14:paraId="38B926A2" w14:textId="5F3BB237" w:rsidR="00E3592E" w:rsidRDefault="00E3592E">
      <w:pPr>
        <w:rPr>
          <w:sz w:val="24"/>
        </w:rPr>
      </w:pPr>
      <w:r>
        <w:rPr>
          <w:sz w:val="24"/>
        </w:rPr>
        <w:t xml:space="preserve">RStudio has numerous </w:t>
      </w:r>
      <w:proofErr w:type="spellStart"/>
      <w:r>
        <w:rPr>
          <w:sz w:val="24"/>
        </w:rPr>
        <w:t>tipsheets</w:t>
      </w:r>
      <w:proofErr w:type="spellEnd"/>
      <w:r w:rsidR="00B83F85">
        <w:rPr>
          <w:sz w:val="24"/>
        </w:rPr>
        <w:t xml:space="preserve">, although they are so succinct that sometimes they are hard to understand:  </w:t>
      </w:r>
      <w:hyperlink r:id="rId11" w:history="1">
        <w:r w:rsidR="00B83F85" w:rsidRPr="00811D09">
          <w:rPr>
            <w:rStyle w:val="Hyperlink"/>
            <w:sz w:val="24"/>
          </w:rPr>
          <w:t>https://www.rstudio.com/resources/cheatsheets/</w:t>
        </w:r>
      </w:hyperlink>
    </w:p>
    <w:p w14:paraId="6BF988B3" w14:textId="645D7348" w:rsidR="00B83F85" w:rsidRDefault="00F032AD">
      <w:pPr>
        <w:rPr>
          <w:sz w:val="24"/>
        </w:rPr>
      </w:pPr>
      <w:r>
        <w:rPr>
          <w:sz w:val="24"/>
        </w:rPr>
        <w:t xml:space="preserve">Aggregating and analyzing data with </w:t>
      </w:r>
      <w:proofErr w:type="spellStart"/>
      <w:r>
        <w:rPr>
          <w:sz w:val="24"/>
        </w:rPr>
        <w:t>dplyr</w:t>
      </w:r>
      <w:proofErr w:type="spellEnd"/>
      <w:r>
        <w:rPr>
          <w:sz w:val="24"/>
        </w:rPr>
        <w:t xml:space="preserve">: </w:t>
      </w:r>
      <w:hyperlink r:id="rId12" w:history="1">
        <w:r w:rsidRPr="00811D09">
          <w:rPr>
            <w:rStyle w:val="Hyperlink"/>
            <w:sz w:val="24"/>
          </w:rPr>
          <w:t>https://datacarpentry.org/dc_zurich/R-ecology/04-dplyr.html</w:t>
        </w:r>
      </w:hyperlink>
    </w:p>
    <w:p w14:paraId="13E074BB" w14:textId="16D8AD33" w:rsidR="00F032AD" w:rsidRDefault="005D109E">
      <w:pPr>
        <w:rPr>
          <w:sz w:val="24"/>
        </w:rPr>
      </w:pPr>
      <w:proofErr w:type="spellStart"/>
      <w:r>
        <w:rPr>
          <w:sz w:val="24"/>
        </w:rPr>
        <w:t>Datacamp</w:t>
      </w:r>
      <w:proofErr w:type="spellEnd"/>
      <w:r>
        <w:rPr>
          <w:sz w:val="24"/>
        </w:rPr>
        <w:t xml:space="preserve">: Introduction to the </w:t>
      </w:r>
      <w:proofErr w:type="spellStart"/>
      <w:r>
        <w:rPr>
          <w:sz w:val="24"/>
        </w:rPr>
        <w:t>Tidyverse</w:t>
      </w:r>
      <w:proofErr w:type="spellEnd"/>
      <w:r>
        <w:rPr>
          <w:sz w:val="24"/>
        </w:rPr>
        <w:t xml:space="preserve">: </w:t>
      </w:r>
      <w:hyperlink r:id="rId13" w:history="1">
        <w:r w:rsidRPr="00811D09">
          <w:rPr>
            <w:rStyle w:val="Hyperlink"/>
            <w:sz w:val="24"/>
          </w:rPr>
          <w:t>https://www.datacamp.com/courses/introduction-to-the-tidyverse</w:t>
        </w:r>
      </w:hyperlink>
    </w:p>
    <w:p w14:paraId="0D7C0954" w14:textId="331C09C4" w:rsidR="005D109E" w:rsidRDefault="00067891">
      <w:pPr>
        <w:rPr>
          <w:sz w:val="24"/>
        </w:rPr>
      </w:pPr>
      <w:r>
        <w:rPr>
          <w:sz w:val="24"/>
        </w:rPr>
        <w:t xml:space="preserve">Andrew Ba Tran Introduction to R online course: </w:t>
      </w:r>
      <w:hyperlink r:id="rId14" w:history="1">
        <w:r w:rsidRPr="00811D09">
          <w:rPr>
            <w:rStyle w:val="Hyperlink"/>
            <w:sz w:val="24"/>
          </w:rPr>
          <w:t>http://learn.r-journalism.com/en/introduction/</w:t>
        </w:r>
      </w:hyperlink>
    </w:p>
    <w:p w14:paraId="656AC096" w14:textId="1C29FC9E" w:rsidR="00067891" w:rsidRDefault="00A44A05">
      <w:pPr>
        <w:rPr>
          <w:sz w:val="24"/>
        </w:rPr>
      </w:pPr>
      <w:proofErr w:type="spellStart"/>
      <w:r>
        <w:rPr>
          <w:sz w:val="24"/>
        </w:rPr>
        <w:t>Storybench</w:t>
      </w:r>
      <w:proofErr w:type="spellEnd"/>
      <w:r>
        <w:rPr>
          <w:sz w:val="24"/>
        </w:rPr>
        <w:t xml:space="preserve"> R articles: </w:t>
      </w:r>
      <w:hyperlink r:id="rId15" w:history="1">
        <w:r w:rsidRPr="00811D09">
          <w:rPr>
            <w:rStyle w:val="Hyperlink"/>
            <w:sz w:val="24"/>
          </w:rPr>
          <w:t>http://www.storybench.org/tag/r/</w:t>
        </w:r>
      </w:hyperlink>
    </w:p>
    <w:p w14:paraId="0F077878" w14:textId="1F90E89A" w:rsidR="00A44A05" w:rsidRDefault="00A4575A">
      <w:pPr>
        <w:rPr>
          <w:sz w:val="24"/>
        </w:rPr>
      </w:pPr>
      <w:r>
        <w:rPr>
          <w:sz w:val="24"/>
        </w:rPr>
        <w:t xml:space="preserve">How do I….?  </w:t>
      </w:r>
      <w:hyperlink r:id="rId16" w:history="1">
        <w:r w:rsidRPr="00811D09">
          <w:rPr>
            <w:rStyle w:val="Hyperlink"/>
            <w:sz w:val="24"/>
          </w:rPr>
          <w:t>https://smach.github.io/R4JournalismBook/HowDoI.html</w:t>
        </w:r>
      </w:hyperlink>
    </w:p>
    <w:p w14:paraId="43FFEE44" w14:textId="77777777" w:rsidR="009C14E4" w:rsidRDefault="009C14E4">
      <w:pPr>
        <w:rPr>
          <w:sz w:val="24"/>
        </w:rPr>
      </w:pPr>
    </w:p>
    <w:p w14:paraId="7BBB2F67" w14:textId="1E47CFE9" w:rsidR="00162A48" w:rsidRPr="009C14E4" w:rsidRDefault="00162A48">
      <w:pPr>
        <w:rPr>
          <w:b/>
          <w:sz w:val="24"/>
        </w:rPr>
      </w:pPr>
      <w:r w:rsidRPr="009C14E4">
        <w:rPr>
          <w:b/>
          <w:sz w:val="24"/>
        </w:rPr>
        <w:t>Packages:</w:t>
      </w:r>
    </w:p>
    <w:p w14:paraId="312FE980" w14:textId="2D35D6BC" w:rsidR="00162A48" w:rsidRDefault="00087B5A">
      <w:pPr>
        <w:rPr>
          <w:sz w:val="24"/>
        </w:rPr>
      </w:pPr>
      <w:proofErr w:type="spellStart"/>
      <w:r>
        <w:rPr>
          <w:sz w:val="24"/>
        </w:rPr>
        <w:t>Muckrakr</w:t>
      </w:r>
      <w:proofErr w:type="spellEnd"/>
      <w:r>
        <w:rPr>
          <w:sz w:val="24"/>
        </w:rPr>
        <w:t xml:space="preserve">: </w:t>
      </w:r>
      <w:hyperlink r:id="rId17" w:history="1">
        <w:r w:rsidRPr="00811D09">
          <w:rPr>
            <w:rStyle w:val="Hyperlink"/>
            <w:sz w:val="24"/>
          </w:rPr>
          <w:t>https://github.com/andrewbtran/muckrakr</w:t>
        </w:r>
      </w:hyperlink>
    </w:p>
    <w:p w14:paraId="6380850C" w14:textId="45825C4B" w:rsidR="00162A48" w:rsidRDefault="00087B5A">
      <w:pPr>
        <w:rPr>
          <w:sz w:val="24"/>
        </w:rPr>
      </w:pPr>
      <w:proofErr w:type="spellStart"/>
      <w:r>
        <w:rPr>
          <w:sz w:val="24"/>
        </w:rPr>
        <w:t>Knitr</w:t>
      </w:r>
      <w:proofErr w:type="spellEnd"/>
      <w:r>
        <w:rPr>
          <w:sz w:val="24"/>
        </w:rPr>
        <w:t xml:space="preserve">: </w:t>
      </w:r>
      <w:hyperlink r:id="rId18" w:history="1">
        <w:r w:rsidR="00D077B4" w:rsidRPr="00811D09">
          <w:rPr>
            <w:rStyle w:val="Hyperlink"/>
            <w:sz w:val="24"/>
          </w:rPr>
          <w:t>https://yihui.name/knitr/</w:t>
        </w:r>
      </w:hyperlink>
    </w:p>
    <w:p w14:paraId="351B960B" w14:textId="1C58A41D" w:rsidR="00D077B4" w:rsidRDefault="00D077B4">
      <w:pPr>
        <w:rPr>
          <w:sz w:val="24"/>
        </w:rPr>
      </w:pPr>
      <w:r>
        <w:rPr>
          <w:sz w:val="24"/>
        </w:rPr>
        <w:t xml:space="preserve">Janitor package – </w:t>
      </w:r>
      <w:proofErr w:type="spellStart"/>
      <w:r>
        <w:rPr>
          <w:sz w:val="24"/>
        </w:rPr>
        <w:t>tabyls</w:t>
      </w:r>
      <w:proofErr w:type="spellEnd"/>
      <w:r>
        <w:rPr>
          <w:sz w:val="24"/>
        </w:rPr>
        <w:t xml:space="preserve"> function - </w:t>
      </w:r>
      <w:hyperlink r:id="rId19" w:history="1">
        <w:r w:rsidRPr="00811D09">
          <w:rPr>
            <w:rStyle w:val="Hyperlink"/>
            <w:sz w:val="24"/>
          </w:rPr>
          <w:t>https://cran.r-project.org/web/packages/janitor/vignettes/tabyls.html</w:t>
        </w:r>
      </w:hyperlink>
    </w:p>
    <w:p w14:paraId="61E0A196" w14:textId="155176C7" w:rsidR="00D077B4" w:rsidRDefault="00711C12">
      <w:pPr>
        <w:rPr>
          <w:sz w:val="24"/>
        </w:rPr>
      </w:pPr>
      <w:r>
        <w:rPr>
          <w:sz w:val="24"/>
        </w:rPr>
        <w:t xml:space="preserve">Kable and </w:t>
      </w:r>
      <w:proofErr w:type="spellStart"/>
      <w:r>
        <w:rPr>
          <w:sz w:val="24"/>
        </w:rPr>
        <w:t>KableExtra</w:t>
      </w:r>
      <w:proofErr w:type="spellEnd"/>
      <w:r>
        <w:rPr>
          <w:sz w:val="24"/>
        </w:rPr>
        <w:t xml:space="preserve">: </w:t>
      </w:r>
      <w:hyperlink r:id="rId20" w:history="1">
        <w:r w:rsidRPr="00811D09">
          <w:rPr>
            <w:rStyle w:val="Hyperlink"/>
            <w:sz w:val="24"/>
          </w:rPr>
          <w:t>https://haozhu233.github.io/kableExtra/awesome_table_in_html.html</w:t>
        </w:r>
      </w:hyperlink>
    </w:p>
    <w:p w14:paraId="7F55619C" w14:textId="233BD10D" w:rsidR="00711C12" w:rsidRDefault="003A58AF">
      <w:pPr>
        <w:rPr>
          <w:sz w:val="24"/>
        </w:rPr>
      </w:pPr>
      <w:r>
        <w:rPr>
          <w:sz w:val="24"/>
        </w:rPr>
        <w:t xml:space="preserve">Data tables (DT): </w:t>
      </w:r>
      <w:hyperlink r:id="rId21" w:history="1">
        <w:r w:rsidRPr="00811D09">
          <w:rPr>
            <w:rStyle w:val="Hyperlink"/>
            <w:sz w:val="24"/>
          </w:rPr>
          <w:t>https://blog.rstudio.com/2015/06/24/dt-an-r-interface-to-the-datatables-library/</w:t>
        </w:r>
      </w:hyperlink>
    </w:p>
    <w:p w14:paraId="3130AEF9" w14:textId="2291170D" w:rsidR="003A58AF" w:rsidRDefault="004A60F9">
      <w:pPr>
        <w:rPr>
          <w:sz w:val="24"/>
        </w:rPr>
      </w:pPr>
      <w:r>
        <w:rPr>
          <w:sz w:val="24"/>
        </w:rPr>
        <w:t xml:space="preserve">Themes in </w:t>
      </w:r>
      <w:proofErr w:type="spellStart"/>
      <w:r>
        <w:rPr>
          <w:sz w:val="24"/>
        </w:rPr>
        <w:t>ggplot</w:t>
      </w:r>
      <w:proofErr w:type="spellEnd"/>
      <w:r>
        <w:rPr>
          <w:sz w:val="24"/>
        </w:rPr>
        <w:t xml:space="preserve">: </w:t>
      </w:r>
      <w:hyperlink r:id="rId22" w:history="1">
        <w:r w:rsidRPr="00811D09">
          <w:rPr>
            <w:rStyle w:val="Hyperlink"/>
            <w:sz w:val="24"/>
          </w:rPr>
          <w:t>https://ggplot2.tidyverse.org/reference/ggtheme.html</w:t>
        </w:r>
      </w:hyperlink>
    </w:p>
    <w:p w14:paraId="52641872" w14:textId="584E9916" w:rsidR="004A60F9" w:rsidRDefault="002C5C41">
      <w:pPr>
        <w:rPr>
          <w:sz w:val="24"/>
        </w:rPr>
      </w:pPr>
      <w:proofErr w:type="spellStart"/>
      <w:r>
        <w:rPr>
          <w:sz w:val="24"/>
        </w:rPr>
        <w:lastRenderedPageBreak/>
        <w:t>Stringr</w:t>
      </w:r>
      <w:proofErr w:type="spellEnd"/>
      <w:r>
        <w:rPr>
          <w:sz w:val="24"/>
        </w:rPr>
        <w:t xml:space="preserve"> package: </w:t>
      </w:r>
      <w:hyperlink r:id="rId23" w:history="1">
        <w:r w:rsidRPr="00811D09">
          <w:rPr>
            <w:rStyle w:val="Hyperlink"/>
            <w:sz w:val="24"/>
          </w:rPr>
          <w:t>http://www.storybench.org/getting-started-stringr-textual-analysis-r/</w:t>
        </w:r>
      </w:hyperlink>
    </w:p>
    <w:p w14:paraId="57505AA8" w14:textId="77777777" w:rsidR="002C5C41" w:rsidRDefault="002C5C41">
      <w:pPr>
        <w:rPr>
          <w:sz w:val="24"/>
        </w:rPr>
      </w:pPr>
    </w:p>
    <w:p w14:paraId="20D28DF7" w14:textId="77777777" w:rsidR="00087B5A" w:rsidRPr="00AC04D6" w:rsidRDefault="00087B5A">
      <w:pPr>
        <w:rPr>
          <w:sz w:val="24"/>
        </w:rPr>
      </w:pPr>
    </w:p>
    <w:sectPr w:rsidR="00087B5A" w:rsidRPr="00AC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56827"/>
    <w:multiLevelType w:val="hybridMultilevel"/>
    <w:tmpl w:val="436AB49A"/>
    <w:lvl w:ilvl="0" w:tplc="F59C164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D6"/>
    <w:rsid w:val="00047F16"/>
    <w:rsid w:val="00061576"/>
    <w:rsid w:val="00067891"/>
    <w:rsid w:val="00087B5A"/>
    <w:rsid w:val="000E0DD1"/>
    <w:rsid w:val="00145DA5"/>
    <w:rsid w:val="00162A48"/>
    <w:rsid w:val="001C6F89"/>
    <w:rsid w:val="00253C2E"/>
    <w:rsid w:val="00263F8F"/>
    <w:rsid w:val="002957D6"/>
    <w:rsid w:val="002C5C41"/>
    <w:rsid w:val="002F1409"/>
    <w:rsid w:val="00316500"/>
    <w:rsid w:val="003235DA"/>
    <w:rsid w:val="00362DCE"/>
    <w:rsid w:val="003A02FA"/>
    <w:rsid w:val="003A3F08"/>
    <w:rsid w:val="003A58AF"/>
    <w:rsid w:val="003B0DF2"/>
    <w:rsid w:val="003B4882"/>
    <w:rsid w:val="003C193C"/>
    <w:rsid w:val="0044605E"/>
    <w:rsid w:val="004707E6"/>
    <w:rsid w:val="004A60F9"/>
    <w:rsid w:val="004B0965"/>
    <w:rsid w:val="004D23A8"/>
    <w:rsid w:val="004D491C"/>
    <w:rsid w:val="00530F9F"/>
    <w:rsid w:val="0057442C"/>
    <w:rsid w:val="005D109E"/>
    <w:rsid w:val="005D7FA4"/>
    <w:rsid w:val="006747AB"/>
    <w:rsid w:val="006A26D9"/>
    <w:rsid w:val="006E05B1"/>
    <w:rsid w:val="006F53A8"/>
    <w:rsid w:val="00711C12"/>
    <w:rsid w:val="00713A3F"/>
    <w:rsid w:val="00715A12"/>
    <w:rsid w:val="00751B37"/>
    <w:rsid w:val="00754551"/>
    <w:rsid w:val="00805015"/>
    <w:rsid w:val="00817CB0"/>
    <w:rsid w:val="00824802"/>
    <w:rsid w:val="00856E1B"/>
    <w:rsid w:val="008B6C15"/>
    <w:rsid w:val="008B7602"/>
    <w:rsid w:val="008E26F7"/>
    <w:rsid w:val="008F566A"/>
    <w:rsid w:val="00935AEA"/>
    <w:rsid w:val="00960F72"/>
    <w:rsid w:val="009C14E4"/>
    <w:rsid w:val="009C4628"/>
    <w:rsid w:val="00A44A05"/>
    <w:rsid w:val="00A4575A"/>
    <w:rsid w:val="00AA34F9"/>
    <w:rsid w:val="00AA7AA7"/>
    <w:rsid w:val="00AC04D6"/>
    <w:rsid w:val="00AE68BC"/>
    <w:rsid w:val="00B06385"/>
    <w:rsid w:val="00B1458F"/>
    <w:rsid w:val="00B3539F"/>
    <w:rsid w:val="00B44307"/>
    <w:rsid w:val="00B83F85"/>
    <w:rsid w:val="00BC55D1"/>
    <w:rsid w:val="00BC72D9"/>
    <w:rsid w:val="00BE7614"/>
    <w:rsid w:val="00C00E66"/>
    <w:rsid w:val="00C265F9"/>
    <w:rsid w:val="00C36AAD"/>
    <w:rsid w:val="00C72E21"/>
    <w:rsid w:val="00CC1864"/>
    <w:rsid w:val="00CE372E"/>
    <w:rsid w:val="00D077B4"/>
    <w:rsid w:val="00D5764A"/>
    <w:rsid w:val="00D77D07"/>
    <w:rsid w:val="00E3592E"/>
    <w:rsid w:val="00E53A1B"/>
    <w:rsid w:val="00EF0C9B"/>
    <w:rsid w:val="00EF51EF"/>
    <w:rsid w:val="00EF5290"/>
    <w:rsid w:val="00F032AD"/>
    <w:rsid w:val="00F579BC"/>
    <w:rsid w:val="00FC68B7"/>
    <w:rsid w:val="00FF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3E8F"/>
  <w15:chartTrackingRefBased/>
  <w15:docId w15:val="{8D53F1BF-148E-4269-BB3D-41570447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015"/>
    <w:pPr>
      <w:ind w:left="720"/>
      <w:contextualSpacing/>
    </w:pPr>
  </w:style>
  <w:style w:type="character" w:styleId="Hyperlink">
    <w:name w:val="Hyperlink"/>
    <w:basedOn w:val="DefaultParagraphFont"/>
    <w:uiPriority w:val="99"/>
    <w:unhideWhenUsed/>
    <w:rsid w:val="00CE372E"/>
    <w:rPr>
      <w:color w:val="0563C1" w:themeColor="hyperlink"/>
      <w:u w:val="single"/>
    </w:rPr>
  </w:style>
  <w:style w:type="character" w:styleId="UnresolvedMention">
    <w:name w:val="Unresolved Mention"/>
    <w:basedOn w:val="DefaultParagraphFont"/>
    <w:uiPriority w:val="99"/>
    <w:semiHidden/>
    <w:unhideWhenUsed/>
    <w:rsid w:val="00CE3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xl.tidyverse.org/" TargetMode="External"/><Relationship Id="rId13" Type="http://schemas.openxmlformats.org/officeDocument/2006/relationships/hyperlink" Target="https://www.datacamp.com/courses/introduction-to-the-tidyverse" TargetMode="External"/><Relationship Id="rId18" Type="http://schemas.openxmlformats.org/officeDocument/2006/relationships/hyperlink" Target="https://yihui.name/knitr/" TargetMode="External"/><Relationship Id="rId3" Type="http://schemas.openxmlformats.org/officeDocument/2006/relationships/styles" Target="styles.xml"/><Relationship Id="rId21" Type="http://schemas.openxmlformats.org/officeDocument/2006/relationships/hyperlink" Target="https://blog.rstudio.com/2015/06/24/dt-an-r-interface-to-the-datatables-library/" TargetMode="External"/><Relationship Id="rId7" Type="http://schemas.openxmlformats.org/officeDocument/2006/relationships/hyperlink" Target="https://readr.tidyverse.org/reference/parse_datetime.html" TargetMode="External"/><Relationship Id="rId12" Type="http://schemas.openxmlformats.org/officeDocument/2006/relationships/hyperlink" Target="https://datacarpentry.org/dc_zurich/R-ecology/04-dplyr.html" TargetMode="External"/><Relationship Id="rId17" Type="http://schemas.openxmlformats.org/officeDocument/2006/relationships/hyperlink" Target="https://github.com/andrewbtran/muckrak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mach.github.io/R4JournalismBook/HowDoI.html" TargetMode="External"/><Relationship Id="rId20" Type="http://schemas.openxmlformats.org/officeDocument/2006/relationships/hyperlink" Target="https://haozhu233.github.io/kableExtra/awesome_table_in_html.html" TargetMode="External"/><Relationship Id="rId1" Type="http://schemas.openxmlformats.org/officeDocument/2006/relationships/customXml" Target="../customXml/item1.xml"/><Relationship Id="rId6" Type="http://schemas.openxmlformats.org/officeDocument/2006/relationships/hyperlink" Target="https://readr.tidyverse.org/articles/readr.html" TargetMode="External"/><Relationship Id="rId11" Type="http://schemas.openxmlformats.org/officeDocument/2006/relationships/hyperlink" Target="https://www.rstudio.com/resources/cheatshee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torybench.org/tag/r/" TargetMode="External"/><Relationship Id="rId23" Type="http://schemas.openxmlformats.org/officeDocument/2006/relationships/hyperlink" Target="http://www.storybench.org/getting-started-stringr-textual-analysis-r/" TargetMode="External"/><Relationship Id="rId10" Type="http://schemas.openxmlformats.org/officeDocument/2006/relationships/hyperlink" Target="https://www.rdocumentation.org/packages/dplyr/versions/0.7.8/topics/case_when" TargetMode="External"/><Relationship Id="rId19" Type="http://schemas.openxmlformats.org/officeDocument/2006/relationships/hyperlink" Target="https://cran.r-project.org/web/packages/janitor/vignettes/tabyls.html" TargetMode="External"/><Relationship Id="rId4" Type="http://schemas.openxmlformats.org/officeDocument/2006/relationships/settings" Target="settings.xml"/><Relationship Id="rId9" Type="http://schemas.openxmlformats.org/officeDocument/2006/relationships/hyperlink" Target="https://medium.com/@HollyEmblem/joining-data-with-dplyr-in-r-874698eb8898" TargetMode="External"/><Relationship Id="rId14" Type="http://schemas.openxmlformats.org/officeDocument/2006/relationships/hyperlink" Target="http://learn.r-journalism.com/en/introduction/" TargetMode="External"/><Relationship Id="rId22" Type="http://schemas.openxmlformats.org/officeDocument/2006/relationships/hyperlink" Target="https://ggplot2.tidyverse.org/reference/ggthe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E44C4-AD65-4142-AFAF-BDD05D2AE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82</cp:revision>
  <dcterms:created xsi:type="dcterms:W3CDTF">2019-03-21T15:36:00Z</dcterms:created>
  <dcterms:modified xsi:type="dcterms:W3CDTF">2019-03-21T17:22:00Z</dcterms:modified>
</cp:coreProperties>
</file>