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B97B00"/>
          <w:sz w:val="48"/>
          <w:szCs w:val="48"/>
        </w:rPr>
        <w:t xml:space="preserve">🦅 Crowlumbo Cases to Crow About</w:t>
      </w:r>
    </w:p>
    <w:p>
      <w:pPr>
        <w:spacing w:after="60"/>
        <w:jc w:val="center"/>
      </w:pPr>
      <w:r>
        <w:rPr>
          <w:b/>
          <w:bCs/>
          <w:color w:val="0D3B5E"/>
          <w:sz w:val="32"/>
          <w:szCs w:val="32"/>
        </w:rPr>
        <w:t xml:space="preserve">Mission Briefing</w:t>
      </w:r>
    </w:p>
    <w:p>
      <w:pPr>
        <w:pBdr>
          <w:bottom w:val="single" w:color="F0A500" w:sz="12"/>
        </w:pBdr>
        <w:spacing w:after="300"/>
        <w:jc w:val="center"/>
      </w:pPr>
      <w:r>
        <w:rPr>
          <w:i/>
          <w:iCs/>
          <w:color w:val="555555"/>
          <w:sz w:val="20"/>
          <w:szCs w:val="20"/>
        </w:rPr>
        <w:t xml:space="preserve">Based on “Crowlumbo Junior Detective: The Case of Missing Rattlers”</w:t>
      </w:r>
    </w:p>
    <w:p>
      <w:pPr>
        <w:pStyle w:val="Heading1"/>
        <w:spacing w:after="140" w:before="280"/>
      </w:pPr>
      <w:r>
        <w:rPr>
          <w:b/>
          <w:bCs/>
          <w:color w:val="B97B00"/>
          <w:sz w:val="36"/>
          <w:szCs w:val="36"/>
        </w:rPr>
        <w:t xml:space="preserve">🕵️ Your Assignment</w:t>
      </w:r>
    </w:p>
    <w:p>
      <w:pPr>
        <w:spacing w:after="120"/>
      </w:pPr>
      <w:r>
        <w:rPr>
          <w:color w:val="222222"/>
          <w:sz w:val="22"/>
          <w:szCs w:val="22"/>
        </w:rPr>
        <w:t xml:space="preserve">When Mrs. Roundtail cancels the class field trip to Isla Santa Catalana — home of the world's only rattle-less rattlesnakes — Crowlumbo Junior isn't about to let the mystery go unsolved. He's determined to be a super-duper case cracker, just like his famous detective father.</w:t>
      </w:r>
    </w:p>
    <w:p>
      <w:pPr>
        <w:spacing w:after="120"/>
      </w:pPr>
      <w:r>
        <w:rPr>
          <w:color w:val="222222"/>
          <w:sz w:val="22"/>
          <w:szCs w:val="22"/>
        </w:rPr>
        <w:t xml:space="preserve">Your job: swap and match tiles to help Crowlumbo Junior and his team gather clues, meet new allies, and crack the Case of the Missing Rattlers across 10 cases (levels), from the schoolyard all the way to the island at night.</w:t>
      </w:r>
    </w:p>
    <w:p>
      <w:pPr>
        <w:spacing w:after="120"/>
      </w:pPr>
      <w:r>
        <w:rPr>
          <w:color w:val="222222"/>
          <w:sz w:val="22"/>
          <w:szCs w:val="22"/>
        </w:rPr>
        <w:t xml:space="preserve">Match 3 or more of the same tile in a row or column to clear them and make progress toward your Case File goal. Clear the goal before you run out of Leads (moves) to solve the case!</w:t>
      </w:r>
    </w:p>
    <w:p>
      <w:pPr>
        <w:spacing w:after="120"/>
      </w:pPr>
      <w:r>
        <w:rPr>
          <w:color w:val="222222"/>
          <w:sz w:val="22"/>
          <w:szCs w:val="22"/>
        </w:rPr>
        <w:t xml:space="preserve">Most cases ask you to collect one specific character or item — but a few split the goal between two characters at once. Check the Case File bar at the top of the board; it always shows exactly what (and how many of each) you still need.</w:t>
      </w:r>
    </w:p>
    <w:p>
      <w:pPr>
        <w:pStyle w:val="Heading1"/>
        <w:spacing w:after="140" w:before="280"/>
      </w:pPr>
      <w:r>
        <w:rPr>
          <w:b/>
          <w:bCs/>
          <w:color w:val="B97B00"/>
          <w:sz w:val="36"/>
          <w:szCs w:val="36"/>
        </w:rPr>
        <w:t xml:space="preserve">🎒 Your Arsenal</w:t>
      </w:r>
    </w:p>
    <w:p>
      <w:pPr>
        <w:spacing w:after="120"/>
      </w:pPr>
      <w:r>
        <w:rPr>
          <w:color w:val="222222"/>
          <w:sz w:val="22"/>
          <w:szCs w:val="22"/>
        </w:rPr>
        <w:t xml:space="preserve">Line up bigger matches to create special tiles with detective powers: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0D3B5E" w:val="clear"/>
            <w:tcMar>
              <w:top w:type="dxa" w:w="80"/>
              <w:left w:type="dxa" w:w="100"/>
              <w:bottom w:type="dxa" w:w="80"/>
              <w:right w:type="dxa" w:w="100"/>
            </w:tcMar>
            <w:vAlign w:val="center"/>
          </w:tcPr>
          <w:p>
            <w:pPr>
              <w:jc w:val="left"/>
            </w:pPr>
            <w:r>
              <w:rPr>
                <w:b/>
                <w:bCs/>
                <w:color w:val="FFFFFF"/>
                <w:sz w:val="20"/>
                <w:szCs w:val="20"/>
              </w:rPr>
              <w:t xml:space="preserve">Power-Up</w:t>
            </w:r>
          </w:p>
        </w:tc>
        <w:tc>
          <w:tcPr>
            <w:tcW w:type="dxa" w:w="2200"/>
            <w:shd w:fill="0D3B5E" w:val="clear"/>
            <w:tcMar>
              <w:top w:type="dxa" w:w="80"/>
              <w:left w:type="dxa" w:w="100"/>
              <w:bottom w:type="dxa" w:w="80"/>
              <w:right w:type="dxa" w:w="100"/>
            </w:tcMar>
            <w:vAlign w:val="center"/>
          </w:tcPr>
          <w:p>
            <w:pPr>
              <w:jc w:val="left"/>
            </w:pPr>
            <w:r>
              <w:rPr>
                <w:b/>
                <w:bCs/>
                <w:color w:val="FFFFFF"/>
                <w:sz w:val="20"/>
                <w:szCs w:val="20"/>
              </w:rPr>
              <w:t xml:space="preserve">Who</w:t>
            </w:r>
          </w:p>
        </w:tc>
        <w:tc>
          <w:tcPr>
            <w:tcW w:type="dxa" w:w="4800"/>
            <w:shd w:fill="0D3B5E" w:val="clear"/>
            <w:tcMar>
              <w:top w:type="dxa" w:w="80"/>
              <w:left w:type="dxa" w:w="100"/>
              <w:bottom w:type="dxa" w:w="80"/>
              <w:right w:type="dxa" w:w="100"/>
            </w:tcMar>
            <w:vAlign w:val="center"/>
          </w:tcPr>
          <w:p>
            <w:pPr>
              <w:jc w:val="left"/>
            </w:pPr>
            <w:r>
              <w:rPr>
                <w:b/>
                <w:bCs/>
                <w:color w:val="FFFFFF"/>
                <w:sz w:val="20"/>
                <w:szCs w:val="20"/>
              </w:rPr>
              <w:t xml:space="preserve">What it does</w:t>
            </w:r>
          </w:p>
        </w:tc>
      </w:tr>
      <w:tr>
        <w:tc>
          <w:tcPr>
            <w:tcW w:type="dxa" w:w="3000"/>
            <w:tcMar>
              <w:top w:type="dxa" w:w="80"/>
              <w:left w:type="dxa" w:w="100"/>
              <w:bottom w:type="dxa" w:w="80"/>
              <w:right w:type="dxa" w:w="100"/>
            </w:tcMar>
            <w:vAlign w:val="center"/>
          </w:tcPr>
          <w:p>
            <w:pPr>
              <w:jc w:val="left"/>
            </w:pPr>
            <w:r>
              <w:rPr>
                <w:b/>
                <w:bCs/>
                <w:color w:val="222222"/>
                <w:sz w:val="20"/>
                <w:szCs w:val="20"/>
              </w:rPr>
              <w:t xml:space="preserve">📸 Corvy's Flash</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Corvy</w:t>
            </w:r>
          </w:p>
        </w:tc>
        <w:tc>
          <w:tcPr>
            <w:tcW w:type="dxa" w:w="4800"/>
            <w:tcMar>
              <w:top w:type="dxa" w:w="80"/>
              <w:left w:type="dxa" w:w="100"/>
              <w:bottom w:type="dxa" w:w="80"/>
              <w:right w:type="dxa" w:w="100"/>
            </w:tcMar>
            <w:vAlign w:val="center"/>
          </w:tcPr>
          <w:p>
            <w:pPr>
              <w:jc w:val="left"/>
            </w:pPr>
            <w:r>
              <w:rPr>
                <w:b w:val="false"/>
                <w:bCs w:val="false"/>
                <w:color w:val="222222"/>
                <w:sz w:val="20"/>
                <w:szCs w:val="20"/>
              </w:rPr>
              <w:t xml:space="preserve">Match 5 in a row (or an L/T shape) to create a Flash tile. Clear it to snap a photo that wipes out a 3×3 block of the board. “📸 Smile for the camera!”</w:t>
            </w:r>
          </w:p>
        </w:tc>
      </w:tr>
      <w:tr>
        <w:tc>
          <w:tcPr>
            <w:tcW w:type="dxa" w:w="3000"/>
            <w:tcMar>
              <w:top w:type="dxa" w:w="80"/>
              <w:left w:type="dxa" w:w="100"/>
              <w:bottom w:type="dxa" w:w="80"/>
              <w:right w:type="dxa" w:w="100"/>
            </w:tcMar>
            <w:vAlign w:val="center"/>
          </w:tcPr>
          <w:p>
            <w:pPr>
              <w:jc w:val="left"/>
            </w:pPr>
            <w:r>
              <w:rPr>
                <w:b/>
                <w:bCs/>
                <w:color w:val="222222"/>
                <w:sz w:val="20"/>
                <w:szCs w:val="20"/>
              </w:rPr>
              <w:t xml:space="preserve">👓 Chat's Binoculars</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Chat</w:t>
            </w:r>
          </w:p>
        </w:tc>
        <w:tc>
          <w:tcPr>
            <w:tcW w:type="dxa" w:w="4800"/>
            <w:tcMar>
              <w:top w:type="dxa" w:w="80"/>
              <w:left w:type="dxa" w:w="100"/>
              <w:bottom w:type="dxa" w:w="80"/>
              <w:right w:type="dxa" w:w="100"/>
            </w:tcMar>
            <w:vAlign w:val="center"/>
          </w:tcPr>
          <w:p>
            <w:pPr>
              <w:jc w:val="left"/>
            </w:pPr>
            <w:r>
              <w:rPr>
                <w:b w:val="false"/>
                <w:bCs w:val="false"/>
                <w:color w:val="222222"/>
                <w:sz w:val="20"/>
                <w:szCs w:val="20"/>
              </w:rPr>
              <w:t xml:space="preserve">Match exactly 4 in a row to create a Binoculars tile. Clear it to sweep an entire row or column clean. “👓 Chat sees everything!”</w:t>
            </w:r>
          </w:p>
        </w:tc>
      </w:tr>
      <w:tr>
        <w:tc>
          <w:tcPr>
            <w:tcW w:type="dxa" w:w="3000"/>
            <w:tcMar>
              <w:top w:type="dxa" w:w="80"/>
              <w:left w:type="dxa" w:w="100"/>
              <w:bottom w:type="dxa" w:w="80"/>
              <w:right w:type="dxa" w:w="100"/>
            </w:tcMar>
            <w:vAlign w:val="center"/>
          </w:tcPr>
          <w:p>
            <w:pPr>
              <w:jc w:val="left"/>
            </w:pPr>
            <w:r>
              <w:rPr>
                <w:b/>
                <w:bCs/>
                <w:color w:val="222222"/>
                <w:sz w:val="20"/>
                <w:szCs w:val="20"/>
              </w:rPr>
              <w:t xml:space="preserve">🎭 Cookie's Camo</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Cookie</w:t>
            </w:r>
          </w:p>
        </w:tc>
        <w:tc>
          <w:tcPr>
            <w:tcW w:type="dxa" w:w="4800"/>
            <w:tcMar>
              <w:top w:type="dxa" w:w="80"/>
              <w:left w:type="dxa" w:w="100"/>
              <w:bottom w:type="dxa" w:w="80"/>
              <w:right w:type="dxa" w:w="100"/>
            </w:tcMar>
            <w:vAlign w:val="center"/>
          </w:tcPr>
          <w:p>
            <w:pPr>
              <w:jc w:val="left"/>
            </w:pPr>
            <w:r>
              <w:rPr>
                <w:b w:val="false"/>
                <w:bCs w:val="false"/>
                <w:color w:val="222222"/>
                <w:sz w:val="20"/>
                <w:szCs w:val="20"/>
              </w:rPr>
              <w:t xml:space="preserve">Chain 3 or more cascades in a single move (in a level where Cookie is on the case) and she'll camouflage — clearing every tile of one type from the board. “🎭 Now you see her, now you don't!”</w:t>
            </w:r>
          </w:p>
        </w:tc>
      </w:tr>
    </w:tbl>
    <w:p>
      <w:pPr>
        <w:spacing w:after="100" w:before="200"/>
      </w:pPr>
      <w:r>
        <w:rPr>
          <w:b/>
          <w:bCs/>
          <w:sz w:val="22"/>
          <w:szCs w:val="22"/>
        </w:rPr>
        <w:t xml:space="preserve">Special (non-character) tiles you'll collect: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tcMar>
              <w:top w:type="dxa" w:w="60"/>
              <w:left w:type="dxa" w:w="60"/>
              <w:bottom w:type="dxa" w:w="60"/>
              <w:right w:type="dxa" w:w="60"/>
            </w:tcMar>
            <w:vAlign w:val="center"/>
          </w:tcPr>
          <w:p>
            <w:pPr>
              <w:jc w:val="center"/>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38150"/>
                          </a:xfrm>
                          <a:prstGeom prst="rect">
                            <a:avLst/>
                          </a:prstGeom>
                        </pic:spPr>
                      </pic:pic>
                    </a:graphicData>
                  </a:graphic>
                </wp:inline>
              </w:drawing>
            </w:r>
          </w:p>
        </w:tc>
        <w:tc>
          <w:tcPr>
            <w:tcW w:type="dxa" w:w="2600"/>
            <w:tcMar>
              <w:top w:type="dxa" w:w="80"/>
              <w:left w:type="dxa" w:w="100"/>
              <w:bottom w:type="dxa" w:w="80"/>
              <w:right w:type="dxa" w:w="100"/>
            </w:tcMar>
            <w:vAlign w:val="center"/>
          </w:tcPr>
          <w:p>
            <w:pPr>
              <w:jc w:val="left"/>
            </w:pPr>
            <w:r>
              <w:rPr>
                <w:b/>
                <w:bCs/>
                <w:color w:val="222222"/>
                <w:sz w:val="20"/>
                <w:szCs w:val="20"/>
              </w:rPr>
              <w:t xml:space="preserve">🔍 Clue</w:t>
            </w:r>
          </w:p>
        </w:tc>
        <w:tc>
          <w:tcPr>
            <w:tcW w:type="dxa" w:w="6000"/>
            <w:tcMar>
              <w:top w:type="dxa" w:w="80"/>
              <w:left w:type="dxa" w:w="100"/>
              <w:bottom w:type="dxa" w:w="80"/>
              <w:right w:type="dxa" w:w="100"/>
            </w:tcMar>
            <w:vAlign w:val="center"/>
          </w:tcPr>
          <w:p>
            <w:pPr>
              <w:jc w:val="left"/>
            </w:pPr>
            <w:r>
              <w:rPr>
                <w:b w:val="false"/>
                <w:bCs w:val="false"/>
                <w:color w:val="222222"/>
                <w:sz w:val="20"/>
                <w:szCs w:val="20"/>
              </w:rPr>
              <w:t xml:space="preserve">A warm, amber lead — collect these to piece the case together.</w:t>
            </w:r>
          </w:p>
        </w:tc>
      </w:tr>
      <w:tr>
        <w:tc>
          <w:tcPr>
            <w:tcW w:type="dxa" w:w="1400"/>
            <w:tcMar>
              <w:top w:type="dxa" w:w="60"/>
              <w:left w:type="dxa" w:w="60"/>
              <w:bottom w:type="dxa" w:w="60"/>
              <w:right w:type="dxa" w:w="60"/>
            </w:tcMar>
            <w:vAlign w:val="center"/>
          </w:tcPr>
          <w:p>
            <w:pPr>
              <w:jc w:val="center"/>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p>
        </w:tc>
        <w:tc>
          <w:tcPr>
            <w:tcW w:type="dxa" w:w="2600"/>
            <w:tcMar>
              <w:top w:type="dxa" w:w="80"/>
              <w:left w:type="dxa" w:w="100"/>
              <w:bottom w:type="dxa" w:w="80"/>
              <w:right w:type="dxa" w:w="100"/>
            </w:tcMar>
            <w:vAlign w:val="center"/>
          </w:tcPr>
          <w:p>
            <w:pPr>
              <w:jc w:val="left"/>
            </w:pPr>
            <w:r>
              <w:rPr>
                <w:b/>
                <w:bCs/>
                <w:color w:val="222222"/>
                <w:sz w:val="20"/>
                <w:szCs w:val="20"/>
              </w:rPr>
              <w:t xml:space="preserve">📷 Camera</w:t>
            </w:r>
          </w:p>
        </w:tc>
        <w:tc>
          <w:tcPr>
            <w:tcW w:type="dxa" w:w="6000"/>
            <w:tcMar>
              <w:top w:type="dxa" w:w="80"/>
              <w:left w:type="dxa" w:w="100"/>
              <w:bottom w:type="dxa" w:w="80"/>
              <w:right w:type="dxa" w:w="100"/>
            </w:tcMar>
            <w:vAlign w:val="center"/>
          </w:tcPr>
          <w:p>
            <w:pPr>
              <w:jc w:val="left"/>
            </w:pPr>
            <w:r>
              <w:rPr>
                <w:b w:val="false"/>
                <w:bCs w:val="false"/>
                <w:color w:val="222222"/>
                <w:sz w:val="20"/>
                <w:szCs w:val="20"/>
              </w:rPr>
              <w:t xml:space="preserve">Corvy's stolen camera — a key piece of photographic evidence.</w:t>
            </w:r>
          </w:p>
        </w:tc>
      </w:tr>
      <w:tr>
        <w:tc>
          <w:tcPr>
            <w:tcW w:type="dxa" w:w="1400"/>
            <w:tcMar>
              <w:top w:type="dxa" w:w="60"/>
              <w:left w:type="dxa" w:w="60"/>
              <w:bottom w:type="dxa" w:w="60"/>
              <w:right w:type="dxa" w:w="60"/>
            </w:tcMar>
            <w:vAlign w:val="center"/>
          </w:tcPr>
          <w:p>
            <w:pPr>
              <w:jc w:val="center"/>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p>
        </w:tc>
        <w:tc>
          <w:tcPr>
            <w:tcW w:type="dxa" w:w="2600"/>
            <w:tcMar>
              <w:top w:type="dxa" w:w="80"/>
              <w:left w:type="dxa" w:w="100"/>
              <w:bottom w:type="dxa" w:w="80"/>
              <w:right w:type="dxa" w:w="100"/>
            </w:tcMar>
            <w:vAlign w:val="center"/>
          </w:tcPr>
          <w:p>
            <w:pPr>
              <w:jc w:val="left"/>
            </w:pPr>
            <w:r>
              <w:rPr>
                <w:b/>
                <w:bCs/>
                <w:color w:val="222222"/>
                <w:sz w:val="20"/>
                <w:szCs w:val="20"/>
              </w:rPr>
              <w:t xml:space="preserve">📓 Notebook</w:t>
            </w:r>
          </w:p>
        </w:tc>
        <w:tc>
          <w:tcPr>
            <w:tcW w:type="dxa" w:w="6000"/>
            <w:tcMar>
              <w:top w:type="dxa" w:w="80"/>
              <w:left w:type="dxa" w:w="100"/>
              <w:bottom w:type="dxa" w:w="80"/>
              <w:right w:type="dxa" w:w="100"/>
            </w:tcMar>
            <w:vAlign w:val="center"/>
          </w:tcPr>
          <w:p>
            <w:pPr>
              <w:jc w:val="left"/>
            </w:pPr>
            <w:r>
              <w:rPr>
                <w:b w:val="false"/>
                <w:bCs w:val="false"/>
                <w:color w:val="222222"/>
                <w:sz w:val="20"/>
                <w:szCs w:val="20"/>
              </w:rPr>
              <w:t xml:space="preserve">A Clever Feathers Middle School notebook — every good detective takes notes.</w:t>
            </w:r>
          </w:p>
        </w:tc>
      </w:tr>
    </w:tbl>
    <w:p>
      <w:pPr>
        <w:pStyle w:val="Heading1"/>
        <w:spacing w:after="140" w:before="280"/>
      </w:pPr>
      <w:r>
        <w:rPr>
          <w:b/>
          <w:bCs/>
          <w:color w:val="B97B00"/>
          <w:sz w:val="36"/>
          <w:szCs w:val="36"/>
        </w:rPr>
        <w:t xml:space="preserve">🦅 Meet the Team</w:t>
      </w:r>
    </w:p>
    <w:p>
      <w:pPr>
        <w:spacing w:after="120"/>
      </w:pPr>
      <w:r>
        <w:rPr>
          <w:color w:val="222222"/>
          <w:sz w:val="22"/>
          <w:szCs w:val="22"/>
        </w:rPr>
        <w:t xml:space="preserve">Ten characters populate the case, from the school that starts it all to the island where it's solved:</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0D3B5E" w:val="clear"/>
            <w:tcMar>
              <w:top w:type="dxa" w:w="80"/>
              <w:left w:type="dxa" w:w="100"/>
              <w:bottom w:type="dxa" w:w="80"/>
              <w:right w:type="dxa" w:w="100"/>
            </w:tcMar>
            <w:vAlign w:val="center"/>
          </w:tcPr>
          <w:p>
            <w:pPr>
              <w:jc w:val="center"/>
            </w:pPr>
            <w:r>
              <w:rPr>
                <w:b/>
                <w:bCs/>
                <w:color w:val="FFFFFF"/>
                <w:sz w:val="20"/>
                <w:szCs w:val="20"/>
              </w:rPr>
              <w:t xml:space="preserve">Portrait</w:t>
            </w:r>
          </w:p>
        </w:tc>
        <w:tc>
          <w:tcPr>
            <w:tcW w:type="dxa" w:w="2600"/>
            <w:shd w:fill="0D3B5E" w:val="clear"/>
            <w:tcMar>
              <w:top w:type="dxa" w:w="80"/>
              <w:left w:type="dxa" w:w="100"/>
              <w:bottom w:type="dxa" w:w="80"/>
              <w:right w:type="dxa" w:w="100"/>
            </w:tcMar>
            <w:vAlign w:val="center"/>
          </w:tcPr>
          <w:p>
            <w:pPr>
              <w:jc w:val="left"/>
            </w:pPr>
            <w:r>
              <w:rPr>
                <w:b/>
                <w:bCs/>
                <w:color w:val="FFFFFF"/>
                <w:sz w:val="20"/>
                <w:szCs w:val="20"/>
              </w:rPr>
              <w:t xml:space="preserve">Name</w:t>
            </w:r>
          </w:p>
        </w:tc>
        <w:tc>
          <w:tcPr>
            <w:tcW w:type="dxa" w:w="2600"/>
            <w:shd w:fill="0D3B5E" w:val="clear"/>
            <w:tcMar>
              <w:top w:type="dxa" w:w="80"/>
              <w:left w:type="dxa" w:w="100"/>
              <w:bottom w:type="dxa" w:w="80"/>
              <w:right w:type="dxa" w:w="100"/>
            </w:tcMar>
            <w:vAlign w:val="center"/>
          </w:tcPr>
          <w:p>
            <w:pPr>
              <w:jc w:val="left"/>
            </w:pPr>
            <w:r>
              <w:rPr>
                <w:b/>
                <w:bCs/>
                <w:color w:val="FFFFFF"/>
                <w:sz w:val="20"/>
                <w:szCs w:val="20"/>
              </w:rPr>
              <w:t xml:space="preserve">Role</w:t>
            </w:r>
          </w:p>
        </w:tc>
        <w:tc>
          <w:tcPr>
            <w:tcW w:type="dxa" w:w="3600"/>
            <w:shd w:fill="0D3B5E" w:val="clear"/>
            <w:tcMar>
              <w:top w:type="dxa" w:w="80"/>
              <w:left w:type="dxa" w:w="100"/>
              <w:bottom w:type="dxa" w:w="80"/>
              <w:right w:type="dxa" w:w="100"/>
            </w:tcMar>
            <w:vAlign w:val="center"/>
          </w:tcPr>
          <w:p>
            <w:pPr>
              <w:jc w:val="left"/>
            </w:pPr>
            <w:r>
              <w:rPr>
                <w:b/>
                <w:bCs/>
                <w:color w:val="FFFFFF"/>
                <w:sz w:val="20"/>
                <w:szCs w:val="20"/>
              </w:rPr>
              <w:t xml:space="preserve">Why they matter</w:t>
            </w:r>
          </w:p>
        </w:tc>
      </w:tr>
      <w:tr>
        <w:tc>
          <w:tcPr>
            <w:tcW w:type="dxa" w:w="1400"/>
            <w:tcMar>
              <w:top w:type="dxa" w:w="60"/>
              <w:left w:type="dxa" w:w="60"/>
              <w:bottom w:type="dxa" w:w="60"/>
              <w:right w:type="dxa" w:w="60"/>
            </w:tcMar>
            <w:vAlign w:val="center"/>
          </w:tcPr>
          <w:p>
            <w:pPr>
              <w:jc w:val="center"/>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 cy="438150"/>
                          </a:xfrm>
                          <a:prstGeom prst="rect">
                            <a:avLst/>
                          </a:prstGeom>
                        </pic:spPr>
                      </pic:pic>
                    </a:graphicData>
                  </a:graphic>
                </wp:inline>
              </w:drawing>
            </w:r>
          </w:p>
        </w:tc>
        <w:tc>
          <w:tcPr>
            <w:tcW w:type="dxa" w:w="2600"/>
            <w:tcMar>
              <w:top w:type="dxa" w:w="80"/>
              <w:left w:type="dxa" w:w="100"/>
              <w:bottom w:type="dxa" w:w="80"/>
              <w:right w:type="dxa" w:w="100"/>
            </w:tcMar>
            <w:vAlign w:val="center"/>
          </w:tcPr>
          <w:p>
            <w:pPr>
              <w:jc w:val="left"/>
            </w:pPr>
            <w:r>
              <w:rPr>
                <w:b/>
                <w:bCs/>
                <w:color w:val="222222"/>
                <w:sz w:val="20"/>
                <w:szCs w:val="20"/>
              </w:rPr>
              <w:t xml:space="preserve">Mrs. Roundtail</w:t>
            </w:r>
          </w:p>
        </w:tc>
        <w:tc>
          <w:tcPr>
            <w:tcW w:type="dxa" w:w="2600"/>
            <w:tcMar>
              <w:top w:type="dxa" w:w="80"/>
              <w:left w:type="dxa" w:w="100"/>
              <w:bottom w:type="dxa" w:w="80"/>
              <w:right w:type="dxa" w:w="100"/>
            </w:tcMar>
            <w:vAlign w:val="center"/>
          </w:tcPr>
          <w:p>
            <w:pPr>
              <w:jc w:val="left"/>
            </w:pPr>
            <w:r>
              <w:rPr>
                <w:b w:val="false"/>
                <w:bCs w:val="false"/>
                <w:color w:val="B97B00"/>
                <w:sz w:val="20"/>
                <w:szCs w:val="20"/>
              </w:rPr>
              <w:t xml:space="preserve">Clever Feathers Middle School Teacher</w:t>
            </w:r>
          </w:p>
        </w:tc>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Cancels the class field trip — accidentally kicking off the whole case.</w:t>
            </w:r>
          </w:p>
        </w:tc>
      </w:tr>
      <w:tr>
        <w:tc>
          <w:tcPr>
            <w:tcW w:type="dxa" w:w="1400"/>
            <w:tcMar>
              <w:top w:type="dxa" w:w="60"/>
              <w:left w:type="dxa" w:w="60"/>
              <w:bottom w:type="dxa" w:w="60"/>
              <w:right w:type="dxa" w:w="60"/>
            </w:tcMar>
            <w:vAlign w:val="center"/>
          </w:tcPr>
          <w:p>
            <w:pPr>
              <w:jc w:val="center"/>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 cy="438150"/>
                          </a:xfrm>
                          <a:prstGeom prst="rect">
                            <a:avLst/>
                          </a:prstGeom>
                        </pic:spPr>
                      </pic:pic>
                    </a:graphicData>
                  </a:graphic>
                </wp:inline>
              </w:drawing>
            </w:r>
          </w:p>
        </w:tc>
        <w:tc>
          <w:tcPr>
            <w:tcW w:type="dxa" w:w="2600"/>
            <w:tcMar>
              <w:top w:type="dxa" w:w="80"/>
              <w:left w:type="dxa" w:w="100"/>
              <w:bottom w:type="dxa" w:w="80"/>
              <w:right w:type="dxa" w:w="100"/>
            </w:tcMar>
            <w:vAlign w:val="center"/>
          </w:tcPr>
          <w:p>
            <w:pPr>
              <w:jc w:val="left"/>
            </w:pPr>
            <w:r>
              <w:rPr>
                <w:b/>
                <w:bCs/>
                <w:color w:val="222222"/>
                <w:sz w:val="20"/>
                <w:szCs w:val="20"/>
              </w:rPr>
              <w:t xml:space="preserve">Crowlumbo Junior</w:t>
            </w:r>
          </w:p>
        </w:tc>
        <w:tc>
          <w:tcPr>
            <w:tcW w:type="dxa" w:w="2600"/>
            <w:tcMar>
              <w:top w:type="dxa" w:w="80"/>
              <w:left w:type="dxa" w:w="100"/>
              <w:bottom w:type="dxa" w:w="80"/>
              <w:right w:type="dxa" w:w="100"/>
            </w:tcMar>
            <w:vAlign w:val="center"/>
          </w:tcPr>
          <w:p>
            <w:pPr>
              <w:jc w:val="left"/>
            </w:pPr>
            <w:r>
              <w:rPr>
                <w:b w:val="false"/>
                <w:bCs w:val="false"/>
                <w:color w:val="B97B00"/>
                <w:sz w:val="20"/>
                <w:szCs w:val="20"/>
              </w:rPr>
              <w:t xml:space="preserve">Junior Detective</w:t>
            </w:r>
          </w:p>
        </w:tc>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Our hero! Determined to prove he's a super-duper case cracker like his dad.</w:t>
            </w:r>
          </w:p>
        </w:tc>
      </w:tr>
      <w:tr>
        <w:tc>
          <w:tcPr>
            <w:tcW w:type="dxa" w:w="1400"/>
            <w:tcMar>
              <w:top w:type="dxa" w:w="60"/>
              <w:left w:type="dxa" w:w="60"/>
              <w:bottom w:type="dxa" w:w="60"/>
              <w:right w:type="dxa" w:w="60"/>
            </w:tcMar>
            <w:vAlign w:val="center"/>
          </w:tcPr>
          <w:p>
            <w:pPr>
              <w:jc w:val="center"/>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 cy="438150"/>
                          </a:xfrm>
                          <a:prstGeom prst="rect">
                            <a:avLst/>
                          </a:prstGeom>
                        </pic:spPr>
                      </pic:pic>
                    </a:graphicData>
                  </a:graphic>
                </wp:inline>
              </w:drawing>
            </w:r>
          </w:p>
        </w:tc>
        <w:tc>
          <w:tcPr>
            <w:tcW w:type="dxa" w:w="2600"/>
            <w:tcMar>
              <w:top w:type="dxa" w:w="80"/>
              <w:left w:type="dxa" w:w="100"/>
              <w:bottom w:type="dxa" w:w="80"/>
              <w:right w:type="dxa" w:w="100"/>
            </w:tcMar>
            <w:vAlign w:val="center"/>
          </w:tcPr>
          <w:p>
            <w:pPr>
              <w:jc w:val="left"/>
            </w:pPr>
            <w:r>
              <w:rPr>
                <w:b/>
                <w:bCs/>
                <w:color w:val="222222"/>
                <w:sz w:val="20"/>
                <w:szCs w:val="20"/>
              </w:rPr>
              <w:t xml:space="preserve">Corvy</w:t>
            </w:r>
          </w:p>
        </w:tc>
        <w:tc>
          <w:tcPr>
            <w:tcW w:type="dxa" w:w="2600"/>
            <w:tcMar>
              <w:top w:type="dxa" w:w="80"/>
              <w:left w:type="dxa" w:w="100"/>
              <w:bottom w:type="dxa" w:w="80"/>
              <w:right w:type="dxa" w:w="100"/>
            </w:tcMar>
            <w:vAlign w:val="center"/>
          </w:tcPr>
          <w:p>
            <w:pPr>
              <w:jc w:val="left"/>
            </w:pPr>
            <w:r>
              <w:rPr>
                <w:b w:val="false"/>
                <w:bCs w:val="false"/>
                <w:color w:val="B97B00"/>
                <w:sz w:val="20"/>
                <w:szCs w:val="20"/>
              </w:rPr>
              <w:t xml:space="preserve">Photographer</w:t>
            </w:r>
          </w:p>
        </w:tc>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Crowlumbo's cousin — his stolen camera holds a crucial clue.</w:t>
            </w:r>
          </w:p>
        </w:tc>
      </w:tr>
      <w:tr>
        <w:tc>
          <w:tcPr>
            <w:tcW w:type="dxa" w:w="1400"/>
            <w:tcMar>
              <w:top w:type="dxa" w:w="60"/>
              <w:left w:type="dxa" w:w="60"/>
              <w:bottom w:type="dxa" w:w="60"/>
              <w:right w:type="dxa" w:w="60"/>
            </w:tcMar>
            <w:vAlign w:val="center"/>
          </w:tcPr>
          <w:p>
            <w:pPr>
              <w:jc w:val="center"/>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 cy="438150"/>
                          </a:xfrm>
                          <a:prstGeom prst="rect">
                            <a:avLst/>
                          </a:prstGeom>
                        </pic:spPr>
                      </pic:pic>
                    </a:graphicData>
                  </a:graphic>
                </wp:inline>
              </w:drawing>
            </w:r>
          </w:p>
        </w:tc>
        <w:tc>
          <w:tcPr>
            <w:tcW w:type="dxa" w:w="2600"/>
            <w:tcMar>
              <w:top w:type="dxa" w:w="80"/>
              <w:left w:type="dxa" w:w="100"/>
              <w:bottom w:type="dxa" w:w="80"/>
              <w:right w:type="dxa" w:w="100"/>
            </w:tcMar>
            <w:vAlign w:val="center"/>
          </w:tcPr>
          <w:p>
            <w:pPr>
              <w:jc w:val="left"/>
            </w:pPr>
            <w:r>
              <w:rPr>
                <w:b/>
                <w:bCs/>
                <w:color w:val="222222"/>
                <w:sz w:val="20"/>
                <w:szCs w:val="20"/>
              </w:rPr>
              <w:t xml:space="preserve">Chat</w:t>
            </w:r>
          </w:p>
        </w:tc>
        <w:tc>
          <w:tcPr>
            <w:tcW w:type="dxa" w:w="2600"/>
            <w:tcMar>
              <w:top w:type="dxa" w:w="80"/>
              <w:left w:type="dxa" w:w="100"/>
              <w:bottom w:type="dxa" w:w="80"/>
              <w:right w:type="dxa" w:w="100"/>
            </w:tcMar>
            <w:vAlign w:val="center"/>
          </w:tcPr>
          <w:p>
            <w:pPr>
              <w:jc w:val="left"/>
            </w:pPr>
            <w:r>
              <w:rPr>
                <w:b w:val="false"/>
                <w:bCs w:val="false"/>
                <w:color w:val="B97B00"/>
                <w:sz w:val="20"/>
                <w:szCs w:val="20"/>
              </w:rPr>
              <w:t xml:space="preserve">The Lookout</w:t>
            </w:r>
          </w:p>
        </w:tc>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Sharp-eyed and security-conscious, always watching for danger.</w:t>
            </w:r>
          </w:p>
        </w:tc>
      </w:tr>
      <w:tr>
        <w:tc>
          <w:tcPr>
            <w:tcW w:type="dxa" w:w="1400"/>
            <w:tcMar>
              <w:top w:type="dxa" w:w="60"/>
              <w:left w:type="dxa" w:w="60"/>
              <w:bottom w:type="dxa" w:w="60"/>
              <w:right w:type="dxa" w:w="60"/>
            </w:tcMar>
            <w:vAlign w:val="center"/>
          </w:tcPr>
          <w:p>
            <w:pPr>
              <w:jc w:val="center"/>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 cy="438150"/>
                          </a:xfrm>
                          <a:prstGeom prst="rect">
                            <a:avLst/>
                          </a:prstGeom>
                        </pic:spPr>
                      </pic:pic>
                    </a:graphicData>
                  </a:graphic>
                </wp:inline>
              </w:drawing>
            </w:r>
          </w:p>
        </w:tc>
        <w:tc>
          <w:tcPr>
            <w:tcW w:type="dxa" w:w="2600"/>
            <w:tcMar>
              <w:top w:type="dxa" w:w="80"/>
              <w:left w:type="dxa" w:w="100"/>
              <w:bottom w:type="dxa" w:w="80"/>
              <w:right w:type="dxa" w:w="100"/>
            </w:tcMar>
            <w:vAlign w:val="center"/>
          </w:tcPr>
          <w:p>
            <w:pPr>
              <w:jc w:val="left"/>
            </w:pPr>
            <w:r>
              <w:rPr>
                <w:b/>
                <w:bCs/>
                <w:color w:val="222222"/>
                <w:sz w:val="20"/>
                <w:szCs w:val="20"/>
              </w:rPr>
              <w:t xml:space="preserve">Cookie</w:t>
            </w:r>
          </w:p>
        </w:tc>
        <w:tc>
          <w:tcPr>
            <w:tcW w:type="dxa" w:w="2600"/>
            <w:tcMar>
              <w:top w:type="dxa" w:w="80"/>
              <w:left w:type="dxa" w:w="100"/>
              <w:bottom w:type="dxa" w:w="80"/>
              <w:right w:type="dxa" w:w="100"/>
            </w:tcMar>
            <w:vAlign w:val="center"/>
          </w:tcPr>
          <w:p>
            <w:pPr>
              <w:jc w:val="left"/>
            </w:pPr>
            <w:r>
              <w:rPr>
                <w:b w:val="false"/>
                <w:bCs w:val="false"/>
                <w:color w:val="B97B00"/>
                <w:sz w:val="20"/>
                <w:szCs w:val="20"/>
              </w:rPr>
              <w:t xml:space="preserve">The Spotter</w:t>
            </w:r>
          </w:p>
        </w:tc>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Camouflage-savvy with a great sense of humor.</w:t>
            </w:r>
          </w:p>
        </w:tc>
      </w:tr>
      <w:tr>
        <w:tc>
          <w:tcPr>
            <w:tcW w:type="dxa" w:w="1400"/>
            <w:tcMar>
              <w:top w:type="dxa" w:w="60"/>
              <w:left w:type="dxa" w:w="60"/>
              <w:bottom w:type="dxa" w:w="60"/>
              <w:right w:type="dxa" w:w="60"/>
            </w:tcMar>
            <w:vAlign w:val="center"/>
          </w:tcPr>
          <w:p>
            <w:pPr>
              <w:jc w:val="center"/>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 cy="438150"/>
                          </a:xfrm>
                          <a:prstGeom prst="rect">
                            <a:avLst/>
                          </a:prstGeom>
                        </pic:spPr>
                      </pic:pic>
                    </a:graphicData>
                  </a:graphic>
                </wp:inline>
              </w:drawing>
            </w:r>
          </w:p>
        </w:tc>
        <w:tc>
          <w:tcPr>
            <w:tcW w:type="dxa" w:w="2600"/>
            <w:tcMar>
              <w:top w:type="dxa" w:w="80"/>
              <w:left w:type="dxa" w:w="100"/>
              <w:bottom w:type="dxa" w:w="80"/>
              <w:right w:type="dxa" w:w="100"/>
            </w:tcMar>
            <w:vAlign w:val="center"/>
          </w:tcPr>
          <w:p>
            <w:pPr>
              <w:jc w:val="left"/>
            </w:pPr>
            <w:r>
              <w:rPr>
                <w:b/>
                <w:bCs/>
                <w:color w:val="222222"/>
                <w:sz w:val="20"/>
                <w:szCs w:val="20"/>
              </w:rPr>
              <w:t xml:space="preserve">Mr. Booby</w:t>
            </w:r>
          </w:p>
        </w:tc>
        <w:tc>
          <w:tcPr>
            <w:tcW w:type="dxa" w:w="2600"/>
            <w:tcMar>
              <w:top w:type="dxa" w:w="80"/>
              <w:left w:type="dxa" w:w="100"/>
              <w:bottom w:type="dxa" w:w="80"/>
              <w:right w:type="dxa" w:w="100"/>
            </w:tcMar>
            <w:vAlign w:val="center"/>
          </w:tcPr>
          <w:p>
            <w:pPr>
              <w:jc w:val="left"/>
            </w:pPr>
            <w:r>
              <w:rPr>
                <w:b w:val="false"/>
                <w:bCs w:val="false"/>
                <w:color w:val="B97B00"/>
                <w:sz w:val="20"/>
                <w:szCs w:val="20"/>
              </w:rPr>
              <w:t xml:space="preserve">Island Visitor</w:t>
            </w:r>
          </w:p>
        </w:tc>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A dapper, tuxedoed booby who provides a key clue.</w:t>
            </w:r>
          </w:p>
        </w:tc>
      </w:tr>
      <w:tr>
        <w:tc>
          <w:tcPr>
            <w:tcW w:type="dxa" w:w="1400"/>
            <w:tcMar>
              <w:top w:type="dxa" w:w="60"/>
              <w:left w:type="dxa" w:w="60"/>
              <w:bottom w:type="dxa" w:w="60"/>
              <w:right w:type="dxa" w:w="60"/>
            </w:tcMar>
            <w:vAlign w:val="center"/>
          </w:tcPr>
          <w:p>
            <w:pPr>
              <w:jc w:val="center"/>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 cy="438150"/>
                          </a:xfrm>
                          <a:prstGeom prst="rect">
                            <a:avLst/>
                          </a:prstGeom>
                        </pic:spPr>
                      </pic:pic>
                    </a:graphicData>
                  </a:graphic>
                </wp:inline>
              </w:drawing>
            </w:r>
          </w:p>
        </w:tc>
        <w:tc>
          <w:tcPr>
            <w:tcW w:type="dxa" w:w="2600"/>
            <w:tcMar>
              <w:top w:type="dxa" w:w="80"/>
              <w:left w:type="dxa" w:w="100"/>
              <w:bottom w:type="dxa" w:w="80"/>
              <w:right w:type="dxa" w:w="100"/>
            </w:tcMar>
            <w:vAlign w:val="center"/>
          </w:tcPr>
          <w:p>
            <w:pPr>
              <w:jc w:val="left"/>
            </w:pPr>
            <w:r>
              <w:rPr>
                <w:b/>
                <w:bCs/>
                <w:color w:val="222222"/>
                <w:sz w:val="20"/>
                <w:szCs w:val="20"/>
              </w:rPr>
              <w:t xml:space="preserve">Yellow-Throated Side-blotched Lizard</w:t>
            </w:r>
          </w:p>
        </w:tc>
        <w:tc>
          <w:tcPr>
            <w:tcW w:type="dxa" w:w="2600"/>
            <w:tcMar>
              <w:top w:type="dxa" w:w="80"/>
              <w:left w:type="dxa" w:w="100"/>
              <w:bottom w:type="dxa" w:w="80"/>
              <w:right w:type="dxa" w:w="100"/>
            </w:tcMar>
            <w:vAlign w:val="center"/>
          </w:tcPr>
          <w:p>
            <w:pPr>
              <w:jc w:val="left"/>
            </w:pPr>
            <w:r>
              <w:rPr>
                <w:b w:val="false"/>
                <w:bCs w:val="false"/>
                <w:color w:val="B97B00"/>
                <w:sz w:val="20"/>
                <w:szCs w:val="20"/>
              </w:rPr>
              <w:t xml:space="preserve">Source of Island Knowledge</w:t>
            </w:r>
          </w:p>
        </w:tc>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Points the team toward an important clue.</w:t>
            </w:r>
          </w:p>
        </w:tc>
      </w:tr>
      <w:tr>
        <w:tc>
          <w:tcPr>
            <w:tcW w:type="dxa" w:w="1400"/>
            <w:tcMar>
              <w:top w:type="dxa" w:w="60"/>
              <w:left w:type="dxa" w:w="60"/>
              <w:bottom w:type="dxa" w:w="60"/>
              <w:right w:type="dxa" w:w="60"/>
            </w:tcMar>
            <w:vAlign w:val="center"/>
          </w:tcPr>
          <w:p>
            <w:pPr>
              <w:jc w:val="center"/>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 cy="438150"/>
                          </a:xfrm>
                          <a:prstGeom prst="rect">
                            <a:avLst/>
                          </a:prstGeom>
                        </pic:spPr>
                      </pic:pic>
                    </a:graphicData>
                  </a:graphic>
                </wp:inline>
              </w:drawing>
            </w:r>
          </w:p>
        </w:tc>
        <w:tc>
          <w:tcPr>
            <w:tcW w:type="dxa" w:w="2600"/>
            <w:tcMar>
              <w:top w:type="dxa" w:w="80"/>
              <w:left w:type="dxa" w:w="100"/>
              <w:bottom w:type="dxa" w:w="80"/>
              <w:right w:type="dxa" w:w="100"/>
            </w:tcMar>
            <w:vAlign w:val="center"/>
          </w:tcPr>
          <w:p>
            <w:pPr>
              <w:jc w:val="left"/>
            </w:pPr>
            <w:r>
              <w:rPr>
                <w:b/>
                <w:bCs/>
                <w:color w:val="222222"/>
                <w:sz w:val="20"/>
                <w:szCs w:val="20"/>
              </w:rPr>
              <w:t xml:space="preserve">Spotted Chuckwalla</w:t>
            </w:r>
          </w:p>
        </w:tc>
        <w:tc>
          <w:tcPr>
            <w:tcW w:type="dxa" w:w="2600"/>
            <w:tcMar>
              <w:top w:type="dxa" w:w="80"/>
              <w:left w:type="dxa" w:w="100"/>
              <w:bottom w:type="dxa" w:w="80"/>
              <w:right w:type="dxa" w:w="100"/>
            </w:tcMar>
            <w:vAlign w:val="center"/>
          </w:tcPr>
          <w:p>
            <w:pPr>
              <w:jc w:val="left"/>
            </w:pPr>
            <w:r>
              <w:rPr>
                <w:b w:val="false"/>
                <w:bCs w:val="false"/>
                <w:color w:val="B97B00"/>
                <w:sz w:val="20"/>
                <w:szCs w:val="20"/>
              </w:rPr>
              <w:t xml:space="preserve">Native Island Resident</w:t>
            </w:r>
          </w:p>
        </w:tc>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Warns the team to beware of non-native species.</w:t>
            </w:r>
          </w:p>
        </w:tc>
      </w:tr>
      <w:tr>
        <w:tc>
          <w:tcPr>
            <w:tcW w:type="dxa" w:w="1400"/>
            <w:tcMar>
              <w:top w:type="dxa" w:w="60"/>
              <w:left w:type="dxa" w:w="60"/>
              <w:bottom w:type="dxa" w:w="60"/>
              <w:right w:type="dxa" w:w="60"/>
            </w:tcMar>
            <w:vAlign w:val="center"/>
          </w:tcPr>
          <w:p>
            <w:pPr>
              <w:jc w:val="center"/>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 cy="438150"/>
                          </a:xfrm>
                          <a:prstGeom prst="rect">
                            <a:avLst/>
                          </a:prstGeom>
                        </pic:spPr>
                      </pic:pic>
                    </a:graphicData>
                  </a:graphic>
                </wp:inline>
              </w:drawing>
            </w:r>
          </w:p>
        </w:tc>
        <w:tc>
          <w:tcPr>
            <w:tcW w:type="dxa" w:w="2600"/>
            <w:tcMar>
              <w:top w:type="dxa" w:w="80"/>
              <w:left w:type="dxa" w:w="100"/>
              <w:bottom w:type="dxa" w:w="80"/>
              <w:right w:type="dxa" w:w="100"/>
            </w:tcMar>
            <w:vAlign w:val="center"/>
          </w:tcPr>
          <w:p>
            <w:pPr>
              <w:jc w:val="left"/>
            </w:pPr>
            <w:r>
              <w:rPr>
                <w:b/>
                <w:bCs/>
                <w:color w:val="222222"/>
                <w:sz w:val="20"/>
                <w:szCs w:val="20"/>
              </w:rPr>
              <w:t xml:space="preserve">Bark Scorpion</w:t>
            </w:r>
          </w:p>
        </w:tc>
        <w:tc>
          <w:tcPr>
            <w:tcW w:type="dxa" w:w="2600"/>
            <w:tcMar>
              <w:top w:type="dxa" w:w="80"/>
              <w:left w:type="dxa" w:w="100"/>
              <w:bottom w:type="dxa" w:w="80"/>
              <w:right w:type="dxa" w:w="100"/>
            </w:tcMar>
            <w:vAlign w:val="center"/>
          </w:tcPr>
          <w:p>
            <w:pPr>
              <w:jc w:val="left"/>
            </w:pPr>
            <w:r>
              <w:rPr>
                <w:b w:val="false"/>
                <w:bCs w:val="false"/>
                <w:color w:val="B97B00"/>
                <w:sz w:val="20"/>
                <w:szCs w:val="20"/>
              </w:rPr>
              <w:t xml:space="preserve">Island Nocturnal Predator</w:t>
            </w:r>
          </w:p>
        </w:tc>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Points out a fact Crowlumbo overlooked.</w:t>
            </w:r>
          </w:p>
        </w:tc>
      </w:tr>
      <w:tr>
        <w:tc>
          <w:tcPr>
            <w:tcW w:type="dxa" w:w="1400"/>
            <w:tcMar>
              <w:top w:type="dxa" w:w="60"/>
              <w:left w:type="dxa" w:w="60"/>
              <w:bottom w:type="dxa" w:w="60"/>
              <w:right w:type="dxa" w:w="60"/>
            </w:tcMar>
            <w:vAlign w:val="center"/>
          </w:tcPr>
          <w:p>
            <w:pPr>
              <w:jc w:val="center"/>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 cy="438150"/>
                          </a:xfrm>
                          <a:prstGeom prst="rect">
                            <a:avLst/>
                          </a:prstGeom>
                        </pic:spPr>
                      </pic:pic>
                    </a:graphicData>
                  </a:graphic>
                </wp:inline>
              </w:drawing>
            </w:r>
          </w:p>
        </w:tc>
        <w:tc>
          <w:tcPr>
            <w:tcW w:type="dxa" w:w="2600"/>
            <w:tcMar>
              <w:top w:type="dxa" w:w="80"/>
              <w:left w:type="dxa" w:w="100"/>
              <w:bottom w:type="dxa" w:w="80"/>
              <w:right w:type="dxa" w:w="100"/>
            </w:tcMar>
            <w:vAlign w:val="center"/>
          </w:tcPr>
          <w:p>
            <w:pPr>
              <w:jc w:val="left"/>
            </w:pPr>
            <w:r>
              <w:rPr>
                <w:b/>
                <w:bCs/>
                <w:color w:val="222222"/>
                <w:sz w:val="20"/>
                <w:szCs w:val="20"/>
              </w:rPr>
              <w:t xml:space="preserve">Rattler</w:t>
            </w:r>
          </w:p>
        </w:tc>
        <w:tc>
          <w:tcPr>
            <w:tcW w:type="dxa" w:w="2600"/>
            <w:tcMar>
              <w:top w:type="dxa" w:w="80"/>
              <w:left w:type="dxa" w:w="100"/>
              <w:bottom w:type="dxa" w:w="80"/>
              <w:right w:type="dxa" w:w="100"/>
            </w:tcMar>
            <w:vAlign w:val="center"/>
          </w:tcPr>
          <w:p>
            <w:pPr>
              <w:jc w:val="left"/>
            </w:pPr>
            <w:r>
              <w:rPr>
                <w:b w:val="false"/>
                <w:bCs w:val="false"/>
                <w:color w:val="B97B00"/>
                <w:sz w:val="20"/>
                <w:szCs w:val="20"/>
              </w:rPr>
              <w:t xml:space="preserve">Famous Rattle-less Rattlesnake</w:t>
            </w:r>
          </w:p>
        </w:tc>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The missing victim at the center of it all — found at last!</w:t>
            </w:r>
          </w:p>
        </w:tc>
      </w:tr>
    </w:tbl>
    <w:p>
      <w:r>
        <w:br w:type="page"/>
      </w:r>
    </w:p>
    <w:p>
      <w:pPr>
        <w:pStyle w:val="Heading1"/>
        <w:spacing w:after="140" w:before="280"/>
      </w:pPr>
      <w:r>
        <w:rPr>
          <w:b/>
          <w:bCs/>
          <w:color w:val="B97B00"/>
          <w:sz w:val="36"/>
          <w:szCs w:val="36"/>
        </w:rPr>
        <w:t xml:space="preserve">🗂 The Dossier</w:t>
      </w:r>
    </w:p>
    <w:p>
      <w:pPr>
        <w:spacing w:after="120"/>
      </w:pPr>
      <w:r>
        <w:rPr>
          <w:color w:val="222222"/>
          <w:sz w:val="22"/>
          <w:szCs w:val="22"/>
        </w:rPr>
        <w:t xml:space="preserve">Every character you meet gets added to your Team Dossier — tap 🗂 Team Dossier from HQ to review them any time. Locked characters show up as a silhouette with “???” and a note on which case will introduce them.</w:t>
      </w:r>
    </w:p>
    <w:p>
      <w:pPr>
        <w:spacing w:after="120"/>
      </w:pPr>
      <w:r>
        <w:rPr>
          <w:color w:val="222222"/>
          <w:sz w:val="22"/>
          <w:szCs w:val="22"/>
        </w:rPr>
        <w:t xml:space="preserve">Solve a case for the first time and you'll get a “🦅 New Team Member!” pop-up introducing your newest ally, complete with their portrait, role, and a fun real-animal fact about their species.</w:t>
      </w:r>
    </w:p>
    <w:p>
      <w:pPr>
        <w:spacing w:after="120"/>
      </w:pPr>
      <w:r>
        <w:rPr>
          <w:color w:val="222222"/>
          <w:sz w:val="22"/>
          <w:szCs w:val="22"/>
        </w:rPr>
        <w:t xml:space="preserve">Open any unlocked dossier card for the full file:</w:t>
      </w:r>
    </w:p>
    <w:p>
      <w:pPr>
        <w:pStyle w:val="ListParagraph"/>
        <w:numPr>
          <w:ilvl w:val="0"/>
          <w:numId w:val="1"/>
        </w:numPr>
        <w:spacing w:after="60"/>
      </w:pPr>
      <w:r>
        <w:rPr>
          <w:sz w:val="22"/>
          <w:szCs w:val="22"/>
        </w:rPr>
        <w:t xml:space="preserve">🐦 Species Fact — a real piece of animal biology</w:t>
      </w:r>
    </w:p>
    <w:p>
      <w:pPr>
        <w:pStyle w:val="ListParagraph"/>
        <w:numPr>
          <w:ilvl w:val="0"/>
          <w:numId w:val="1"/>
        </w:numPr>
        <w:spacing w:after="60"/>
      </w:pPr>
      <w:r>
        <w:rPr>
          <w:sz w:val="22"/>
          <w:szCs w:val="22"/>
        </w:rPr>
        <w:t xml:space="preserve">🔍 Role in the Investigation — what they contribute to solving the case</w:t>
      </w:r>
    </w:p>
    <w:p>
      <w:pPr>
        <w:pStyle w:val="ListParagraph"/>
        <w:numPr>
          <w:ilvl w:val="0"/>
          <w:numId w:val="1"/>
        </w:numPr>
        <w:spacing w:after="60"/>
      </w:pPr>
      <w:r>
        <w:rPr>
          <w:sz w:val="22"/>
          <w:szCs w:val="22"/>
        </w:rPr>
        <w:t xml:space="preserve">💬 Their Story Moment — their signature moment in the mystery</w:t>
      </w:r>
    </w:p>
    <w:p>
      <w:pPr>
        <w:pStyle w:val="ListParagraph"/>
        <w:numPr>
          <w:ilvl w:val="0"/>
          <w:numId w:val="1"/>
        </w:numPr>
        <w:spacing w:after="60"/>
      </w:pPr>
      <w:r>
        <w:rPr>
          <w:sz w:val="22"/>
          <w:szCs w:val="22"/>
        </w:rPr>
        <w:t xml:space="preserve">📁 First appears in — which Case introduced them</w:t>
      </w:r>
    </w:p>
    <w:p>
      <w:pPr>
        <w:pStyle w:val="Heading1"/>
        <w:spacing w:after="140" w:before="280"/>
      </w:pPr>
      <w:r>
        <w:rPr>
          <w:b/>
          <w:bCs/>
          <w:color w:val="B97B00"/>
          <w:sz w:val="36"/>
          <w:szCs w:val="36"/>
        </w:rPr>
        <w:t xml:space="preserve">💭 Words of Wisdom</w:t>
      </w:r>
    </w:p>
    <w:p>
      <w:pPr>
        <w:spacing w:after="120"/>
      </w:pPr>
      <w:r>
        <w:rPr>
          <w:color w:val="222222"/>
          <w:sz w:val="22"/>
          <w:szCs w:val="22"/>
        </w:rPr>
        <w:t xml:space="preserve">Solve a case and the character behind it will leave you with a bit of detective wisdom on the win screen — from Crowlumbo Sr.'s opening advice all the way to the Rattler's closing word once the case is finally cracked.</w:t>
      </w:r>
    </w:p>
    <w:p>
      <w:pPr>
        <w:pStyle w:val="Heading1"/>
        <w:spacing w:after="140" w:before="280"/>
      </w:pPr>
      <w:r>
        <w:rPr>
          <w:b/>
          <w:bCs/>
          <w:color w:val="B97B00"/>
          <w:sz w:val="36"/>
          <w:szCs w:val="36"/>
        </w:rPr>
        <w:t xml:space="preserve">🏠 HQ Buttons</w:t>
      </w:r>
    </w:p>
    <w:p>
      <w:pPr>
        <w:spacing w:after="120"/>
      </w:pPr>
      <w:r>
        <w:rPr>
          <w:color w:val="222222"/>
          <w:sz w:val="22"/>
          <w:szCs w:val="22"/>
        </w:rPr>
        <w:t xml:space="preserve">Every match, power-up, and case win has its own sound effect. Prefer to play quietly? Tap the Sound button anytime to mute or unmute — it'll remember your choice next time you open the game.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400"/>
            <w:shd w:fill="0D3B5E" w:val="clear"/>
            <w:tcMar>
              <w:top w:type="dxa" w:w="80"/>
              <w:left w:type="dxa" w:w="100"/>
              <w:bottom w:type="dxa" w:w="80"/>
              <w:right w:type="dxa" w:w="100"/>
            </w:tcMar>
            <w:vAlign w:val="center"/>
          </w:tcPr>
          <w:p>
            <w:pPr>
              <w:jc w:val="left"/>
            </w:pPr>
            <w:r>
              <w:rPr>
                <w:b/>
                <w:bCs/>
                <w:color w:val="FFFFFF"/>
                <w:sz w:val="20"/>
                <w:szCs w:val="20"/>
              </w:rPr>
              <w:t xml:space="preserve">You'll see...</w:t>
            </w:r>
          </w:p>
        </w:tc>
        <w:tc>
          <w:tcPr>
            <w:tcW w:type="dxa" w:w="5600"/>
            <w:shd w:fill="0D3B5E" w:val="clear"/>
            <w:tcMar>
              <w:top w:type="dxa" w:w="80"/>
              <w:left w:type="dxa" w:w="100"/>
              <w:bottom w:type="dxa" w:w="80"/>
              <w:right w:type="dxa" w:w="100"/>
            </w:tcMar>
            <w:vAlign w:val="center"/>
          </w:tcPr>
          <w:p>
            <w:pPr>
              <w:jc w:val="left"/>
            </w:pPr>
            <w:r>
              <w:rPr>
                <w:b/>
                <w:bCs/>
                <w:color w:val="FFFFFF"/>
                <w:sz w:val="20"/>
                <w:szCs w:val="20"/>
              </w:rPr>
              <w:t xml:space="preserve">It means...</w:t>
            </w:r>
          </w:p>
        </w:tc>
      </w:tr>
      <w:tr>
        <w:tc>
          <w:tcPr>
            <w:tcW w:type="dxa" w:w="3400"/>
            <w:tcMar>
              <w:top w:type="dxa" w:w="80"/>
              <w:left w:type="dxa" w:w="100"/>
              <w:bottom w:type="dxa" w:w="80"/>
              <w:right w:type="dxa" w:w="100"/>
            </w:tcMar>
            <w:vAlign w:val="center"/>
          </w:tcPr>
          <w:p>
            <w:pPr>
              <w:jc w:val="left"/>
            </w:pPr>
            <w:r>
              <w:rPr>
                <w:b/>
                <w:bCs/>
                <w:color w:val="222222"/>
                <w:sz w:val="20"/>
                <w:szCs w:val="20"/>
              </w:rPr>
              <w:t xml:space="preserve">🏠 HQ</w:t>
            </w:r>
          </w:p>
        </w:tc>
        <w:tc>
          <w:tcPr>
            <w:tcW w:type="dxa" w:w="5600"/>
            <w:tcMar>
              <w:top w:type="dxa" w:w="80"/>
              <w:left w:type="dxa" w:w="100"/>
              <w:bottom w:type="dxa" w:w="80"/>
              <w:right w:type="dxa" w:w="100"/>
            </w:tcMar>
            <w:vAlign w:val="center"/>
          </w:tcPr>
          <w:p>
            <w:pPr>
              <w:jc w:val="left"/>
            </w:pPr>
            <w:r>
              <w:rPr>
                <w:b w:val="false"/>
                <w:bCs w:val="false"/>
                <w:color w:val="222222"/>
                <w:sz w:val="20"/>
                <w:szCs w:val="20"/>
              </w:rPr>
              <w:t xml:space="preserve">Return to the title screen / home base</w:t>
            </w:r>
          </w:p>
        </w:tc>
      </w:tr>
      <w:tr>
        <w:tc>
          <w:tcPr>
            <w:tcW w:type="dxa" w:w="3400"/>
            <w:tcMar>
              <w:top w:type="dxa" w:w="80"/>
              <w:left w:type="dxa" w:w="100"/>
              <w:bottom w:type="dxa" w:w="80"/>
              <w:right w:type="dxa" w:w="100"/>
            </w:tcMar>
            <w:vAlign w:val="center"/>
          </w:tcPr>
          <w:p>
            <w:pPr>
              <w:jc w:val="left"/>
            </w:pPr>
            <w:r>
              <w:rPr>
                <w:b/>
                <w:bCs/>
                <w:color w:val="222222"/>
                <w:sz w:val="20"/>
                <w:szCs w:val="20"/>
              </w:rPr>
              <w:t xml:space="preserve">📁 Case File</w:t>
            </w:r>
          </w:p>
        </w:tc>
        <w:tc>
          <w:tcPr>
            <w:tcW w:type="dxa" w:w="5600"/>
            <w:tcMar>
              <w:top w:type="dxa" w:w="80"/>
              <w:left w:type="dxa" w:w="100"/>
              <w:bottom w:type="dxa" w:w="80"/>
              <w:right w:type="dxa" w:w="100"/>
            </w:tcMar>
            <w:vAlign w:val="center"/>
          </w:tcPr>
          <w:p>
            <w:pPr>
              <w:jc w:val="left"/>
            </w:pPr>
            <w:r>
              <w:rPr>
                <w:b w:val="false"/>
                <w:bCs w:val="false"/>
                <w:color w:val="222222"/>
                <w:sz w:val="20"/>
                <w:szCs w:val="20"/>
              </w:rPr>
              <w:t xml:space="preserve">The level goal — what you need to collect or find</w:t>
            </w:r>
          </w:p>
        </w:tc>
      </w:tr>
      <w:tr>
        <w:tc>
          <w:tcPr>
            <w:tcW w:type="dxa" w:w="3400"/>
            <w:tcMar>
              <w:top w:type="dxa" w:w="80"/>
              <w:left w:type="dxa" w:w="100"/>
              <w:bottom w:type="dxa" w:w="80"/>
              <w:right w:type="dxa" w:w="100"/>
            </w:tcMar>
            <w:vAlign w:val="center"/>
          </w:tcPr>
          <w:p>
            <w:pPr>
              <w:jc w:val="left"/>
            </w:pPr>
            <w:r>
              <w:rPr>
                <w:b/>
                <w:bCs/>
                <w:color w:val="222222"/>
                <w:sz w:val="20"/>
                <w:szCs w:val="20"/>
              </w:rPr>
              <w:t xml:space="preserve">Leads</w:t>
            </w:r>
          </w:p>
        </w:tc>
        <w:tc>
          <w:tcPr>
            <w:tcW w:type="dxa" w:w="5600"/>
            <w:tcMar>
              <w:top w:type="dxa" w:w="80"/>
              <w:left w:type="dxa" w:w="100"/>
              <w:bottom w:type="dxa" w:w="80"/>
              <w:right w:type="dxa" w:w="100"/>
            </w:tcMar>
            <w:vAlign w:val="center"/>
          </w:tcPr>
          <w:p>
            <w:pPr>
              <w:jc w:val="left"/>
            </w:pPr>
            <w:r>
              <w:rPr>
                <w:b w:val="false"/>
                <w:bCs w:val="false"/>
                <w:color w:val="222222"/>
                <w:sz w:val="20"/>
                <w:szCs w:val="20"/>
              </w:rPr>
              <w:t xml:space="preserve">Your moves — spend them wisely!</w:t>
            </w:r>
          </w:p>
        </w:tc>
      </w:tr>
      <w:tr>
        <w:tc>
          <w:tcPr>
            <w:tcW w:type="dxa" w:w="3400"/>
            <w:tcMar>
              <w:top w:type="dxa" w:w="80"/>
              <w:left w:type="dxa" w:w="100"/>
              <w:bottom w:type="dxa" w:w="80"/>
              <w:right w:type="dxa" w:w="100"/>
            </w:tcMar>
            <w:vAlign w:val="center"/>
          </w:tcPr>
          <w:p>
            <w:pPr>
              <w:jc w:val="left"/>
            </w:pPr>
            <w:r>
              <w:rPr>
                <w:b/>
                <w:bCs/>
                <w:color w:val="222222"/>
                <w:sz w:val="20"/>
                <w:szCs w:val="20"/>
              </w:rPr>
              <w:t xml:space="preserve">Evidence Points</w:t>
            </w:r>
          </w:p>
        </w:tc>
        <w:tc>
          <w:tcPr>
            <w:tcW w:type="dxa" w:w="5600"/>
            <w:tcMar>
              <w:top w:type="dxa" w:w="80"/>
              <w:left w:type="dxa" w:w="100"/>
              <w:bottom w:type="dxa" w:w="80"/>
              <w:right w:type="dxa" w:w="100"/>
            </w:tcMar>
            <w:vAlign w:val="center"/>
          </w:tcPr>
          <w:p>
            <w:pPr>
              <w:jc w:val="left"/>
            </w:pPr>
            <w:r>
              <w:rPr>
                <w:b w:val="false"/>
                <w:bCs w:val="false"/>
                <w:color w:val="222222"/>
                <w:sz w:val="20"/>
                <w:szCs w:val="20"/>
              </w:rPr>
              <w:t xml:space="preserve">Your score</w:t>
            </w:r>
          </w:p>
        </w:tc>
      </w:tr>
      <w:tr>
        <w:tc>
          <w:tcPr>
            <w:tcW w:type="dxa" w:w="3400"/>
            <w:tcMar>
              <w:top w:type="dxa" w:w="80"/>
              <w:left w:type="dxa" w:w="100"/>
              <w:bottom w:type="dxa" w:w="80"/>
              <w:right w:type="dxa" w:w="100"/>
            </w:tcMar>
            <w:vAlign w:val="center"/>
          </w:tcPr>
          <w:p>
            <w:pPr>
              <w:jc w:val="left"/>
            </w:pPr>
            <w:r>
              <w:rPr>
                <w:b/>
                <w:bCs/>
                <w:color w:val="222222"/>
                <w:sz w:val="20"/>
                <w:szCs w:val="20"/>
              </w:rPr>
              <w:t xml:space="preserve">🔀 New Angle</w:t>
            </w:r>
          </w:p>
        </w:tc>
        <w:tc>
          <w:tcPr>
            <w:tcW w:type="dxa" w:w="5600"/>
            <w:tcMar>
              <w:top w:type="dxa" w:w="80"/>
              <w:left w:type="dxa" w:w="100"/>
              <w:bottom w:type="dxa" w:w="80"/>
              <w:right w:type="dxa" w:w="100"/>
            </w:tcMar>
            <w:vAlign w:val="center"/>
          </w:tcPr>
          <w:p>
            <w:pPr>
              <w:jc w:val="left"/>
            </w:pPr>
            <w:r>
              <w:rPr>
                <w:b w:val="false"/>
                <w:bCs w:val="false"/>
                <w:color w:val="222222"/>
                <w:sz w:val="20"/>
                <w:szCs w:val="20"/>
              </w:rPr>
              <w:t xml:space="preserve">Shuffle the board</w:t>
            </w:r>
          </w:p>
        </w:tc>
      </w:tr>
      <w:tr>
        <w:tc>
          <w:tcPr>
            <w:tcW w:type="dxa" w:w="3400"/>
            <w:tcMar>
              <w:top w:type="dxa" w:w="80"/>
              <w:left w:type="dxa" w:w="100"/>
              <w:bottom w:type="dxa" w:w="80"/>
              <w:right w:type="dxa" w:w="100"/>
            </w:tcMar>
            <w:vAlign w:val="center"/>
          </w:tcPr>
          <w:p>
            <w:pPr>
              <w:jc w:val="left"/>
            </w:pPr>
            <w:r>
              <w:rPr>
                <w:b/>
                <w:bCs/>
                <w:color w:val="222222"/>
                <w:sz w:val="20"/>
                <w:szCs w:val="20"/>
              </w:rPr>
              <w:t xml:space="preserve">🔍 Clue Me In</w:t>
            </w:r>
          </w:p>
        </w:tc>
        <w:tc>
          <w:tcPr>
            <w:tcW w:type="dxa" w:w="5600"/>
            <w:tcMar>
              <w:top w:type="dxa" w:w="80"/>
              <w:left w:type="dxa" w:w="100"/>
              <w:bottom w:type="dxa" w:w="80"/>
              <w:right w:type="dxa" w:w="100"/>
            </w:tcMar>
            <w:vAlign w:val="center"/>
          </w:tcPr>
          <w:p>
            <w:pPr>
              <w:jc w:val="left"/>
            </w:pPr>
            <w:r>
              <w:rPr>
                <w:b w:val="false"/>
                <w:bCs w:val="false"/>
                <w:color w:val="222222"/>
                <w:sz w:val="20"/>
                <w:szCs w:val="20"/>
              </w:rPr>
              <w:t xml:space="preserve">Get a hint — highlights a possible match</w:t>
            </w:r>
          </w:p>
        </w:tc>
      </w:tr>
      <w:tr>
        <w:tc>
          <w:tcPr>
            <w:tcW w:type="dxa" w:w="3400"/>
            <w:tcMar>
              <w:top w:type="dxa" w:w="80"/>
              <w:left w:type="dxa" w:w="100"/>
              <w:bottom w:type="dxa" w:w="80"/>
              <w:right w:type="dxa" w:w="100"/>
            </w:tcMar>
            <w:vAlign w:val="center"/>
          </w:tcPr>
          <w:p>
            <w:pPr>
              <w:jc w:val="left"/>
            </w:pPr>
            <w:r>
              <w:rPr>
                <w:b/>
                <w:bCs/>
                <w:color w:val="222222"/>
                <w:sz w:val="20"/>
                <w:szCs w:val="20"/>
              </w:rPr>
              <w:t xml:space="preserve">📂 Open Cases</w:t>
            </w:r>
          </w:p>
        </w:tc>
        <w:tc>
          <w:tcPr>
            <w:tcW w:type="dxa" w:w="5600"/>
            <w:tcMar>
              <w:top w:type="dxa" w:w="80"/>
              <w:left w:type="dxa" w:w="100"/>
              <w:bottom w:type="dxa" w:w="80"/>
              <w:right w:type="dxa" w:w="100"/>
            </w:tcMar>
            <w:vAlign w:val="center"/>
          </w:tcPr>
          <w:p>
            <w:pPr>
              <w:jc w:val="left"/>
            </w:pPr>
            <w:r>
              <w:rPr>
                <w:b w:val="false"/>
                <w:bCs w:val="false"/>
                <w:color w:val="222222"/>
                <w:sz w:val="20"/>
                <w:szCs w:val="20"/>
              </w:rPr>
              <w:t xml:space="preserve">The level-select screen (locked levels show 🔒 Unsolved)</w:t>
            </w:r>
          </w:p>
        </w:tc>
      </w:tr>
      <w:tr>
        <w:tc>
          <w:tcPr>
            <w:tcW w:type="dxa" w:w="3400"/>
            <w:tcMar>
              <w:top w:type="dxa" w:w="80"/>
              <w:left w:type="dxa" w:w="100"/>
              <w:bottom w:type="dxa" w:w="80"/>
              <w:right w:type="dxa" w:w="100"/>
            </w:tcMar>
            <w:vAlign w:val="center"/>
          </w:tcPr>
          <w:p>
            <w:pPr>
              <w:jc w:val="left"/>
            </w:pPr>
            <w:r>
              <w:rPr>
                <w:b/>
                <w:bCs/>
                <w:color w:val="222222"/>
                <w:sz w:val="20"/>
                <w:szCs w:val="20"/>
              </w:rPr>
              <w:t xml:space="preserve">🗂 Team Dossier</w:t>
            </w:r>
          </w:p>
        </w:tc>
        <w:tc>
          <w:tcPr>
            <w:tcW w:type="dxa" w:w="5600"/>
            <w:tcMar>
              <w:top w:type="dxa" w:w="80"/>
              <w:left w:type="dxa" w:w="100"/>
              <w:bottom w:type="dxa" w:w="80"/>
              <w:right w:type="dxa" w:w="100"/>
            </w:tcMar>
            <w:vAlign w:val="center"/>
          </w:tcPr>
          <w:p>
            <w:pPr>
              <w:jc w:val="left"/>
            </w:pPr>
            <w:r>
              <w:rPr>
                <w:b w:val="false"/>
                <w:bCs w:val="false"/>
                <w:color w:val="222222"/>
                <w:sz w:val="20"/>
                <w:szCs w:val="20"/>
              </w:rPr>
              <w:t xml:space="preserve">Your character collection book</w:t>
            </w:r>
          </w:p>
        </w:tc>
      </w:tr>
      <w:tr>
        <w:tc>
          <w:tcPr>
            <w:tcW w:type="dxa" w:w="3400"/>
            <w:tcMar>
              <w:top w:type="dxa" w:w="80"/>
              <w:left w:type="dxa" w:w="100"/>
              <w:bottom w:type="dxa" w:w="80"/>
              <w:right w:type="dxa" w:w="100"/>
            </w:tcMar>
            <w:vAlign w:val="center"/>
          </w:tcPr>
          <w:p>
            <w:pPr>
              <w:jc w:val="left"/>
            </w:pPr>
            <w:r>
              <w:rPr>
                <w:b/>
                <w:bCs/>
                <w:color w:val="222222"/>
                <w:sz w:val="20"/>
                <w:szCs w:val="20"/>
              </w:rPr>
              <w:t xml:space="preserve">🏆 Detective Leaderboard</w:t>
            </w:r>
          </w:p>
        </w:tc>
        <w:tc>
          <w:tcPr>
            <w:tcW w:type="dxa" w:w="5600"/>
            <w:tcMar>
              <w:top w:type="dxa" w:w="80"/>
              <w:left w:type="dxa" w:w="100"/>
              <w:bottom w:type="dxa" w:w="80"/>
              <w:right w:type="dxa" w:w="100"/>
            </w:tcMar>
            <w:vAlign w:val="center"/>
          </w:tcPr>
          <w:p>
            <w:pPr>
              <w:jc w:val="left"/>
            </w:pPr>
            <w:r>
              <w:rPr>
                <w:b w:val="false"/>
                <w:bCs w:val="false"/>
                <w:color w:val="222222"/>
                <w:sz w:val="20"/>
                <w:szCs w:val="20"/>
              </w:rPr>
              <w:t xml:space="preserve">Top 5 highest-scoring case files</w:t>
            </w:r>
          </w:p>
        </w:tc>
      </w:tr>
      <w:tr>
        <w:tc>
          <w:tcPr>
            <w:tcW w:type="dxa" w:w="3400"/>
            <w:tcMar>
              <w:top w:type="dxa" w:w="80"/>
              <w:left w:type="dxa" w:w="100"/>
              <w:bottom w:type="dxa" w:w="80"/>
              <w:right w:type="dxa" w:w="100"/>
            </w:tcMar>
            <w:vAlign w:val="center"/>
          </w:tcPr>
          <w:p>
            <w:pPr>
              <w:jc w:val="left"/>
            </w:pPr>
            <w:r>
              <w:rPr>
                <w:b/>
                <w:bCs/>
                <w:color w:val="222222"/>
                <w:sz w:val="20"/>
                <w:szCs w:val="20"/>
              </w:rPr>
              <w:t xml:space="preserve">🔊 / 🔇 Sound</w:t>
            </w:r>
          </w:p>
        </w:tc>
        <w:tc>
          <w:tcPr>
            <w:tcW w:type="dxa" w:w="5600"/>
            <w:tcMar>
              <w:top w:type="dxa" w:w="80"/>
              <w:left w:type="dxa" w:w="100"/>
              <w:bottom w:type="dxa" w:w="80"/>
              <w:right w:type="dxa" w:w="100"/>
            </w:tcMar>
            <w:vAlign w:val="center"/>
          </w:tcPr>
          <w:p>
            <w:pPr>
              <w:jc w:val="left"/>
            </w:pPr>
            <w:r>
              <w:rPr>
                <w:b w:val="false"/>
                <w:bCs w:val="false"/>
                <w:color w:val="222222"/>
                <w:sz w:val="20"/>
                <w:szCs w:val="20"/>
              </w:rPr>
              <w:t xml:space="preserve">Toggle sound effects on or off — your choice is remembered next time you play</w:t>
            </w:r>
          </w:p>
        </w:tc>
      </w:tr>
      <w:tr>
        <w:tc>
          <w:tcPr>
            <w:tcW w:type="dxa" w:w="3400"/>
            <w:tcMar>
              <w:top w:type="dxa" w:w="80"/>
              <w:left w:type="dxa" w:w="100"/>
              <w:bottom w:type="dxa" w:w="80"/>
              <w:right w:type="dxa" w:w="100"/>
            </w:tcMar>
            <w:vAlign w:val="center"/>
          </w:tcPr>
          <w:p>
            <w:pPr>
              <w:jc w:val="left"/>
            </w:pPr>
            <w:r>
              <w:rPr>
                <w:b/>
                <w:bCs/>
                <w:color w:val="222222"/>
                <w:sz w:val="20"/>
                <w:szCs w:val="20"/>
              </w:rPr>
              <w:t xml:space="preserve">Next Case ▶</w:t>
            </w:r>
          </w:p>
        </w:tc>
        <w:tc>
          <w:tcPr>
            <w:tcW w:type="dxa" w:w="5600"/>
            <w:tcMar>
              <w:top w:type="dxa" w:w="80"/>
              <w:left w:type="dxa" w:w="100"/>
              <w:bottom w:type="dxa" w:w="80"/>
              <w:right w:type="dxa" w:w="100"/>
            </w:tcMar>
            <w:vAlign w:val="center"/>
          </w:tcPr>
          <w:p>
            <w:pPr>
              <w:jc w:val="left"/>
            </w:pPr>
            <w:r>
              <w:rPr>
                <w:b w:val="false"/>
                <w:bCs w:val="false"/>
                <w:color w:val="222222"/>
                <w:sz w:val="20"/>
                <w:szCs w:val="20"/>
              </w:rPr>
              <w:t xml:space="preserve">Advance to the next level after a win</w:t>
            </w:r>
          </w:p>
        </w:tc>
      </w:tr>
    </w:tbl>
    <w:p>
      <w:pPr>
        <w:pBdr>
          <w:top w:val="single" w:color="F0A500" w:sz="8"/>
        </w:pBdr>
        <w:spacing w:before="300"/>
        <w:jc w:val="center"/>
      </w:pPr>
      <w:r>
        <w:rPr>
          <w:b/>
          <w:bCs/>
          <w:i/>
          <w:iCs/>
          <w:color w:val="0D3B5E"/>
          <w:sz w:val="22"/>
          <w:szCs w:val="22"/>
        </w:rPr>
        <w:t xml:space="preserve">Good luck, Junior Detective. The rattlesnakes are counting on you. 🐍</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478204ae922bfbc216ff6750d8b37f661f0ce9.jpg"/><Relationship Id="rId8" Type="http://schemas.openxmlformats.org/officeDocument/2006/relationships/image" Target="media/92f95de803246081dc3246ea1c468e945ed34fda.jpg"/><Relationship Id="rId9" Type="http://schemas.openxmlformats.org/officeDocument/2006/relationships/image" Target="media/4afb0a62bf97364f6d20b7431be36e8f2f2c33af.jpg"/><Relationship Id="rId10" Type="http://schemas.openxmlformats.org/officeDocument/2006/relationships/image" Target="media/db7f2d0f5db0b8abcdf58f770ef7500bab48d71b.jpg"/><Relationship Id="rId11" Type="http://schemas.openxmlformats.org/officeDocument/2006/relationships/image" Target="media/08ea62b06d69a7761710a7de6c0d7bb4b4395570.jpg"/><Relationship Id="rId12" Type="http://schemas.openxmlformats.org/officeDocument/2006/relationships/image" Target="media/b7f70e885d34b32e1e912104a8ff740f9dd153ab.jpg"/><Relationship Id="rId13" Type="http://schemas.openxmlformats.org/officeDocument/2006/relationships/image" Target="media/fae8e884b8d994454f599c82a1ba4572bfe407f6.jpg"/><Relationship Id="rId14" Type="http://schemas.openxmlformats.org/officeDocument/2006/relationships/image" Target="media/afd803ef4a0f43c1ee6cc1611bcf225eab959e23.jpg"/><Relationship Id="rId15" Type="http://schemas.openxmlformats.org/officeDocument/2006/relationships/image" Target="media/146793abfb3112fe079168382f885d9d674ab053.jpg"/><Relationship Id="rId16" Type="http://schemas.openxmlformats.org/officeDocument/2006/relationships/image" Target="media/21910cadd56f9f0d8fe9f35c76b44030901c87f3.jpg"/><Relationship Id="rId17" Type="http://schemas.openxmlformats.org/officeDocument/2006/relationships/image" Target="media/8f0d8d592140e8089505ace5cddd532206e70374.jpg"/><Relationship Id="rId18" Type="http://schemas.openxmlformats.org/officeDocument/2006/relationships/image" Target="media/46cf6804f871fec734ac2fd49ec93e454221ce3b.jpg"/><Relationship Id="rId19" Type="http://schemas.openxmlformats.org/officeDocument/2006/relationships/image" Target="media/4b7b376ce0f8f7509bbc20c10c43e4c8e63dd378.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2026-09-09T00:17:18.642Z</dcterms:created>
  <dcterms:modified xsi:type="dcterms:W3CDTF">2026-09-09T00:17:18.651Z</dcterms:modified>
</cp:coreProperties>
</file>

<file path=docProps/custom.xml><?xml version="1.0" encoding="utf-8"?>
<Properties xmlns="http://schemas.openxmlformats.org/officeDocument/2006/custom-properties" xmlns:vt="http://schemas.openxmlformats.org/officeDocument/2006/docPropsVTypes"/>
</file>