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A7E9E2" w14:textId="62344D0D" w:rsidR="00A06A6E" w:rsidRPr="00DF1159" w:rsidRDefault="00FB4DA8" w:rsidP="002B3DFC">
      <w:pPr>
        <w:jc w:val="center"/>
        <w:rPr>
          <w:b/>
          <w:sz w:val="32"/>
          <w:szCs w:val="30"/>
        </w:rPr>
      </w:pPr>
      <w:r w:rsidRPr="00DF1159">
        <w:rPr>
          <w:b/>
          <w:sz w:val="32"/>
          <w:szCs w:val="30"/>
        </w:rPr>
        <w:t>需求</w:t>
      </w:r>
      <w:r w:rsidR="00CF208C" w:rsidRPr="00DF1159">
        <w:rPr>
          <w:rFonts w:hint="eastAsia"/>
          <w:b/>
          <w:sz w:val="32"/>
          <w:szCs w:val="30"/>
        </w:rPr>
        <w:t>评审会议记录</w:t>
      </w:r>
    </w:p>
    <w:p w14:paraId="0690C431" w14:textId="77777777" w:rsidR="00041558" w:rsidRPr="00085A0B" w:rsidRDefault="00041558" w:rsidP="002B3DFC">
      <w:pPr>
        <w:jc w:val="center"/>
        <w:rPr>
          <w:rFonts w:hint="eastAsia"/>
          <w:b/>
          <w:sz w:val="30"/>
          <w:szCs w:val="30"/>
        </w:rPr>
      </w:pPr>
    </w:p>
    <w:p w14:paraId="52C2244A" w14:textId="41C6BEBA" w:rsidR="00A43963" w:rsidRPr="00A43963" w:rsidRDefault="00A43963" w:rsidP="00085A0B">
      <w:pPr>
        <w:rPr>
          <w:rFonts w:hint="eastAsia"/>
          <w:b/>
          <w:sz w:val="28"/>
          <w:szCs w:val="28"/>
        </w:rPr>
      </w:pPr>
      <w:r>
        <w:rPr>
          <w:b/>
          <w:sz w:val="28"/>
          <w:szCs w:val="28"/>
        </w:rPr>
        <w:t>1.</w:t>
      </w:r>
      <w:r w:rsidRPr="00A43963">
        <w:rPr>
          <w:b/>
          <w:sz w:val="28"/>
          <w:szCs w:val="28"/>
        </w:rPr>
        <w:t>第一次会议</w:t>
      </w:r>
    </w:p>
    <w:p w14:paraId="2C339E58" w14:textId="77777777" w:rsidR="00085A0B" w:rsidRDefault="002B3DFC" w:rsidP="00085A0B">
      <w:pPr>
        <w:rPr>
          <w:sz w:val="21"/>
          <w:szCs w:val="21"/>
        </w:rPr>
      </w:pPr>
      <w:r w:rsidRPr="002B3DFC">
        <w:rPr>
          <w:sz w:val="21"/>
          <w:szCs w:val="21"/>
        </w:rPr>
        <w:t>一</w:t>
      </w:r>
      <w:r w:rsidRPr="002B3DFC">
        <w:rPr>
          <w:rFonts w:hint="eastAsia"/>
          <w:sz w:val="21"/>
          <w:szCs w:val="21"/>
        </w:rPr>
        <w:t>、</w:t>
      </w:r>
      <w:r w:rsidR="00085A0B">
        <w:rPr>
          <w:sz w:val="21"/>
          <w:szCs w:val="21"/>
        </w:rPr>
        <w:t>会议基本信息</w:t>
      </w:r>
    </w:p>
    <w:p w14:paraId="7D3A983B" w14:textId="3BC13AF7" w:rsidR="002B3DFC" w:rsidRPr="002B3DFC" w:rsidRDefault="00085A0B" w:rsidP="00085A0B">
      <w:pPr>
        <w:rPr>
          <w:rFonts w:hint="eastAsia"/>
          <w:sz w:val="21"/>
          <w:szCs w:val="21"/>
        </w:rPr>
      </w:pPr>
      <w:r>
        <w:rPr>
          <w:sz w:val="21"/>
          <w:szCs w:val="21"/>
        </w:rPr>
        <w:tab/>
      </w:r>
      <w:r>
        <w:rPr>
          <w:sz w:val="21"/>
          <w:szCs w:val="21"/>
        </w:rPr>
        <w:t>会议时间：</w:t>
      </w:r>
      <w:r>
        <w:rPr>
          <w:sz w:val="21"/>
          <w:szCs w:val="21"/>
        </w:rPr>
        <w:t>2015/10/5</w:t>
      </w:r>
    </w:p>
    <w:p w14:paraId="4BEF0E49" w14:textId="77777777" w:rsidR="002B3DFC" w:rsidRPr="002B3DFC" w:rsidRDefault="002B3DFC" w:rsidP="002B3DFC">
      <w:pPr>
        <w:ind w:firstLine="420"/>
        <w:rPr>
          <w:sz w:val="21"/>
          <w:szCs w:val="21"/>
        </w:rPr>
      </w:pPr>
      <w:r w:rsidRPr="002B3DFC">
        <w:rPr>
          <w:sz w:val="21"/>
          <w:szCs w:val="21"/>
        </w:rPr>
        <w:t>参与人员</w:t>
      </w:r>
      <w:r w:rsidRPr="002B3DFC">
        <w:rPr>
          <w:rFonts w:hint="eastAsia"/>
          <w:sz w:val="21"/>
          <w:szCs w:val="21"/>
        </w:rPr>
        <w:t>：</w:t>
      </w:r>
      <w:r w:rsidRPr="002B3DFC">
        <w:rPr>
          <w:sz w:val="21"/>
          <w:szCs w:val="21"/>
        </w:rPr>
        <w:t>小组全员参与</w:t>
      </w:r>
      <w:bookmarkStart w:id="0" w:name="_GoBack"/>
      <w:bookmarkEnd w:id="0"/>
    </w:p>
    <w:p w14:paraId="2D03F44A" w14:textId="6BF21A8D" w:rsidR="002B3DFC" w:rsidRPr="002B3DFC" w:rsidRDefault="002B3DFC" w:rsidP="002B3DFC">
      <w:pPr>
        <w:ind w:firstLine="420"/>
        <w:rPr>
          <w:sz w:val="21"/>
          <w:szCs w:val="21"/>
        </w:rPr>
      </w:pPr>
      <w:r w:rsidRPr="002B3DFC">
        <w:rPr>
          <w:sz w:val="21"/>
          <w:szCs w:val="21"/>
        </w:rPr>
        <w:t>会议地点</w:t>
      </w:r>
      <w:r w:rsidRPr="002B3DFC">
        <w:rPr>
          <w:rFonts w:hint="eastAsia"/>
          <w:sz w:val="21"/>
          <w:szCs w:val="21"/>
        </w:rPr>
        <w:t>：</w:t>
      </w:r>
      <w:r w:rsidRPr="002B3DFC">
        <w:rPr>
          <w:sz w:val="21"/>
          <w:szCs w:val="21"/>
        </w:rPr>
        <w:t>图书馆研讨间</w:t>
      </w:r>
      <w:r w:rsidR="00344086">
        <w:rPr>
          <w:rFonts w:hint="eastAsia"/>
          <w:sz w:val="21"/>
          <w:szCs w:val="21"/>
        </w:rPr>
        <w:t>3105</w:t>
      </w:r>
    </w:p>
    <w:p w14:paraId="0BBF98B2" w14:textId="77777777" w:rsidR="002B3DFC" w:rsidRPr="002B3DFC" w:rsidRDefault="002B3DFC" w:rsidP="00085A0B">
      <w:pPr>
        <w:outlineLvl w:val="0"/>
        <w:rPr>
          <w:sz w:val="21"/>
          <w:szCs w:val="21"/>
        </w:rPr>
      </w:pPr>
      <w:r w:rsidRPr="002B3DFC">
        <w:rPr>
          <w:sz w:val="21"/>
          <w:szCs w:val="21"/>
        </w:rPr>
        <w:t>二</w:t>
      </w:r>
      <w:r w:rsidRPr="002B3DFC">
        <w:rPr>
          <w:rFonts w:hint="eastAsia"/>
          <w:sz w:val="21"/>
          <w:szCs w:val="21"/>
        </w:rPr>
        <w:t>、</w:t>
      </w:r>
      <w:r w:rsidRPr="002B3DFC">
        <w:rPr>
          <w:sz w:val="21"/>
          <w:szCs w:val="21"/>
        </w:rPr>
        <w:t>会议任务</w:t>
      </w:r>
    </w:p>
    <w:p w14:paraId="28E97061" w14:textId="77777777" w:rsidR="002B3DFC" w:rsidRPr="002B3DFC" w:rsidRDefault="002B3DFC" w:rsidP="002B3DFC">
      <w:pPr>
        <w:ind w:firstLine="420"/>
        <w:rPr>
          <w:sz w:val="21"/>
          <w:szCs w:val="21"/>
        </w:rPr>
      </w:pPr>
      <w:r w:rsidRPr="002B3DFC">
        <w:rPr>
          <w:rFonts w:hint="eastAsia"/>
          <w:sz w:val="21"/>
          <w:szCs w:val="21"/>
        </w:rPr>
        <w:t>进行详细需求文档的第一次评审，共评审了所有</w:t>
      </w:r>
      <w:r w:rsidRPr="002B3DFC">
        <w:rPr>
          <w:rFonts w:hint="eastAsia"/>
          <w:sz w:val="21"/>
          <w:szCs w:val="21"/>
        </w:rPr>
        <w:t>9</w:t>
      </w:r>
      <w:r w:rsidRPr="002B3DFC">
        <w:rPr>
          <w:rFonts w:hint="eastAsia"/>
          <w:sz w:val="21"/>
          <w:szCs w:val="21"/>
        </w:rPr>
        <w:t>个优先级别为高的用例。分别是吴秦月的</w:t>
      </w:r>
      <w:r w:rsidRPr="002B3DFC">
        <w:rPr>
          <w:rFonts w:hint="eastAsia"/>
          <w:sz w:val="21"/>
          <w:szCs w:val="21"/>
        </w:rPr>
        <w:t>UC8</w:t>
      </w:r>
      <w:r w:rsidRPr="002B3DFC">
        <w:rPr>
          <w:rFonts w:hint="eastAsia"/>
          <w:sz w:val="21"/>
          <w:szCs w:val="21"/>
        </w:rPr>
        <w:t>、</w:t>
      </w:r>
      <w:r w:rsidRPr="002B3DFC">
        <w:rPr>
          <w:rFonts w:hint="eastAsia"/>
          <w:sz w:val="21"/>
          <w:szCs w:val="21"/>
        </w:rPr>
        <w:t>9</w:t>
      </w:r>
      <w:r w:rsidRPr="002B3DFC">
        <w:rPr>
          <w:rFonts w:hint="eastAsia"/>
          <w:sz w:val="21"/>
          <w:szCs w:val="21"/>
        </w:rPr>
        <w:t>，王梦麟的</w:t>
      </w:r>
      <w:r w:rsidRPr="002B3DFC">
        <w:rPr>
          <w:rFonts w:hint="eastAsia"/>
          <w:sz w:val="21"/>
          <w:szCs w:val="21"/>
        </w:rPr>
        <w:t>UC4</w:t>
      </w:r>
      <w:r w:rsidRPr="002B3DFC">
        <w:rPr>
          <w:rFonts w:hint="eastAsia"/>
          <w:sz w:val="21"/>
          <w:szCs w:val="21"/>
        </w:rPr>
        <w:t>、</w:t>
      </w:r>
      <w:r w:rsidRPr="002B3DFC">
        <w:rPr>
          <w:rFonts w:hint="eastAsia"/>
          <w:sz w:val="21"/>
          <w:szCs w:val="21"/>
        </w:rPr>
        <w:t>5</w:t>
      </w:r>
      <w:r w:rsidRPr="002B3DFC">
        <w:rPr>
          <w:rFonts w:hint="eastAsia"/>
          <w:sz w:val="21"/>
          <w:szCs w:val="21"/>
        </w:rPr>
        <w:t>、</w:t>
      </w:r>
      <w:r w:rsidRPr="002B3DFC">
        <w:rPr>
          <w:rFonts w:hint="eastAsia"/>
          <w:sz w:val="21"/>
          <w:szCs w:val="21"/>
        </w:rPr>
        <w:t>21</w:t>
      </w:r>
      <w:r w:rsidRPr="002B3DFC">
        <w:rPr>
          <w:rFonts w:hint="eastAsia"/>
          <w:sz w:val="21"/>
          <w:szCs w:val="21"/>
        </w:rPr>
        <w:t>，徐江河的</w:t>
      </w:r>
      <w:r w:rsidRPr="002B3DFC">
        <w:rPr>
          <w:rFonts w:hint="eastAsia"/>
          <w:sz w:val="21"/>
          <w:szCs w:val="21"/>
        </w:rPr>
        <w:t>UC3</w:t>
      </w:r>
      <w:r w:rsidRPr="002B3DFC">
        <w:rPr>
          <w:rFonts w:hint="eastAsia"/>
          <w:sz w:val="21"/>
          <w:szCs w:val="21"/>
        </w:rPr>
        <w:t>、</w:t>
      </w:r>
      <w:r w:rsidRPr="002B3DFC">
        <w:rPr>
          <w:rFonts w:hint="eastAsia"/>
          <w:sz w:val="21"/>
          <w:szCs w:val="21"/>
        </w:rPr>
        <w:t>10</w:t>
      </w:r>
      <w:r w:rsidRPr="002B3DFC">
        <w:rPr>
          <w:rFonts w:hint="eastAsia"/>
          <w:sz w:val="21"/>
          <w:szCs w:val="21"/>
        </w:rPr>
        <w:t>，汪文藻的</w:t>
      </w:r>
      <w:r w:rsidRPr="002B3DFC">
        <w:rPr>
          <w:rFonts w:hint="eastAsia"/>
          <w:sz w:val="21"/>
          <w:szCs w:val="21"/>
        </w:rPr>
        <w:t>UC1</w:t>
      </w:r>
      <w:r w:rsidRPr="002B3DFC">
        <w:rPr>
          <w:rFonts w:hint="eastAsia"/>
          <w:sz w:val="21"/>
          <w:szCs w:val="21"/>
        </w:rPr>
        <w:t>、</w:t>
      </w:r>
      <w:r w:rsidRPr="002B3DFC">
        <w:rPr>
          <w:rFonts w:hint="eastAsia"/>
          <w:sz w:val="21"/>
          <w:szCs w:val="21"/>
        </w:rPr>
        <w:t>2</w:t>
      </w:r>
      <w:r w:rsidRPr="002B3DFC">
        <w:rPr>
          <w:rFonts w:hint="eastAsia"/>
          <w:sz w:val="21"/>
          <w:szCs w:val="21"/>
        </w:rPr>
        <w:t>。</w:t>
      </w:r>
    </w:p>
    <w:p w14:paraId="67A7D355" w14:textId="77777777" w:rsidR="002B3DFC" w:rsidRPr="002B3DFC" w:rsidRDefault="002B3DFC" w:rsidP="00085A0B">
      <w:pPr>
        <w:outlineLvl w:val="0"/>
        <w:rPr>
          <w:sz w:val="21"/>
          <w:szCs w:val="21"/>
        </w:rPr>
      </w:pPr>
      <w:r w:rsidRPr="002B3DFC">
        <w:rPr>
          <w:sz w:val="21"/>
          <w:szCs w:val="21"/>
        </w:rPr>
        <w:t>三</w:t>
      </w:r>
      <w:r w:rsidRPr="002B3DFC">
        <w:rPr>
          <w:rFonts w:hint="eastAsia"/>
          <w:sz w:val="21"/>
          <w:szCs w:val="21"/>
        </w:rPr>
        <w:t>、</w:t>
      </w:r>
      <w:r w:rsidRPr="002B3DFC">
        <w:rPr>
          <w:sz w:val="21"/>
          <w:szCs w:val="21"/>
        </w:rPr>
        <w:t>会议详细记录</w:t>
      </w:r>
    </w:p>
    <w:p w14:paraId="24324F94" w14:textId="77777777" w:rsidR="00A06A6E" w:rsidRPr="002B3DFC" w:rsidRDefault="00A06A6E" w:rsidP="00A06A6E">
      <w:pPr>
        <w:ind w:firstLine="420"/>
        <w:rPr>
          <w:sz w:val="21"/>
          <w:szCs w:val="21"/>
        </w:rPr>
      </w:pPr>
      <w:r w:rsidRPr="002B3DFC">
        <w:rPr>
          <w:rFonts w:hint="eastAsia"/>
          <w:sz w:val="21"/>
          <w:szCs w:val="21"/>
        </w:rPr>
        <w:t>主要发现的问题如下：</w:t>
      </w:r>
      <w:r w:rsidRPr="002B3DFC">
        <w:rPr>
          <w:rFonts w:hint="eastAsia"/>
          <w:sz w:val="21"/>
          <w:szCs w:val="21"/>
        </w:rPr>
        <w:t>1</w:t>
      </w:r>
      <w:r w:rsidRPr="002B3DFC">
        <w:rPr>
          <w:rFonts w:hint="eastAsia"/>
          <w:sz w:val="21"/>
          <w:szCs w:val="21"/>
        </w:rPr>
        <w:t>，总经理的审批过程不统一。</w:t>
      </w:r>
      <w:r w:rsidRPr="002B3DFC">
        <w:rPr>
          <w:rFonts w:hint="eastAsia"/>
          <w:sz w:val="21"/>
          <w:szCs w:val="21"/>
        </w:rPr>
        <w:t>2</w:t>
      </w:r>
      <w:r w:rsidRPr="002B3DFC">
        <w:rPr>
          <w:rFonts w:hint="eastAsia"/>
          <w:sz w:val="21"/>
          <w:szCs w:val="21"/>
        </w:rPr>
        <w:t>，业务员输入单据的整个交互过程不流程。</w:t>
      </w:r>
    </w:p>
    <w:p w14:paraId="3923A76C" w14:textId="77777777" w:rsidR="00A06A6E" w:rsidRPr="002B3DFC" w:rsidRDefault="00A06A6E" w:rsidP="00A06A6E">
      <w:pPr>
        <w:ind w:firstLine="420"/>
        <w:rPr>
          <w:sz w:val="21"/>
          <w:szCs w:val="21"/>
        </w:rPr>
      </w:pPr>
      <w:r w:rsidRPr="002B3DFC">
        <w:rPr>
          <w:rFonts w:hint="eastAsia"/>
          <w:sz w:val="21"/>
          <w:szCs w:val="21"/>
        </w:rPr>
        <w:t>做出的修改如下：</w:t>
      </w:r>
      <w:r w:rsidRPr="002B3DFC">
        <w:rPr>
          <w:rFonts w:hint="eastAsia"/>
          <w:sz w:val="21"/>
          <w:szCs w:val="21"/>
        </w:rPr>
        <w:t>1</w:t>
      </w:r>
      <w:r w:rsidRPr="002B3DFC">
        <w:rPr>
          <w:rFonts w:hint="eastAsia"/>
          <w:sz w:val="21"/>
          <w:szCs w:val="21"/>
        </w:rPr>
        <w:t>，业务员输入单据信息等待总经理审批的过程中，不需要体现总经理的操作，只需要业务员实现确认上传单据与接受系统反馈信息即可。也就是功能需求中涉及填写单据的应该有</w:t>
      </w:r>
      <w:r w:rsidRPr="002B3DFC">
        <w:rPr>
          <w:rFonts w:hint="eastAsia"/>
          <w:sz w:val="21"/>
          <w:szCs w:val="21"/>
        </w:rPr>
        <w:t>commit</w:t>
      </w:r>
      <w:r w:rsidRPr="002B3DFC">
        <w:rPr>
          <w:rFonts w:hint="eastAsia"/>
          <w:sz w:val="21"/>
          <w:szCs w:val="21"/>
        </w:rPr>
        <w:t>与</w:t>
      </w:r>
      <w:r w:rsidRPr="002B3DFC">
        <w:rPr>
          <w:rFonts w:hint="eastAsia"/>
          <w:sz w:val="21"/>
          <w:szCs w:val="21"/>
        </w:rPr>
        <w:t>feedback</w:t>
      </w:r>
      <w:r w:rsidRPr="002B3DFC">
        <w:rPr>
          <w:rFonts w:hint="eastAsia"/>
          <w:sz w:val="21"/>
          <w:szCs w:val="21"/>
        </w:rPr>
        <w:t>两项内容。</w:t>
      </w:r>
      <w:r w:rsidRPr="002B3DFC">
        <w:rPr>
          <w:rFonts w:hint="eastAsia"/>
          <w:sz w:val="21"/>
          <w:szCs w:val="21"/>
        </w:rPr>
        <w:t>2</w:t>
      </w:r>
      <w:r w:rsidRPr="002B3DFC">
        <w:rPr>
          <w:rFonts w:hint="eastAsia"/>
          <w:sz w:val="21"/>
          <w:szCs w:val="21"/>
        </w:rPr>
        <w:t>，统一业务员输入单据流程如下：</w:t>
      </w:r>
    </w:p>
    <w:p w14:paraId="27DABF17" w14:textId="77777777" w:rsidR="00A06A6E" w:rsidRPr="002B3DFC" w:rsidRDefault="00A06A6E" w:rsidP="00A06A6E">
      <w:pPr>
        <w:ind w:firstLine="420"/>
        <w:rPr>
          <w:rFonts w:ascii="Calibri" w:hAnsi="Calibri" w:cs="Calibri"/>
          <w:sz w:val="21"/>
          <w:szCs w:val="21"/>
        </w:rPr>
      </w:pPr>
      <w:r w:rsidRPr="002B3DFC">
        <w:rPr>
          <w:rFonts w:hint="eastAsia"/>
          <w:sz w:val="21"/>
          <w:szCs w:val="21"/>
        </w:rPr>
        <w:t>刺激：</w:t>
      </w:r>
      <w:r w:rsidRPr="002B3DFC">
        <w:rPr>
          <w:rFonts w:ascii="宋体" w:hAnsi="宋体" w:cs="Times New Roman" w:hint="eastAsia"/>
          <w:kern w:val="0"/>
          <w:sz w:val="21"/>
          <w:szCs w:val="21"/>
          <w:lang w:val="zh-TW" w:eastAsia="zh-TW"/>
        </w:rPr>
        <w:t>业务员</w:t>
      </w:r>
      <w:r w:rsidRPr="002B3DFC">
        <w:rPr>
          <w:rFonts w:ascii="宋体" w:hAnsi="宋体" w:cs="Times New Roman" w:hint="eastAsia"/>
          <w:kern w:val="0"/>
          <w:sz w:val="21"/>
          <w:szCs w:val="21"/>
          <w:lang w:val="zh-TW"/>
        </w:rPr>
        <w:t>要求建立单据</w:t>
      </w:r>
    </w:p>
    <w:p w14:paraId="0DE19B91" w14:textId="77777777" w:rsidR="00A06A6E" w:rsidRPr="002B3DFC" w:rsidRDefault="00A06A6E" w:rsidP="00A06A6E">
      <w:pPr>
        <w:ind w:firstLine="420"/>
        <w:rPr>
          <w:rFonts w:ascii="Calibri" w:hAnsi="Calibri" w:cs="Calibri"/>
          <w:sz w:val="21"/>
          <w:szCs w:val="21"/>
        </w:rPr>
      </w:pPr>
      <w:r w:rsidRPr="002B3DFC">
        <w:rPr>
          <w:rFonts w:ascii="Calibri" w:hAnsi="Calibri" w:cs="Calibri"/>
          <w:sz w:val="21"/>
          <w:szCs w:val="21"/>
        </w:rPr>
        <w:t>响应：</w:t>
      </w:r>
      <w:r w:rsidRPr="002B3DFC">
        <w:rPr>
          <w:rFonts w:ascii="Calibri" w:hAnsi="Calibri" w:cs="Calibri" w:hint="eastAsia"/>
          <w:sz w:val="21"/>
          <w:szCs w:val="21"/>
        </w:rPr>
        <w:t>系统提示业务员输入单据相关信息</w:t>
      </w:r>
    </w:p>
    <w:p w14:paraId="2319C4B9" w14:textId="77777777" w:rsidR="00A06A6E" w:rsidRPr="002B3DFC" w:rsidRDefault="00A06A6E" w:rsidP="00A06A6E">
      <w:pPr>
        <w:ind w:firstLine="420"/>
        <w:rPr>
          <w:rFonts w:ascii="Calibri" w:hAnsi="Calibri" w:cs="Calibri"/>
          <w:sz w:val="21"/>
          <w:szCs w:val="21"/>
        </w:rPr>
      </w:pPr>
      <w:r w:rsidRPr="002B3DFC">
        <w:rPr>
          <w:rFonts w:ascii="Calibri" w:hAnsi="Calibri" w:cs="Calibri"/>
          <w:sz w:val="21"/>
          <w:szCs w:val="21"/>
        </w:rPr>
        <w:t>刺激：</w:t>
      </w:r>
      <w:r w:rsidRPr="002B3DFC">
        <w:rPr>
          <w:rFonts w:ascii="Calibri" w:hAnsi="Calibri" w:cs="Calibri" w:hint="eastAsia"/>
          <w:sz w:val="21"/>
          <w:szCs w:val="21"/>
        </w:rPr>
        <w:t>业务员输入</w:t>
      </w:r>
      <w:r w:rsidRPr="002B3DFC">
        <w:rPr>
          <w:rFonts w:ascii="宋体" w:hAnsi="宋体" w:cs="Times New Roman" w:hint="eastAsia"/>
          <w:kern w:val="0"/>
          <w:sz w:val="21"/>
          <w:szCs w:val="21"/>
          <w:lang w:val="zh-TW"/>
        </w:rPr>
        <w:t>信息，请求提交单据</w:t>
      </w:r>
    </w:p>
    <w:p w14:paraId="2E9CA5C7" w14:textId="77777777" w:rsidR="00A06A6E" w:rsidRPr="002B3DFC" w:rsidRDefault="00A06A6E" w:rsidP="00A06A6E">
      <w:pPr>
        <w:ind w:firstLine="420"/>
        <w:rPr>
          <w:rFonts w:ascii="宋体" w:hAnsi="宋体" w:cs="Times New Roman"/>
          <w:kern w:val="0"/>
          <w:sz w:val="21"/>
          <w:szCs w:val="21"/>
          <w:lang w:val="zh-TW" w:eastAsia="zh-TW"/>
        </w:rPr>
      </w:pPr>
      <w:r w:rsidRPr="002B3DFC">
        <w:rPr>
          <w:rFonts w:ascii="Calibri" w:hAnsi="Calibri" w:cs="Calibri"/>
          <w:sz w:val="21"/>
          <w:szCs w:val="21"/>
        </w:rPr>
        <w:t>响应：</w:t>
      </w:r>
      <w:r w:rsidRPr="002B3DFC">
        <w:rPr>
          <w:rFonts w:ascii="Calibri" w:hAnsi="Calibri" w:cs="Calibri" w:hint="eastAsia"/>
          <w:sz w:val="21"/>
          <w:szCs w:val="21"/>
        </w:rPr>
        <w:t>系</w:t>
      </w:r>
      <w:r w:rsidRPr="002B3DFC">
        <w:rPr>
          <w:rFonts w:ascii="宋体" w:hAnsi="宋体" w:cs="Times New Roman"/>
          <w:kern w:val="0"/>
          <w:sz w:val="21"/>
          <w:szCs w:val="21"/>
          <w:lang w:val="zh-TW" w:eastAsia="zh-TW"/>
        </w:rPr>
        <w:t>统要求营业厅业务员核对并确认</w:t>
      </w:r>
      <w:r w:rsidRPr="002B3DFC">
        <w:rPr>
          <w:rFonts w:ascii="宋体" w:hAnsi="宋体" w:cs="Times New Roman" w:hint="eastAsia"/>
          <w:kern w:val="0"/>
          <w:sz w:val="21"/>
          <w:szCs w:val="21"/>
          <w:lang w:val="zh-TW"/>
        </w:rPr>
        <w:t>提交单据</w:t>
      </w:r>
    </w:p>
    <w:p w14:paraId="4A90A274" w14:textId="77777777" w:rsidR="00A06A6E" w:rsidRPr="002B3DFC" w:rsidRDefault="00A06A6E" w:rsidP="00A06A6E">
      <w:pPr>
        <w:ind w:firstLine="420"/>
        <w:rPr>
          <w:rFonts w:ascii="宋体" w:hAnsi="宋体" w:cs="Times New Roman"/>
          <w:kern w:val="0"/>
          <w:sz w:val="21"/>
          <w:szCs w:val="21"/>
          <w:lang w:val="zh-TW"/>
        </w:rPr>
      </w:pPr>
      <w:r w:rsidRPr="002B3DFC">
        <w:rPr>
          <w:rFonts w:ascii="Calibri" w:hAnsi="Calibri" w:cs="Calibri"/>
          <w:sz w:val="21"/>
          <w:szCs w:val="21"/>
        </w:rPr>
        <w:t>刺激：</w:t>
      </w:r>
      <w:r w:rsidRPr="002B3DFC">
        <w:rPr>
          <w:rFonts w:ascii="宋体" w:hAnsi="宋体" w:cs="Times New Roman" w:hint="eastAsia"/>
          <w:kern w:val="0"/>
          <w:sz w:val="21"/>
          <w:szCs w:val="21"/>
          <w:lang w:val="zh-TW" w:eastAsia="zh-TW"/>
        </w:rPr>
        <w:t>营业厅业务员</w:t>
      </w:r>
      <w:r w:rsidRPr="002B3DFC">
        <w:rPr>
          <w:rFonts w:ascii="宋体" w:hAnsi="宋体" w:cs="Times New Roman"/>
          <w:kern w:val="0"/>
          <w:sz w:val="21"/>
          <w:szCs w:val="21"/>
          <w:lang w:val="zh-TW" w:eastAsia="zh-TW"/>
        </w:rPr>
        <w:t>核对</w:t>
      </w:r>
      <w:r w:rsidRPr="002B3DFC">
        <w:rPr>
          <w:rFonts w:ascii="宋体" w:hAnsi="宋体" w:cs="Times New Roman" w:hint="eastAsia"/>
          <w:kern w:val="0"/>
          <w:sz w:val="21"/>
          <w:szCs w:val="21"/>
          <w:lang w:val="zh-TW"/>
        </w:rPr>
        <w:t>无误</w:t>
      </w:r>
      <w:r w:rsidRPr="002B3DFC">
        <w:rPr>
          <w:rFonts w:ascii="宋体" w:hAnsi="宋体" w:cs="Times New Roman"/>
          <w:kern w:val="0"/>
          <w:sz w:val="21"/>
          <w:szCs w:val="21"/>
          <w:lang w:val="zh-TW" w:eastAsia="zh-TW"/>
        </w:rPr>
        <w:t>后确认</w:t>
      </w:r>
      <w:r w:rsidRPr="002B3DFC">
        <w:rPr>
          <w:rFonts w:ascii="宋体" w:hAnsi="宋体" w:cs="Times New Roman" w:hint="eastAsia"/>
          <w:kern w:val="0"/>
          <w:sz w:val="21"/>
          <w:szCs w:val="21"/>
          <w:lang w:val="zh-TW"/>
        </w:rPr>
        <w:t>提交</w:t>
      </w:r>
    </w:p>
    <w:p w14:paraId="29B509D8" w14:textId="77777777" w:rsidR="00A06A6E" w:rsidRPr="002B3DFC" w:rsidRDefault="00A06A6E" w:rsidP="00A06A6E">
      <w:pPr>
        <w:ind w:firstLine="420"/>
        <w:rPr>
          <w:rFonts w:ascii="宋体" w:hAnsi="宋体" w:cs="Times New Roman"/>
          <w:kern w:val="0"/>
          <w:sz w:val="21"/>
          <w:szCs w:val="21"/>
          <w:lang w:val="zh-TW" w:eastAsia="zh-TW"/>
        </w:rPr>
      </w:pPr>
      <w:r w:rsidRPr="002B3DFC">
        <w:rPr>
          <w:rFonts w:ascii="Calibri" w:hAnsi="Calibri" w:cs="Calibri"/>
          <w:sz w:val="21"/>
          <w:szCs w:val="21"/>
        </w:rPr>
        <w:t>响应：</w:t>
      </w:r>
      <w:r w:rsidRPr="002B3DFC">
        <w:rPr>
          <w:rFonts w:ascii="宋体" w:hAnsi="宋体" w:cs="Times New Roman"/>
          <w:kern w:val="0"/>
          <w:sz w:val="21"/>
          <w:szCs w:val="21"/>
          <w:lang w:val="zh-TW" w:eastAsia="zh-TW"/>
        </w:rPr>
        <w:t>系统提示营业厅业务员操作成功，显示</w:t>
      </w:r>
      <w:r w:rsidRPr="002B3DFC">
        <w:rPr>
          <w:rFonts w:ascii="宋体" w:hAnsi="宋体" w:cs="Times New Roman" w:hint="eastAsia"/>
          <w:kern w:val="0"/>
          <w:sz w:val="21"/>
          <w:szCs w:val="21"/>
          <w:lang w:val="zh-TW"/>
        </w:rPr>
        <w:t>单据</w:t>
      </w:r>
      <w:r w:rsidRPr="002B3DFC">
        <w:rPr>
          <w:rFonts w:ascii="宋体" w:hAnsi="宋体" w:cs="Times New Roman"/>
          <w:kern w:val="0"/>
          <w:sz w:val="21"/>
          <w:szCs w:val="21"/>
          <w:lang w:val="zh-TW" w:eastAsia="zh-TW"/>
        </w:rPr>
        <w:t>信息</w:t>
      </w:r>
    </w:p>
    <w:p w14:paraId="214764CF" w14:textId="77777777" w:rsidR="00A06A6E" w:rsidRPr="002B3DFC" w:rsidRDefault="00A06A6E" w:rsidP="00A06A6E">
      <w:pPr>
        <w:ind w:firstLine="420"/>
        <w:rPr>
          <w:rFonts w:ascii="宋体" w:hAnsi="宋体" w:cs="Times New Roman"/>
          <w:kern w:val="0"/>
          <w:sz w:val="21"/>
          <w:szCs w:val="21"/>
          <w:lang w:val="zh-TW"/>
        </w:rPr>
      </w:pPr>
      <w:r w:rsidRPr="002B3DFC">
        <w:rPr>
          <w:rFonts w:ascii="宋体" w:hAnsi="宋体" w:cs="Times New Roman" w:hint="eastAsia"/>
          <w:kern w:val="0"/>
          <w:sz w:val="21"/>
          <w:szCs w:val="21"/>
          <w:lang w:val="zh-TW"/>
        </w:rPr>
        <w:t>刺激：</w:t>
      </w:r>
      <w:r w:rsidRPr="002B3DFC">
        <w:rPr>
          <w:rFonts w:ascii="宋体" w:hAnsi="宋体" w:cs="Times New Roman" w:hint="eastAsia"/>
          <w:kern w:val="0"/>
          <w:sz w:val="21"/>
          <w:szCs w:val="21"/>
          <w:lang w:val="zh-TW" w:eastAsia="zh-TW"/>
        </w:rPr>
        <w:t>业务员核对发现信息录入有误</w:t>
      </w:r>
      <w:r w:rsidRPr="002B3DFC">
        <w:rPr>
          <w:rFonts w:ascii="宋体" w:hAnsi="宋体" w:cs="Times New Roman" w:hint="eastAsia"/>
          <w:kern w:val="0"/>
          <w:sz w:val="21"/>
          <w:szCs w:val="21"/>
          <w:lang w:val="zh-TW"/>
        </w:rPr>
        <w:t>，要求修改输入内容，取消提交操作</w:t>
      </w:r>
    </w:p>
    <w:p w14:paraId="4AF31BA9" w14:textId="77777777" w:rsidR="00A06A6E" w:rsidRPr="002B3DFC" w:rsidRDefault="00A06A6E" w:rsidP="00A06A6E">
      <w:pPr>
        <w:ind w:firstLine="420"/>
        <w:rPr>
          <w:rFonts w:ascii="宋体" w:hAnsi="宋体" w:cs="Times New Roman"/>
          <w:kern w:val="0"/>
          <w:sz w:val="21"/>
          <w:szCs w:val="21"/>
          <w:lang w:val="zh-TW"/>
        </w:rPr>
      </w:pPr>
      <w:r w:rsidRPr="002B3DFC">
        <w:rPr>
          <w:rFonts w:ascii="宋体" w:hAnsi="宋体" w:cs="Times New Roman" w:hint="eastAsia"/>
          <w:kern w:val="0"/>
          <w:sz w:val="21"/>
          <w:szCs w:val="21"/>
          <w:lang w:val="zh-TW"/>
        </w:rPr>
        <w:t>响应：系统提示业务员重新输入信息</w:t>
      </w:r>
    </w:p>
    <w:p w14:paraId="5495AB0E" w14:textId="5FEC2A3D" w:rsidR="00A06A6E" w:rsidRPr="00D85AB9" w:rsidRDefault="003A3795" w:rsidP="00D85AB9">
      <w:pPr>
        <w:ind w:firstLine="420"/>
        <w:rPr>
          <w:rFonts w:ascii="宋体" w:hAnsi="宋体" w:cs="Times New Roman"/>
          <w:kern w:val="0"/>
          <w:sz w:val="21"/>
          <w:szCs w:val="21"/>
        </w:rPr>
      </w:pPr>
      <w:r>
        <w:rPr>
          <w:rFonts w:ascii="宋体" w:hAnsi="宋体" w:cs="Times New Roman"/>
          <w:kern w:val="0"/>
          <w:sz w:val="21"/>
          <w:szCs w:val="21"/>
          <w:lang w:val="zh-TW"/>
        </w:rPr>
        <w:t>此外，</w:t>
      </w:r>
      <w:r w:rsidR="00A06A6E" w:rsidRPr="002B3DFC">
        <w:rPr>
          <w:rFonts w:ascii="宋体" w:hAnsi="宋体" w:cs="Times New Roman" w:hint="eastAsia"/>
          <w:kern w:val="0"/>
          <w:sz w:val="21"/>
          <w:szCs w:val="21"/>
          <w:lang w:val="zh-TW"/>
        </w:rPr>
        <w:t>核对信息是发生在业务员输入一张单据的所有信息之后，业务员要求生成单据，系统就会显示单据信息，提醒业务员核对。所以核对的结果有两种，核对无误通过与核对有误修改。统一为</w:t>
      </w:r>
      <w:r w:rsidR="00A06A6E" w:rsidRPr="002B3DFC">
        <w:rPr>
          <w:rFonts w:ascii="宋体" w:hAnsi="宋体" w:cs="Times New Roman" w:hint="eastAsia"/>
          <w:kern w:val="0"/>
          <w:sz w:val="21"/>
          <w:szCs w:val="21"/>
        </w:rPr>
        <w:t>confirm.pass 与 confirm.cancel</w:t>
      </w:r>
    </w:p>
    <w:p w14:paraId="47C4664E" w14:textId="77777777" w:rsidR="00A06A6E" w:rsidRDefault="00A06A6E">
      <w:pPr>
        <w:rPr>
          <w:sz w:val="21"/>
          <w:szCs w:val="21"/>
        </w:rPr>
      </w:pPr>
    </w:p>
    <w:p w14:paraId="22FA2FFC" w14:textId="55C1915F" w:rsidR="00A43963" w:rsidRPr="00A43963" w:rsidRDefault="00A43963">
      <w:pPr>
        <w:rPr>
          <w:b/>
          <w:sz w:val="28"/>
          <w:szCs w:val="28"/>
        </w:rPr>
      </w:pPr>
      <w:r>
        <w:rPr>
          <w:b/>
          <w:sz w:val="28"/>
          <w:szCs w:val="28"/>
        </w:rPr>
        <w:t>2</w:t>
      </w:r>
      <w:r>
        <w:rPr>
          <w:b/>
          <w:sz w:val="28"/>
          <w:szCs w:val="28"/>
        </w:rPr>
        <w:t>.</w:t>
      </w:r>
      <w:r>
        <w:rPr>
          <w:b/>
          <w:sz w:val="28"/>
          <w:szCs w:val="28"/>
        </w:rPr>
        <w:t>第</w:t>
      </w:r>
      <w:r>
        <w:rPr>
          <w:rFonts w:hint="eastAsia"/>
          <w:b/>
          <w:sz w:val="28"/>
          <w:szCs w:val="28"/>
        </w:rPr>
        <w:t>二</w:t>
      </w:r>
      <w:r w:rsidRPr="00A43963">
        <w:rPr>
          <w:b/>
          <w:sz w:val="28"/>
          <w:szCs w:val="28"/>
        </w:rPr>
        <w:t>次会议</w:t>
      </w:r>
    </w:p>
    <w:p w14:paraId="58252D6E" w14:textId="35057377" w:rsidR="002C7840" w:rsidRDefault="002C7840" w:rsidP="00085A0B">
      <w:pPr>
        <w:outlineLvl w:val="0"/>
        <w:rPr>
          <w:sz w:val="21"/>
          <w:szCs w:val="21"/>
        </w:rPr>
      </w:pPr>
      <w:r w:rsidRPr="002B3DFC">
        <w:rPr>
          <w:sz w:val="21"/>
          <w:szCs w:val="21"/>
        </w:rPr>
        <w:t>一</w:t>
      </w:r>
      <w:r w:rsidRPr="002B3DFC">
        <w:rPr>
          <w:rFonts w:hint="eastAsia"/>
          <w:sz w:val="21"/>
          <w:szCs w:val="21"/>
        </w:rPr>
        <w:t>、</w:t>
      </w:r>
      <w:r w:rsidR="00085A0B">
        <w:rPr>
          <w:sz w:val="21"/>
          <w:szCs w:val="21"/>
        </w:rPr>
        <w:t>会议基本信息</w:t>
      </w:r>
    </w:p>
    <w:p w14:paraId="7B909F44" w14:textId="223D2997" w:rsidR="00085A0B" w:rsidRPr="002B3DFC" w:rsidRDefault="00085A0B" w:rsidP="00085A0B">
      <w:pPr>
        <w:rPr>
          <w:rFonts w:hint="eastAsia"/>
          <w:sz w:val="21"/>
          <w:szCs w:val="21"/>
        </w:rPr>
      </w:pPr>
      <w:r>
        <w:rPr>
          <w:sz w:val="21"/>
          <w:szCs w:val="21"/>
        </w:rPr>
        <w:tab/>
      </w:r>
      <w:r>
        <w:rPr>
          <w:sz w:val="21"/>
          <w:szCs w:val="21"/>
        </w:rPr>
        <w:t>会议</w:t>
      </w:r>
      <w:r w:rsidRPr="002B3DFC">
        <w:rPr>
          <w:rFonts w:hint="eastAsia"/>
          <w:sz w:val="21"/>
          <w:szCs w:val="21"/>
        </w:rPr>
        <w:t>时间：</w:t>
      </w:r>
      <w:r>
        <w:rPr>
          <w:sz w:val="21"/>
          <w:szCs w:val="21"/>
        </w:rPr>
        <w:t>2015/10/7</w:t>
      </w:r>
    </w:p>
    <w:p w14:paraId="254CCA00" w14:textId="77777777" w:rsidR="002C7840" w:rsidRPr="002B3DFC" w:rsidRDefault="002C7840" w:rsidP="002C7840">
      <w:pPr>
        <w:ind w:firstLine="420"/>
        <w:rPr>
          <w:sz w:val="21"/>
          <w:szCs w:val="21"/>
        </w:rPr>
      </w:pPr>
      <w:r w:rsidRPr="002B3DFC">
        <w:rPr>
          <w:sz w:val="21"/>
          <w:szCs w:val="21"/>
        </w:rPr>
        <w:t>参与人员</w:t>
      </w:r>
      <w:r w:rsidRPr="002B3DFC">
        <w:rPr>
          <w:rFonts w:hint="eastAsia"/>
          <w:sz w:val="21"/>
          <w:szCs w:val="21"/>
        </w:rPr>
        <w:t>：</w:t>
      </w:r>
      <w:r w:rsidRPr="002B3DFC">
        <w:rPr>
          <w:sz w:val="21"/>
          <w:szCs w:val="21"/>
        </w:rPr>
        <w:t>小组全员参与</w:t>
      </w:r>
    </w:p>
    <w:p w14:paraId="0DEE3134" w14:textId="77777777" w:rsidR="002C7840" w:rsidRPr="002B3DFC" w:rsidRDefault="002C7840" w:rsidP="002C7840">
      <w:pPr>
        <w:ind w:firstLine="420"/>
        <w:rPr>
          <w:sz w:val="21"/>
          <w:szCs w:val="21"/>
        </w:rPr>
      </w:pPr>
      <w:r w:rsidRPr="002B3DFC">
        <w:rPr>
          <w:sz w:val="21"/>
          <w:szCs w:val="21"/>
        </w:rPr>
        <w:t>会议地点</w:t>
      </w:r>
      <w:r w:rsidRPr="002B3DFC">
        <w:rPr>
          <w:rFonts w:hint="eastAsia"/>
          <w:sz w:val="21"/>
          <w:szCs w:val="21"/>
        </w:rPr>
        <w:t>：</w:t>
      </w:r>
      <w:r w:rsidRPr="002B3DFC">
        <w:rPr>
          <w:sz w:val="21"/>
          <w:szCs w:val="21"/>
        </w:rPr>
        <w:t>图书馆研讨间</w:t>
      </w:r>
      <w:r>
        <w:rPr>
          <w:rFonts w:hint="eastAsia"/>
          <w:sz w:val="21"/>
          <w:szCs w:val="21"/>
        </w:rPr>
        <w:t>3105</w:t>
      </w:r>
    </w:p>
    <w:p w14:paraId="05E24B25" w14:textId="77777777" w:rsidR="002C7840" w:rsidRPr="002B3DFC" w:rsidRDefault="002C7840" w:rsidP="00085A0B">
      <w:pPr>
        <w:outlineLvl w:val="0"/>
        <w:rPr>
          <w:sz w:val="21"/>
          <w:szCs w:val="21"/>
        </w:rPr>
      </w:pPr>
      <w:r w:rsidRPr="002B3DFC">
        <w:rPr>
          <w:sz w:val="21"/>
          <w:szCs w:val="21"/>
        </w:rPr>
        <w:lastRenderedPageBreak/>
        <w:t>二</w:t>
      </w:r>
      <w:r w:rsidRPr="002B3DFC">
        <w:rPr>
          <w:rFonts w:hint="eastAsia"/>
          <w:sz w:val="21"/>
          <w:szCs w:val="21"/>
        </w:rPr>
        <w:t>、</w:t>
      </w:r>
      <w:r w:rsidRPr="002B3DFC">
        <w:rPr>
          <w:sz w:val="21"/>
          <w:szCs w:val="21"/>
        </w:rPr>
        <w:t>会议任务</w:t>
      </w:r>
    </w:p>
    <w:p w14:paraId="73BDD8E0" w14:textId="02B79AC7" w:rsidR="002C7840" w:rsidRDefault="002C7840" w:rsidP="002C7840">
      <w:pPr>
        <w:rPr>
          <w:sz w:val="21"/>
          <w:szCs w:val="21"/>
        </w:rPr>
      </w:pPr>
      <w:r>
        <w:rPr>
          <w:sz w:val="21"/>
          <w:szCs w:val="21"/>
        </w:rPr>
        <w:t xml:space="preserve">    </w:t>
      </w:r>
      <w:r w:rsidRPr="002B3DFC">
        <w:rPr>
          <w:rFonts w:hint="eastAsia"/>
          <w:sz w:val="21"/>
          <w:szCs w:val="21"/>
        </w:rPr>
        <w:t>评审内容为需求规格说明文档中的引言、用户特征与约束、详细功能描述中的功能需求、非功能需求、数据需求、其他需求部分。</w:t>
      </w:r>
    </w:p>
    <w:p w14:paraId="3A7C9321" w14:textId="132EBA8E" w:rsidR="002C7840" w:rsidRPr="002B3DFC" w:rsidRDefault="002C7840" w:rsidP="00085A0B">
      <w:pPr>
        <w:outlineLvl w:val="0"/>
        <w:rPr>
          <w:sz w:val="21"/>
          <w:szCs w:val="21"/>
        </w:rPr>
      </w:pPr>
      <w:r w:rsidRPr="002B3DFC">
        <w:rPr>
          <w:sz w:val="21"/>
          <w:szCs w:val="21"/>
        </w:rPr>
        <w:t>三</w:t>
      </w:r>
      <w:r w:rsidRPr="002B3DFC">
        <w:rPr>
          <w:rFonts w:hint="eastAsia"/>
          <w:sz w:val="21"/>
          <w:szCs w:val="21"/>
        </w:rPr>
        <w:t>、</w:t>
      </w:r>
      <w:r w:rsidRPr="002B3DFC">
        <w:rPr>
          <w:sz w:val="21"/>
          <w:szCs w:val="21"/>
        </w:rPr>
        <w:t>会议详细记录</w:t>
      </w:r>
    </w:p>
    <w:p w14:paraId="5713E548" w14:textId="38BBF216" w:rsidR="00CF208C" w:rsidRPr="002B3DFC" w:rsidRDefault="00B0491F" w:rsidP="00B41C5C">
      <w:pPr>
        <w:ind w:firstLine="360"/>
        <w:rPr>
          <w:sz w:val="21"/>
          <w:szCs w:val="21"/>
        </w:rPr>
      </w:pPr>
      <w:r>
        <w:rPr>
          <w:sz w:val="21"/>
          <w:szCs w:val="21"/>
        </w:rPr>
        <w:t>1</w:t>
      </w:r>
      <w:r>
        <w:rPr>
          <w:sz w:val="21"/>
          <w:szCs w:val="21"/>
        </w:rPr>
        <w:t>，</w:t>
      </w:r>
      <w:r w:rsidR="00CF208C" w:rsidRPr="002B3DFC">
        <w:rPr>
          <w:rFonts w:hint="eastAsia"/>
          <w:sz w:val="21"/>
          <w:szCs w:val="21"/>
        </w:rPr>
        <w:t>本次在数据需求</w:t>
      </w:r>
      <w:r w:rsidR="000619F1" w:rsidRPr="002B3DFC">
        <w:rPr>
          <w:rFonts w:hint="eastAsia"/>
          <w:sz w:val="21"/>
          <w:szCs w:val="21"/>
        </w:rPr>
        <w:t>的默认数据</w:t>
      </w:r>
      <w:r w:rsidR="00CF208C" w:rsidRPr="002B3DFC">
        <w:rPr>
          <w:rFonts w:hint="eastAsia"/>
          <w:sz w:val="21"/>
          <w:szCs w:val="21"/>
        </w:rPr>
        <w:t>部分，小组成员对数据默认标准上出现分歧，仅讨论确定了默认标准，即以方便输入为标准进行默认。删除各各种姓名、快件重量体积包装方式、运费、收费金额、付款金额、银行账户、账户余额的不正确无意义默认，保留日期时间、寄件数量、收款机构、出发地目的地、盘点时间、查看时间、管理员账号、账号初始密码、</w:t>
      </w:r>
      <w:r w:rsidR="000619F1" w:rsidRPr="002B3DFC">
        <w:rPr>
          <w:rFonts w:hint="eastAsia"/>
          <w:sz w:val="21"/>
          <w:szCs w:val="21"/>
        </w:rPr>
        <w:t>业务数据、机构编号、单据状态、账号初始权限、货物状态的默认。</w:t>
      </w:r>
    </w:p>
    <w:p w14:paraId="314FE87A" w14:textId="6E738A0D" w:rsidR="000619F1" w:rsidRPr="00B0491F" w:rsidRDefault="000619F1" w:rsidP="00B0491F">
      <w:pPr>
        <w:pStyle w:val="a3"/>
        <w:numPr>
          <w:ilvl w:val="0"/>
          <w:numId w:val="4"/>
        </w:numPr>
        <w:ind w:firstLineChars="0"/>
        <w:rPr>
          <w:sz w:val="21"/>
          <w:szCs w:val="21"/>
        </w:rPr>
      </w:pPr>
      <w:r w:rsidRPr="00B0491F">
        <w:rPr>
          <w:rFonts w:hint="eastAsia"/>
          <w:sz w:val="21"/>
          <w:szCs w:val="21"/>
        </w:rPr>
        <w:t>在数据需求的数据格式要求部分，经过讨论，小组将密码格式确认为不低于</w:t>
      </w:r>
      <w:r w:rsidRPr="00B0491F">
        <w:rPr>
          <w:rFonts w:hint="eastAsia"/>
          <w:sz w:val="21"/>
          <w:szCs w:val="21"/>
        </w:rPr>
        <w:t>6</w:t>
      </w:r>
      <w:r w:rsidRPr="00B0491F">
        <w:rPr>
          <w:rFonts w:hint="eastAsia"/>
          <w:sz w:val="21"/>
          <w:szCs w:val="21"/>
        </w:rPr>
        <w:t>位不</w:t>
      </w:r>
    </w:p>
    <w:p w14:paraId="69A55451" w14:textId="238B1531" w:rsidR="00A06A6E" w:rsidRDefault="00B0491F">
      <w:pPr>
        <w:rPr>
          <w:sz w:val="21"/>
          <w:szCs w:val="21"/>
        </w:rPr>
      </w:pPr>
      <w:r>
        <w:rPr>
          <w:sz w:val="21"/>
          <w:szCs w:val="21"/>
        </w:rPr>
        <w:t>高</w:t>
      </w:r>
      <w:r w:rsidRPr="00B0491F">
        <w:rPr>
          <w:rFonts w:hint="eastAsia"/>
          <w:sz w:val="21"/>
          <w:szCs w:val="21"/>
        </w:rPr>
        <w:t>于</w:t>
      </w:r>
      <w:r w:rsidRPr="00B0491F">
        <w:rPr>
          <w:rFonts w:hint="eastAsia"/>
          <w:sz w:val="21"/>
          <w:szCs w:val="21"/>
        </w:rPr>
        <w:t>10</w:t>
      </w:r>
      <w:r w:rsidRPr="00B0491F">
        <w:rPr>
          <w:rFonts w:hint="eastAsia"/>
          <w:sz w:val="21"/>
          <w:szCs w:val="21"/>
        </w:rPr>
        <w:t>位的</w:t>
      </w:r>
      <w:r w:rsidRPr="00B0491F">
        <w:rPr>
          <w:rFonts w:hint="eastAsia"/>
          <w:sz w:val="21"/>
          <w:szCs w:val="21"/>
        </w:rPr>
        <w:t>0</w:t>
      </w:r>
      <w:r w:rsidRPr="00B0491F">
        <w:rPr>
          <w:rFonts w:hint="eastAsia"/>
          <w:sz w:val="21"/>
          <w:szCs w:val="21"/>
        </w:rPr>
        <w:t>～</w:t>
      </w:r>
      <w:r w:rsidRPr="00B0491F">
        <w:rPr>
          <w:rFonts w:hint="eastAsia"/>
          <w:sz w:val="21"/>
          <w:szCs w:val="21"/>
        </w:rPr>
        <w:t>9</w:t>
      </w:r>
      <w:r w:rsidRPr="00B0491F">
        <w:rPr>
          <w:rFonts w:hint="eastAsia"/>
          <w:sz w:val="21"/>
          <w:szCs w:val="21"/>
        </w:rPr>
        <w:t>的数字格式。</w:t>
      </w:r>
    </w:p>
    <w:p w14:paraId="552BEBDB" w14:textId="77777777" w:rsidR="009F3F19" w:rsidRPr="002B3DFC" w:rsidRDefault="009F3F19">
      <w:pPr>
        <w:rPr>
          <w:sz w:val="21"/>
          <w:szCs w:val="21"/>
        </w:rPr>
      </w:pPr>
    </w:p>
    <w:p w14:paraId="585E9A5D" w14:textId="2E4236C3" w:rsidR="00B41C5C" w:rsidRDefault="00A43963" w:rsidP="00B41C5C">
      <w:pPr>
        <w:rPr>
          <w:sz w:val="21"/>
          <w:szCs w:val="21"/>
        </w:rPr>
      </w:pPr>
      <w:r>
        <w:rPr>
          <w:b/>
          <w:sz w:val="28"/>
          <w:szCs w:val="28"/>
        </w:rPr>
        <w:t>3</w:t>
      </w:r>
      <w:r>
        <w:rPr>
          <w:b/>
          <w:sz w:val="28"/>
          <w:szCs w:val="28"/>
        </w:rPr>
        <w:t>.</w:t>
      </w:r>
      <w:r>
        <w:rPr>
          <w:b/>
          <w:sz w:val="28"/>
          <w:szCs w:val="28"/>
        </w:rPr>
        <w:t>第</w:t>
      </w:r>
      <w:r>
        <w:rPr>
          <w:rFonts w:hint="eastAsia"/>
          <w:b/>
          <w:sz w:val="28"/>
          <w:szCs w:val="28"/>
        </w:rPr>
        <w:t>三</w:t>
      </w:r>
      <w:r w:rsidRPr="00A43963">
        <w:rPr>
          <w:b/>
          <w:sz w:val="28"/>
          <w:szCs w:val="28"/>
        </w:rPr>
        <w:t>次会议</w:t>
      </w:r>
    </w:p>
    <w:p w14:paraId="0D48B8A9" w14:textId="73D6CAD1" w:rsidR="00A06A6E" w:rsidRDefault="00A06A6E" w:rsidP="00085A0B">
      <w:pPr>
        <w:outlineLvl w:val="0"/>
        <w:rPr>
          <w:sz w:val="21"/>
          <w:szCs w:val="21"/>
        </w:rPr>
      </w:pPr>
      <w:r w:rsidRPr="002B3DFC">
        <w:rPr>
          <w:sz w:val="21"/>
          <w:szCs w:val="21"/>
        </w:rPr>
        <w:t>一</w:t>
      </w:r>
      <w:r w:rsidRPr="002B3DFC">
        <w:rPr>
          <w:rFonts w:hint="eastAsia"/>
          <w:sz w:val="21"/>
          <w:szCs w:val="21"/>
        </w:rPr>
        <w:t>、</w:t>
      </w:r>
      <w:r w:rsidR="00085A0B">
        <w:rPr>
          <w:sz w:val="21"/>
          <w:szCs w:val="21"/>
        </w:rPr>
        <w:t>会议基本信息</w:t>
      </w:r>
    </w:p>
    <w:p w14:paraId="1801C71B" w14:textId="0FD458D0" w:rsidR="00085A0B" w:rsidRPr="002B3DFC" w:rsidRDefault="00085A0B" w:rsidP="00085A0B">
      <w:pPr>
        <w:outlineLvl w:val="0"/>
        <w:rPr>
          <w:rFonts w:hint="eastAsia"/>
          <w:sz w:val="21"/>
          <w:szCs w:val="21"/>
        </w:rPr>
      </w:pPr>
      <w:r>
        <w:rPr>
          <w:sz w:val="21"/>
          <w:szCs w:val="21"/>
        </w:rPr>
        <w:tab/>
      </w:r>
      <w:r>
        <w:rPr>
          <w:sz w:val="21"/>
          <w:szCs w:val="21"/>
        </w:rPr>
        <w:t>会议</w:t>
      </w:r>
      <w:r w:rsidRPr="002B3DFC">
        <w:rPr>
          <w:rFonts w:hint="eastAsia"/>
          <w:sz w:val="21"/>
          <w:szCs w:val="21"/>
        </w:rPr>
        <w:t>时间：</w:t>
      </w:r>
      <w:r>
        <w:rPr>
          <w:sz w:val="21"/>
          <w:szCs w:val="21"/>
        </w:rPr>
        <w:t>2015/10/8</w:t>
      </w:r>
    </w:p>
    <w:p w14:paraId="39E0E2B1" w14:textId="77777777" w:rsidR="00A06A6E" w:rsidRPr="002B3DFC" w:rsidRDefault="00A06A6E" w:rsidP="00A06A6E">
      <w:pPr>
        <w:ind w:firstLine="420"/>
        <w:rPr>
          <w:sz w:val="21"/>
          <w:szCs w:val="21"/>
        </w:rPr>
      </w:pPr>
      <w:r w:rsidRPr="002B3DFC">
        <w:rPr>
          <w:sz w:val="21"/>
          <w:szCs w:val="21"/>
        </w:rPr>
        <w:t>参与人员</w:t>
      </w:r>
      <w:r w:rsidRPr="002B3DFC">
        <w:rPr>
          <w:rFonts w:hint="eastAsia"/>
          <w:sz w:val="21"/>
          <w:szCs w:val="21"/>
        </w:rPr>
        <w:t>：</w:t>
      </w:r>
      <w:r w:rsidRPr="002B3DFC">
        <w:rPr>
          <w:sz w:val="21"/>
          <w:szCs w:val="21"/>
        </w:rPr>
        <w:t>小组全员参与</w:t>
      </w:r>
    </w:p>
    <w:p w14:paraId="03657C18" w14:textId="77777777" w:rsidR="00A06A6E" w:rsidRPr="002B3DFC" w:rsidRDefault="00A06A6E" w:rsidP="00A06A6E">
      <w:pPr>
        <w:ind w:firstLine="420"/>
        <w:rPr>
          <w:sz w:val="21"/>
          <w:szCs w:val="21"/>
        </w:rPr>
      </w:pPr>
      <w:r w:rsidRPr="002B3DFC">
        <w:rPr>
          <w:sz w:val="21"/>
          <w:szCs w:val="21"/>
        </w:rPr>
        <w:t>会议地点</w:t>
      </w:r>
      <w:r w:rsidRPr="002B3DFC">
        <w:rPr>
          <w:rFonts w:hint="eastAsia"/>
          <w:sz w:val="21"/>
          <w:szCs w:val="21"/>
        </w:rPr>
        <w:t>：</w:t>
      </w:r>
      <w:r w:rsidRPr="002B3DFC">
        <w:rPr>
          <w:sz w:val="21"/>
          <w:szCs w:val="21"/>
        </w:rPr>
        <w:t>图书馆研讨间</w:t>
      </w:r>
      <w:r w:rsidRPr="002B3DFC">
        <w:rPr>
          <w:rFonts w:hint="eastAsia"/>
          <w:sz w:val="21"/>
          <w:szCs w:val="21"/>
        </w:rPr>
        <w:t>3103</w:t>
      </w:r>
    </w:p>
    <w:p w14:paraId="67564563" w14:textId="77777777" w:rsidR="00A06A6E" w:rsidRPr="002B3DFC" w:rsidRDefault="00A06A6E" w:rsidP="00085A0B">
      <w:pPr>
        <w:outlineLvl w:val="0"/>
        <w:rPr>
          <w:sz w:val="21"/>
          <w:szCs w:val="21"/>
        </w:rPr>
      </w:pPr>
      <w:r w:rsidRPr="002B3DFC">
        <w:rPr>
          <w:sz w:val="21"/>
          <w:szCs w:val="21"/>
        </w:rPr>
        <w:t>二</w:t>
      </w:r>
      <w:r w:rsidRPr="002B3DFC">
        <w:rPr>
          <w:rFonts w:hint="eastAsia"/>
          <w:sz w:val="21"/>
          <w:szCs w:val="21"/>
        </w:rPr>
        <w:t>、</w:t>
      </w:r>
      <w:r w:rsidRPr="002B3DFC">
        <w:rPr>
          <w:sz w:val="21"/>
          <w:szCs w:val="21"/>
        </w:rPr>
        <w:t>会议任务</w:t>
      </w:r>
    </w:p>
    <w:p w14:paraId="73B0C84B" w14:textId="77777777" w:rsidR="00A06A6E" w:rsidRPr="002B3DFC" w:rsidRDefault="00A06A6E" w:rsidP="00A06A6E">
      <w:pPr>
        <w:ind w:firstLine="420"/>
        <w:rPr>
          <w:sz w:val="21"/>
          <w:szCs w:val="21"/>
        </w:rPr>
      </w:pPr>
      <w:r w:rsidRPr="002B3DFC">
        <w:rPr>
          <w:sz w:val="21"/>
          <w:szCs w:val="21"/>
        </w:rPr>
        <w:t>评审王梦麟</w:t>
      </w:r>
      <w:r w:rsidRPr="002B3DFC">
        <w:rPr>
          <w:rFonts w:hint="eastAsia"/>
          <w:sz w:val="21"/>
          <w:szCs w:val="21"/>
        </w:rPr>
        <w:t>、汪文藻、吴秦月最新完成的中、低优先级用例描述</w:t>
      </w:r>
    </w:p>
    <w:p w14:paraId="6000E393" w14:textId="77777777" w:rsidR="00A06A6E" w:rsidRPr="002B3DFC" w:rsidRDefault="00A06A6E" w:rsidP="00085A0B">
      <w:pPr>
        <w:outlineLvl w:val="0"/>
        <w:rPr>
          <w:sz w:val="21"/>
          <w:szCs w:val="21"/>
        </w:rPr>
      </w:pPr>
      <w:r w:rsidRPr="002B3DFC">
        <w:rPr>
          <w:sz w:val="21"/>
          <w:szCs w:val="21"/>
        </w:rPr>
        <w:t>三</w:t>
      </w:r>
      <w:r w:rsidRPr="002B3DFC">
        <w:rPr>
          <w:rFonts w:hint="eastAsia"/>
          <w:sz w:val="21"/>
          <w:szCs w:val="21"/>
        </w:rPr>
        <w:t>、</w:t>
      </w:r>
      <w:r w:rsidRPr="002B3DFC">
        <w:rPr>
          <w:sz w:val="21"/>
          <w:szCs w:val="21"/>
        </w:rPr>
        <w:t>会议详细记录</w:t>
      </w:r>
    </w:p>
    <w:p w14:paraId="1D2761D6" w14:textId="77777777" w:rsidR="00A06A6E" w:rsidRPr="002B3DFC" w:rsidRDefault="00A06A6E" w:rsidP="00A06A6E">
      <w:pPr>
        <w:ind w:firstLine="420"/>
        <w:rPr>
          <w:sz w:val="21"/>
          <w:szCs w:val="21"/>
        </w:rPr>
      </w:pPr>
      <w:r w:rsidRPr="002B3DFC">
        <w:rPr>
          <w:rFonts w:hint="eastAsia"/>
          <w:sz w:val="21"/>
          <w:szCs w:val="21"/>
        </w:rPr>
        <w:t>1</w:t>
      </w:r>
      <w:r w:rsidRPr="002B3DFC">
        <w:rPr>
          <w:rFonts w:hint="eastAsia"/>
          <w:sz w:val="21"/>
          <w:szCs w:val="21"/>
        </w:rPr>
        <w:t>、评审</w:t>
      </w:r>
      <w:r w:rsidRPr="002B3DFC">
        <w:rPr>
          <w:rFonts w:hint="eastAsia"/>
          <w:sz w:val="21"/>
          <w:szCs w:val="21"/>
        </w:rPr>
        <w:t>UC</w:t>
      </w:r>
      <w:r w:rsidRPr="002B3DFC">
        <w:rPr>
          <w:sz w:val="21"/>
          <w:szCs w:val="21"/>
        </w:rPr>
        <w:t>11</w:t>
      </w:r>
      <w:r w:rsidRPr="002B3DFC">
        <w:rPr>
          <w:sz w:val="21"/>
          <w:szCs w:val="21"/>
        </w:rPr>
        <w:t>入库处理详细描述</w:t>
      </w:r>
      <w:r w:rsidRPr="002B3DFC">
        <w:rPr>
          <w:rFonts w:hint="eastAsia"/>
          <w:sz w:val="21"/>
          <w:szCs w:val="21"/>
        </w:rPr>
        <w:t>（作者汪文藻）</w:t>
      </w:r>
    </w:p>
    <w:p w14:paraId="0AE103A5" w14:textId="77777777" w:rsidR="00A06A6E" w:rsidRPr="002B3DFC" w:rsidRDefault="00A06A6E" w:rsidP="00A06A6E">
      <w:pPr>
        <w:ind w:firstLine="420"/>
        <w:rPr>
          <w:sz w:val="21"/>
          <w:szCs w:val="21"/>
        </w:rPr>
      </w:pPr>
      <w:r w:rsidRPr="002B3DFC">
        <w:rPr>
          <w:rFonts w:hint="eastAsia"/>
          <w:sz w:val="21"/>
          <w:szCs w:val="21"/>
        </w:rPr>
        <w:t>①</w:t>
      </w:r>
      <w:r w:rsidRPr="002B3DFC">
        <w:rPr>
          <w:sz w:val="21"/>
          <w:szCs w:val="21"/>
        </w:rPr>
        <w:t>发现</w:t>
      </w:r>
      <w:r w:rsidRPr="002B3DFC">
        <w:rPr>
          <w:rFonts w:hint="eastAsia"/>
          <w:sz w:val="21"/>
          <w:szCs w:val="21"/>
        </w:rPr>
        <w:t>“</w:t>
      </w:r>
      <w:r w:rsidRPr="002B3DFC">
        <w:rPr>
          <w:sz w:val="21"/>
          <w:szCs w:val="21"/>
        </w:rPr>
        <w:t>刺激：中转中心库存管理人员输入库存入库单信息</w:t>
      </w:r>
      <w:r w:rsidRPr="002B3DFC">
        <w:rPr>
          <w:rFonts w:hint="eastAsia"/>
          <w:sz w:val="21"/>
          <w:szCs w:val="21"/>
        </w:rPr>
        <w:t>；</w:t>
      </w:r>
      <w:r w:rsidRPr="002B3DFC">
        <w:rPr>
          <w:sz w:val="21"/>
          <w:szCs w:val="21"/>
        </w:rPr>
        <w:t>响应：系统提示是否继续输入</w:t>
      </w:r>
      <w:r w:rsidRPr="002B3DFC">
        <w:rPr>
          <w:rFonts w:hint="eastAsia"/>
          <w:sz w:val="21"/>
          <w:szCs w:val="21"/>
        </w:rPr>
        <w:t>”存疑：具体入库操作是否为单个登记。</w:t>
      </w:r>
    </w:p>
    <w:p w14:paraId="75558D8E" w14:textId="77777777" w:rsidR="00A06A6E" w:rsidRPr="002B3DFC" w:rsidRDefault="00A06A6E" w:rsidP="00A06A6E">
      <w:pPr>
        <w:ind w:firstLine="420"/>
        <w:rPr>
          <w:sz w:val="21"/>
          <w:szCs w:val="21"/>
        </w:rPr>
      </w:pPr>
      <w:r w:rsidRPr="002B3DFC">
        <w:rPr>
          <w:rFonts w:hint="eastAsia"/>
          <w:sz w:val="21"/>
          <w:szCs w:val="21"/>
        </w:rPr>
        <w:t>②要求：详细描述中应该写“数据格式参见</w:t>
      </w:r>
      <w:r w:rsidRPr="002B3DFC">
        <w:rPr>
          <w:rFonts w:hint="eastAsia"/>
          <w:sz w:val="21"/>
          <w:szCs w:val="21"/>
        </w:rPr>
        <w:t>3.4.3</w:t>
      </w:r>
      <w:r w:rsidRPr="002B3DFC">
        <w:rPr>
          <w:rFonts w:hint="eastAsia"/>
          <w:sz w:val="21"/>
          <w:szCs w:val="21"/>
        </w:rPr>
        <w:t>数据格式要求”。</w:t>
      </w:r>
    </w:p>
    <w:p w14:paraId="6E247EC3" w14:textId="77777777" w:rsidR="00A06A6E" w:rsidRPr="002B3DFC" w:rsidRDefault="00A06A6E" w:rsidP="00A06A6E">
      <w:pPr>
        <w:ind w:firstLine="420"/>
        <w:rPr>
          <w:sz w:val="21"/>
          <w:szCs w:val="21"/>
        </w:rPr>
      </w:pPr>
      <w:r w:rsidRPr="002B3DFC">
        <w:rPr>
          <w:rFonts w:hint="eastAsia"/>
          <w:sz w:val="21"/>
          <w:szCs w:val="21"/>
        </w:rPr>
        <w:t>2</w:t>
      </w:r>
      <w:r w:rsidRPr="002B3DFC">
        <w:rPr>
          <w:rFonts w:hint="eastAsia"/>
          <w:sz w:val="21"/>
          <w:szCs w:val="21"/>
        </w:rPr>
        <w:t>、评审</w:t>
      </w:r>
      <w:r w:rsidRPr="002B3DFC">
        <w:rPr>
          <w:rFonts w:hint="eastAsia"/>
          <w:sz w:val="21"/>
          <w:szCs w:val="21"/>
        </w:rPr>
        <w:t>UC</w:t>
      </w:r>
      <w:r w:rsidRPr="002B3DFC">
        <w:rPr>
          <w:sz w:val="21"/>
          <w:szCs w:val="21"/>
        </w:rPr>
        <w:t>12</w:t>
      </w:r>
      <w:r w:rsidRPr="002B3DFC">
        <w:rPr>
          <w:sz w:val="21"/>
          <w:szCs w:val="21"/>
        </w:rPr>
        <w:t>出库处理详细描述</w:t>
      </w:r>
      <w:r w:rsidRPr="002B3DFC">
        <w:rPr>
          <w:rFonts w:hint="eastAsia"/>
          <w:sz w:val="21"/>
          <w:szCs w:val="21"/>
        </w:rPr>
        <w:t>（作者吴秦月）</w:t>
      </w:r>
    </w:p>
    <w:p w14:paraId="091FFA8D" w14:textId="77777777" w:rsidR="00A06A6E" w:rsidRPr="002B3DFC" w:rsidRDefault="00A06A6E" w:rsidP="00A06A6E">
      <w:pPr>
        <w:ind w:firstLine="420"/>
        <w:rPr>
          <w:sz w:val="21"/>
          <w:szCs w:val="21"/>
        </w:rPr>
      </w:pPr>
      <w:r w:rsidRPr="002B3DFC">
        <w:rPr>
          <w:rFonts w:hint="eastAsia"/>
          <w:sz w:val="21"/>
          <w:szCs w:val="21"/>
        </w:rPr>
        <w:t>①发现多描述了一个删除出库单的功能，与原用例描述不符</w:t>
      </w:r>
    </w:p>
    <w:p w14:paraId="2ADBA281" w14:textId="77777777" w:rsidR="00A06A6E" w:rsidRPr="002B3DFC" w:rsidRDefault="00A06A6E" w:rsidP="00A06A6E">
      <w:pPr>
        <w:ind w:firstLine="420"/>
        <w:rPr>
          <w:sz w:val="21"/>
          <w:szCs w:val="21"/>
        </w:rPr>
      </w:pPr>
      <w:r w:rsidRPr="002B3DFC">
        <w:rPr>
          <w:rFonts w:hint="eastAsia"/>
          <w:sz w:val="21"/>
          <w:szCs w:val="21"/>
        </w:rPr>
        <w:t>3</w:t>
      </w:r>
      <w:r w:rsidRPr="002B3DFC">
        <w:rPr>
          <w:rFonts w:hint="eastAsia"/>
          <w:sz w:val="21"/>
          <w:szCs w:val="21"/>
        </w:rPr>
        <w:t>、评审</w:t>
      </w:r>
      <w:r w:rsidRPr="002B3DFC">
        <w:rPr>
          <w:rFonts w:hint="eastAsia"/>
          <w:sz w:val="21"/>
          <w:szCs w:val="21"/>
        </w:rPr>
        <w:t>UC</w:t>
      </w:r>
      <w:r w:rsidRPr="002B3DFC">
        <w:rPr>
          <w:sz w:val="21"/>
          <w:szCs w:val="21"/>
        </w:rPr>
        <w:t>13</w:t>
      </w:r>
      <w:r w:rsidRPr="002B3DFC">
        <w:rPr>
          <w:sz w:val="21"/>
          <w:szCs w:val="21"/>
        </w:rPr>
        <w:t>库存查看详细描述</w:t>
      </w:r>
      <w:r w:rsidRPr="002B3DFC">
        <w:rPr>
          <w:rFonts w:hint="eastAsia"/>
          <w:sz w:val="21"/>
          <w:szCs w:val="21"/>
        </w:rPr>
        <w:t>（作者吴秦月）</w:t>
      </w:r>
    </w:p>
    <w:p w14:paraId="46F5F9F1" w14:textId="77777777" w:rsidR="00A06A6E" w:rsidRPr="002B3DFC" w:rsidRDefault="00A06A6E" w:rsidP="00A06A6E">
      <w:pPr>
        <w:ind w:firstLine="420"/>
        <w:rPr>
          <w:sz w:val="21"/>
          <w:szCs w:val="21"/>
        </w:rPr>
      </w:pPr>
      <w:r w:rsidRPr="002B3DFC">
        <w:rPr>
          <w:rFonts w:hint="eastAsia"/>
          <w:sz w:val="21"/>
          <w:szCs w:val="21"/>
        </w:rPr>
        <w:t>4</w:t>
      </w:r>
      <w:r w:rsidRPr="002B3DFC">
        <w:rPr>
          <w:rFonts w:hint="eastAsia"/>
          <w:sz w:val="21"/>
          <w:szCs w:val="21"/>
        </w:rPr>
        <w:t>、评审</w:t>
      </w:r>
      <w:r w:rsidRPr="002B3DFC">
        <w:rPr>
          <w:rFonts w:hint="eastAsia"/>
          <w:sz w:val="21"/>
          <w:szCs w:val="21"/>
        </w:rPr>
        <w:t>UC7</w:t>
      </w:r>
      <w:r w:rsidRPr="002B3DFC">
        <w:rPr>
          <w:rFonts w:hint="eastAsia"/>
          <w:sz w:val="21"/>
          <w:szCs w:val="21"/>
        </w:rPr>
        <w:t>管理车辆司机信息详细描述（作者王梦麟）</w:t>
      </w:r>
    </w:p>
    <w:p w14:paraId="65826C8A" w14:textId="77777777" w:rsidR="00A06A6E" w:rsidRPr="002B3DFC" w:rsidRDefault="00A06A6E" w:rsidP="00A06A6E">
      <w:pPr>
        <w:ind w:firstLine="420"/>
        <w:rPr>
          <w:sz w:val="21"/>
          <w:szCs w:val="21"/>
        </w:rPr>
      </w:pPr>
      <w:r w:rsidRPr="002B3DFC">
        <w:rPr>
          <w:rFonts w:hint="eastAsia"/>
          <w:sz w:val="21"/>
          <w:szCs w:val="21"/>
        </w:rPr>
        <w:t>①对详细描述分层方式提出异议</w:t>
      </w:r>
    </w:p>
    <w:p w14:paraId="578AC9BD" w14:textId="77777777" w:rsidR="00A06A6E" w:rsidRPr="002B3DFC" w:rsidRDefault="00A06A6E" w:rsidP="00A06A6E">
      <w:pPr>
        <w:ind w:firstLine="420"/>
        <w:rPr>
          <w:sz w:val="21"/>
          <w:szCs w:val="21"/>
        </w:rPr>
      </w:pPr>
      <w:r w:rsidRPr="002B3DFC">
        <w:rPr>
          <w:rFonts w:hint="eastAsia"/>
          <w:sz w:val="21"/>
          <w:szCs w:val="21"/>
        </w:rPr>
        <w:t>5</w:t>
      </w:r>
      <w:r w:rsidRPr="002B3DFC">
        <w:rPr>
          <w:rFonts w:hint="eastAsia"/>
          <w:sz w:val="21"/>
          <w:szCs w:val="21"/>
        </w:rPr>
        <w:t>、评审</w:t>
      </w:r>
      <w:r w:rsidRPr="002B3DFC">
        <w:rPr>
          <w:rFonts w:hint="eastAsia"/>
          <w:sz w:val="21"/>
          <w:szCs w:val="21"/>
        </w:rPr>
        <w:t>UC14</w:t>
      </w:r>
      <w:r w:rsidRPr="002B3DFC">
        <w:rPr>
          <w:rFonts w:hint="eastAsia"/>
          <w:sz w:val="21"/>
          <w:szCs w:val="21"/>
        </w:rPr>
        <w:t>库存盘点详细描述（作者汪文藻）</w:t>
      </w:r>
    </w:p>
    <w:p w14:paraId="026A4F2D" w14:textId="77777777" w:rsidR="00A06A6E" w:rsidRPr="002B3DFC" w:rsidRDefault="00A06A6E" w:rsidP="00A06A6E">
      <w:pPr>
        <w:ind w:firstLine="420"/>
        <w:rPr>
          <w:sz w:val="21"/>
          <w:szCs w:val="21"/>
        </w:rPr>
      </w:pPr>
      <w:r w:rsidRPr="002B3DFC">
        <w:rPr>
          <w:rFonts w:hint="eastAsia"/>
          <w:sz w:val="21"/>
          <w:szCs w:val="21"/>
        </w:rPr>
        <w:t>①对起初的“响应”写法进行讨论</w:t>
      </w:r>
    </w:p>
    <w:p w14:paraId="436C19F5" w14:textId="77777777" w:rsidR="00A06A6E" w:rsidRPr="002B3DFC" w:rsidRDefault="00A06A6E" w:rsidP="00A06A6E">
      <w:pPr>
        <w:ind w:firstLine="420"/>
        <w:rPr>
          <w:sz w:val="21"/>
          <w:szCs w:val="21"/>
        </w:rPr>
      </w:pPr>
      <w:r w:rsidRPr="002B3DFC">
        <w:rPr>
          <w:rFonts w:hint="eastAsia"/>
          <w:sz w:val="21"/>
          <w:szCs w:val="21"/>
        </w:rPr>
        <w:t>②对于功能开始的请求写法进行讨论</w:t>
      </w:r>
    </w:p>
    <w:p w14:paraId="252CB715" w14:textId="77777777" w:rsidR="00A06A6E" w:rsidRPr="002B3DFC" w:rsidRDefault="00A06A6E" w:rsidP="00A06A6E">
      <w:pPr>
        <w:ind w:firstLine="420"/>
        <w:rPr>
          <w:sz w:val="21"/>
          <w:szCs w:val="21"/>
        </w:rPr>
      </w:pPr>
      <w:r w:rsidRPr="002B3DFC">
        <w:rPr>
          <w:rFonts w:hint="eastAsia"/>
          <w:sz w:val="21"/>
          <w:szCs w:val="21"/>
        </w:rPr>
        <w:t>③格式出现了较多问题，需要修改后再次评审</w:t>
      </w:r>
    </w:p>
    <w:p w14:paraId="3F785A66" w14:textId="77777777" w:rsidR="00A06A6E" w:rsidRPr="002B3DFC" w:rsidRDefault="00A06A6E" w:rsidP="00A06A6E">
      <w:pPr>
        <w:ind w:firstLine="420"/>
        <w:rPr>
          <w:sz w:val="21"/>
          <w:szCs w:val="21"/>
        </w:rPr>
      </w:pPr>
      <w:r w:rsidRPr="002B3DFC">
        <w:rPr>
          <w:rFonts w:hint="eastAsia"/>
          <w:sz w:val="21"/>
          <w:szCs w:val="21"/>
        </w:rPr>
        <w:t>6</w:t>
      </w:r>
      <w:r w:rsidRPr="002B3DFC">
        <w:rPr>
          <w:rFonts w:hint="eastAsia"/>
          <w:sz w:val="21"/>
          <w:szCs w:val="21"/>
        </w:rPr>
        <w:t>、评审</w:t>
      </w:r>
      <w:r w:rsidRPr="002B3DFC">
        <w:rPr>
          <w:rFonts w:hint="eastAsia"/>
          <w:sz w:val="21"/>
          <w:szCs w:val="21"/>
        </w:rPr>
        <w:t>UC</w:t>
      </w:r>
      <w:r w:rsidRPr="002B3DFC">
        <w:rPr>
          <w:sz w:val="21"/>
          <w:szCs w:val="21"/>
        </w:rPr>
        <w:t>15</w:t>
      </w:r>
      <w:r w:rsidRPr="002B3DFC">
        <w:rPr>
          <w:sz w:val="21"/>
          <w:szCs w:val="21"/>
        </w:rPr>
        <w:t>管理银行账户详细描述</w:t>
      </w:r>
      <w:r w:rsidRPr="002B3DFC">
        <w:rPr>
          <w:rFonts w:hint="eastAsia"/>
          <w:sz w:val="21"/>
          <w:szCs w:val="21"/>
        </w:rPr>
        <w:t>（作者吴秦月）</w:t>
      </w:r>
    </w:p>
    <w:p w14:paraId="0730D69F" w14:textId="77777777" w:rsidR="00A06A6E" w:rsidRPr="002B3DFC" w:rsidRDefault="00A06A6E" w:rsidP="00A06A6E">
      <w:pPr>
        <w:ind w:firstLine="420"/>
        <w:rPr>
          <w:sz w:val="21"/>
          <w:szCs w:val="21"/>
        </w:rPr>
      </w:pPr>
      <w:r w:rsidRPr="002B3DFC">
        <w:rPr>
          <w:rFonts w:hint="eastAsia"/>
          <w:sz w:val="21"/>
          <w:szCs w:val="21"/>
        </w:rPr>
        <w:t>①稍有格式问题</w:t>
      </w:r>
    </w:p>
    <w:p w14:paraId="77A643E3" w14:textId="77777777" w:rsidR="00A06A6E" w:rsidRPr="002B3DFC" w:rsidRDefault="00A06A6E" w:rsidP="00A06A6E">
      <w:pPr>
        <w:ind w:firstLine="420"/>
        <w:rPr>
          <w:sz w:val="21"/>
          <w:szCs w:val="21"/>
        </w:rPr>
      </w:pPr>
      <w:r w:rsidRPr="002B3DFC">
        <w:rPr>
          <w:rFonts w:hint="eastAsia"/>
          <w:sz w:val="21"/>
          <w:szCs w:val="21"/>
        </w:rPr>
        <w:t>7</w:t>
      </w:r>
      <w:r w:rsidRPr="002B3DFC">
        <w:rPr>
          <w:rFonts w:hint="eastAsia"/>
          <w:sz w:val="21"/>
          <w:szCs w:val="21"/>
        </w:rPr>
        <w:t>、评审</w:t>
      </w:r>
      <w:r w:rsidRPr="002B3DFC">
        <w:rPr>
          <w:rFonts w:hint="eastAsia"/>
          <w:sz w:val="21"/>
          <w:szCs w:val="21"/>
        </w:rPr>
        <w:t>UC</w:t>
      </w:r>
      <w:r w:rsidRPr="002B3DFC">
        <w:rPr>
          <w:sz w:val="21"/>
          <w:szCs w:val="21"/>
        </w:rPr>
        <w:t>16</w:t>
      </w:r>
      <w:r w:rsidRPr="002B3DFC">
        <w:rPr>
          <w:sz w:val="21"/>
          <w:szCs w:val="21"/>
        </w:rPr>
        <w:t>新增付款记录详细描述</w:t>
      </w:r>
      <w:r w:rsidRPr="002B3DFC">
        <w:rPr>
          <w:rFonts w:hint="eastAsia"/>
          <w:sz w:val="21"/>
          <w:szCs w:val="21"/>
        </w:rPr>
        <w:t>（</w:t>
      </w:r>
      <w:r w:rsidRPr="002B3DFC">
        <w:rPr>
          <w:sz w:val="21"/>
          <w:szCs w:val="21"/>
        </w:rPr>
        <w:t>作者王梦麟</w:t>
      </w:r>
      <w:r w:rsidRPr="002B3DFC">
        <w:rPr>
          <w:rFonts w:hint="eastAsia"/>
          <w:sz w:val="21"/>
          <w:szCs w:val="21"/>
        </w:rPr>
        <w:t>）</w:t>
      </w:r>
    </w:p>
    <w:p w14:paraId="40874929" w14:textId="77777777" w:rsidR="00A06A6E" w:rsidRPr="002B3DFC" w:rsidRDefault="00A06A6E" w:rsidP="00A06A6E">
      <w:pPr>
        <w:ind w:firstLine="420"/>
        <w:rPr>
          <w:sz w:val="21"/>
          <w:szCs w:val="21"/>
        </w:rPr>
      </w:pPr>
      <w:r w:rsidRPr="002B3DFC">
        <w:rPr>
          <w:rFonts w:hint="eastAsia"/>
          <w:sz w:val="21"/>
          <w:szCs w:val="21"/>
        </w:rPr>
        <w:t>8</w:t>
      </w:r>
      <w:r w:rsidRPr="002B3DFC">
        <w:rPr>
          <w:rFonts w:hint="eastAsia"/>
          <w:sz w:val="21"/>
          <w:szCs w:val="21"/>
        </w:rPr>
        <w:t>、评审</w:t>
      </w:r>
      <w:r w:rsidRPr="002B3DFC">
        <w:rPr>
          <w:rFonts w:hint="eastAsia"/>
          <w:sz w:val="21"/>
          <w:szCs w:val="21"/>
        </w:rPr>
        <w:t>UC</w:t>
      </w:r>
      <w:r w:rsidRPr="002B3DFC">
        <w:rPr>
          <w:sz w:val="21"/>
          <w:szCs w:val="21"/>
        </w:rPr>
        <w:t>17</w:t>
      </w:r>
      <w:r w:rsidRPr="002B3DFC">
        <w:rPr>
          <w:sz w:val="21"/>
          <w:szCs w:val="21"/>
        </w:rPr>
        <w:t>结算管理详细描述</w:t>
      </w:r>
      <w:r w:rsidRPr="002B3DFC">
        <w:rPr>
          <w:rFonts w:hint="eastAsia"/>
          <w:sz w:val="21"/>
          <w:szCs w:val="21"/>
        </w:rPr>
        <w:t>（</w:t>
      </w:r>
      <w:r w:rsidRPr="002B3DFC">
        <w:rPr>
          <w:sz w:val="21"/>
          <w:szCs w:val="21"/>
        </w:rPr>
        <w:t>作者汪文藻</w:t>
      </w:r>
      <w:r w:rsidRPr="002B3DFC">
        <w:rPr>
          <w:rFonts w:hint="eastAsia"/>
          <w:sz w:val="21"/>
          <w:szCs w:val="21"/>
        </w:rPr>
        <w:t>）</w:t>
      </w:r>
    </w:p>
    <w:p w14:paraId="210E80BD" w14:textId="77777777" w:rsidR="00A06A6E" w:rsidRPr="002B3DFC" w:rsidRDefault="00A06A6E" w:rsidP="00A06A6E">
      <w:pPr>
        <w:ind w:firstLine="420"/>
        <w:rPr>
          <w:sz w:val="21"/>
          <w:szCs w:val="21"/>
        </w:rPr>
      </w:pPr>
      <w:r w:rsidRPr="002B3DFC">
        <w:rPr>
          <w:rFonts w:hint="eastAsia"/>
          <w:sz w:val="21"/>
          <w:szCs w:val="21"/>
        </w:rPr>
        <w:t>9</w:t>
      </w:r>
      <w:r w:rsidRPr="002B3DFC">
        <w:rPr>
          <w:rFonts w:hint="eastAsia"/>
          <w:sz w:val="21"/>
          <w:szCs w:val="21"/>
        </w:rPr>
        <w:t>、评审</w:t>
      </w:r>
      <w:r w:rsidRPr="002B3DFC">
        <w:rPr>
          <w:rFonts w:hint="eastAsia"/>
          <w:sz w:val="21"/>
          <w:szCs w:val="21"/>
        </w:rPr>
        <w:t>UC</w:t>
      </w:r>
      <w:r w:rsidRPr="002B3DFC">
        <w:rPr>
          <w:sz w:val="21"/>
          <w:szCs w:val="21"/>
        </w:rPr>
        <w:t>22</w:t>
      </w:r>
      <w:r w:rsidRPr="002B3DFC">
        <w:rPr>
          <w:sz w:val="21"/>
          <w:szCs w:val="21"/>
        </w:rPr>
        <w:t>人员机构管理详细描述</w:t>
      </w:r>
      <w:r w:rsidRPr="002B3DFC">
        <w:rPr>
          <w:rFonts w:hint="eastAsia"/>
          <w:sz w:val="21"/>
          <w:szCs w:val="21"/>
        </w:rPr>
        <w:t>（</w:t>
      </w:r>
      <w:r w:rsidRPr="002B3DFC">
        <w:rPr>
          <w:sz w:val="21"/>
          <w:szCs w:val="21"/>
        </w:rPr>
        <w:t>作者吴秦月</w:t>
      </w:r>
      <w:r w:rsidRPr="002B3DFC">
        <w:rPr>
          <w:rFonts w:hint="eastAsia"/>
          <w:sz w:val="21"/>
          <w:szCs w:val="21"/>
        </w:rPr>
        <w:t>）</w:t>
      </w:r>
    </w:p>
    <w:p w14:paraId="446D9A24" w14:textId="77777777" w:rsidR="00A06A6E" w:rsidRPr="002B3DFC" w:rsidRDefault="00A06A6E" w:rsidP="00A06A6E">
      <w:pPr>
        <w:ind w:firstLine="420"/>
        <w:rPr>
          <w:sz w:val="21"/>
          <w:szCs w:val="21"/>
        </w:rPr>
      </w:pPr>
      <w:r w:rsidRPr="002B3DFC">
        <w:rPr>
          <w:rFonts w:hint="eastAsia"/>
          <w:sz w:val="21"/>
          <w:szCs w:val="21"/>
        </w:rPr>
        <w:t>10</w:t>
      </w:r>
      <w:r w:rsidRPr="002B3DFC">
        <w:rPr>
          <w:rFonts w:hint="eastAsia"/>
          <w:sz w:val="21"/>
          <w:szCs w:val="21"/>
        </w:rPr>
        <w:t>、评审</w:t>
      </w:r>
      <w:r w:rsidRPr="002B3DFC">
        <w:rPr>
          <w:rFonts w:hint="eastAsia"/>
          <w:sz w:val="21"/>
          <w:szCs w:val="21"/>
        </w:rPr>
        <w:t>UC</w:t>
      </w:r>
      <w:r w:rsidRPr="002B3DFC">
        <w:rPr>
          <w:sz w:val="21"/>
          <w:szCs w:val="21"/>
        </w:rPr>
        <w:t>23</w:t>
      </w:r>
      <w:r w:rsidRPr="002B3DFC">
        <w:rPr>
          <w:sz w:val="21"/>
          <w:szCs w:val="21"/>
        </w:rPr>
        <w:t>调整业务数据详细描述</w:t>
      </w:r>
      <w:r w:rsidRPr="002B3DFC">
        <w:rPr>
          <w:rFonts w:hint="eastAsia"/>
          <w:sz w:val="21"/>
          <w:szCs w:val="21"/>
        </w:rPr>
        <w:t>（</w:t>
      </w:r>
      <w:r w:rsidRPr="002B3DFC">
        <w:rPr>
          <w:sz w:val="21"/>
          <w:szCs w:val="21"/>
        </w:rPr>
        <w:t>作者王梦麟</w:t>
      </w:r>
      <w:r w:rsidRPr="002B3DFC">
        <w:rPr>
          <w:rFonts w:hint="eastAsia"/>
          <w:sz w:val="21"/>
          <w:szCs w:val="21"/>
        </w:rPr>
        <w:t>）</w:t>
      </w:r>
    </w:p>
    <w:p w14:paraId="7B7286B5" w14:textId="77777777" w:rsidR="00A06A6E" w:rsidRDefault="00A06A6E">
      <w:pPr>
        <w:rPr>
          <w:sz w:val="21"/>
          <w:szCs w:val="21"/>
        </w:rPr>
      </w:pPr>
    </w:p>
    <w:p w14:paraId="5841C960" w14:textId="70941BD9" w:rsidR="00A43963" w:rsidRPr="002B3DFC" w:rsidRDefault="00A43963">
      <w:pPr>
        <w:rPr>
          <w:rFonts w:hint="eastAsia"/>
          <w:sz w:val="21"/>
          <w:szCs w:val="21"/>
        </w:rPr>
      </w:pPr>
      <w:r>
        <w:rPr>
          <w:b/>
          <w:sz w:val="28"/>
          <w:szCs w:val="28"/>
        </w:rPr>
        <w:t>4</w:t>
      </w:r>
      <w:r>
        <w:rPr>
          <w:b/>
          <w:sz w:val="28"/>
          <w:szCs w:val="28"/>
        </w:rPr>
        <w:t>.</w:t>
      </w:r>
      <w:r>
        <w:rPr>
          <w:b/>
          <w:sz w:val="28"/>
          <w:szCs w:val="28"/>
        </w:rPr>
        <w:t>第</w:t>
      </w:r>
      <w:r>
        <w:rPr>
          <w:rFonts w:hint="eastAsia"/>
          <w:b/>
          <w:sz w:val="28"/>
          <w:szCs w:val="28"/>
        </w:rPr>
        <w:t>四</w:t>
      </w:r>
      <w:r w:rsidRPr="00A43963">
        <w:rPr>
          <w:b/>
          <w:sz w:val="28"/>
          <w:szCs w:val="28"/>
        </w:rPr>
        <w:t>次会议</w:t>
      </w:r>
    </w:p>
    <w:p w14:paraId="35155363" w14:textId="49803A5C" w:rsidR="000C3138" w:rsidRDefault="000C3138" w:rsidP="00085A0B">
      <w:pPr>
        <w:outlineLvl w:val="0"/>
        <w:rPr>
          <w:sz w:val="21"/>
          <w:szCs w:val="21"/>
        </w:rPr>
      </w:pPr>
      <w:r w:rsidRPr="002B3DFC">
        <w:rPr>
          <w:sz w:val="21"/>
          <w:szCs w:val="21"/>
        </w:rPr>
        <w:t>一</w:t>
      </w:r>
      <w:r w:rsidRPr="002B3DFC">
        <w:rPr>
          <w:rFonts w:hint="eastAsia"/>
          <w:sz w:val="21"/>
          <w:szCs w:val="21"/>
        </w:rPr>
        <w:t>、</w:t>
      </w:r>
      <w:r w:rsidR="00085A0B">
        <w:rPr>
          <w:sz w:val="21"/>
          <w:szCs w:val="21"/>
        </w:rPr>
        <w:t>会议基本信息</w:t>
      </w:r>
    </w:p>
    <w:p w14:paraId="6CAA1BC4" w14:textId="2846BD5F" w:rsidR="00085A0B" w:rsidRPr="002B3DFC" w:rsidRDefault="00085A0B" w:rsidP="00085A0B">
      <w:pPr>
        <w:rPr>
          <w:rFonts w:hint="eastAsia"/>
          <w:sz w:val="21"/>
          <w:szCs w:val="21"/>
        </w:rPr>
      </w:pPr>
      <w:r>
        <w:rPr>
          <w:sz w:val="21"/>
          <w:szCs w:val="21"/>
        </w:rPr>
        <w:tab/>
      </w:r>
      <w:r>
        <w:rPr>
          <w:sz w:val="21"/>
          <w:szCs w:val="21"/>
        </w:rPr>
        <w:t>会议</w:t>
      </w:r>
      <w:r w:rsidRPr="002B3DFC">
        <w:rPr>
          <w:rFonts w:hint="eastAsia"/>
          <w:sz w:val="21"/>
          <w:szCs w:val="21"/>
        </w:rPr>
        <w:t>时间：</w:t>
      </w:r>
      <w:r>
        <w:rPr>
          <w:sz w:val="21"/>
          <w:szCs w:val="21"/>
        </w:rPr>
        <w:t>2015/10/11</w:t>
      </w:r>
    </w:p>
    <w:p w14:paraId="0E2CBFBB" w14:textId="77777777" w:rsidR="000C3138" w:rsidRPr="002B3DFC" w:rsidRDefault="000C3138" w:rsidP="000C3138">
      <w:pPr>
        <w:ind w:firstLine="420"/>
        <w:rPr>
          <w:sz w:val="21"/>
          <w:szCs w:val="21"/>
        </w:rPr>
      </w:pPr>
      <w:r w:rsidRPr="002B3DFC">
        <w:rPr>
          <w:sz w:val="21"/>
          <w:szCs w:val="21"/>
        </w:rPr>
        <w:t>参与人员</w:t>
      </w:r>
      <w:r w:rsidRPr="002B3DFC">
        <w:rPr>
          <w:rFonts w:hint="eastAsia"/>
          <w:sz w:val="21"/>
          <w:szCs w:val="21"/>
        </w:rPr>
        <w:t>：</w:t>
      </w:r>
      <w:r w:rsidRPr="002B3DFC">
        <w:rPr>
          <w:sz w:val="21"/>
          <w:szCs w:val="21"/>
        </w:rPr>
        <w:t>小组全员参与</w:t>
      </w:r>
    </w:p>
    <w:p w14:paraId="65C41657" w14:textId="27A1E8EC" w:rsidR="000C3138" w:rsidRPr="002B3DFC" w:rsidRDefault="000C3138" w:rsidP="000C3138">
      <w:pPr>
        <w:ind w:firstLine="420"/>
        <w:rPr>
          <w:sz w:val="21"/>
          <w:szCs w:val="21"/>
        </w:rPr>
      </w:pPr>
      <w:r w:rsidRPr="002B3DFC">
        <w:rPr>
          <w:sz w:val="21"/>
          <w:szCs w:val="21"/>
        </w:rPr>
        <w:t>会议地点</w:t>
      </w:r>
      <w:r w:rsidRPr="002B3DFC">
        <w:rPr>
          <w:rFonts w:hint="eastAsia"/>
          <w:sz w:val="21"/>
          <w:szCs w:val="21"/>
        </w:rPr>
        <w:t>：</w:t>
      </w:r>
      <w:r w:rsidRPr="002B3DFC">
        <w:rPr>
          <w:sz w:val="21"/>
          <w:szCs w:val="21"/>
        </w:rPr>
        <w:t>图书馆研讨间</w:t>
      </w:r>
      <w:r w:rsidR="00745F77">
        <w:rPr>
          <w:rFonts w:hint="eastAsia"/>
          <w:sz w:val="21"/>
          <w:szCs w:val="21"/>
        </w:rPr>
        <w:t>3105</w:t>
      </w:r>
    </w:p>
    <w:p w14:paraId="2E99E44B" w14:textId="77777777" w:rsidR="000C3138" w:rsidRPr="002B3DFC" w:rsidRDefault="000C3138" w:rsidP="00085A0B">
      <w:pPr>
        <w:outlineLvl w:val="0"/>
        <w:rPr>
          <w:sz w:val="21"/>
          <w:szCs w:val="21"/>
        </w:rPr>
      </w:pPr>
      <w:r w:rsidRPr="002B3DFC">
        <w:rPr>
          <w:sz w:val="21"/>
          <w:szCs w:val="21"/>
        </w:rPr>
        <w:t>二</w:t>
      </w:r>
      <w:r w:rsidRPr="002B3DFC">
        <w:rPr>
          <w:rFonts w:hint="eastAsia"/>
          <w:sz w:val="21"/>
          <w:szCs w:val="21"/>
        </w:rPr>
        <w:t>、</w:t>
      </w:r>
      <w:r w:rsidRPr="002B3DFC">
        <w:rPr>
          <w:sz w:val="21"/>
          <w:szCs w:val="21"/>
        </w:rPr>
        <w:t>会议任务</w:t>
      </w:r>
    </w:p>
    <w:p w14:paraId="60D7DF2B" w14:textId="7F14DB7D" w:rsidR="000C3138" w:rsidRPr="002B3DFC" w:rsidRDefault="000C3138" w:rsidP="000C3138">
      <w:pPr>
        <w:ind w:firstLine="420"/>
        <w:rPr>
          <w:sz w:val="21"/>
          <w:szCs w:val="21"/>
        </w:rPr>
      </w:pPr>
      <w:r w:rsidRPr="002B3DFC">
        <w:rPr>
          <w:sz w:val="21"/>
          <w:szCs w:val="21"/>
        </w:rPr>
        <w:t>评审</w:t>
      </w:r>
      <w:r w:rsidR="006955C8">
        <w:rPr>
          <w:rFonts w:hint="eastAsia"/>
          <w:sz w:val="21"/>
          <w:szCs w:val="21"/>
        </w:rPr>
        <w:t>剩余</w:t>
      </w:r>
      <w:r w:rsidR="006955C8">
        <w:rPr>
          <w:sz w:val="21"/>
          <w:szCs w:val="21"/>
        </w:rPr>
        <w:t>的所有详细需求文档，确定测试</w:t>
      </w:r>
      <w:r w:rsidR="006955C8">
        <w:rPr>
          <w:rFonts w:hint="eastAsia"/>
          <w:sz w:val="21"/>
          <w:szCs w:val="21"/>
        </w:rPr>
        <w:t>用例</w:t>
      </w:r>
      <w:r w:rsidR="006955C8">
        <w:rPr>
          <w:sz w:val="21"/>
          <w:szCs w:val="21"/>
        </w:rPr>
        <w:t>文档的书写标准，</w:t>
      </w:r>
      <w:r w:rsidR="006955C8">
        <w:rPr>
          <w:rFonts w:hint="eastAsia"/>
          <w:sz w:val="21"/>
          <w:szCs w:val="21"/>
        </w:rPr>
        <w:t>确定</w:t>
      </w:r>
      <w:r w:rsidR="006955C8">
        <w:rPr>
          <w:sz w:val="21"/>
          <w:szCs w:val="21"/>
        </w:rPr>
        <w:t>度量需求文档的复杂度调整因子。</w:t>
      </w:r>
    </w:p>
    <w:p w14:paraId="5499713A" w14:textId="77777777" w:rsidR="000C3138" w:rsidRPr="002B3DFC" w:rsidRDefault="000C3138" w:rsidP="00085A0B">
      <w:pPr>
        <w:outlineLvl w:val="0"/>
        <w:rPr>
          <w:sz w:val="21"/>
          <w:szCs w:val="21"/>
        </w:rPr>
      </w:pPr>
      <w:r w:rsidRPr="002B3DFC">
        <w:rPr>
          <w:sz w:val="21"/>
          <w:szCs w:val="21"/>
        </w:rPr>
        <w:t>三</w:t>
      </w:r>
      <w:r w:rsidRPr="002B3DFC">
        <w:rPr>
          <w:rFonts w:hint="eastAsia"/>
          <w:sz w:val="21"/>
          <w:szCs w:val="21"/>
        </w:rPr>
        <w:t>、</w:t>
      </w:r>
      <w:r w:rsidRPr="002B3DFC">
        <w:rPr>
          <w:sz w:val="21"/>
          <w:szCs w:val="21"/>
        </w:rPr>
        <w:t>会议详细记录</w:t>
      </w:r>
    </w:p>
    <w:p w14:paraId="2EF5DF7E" w14:textId="75D01CE9" w:rsidR="00A06A6E" w:rsidRPr="002B3DFC" w:rsidRDefault="00A06A6E" w:rsidP="00A06A6E">
      <w:pPr>
        <w:rPr>
          <w:sz w:val="21"/>
          <w:szCs w:val="21"/>
        </w:rPr>
      </w:pPr>
      <w:r w:rsidRPr="002B3DFC">
        <w:rPr>
          <w:rFonts w:hint="eastAsia"/>
          <w:sz w:val="21"/>
          <w:szCs w:val="21"/>
        </w:rPr>
        <w:t xml:space="preserve"> </w:t>
      </w:r>
      <w:r w:rsidR="00A73E16">
        <w:rPr>
          <w:sz w:val="21"/>
          <w:szCs w:val="21"/>
        </w:rPr>
        <w:t xml:space="preserve">  </w:t>
      </w:r>
      <w:r w:rsidRPr="002B3DFC">
        <w:rPr>
          <w:rFonts w:hint="eastAsia"/>
          <w:sz w:val="21"/>
          <w:szCs w:val="21"/>
        </w:rPr>
        <w:t xml:space="preserve"> </w:t>
      </w:r>
      <w:r w:rsidR="00A73E16">
        <w:rPr>
          <w:sz w:val="21"/>
          <w:szCs w:val="21"/>
        </w:rPr>
        <w:t>1</w:t>
      </w:r>
      <w:r w:rsidR="00A73E16">
        <w:rPr>
          <w:sz w:val="21"/>
          <w:szCs w:val="21"/>
        </w:rPr>
        <w:t>，</w:t>
      </w:r>
      <w:r w:rsidR="006955C8">
        <w:rPr>
          <w:rFonts w:hint="eastAsia"/>
          <w:sz w:val="21"/>
          <w:szCs w:val="21"/>
        </w:rPr>
        <w:t>本次评审会议确定设计各种单据审批的详细用例</w:t>
      </w:r>
      <w:r w:rsidRPr="002B3DFC">
        <w:rPr>
          <w:rFonts w:hint="eastAsia"/>
          <w:sz w:val="21"/>
          <w:szCs w:val="21"/>
        </w:rPr>
        <w:t>描述的总经理审批环节，全部引用</w:t>
      </w:r>
      <w:r w:rsidRPr="002B3DFC">
        <w:rPr>
          <w:rFonts w:hint="eastAsia"/>
          <w:sz w:val="21"/>
          <w:szCs w:val="21"/>
        </w:rPr>
        <w:t>3.2.4.3Deliver.Submit</w:t>
      </w:r>
      <w:r w:rsidRPr="002B3DFC">
        <w:rPr>
          <w:rFonts w:hint="eastAsia"/>
          <w:sz w:val="21"/>
          <w:szCs w:val="21"/>
        </w:rPr>
        <w:t>与</w:t>
      </w:r>
      <w:r w:rsidRPr="002B3DFC">
        <w:rPr>
          <w:rFonts w:hint="eastAsia"/>
          <w:sz w:val="21"/>
          <w:szCs w:val="21"/>
        </w:rPr>
        <w:t>Deliver.Feedback</w:t>
      </w:r>
      <w:r w:rsidRPr="002B3DFC">
        <w:rPr>
          <w:rFonts w:hint="eastAsia"/>
          <w:sz w:val="21"/>
          <w:szCs w:val="21"/>
        </w:rPr>
        <w:t>的内容，推出功能环节全部引用</w:t>
      </w:r>
      <w:r w:rsidRPr="002B3DFC">
        <w:rPr>
          <w:rFonts w:hint="eastAsia"/>
          <w:sz w:val="21"/>
          <w:szCs w:val="21"/>
        </w:rPr>
        <w:t>3.2.4.3Deliver.End</w:t>
      </w:r>
      <w:r w:rsidRPr="002B3DFC">
        <w:rPr>
          <w:rFonts w:hint="eastAsia"/>
          <w:sz w:val="21"/>
          <w:szCs w:val="21"/>
        </w:rPr>
        <w:t>。</w:t>
      </w:r>
    </w:p>
    <w:p w14:paraId="298B9FBE" w14:textId="214695E0" w:rsidR="00A06A6E" w:rsidRPr="002B3DFC" w:rsidRDefault="00A06A6E" w:rsidP="00A06A6E">
      <w:pPr>
        <w:rPr>
          <w:sz w:val="21"/>
          <w:szCs w:val="21"/>
        </w:rPr>
      </w:pPr>
      <w:r w:rsidRPr="002B3DFC">
        <w:rPr>
          <w:rFonts w:hint="eastAsia"/>
          <w:sz w:val="21"/>
          <w:szCs w:val="21"/>
        </w:rPr>
        <w:t xml:space="preserve">  </w:t>
      </w:r>
      <w:r w:rsidR="00A73E16">
        <w:rPr>
          <w:sz w:val="21"/>
          <w:szCs w:val="21"/>
        </w:rPr>
        <w:t xml:space="preserve">  2</w:t>
      </w:r>
      <w:r w:rsidR="00A73E16">
        <w:rPr>
          <w:sz w:val="21"/>
          <w:szCs w:val="21"/>
        </w:rPr>
        <w:t>，</w:t>
      </w:r>
      <w:r w:rsidRPr="002B3DFC">
        <w:rPr>
          <w:rFonts w:hint="eastAsia"/>
          <w:sz w:val="21"/>
          <w:szCs w:val="21"/>
        </w:rPr>
        <w:t>确定了统一在输入信息完毕用户点击提交后系统进行数据格式逻辑检查。确认所有涉及单据输入的用例都添加</w:t>
      </w:r>
      <w:r w:rsidRPr="002B3DFC">
        <w:rPr>
          <w:rFonts w:hint="eastAsia"/>
          <w:sz w:val="21"/>
          <w:szCs w:val="21"/>
        </w:rPr>
        <w:t>Input.SubmitInput</w:t>
      </w:r>
      <w:r w:rsidRPr="002B3DFC">
        <w:rPr>
          <w:rFonts w:hint="eastAsia"/>
          <w:sz w:val="21"/>
          <w:szCs w:val="21"/>
        </w:rPr>
        <w:t>功能，为用户提供输入完毕选择提交功能，同时激发系统检查数据格式。</w:t>
      </w:r>
    </w:p>
    <w:p w14:paraId="6C7C13FD" w14:textId="1B196BE1" w:rsidR="00A06A6E" w:rsidRDefault="00CD4862" w:rsidP="00A06A6E">
      <w:pPr>
        <w:rPr>
          <w:sz w:val="21"/>
          <w:szCs w:val="21"/>
        </w:rPr>
      </w:pPr>
      <w:r>
        <w:rPr>
          <w:sz w:val="21"/>
          <w:szCs w:val="21"/>
        </w:rPr>
        <w:t xml:space="preserve">    3</w:t>
      </w:r>
      <w:r>
        <w:rPr>
          <w:sz w:val="21"/>
          <w:szCs w:val="21"/>
        </w:rPr>
        <w:t>，</w:t>
      </w:r>
      <w:r w:rsidR="00A06A6E" w:rsidRPr="002B3DFC">
        <w:rPr>
          <w:rFonts w:hint="eastAsia"/>
          <w:sz w:val="21"/>
          <w:szCs w:val="21"/>
        </w:rPr>
        <w:t>确定测试用例文档分工，以便后续工作。</w:t>
      </w:r>
      <w:r>
        <w:rPr>
          <w:sz w:val="21"/>
          <w:szCs w:val="21"/>
        </w:rPr>
        <w:t>用例套件主要分为</w:t>
      </w:r>
      <w:r>
        <w:rPr>
          <w:sz w:val="21"/>
          <w:szCs w:val="21"/>
        </w:rPr>
        <w:t>2</w:t>
      </w:r>
      <w:r>
        <w:rPr>
          <w:rFonts w:hint="eastAsia"/>
          <w:sz w:val="21"/>
          <w:szCs w:val="21"/>
        </w:rPr>
        <w:t>个</w:t>
      </w:r>
      <w:r>
        <w:rPr>
          <w:sz w:val="21"/>
          <w:szCs w:val="21"/>
        </w:rPr>
        <w:t>，</w:t>
      </w:r>
      <w:r>
        <w:rPr>
          <w:rFonts w:hint="eastAsia"/>
          <w:sz w:val="21"/>
          <w:szCs w:val="21"/>
        </w:rPr>
        <w:t>正常</w:t>
      </w:r>
      <w:r>
        <w:rPr>
          <w:sz w:val="21"/>
          <w:szCs w:val="21"/>
        </w:rPr>
        <w:t>可以完整操作的套件与</w:t>
      </w:r>
      <w:r>
        <w:rPr>
          <w:rFonts w:hint="eastAsia"/>
          <w:sz w:val="21"/>
          <w:szCs w:val="21"/>
        </w:rPr>
        <w:t>中途</w:t>
      </w:r>
      <w:r>
        <w:rPr>
          <w:sz w:val="21"/>
          <w:szCs w:val="21"/>
        </w:rPr>
        <w:t>退出操作的套件。</w:t>
      </w:r>
    </w:p>
    <w:p w14:paraId="73A6D4C6" w14:textId="5728E933" w:rsidR="00A06A6E" w:rsidRPr="002B3DFC" w:rsidRDefault="00AD0269">
      <w:pPr>
        <w:rPr>
          <w:sz w:val="21"/>
          <w:szCs w:val="21"/>
        </w:rPr>
      </w:pPr>
      <w:r>
        <w:rPr>
          <w:sz w:val="21"/>
          <w:szCs w:val="21"/>
        </w:rPr>
        <w:t xml:space="preserve">    4</w:t>
      </w:r>
      <w:r>
        <w:rPr>
          <w:sz w:val="21"/>
          <w:szCs w:val="21"/>
        </w:rPr>
        <w:t>，</w:t>
      </w:r>
      <w:r>
        <w:rPr>
          <w:rFonts w:hint="eastAsia"/>
          <w:sz w:val="21"/>
          <w:szCs w:val="21"/>
        </w:rPr>
        <w:t>微调</w:t>
      </w:r>
      <w:r>
        <w:rPr>
          <w:sz w:val="21"/>
          <w:szCs w:val="21"/>
        </w:rPr>
        <w:t>复杂度调整因子。</w:t>
      </w:r>
    </w:p>
    <w:p w14:paraId="58B0E6AC" w14:textId="77777777" w:rsidR="00A06A6E" w:rsidRDefault="00A06A6E">
      <w:pPr>
        <w:rPr>
          <w:sz w:val="21"/>
          <w:szCs w:val="21"/>
        </w:rPr>
      </w:pPr>
    </w:p>
    <w:p w14:paraId="52CFFD5A" w14:textId="1B4D674A" w:rsidR="00A43963" w:rsidRPr="002B3DFC" w:rsidRDefault="00A43963">
      <w:pPr>
        <w:rPr>
          <w:rFonts w:hint="eastAsia"/>
          <w:sz w:val="21"/>
          <w:szCs w:val="21"/>
        </w:rPr>
      </w:pPr>
      <w:r>
        <w:rPr>
          <w:b/>
          <w:sz w:val="28"/>
          <w:szCs w:val="28"/>
        </w:rPr>
        <w:t>5</w:t>
      </w:r>
      <w:r>
        <w:rPr>
          <w:b/>
          <w:sz w:val="28"/>
          <w:szCs w:val="28"/>
        </w:rPr>
        <w:t>.</w:t>
      </w:r>
      <w:r>
        <w:rPr>
          <w:b/>
          <w:sz w:val="28"/>
          <w:szCs w:val="28"/>
        </w:rPr>
        <w:t>第</w:t>
      </w:r>
      <w:r>
        <w:rPr>
          <w:rFonts w:hint="eastAsia"/>
          <w:b/>
          <w:sz w:val="28"/>
          <w:szCs w:val="28"/>
        </w:rPr>
        <w:t>五</w:t>
      </w:r>
      <w:r w:rsidRPr="00A43963">
        <w:rPr>
          <w:b/>
          <w:sz w:val="28"/>
          <w:szCs w:val="28"/>
        </w:rPr>
        <w:t>次会议</w:t>
      </w:r>
    </w:p>
    <w:p w14:paraId="61C522A1" w14:textId="0C61D4F1" w:rsidR="008F5207" w:rsidRDefault="008F5207" w:rsidP="00085A0B">
      <w:pPr>
        <w:outlineLvl w:val="0"/>
        <w:rPr>
          <w:sz w:val="21"/>
          <w:szCs w:val="21"/>
        </w:rPr>
      </w:pPr>
      <w:r w:rsidRPr="002B3DFC">
        <w:rPr>
          <w:sz w:val="21"/>
          <w:szCs w:val="21"/>
        </w:rPr>
        <w:t>一</w:t>
      </w:r>
      <w:r w:rsidRPr="002B3DFC">
        <w:rPr>
          <w:rFonts w:hint="eastAsia"/>
          <w:sz w:val="21"/>
          <w:szCs w:val="21"/>
        </w:rPr>
        <w:t>、</w:t>
      </w:r>
      <w:r w:rsidR="00085A0B">
        <w:rPr>
          <w:sz w:val="21"/>
          <w:szCs w:val="21"/>
        </w:rPr>
        <w:t>会议基本信息</w:t>
      </w:r>
    </w:p>
    <w:p w14:paraId="51889C90" w14:textId="1C1FBFEF" w:rsidR="00085A0B" w:rsidRPr="002B3DFC" w:rsidRDefault="00085A0B" w:rsidP="00085A0B">
      <w:pPr>
        <w:rPr>
          <w:rFonts w:hint="eastAsia"/>
          <w:sz w:val="21"/>
          <w:szCs w:val="21"/>
        </w:rPr>
      </w:pPr>
      <w:r>
        <w:rPr>
          <w:sz w:val="21"/>
          <w:szCs w:val="21"/>
        </w:rPr>
        <w:tab/>
      </w:r>
      <w:r w:rsidRPr="002B3DFC">
        <w:rPr>
          <w:rFonts w:hint="eastAsia"/>
          <w:sz w:val="21"/>
          <w:szCs w:val="21"/>
        </w:rPr>
        <w:t>时间：</w:t>
      </w:r>
      <w:r>
        <w:rPr>
          <w:sz w:val="21"/>
          <w:szCs w:val="21"/>
        </w:rPr>
        <w:t>2015/10/13</w:t>
      </w:r>
    </w:p>
    <w:p w14:paraId="62CE5C7E" w14:textId="77777777" w:rsidR="008F5207" w:rsidRPr="002B3DFC" w:rsidRDefault="008F5207" w:rsidP="008F5207">
      <w:pPr>
        <w:ind w:firstLine="420"/>
        <w:rPr>
          <w:sz w:val="21"/>
          <w:szCs w:val="21"/>
        </w:rPr>
      </w:pPr>
      <w:r w:rsidRPr="002B3DFC">
        <w:rPr>
          <w:sz w:val="21"/>
          <w:szCs w:val="21"/>
        </w:rPr>
        <w:t>参与人员</w:t>
      </w:r>
      <w:r w:rsidRPr="002B3DFC">
        <w:rPr>
          <w:rFonts w:hint="eastAsia"/>
          <w:sz w:val="21"/>
          <w:szCs w:val="21"/>
        </w:rPr>
        <w:t>：</w:t>
      </w:r>
      <w:r w:rsidRPr="002B3DFC">
        <w:rPr>
          <w:sz w:val="21"/>
          <w:szCs w:val="21"/>
        </w:rPr>
        <w:t>小组全员参与</w:t>
      </w:r>
    </w:p>
    <w:p w14:paraId="21BF3E18" w14:textId="77777777" w:rsidR="008F5207" w:rsidRPr="002B3DFC" w:rsidRDefault="008F5207" w:rsidP="008F5207">
      <w:pPr>
        <w:ind w:firstLine="420"/>
        <w:rPr>
          <w:sz w:val="21"/>
          <w:szCs w:val="21"/>
        </w:rPr>
      </w:pPr>
      <w:r w:rsidRPr="002B3DFC">
        <w:rPr>
          <w:sz w:val="21"/>
          <w:szCs w:val="21"/>
        </w:rPr>
        <w:t>会议地点</w:t>
      </w:r>
      <w:r w:rsidRPr="002B3DFC">
        <w:rPr>
          <w:rFonts w:hint="eastAsia"/>
          <w:sz w:val="21"/>
          <w:szCs w:val="21"/>
        </w:rPr>
        <w:t>：</w:t>
      </w:r>
      <w:r w:rsidRPr="002B3DFC">
        <w:rPr>
          <w:sz w:val="21"/>
          <w:szCs w:val="21"/>
        </w:rPr>
        <w:t>图书馆研讨间</w:t>
      </w:r>
      <w:r w:rsidRPr="002B3DFC">
        <w:rPr>
          <w:rFonts w:hint="eastAsia"/>
          <w:sz w:val="21"/>
          <w:szCs w:val="21"/>
        </w:rPr>
        <w:t>3103</w:t>
      </w:r>
    </w:p>
    <w:p w14:paraId="40BDDCE9" w14:textId="77777777" w:rsidR="008F5207" w:rsidRPr="002B3DFC" w:rsidRDefault="008F5207" w:rsidP="00085A0B">
      <w:pPr>
        <w:outlineLvl w:val="0"/>
        <w:rPr>
          <w:sz w:val="21"/>
          <w:szCs w:val="21"/>
        </w:rPr>
      </w:pPr>
      <w:r w:rsidRPr="002B3DFC">
        <w:rPr>
          <w:sz w:val="21"/>
          <w:szCs w:val="21"/>
        </w:rPr>
        <w:t>二</w:t>
      </w:r>
      <w:r w:rsidRPr="002B3DFC">
        <w:rPr>
          <w:rFonts w:hint="eastAsia"/>
          <w:sz w:val="21"/>
          <w:szCs w:val="21"/>
        </w:rPr>
        <w:t>、</w:t>
      </w:r>
      <w:r w:rsidRPr="002B3DFC">
        <w:rPr>
          <w:sz w:val="21"/>
          <w:szCs w:val="21"/>
        </w:rPr>
        <w:t>会议任务</w:t>
      </w:r>
    </w:p>
    <w:p w14:paraId="05B68538" w14:textId="5708DF13" w:rsidR="008F5207" w:rsidRPr="002B3DFC" w:rsidRDefault="008F5207" w:rsidP="008F5207">
      <w:pPr>
        <w:ind w:firstLine="420"/>
        <w:rPr>
          <w:sz w:val="21"/>
          <w:szCs w:val="21"/>
        </w:rPr>
      </w:pPr>
      <w:r w:rsidRPr="002B3DFC">
        <w:rPr>
          <w:sz w:val="21"/>
          <w:szCs w:val="21"/>
        </w:rPr>
        <w:t>评审</w:t>
      </w:r>
      <w:r w:rsidRPr="002B3DFC">
        <w:rPr>
          <w:rFonts w:hint="eastAsia"/>
          <w:sz w:val="21"/>
          <w:szCs w:val="21"/>
        </w:rPr>
        <w:t>所有</w:t>
      </w:r>
      <w:r w:rsidRPr="002B3DFC">
        <w:rPr>
          <w:sz w:val="21"/>
          <w:szCs w:val="21"/>
        </w:rPr>
        <w:t>的测试用例文档。</w:t>
      </w:r>
    </w:p>
    <w:p w14:paraId="35B0A67F" w14:textId="77777777" w:rsidR="008F5207" w:rsidRPr="002B3DFC" w:rsidRDefault="008F5207" w:rsidP="00085A0B">
      <w:pPr>
        <w:outlineLvl w:val="0"/>
        <w:rPr>
          <w:sz w:val="21"/>
          <w:szCs w:val="21"/>
        </w:rPr>
      </w:pPr>
      <w:r w:rsidRPr="002B3DFC">
        <w:rPr>
          <w:sz w:val="21"/>
          <w:szCs w:val="21"/>
        </w:rPr>
        <w:t>三</w:t>
      </w:r>
      <w:r w:rsidRPr="002B3DFC">
        <w:rPr>
          <w:rFonts w:hint="eastAsia"/>
          <w:sz w:val="21"/>
          <w:szCs w:val="21"/>
        </w:rPr>
        <w:t>、</w:t>
      </w:r>
      <w:r w:rsidRPr="002B3DFC">
        <w:rPr>
          <w:sz w:val="21"/>
          <w:szCs w:val="21"/>
        </w:rPr>
        <w:t>会议详细记录</w:t>
      </w:r>
    </w:p>
    <w:p w14:paraId="43EE87D2" w14:textId="77777777" w:rsidR="005F6754" w:rsidRPr="002B3DFC" w:rsidRDefault="005F6754" w:rsidP="00563CC1">
      <w:pPr>
        <w:ind w:firstLine="420"/>
        <w:rPr>
          <w:sz w:val="21"/>
          <w:szCs w:val="21"/>
        </w:rPr>
      </w:pPr>
      <w:r w:rsidRPr="002B3DFC">
        <w:rPr>
          <w:sz w:val="21"/>
          <w:szCs w:val="21"/>
        </w:rPr>
        <w:t>由于时间紧迫，采用汪文</w:t>
      </w:r>
      <w:r w:rsidRPr="002B3DFC">
        <w:rPr>
          <w:rFonts w:hint="eastAsia"/>
          <w:sz w:val="21"/>
          <w:szCs w:val="21"/>
        </w:rPr>
        <w:t>藻</w:t>
      </w:r>
      <w:r w:rsidRPr="002B3DFC">
        <w:rPr>
          <w:sz w:val="21"/>
          <w:szCs w:val="21"/>
        </w:rPr>
        <w:t>同学提出</w:t>
      </w:r>
      <w:r w:rsidRPr="002B3DFC">
        <w:rPr>
          <w:rFonts w:hint="eastAsia"/>
          <w:sz w:val="21"/>
          <w:szCs w:val="21"/>
        </w:rPr>
        <w:t>的</w:t>
      </w:r>
      <w:r w:rsidRPr="002B3DFC">
        <w:rPr>
          <w:sz w:val="21"/>
          <w:szCs w:val="21"/>
        </w:rPr>
        <w:t>两人互评的方式。</w:t>
      </w:r>
      <w:r w:rsidRPr="002B3DFC">
        <w:rPr>
          <w:rFonts w:hint="eastAsia"/>
          <w:sz w:val="21"/>
          <w:szCs w:val="21"/>
        </w:rPr>
        <w:t>王梦麟与</w:t>
      </w:r>
      <w:r w:rsidRPr="002B3DFC">
        <w:rPr>
          <w:sz w:val="21"/>
          <w:szCs w:val="21"/>
        </w:rPr>
        <w:t>徐江河互相评审，吴秦月与汪</w:t>
      </w:r>
      <w:r w:rsidRPr="002B3DFC">
        <w:rPr>
          <w:rFonts w:hint="eastAsia"/>
          <w:sz w:val="21"/>
          <w:szCs w:val="21"/>
        </w:rPr>
        <w:t>文</w:t>
      </w:r>
      <w:r w:rsidRPr="002B3DFC">
        <w:rPr>
          <w:sz w:val="21"/>
          <w:szCs w:val="21"/>
        </w:rPr>
        <w:t>藻互相评审。</w:t>
      </w:r>
    </w:p>
    <w:p w14:paraId="2269EA44" w14:textId="77777777" w:rsidR="00530837" w:rsidRPr="002B3DFC" w:rsidRDefault="005F6754" w:rsidP="00563CC1">
      <w:pPr>
        <w:ind w:firstLine="420"/>
        <w:rPr>
          <w:sz w:val="21"/>
          <w:szCs w:val="21"/>
        </w:rPr>
      </w:pPr>
      <w:r w:rsidRPr="002B3DFC">
        <w:rPr>
          <w:sz w:val="21"/>
          <w:szCs w:val="21"/>
        </w:rPr>
        <w:t>发现的问题：</w:t>
      </w:r>
    </w:p>
    <w:p w14:paraId="30DD5CC1" w14:textId="4069967E" w:rsidR="005F6754" w:rsidRPr="002B3DFC" w:rsidRDefault="00B166D7" w:rsidP="00563CC1">
      <w:pPr>
        <w:ind w:firstLine="420"/>
        <w:rPr>
          <w:sz w:val="21"/>
          <w:szCs w:val="21"/>
        </w:rPr>
      </w:pPr>
      <w:r w:rsidRPr="002B3DFC">
        <w:rPr>
          <w:sz w:val="21"/>
          <w:szCs w:val="21"/>
        </w:rPr>
        <w:t>1</w:t>
      </w:r>
      <w:r w:rsidR="00530837" w:rsidRPr="002B3DFC">
        <w:rPr>
          <w:sz w:val="21"/>
          <w:szCs w:val="21"/>
        </w:rPr>
        <w:t>，</w:t>
      </w:r>
      <w:r w:rsidR="005F6754" w:rsidRPr="002B3DFC">
        <w:rPr>
          <w:rFonts w:hint="eastAsia"/>
          <w:sz w:val="21"/>
          <w:szCs w:val="21"/>
        </w:rPr>
        <w:t>有些</w:t>
      </w:r>
      <w:r w:rsidR="005F6754" w:rsidRPr="002B3DFC">
        <w:rPr>
          <w:sz w:val="21"/>
          <w:szCs w:val="21"/>
        </w:rPr>
        <w:t>实际情况没有覆盖完全，比如核对确认有可能出现否的情况。</w:t>
      </w:r>
    </w:p>
    <w:p w14:paraId="22876ED6" w14:textId="7820EFB6" w:rsidR="00B166D7" w:rsidRPr="002B3DFC" w:rsidRDefault="00530837" w:rsidP="00563CC1">
      <w:pPr>
        <w:ind w:firstLine="420"/>
        <w:rPr>
          <w:sz w:val="21"/>
          <w:szCs w:val="21"/>
        </w:rPr>
      </w:pPr>
      <w:r w:rsidRPr="002B3DFC">
        <w:rPr>
          <w:rFonts w:hint="eastAsia"/>
          <w:sz w:val="21"/>
          <w:szCs w:val="21"/>
        </w:rPr>
        <w:t>2</w:t>
      </w:r>
      <w:r w:rsidRPr="002B3DFC">
        <w:rPr>
          <w:rFonts w:hint="eastAsia"/>
          <w:sz w:val="21"/>
          <w:szCs w:val="21"/>
        </w:rPr>
        <w:t>，</w:t>
      </w:r>
      <w:r w:rsidR="009F111E" w:rsidRPr="002B3DFC">
        <w:rPr>
          <w:sz w:val="21"/>
          <w:szCs w:val="21"/>
        </w:rPr>
        <w:t>删除一种无意义停留</w:t>
      </w:r>
      <w:r w:rsidR="009F111E" w:rsidRPr="002B3DFC">
        <w:rPr>
          <w:rFonts w:hint="eastAsia"/>
          <w:sz w:val="21"/>
          <w:szCs w:val="21"/>
        </w:rPr>
        <w:t>的</w:t>
      </w:r>
      <w:r w:rsidR="009F111E" w:rsidRPr="002B3DFC">
        <w:rPr>
          <w:sz w:val="21"/>
          <w:szCs w:val="21"/>
        </w:rPr>
        <w:t>测试情况：</w:t>
      </w:r>
      <w:r w:rsidR="009F111E" w:rsidRPr="002B3DFC">
        <w:rPr>
          <w:rFonts w:hint="eastAsia"/>
          <w:sz w:val="21"/>
          <w:szCs w:val="21"/>
        </w:rPr>
        <w:t>用户</w:t>
      </w:r>
      <w:r w:rsidR="009F111E" w:rsidRPr="002B3DFC">
        <w:rPr>
          <w:sz w:val="21"/>
          <w:szCs w:val="21"/>
        </w:rPr>
        <w:t>不选择退出操作依然不选择</w:t>
      </w:r>
      <w:r w:rsidR="001675AE" w:rsidRPr="002B3DFC">
        <w:rPr>
          <w:sz w:val="21"/>
          <w:szCs w:val="21"/>
        </w:rPr>
        <w:t>提交单据。</w:t>
      </w:r>
      <w:r w:rsidR="001675AE" w:rsidRPr="002B3DFC">
        <w:rPr>
          <w:rFonts w:hint="eastAsia"/>
          <w:sz w:val="21"/>
          <w:szCs w:val="21"/>
        </w:rPr>
        <w:t>这种</w:t>
      </w:r>
      <w:r w:rsidR="001675AE" w:rsidRPr="002B3DFC">
        <w:rPr>
          <w:sz w:val="21"/>
          <w:szCs w:val="21"/>
        </w:rPr>
        <w:t>情况视作用户的操作流程</w:t>
      </w:r>
      <w:r w:rsidR="001675AE" w:rsidRPr="002B3DFC">
        <w:rPr>
          <w:rFonts w:hint="eastAsia"/>
          <w:sz w:val="21"/>
          <w:szCs w:val="21"/>
        </w:rPr>
        <w:t>没有</w:t>
      </w:r>
      <w:r w:rsidR="001675AE" w:rsidRPr="002B3DFC">
        <w:rPr>
          <w:sz w:val="21"/>
          <w:szCs w:val="21"/>
        </w:rPr>
        <w:t>完成。</w:t>
      </w:r>
    </w:p>
    <w:p w14:paraId="38DE6DA0" w14:textId="39678540" w:rsidR="00B166D7" w:rsidRPr="002B3DFC" w:rsidRDefault="00B166D7" w:rsidP="00563CC1">
      <w:pPr>
        <w:ind w:firstLine="420"/>
        <w:rPr>
          <w:sz w:val="21"/>
          <w:szCs w:val="21"/>
        </w:rPr>
      </w:pPr>
      <w:r w:rsidRPr="002B3DFC">
        <w:rPr>
          <w:rFonts w:hint="eastAsia"/>
          <w:sz w:val="21"/>
          <w:szCs w:val="21"/>
        </w:rPr>
        <w:t>3</w:t>
      </w:r>
      <w:r w:rsidRPr="002B3DFC">
        <w:rPr>
          <w:rFonts w:hint="eastAsia"/>
          <w:sz w:val="21"/>
          <w:szCs w:val="21"/>
        </w:rPr>
        <w:t>，</w:t>
      </w:r>
      <w:r w:rsidR="00530837" w:rsidRPr="002B3DFC">
        <w:rPr>
          <w:sz w:val="21"/>
          <w:szCs w:val="21"/>
        </w:rPr>
        <w:t>如果用户选择退出当前操作，则系统直接退出当前</w:t>
      </w:r>
      <w:r w:rsidR="00530837" w:rsidRPr="002B3DFC">
        <w:rPr>
          <w:rFonts w:hint="eastAsia"/>
          <w:sz w:val="21"/>
          <w:szCs w:val="21"/>
        </w:rPr>
        <w:t>操作</w:t>
      </w:r>
      <w:r w:rsidR="00530837" w:rsidRPr="002B3DFC">
        <w:rPr>
          <w:sz w:val="21"/>
          <w:szCs w:val="21"/>
        </w:rPr>
        <w:t>，无法进行接下来的操作。</w:t>
      </w:r>
      <w:r w:rsidR="00530837" w:rsidRPr="002B3DFC">
        <w:rPr>
          <w:rFonts w:hint="eastAsia"/>
          <w:sz w:val="21"/>
          <w:szCs w:val="21"/>
        </w:rPr>
        <w:t>例如在用户</w:t>
      </w:r>
      <w:r w:rsidR="00530837" w:rsidRPr="002B3DFC">
        <w:rPr>
          <w:sz w:val="21"/>
          <w:szCs w:val="21"/>
        </w:rPr>
        <w:t>输入的时候要求退出，</w:t>
      </w:r>
      <w:r w:rsidR="00530837" w:rsidRPr="002B3DFC">
        <w:rPr>
          <w:rFonts w:hint="eastAsia"/>
          <w:sz w:val="21"/>
          <w:szCs w:val="21"/>
        </w:rPr>
        <w:t>则</w:t>
      </w:r>
      <w:r w:rsidR="00530837" w:rsidRPr="002B3DFC">
        <w:rPr>
          <w:sz w:val="21"/>
          <w:szCs w:val="21"/>
        </w:rPr>
        <w:t>无法进入确认提交和审</w:t>
      </w:r>
      <w:r w:rsidR="00530837" w:rsidRPr="002B3DFC">
        <w:rPr>
          <w:rFonts w:hint="eastAsia"/>
          <w:sz w:val="21"/>
          <w:szCs w:val="21"/>
        </w:rPr>
        <w:t>确认</w:t>
      </w:r>
      <w:r w:rsidR="00530837" w:rsidRPr="002B3DFC">
        <w:rPr>
          <w:sz w:val="21"/>
          <w:szCs w:val="21"/>
        </w:rPr>
        <w:t>的操作。</w:t>
      </w:r>
    </w:p>
    <w:p w14:paraId="12E7BC60" w14:textId="085EDF7F" w:rsidR="00B166D7" w:rsidRPr="002B3DFC" w:rsidRDefault="00B166D7" w:rsidP="00563CC1">
      <w:pPr>
        <w:ind w:firstLine="420"/>
        <w:rPr>
          <w:sz w:val="21"/>
          <w:szCs w:val="21"/>
        </w:rPr>
      </w:pPr>
      <w:r w:rsidRPr="002B3DFC">
        <w:rPr>
          <w:rFonts w:hint="eastAsia"/>
          <w:sz w:val="21"/>
          <w:szCs w:val="21"/>
        </w:rPr>
        <w:t>4</w:t>
      </w:r>
      <w:r w:rsidR="00CF24FA" w:rsidRPr="002B3DFC">
        <w:rPr>
          <w:rFonts w:hint="eastAsia"/>
          <w:sz w:val="21"/>
          <w:szCs w:val="21"/>
        </w:rPr>
        <w:t>，统一添加</w:t>
      </w:r>
      <w:r w:rsidR="00CF24FA" w:rsidRPr="002B3DFC">
        <w:rPr>
          <w:sz w:val="21"/>
          <w:szCs w:val="21"/>
        </w:rPr>
        <w:t>确认</w:t>
      </w:r>
      <w:r w:rsidR="00CF24FA" w:rsidRPr="002B3DFC">
        <w:rPr>
          <w:rFonts w:hint="eastAsia"/>
          <w:sz w:val="21"/>
          <w:szCs w:val="21"/>
        </w:rPr>
        <w:t>提交</w:t>
      </w:r>
      <w:r w:rsidR="00CF24FA" w:rsidRPr="002B3DFC">
        <w:rPr>
          <w:sz w:val="21"/>
          <w:szCs w:val="21"/>
        </w:rPr>
        <w:t>单据作为一种输入。</w:t>
      </w:r>
      <w:r w:rsidR="00CF24FA" w:rsidRPr="002B3DFC">
        <w:rPr>
          <w:rFonts w:hint="eastAsia"/>
          <w:sz w:val="21"/>
          <w:szCs w:val="21"/>
        </w:rPr>
        <w:t>表示用户</w:t>
      </w:r>
      <w:r w:rsidR="00CF24FA" w:rsidRPr="002B3DFC">
        <w:rPr>
          <w:sz w:val="21"/>
          <w:szCs w:val="21"/>
        </w:rPr>
        <w:t>在输入单据之后只有要求提交单据系统才能检查</w:t>
      </w:r>
      <w:r w:rsidR="00CF24FA" w:rsidRPr="002B3DFC">
        <w:rPr>
          <w:rFonts w:hint="eastAsia"/>
          <w:sz w:val="21"/>
          <w:szCs w:val="21"/>
        </w:rPr>
        <w:t>格式</w:t>
      </w:r>
      <w:r w:rsidR="00CF24FA" w:rsidRPr="002B3DFC">
        <w:rPr>
          <w:sz w:val="21"/>
          <w:szCs w:val="21"/>
        </w:rPr>
        <w:t>，业务员才能</w:t>
      </w:r>
      <w:r w:rsidR="00CF24FA" w:rsidRPr="002B3DFC">
        <w:rPr>
          <w:rFonts w:hint="eastAsia"/>
          <w:sz w:val="21"/>
          <w:szCs w:val="21"/>
        </w:rPr>
        <w:t>进入</w:t>
      </w:r>
      <w:r w:rsidR="00CF24FA" w:rsidRPr="002B3DFC">
        <w:rPr>
          <w:sz w:val="21"/>
          <w:szCs w:val="21"/>
        </w:rPr>
        <w:t>审核确认操作。</w:t>
      </w:r>
    </w:p>
    <w:sectPr w:rsidR="00B166D7" w:rsidRPr="002B3DFC" w:rsidSect="000B0CA6">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23147"/>
    <w:multiLevelType w:val="hybridMultilevel"/>
    <w:tmpl w:val="8EE0A568"/>
    <w:lvl w:ilvl="0" w:tplc="C6A4249A">
      <w:start w:val="2"/>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EEE03DB"/>
    <w:multiLevelType w:val="hybridMultilevel"/>
    <w:tmpl w:val="3AC4FED0"/>
    <w:lvl w:ilvl="0" w:tplc="6AAA8628">
      <w:start w:val="2"/>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nsid w:val="2BC447B7"/>
    <w:multiLevelType w:val="hybridMultilevel"/>
    <w:tmpl w:val="E8CC8208"/>
    <w:lvl w:ilvl="0" w:tplc="2620DF5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79D236A0"/>
    <w:multiLevelType w:val="hybridMultilevel"/>
    <w:tmpl w:val="EA34858C"/>
    <w:lvl w:ilvl="0" w:tplc="A3766A7E">
      <w:start w:val="2"/>
      <w:numFmt w:val="decimal"/>
      <w:lvlText w:val="%1，"/>
      <w:lvlJc w:val="left"/>
      <w:pPr>
        <w:ind w:left="780" w:hanging="360"/>
      </w:pPr>
      <w:rPr>
        <w:rFonts w:hint="default"/>
      </w:rPr>
    </w:lvl>
    <w:lvl w:ilvl="1" w:tplc="04090019" w:tentative="1">
      <w:start w:val="1"/>
      <w:numFmt w:val="lowerLetter"/>
      <w:lvlText w:val="%2)"/>
      <w:lvlJc w:val="left"/>
      <w:pPr>
        <w:ind w:left="1380" w:hanging="480"/>
      </w:pPr>
    </w:lvl>
    <w:lvl w:ilvl="2" w:tplc="0409001B" w:tentative="1">
      <w:start w:val="1"/>
      <w:numFmt w:val="lowerRoman"/>
      <w:lvlText w:val="%3."/>
      <w:lvlJc w:val="right"/>
      <w:pPr>
        <w:ind w:left="1860" w:hanging="480"/>
      </w:pPr>
    </w:lvl>
    <w:lvl w:ilvl="3" w:tplc="0409000F" w:tentative="1">
      <w:start w:val="1"/>
      <w:numFmt w:val="decimal"/>
      <w:lvlText w:val="%4."/>
      <w:lvlJc w:val="left"/>
      <w:pPr>
        <w:ind w:left="2340" w:hanging="480"/>
      </w:pPr>
    </w:lvl>
    <w:lvl w:ilvl="4" w:tplc="04090019" w:tentative="1">
      <w:start w:val="1"/>
      <w:numFmt w:val="lowerLetter"/>
      <w:lvlText w:val="%5)"/>
      <w:lvlJc w:val="left"/>
      <w:pPr>
        <w:ind w:left="2820" w:hanging="480"/>
      </w:pPr>
    </w:lvl>
    <w:lvl w:ilvl="5" w:tplc="0409001B" w:tentative="1">
      <w:start w:val="1"/>
      <w:numFmt w:val="lowerRoman"/>
      <w:lvlText w:val="%6."/>
      <w:lvlJc w:val="right"/>
      <w:pPr>
        <w:ind w:left="3300" w:hanging="480"/>
      </w:pPr>
    </w:lvl>
    <w:lvl w:ilvl="6" w:tplc="0409000F" w:tentative="1">
      <w:start w:val="1"/>
      <w:numFmt w:val="decimal"/>
      <w:lvlText w:val="%7."/>
      <w:lvlJc w:val="left"/>
      <w:pPr>
        <w:ind w:left="3780" w:hanging="480"/>
      </w:pPr>
    </w:lvl>
    <w:lvl w:ilvl="7" w:tplc="04090019" w:tentative="1">
      <w:start w:val="1"/>
      <w:numFmt w:val="lowerLetter"/>
      <w:lvlText w:val="%8)"/>
      <w:lvlJc w:val="left"/>
      <w:pPr>
        <w:ind w:left="4260" w:hanging="480"/>
      </w:pPr>
    </w:lvl>
    <w:lvl w:ilvl="8" w:tplc="0409001B" w:tentative="1">
      <w:start w:val="1"/>
      <w:numFmt w:val="lowerRoman"/>
      <w:lvlText w:val="%9."/>
      <w:lvlJc w:val="right"/>
      <w:pPr>
        <w:ind w:left="4740" w:hanging="4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208C"/>
    <w:rsid w:val="00041558"/>
    <w:rsid w:val="000619F1"/>
    <w:rsid w:val="00085A0B"/>
    <w:rsid w:val="000B0CA6"/>
    <w:rsid w:val="000C3138"/>
    <w:rsid w:val="00127476"/>
    <w:rsid w:val="001675AE"/>
    <w:rsid w:val="002B3DFC"/>
    <w:rsid w:val="002C7840"/>
    <w:rsid w:val="00344086"/>
    <w:rsid w:val="003A3795"/>
    <w:rsid w:val="003D3A78"/>
    <w:rsid w:val="00530837"/>
    <w:rsid w:val="00563CC1"/>
    <w:rsid w:val="005F6754"/>
    <w:rsid w:val="00654D3D"/>
    <w:rsid w:val="006822C5"/>
    <w:rsid w:val="006955C8"/>
    <w:rsid w:val="00745F77"/>
    <w:rsid w:val="007F5AAE"/>
    <w:rsid w:val="008F5207"/>
    <w:rsid w:val="009F111E"/>
    <w:rsid w:val="009F3F19"/>
    <w:rsid w:val="00A06A6E"/>
    <w:rsid w:val="00A43963"/>
    <w:rsid w:val="00A73E16"/>
    <w:rsid w:val="00AC01E6"/>
    <w:rsid w:val="00AD0269"/>
    <w:rsid w:val="00B0491F"/>
    <w:rsid w:val="00B166D7"/>
    <w:rsid w:val="00B41C5C"/>
    <w:rsid w:val="00CD4862"/>
    <w:rsid w:val="00CF208C"/>
    <w:rsid w:val="00CF24FA"/>
    <w:rsid w:val="00D85AB9"/>
    <w:rsid w:val="00DF1159"/>
    <w:rsid w:val="00E07AB8"/>
    <w:rsid w:val="00FB4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A5B2D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619F1"/>
    <w:pPr>
      <w:ind w:firstLineChars="200" w:firstLine="420"/>
    </w:pPr>
  </w:style>
  <w:style w:type="paragraph" w:styleId="a4">
    <w:name w:val="Date"/>
    <w:basedOn w:val="a"/>
    <w:next w:val="a"/>
    <w:link w:val="a5"/>
    <w:uiPriority w:val="99"/>
    <w:semiHidden/>
    <w:unhideWhenUsed/>
    <w:rsid w:val="005F6754"/>
    <w:pPr>
      <w:ind w:leftChars="2500" w:left="100"/>
    </w:pPr>
  </w:style>
  <w:style w:type="character" w:customStyle="1" w:styleId="a5">
    <w:name w:val="日期字符"/>
    <w:basedOn w:val="a0"/>
    <w:link w:val="a4"/>
    <w:uiPriority w:val="99"/>
    <w:semiHidden/>
    <w:rsid w:val="005F6754"/>
  </w:style>
  <w:style w:type="paragraph" w:styleId="a6">
    <w:name w:val="Document Map"/>
    <w:basedOn w:val="a"/>
    <w:link w:val="a7"/>
    <w:uiPriority w:val="99"/>
    <w:semiHidden/>
    <w:unhideWhenUsed/>
    <w:rsid w:val="00085A0B"/>
    <w:rPr>
      <w:rFonts w:ascii="宋体" w:eastAsia="宋体"/>
    </w:rPr>
  </w:style>
  <w:style w:type="character" w:customStyle="1" w:styleId="a7">
    <w:name w:val="文档结构图字符"/>
    <w:basedOn w:val="a0"/>
    <w:link w:val="a6"/>
    <w:uiPriority w:val="99"/>
    <w:semiHidden/>
    <w:rsid w:val="00085A0B"/>
    <w:rPr>
      <w:rFonts w:ascii="宋体"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349</Words>
  <Characters>1991</Characters>
  <Application>Microsoft Macintosh Word</Application>
  <DocSecurity>0</DocSecurity>
  <Lines>16</Lines>
  <Paragraphs>4</Paragraphs>
  <ScaleCrop>false</ScaleCrop>
  <HeadingPairs>
    <vt:vector size="2" baseType="variant">
      <vt:variant>
        <vt:lpstr>标题</vt:lpstr>
      </vt:variant>
      <vt:variant>
        <vt:i4>1</vt:i4>
      </vt:variant>
    </vt:vector>
  </HeadingPairs>
  <TitlesOfParts>
    <vt:vector size="1" baseType="lpstr">
      <vt:lpstr/>
    </vt:vector>
  </TitlesOfParts>
  <Company>南京大学软件学院</Company>
  <LinksUpToDate>false</LinksUpToDate>
  <CharactersWithSpaces>2336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文藻 汪</dc:creator>
  <cp:keywords/>
  <dc:description/>
  <cp:lastModifiedBy>menglin wang</cp:lastModifiedBy>
  <cp:revision>34</cp:revision>
  <dcterms:created xsi:type="dcterms:W3CDTF">2015-10-08T01:24:00Z</dcterms:created>
  <dcterms:modified xsi:type="dcterms:W3CDTF">2015-10-13T09:04:00Z</dcterms:modified>
</cp:coreProperties>
</file>