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C5" w:rsidRPr="003D78C5" w:rsidRDefault="003D78C5" w:rsidP="003D78C5">
      <w:pPr>
        <w:tabs>
          <w:tab w:val="left" w:pos="572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3D78C5" w:rsidRPr="003D78C5" w:rsidTr="00262AF7">
        <w:tc>
          <w:tcPr>
            <w:tcW w:w="3600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УТВЕРЖДАЮ</w:t>
            </w:r>
          </w:p>
        </w:tc>
      </w:tr>
      <w:tr w:rsidR="003D78C5" w:rsidRPr="003D78C5" w:rsidTr="00262AF7"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Начальник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тех.отдела</w:t>
            </w:r>
            <w:proofErr w:type="spellEnd"/>
          </w:p>
        </w:tc>
      </w:tr>
      <w:tr w:rsidR="003D78C5" w:rsidRPr="003D78C5" w:rsidTr="00262AF7">
        <w:trPr>
          <w:trHeight w:val="457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_____________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519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</w:pPr>
      <w:r w:rsidRPr="003D78C5"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  <w:t>информационная система «БРАДОБРЕЙ ПАТИ»</w:t>
      </w:r>
    </w:p>
    <w:p w:rsidR="003D78C5" w:rsidRPr="003D78C5" w:rsidRDefault="001B00C4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Программная реализация</w:t>
      </w:r>
      <w:r w:rsidR="00AA2125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 xml:space="preserve"> </w:t>
      </w:r>
      <w:r w:rsidR="003D78C5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системы</w:t>
      </w: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Руководитель разработки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Начальник ХХХХ</w:t>
            </w:r>
          </w:p>
        </w:tc>
      </w:tr>
      <w:tr w:rsidR="003D78C5" w:rsidRPr="003D78C5" w:rsidTr="00262AF7">
        <w:trPr>
          <w:trHeight w:val="513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1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  <w:tr w:rsidR="003D78C5" w:rsidRPr="003D78C5" w:rsidTr="00262AF7">
        <w:trPr>
          <w:trHeight w:hRule="exact" w:val="567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Исполнитель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Вед. инженер ХХХХ</w:t>
            </w:r>
          </w:p>
        </w:tc>
      </w:tr>
      <w:tr w:rsidR="003D78C5" w:rsidRPr="003D78C5" w:rsidTr="00262AF7">
        <w:trPr>
          <w:trHeight w:val="4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439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sectPr w:rsidR="003D78C5" w:rsidRPr="003D78C5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59544C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 xml:space="preserve">Задача </w:t>
      </w:r>
      <w:r w:rsidR="001B00C4">
        <w:t>реализации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Описание назначения ИС</w:t>
      </w:r>
    </w:p>
    <w:p w:rsidR="00DE3203" w:rsidRPr="00122E2F" w:rsidRDefault="00122E2F" w:rsidP="00DE3203">
      <w:pPr>
        <w:pStyle w:val="af0"/>
      </w:pPr>
      <w:r>
        <w:t xml:space="preserve">Настоящая система </w:t>
      </w:r>
      <w:r w:rsidRPr="00122E2F">
        <w:t>“</w:t>
      </w:r>
      <w:r>
        <w:t>Брадобрей-</w:t>
      </w:r>
      <w:proofErr w:type="spellStart"/>
      <w:r>
        <w:t>пати</w:t>
      </w:r>
      <w:proofErr w:type="spellEnd"/>
      <w:r w:rsidRPr="00122E2F">
        <w:t>”</w:t>
      </w:r>
      <w:r>
        <w:t xml:space="preserve"> предназначена для актуализации данных, бронирования услуг, управлением информацией о работе мастеров, учете оказанных услуг в сети парикмахерских посредством автоматизации типовых операций. </w:t>
      </w:r>
      <w:r w:rsidR="008632F5">
        <w:t>Система должна генерировать отчёты о реестре персонала, операционной активности филиалов, статистике востребованных услуг, движении товарно-материальных ценностей, клиентской лояльности, бронированиях.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Цель работы, задачи</w:t>
      </w:r>
    </w:p>
    <w:p w:rsidR="00AA2125" w:rsidRDefault="00B30877" w:rsidP="009D6A69">
      <w:pPr>
        <w:pStyle w:val="af0"/>
      </w:pPr>
      <w:r>
        <w:t>Эффективное управление современной сетью парикмахерских требует консолидации данных о записях, материалах и персонале в едином цифровом пространстве. Учитывая сложность бизнес-логики и необходимость строгого разграничения прав доступа, была выбрана архитектура, сочетающая надежность серверной составляющей и отзывчивость пользовательского интерфейса.</w:t>
      </w:r>
    </w:p>
    <w:p w:rsidR="00AA2125" w:rsidRPr="00357A1F" w:rsidRDefault="00AA2125" w:rsidP="009D6A69">
      <w:pPr>
        <w:pStyle w:val="af0"/>
      </w:pPr>
      <w:r>
        <w:t>Цель</w:t>
      </w:r>
      <w:r w:rsidRPr="00357A1F">
        <w:t xml:space="preserve">: </w:t>
      </w:r>
      <w:r w:rsidR="00B30877">
        <w:t>Программная реализация информационной системы «Брадобрей-</w:t>
      </w:r>
      <w:proofErr w:type="spellStart"/>
      <w:r w:rsidR="00B30877">
        <w:t>пати</w:t>
      </w:r>
      <w:proofErr w:type="spellEnd"/>
      <w:r w:rsidR="00B30877">
        <w:t>» для автоматизации операционных процессов, учета ресурсов и формирования аналитической отчетности в сети парикмахерских</w:t>
      </w:r>
      <w:r w:rsidR="001B00C4">
        <w:t>.</w:t>
      </w:r>
    </w:p>
    <w:p w:rsidR="00AA2125" w:rsidRPr="00357A1F" w:rsidRDefault="00AA2125" w:rsidP="00AA2125">
      <w:pPr>
        <w:pStyle w:val="af0"/>
      </w:pPr>
      <w:r>
        <w:t>Задачи</w:t>
      </w:r>
      <w:r w:rsidRPr="00357A1F">
        <w:t>: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Разработать высокопроизводительный REST API на языке </w:t>
      </w:r>
      <w:proofErr w:type="spellStart"/>
      <w:r>
        <w:t>Go</w:t>
      </w:r>
      <w:proofErr w:type="spellEnd"/>
      <w:r>
        <w:t xml:space="preserve"> для обработки бизнес-логики системы. 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Реализовать интерактивный пользовательский интерфейс на </w:t>
      </w:r>
      <w:proofErr w:type="spellStart"/>
      <w:r>
        <w:t>React</w:t>
      </w:r>
      <w:proofErr w:type="spellEnd"/>
      <w:r>
        <w:t xml:space="preserve"> для обеспечения удобного взаимодействия клиентов и персонала с системой.</w:t>
      </w:r>
    </w:p>
    <w:p w:rsidR="00B30877" w:rsidRDefault="00B30877" w:rsidP="00B30877">
      <w:pPr>
        <w:pStyle w:val="af0"/>
        <w:numPr>
          <w:ilvl w:val="0"/>
          <w:numId w:val="2"/>
        </w:numPr>
      </w:pPr>
      <w:r>
        <w:t xml:space="preserve">Интегрировать модуль генерации отчетности на базе </w:t>
      </w:r>
      <w:proofErr w:type="spellStart"/>
      <w:r>
        <w:t>Gotenberg</w:t>
      </w:r>
      <w:proofErr w:type="spellEnd"/>
      <w:r>
        <w:t xml:space="preserve"> для автоматизированного создания 9 типов PDF-документов.</w:t>
      </w:r>
    </w:p>
    <w:p w:rsidR="00B30877" w:rsidRPr="00AA2125" w:rsidRDefault="00B30877" w:rsidP="00B30877">
      <w:pPr>
        <w:pStyle w:val="af0"/>
        <w:numPr>
          <w:ilvl w:val="0"/>
          <w:numId w:val="2"/>
        </w:numPr>
      </w:pPr>
      <w:r>
        <w:t xml:space="preserve">Обеспечить персистентное хранение данных и поддержку ролевой модели доступа (RBAC) через интеграцию с </w:t>
      </w:r>
      <w:proofErr w:type="spellStart"/>
      <w:r>
        <w:t>PostgreSQL</w:t>
      </w:r>
      <w:proofErr w:type="spellEnd"/>
      <w:r>
        <w:t>.</w:t>
      </w:r>
    </w:p>
    <w:p w:rsidR="00DE3203" w:rsidRPr="001B00C4" w:rsidRDefault="001B00C4" w:rsidP="00DE3203">
      <w:pPr>
        <w:pStyle w:val="10"/>
        <w:numPr>
          <w:ilvl w:val="0"/>
          <w:numId w:val="1"/>
        </w:numPr>
        <w:rPr>
          <w:lang w:val="en-US"/>
        </w:rPr>
      </w:pPr>
      <w:r>
        <w:t>Реализация</w:t>
      </w:r>
    </w:p>
    <w:p w:rsidR="001B00C4" w:rsidRPr="001B00C4" w:rsidRDefault="001B00C4" w:rsidP="001B00C4">
      <w:pPr>
        <w:pStyle w:val="20"/>
        <w:numPr>
          <w:ilvl w:val="1"/>
          <w:numId w:val="1"/>
        </w:numPr>
      </w:pPr>
      <w:r>
        <w:t>Выбор программных средств реализации</w:t>
      </w:r>
    </w:p>
    <w:p w:rsidR="0040088D" w:rsidRDefault="00E31C68" w:rsidP="00083A97">
      <w:pPr>
        <w:pStyle w:val="af0"/>
      </w:pPr>
      <w:r w:rsidRPr="00E31C68">
        <w:t>Программный код системы «Брадобрей-</w:t>
      </w:r>
      <w:proofErr w:type="spellStart"/>
      <w:r w:rsidRPr="00E31C68">
        <w:t>пати</w:t>
      </w:r>
      <w:proofErr w:type="spellEnd"/>
      <w:r w:rsidRPr="00E31C68">
        <w:t xml:space="preserve">» реализован в современной среде </w:t>
      </w:r>
      <w:proofErr w:type="spellStart"/>
      <w:r w:rsidRPr="00E31C68">
        <w:t>полноцикловой</w:t>
      </w:r>
      <w:proofErr w:type="spellEnd"/>
      <w:r w:rsidRPr="00E31C68">
        <w:t xml:space="preserve"> разработки. Серверная часть написана на языке </w:t>
      </w:r>
      <w:proofErr w:type="spellStart"/>
      <w:r w:rsidRPr="00E31C68">
        <w:t>Go</w:t>
      </w:r>
      <w:proofErr w:type="spellEnd"/>
      <w:r w:rsidRPr="00E31C68">
        <w:t xml:space="preserve"> с использованием веб-</w:t>
      </w:r>
      <w:proofErr w:type="spellStart"/>
      <w:r w:rsidRPr="00E31C68">
        <w:t>фреймворка</w:t>
      </w:r>
      <w:proofErr w:type="spellEnd"/>
      <w:r w:rsidRPr="00E31C68">
        <w:t xml:space="preserve"> </w:t>
      </w:r>
      <w:proofErr w:type="spellStart"/>
      <w:r w:rsidRPr="00E31C68">
        <w:t>Gin</w:t>
      </w:r>
      <w:proofErr w:type="spellEnd"/>
      <w:r w:rsidRPr="00E31C68">
        <w:t xml:space="preserve">, что обеспечивает высокую производительность и эффективную обработку конкурентных запросов. Для генерации аналитических PDF-отчетов интегрирован сервис </w:t>
      </w:r>
      <w:proofErr w:type="spellStart"/>
      <w:r w:rsidRPr="00E31C68">
        <w:t>Gotenberg</w:t>
      </w:r>
      <w:proofErr w:type="spellEnd"/>
      <w:r w:rsidRPr="00E31C68">
        <w:t>, позволяющий конвертировать HTML-шаблоны в документы. Клиентское приложение представляет собой SPA (</w:t>
      </w:r>
      <w:proofErr w:type="spellStart"/>
      <w:r w:rsidRPr="00E31C68">
        <w:t>Single</w:t>
      </w:r>
      <w:proofErr w:type="spellEnd"/>
      <w:r w:rsidRPr="00E31C68">
        <w:t xml:space="preserve"> </w:t>
      </w:r>
      <w:proofErr w:type="spellStart"/>
      <w:r w:rsidRPr="00E31C68">
        <w:t>Page</w:t>
      </w:r>
      <w:proofErr w:type="spellEnd"/>
      <w:r w:rsidRPr="00E31C68">
        <w:t xml:space="preserve"> </w:t>
      </w:r>
      <w:proofErr w:type="spellStart"/>
      <w:r w:rsidRPr="00E31C68">
        <w:t>Application</w:t>
      </w:r>
      <w:proofErr w:type="spellEnd"/>
      <w:r w:rsidRPr="00E31C68">
        <w:t xml:space="preserve">) на базе библиотеки </w:t>
      </w:r>
      <w:proofErr w:type="spellStart"/>
      <w:r w:rsidRPr="00E31C68">
        <w:t>React</w:t>
      </w:r>
      <w:proofErr w:type="spellEnd"/>
      <w:r w:rsidRPr="00E31C68">
        <w:t xml:space="preserve">, сборка которого осуществляется инструментом </w:t>
      </w:r>
      <w:proofErr w:type="spellStart"/>
      <w:r w:rsidRPr="00E31C68">
        <w:t>Vite</w:t>
      </w:r>
      <w:proofErr w:type="spellEnd"/>
      <w:r w:rsidRPr="00E31C68">
        <w:t xml:space="preserve"> для обеспечения мгновенной перезагрузки и оптимизации ресурсов. В качестве основной базы данных используется </w:t>
      </w:r>
      <w:proofErr w:type="spellStart"/>
      <w:r w:rsidRPr="00E31C68">
        <w:t>PostgreSQL</w:t>
      </w:r>
      <w:proofErr w:type="spellEnd"/>
      <w:r w:rsidRPr="00E31C68">
        <w:t xml:space="preserve">, а вся система подготовлена к развертыванию в изолированных контейнерах </w:t>
      </w:r>
      <w:proofErr w:type="spellStart"/>
      <w:r w:rsidRPr="00E31C68">
        <w:t>Docker</w:t>
      </w:r>
      <w:proofErr w:type="spellEnd"/>
      <w:r w:rsidRPr="00E31C68">
        <w:t>.</w:t>
      </w:r>
    </w:p>
    <w:p w:rsidR="001B00C4" w:rsidRDefault="001B00C4" w:rsidP="001B00C4">
      <w:pPr>
        <w:pStyle w:val="20"/>
        <w:numPr>
          <w:ilvl w:val="1"/>
          <w:numId w:val="1"/>
        </w:numPr>
      </w:pPr>
      <w:r>
        <w:t>Демонстрация работы основного функционала</w:t>
      </w:r>
    </w:p>
    <w:p w:rsidR="00B30877" w:rsidRDefault="00B30877" w:rsidP="00B30877">
      <w:pPr>
        <w:pStyle w:val="af0"/>
      </w:pPr>
    </w:p>
    <w:p w:rsidR="00B30877" w:rsidRDefault="00B30877" w:rsidP="00B30877">
      <w:pPr>
        <w:pStyle w:val="af0"/>
      </w:pPr>
      <w:bookmarkStart w:id="0" w:name="_GoBack"/>
      <w:r>
        <w:t>Система учитывает наличие ролей, требуя авторизации пользователей.</w:t>
      </w:r>
    </w:p>
    <w:p w:rsidR="00B30877" w:rsidRPr="003F5A0E" w:rsidRDefault="003F5A0E" w:rsidP="00B30877">
      <w:pPr>
        <w:pStyle w:val="af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DA5D35" wp14:editId="355EA0AF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1. Окно авторизации.</w:t>
      </w:r>
    </w:p>
    <w:p w:rsidR="00B30877" w:rsidRDefault="00B30877" w:rsidP="00B30877">
      <w:pPr>
        <w:pStyle w:val="af0"/>
      </w:pPr>
      <w:r>
        <w:t>Различие ролей приводит к ограничению функционала для работников, например, мастеров, которые не могут создавать салоны.</w:t>
      </w:r>
    </w:p>
    <w:p w:rsidR="00B30877" w:rsidRPr="0033534C" w:rsidRDefault="00117D35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5ADAE7" wp14:editId="08C99842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2. Ограничение полномочий работника.</w:t>
      </w:r>
    </w:p>
    <w:p w:rsidR="00B30877" w:rsidRDefault="0033534C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4F664E2D" wp14:editId="58F391FD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77">
        <w:t>Рис. 3. Доступ у администратора.</w:t>
      </w:r>
    </w:p>
    <w:p w:rsidR="00B30877" w:rsidRDefault="00B30877" w:rsidP="00B30877">
      <w:pPr>
        <w:pStyle w:val="af0"/>
      </w:pPr>
      <w:r>
        <w:t>Система успешно изменяет данные о сотрудниках и бронированиях, при этом учитывая ошибочный ввод данных</w:t>
      </w:r>
    </w:p>
    <w:p w:rsidR="00B30877" w:rsidRPr="00117D35" w:rsidRDefault="00117D35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ECEBC8" wp14:editId="0AECA45F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4. Обработка изменений информации о мастере.</w:t>
      </w:r>
    </w:p>
    <w:p w:rsidR="00B30877" w:rsidRDefault="001B7DB3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4B4BBB14" wp14:editId="62AB6D6D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77" w:rsidRDefault="00B30877" w:rsidP="00B30877">
      <w:pPr>
        <w:pStyle w:val="af2"/>
      </w:pPr>
      <w:r>
        <w:t>Рис. 5. Обновленные данные.</w:t>
      </w:r>
    </w:p>
    <w:p w:rsidR="00B30877" w:rsidRDefault="00117D35" w:rsidP="00B30877">
      <w:pPr>
        <w:pStyle w:val="af2"/>
      </w:pPr>
      <w:r>
        <w:rPr>
          <w:noProof/>
          <w:lang w:eastAsia="ru-RU"/>
        </w:rPr>
        <w:drawing>
          <wp:inline distT="0" distB="0" distL="0" distR="0" wp14:anchorId="0750ED29" wp14:editId="0BA3C610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77">
        <w:t>Рис. 6. Провальная попытка изменить информацию.</w:t>
      </w:r>
    </w:p>
    <w:p w:rsidR="00B30877" w:rsidRPr="00FF5A92" w:rsidRDefault="00B30877" w:rsidP="00B30877">
      <w:pPr>
        <w:pStyle w:val="af0"/>
      </w:pPr>
      <w:r>
        <w:t xml:space="preserve">Отчеты существуют в виде не только структурированных таблиц в самом приложении, но и в качестве отдельных файлов формата </w:t>
      </w:r>
      <w:r>
        <w:rPr>
          <w:lang w:val="en-US"/>
        </w:rPr>
        <w:t>PDF</w:t>
      </w:r>
      <w:r w:rsidRPr="00B30877">
        <w:t>.</w:t>
      </w:r>
    </w:p>
    <w:p w:rsidR="00B30877" w:rsidRDefault="00117D35" w:rsidP="00B30877">
      <w:pPr>
        <w:pStyle w:val="af2"/>
      </w:pPr>
      <w:r>
        <w:rPr>
          <w:noProof/>
          <w:lang w:eastAsia="ru-RU"/>
        </w:rPr>
        <w:lastRenderedPageBreak/>
        <w:drawing>
          <wp:inline distT="0" distB="0" distL="0" distR="0" wp14:anchorId="6CD988FD" wp14:editId="487DCC46">
            <wp:extent cx="3894666" cy="315806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9260" t="761" r="25212" b="4777"/>
                    <a:stretch/>
                  </pic:blipFill>
                  <pic:spPr bwMode="auto">
                    <a:xfrm>
                      <a:off x="0" y="0"/>
                      <a:ext cx="3892308" cy="31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877" w:rsidRPr="00FF5A92" w:rsidRDefault="00B30877" w:rsidP="00B30877">
      <w:pPr>
        <w:pStyle w:val="af2"/>
      </w:pPr>
      <w:r>
        <w:t>Рис. 7. Файл отче</w:t>
      </w:r>
      <w:r w:rsidR="00117D35">
        <w:t>та об операционной активности филиалов</w:t>
      </w:r>
    </w:p>
    <w:p w:rsidR="00F05CA7" w:rsidRDefault="00F05CA7" w:rsidP="00B30877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DFAA230" wp14:editId="0F98DAF6">
            <wp:extent cx="5940425" cy="33414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A7" w:rsidRPr="00F05CA7" w:rsidRDefault="00F05CA7" w:rsidP="00B30877">
      <w:pPr>
        <w:pStyle w:val="af2"/>
      </w:pPr>
      <w:r>
        <w:t>Рис.8. Таблица отчета об операционной активности филиалов</w:t>
      </w:r>
    </w:p>
    <w:bookmarkEnd w:id="0"/>
    <w:p w:rsidR="0040088D" w:rsidRDefault="0040088D" w:rsidP="00B30877">
      <w:pPr>
        <w:pStyle w:val="af2"/>
      </w:pPr>
      <w:r>
        <w:br w:type="page"/>
      </w:r>
    </w:p>
    <w:p w:rsidR="00D95AA1" w:rsidRPr="00D95AA1" w:rsidRDefault="00DE3203" w:rsidP="00D95AA1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Выводы</w:t>
      </w:r>
    </w:p>
    <w:p w:rsidR="00AA722C" w:rsidRDefault="00AA722C" w:rsidP="009D2268">
      <w:pPr>
        <w:pStyle w:val="af0"/>
        <w:rPr>
          <w:rFonts w:eastAsia="Times New Roman" w:cs="Times New Roman"/>
          <w:szCs w:val="24"/>
          <w:lang w:eastAsia="ru-RU"/>
        </w:rPr>
      </w:pPr>
      <w:r w:rsidRPr="00AA722C">
        <w:rPr>
          <w:lang w:eastAsia="ru-RU"/>
        </w:rPr>
        <w:t>На текущий момент реализован полнофункциональный прототип (MVP) информационной системы «Брадо</w:t>
      </w:r>
      <w:r>
        <w:rPr>
          <w:lang w:eastAsia="ru-RU"/>
        </w:rPr>
        <w:t>брей-</w:t>
      </w:r>
      <w:proofErr w:type="spellStart"/>
      <w:r>
        <w:rPr>
          <w:lang w:eastAsia="ru-RU"/>
        </w:rPr>
        <w:t>пати</w:t>
      </w:r>
      <w:proofErr w:type="spellEnd"/>
      <w:r>
        <w:rPr>
          <w:lang w:eastAsia="ru-RU"/>
        </w:rPr>
        <w:t>». В рамках реализации п</w:t>
      </w:r>
      <w:r w:rsidRPr="00AA722C">
        <w:rPr>
          <w:rFonts w:eastAsia="Times New Roman" w:cs="Times New Roman"/>
          <w:szCs w:val="24"/>
          <w:lang w:eastAsia="ru-RU"/>
        </w:rPr>
        <w:t>ост</w:t>
      </w:r>
      <w:r>
        <w:rPr>
          <w:rFonts w:eastAsia="Times New Roman" w:cs="Times New Roman"/>
          <w:szCs w:val="24"/>
          <w:lang w:eastAsia="ru-RU"/>
        </w:rPr>
        <w:t>роено трехуровневое приложение</w:t>
      </w:r>
      <w:r w:rsidRPr="00AA722C">
        <w:rPr>
          <w:rFonts w:eastAsia="Times New Roman" w:cs="Times New Roman"/>
          <w:szCs w:val="24"/>
          <w:lang w:eastAsia="ru-RU"/>
        </w:rPr>
        <w:t xml:space="preserve">. Разработан сервер на 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Go</w:t>
      </w:r>
      <w:proofErr w:type="spellEnd"/>
      <w:r w:rsidRPr="00AA722C">
        <w:rPr>
          <w:rFonts w:eastAsia="Times New Roman" w:cs="Times New Roman"/>
          <w:bCs/>
          <w:szCs w:val="24"/>
          <w:lang w:eastAsia="ru-RU"/>
        </w:rPr>
        <w:t xml:space="preserve"> (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Gin</w:t>
      </w:r>
      <w:proofErr w:type="spellEnd"/>
      <w:r w:rsidRPr="00AA722C">
        <w:rPr>
          <w:rFonts w:eastAsia="Times New Roman" w:cs="Times New Roman"/>
          <w:bCs/>
          <w:szCs w:val="24"/>
          <w:lang w:eastAsia="ru-RU"/>
        </w:rPr>
        <w:t>)</w:t>
      </w:r>
      <w:r w:rsidRPr="00AA722C">
        <w:rPr>
          <w:rFonts w:eastAsia="Times New Roman" w:cs="Times New Roman"/>
          <w:szCs w:val="24"/>
          <w:lang w:eastAsia="ru-RU"/>
        </w:rPr>
        <w:t xml:space="preserve">, обеспечивающий высокую скорость обработки запросов и интеграцию с базой данных 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PostgreSQL</w:t>
      </w:r>
      <w:proofErr w:type="spellEnd"/>
      <w:r w:rsidRPr="00AA722C">
        <w:rPr>
          <w:rFonts w:eastAsia="Times New Roman" w:cs="Times New Roman"/>
          <w:szCs w:val="24"/>
          <w:lang w:eastAsia="ru-RU"/>
        </w:rPr>
        <w:t xml:space="preserve">. Создан интерфейс на 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React</w:t>
      </w:r>
      <w:proofErr w:type="spellEnd"/>
      <w:r w:rsidRPr="00AA722C">
        <w:rPr>
          <w:rFonts w:eastAsia="Times New Roman" w:cs="Times New Roman"/>
          <w:bCs/>
          <w:szCs w:val="24"/>
          <w:lang w:eastAsia="ru-RU"/>
        </w:rPr>
        <w:t xml:space="preserve"> + 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Vite</w:t>
      </w:r>
      <w:proofErr w:type="spellEnd"/>
      <w:r w:rsidRPr="00AA722C">
        <w:rPr>
          <w:rFonts w:eastAsia="Times New Roman" w:cs="Times New Roman"/>
          <w:szCs w:val="24"/>
          <w:lang w:eastAsia="ru-RU"/>
        </w:rPr>
        <w:t>, поддерживающий динамическое обновление данных без перезагрузки страниц. Внедрена система авторизации и разграничения прав на основе 7 ролей</w:t>
      </w:r>
      <w:r w:rsidR="009D2268">
        <w:rPr>
          <w:rFonts w:eastAsia="Times New Roman" w:cs="Times New Roman"/>
          <w:szCs w:val="24"/>
          <w:lang w:eastAsia="ru-RU"/>
        </w:rPr>
        <w:t xml:space="preserve">. </w:t>
      </w:r>
      <w:r w:rsidRPr="00AA722C">
        <w:rPr>
          <w:rFonts w:eastAsia="Times New Roman" w:cs="Times New Roman"/>
          <w:szCs w:val="24"/>
          <w:lang w:eastAsia="ru-RU"/>
        </w:rPr>
        <w:t xml:space="preserve">Реализованы механизмы </w:t>
      </w:r>
      <w:proofErr w:type="spellStart"/>
      <w:r w:rsidRPr="00AA722C">
        <w:rPr>
          <w:rFonts w:eastAsia="Times New Roman" w:cs="Times New Roman"/>
          <w:szCs w:val="24"/>
          <w:lang w:eastAsia="ru-RU"/>
        </w:rPr>
        <w:t>вали</w:t>
      </w:r>
      <w:r w:rsidR="009D2268">
        <w:rPr>
          <w:rFonts w:eastAsia="Times New Roman" w:cs="Times New Roman"/>
          <w:szCs w:val="24"/>
          <w:lang w:eastAsia="ru-RU"/>
        </w:rPr>
        <w:t>дации</w:t>
      </w:r>
      <w:proofErr w:type="spellEnd"/>
      <w:r w:rsidR="009D2268">
        <w:rPr>
          <w:rFonts w:eastAsia="Times New Roman" w:cs="Times New Roman"/>
          <w:szCs w:val="24"/>
          <w:lang w:eastAsia="ru-RU"/>
        </w:rPr>
        <w:t xml:space="preserve"> данных и обработки ошибок. </w:t>
      </w:r>
      <w:r w:rsidRPr="00AA722C">
        <w:rPr>
          <w:rFonts w:eastAsia="Times New Roman" w:cs="Times New Roman"/>
          <w:szCs w:val="24"/>
          <w:lang w:eastAsia="ru-RU"/>
        </w:rPr>
        <w:t xml:space="preserve">Настроена связка с сервисом </w:t>
      </w:r>
      <w:proofErr w:type="spellStart"/>
      <w:r w:rsidRPr="00AA722C">
        <w:rPr>
          <w:rFonts w:eastAsia="Times New Roman" w:cs="Times New Roman"/>
          <w:bCs/>
          <w:szCs w:val="24"/>
          <w:lang w:eastAsia="ru-RU"/>
        </w:rPr>
        <w:t>Gotenberg</w:t>
      </w:r>
      <w:proofErr w:type="spellEnd"/>
      <w:r w:rsidRPr="00AA722C">
        <w:rPr>
          <w:rFonts w:eastAsia="Times New Roman" w:cs="Times New Roman"/>
          <w:szCs w:val="24"/>
          <w:lang w:eastAsia="ru-RU"/>
        </w:rPr>
        <w:t xml:space="preserve"> для генерации сложных PDF-отчетов</w:t>
      </w:r>
      <w:r w:rsidR="009D2268">
        <w:rPr>
          <w:rFonts w:eastAsia="Times New Roman" w:cs="Times New Roman"/>
          <w:szCs w:val="24"/>
          <w:lang w:eastAsia="ru-RU"/>
        </w:rPr>
        <w:t xml:space="preserve">. </w:t>
      </w:r>
      <w:r w:rsidRPr="00AA722C">
        <w:rPr>
          <w:rFonts w:eastAsia="Times New Roman" w:cs="Times New Roman"/>
          <w:szCs w:val="24"/>
          <w:lang w:eastAsia="ru-RU"/>
        </w:rPr>
        <w:t xml:space="preserve">Проект подготовлен к запуску через </w:t>
      </w:r>
      <w:proofErr w:type="spellStart"/>
      <w:r w:rsidRPr="00AA722C">
        <w:rPr>
          <w:rFonts w:eastAsia="Times New Roman" w:cs="Times New Roman"/>
          <w:szCs w:val="24"/>
          <w:lang w:eastAsia="ru-RU"/>
        </w:rPr>
        <w:t>Docker</w:t>
      </w:r>
      <w:proofErr w:type="spellEnd"/>
      <w:r w:rsidRPr="00AA722C">
        <w:rPr>
          <w:rFonts w:eastAsia="Times New Roman" w:cs="Times New Roman"/>
          <w:szCs w:val="24"/>
          <w:lang w:eastAsia="ru-RU"/>
        </w:rPr>
        <w:t>, что упрощает развертывание.</w:t>
      </w:r>
    </w:p>
    <w:p w:rsidR="009D2268" w:rsidRDefault="009D2268" w:rsidP="009D2268">
      <w:pPr>
        <w:pStyle w:val="af0"/>
      </w:pPr>
      <w:r>
        <w:t xml:space="preserve">Выбор </w:t>
      </w:r>
      <w:proofErr w:type="spellStart"/>
      <w:r>
        <w:t>Go</w:t>
      </w:r>
      <w:proofErr w:type="spellEnd"/>
      <w:r>
        <w:t xml:space="preserve"> и </w:t>
      </w:r>
      <w:proofErr w:type="spellStart"/>
      <w:r>
        <w:t>Vite</w:t>
      </w:r>
      <w:proofErr w:type="spellEnd"/>
      <w:r>
        <w:t xml:space="preserve"> обеспечивает быстрый отклик системы при масштабировании. </w:t>
      </w:r>
      <w:r w:rsidRPr="009D2268">
        <w:t>Вынос генерации отчетов в отдельный сервис предотвращает «зависание» основного API при формировании тяжелых документов.</w:t>
      </w:r>
      <w:r>
        <w:t xml:space="preserve"> Система корректно обрабатывает ограничения ролей.</w:t>
      </w:r>
    </w:p>
    <w:p w:rsidR="009D2268" w:rsidRDefault="009D2268" w:rsidP="009D2268">
      <w:pPr>
        <w:pStyle w:val="af0"/>
      </w:pPr>
      <w:r>
        <w:t>Платежи на данный момент не учитываются ввиду сложности их реализации на этапе прототипа. Реализованы наиболее критичные виды отчетов (операционная активность, реестр персонала), остальные могут требовать доработки шаблонов.</w:t>
      </w:r>
    </w:p>
    <w:p w:rsidR="009D2268" w:rsidRPr="009D2268" w:rsidRDefault="009D2268" w:rsidP="009D2268">
      <w:pPr>
        <w:pStyle w:val="af0"/>
      </w:pPr>
      <w:r>
        <w:t>Следующими действиями являются</w:t>
      </w:r>
      <w:r w:rsidRPr="009D2268">
        <w:t>:</w:t>
      </w:r>
    </w:p>
    <w:p w:rsidR="009D2268" w:rsidRDefault="009D2268" w:rsidP="009D2268">
      <w:pPr>
        <w:pStyle w:val="af0"/>
        <w:numPr>
          <w:ilvl w:val="0"/>
          <w:numId w:val="5"/>
        </w:numPr>
      </w:pPr>
      <w:r>
        <w:t>Проведение модульных (</w:t>
      </w:r>
      <w:proofErr w:type="spellStart"/>
      <w:r>
        <w:t>unit</w:t>
      </w:r>
      <w:proofErr w:type="spellEnd"/>
      <w:r>
        <w:t xml:space="preserve">) тестов для серверной логики </w:t>
      </w:r>
      <w:proofErr w:type="spellStart"/>
      <w:r>
        <w:t>Go</w:t>
      </w:r>
      <w:proofErr w:type="spellEnd"/>
      <w:r>
        <w:t xml:space="preserve"> и интеграционных тестов для проверки связки «</w:t>
      </w:r>
      <w:proofErr w:type="spellStart"/>
      <w:r>
        <w:t>Frontend</w:t>
      </w:r>
      <w:proofErr w:type="spellEnd"/>
      <w:r>
        <w:t xml:space="preserve"> –  API – </w:t>
      </w:r>
      <w:proofErr w:type="spellStart"/>
      <w:r>
        <w:t>Database</w:t>
      </w:r>
      <w:proofErr w:type="spellEnd"/>
      <w:r>
        <w:t xml:space="preserve">». </w:t>
      </w:r>
    </w:p>
    <w:p w:rsidR="009D2268" w:rsidRDefault="009D2268" w:rsidP="009D2268">
      <w:pPr>
        <w:pStyle w:val="af0"/>
        <w:numPr>
          <w:ilvl w:val="0"/>
          <w:numId w:val="5"/>
        </w:numPr>
      </w:pPr>
      <w:r>
        <w:t xml:space="preserve">Финальная отладка и запуск системы в </w:t>
      </w:r>
      <w:proofErr w:type="spellStart"/>
      <w:r>
        <w:t>контейнеризированной</w:t>
      </w:r>
      <w:proofErr w:type="spellEnd"/>
      <w:r>
        <w:t xml:space="preserve"> среде. </w:t>
      </w:r>
    </w:p>
    <w:p w:rsidR="009D2268" w:rsidRPr="009D2268" w:rsidRDefault="009D2268" w:rsidP="009D2268">
      <w:pPr>
        <w:pStyle w:val="af0"/>
        <w:numPr>
          <w:ilvl w:val="0"/>
          <w:numId w:val="5"/>
        </w:numPr>
        <w:rPr>
          <w:rFonts w:eastAsia="Times New Roman" w:cs="Times New Roman"/>
          <w:szCs w:val="24"/>
          <w:lang w:eastAsia="ru-RU"/>
        </w:rPr>
      </w:pPr>
      <w:r>
        <w:t xml:space="preserve">Проверка стабильности связи с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Gotenberg</w:t>
      </w:r>
      <w:proofErr w:type="spellEnd"/>
      <w:r>
        <w:t xml:space="preserve"> внутри сети </w:t>
      </w:r>
      <w:proofErr w:type="spellStart"/>
      <w:r>
        <w:t>Docker</w:t>
      </w:r>
      <w:proofErr w:type="spellEnd"/>
      <w:r>
        <w:t xml:space="preserve">. </w:t>
      </w:r>
    </w:p>
    <w:p w:rsidR="009D2268" w:rsidRDefault="009D2268" w:rsidP="009D2268">
      <w:pPr>
        <w:pStyle w:val="af0"/>
        <w:numPr>
          <w:ilvl w:val="0"/>
          <w:numId w:val="5"/>
        </w:numPr>
      </w:pPr>
      <w:r>
        <w:t xml:space="preserve">Улучшение визуализации форм </w:t>
      </w:r>
    </w:p>
    <w:p w:rsidR="009D2268" w:rsidRDefault="009D2268" w:rsidP="009D2268">
      <w:pPr>
        <w:pStyle w:val="af0"/>
        <w:numPr>
          <w:ilvl w:val="0"/>
          <w:numId w:val="5"/>
        </w:numPr>
      </w:pPr>
      <w:r w:rsidRPr="009D2268">
        <w:t>Добавление индикаторов загрузки</w:t>
      </w:r>
      <w:r>
        <w:t xml:space="preserve"> </w:t>
      </w:r>
      <w:r w:rsidRPr="009D2268">
        <w:t>при генерации PDF-отчетов.</w:t>
      </w:r>
    </w:p>
    <w:p w:rsidR="009D2268" w:rsidRDefault="009D2268" w:rsidP="009D2268">
      <w:pPr>
        <w:pStyle w:val="af0"/>
        <w:numPr>
          <w:ilvl w:val="0"/>
          <w:numId w:val="5"/>
        </w:numPr>
      </w:pPr>
      <w:r>
        <w:t>Загрузка расширенного набора демонстрационных данных для финальной презентации</w:t>
      </w:r>
      <w:r w:rsidR="00FF5A92">
        <w:t>.</w:t>
      </w:r>
    </w:p>
    <w:p w:rsidR="001B00C4" w:rsidRPr="009D2268" w:rsidRDefault="001B00C4" w:rsidP="009D2268">
      <w:pPr>
        <w:pStyle w:val="af0"/>
        <w:ind w:firstLine="0"/>
      </w:pPr>
    </w:p>
    <w:sectPr w:rsidR="001B00C4" w:rsidRPr="009D2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92D" w:rsidRDefault="0079592D" w:rsidP="003D78C5">
      <w:pPr>
        <w:spacing w:after="0" w:line="240" w:lineRule="auto"/>
      </w:pPr>
      <w:r>
        <w:separator/>
      </w:r>
    </w:p>
  </w:endnote>
  <w:endnote w:type="continuationSeparator" w:id="0">
    <w:p w:rsidR="0079592D" w:rsidRDefault="0079592D" w:rsidP="003D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:rsidR="003D78C5" w:rsidRDefault="003D78C5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Pr="003D78C5" w:rsidRDefault="003D78C5">
    <w:pPr>
      <w:pStyle w:val="a9"/>
      <w:jc w:val="center"/>
      <w:rPr>
        <w:b/>
        <w:bCs/>
        <w:sz w:val="24"/>
        <w:szCs w:val="28"/>
      </w:rPr>
    </w:pPr>
    <w:r w:rsidRPr="003D78C5">
      <w:rPr>
        <w:b/>
        <w:bCs/>
        <w:sz w:val="24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92D" w:rsidRDefault="0079592D" w:rsidP="003D78C5">
      <w:pPr>
        <w:spacing w:after="0" w:line="240" w:lineRule="auto"/>
      </w:pPr>
      <w:r>
        <w:separator/>
      </w:r>
    </w:p>
  </w:footnote>
  <w:footnote w:type="continuationSeparator" w:id="0">
    <w:p w:rsidR="0079592D" w:rsidRDefault="0079592D" w:rsidP="003D7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f6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0E3D"/>
    <w:multiLevelType w:val="hybridMultilevel"/>
    <w:tmpl w:val="DD5463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25F90B5F"/>
    <w:multiLevelType w:val="hybridMultilevel"/>
    <w:tmpl w:val="D0501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B6674EC"/>
    <w:multiLevelType w:val="multilevel"/>
    <w:tmpl w:val="A8B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D161C6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6739373A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3A8"/>
    <w:rsid w:val="00083A97"/>
    <w:rsid w:val="000B1DB9"/>
    <w:rsid w:val="0011467A"/>
    <w:rsid w:val="00117D35"/>
    <w:rsid w:val="001203A8"/>
    <w:rsid w:val="00122E2F"/>
    <w:rsid w:val="00167F23"/>
    <w:rsid w:val="001B00C4"/>
    <w:rsid w:val="001B6419"/>
    <w:rsid w:val="001B7DB3"/>
    <w:rsid w:val="00252AF4"/>
    <w:rsid w:val="00281E1C"/>
    <w:rsid w:val="00326E20"/>
    <w:rsid w:val="0033534C"/>
    <w:rsid w:val="00357A1F"/>
    <w:rsid w:val="003B7887"/>
    <w:rsid w:val="003D6983"/>
    <w:rsid w:val="003D78C5"/>
    <w:rsid w:val="003F5A0E"/>
    <w:rsid w:val="0040088D"/>
    <w:rsid w:val="00457261"/>
    <w:rsid w:val="004B532D"/>
    <w:rsid w:val="004F6A71"/>
    <w:rsid w:val="00506123"/>
    <w:rsid w:val="005178B8"/>
    <w:rsid w:val="0057530C"/>
    <w:rsid w:val="0059544C"/>
    <w:rsid w:val="00684D18"/>
    <w:rsid w:val="00727354"/>
    <w:rsid w:val="00772C27"/>
    <w:rsid w:val="0079592D"/>
    <w:rsid w:val="007E14C9"/>
    <w:rsid w:val="00820BF3"/>
    <w:rsid w:val="00842868"/>
    <w:rsid w:val="008632F5"/>
    <w:rsid w:val="008A7E4F"/>
    <w:rsid w:val="008D5598"/>
    <w:rsid w:val="009770C9"/>
    <w:rsid w:val="00987256"/>
    <w:rsid w:val="009A3131"/>
    <w:rsid w:val="009D2268"/>
    <w:rsid w:val="009D6A69"/>
    <w:rsid w:val="00A24185"/>
    <w:rsid w:val="00A557CD"/>
    <w:rsid w:val="00AA2125"/>
    <w:rsid w:val="00AA722C"/>
    <w:rsid w:val="00AD6007"/>
    <w:rsid w:val="00B30877"/>
    <w:rsid w:val="00B5671E"/>
    <w:rsid w:val="00BA3546"/>
    <w:rsid w:val="00C06503"/>
    <w:rsid w:val="00C15CC7"/>
    <w:rsid w:val="00C17597"/>
    <w:rsid w:val="00C6780D"/>
    <w:rsid w:val="00D814D1"/>
    <w:rsid w:val="00D95AA1"/>
    <w:rsid w:val="00DE3203"/>
    <w:rsid w:val="00E31C68"/>
    <w:rsid w:val="00E5155B"/>
    <w:rsid w:val="00E9476D"/>
    <w:rsid w:val="00F05CA7"/>
    <w:rsid w:val="00F718DF"/>
    <w:rsid w:val="00F86D15"/>
    <w:rsid w:val="00FC2099"/>
    <w:rsid w:val="00FF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72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1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  <w:style w:type="paragraph" w:styleId="af9">
    <w:name w:val="Normal (Web)"/>
    <w:basedOn w:val="a"/>
    <w:uiPriority w:val="99"/>
    <w:semiHidden/>
    <w:unhideWhenUsed/>
    <w:rsid w:val="00B3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2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9D22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72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1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  <w:style w:type="paragraph" w:styleId="af9">
    <w:name w:val="Normal (Web)"/>
    <w:basedOn w:val="a"/>
    <w:uiPriority w:val="99"/>
    <w:semiHidden/>
    <w:unhideWhenUsed/>
    <w:rsid w:val="00B3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2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9D2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2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563BA-5980-406A-8041-E0C4F6DA2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2026-04-06T12:20:00Z</dcterms:created>
  <dcterms:modified xsi:type="dcterms:W3CDTF">2026-04-07T06:40:00Z</dcterms:modified>
</cp:coreProperties>
</file>