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Mouse House Detailing: Business Plan</w:t>
      </w:r>
    </w:p>
    <w:p>
      <w:r>
        <w:t>Prepared by Mickey Mouse</w:t>
      </w:r>
    </w:p>
    <w:p>
      <w:pPr>
        <w:pStyle w:val="Heading1"/>
      </w:pPr>
      <w:r>
        <w:t>Purpose</w:t>
      </w:r>
    </w:p>
    <w:p>
      <w:r>
        <w:t>Mouse House Detailing serves students and local organizations with clear prices, dependable scheduling, and a simple online request process.</w:t>
      </w:r>
    </w:p>
    <w:p>
      <w:pPr>
        <w:pStyle w:val="Heading1"/>
      </w:pPr>
      <w:r>
        <w:t>Customers</w:t>
      </w:r>
    </w:p>
    <w:p>
      <w:r>
        <w:t>Primary customers are students, campus organizations, and small local businesses.</w:t>
      </w:r>
    </w:p>
    <w:p>
      <w:pPr>
        <w:pStyle w:val="Heading1"/>
      </w:pPr>
      <w:r>
        <w:t>Goals</w:t>
      </w:r>
    </w:p>
    <w:p>
      <w:pPr>
        <w:pStyle w:val="ListBullet"/>
      </w:pPr>
      <w:r>
        <w:t>Complete ten paid projects in the first semester.</w:t>
      </w:r>
    </w:p>
    <w:p>
      <w:pPr>
        <w:pStyle w:val="ListBullet"/>
      </w:pPr>
      <w:r>
        <w:t>Earn repeat business from at least half of first-time customers.</w:t>
      </w:r>
    </w:p>
    <w:p>
      <w:pPr>
        <w:pStyle w:val="ListBullet"/>
      </w:pPr>
      <w:r>
        <w:t>Review prices and customer feedback at the end of every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