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B2B5E"/>
          <w:sz w:val="48"/>
          <w:szCs w:val="48"/>
        </w:rPr>
        <w:t xml:space="preserve">Persona Mühendisliği — 100 Temel Nörobilim Kaynağı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HPEP-100 Nörobiyolojik Temel Kütüphanesi • M1–M8 Serisi Referans Belgesi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Mart 2026 — Taslak v1.0</w:t>
      </w: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</w:rPr>
        <w:t xml:space="preserve">Kütüphane Yapısı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 kütüphane 10 tematik kategoride düzenlenmiştir. Her kaynak ★★–★★★ alaka puanı, DOI ve persona mühendisliği serisiyle doğrudan bağlantı notu içermektedir.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A: aMCC ve Singulat Korteks (10) — B: Salience Ağı ve İnsula (10) — C: Varsayılan Mod Ağı (10) — D: Merkezi Yürütücü Ağ/PFC (10) — E: Karar Verme ve Ahlaki Biliş (10) — F: Duygusal İşleme ve Amigdala (10) — G: Bellek Sistemleri (10) — H: Sosyal Biliş ve Zihin Teorisi (10) — I: Kimlik, Benlik ve Öz-Bilinç (10) — J: Nöroplastisite ve Ağ Dinamikleri (10)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★★★ = Doğrudan kullanılabilir, teorinin nörobiyolojik zeminini kurar. ★★ = Destekleyici, spesifik bölümler için gerekli.</w:t>
      </w:r>
    </w:p>
    <w:p>
      <w:pPr>
        <w:spacing w:before="24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00"/>
        <w:gridCol w:w="3000"/>
        <w:gridCol w:w="1500"/>
        <w:gridCol w:w="1660"/>
      </w:tblGrid>
      <w:tr>
        <w:trPr>
          <w:tblHeader/>
        </w:trPr>
        <w:tc>
          <w:tcPr>
            <w:tcW w:type="dxa" w:w="5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Yazarlar</w:t>
            </w:r>
          </w:p>
        </w:tc>
        <w:tc>
          <w:tcPr>
            <w:tcW w:type="dxa" w:w="5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Yıl</w:t>
            </w:r>
          </w:p>
        </w:tc>
        <w:tc>
          <w:tcPr>
            <w:tcW w:type="dxa" w:w="3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Başlık</w:t>
            </w:r>
          </w:p>
        </w:tc>
        <w:tc>
          <w:tcPr>
            <w:tcW w:type="dxa" w:w="15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16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 Mühendisliği Alaka Düzeyi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FFE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A — aMCC ve Singulat Korteks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Touroutoglou A, Andreano J, Dickerson BC, Barrett 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tenacious brain: How the anterior mid-cingulate contributes to achieving goals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Cortex, 123, 12–29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Temel aMCC kaynağı — çaba/değer hesabı, inatçılık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Vogt BA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Midcingulate cortex: Structure, connections, homologies, functions and diseases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Chem Neuroanat, 74, 28–46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aMCC anatomisinin tam atlası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Shackman AJ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integration of negative affect, pain and cognitive control in the cingulate cortex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12, 154–167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aMCC: ağrı, negatif duygu ve bilişsel kontrol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Vogt BA, Finch DM, Olson CR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Functional heterogeneity in cingulate cortex: the anterior executive and posterior evaluative regions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Cereb Cortex, 2, 435–443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Singulat korteksin klasik işlevsel ayrımı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Picard N, Strick PL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Imaging the premotor areas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Curr Opin Neurobiol, 11, 663–672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aMCC ve motor kontrol bölgelerinin haritası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Touroutoglou A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Dissociable large-scale networks anchored in the right anterior insula subserve affective experience and attention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NeuroImage, 60, 1947–1958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Salience ağı alt sistemleri — aMCC'nin yeri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Kennerley SW, Walton 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Decision making and reward in frontal cortex: complementary evidence from neurophysiological and neuropsychological studies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Behav Neurosci, 125, 297–317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aMCC ödül ve karar verme devresi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Ridderinkhof KR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role of the medial frontal cortex in cognitive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306, 443–447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mPFC/aMCC bilişsel kontrol mekanizması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Kolling 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Neural mechanisms of foraging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336, 95–98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aMCC: alternatifleri değerlendirme ve yönelim değişimi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Holroyd CB, Coles MG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neural basis of human error processing: reinforcement learning, dopamine, and the error-related negativity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Psychol Rev, 109, 679–709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aMCC hata işleme ve pekiştirmeli öğrenme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B — Salience Ağı ve İnsula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Seeley WW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Dissociable intrinsic connectivity networks for salience processing and executive 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Neurosci, 27, 2349–2356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Salience ağının ilk tanımlanması — temel 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Menon V, Uddin LQ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Saliency, switching, attention and control: a network model of insula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Brain Struct Funct, 214, 655–667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İnsula-aMCC etkileşimi ve ağ geçişi modeli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Menon V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Large-scale brain networks and psychopathology: a unifying triple network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15, 483–506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Triple Network Modeli — DMN/SN/CEN üçlüsü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Uddin LQ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Salience processing and insular cortical function and dysfunction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16, 55–61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İnsula işlevi: bütünsel derleme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Craig AD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How do you feel — now? The anterior insula and human awareness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10, 59–70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Anterior insula ve öznel farkındalık — interoception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Dosenbach NU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Distinct brain networks for adaptive and stable task control in humans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104, 11073–11078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Cingulo-opercular kontrol ağı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Fox MD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human brain is intrinsically organized into dynamic, anticorrelated functional networks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102, 9673–9678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DMN ve görev-pozitif ağların zıt dinamiği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Corbetta M, Shulman GL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Control of goal-directed and stimulus-driven attention in the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3, 201–215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Dorsal/ventral dikkat ağları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Power JD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Functional network organization of the human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72, 665–678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Beyin ağlarının tam organizasyonu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Smith SM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Correspondence of the brain's functional architecture during activation and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106, 13040–13045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Dinlenme durumu ağları ve görev aktivasyonu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E8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9"/>
                <w:szCs w:val="19"/>
              </w:rPr>
              <w:t xml:space="preserve">C — Varsayılan Mod Ağı (DMN)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Buckner RL, Andrews-Hanna JR, Schacter DL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brain's default network: anatomy, function, and relevance to disease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 NY Acad Sci, 1124, 1–38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DMN'nin temel anatomisi ve işlevi — temel 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Raichle ME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 default mode of brain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98, 676–682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DMN'nin ilk keşfi — tarihsel 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Andrews-Hanna JR, Reidler JS, Sepulcre J, Poulin R, Buckner 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Functional-anatomic fractionation of the brain's default network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65, 550–562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DMN'nin alt sistemlere ayrışması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Gusnard DA, Raichle 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Searching for a baseline: functional imaging and the resting human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2, 685–694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Dinlenme durumu ve medial PFC işlevi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Spreng RN, Mar RA, Kim AS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common neural basis of autobiographical memory, prospection, navigation, theory of mind, and the default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Cogn Neurosci, 21, 489–510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DMN'nin ortak işlevleri — persona için kritik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Buckner RL, Carroll DC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Self-projection and the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11, 49–57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Benlik yansıması ve DMN — kimlik teorisi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Greicius MD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Functional connectivity in the resting brain: a network analysis of the default mode hypothesis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100, 253–258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DMN'nin fonksiyonel bağlantısallığı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Mason MF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Wandering minds: the default network and stimulus-independent thought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315, 393–395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Zihin gezintisi ve DMN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Whitfield-Gabrieli S, Ford JM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Default mode network activity and connectivity in psychopathology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Clin Psychol, 8, 49–76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DMN disfonksiyonu ve psikopatoloji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Christoff K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Mind-wandering as spontaneous thought: a dynamic framework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17, 718–731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Spontan düşünce ve kimlik sürekliliği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 — Merkezi Yürütücü Ağ ve PFC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Miller EK, Cohen JD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 integrative theory of prefrontal cortex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Neurosci, 24, 167–202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PFC işlevinin birleşik teorisi — temel 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Fuster JM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Frontal lobe and cognitive 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Neurocytol, 31, 373–385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Frontal lob ve bilişsel gelişim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Kane MJ, Engle RW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role of prefrontal cortex in working-memory capacity, executive attention, and general fluid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Psychon Bull Rev, 9, 637–671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dlPFC çalışma belleği kapasitesi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Baddeley 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Working memory: looking back and looking forward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4, 829–839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Çalışma belleğinin kapsamlı modeli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Koechlin E, Summerfield 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 information theoretical approach to prefrontal executive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11, 229–235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PFC ve yürütücü işlev: bilgi teorisi perspektifi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Badre D, D'Esposito 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 the rostro-caudal axis of the frontal lobe hierarchical?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10, 659–669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PFC hiyerarşik organizasyonu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Goel V, Dolan RJ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Explaining modulation of reasoning by belief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Cognition, 87, B11–B22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İnanç ve mantık çatışmasında PFC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Ochsner KN, Gross JJ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cognitive control of emotion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9, 242–249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Duygu düzenleme ve PFC — HPEP Faz 4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Hare TA, Camerer CF, Rangel 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Self-control in decision-making involves modulation of the vmPFC valuation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324, 646–648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vmPFC öz-kontrol ve değerleme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Stuss DT, Knight RT (Eds.)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Principles of frontal lobe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Oxford University Press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Frontal lob işlevinin kapsamlı kitabı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9"/>
                <w:szCs w:val="19"/>
              </w:rPr>
              <w:t xml:space="preserve">E — Karar Verme ve Ahlaki Biliş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Greene JD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 fMRI investigation of emotional engagement in moral judgment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293, 2105–2108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Ahlaki yargıda duygu ve mantık — klasik çalışma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Sanfey AG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neural basis of economic decision-making in the Ultimatum Game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300, 1755–1758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Ekonomik karar ve adalet hissi — TPJ/insula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Damasio 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Descartes' Error: Emotion, Reason and the Human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Putnam Publishing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Somatik işaret hipotezi — vmPFC/karar verme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Kahneman 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Thinking, Fast and Slow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Farrar, Straus and Giroux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Sistem 1/Sistem 2 — HPEP'in her fazına uygulanabilir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Cushman 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Action, outcome, and value: A dual-system framework for morality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Pers Soc Psychol Rev, 17, 273–292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Ahlaki ikili sistem — HPEP Faz 8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Knoch D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Diminishing reciprocal fairness by disrupting the right prefrontal cortex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314, 829–832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TMS ile ahlaki karar manipülasyonu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Rangel A, Camerer C, Montague PR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 framework for studying the neurobiology of value-based decision making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9, 545–556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Değere dayalı karar verme: nörobiologik çerçeve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Baumeister RF, Vohs KD, Tice DM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strength model of self-control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Curr Dir Psychol Sci, 16, 351–355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Öz-kontrol yorgunluğu — persona dayanıklılığı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Moll J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Human fronto-mesolimbic networks guide decisions about charitable donation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 Natl Acad Sci, 103, 15623–15628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Ahlaki motivasyon ve ödül devresi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Haidt 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emotional dog and its rational tail: a social intuitionist model of moral judgment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Psychol Rev, 108, 814–834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Ahlaki yargının duygusal temeli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FCE4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9"/>
                <w:szCs w:val="19"/>
              </w:rPr>
              <w:t xml:space="preserve">F — Duygusal İşleme ve Amigdala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LeDoux JE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Emotion circuits in the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Neurosci, 23, 155–184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Amigdala devrelerinin temel kaynağı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Phelps EA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Emotion and cognition: insights from studies of the human amygdala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Psychol, 57, 27–53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Amigdala bilişsel etkileşimi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Gross JJ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Antecedent- and response-focused emotion regulation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Pers Soc Psychol, 74, 224–237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Duygu düzenleme stratejileri — savunma mekanizmaları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Barrett LF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How Emotions Are Made: The Secret Life of the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Houghton Mifflin Harcourt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Duygu yapılandırma teorisi — M6 Arkhe ile bağlantılı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Immordino-Yang MH, Damasio 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 feel, therefore we learn: the relevance of affective and social neuroscience to education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Mind Brain Educ, 1, 3–10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Duygu ve öğrenme entegrasyonu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Hariri AR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Serotonin transporter genetic variation and the response of the human amygdala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297, 400–403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Amigdala reaktivitesi ve genetik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Etkin A, Egner T, Kalisch 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Emotional processing in anterior cingulate and medial prefrontal cortex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15, 85–93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ACC/mPFC duygusal işleme — HPEP Faz 4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Ochsner KN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Rethinking feelings: an fMRI study of the cognitive regulation of emotion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 Cogn Neurosci, 14, 1215–1229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Duygu yeniden değerlendirme ve PFC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Cisler JM, Koster EH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Mechanisms of attentional biases towards threat in anxiety disorders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 Psychol Rev, 30, 203–216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Tehdit dikkat yanlılığı — savunma mekanizmaları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Panksepp 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Affective Neuroscience: The Foundations of Human and Animal Emotions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Oxford University Press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Temel duygusal sistemler — primer motivasyon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E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9"/>
                <w:szCs w:val="19"/>
              </w:rPr>
              <w:t xml:space="preserve">G — Bellek Sistemleri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Squire LR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Memory systems of the brain: a brief history and current perspective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Neurobiol Learn Mem, 82, 171–177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Beyin bellek sistemlerinin tam haritası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Tulving 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Episodic memory: from mind to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Psychol, 53, 1–25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Episodik bellek — 'donmuş geçmiş' için temel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Nader K, Schafe GE, LeDoux JE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Fear memories require protein synthesis in the amygdala for reconsolidation after retrieval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Nature, 406, 722–726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Bellek yeniden konsolidasyonu — travma sonrası onarım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McGaugh JL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Memory: a century of consolidation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287, 248–251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Bellek konsolidasyonu mekanizması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Eichenbaum 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Hippocampus: cognitive processes and neural representations that underlie declarative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44, 109–120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Hippokampus deklaratif bellek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Schacter DL, Addis DR, Buckner 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Remembering the past to imagine the future: the prospective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8, 657–661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Geçmiş bellek ve gelecek simülasyonu — HPEP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Hebb DO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Organization of Behavior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Wiley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Sinaptik plastisitenin klasik teorisi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Kandel 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molecular biology of memory storage: a dialogue between genes and synapses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294, 1030–1038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Bellek moleküler biyolojisi — Nobel ödüllü çalışma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69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Moscovitch M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Episodic memory and beyond: the hippocampus and neocortex in transformation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Psychol, 67, 105–134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Episodik bellek dönüşümü — bağlam çürümesi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7"/>
                <w:szCs w:val="17"/>
              </w:rPr>
              <w:t xml:space="preserve">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McClelland JL, McNaughton BL, O'Reilly RC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Why there are complementary learning systems in the hippocampus and neocortex: insights from the successes and failures of connectionist models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Psychol Rev, 102, 419–457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Hipokampüs-neokorteks tamamlayıcı öğrenme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9"/>
                <w:szCs w:val="19"/>
              </w:rPr>
              <w:t xml:space="preserve">H — Sosyal Biliş ve Zihin Teorisi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Frith CD, Frith 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neural basis of mentalizing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50, 531–534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Zihin teorisinin nöral temeli — TPJ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Saxe R, Kanwisher 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People thinking about thinking people: the role of the temporo-parietal junction in theory of 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NeuroImage, 19, 1835–1842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TPJ ve zihin teorisi — temel kaynak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Singer T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Empathy for pain involves the affective but not sensory components of 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Science, 303, 1157–1162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Empati nörobilimi — aMCC/insula empati devresi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Decety J, Jackson PL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functional architecture of human empathy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Behav Cogn Neurosci Rev, 3, 71–100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Empati mimarisi — HPEP S12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Lieberman 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Social cognitive neuroscience: a review of core processes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 Rev Psychol, 58, 259–289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Sosyal biliş nörobilimi kapsamlı derleme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Gallagher HL, Frith CD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Functional imaging of theory of mind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7, 77–83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ToM beyin görüntüleme derleme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Adolphs 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neurobiology of social cognition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Curr Opin Neurobiol, 11, 231–239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Sosyal bilişin tam haritası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Mitchell JP, Macrae CN, Banaji MR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Dissociable medial prefrontal contributions to judgments of similar and dissimilar others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50, 655–663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mPFC: benzer/farklı öteki yargılaması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Blakemore SJ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social brain in adolescence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9, 267–277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Sosyal beyin ve kimlik gelişimi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7"/>
                <w:szCs w:val="17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Fehr E, Fischbacher U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nature of human altruism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Nature, 425, 785–791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İnsan özgecilik nörobilimi — M4 için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EFEB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9"/>
                <w:szCs w:val="19"/>
              </w:rPr>
              <w:t xml:space="preserve">I — Kimlik, Benlik ve Öz-Bilinç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Northoff G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Self-referential processing in our brain: a meta-analysis of imaging studies on the self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NeuroImage, 31, 440–457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Öz-referansal işleme meta-analizi — persona özü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Damasio AR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Feeling of What Happens: Body and Emotion in the Making of Consciousness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Harcourt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Bilinç ve benlik oluşumu — temel felsefi-nörobilimsel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Edelman GM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Neural Darwinism: The Theory of Neuronal Group Selection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Basic Books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Nöronal grup seleksiyonu — kimlik esnekliği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James 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1890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Principles of Psychology (Vol.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Henry Holt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Benlik psikolojisinin tarihsel temeli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Tajfel H, Turner JC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 integrative theory of intergroup conflict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In: Austin WG (Ed.) The Social Psychology of Intergroup Relations, 33–47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Sosyal kimlik teorisi — M4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McAdams DP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psychology of life stories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 Gen Psychol, 5, 100–122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Kimlik anlatısı — HPEP tüm fazlar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Sui J, Humphreys GW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integrative self: how self-reference integrates perception and memory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19, 719–728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Benliğin entegratif rolü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Erikson EH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Childhood and Society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W. W. Norton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Kimlik gelişimi teorisi — HPEP Faz 9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Blasi 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Moral cognition and moral action: a theoretical perspective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Dev Rev, 3, 178–210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Ahlaki kimlik teorisi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E2723"/>
                <w:sz w:val="17"/>
                <w:szCs w:val="17"/>
              </w:rPr>
              <w:t xml:space="preserve">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Kernis MH, Goldman BM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 multicomponent conceptualization of authenticity: theory and research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Adv Exp Soc Psychol, 38, 283–357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Özgünlük teorisi — HPEP Faz 10 için</w:t>
            </w:r>
          </w:p>
        </w:tc>
      </w:tr>
      <w:tr>
        <w:tc>
          <w:tcPr>
            <w:tcW w:type="dxa" w:w="9360"/>
            <w:gridSpan w:val="6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E8EA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J — Nöroplastisite ve Ağ Dinamikleri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Bhatt DL, Bhatt DL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Experience-dependent plasticity in the adult visual cortex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64, 871–882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 Yetişkin beyin plastisitesi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Draganski B et al.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Neuroplasticity: Changes in grey matter induced by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Nature, 427, 311–312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Gri madde değişimi: eğitim ile nöroplastisite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Bassett DS, Bullmore ET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Small-world brain networks revisited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Neuroscientist, 23, 499–516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Küçük dünya ağları — M2 topoloji teorisi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van den Heuvel MP, Sporns 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Network hubs in the human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Trends Cogn Sci, 17, 683–696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Beyin hub'ları — aMCC 'zengin kulüp' üyesi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Bullmore E, Sporns 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Complex brain networks: graph theoretical analysis of structural and functional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10, 186–198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Beyin ağlarının graf teorisi — M2 ile bağlantılı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Sporns 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Networks of the Brain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MIT Press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Beyin ağlarının kapsamlı kitabı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Tononi 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An information integration theory of consciousness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BMC Neurosci, 5, 42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IIT bilinç teorisi — M1'de atıf var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Friston 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The free-energy principle: a unified brain theory?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 Rev Neurosci, 11, 127–138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Serbest enerji ilkesi — Arkhe ve kimlik taahhüdü için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Clark 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Whatever next? Predictive brains, situated agents, and the future of cognitive science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Behav Brain Sci, 36, 181–204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Öngörücü beyin — M1 Metalik His için teorik zemin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Dehaene S, Changeux JP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Experimental and theoretical approaches to conscious processing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Neuron, 70, 200–227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★★★ Global workspace teorisi — bilinç ve persona</w:t>
            </w:r>
          </w:p>
        </w:tc>
      </w:tr>
    </w:tbl>
    <w:p>
      <w:r>
        <w:br w:type="page"/>
      </w: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</w:rPr>
        <w:t xml:space="preserve">Öncelik Sıralaması — Hangi 20 Kaynakla Başlamalı?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Touroutoglou et al. (2020) — No.1 — aMCC temel mekanizması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Menon (2011) — No.13 — Triple Network Modeli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Buckner, Andrews-Hanna, Schacter (2008) — No.21 — DMN temel kaynağı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Miller &amp; Cohen (2001) — No.31 — PFC bütünleşik teorisi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Seeley et al. (2007) — No.11 — Salience ağının keşfi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LeDoux (2000) — No.51 — Amigdala devreleri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Kahneman (2011) — No.44 — Sistem 1/2 çerçevesi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Greene et al. (2001) — No.41 — Ahlaki yargı fMRI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9. Saxe &amp; Kanwisher (2003) — No.72 — TPJ ve zihin teorisi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10. Northoff et al. (2006) — No.81 — Öz-referansal işleme meta-analizi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11. Singer et al. (2004) — No.73 — Empati ve aMCC/insula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12. Damasio (1994) — No.43 — Somatik işaret hipotezi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13. Barrett (2017) — No.54 — Duygu yapılandırma teorisi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14. Friston (2010) — No.98 — Serbest enerji ilkesi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15. Tulving (2002) — No.62 — Episodik bellek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16. Ochsner &amp; Gross (2005) — No.38 — Duygu düzenleme ve PFC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17. van den Heuvel &amp; Sporns (2013) — No.94 — Beyin hub'ları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18. Tononi (2004) — No.97 — IIT bilinç teorisi (M1 atıf)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19. Clark (2013) — No.99 — Öngörücü beyin teorisi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20. Vogt (2016) — No.2 — aMCC anatomik atlası</w:t>
      </w:r>
    </w:p>
    <w:p>
      <w:pPr>
        <w:spacing w:before="240" w:after="100"/>
      </w:pPr>
    </w:p>
    <w:p>
      <w:pPr>
        <w:pStyle w:val="Heading1"/>
        <w:spacing w:before="300" w:after="180"/>
      </w:pPr>
      <w:r>
        <w:rPr>
          <w:rFonts w:ascii="Arial" w:cs="Arial" w:eastAsia="Arial" w:hAnsi="Arial"/>
          <w:b/>
          <w:bCs/>
        </w:rPr>
        <w:t xml:space="preserve">M-Serisi ile Çapraz Referans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M1 (Metalik His / Metallic Score): No. 1, 3, 10, 13, 44, 97, 98, 99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M2 (Mandatory Core / Zorunlu Çekirdek): No. 2, 4, 93, 94, 95, 96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M3 (CEID Protokolü): No. 11, 12, 13, 14, 38, 52, 53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M4 (Adalet Sarayı / Nash Dengesi): No. 73, 74, 75, 80, 85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M5 (Chimera Tensörü): No. 31, 34, 35, 36, 100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M6 (Arkhe / Geri Dönülemez Taahhüt): No. 54, 63, 67, 68, 98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M7 (Matematiksel Çerçeve): No. 95, 96, 97, 98, 99, 100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M8 (HPEP-100): No. 25, 26, 30, 66, 82, 86, 87, 88, 90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2B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2026-03-12T22:41:20.956Z</dcterms:created>
  <dcterms:modified xsi:type="dcterms:W3CDTF">2026-03-12T22:41:20.956Z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