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A4B4A" w14:textId="335B96CB" w:rsidR="00642736" w:rsidRPr="0080319D" w:rsidRDefault="00000000" w:rsidP="00A03F14">
      <w:pPr>
        <w:pStyle w:val="Tytu"/>
        <w:keepNext/>
        <w:suppressAutoHyphens/>
        <w:overflowPunct w:val="0"/>
        <w:spacing w:before="1600" w:after="120"/>
        <w:contextualSpacing w:val="0"/>
        <w:rPr>
          <w:rFonts w:ascii="Arial" w:eastAsia="Noto Sans CJK SC" w:hAnsi="Arial" w:cs="Arial"/>
          <w:spacing w:val="0"/>
          <w:kern w:val="2"/>
          <w:sz w:val="48"/>
          <w:szCs w:val="48"/>
          <w:lang w:eastAsia="zh-CN" w:bidi="hi-IN"/>
        </w:rPr>
      </w:pPr>
      <w:bookmarkStart w:id="0" w:name="Xf66362f19d35dc569c81c8aced7a452d9f6f804"/>
      <w:r w:rsidRPr="0080319D">
        <w:rPr>
          <w:rFonts w:ascii="Arial" w:eastAsia="Noto Sans CJK SC" w:hAnsi="Arial" w:cs="Arial"/>
          <w:spacing w:val="0"/>
          <w:kern w:val="2"/>
          <w:sz w:val="48"/>
          <w:szCs w:val="48"/>
          <w:lang w:eastAsia="zh-CN" w:bidi="hi-IN"/>
        </w:rPr>
        <w:t>PleEpiSeq</w:t>
      </w:r>
      <w:r w:rsidR="00B469F3">
        <w:rPr>
          <w:rFonts w:ascii="Arial" w:eastAsia="Noto Sans CJK SC" w:hAnsi="Arial" w:cs="Arial"/>
          <w:spacing w:val="0"/>
          <w:kern w:val="2"/>
          <w:sz w:val="48"/>
          <w:szCs w:val="48"/>
          <w:lang w:eastAsia="zh-CN" w:bidi="hi-IN"/>
        </w:rPr>
        <w:t xml:space="preserve"> </w:t>
      </w:r>
      <w:r w:rsidRPr="0080319D">
        <w:rPr>
          <w:rFonts w:ascii="Arial" w:eastAsia="Noto Sans CJK SC" w:hAnsi="Arial" w:cs="Arial"/>
          <w:spacing w:val="0"/>
          <w:kern w:val="2"/>
          <w:sz w:val="48"/>
          <w:szCs w:val="48"/>
          <w:lang w:eastAsia="zh-CN" w:bidi="hi-IN"/>
        </w:rPr>
        <w:t>Phylogenetic</w:t>
      </w:r>
      <w:r w:rsidR="00B469F3">
        <w:rPr>
          <w:rFonts w:ascii="Arial" w:eastAsia="Noto Sans CJK SC" w:hAnsi="Arial" w:cs="Arial"/>
          <w:spacing w:val="0"/>
          <w:kern w:val="2"/>
          <w:sz w:val="48"/>
          <w:szCs w:val="48"/>
          <w:lang w:eastAsia="zh-CN" w:bidi="hi-IN"/>
        </w:rPr>
        <w:t xml:space="preserve"> </w:t>
      </w:r>
      <w:r w:rsidRPr="0080319D">
        <w:rPr>
          <w:rFonts w:ascii="Arial" w:eastAsia="Noto Sans CJK SC" w:hAnsi="Arial" w:cs="Arial"/>
          <w:spacing w:val="0"/>
          <w:kern w:val="2"/>
          <w:sz w:val="48"/>
          <w:szCs w:val="48"/>
          <w:lang w:eastAsia="zh-CN" w:bidi="hi-IN"/>
        </w:rPr>
        <w:t>Pipeline</w:t>
      </w:r>
      <w:r w:rsidR="00B469F3">
        <w:rPr>
          <w:rFonts w:ascii="Arial" w:eastAsia="Noto Sans CJK SC" w:hAnsi="Arial" w:cs="Arial"/>
          <w:spacing w:val="0"/>
          <w:kern w:val="2"/>
          <w:sz w:val="48"/>
          <w:szCs w:val="48"/>
          <w:lang w:eastAsia="zh-CN" w:bidi="hi-IN"/>
        </w:rPr>
        <w:t xml:space="preserve"> </w:t>
      </w:r>
      <w:r w:rsidRPr="0080319D">
        <w:rPr>
          <w:rFonts w:ascii="Arial" w:eastAsia="Noto Sans CJK SC" w:hAnsi="Arial" w:cs="Arial"/>
          <w:spacing w:val="0"/>
          <w:kern w:val="2"/>
          <w:sz w:val="48"/>
          <w:szCs w:val="48"/>
          <w:lang w:eastAsia="zh-CN" w:bidi="hi-IN"/>
        </w:rPr>
        <w:t>Documentation</w:t>
      </w:r>
    </w:p>
    <w:p w14:paraId="350731AC" w14:textId="488AEF41" w:rsidR="00642736" w:rsidRPr="0080319D" w:rsidRDefault="00000000" w:rsidP="0080319D">
      <w:pPr>
        <w:pStyle w:val="Authors"/>
        <w:jc w:val="both"/>
        <w:rPr>
          <w:rFonts w:cs="Arial"/>
          <w:sz w:val="24"/>
        </w:rPr>
      </w:pPr>
      <w:r w:rsidRPr="0080319D">
        <w:rPr>
          <w:rFonts w:cs="Arial"/>
          <w:sz w:val="24"/>
        </w:rPr>
        <w:t>Michał</w:t>
      </w:r>
      <w:r w:rsidR="00B469F3">
        <w:rPr>
          <w:rFonts w:cs="Arial"/>
          <w:sz w:val="24"/>
        </w:rPr>
        <w:t xml:space="preserve"> </w:t>
      </w:r>
      <w:r w:rsidRPr="0080319D">
        <w:rPr>
          <w:rFonts w:cs="Arial"/>
          <w:sz w:val="24"/>
        </w:rPr>
        <w:t>Kadlof</w:t>
      </w:r>
      <w:r w:rsidR="004D364D" w:rsidRPr="0080319D">
        <w:rPr>
          <w:rFonts w:cs="Arial"/>
          <w:sz w:val="24"/>
        </w:rPr>
        <w:t xml:space="preserve">, </w:t>
      </w:r>
      <w:r w:rsidRPr="0080319D">
        <w:rPr>
          <w:rFonts w:cs="Arial"/>
          <w:sz w:val="24"/>
        </w:rPr>
        <w:t>Michał</w:t>
      </w:r>
      <w:r w:rsidR="00B469F3">
        <w:rPr>
          <w:rFonts w:cs="Arial"/>
          <w:sz w:val="24"/>
        </w:rPr>
        <w:t xml:space="preserve"> </w:t>
      </w:r>
      <w:r w:rsidRPr="0080319D">
        <w:rPr>
          <w:rFonts w:cs="Arial"/>
          <w:sz w:val="24"/>
        </w:rPr>
        <w:t>Łaźniewski</w:t>
      </w:r>
    </w:p>
    <w:p w14:paraId="1D9A8449" w14:textId="3DFCA02D" w:rsidR="004D364D" w:rsidRPr="009B72EC" w:rsidRDefault="004D364D" w:rsidP="004D364D">
      <w:pPr>
        <w:pStyle w:val="Tekstpodstawowy"/>
        <w:spacing w:before="6000"/>
        <w:jc w:val="both"/>
        <w:rPr>
          <w:rFonts w:cs="Arial"/>
        </w:rPr>
      </w:pPr>
      <w:r w:rsidRPr="009B72EC">
        <w:rPr>
          <w:rFonts w:cs="Arial"/>
        </w:rPr>
        <w:t>The document provides technical documentation for the bioinformatics processing protocols (also known as pipelines) developed in the PlEpiSeq project</w:t>
      </w:r>
      <w:r w:rsidR="0080319D">
        <w:rPr>
          <w:rFonts w:cs="Arial"/>
        </w:rPr>
        <w:t xml:space="preserve">. </w:t>
      </w:r>
      <w:r w:rsidRPr="009B72EC">
        <w:rPr>
          <w:rFonts w:cs="Arial"/>
        </w:rPr>
        <w:t xml:space="preserve">These protocols are designed for the automatic analysis </w:t>
      </w:r>
      <w:r w:rsidR="0080319D">
        <w:rPr>
          <w:rFonts w:cs="Arial"/>
        </w:rPr>
        <w:t xml:space="preserve">of multiple samples to provide an input for microreact program. </w:t>
      </w:r>
      <w:r w:rsidRPr="009B72EC">
        <w:rPr>
          <w:rFonts w:cs="Arial"/>
        </w:rPr>
        <w:t>It covers the architecture, installation and execution procedures, the content of the Nextflow modules, and details of the validation tests.</w:t>
      </w:r>
    </w:p>
    <w:p w14:paraId="3B96A73C" w14:textId="77777777" w:rsidR="004D364D" w:rsidRPr="004D364D" w:rsidRDefault="004D364D" w:rsidP="004D364D">
      <w:pPr>
        <w:pStyle w:val="Tekstpodstawowy"/>
      </w:pPr>
    </w:p>
    <w:p w14:paraId="1738143C" w14:textId="77777777" w:rsidR="004D364D" w:rsidRDefault="004D364D" w:rsidP="004D364D">
      <w:pPr>
        <w:pStyle w:val="Tekstpodstawowy"/>
        <w:sectPr w:rsidR="004D364D">
          <w:footnotePr>
            <w:numRestart w:val="eachSect"/>
          </w:footnotePr>
          <w:pgSz w:w="12240" w:h="15840"/>
          <w:pgMar w:top="1417" w:right="1417" w:bottom="1417" w:left="1417" w:header="720" w:footer="720" w:gutter="0"/>
          <w:cols w:space="720"/>
        </w:sectPr>
      </w:pPr>
    </w:p>
    <w:bookmarkStart w:id="1" w:name="conventions" w:displacedByCustomXml="next"/>
    <w:sdt>
      <w:sdtPr>
        <w:rPr>
          <w:lang w:val="pl-PL"/>
        </w:rPr>
        <w:id w:val="103548451"/>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0633AE16" w14:textId="58AAD372" w:rsidR="007675CD" w:rsidRDefault="007675CD">
          <w:pPr>
            <w:pStyle w:val="Nagwekspisutreci"/>
          </w:pPr>
          <w:r>
            <w:rPr>
              <w:lang w:val="pl-PL"/>
            </w:rPr>
            <w:t>Spis treści</w:t>
          </w:r>
        </w:p>
        <w:p w14:paraId="3B4B53CE" w14:textId="4037144B" w:rsidR="00B469F3" w:rsidRDefault="007675CD">
          <w:pPr>
            <w:pStyle w:val="Spistreci1"/>
            <w:tabs>
              <w:tab w:val="left" w:pos="480"/>
              <w:tab w:val="right" w:leader="dot" w:pos="9396"/>
            </w:tabs>
            <w:rPr>
              <w:rFonts w:eastAsiaTheme="minorEastAsia"/>
              <w:noProof/>
              <w:kern w:val="2"/>
              <w14:ligatures w14:val="standardContextual"/>
            </w:rPr>
          </w:pPr>
          <w:r>
            <w:fldChar w:fldCharType="begin"/>
          </w:r>
          <w:r>
            <w:instrText xml:space="preserve"> TOC \o "1-3" \h \z \u </w:instrText>
          </w:r>
          <w:r>
            <w:fldChar w:fldCharType="separate"/>
          </w:r>
          <w:hyperlink w:anchor="_Toc202278957" w:history="1">
            <w:r w:rsidR="00B469F3" w:rsidRPr="006C1621">
              <w:rPr>
                <w:rStyle w:val="Hipercze"/>
                <w:rFonts w:ascii="Arial" w:eastAsia="Noto Sans CJK SC" w:hAnsi="Arial" w:cs="Arial"/>
                <w:b/>
                <w:bCs/>
                <w:noProof/>
                <w:lang w:eastAsia="zh-CN" w:bidi="hi-IN"/>
              </w:rPr>
              <w:t>1.</w:t>
            </w:r>
            <w:r w:rsidR="00B469F3">
              <w:rPr>
                <w:rFonts w:eastAsiaTheme="minorEastAsia"/>
                <w:noProof/>
                <w:kern w:val="2"/>
                <w14:ligatures w14:val="standardContextual"/>
              </w:rPr>
              <w:tab/>
            </w:r>
            <w:r w:rsidR="00B469F3" w:rsidRPr="006C1621">
              <w:rPr>
                <w:rStyle w:val="Hipercze"/>
                <w:rFonts w:ascii="Arial" w:eastAsia="Noto Sans CJK SC" w:hAnsi="Arial" w:cs="Arial"/>
                <w:b/>
                <w:bCs/>
                <w:noProof/>
                <w:lang w:eastAsia="zh-CN" w:bidi="hi-IN"/>
              </w:rPr>
              <w:t>Quick start</w:t>
            </w:r>
            <w:r w:rsidR="00B469F3">
              <w:rPr>
                <w:noProof/>
                <w:webHidden/>
              </w:rPr>
              <w:tab/>
            </w:r>
            <w:r w:rsidR="00B469F3">
              <w:rPr>
                <w:noProof/>
                <w:webHidden/>
              </w:rPr>
              <w:fldChar w:fldCharType="begin"/>
            </w:r>
            <w:r w:rsidR="00B469F3">
              <w:rPr>
                <w:noProof/>
                <w:webHidden/>
              </w:rPr>
              <w:instrText xml:space="preserve"> PAGEREF _Toc202278957 \h </w:instrText>
            </w:r>
            <w:r w:rsidR="00B469F3">
              <w:rPr>
                <w:noProof/>
                <w:webHidden/>
              </w:rPr>
            </w:r>
            <w:r w:rsidR="00B469F3">
              <w:rPr>
                <w:noProof/>
                <w:webHidden/>
              </w:rPr>
              <w:fldChar w:fldCharType="separate"/>
            </w:r>
            <w:r w:rsidR="00B469F3">
              <w:rPr>
                <w:noProof/>
                <w:webHidden/>
              </w:rPr>
              <w:t>3</w:t>
            </w:r>
            <w:r w:rsidR="00B469F3">
              <w:rPr>
                <w:noProof/>
                <w:webHidden/>
              </w:rPr>
              <w:fldChar w:fldCharType="end"/>
            </w:r>
          </w:hyperlink>
        </w:p>
        <w:p w14:paraId="53DAD915" w14:textId="05AD9EA5" w:rsidR="00B469F3" w:rsidRDefault="00B469F3">
          <w:pPr>
            <w:pStyle w:val="Spistreci1"/>
            <w:tabs>
              <w:tab w:val="left" w:pos="480"/>
              <w:tab w:val="right" w:leader="dot" w:pos="9396"/>
            </w:tabs>
            <w:rPr>
              <w:rFonts w:eastAsiaTheme="minorEastAsia"/>
              <w:noProof/>
              <w:kern w:val="2"/>
              <w14:ligatures w14:val="standardContextual"/>
            </w:rPr>
          </w:pPr>
          <w:hyperlink w:anchor="_Toc202278958" w:history="1">
            <w:r w:rsidRPr="006C1621">
              <w:rPr>
                <w:rStyle w:val="Hipercze"/>
                <w:rFonts w:ascii="Arial" w:eastAsia="Noto Sans CJK SC" w:hAnsi="Arial" w:cs="Arial"/>
                <w:b/>
                <w:bCs/>
                <w:noProof/>
                <w:lang w:eastAsia="zh-CN" w:bidi="hi-IN"/>
              </w:rPr>
              <w:t>a.</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Prerequisites</w:t>
            </w:r>
            <w:r>
              <w:rPr>
                <w:noProof/>
                <w:webHidden/>
              </w:rPr>
              <w:tab/>
            </w:r>
            <w:r>
              <w:rPr>
                <w:noProof/>
                <w:webHidden/>
              </w:rPr>
              <w:fldChar w:fldCharType="begin"/>
            </w:r>
            <w:r>
              <w:rPr>
                <w:noProof/>
                <w:webHidden/>
              </w:rPr>
              <w:instrText xml:space="preserve"> PAGEREF _Toc202278958 \h </w:instrText>
            </w:r>
            <w:r>
              <w:rPr>
                <w:noProof/>
                <w:webHidden/>
              </w:rPr>
            </w:r>
            <w:r>
              <w:rPr>
                <w:noProof/>
                <w:webHidden/>
              </w:rPr>
              <w:fldChar w:fldCharType="separate"/>
            </w:r>
            <w:r>
              <w:rPr>
                <w:noProof/>
                <w:webHidden/>
              </w:rPr>
              <w:t>3</w:t>
            </w:r>
            <w:r>
              <w:rPr>
                <w:noProof/>
                <w:webHidden/>
              </w:rPr>
              <w:fldChar w:fldCharType="end"/>
            </w:r>
          </w:hyperlink>
        </w:p>
        <w:p w14:paraId="0DC6CCE7" w14:textId="0A64A6D9" w:rsidR="00B469F3" w:rsidRDefault="00B469F3">
          <w:pPr>
            <w:pStyle w:val="Spistreci1"/>
            <w:tabs>
              <w:tab w:val="left" w:pos="480"/>
              <w:tab w:val="right" w:leader="dot" w:pos="9396"/>
            </w:tabs>
            <w:rPr>
              <w:rFonts w:eastAsiaTheme="minorEastAsia"/>
              <w:noProof/>
              <w:kern w:val="2"/>
              <w14:ligatures w14:val="standardContextual"/>
            </w:rPr>
          </w:pPr>
          <w:hyperlink w:anchor="_Toc202278959" w:history="1">
            <w:r w:rsidRPr="006C1621">
              <w:rPr>
                <w:rStyle w:val="Hipercze"/>
                <w:rFonts w:ascii="Arial" w:eastAsia="Noto Sans CJK SC" w:hAnsi="Arial" w:cs="Arial"/>
                <w:b/>
                <w:bCs/>
                <w:noProof/>
                <w:lang w:eastAsia="zh-CN" w:bidi="hi-IN"/>
              </w:rPr>
              <w:t>b.</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Installation</w:t>
            </w:r>
            <w:r>
              <w:rPr>
                <w:noProof/>
                <w:webHidden/>
              </w:rPr>
              <w:tab/>
            </w:r>
            <w:r>
              <w:rPr>
                <w:noProof/>
                <w:webHidden/>
              </w:rPr>
              <w:fldChar w:fldCharType="begin"/>
            </w:r>
            <w:r>
              <w:rPr>
                <w:noProof/>
                <w:webHidden/>
              </w:rPr>
              <w:instrText xml:space="preserve"> PAGEREF _Toc202278959 \h </w:instrText>
            </w:r>
            <w:r>
              <w:rPr>
                <w:noProof/>
                <w:webHidden/>
              </w:rPr>
            </w:r>
            <w:r>
              <w:rPr>
                <w:noProof/>
                <w:webHidden/>
              </w:rPr>
              <w:fldChar w:fldCharType="separate"/>
            </w:r>
            <w:r>
              <w:rPr>
                <w:noProof/>
                <w:webHidden/>
              </w:rPr>
              <w:t>4</w:t>
            </w:r>
            <w:r>
              <w:rPr>
                <w:noProof/>
                <w:webHidden/>
              </w:rPr>
              <w:fldChar w:fldCharType="end"/>
            </w:r>
          </w:hyperlink>
        </w:p>
        <w:p w14:paraId="1EAF7E54" w14:textId="04AEFC40" w:rsidR="00B469F3" w:rsidRDefault="00B469F3">
          <w:pPr>
            <w:pStyle w:val="Spistreci1"/>
            <w:tabs>
              <w:tab w:val="left" w:pos="480"/>
              <w:tab w:val="right" w:leader="dot" w:pos="9396"/>
            </w:tabs>
            <w:rPr>
              <w:rFonts w:eastAsiaTheme="minorEastAsia"/>
              <w:noProof/>
              <w:kern w:val="2"/>
              <w14:ligatures w14:val="standardContextual"/>
            </w:rPr>
          </w:pPr>
          <w:hyperlink w:anchor="_Toc202278960" w:history="1">
            <w:r w:rsidRPr="006C1621">
              <w:rPr>
                <w:rStyle w:val="Hipercze"/>
                <w:rFonts w:ascii="Arial" w:eastAsia="Noto Sans CJK SC" w:hAnsi="Arial" w:cs="Arial"/>
                <w:b/>
                <w:bCs/>
                <w:noProof/>
                <w:lang w:eastAsia="zh-CN" w:bidi="hi-IN"/>
              </w:rPr>
              <w:t>c.</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Running the viral pipeline</w:t>
            </w:r>
            <w:r>
              <w:rPr>
                <w:noProof/>
                <w:webHidden/>
              </w:rPr>
              <w:tab/>
            </w:r>
            <w:r>
              <w:rPr>
                <w:noProof/>
                <w:webHidden/>
              </w:rPr>
              <w:fldChar w:fldCharType="begin"/>
            </w:r>
            <w:r>
              <w:rPr>
                <w:noProof/>
                <w:webHidden/>
              </w:rPr>
              <w:instrText xml:space="preserve"> PAGEREF _Toc202278960 \h </w:instrText>
            </w:r>
            <w:r>
              <w:rPr>
                <w:noProof/>
                <w:webHidden/>
              </w:rPr>
            </w:r>
            <w:r>
              <w:rPr>
                <w:noProof/>
                <w:webHidden/>
              </w:rPr>
              <w:fldChar w:fldCharType="separate"/>
            </w:r>
            <w:r>
              <w:rPr>
                <w:noProof/>
                <w:webHidden/>
              </w:rPr>
              <w:t>5</w:t>
            </w:r>
            <w:r>
              <w:rPr>
                <w:noProof/>
                <w:webHidden/>
              </w:rPr>
              <w:fldChar w:fldCharType="end"/>
            </w:r>
          </w:hyperlink>
        </w:p>
        <w:p w14:paraId="4D8E3023" w14:textId="2456DC1B" w:rsidR="00B469F3" w:rsidRDefault="00B469F3">
          <w:pPr>
            <w:pStyle w:val="Spistreci1"/>
            <w:tabs>
              <w:tab w:val="left" w:pos="480"/>
              <w:tab w:val="right" w:leader="dot" w:pos="9396"/>
            </w:tabs>
            <w:rPr>
              <w:rFonts w:eastAsiaTheme="minorEastAsia"/>
              <w:noProof/>
              <w:kern w:val="2"/>
              <w14:ligatures w14:val="standardContextual"/>
            </w:rPr>
          </w:pPr>
          <w:hyperlink w:anchor="_Toc202278961" w:history="1">
            <w:r w:rsidRPr="006C1621">
              <w:rPr>
                <w:rStyle w:val="Hipercze"/>
                <w:rFonts w:ascii="Arial" w:eastAsia="Noto Sans CJK SC" w:hAnsi="Arial" w:cs="Arial"/>
                <w:b/>
                <w:bCs/>
                <w:noProof/>
                <w:lang w:eastAsia="zh-CN" w:bidi="hi-IN"/>
              </w:rPr>
              <w:t>d.</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Running the bacterial pipeline</w:t>
            </w:r>
            <w:r>
              <w:rPr>
                <w:noProof/>
                <w:webHidden/>
              </w:rPr>
              <w:tab/>
            </w:r>
            <w:r>
              <w:rPr>
                <w:noProof/>
                <w:webHidden/>
              </w:rPr>
              <w:fldChar w:fldCharType="begin"/>
            </w:r>
            <w:r>
              <w:rPr>
                <w:noProof/>
                <w:webHidden/>
              </w:rPr>
              <w:instrText xml:space="preserve"> PAGEREF _Toc202278961 \h </w:instrText>
            </w:r>
            <w:r>
              <w:rPr>
                <w:noProof/>
                <w:webHidden/>
              </w:rPr>
            </w:r>
            <w:r>
              <w:rPr>
                <w:noProof/>
                <w:webHidden/>
              </w:rPr>
              <w:fldChar w:fldCharType="separate"/>
            </w:r>
            <w:r>
              <w:rPr>
                <w:noProof/>
                <w:webHidden/>
              </w:rPr>
              <w:t>5</w:t>
            </w:r>
            <w:r>
              <w:rPr>
                <w:noProof/>
                <w:webHidden/>
              </w:rPr>
              <w:fldChar w:fldCharType="end"/>
            </w:r>
          </w:hyperlink>
        </w:p>
        <w:p w14:paraId="62D97D76" w14:textId="39AA1B3E" w:rsidR="00B469F3" w:rsidRDefault="00B469F3">
          <w:pPr>
            <w:pStyle w:val="Spistreci1"/>
            <w:tabs>
              <w:tab w:val="left" w:pos="480"/>
              <w:tab w:val="right" w:leader="dot" w:pos="9396"/>
            </w:tabs>
            <w:rPr>
              <w:rFonts w:eastAsiaTheme="minorEastAsia"/>
              <w:noProof/>
              <w:kern w:val="2"/>
              <w14:ligatures w14:val="standardContextual"/>
            </w:rPr>
          </w:pPr>
          <w:hyperlink w:anchor="_Toc202278962" w:history="1">
            <w:r w:rsidRPr="006C1621">
              <w:rPr>
                <w:rStyle w:val="Hipercze"/>
                <w:rFonts w:ascii="Arial" w:eastAsia="Noto Sans CJK SC" w:hAnsi="Arial" w:cs="Arial"/>
                <w:b/>
                <w:bCs/>
                <w:noProof/>
                <w:lang w:eastAsia="zh-CN" w:bidi="hi-IN"/>
              </w:rPr>
              <w:t>2.</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Hardware requirements</w:t>
            </w:r>
            <w:r>
              <w:rPr>
                <w:noProof/>
                <w:webHidden/>
              </w:rPr>
              <w:tab/>
            </w:r>
            <w:r>
              <w:rPr>
                <w:noProof/>
                <w:webHidden/>
              </w:rPr>
              <w:fldChar w:fldCharType="begin"/>
            </w:r>
            <w:r>
              <w:rPr>
                <w:noProof/>
                <w:webHidden/>
              </w:rPr>
              <w:instrText xml:space="preserve"> PAGEREF _Toc202278962 \h </w:instrText>
            </w:r>
            <w:r>
              <w:rPr>
                <w:noProof/>
                <w:webHidden/>
              </w:rPr>
            </w:r>
            <w:r>
              <w:rPr>
                <w:noProof/>
                <w:webHidden/>
              </w:rPr>
              <w:fldChar w:fldCharType="separate"/>
            </w:r>
            <w:r>
              <w:rPr>
                <w:noProof/>
                <w:webHidden/>
              </w:rPr>
              <w:t>6</w:t>
            </w:r>
            <w:r>
              <w:rPr>
                <w:noProof/>
                <w:webHidden/>
              </w:rPr>
              <w:fldChar w:fldCharType="end"/>
            </w:r>
          </w:hyperlink>
        </w:p>
        <w:p w14:paraId="4CAF1466" w14:textId="3D41055B" w:rsidR="00B469F3" w:rsidRDefault="00B469F3">
          <w:pPr>
            <w:pStyle w:val="Spistreci1"/>
            <w:tabs>
              <w:tab w:val="left" w:pos="480"/>
              <w:tab w:val="right" w:leader="dot" w:pos="9396"/>
            </w:tabs>
            <w:rPr>
              <w:rFonts w:eastAsiaTheme="minorEastAsia"/>
              <w:noProof/>
              <w:kern w:val="2"/>
              <w14:ligatures w14:val="standardContextual"/>
            </w:rPr>
          </w:pPr>
          <w:hyperlink w:anchor="_Toc202278963" w:history="1">
            <w:r w:rsidRPr="006C1621">
              <w:rPr>
                <w:rStyle w:val="Hipercze"/>
                <w:rFonts w:ascii="Arial" w:eastAsia="Noto Sans CJK SC" w:hAnsi="Arial" w:cs="Arial"/>
                <w:b/>
                <w:bCs/>
                <w:noProof/>
                <w:lang w:eastAsia="zh-CN" w:bidi="hi-IN"/>
              </w:rPr>
              <w:t>3.</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Repository layout</w:t>
            </w:r>
            <w:r>
              <w:rPr>
                <w:noProof/>
                <w:webHidden/>
              </w:rPr>
              <w:tab/>
            </w:r>
            <w:r>
              <w:rPr>
                <w:noProof/>
                <w:webHidden/>
              </w:rPr>
              <w:fldChar w:fldCharType="begin"/>
            </w:r>
            <w:r>
              <w:rPr>
                <w:noProof/>
                <w:webHidden/>
              </w:rPr>
              <w:instrText xml:space="preserve"> PAGEREF _Toc202278963 \h </w:instrText>
            </w:r>
            <w:r>
              <w:rPr>
                <w:noProof/>
                <w:webHidden/>
              </w:rPr>
            </w:r>
            <w:r>
              <w:rPr>
                <w:noProof/>
                <w:webHidden/>
              </w:rPr>
              <w:fldChar w:fldCharType="separate"/>
            </w:r>
            <w:r>
              <w:rPr>
                <w:noProof/>
                <w:webHidden/>
              </w:rPr>
              <w:t>6</w:t>
            </w:r>
            <w:r>
              <w:rPr>
                <w:noProof/>
                <w:webHidden/>
              </w:rPr>
              <w:fldChar w:fldCharType="end"/>
            </w:r>
          </w:hyperlink>
        </w:p>
        <w:p w14:paraId="73AE628C" w14:textId="32902949" w:rsidR="00B469F3" w:rsidRDefault="00B469F3">
          <w:pPr>
            <w:pStyle w:val="Spistreci1"/>
            <w:tabs>
              <w:tab w:val="left" w:pos="480"/>
              <w:tab w:val="right" w:leader="dot" w:pos="9396"/>
            </w:tabs>
            <w:rPr>
              <w:rFonts w:eastAsiaTheme="minorEastAsia"/>
              <w:noProof/>
              <w:kern w:val="2"/>
              <w14:ligatures w14:val="standardContextual"/>
            </w:rPr>
          </w:pPr>
          <w:hyperlink w:anchor="_Toc202278964" w:history="1">
            <w:r w:rsidRPr="006C1621">
              <w:rPr>
                <w:rStyle w:val="Hipercze"/>
                <w:rFonts w:ascii="Arial" w:eastAsia="Noto Sans CJK SC" w:hAnsi="Arial" w:cs="Arial"/>
                <w:b/>
                <w:bCs/>
                <w:noProof/>
                <w:lang w:eastAsia="zh-CN" w:bidi="hi-IN"/>
              </w:rPr>
              <w:t>4.</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Bacterial SNP pipeline – step</w:t>
            </w:r>
            <w:r w:rsidRPr="006C1621">
              <w:rPr>
                <w:rStyle w:val="Hipercze"/>
                <w:rFonts w:ascii="Cambria Math" w:eastAsia="Noto Sans CJK SC" w:hAnsi="Cambria Math" w:cs="Cambria Math"/>
                <w:b/>
                <w:bCs/>
                <w:noProof/>
                <w:lang w:eastAsia="zh-CN" w:bidi="hi-IN"/>
              </w:rPr>
              <w:t>‑</w:t>
            </w:r>
            <w:r w:rsidRPr="006C1621">
              <w:rPr>
                <w:rStyle w:val="Hipercze"/>
                <w:rFonts w:ascii="Arial" w:eastAsia="Noto Sans CJK SC" w:hAnsi="Arial" w:cs="Arial"/>
                <w:b/>
                <w:bCs/>
                <w:noProof/>
                <w:lang w:eastAsia="zh-CN" w:bidi="hi-IN"/>
              </w:rPr>
              <w:t>by</w:t>
            </w:r>
            <w:r w:rsidRPr="006C1621">
              <w:rPr>
                <w:rStyle w:val="Hipercze"/>
                <w:rFonts w:ascii="Cambria Math" w:eastAsia="Noto Sans CJK SC" w:hAnsi="Cambria Math" w:cs="Cambria Math"/>
                <w:b/>
                <w:bCs/>
                <w:noProof/>
                <w:lang w:eastAsia="zh-CN" w:bidi="hi-IN"/>
              </w:rPr>
              <w:t>‑</w:t>
            </w:r>
            <w:r w:rsidRPr="006C1621">
              <w:rPr>
                <w:rStyle w:val="Hipercze"/>
                <w:rFonts w:ascii="Arial" w:eastAsia="Noto Sans CJK SC" w:hAnsi="Arial" w:cs="Arial"/>
                <w:b/>
                <w:bCs/>
                <w:noProof/>
                <w:lang w:eastAsia="zh-CN" w:bidi="hi-IN"/>
              </w:rPr>
              <w:t>step</w:t>
            </w:r>
            <w:r>
              <w:rPr>
                <w:noProof/>
                <w:webHidden/>
              </w:rPr>
              <w:tab/>
            </w:r>
            <w:r>
              <w:rPr>
                <w:noProof/>
                <w:webHidden/>
              </w:rPr>
              <w:fldChar w:fldCharType="begin"/>
            </w:r>
            <w:r>
              <w:rPr>
                <w:noProof/>
                <w:webHidden/>
              </w:rPr>
              <w:instrText xml:space="preserve"> PAGEREF _Toc202278964 \h </w:instrText>
            </w:r>
            <w:r>
              <w:rPr>
                <w:noProof/>
                <w:webHidden/>
              </w:rPr>
            </w:r>
            <w:r>
              <w:rPr>
                <w:noProof/>
                <w:webHidden/>
              </w:rPr>
              <w:fldChar w:fldCharType="separate"/>
            </w:r>
            <w:r>
              <w:rPr>
                <w:noProof/>
                <w:webHidden/>
              </w:rPr>
              <w:t>6</w:t>
            </w:r>
            <w:r>
              <w:rPr>
                <w:noProof/>
                <w:webHidden/>
              </w:rPr>
              <w:fldChar w:fldCharType="end"/>
            </w:r>
          </w:hyperlink>
        </w:p>
        <w:p w14:paraId="0407785E" w14:textId="2FE8EADC" w:rsidR="00B469F3" w:rsidRDefault="00B469F3">
          <w:pPr>
            <w:pStyle w:val="Spistreci1"/>
            <w:tabs>
              <w:tab w:val="left" w:pos="480"/>
              <w:tab w:val="right" w:leader="dot" w:pos="9396"/>
            </w:tabs>
            <w:rPr>
              <w:rFonts w:eastAsiaTheme="minorEastAsia"/>
              <w:noProof/>
              <w:kern w:val="2"/>
              <w14:ligatures w14:val="standardContextual"/>
            </w:rPr>
          </w:pPr>
          <w:hyperlink w:anchor="_Toc202278965" w:history="1">
            <w:r w:rsidRPr="006C1621">
              <w:rPr>
                <w:rStyle w:val="Hipercze"/>
                <w:rFonts w:ascii="Arial" w:eastAsia="Noto Sans CJK SC" w:hAnsi="Arial" w:cs="Arial"/>
                <w:b/>
                <w:bCs/>
                <w:noProof/>
                <w:lang w:eastAsia="zh-CN" w:bidi="hi-IN"/>
              </w:rPr>
              <w:t>5.</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Viral pipeline – step</w:t>
            </w:r>
            <w:r w:rsidRPr="006C1621">
              <w:rPr>
                <w:rStyle w:val="Hipercze"/>
                <w:rFonts w:ascii="Cambria Math" w:eastAsia="Noto Sans CJK SC" w:hAnsi="Cambria Math" w:cs="Cambria Math"/>
                <w:b/>
                <w:bCs/>
                <w:noProof/>
                <w:lang w:eastAsia="zh-CN" w:bidi="hi-IN"/>
              </w:rPr>
              <w:t>‑</w:t>
            </w:r>
            <w:r w:rsidRPr="006C1621">
              <w:rPr>
                <w:rStyle w:val="Hipercze"/>
                <w:rFonts w:ascii="Arial" w:eastAsia="Noto Sans CJK SC" w:hAnsi="Arial" w:cs="Arial"/>
                <w:b/>
                <w:bCs/>
                <w:noProof/>
                <w:lang w:eastAsia="zh-CN" w:bidi="hi-IN"/>
              </w:rPr>
              <w:t>by</w:t>
            </w:r>
            <w:r w:rsidRPr="006C1621">
              <w:rPr>
                <w:rStyle w:val="Hipercze"/>
                <w:rFonts w:ascii="Cambria Math" w:eastAsia="Noto Sans CJK SC" w:hAnsi="Cambria Math" w:cs="Cambria Math"/>
                <w:b/>
                <w:bCs/>
                <w:noProof/>
                <w:lang w:eastAsia="zh-CN" w:bidi="hi-IN"/>
              </w:rPr>
              <w:t>‑</w:t>
            </w:r>
            <w:r w:rsidRPr="006C1621">
              <w:rPr>
                <w:rStyle w:val="Hipercze"/>
                <w:rFonts w:ascii="Arial" w:eastAsia="Noto Sans CJK SC" w:hAnsi="Arial" w:cs="Arial"/>
                <w:b/>
                <w:bCs/>
                <w:noProof/>
                <w:lang w:eastAsia="zh-CN" w:bidi="hi-IN"/>
              </w:rPr>
              <w:t>step</w:t>
            </w:r>
            <w:r>
              <w:rPr>
                <w:noProof/>
                <w:webHidden/>
              </w:rPr>
              <w:tab/>
            </w:r>
            <w:r>
              <w:rPr>
                <w:noProof/>
                <w:webHidden/>
              </w:rPr>
              <w:fldChar w:fldCharType="begin"/>
            </w:r>
            <w:r>
              <w:rPr>
                <w:noProof/>
                <w:webHidden/>
              </w:rPr>
              <w:instrText xml:space="preserve"> PAGEREF _Toc202278965 \h </w:instrText>
            </w:r>
            <w:r>
              <w:rPr>
                <w:noProof/>
                <w:webHidden/>
              </w:rPr>
            </w:r>
            <w:r>
              <w:rPr>
                <w:noProof/>
                <w:webHidden/>
              </w:rPr>
              <w:fldChar w:fldCharType="separate"/>
            </w:r>
            <w:r>
              <w:rPr>
                <w:noProof/>
                <w:webHidden/>
              </w:rPr>
              <w:t>7</w:t>
            </w:r>
            <w:r>
              <w:rPr>
                <w:noProof/>
                <w:webHidden/>
              </w:rPr>
              <w:fldChar w:fldCharType="end"/>
            </w:r>
          </w:hyperlink>
        </w:p>
        <w:p w14:paraId="2DA16A05" w14:textId="7126099F" w:rsidR="00B469F3" w:rsidRDefault="00B469F3">
          <w:pPr>
            <w:pStyle w:val="Spistreci1"/>
            <w:tabs>
              <w:tab w:val="left" w:pos="480"/>
              <w:tab w:val="right" w:leader="dot" w:pos="9396"/>
            </w:tabs>
            <w:rPr>
              <w:rFonts w:eastAsiaTheme="minorEastAsia"/>
              <w:noProof/>
              <w:kern w:val="2"/>
              <w14:ligatures w14:val="standardContextual"/>
            </w:rPr>
          </w:pPr>
          <w:hyperlink w:anchor="_Toc202278966" w:history="1">
            <w:r w:rsidRPr="006C1621">
              <w:rPr>
                <w:rStyle w:val="Hipercze"/>
                <w:rFonts w:ascii="Arial" w:eastAsia="Noto Sans CJK SC" w:hAnsi="Arial" w:cs="Arial"/>
                <w:b/>
                <w:bCs/>
                <w:noProof/>
                <w:lang w:eastAsia="zh-CN" w:bidi="hi-IN"/>
              </w:rPr>
              <w:t>6.</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Output files</w:t>
            </w:r>
            <w:r>
              <w:rPr>
                <w:noProof/>
                <w:webHidden/>
              </w:rPr>
              <w:tab/>
            </w:r>
            <w:r>
              <w:rPr>
                <w:noProof/>
                <w:webHidden/>
              </w:rPr>
              <w:fldChar w:fldCharType="begin"/>
            </w:r>
            <w:r>
              <w:rPr>
                <w:noProof/>
                <w:webHidden/>
              </w:rPr>
              <w:instrText xml:space="preserve"> PAGEREF _Toc202278966 \h </w:instrText>
            </w:r>
            <w:r>
              <w:rPr>
                <w:noProof/>
                <w:webHidden/>
              </w:rPr>
            </w:r>
            <w:r>
              <w:rPr>
                <w:noProof/>
                <w:webHidden/>
              </w:rPr>
              <w:fldChar w:fldCharType="separate"/>
            </w:r>
            <w:r>
              <w:rPr>
                <w:noProof/>
                <w:webHidden/>
              </w:rPr>
              <w:t>7</w:t>
            </w:r>
            <w:r>
              <w:rPr>
                <w:noProof/>
                <w:webHidden/>
              </w:rPr>
              <w:fldChar w:fldCharType="end"/>
            </w:r>
          </w:hyperlink>
        </w:p>
        <w:p w14:paraId="246CFA50" w14:textId="0E27D2EE" w:rsidR="00B469F3" w:rsidRDefault="00B469F3">
          <w:pPr>
            <w:pStyle w:val="Spistreci1"/>
            <w:tabs>
              <w:tab w:val="left" w:pos="480"/>
              <w:tab w:val="right" w:leader="dot" w:pos="9396"/>
            </w:tabs>
            <w:rPr>
              <w:rFonts w:eastAsiaTheme="minorEastAsia"/>
              <w:noProof/>
              <w:kern w:val="2"/>
              <w14:ligatures w14:val="standardContextual"/>
            </w:rPr>
          </w:pPr>
          <w:hyperlink w:anchor="_Toc202278967" w:history="1">
            <w:r w:rsidRPr="006C1621">
              <w:rPr>
                <w:rStyle w:val="Hipercze"/>
                <w:rFonts w:ascii="Arial" w:eastAsia="Noto Sans CJK SC" w:hAnsi="Arial" w:cs="Arial"/>
                <w:b/>
                <w:bCs/>
                <w:noProof/>
                <w:lang w:eastAsia="zh-CN" w:bidi="hi-IN"/>
              </w:rPr>
              <w:t>7.</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Viral pipeline modules</w:t>
            </w:r>
            <w:r>
              <w:rPr>
                <w:noProof/>
                <w:webHidden/>
              </w:rPr>
              <w:tab/>
            </w:r>
            <w:r>
              <w:rPr>
                <w:noProof/>
                <w:webHidden/>
              </w:rPr>
              <w:fldChar w:fldCharType="begin"/>
            </w:r>
            <w:r>
              <w:rPr>
                <w:noProof/>
                <w:webHidden/>
              </w:rPr>
              <w:instrText xml:space="preserve"> PAGEREF _Toc202278967 \h </w:instrText>
            </w:r>
            <w:r>
              <w:rPr>
                <w:noProof/>
                <w:webHidden/>
              </w:rPr>
            </w:r>
            <w:r>
              <w:rPr>
                <w:noProof/>
                <w:webHidden/>
              </w:rPr>
              <w:fldChar w:fldCharType="separate"/>
            </w:r>
            <w:r>
              <w:rPr>
                <w:noProof/>
                <w:webHidden/>
              </w:rPr>
              <w:t>8</w:t>
            </w:r>
            <w:r>
              <w:rPr>
                <w:noProof/>
                <w:webHidden/>
              </w:rPr>
              <w:fldChar w:fldCharType="end"/>
            </w:r>
          </w:hyperlink>
        </w:p>
        <w:p w14:paraId="03CBA742" w14:textId="5D25F99B" w:rsidR="00B469F3" w:rsidRDefault="00B469F3">
          <w:pPr>
            <w:pStyle w:val="Spistreci1"/>
            <w:tabs>
              <w:tab w:val="left" w:pos="480"/>
              <w:tab w:val="right" w:leader="dot" w:pos="9396"/>
            </w:tabs>
            <w:rPr>
              <w:rFonts w:eastAsiaTheme="minorEastAsia"/>
              <w:noProof/>
              <w:kern w:val="2"/>
              <w14:ligatures w14:val="standardContextual"/>
            </w:rPr>
          </w:pPr>
          <w:hyperlink w:anchor="_Toc202278968" w:history="1">
            <w:r w:rsidRPr="006C1621">
              <w:rPr>
                <w:rStyle w:val="Hipercze"/>
                <w:rFonts w:ascii="Arial" w:eastAsia="Noto Sans CJK SC" w:hAnsi="Arial" w:cs="Arial"/>
                <w:b/>
                <w:bCs/>
                <w:noProof/>
                <w:lang w:eastAsia="zh-CN" w:bidi="hi-IN"/>
              </w:rPr>
              <w:t>8.</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Bacterial pipeline modules</w:t>
            </w:r>
            <w:r>
              <w:rPr>
                <w:noProof/>
                <w:webHidden/>
              </w:rPr>
              <w:tab/>
            </w:r>
            <w:r>
              <w:rPr>
                <w:noProof/>
                <w:webHidden/>
              </w:rPr>
              <w:fldChar w:fldCharType="begin"/>
            </w:r>
            <w:r>
              <w:rPr>
                <w:noProof/>
                <w:webHidden/>
              </w:rPr>
              <w:instrText xml:space="preserve"> PAGEREF _Toc202278968 \h </w:instrText>
            </w:r>
            <w:r>
              <w:rPr>
                <w:noProof/>
                <w:webHidden/>
              </w:rPr>
            </w:r>
            <w:r>
              <w:rPr>
                <w:noProof/>
                <w:webHidden/>
              </w:rPr>
              <w:fldChar w:fldCharType="separate"/>
            </w:r>
            <w:r>
              <w:rPr>
                <w:noProof/>
                <w:webHidden/>
              </w:rPr>
              <w:t>8</w:t>
            </w:r>
            <w:r>
              <w:rPr>
                <w:noProof/>
                <w:webHidden/>
              </w:rPr>
              <w:fldChar w:fldCharType="end"/>
            </w:r>
          </w:hyperlink>
        </w:p>
        <w:p w14:paraId="36DC3A70" w14:textId="45D69C73" w:rsidR="00B469F3" w:rsidRDefault="00B469F3">
          <w:pPr>
            <w:pStyle w:val="Spistreci1"/>
            <w:tabs>
              <w:tab w:val="left" w:pos="480"/>
              <w:tab w:val="right" w:leader="dot" w:pos="9396"/>
            </w:tabs>
            <w:rPr>
              <w:rFonts w:eastAsiaTheme="minorEastAsia"/>
              <w:noProof/>
              <w:kern w:val="2"/>
              <w14:ligatures w14:val="standardContextual"/>
            </w:rPr>
          </w:pPr>
          <w:hyperlink w:anchor="_Toc202278969" w:history="1">
            <w:r w:rsidRPr="006C1621">
              <w:rPr>
                <w:rStyle w:val="Hipercze"/>
                <w:rFonts w:ascii="Arial" w:eastAsia="Noto Sans CJK SC" w:hAnsi="Arial" w:cs="Arial"/>
                <w:b/>
                <w:bCs/>
                <w:noProof/>
                <w:lang w:eastAsia="zh-CN" w:bidi="hi-IN"/>
              </w:rPr>
              <w:t>9.</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Bacterial pipeline wrapper</w:t>
            </w:r>
            <w:r>
              <w:rPr>
                <w:noProof/>
                <w:webHidden/>
              </w:rPr>
              <w:tab/>
            </w:r>
            <w:r>
              <w:rPr>
                <w:noProof/>
                <w:webHidden/>
              </w:rPr>
              <w:fldChar w:fldCharType="begin"/>
            </w:r>
            <w:r>
              <w:rPr>
                <w:noProof/>
                <w:webHidden/>
              </w:rPr>
              <w:instrText xml:space="preserve"> PAGEREF _Toc202278969 \h </w:instrText>
            </w:r>
            <w:r>
              <w:rPr>
                <w:noProof/>
                <w:webHidden/>
              </w:rPr>
            </w:r>
            <w:r>
              <w:rPr>
                <w:noProof/>
                <w:webHidden/>
              </w:rPr>
              <w:fldChar w:fldCharType="separate"/>
            </w:r>
            <w:r>
              <w:rPr>
                <w:noProof/>
                <w:webHidden/>
              </w:rPr>
              <w:t>13</w:t>
            </w:r>
            <w:r>
              <w:rPr>
                <w:noProof/>
                <w:webHidden/>
              </w:rPr>
              <w:fldChar w:fldCharType="end"/>
            </w:r>
          </w:hyperlink>
        </w:p>
        <w:p w14:paraId="39BA9BA7" w14:textId="16D9BC34" w:rsidR="00B469F3" w:rsidRDefault="00B469F3">
          <w:pPr>
            <w:pStyle w:val="Spistreci1"/>
            <w:tabs>
              <w:tab w:val="left" w:pos="720"/>
              <w:tab w:val="right" w:leader="dot" w:pos="9396"/>
            </w:tabs>
            <w:rPr>
              <w:rFonts w:eastAsiaTheme="minorEastAsia"/>
              <w:noProof/>
              <w:kern w:val="2"/>
              <w14:ligatures w14:val="standardContextual"/>
            </w:rPr>
          </w:pPr>
          <w:hyperlink w:anchor="_Toc202278970" w:history="1">
            <w:r w:rsidRPr="006C1621">
              <w:rPr>
                <w:rStyle w:val="Hipercze"/>
                <w:rFonts w:ascii="Arial" w:eastAsia="Noto Sans CJK SC" w:hAnsi="Arial" w:cs="Arial"/>
                <w:b/>
                <w:bCs/>
                <w:noProof/>
                <w:lang w:eastAsia="zh-CN" w:bidi="hi-IN"/>
              </w:rPr>
              <w:t>10.</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Viral pipeline wrapper</w:t>
            </w:r>
            <w:r>
              <w:rPr>
                <w:noProof/>
                <w:webHidden/>
              </w:rPr>
              <w:tab/>
            </w:r>
            <w:r>
              <w:rPr>
                <w:noProof/>
                <w:webHidden/>
              </w:rPr>
              <w:fldChar w:fldCharType="begin"/>
            </w:r>
            <w:r>
              <w:rPr>
                <w:noProof/>
                <w:webHidden/>
              </w:rPr>
              <w:instrText xml:space="preserve"> PAGEREF _Toc202278970 \h </w:instrText>
            </w:r>
            <w:r>
              <w:rPr>
                <w:noProof/>
                <w:webHidden/>
              </w:rPr>
            </w:r>
            <w:r>
              <w:rPr>
                <w:noProof/>
                <w:webHidden/>
              </w:rPr>
              <w:fldChar w:fldCharType="separate"/>
            </w:r>
            <w:r>
              <w:rPr>
                <w:noProof/>
                <w:webHidden/>
              </w:rPr>
              <w:t>13</w:t>
            </w:r>
            <w:r>
              <w:rPr>
                <w:noProof/>
                <w:webHidden/>
              </w:rPr>
              <w:fldChar w:fldCharType="end"/>
            </w:r>
          </w:hyperlink>
        </w:p>
        <w:p w14:paraId="07AA3639" w14:textId="46F21BA7" w:rsidR="007675CD" w:rsidRDefault="007675CD">
          <w:r>
            <w:rPr>
              <w:b/>
              <w:bCs/>
              <w:lang w:val="pl-PL"/>
            </w:rPr>
            <w:fldChar w:fldCharType="end"/>
          </w:r>
        </w:p>
      </w:sdtContent>
    </w:sdt>
    <w:p w14:paraId="00CDDC95" w14:textId="77777777" w:rsidR="00B52142" w:rsidRDefault="00B52142">
      <w:pPr>
        <w:sectPr w:rsidR="00B52142">
          <w:footnotePr>
            <w:numRestart w:val="eachSect"/>
          </w:footnotePr>
          <w:pgSz w:w="12240" w:h="15840"/>
          <w:pgMar w:top="1417" w:right="1417" w:bottom="1417" w:left="1417" w:header="720" w:footer="720" w:gutter="0"/>
          <w:cols w:space="720"/>
        </w:sectPr>
      </w:pPr>
    </w:p>
    <w:p w14:paraId="33484ADC" w14:textId="16E2406A" w:rsidR="00642736" w:rsidRDefault="00642736"/>
    <w:p w14:paraId="52B64B52" w14:textId="1A335BAB" w:rsidR="00C8652F"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 w:name="quick-start"/>
      <w:bookmarkStart w:id="3" w:name="_Toc202278957"/>
      <w:bookmarkEnd w:id="1"/>
      <w:r w:rsidRPr="00B52142">
        <w:rPr>
          <w:rFonts w:ascii="Arial" w:eastAsia="Noto Sans CJK SC" w:hAnsi="Arial" w:cs="Arial"/>
          <w:b/>
          <w:bCs/>
          <w:color w:val="auto"/>
          <w:kern w:val="2"/>
          <w:sz w:val="32"/>
          <w:szCs w:val="36"/>
          <w:lang w:eastAsia="zh-CN" w:bidi="hi-IN"/>
        </w:rPr>
        <w:t>Quick</w:t>
      </w:r>
      <w:r w:rsidR="00C8652F">
        <w:rPr>
          <w:rFonts w:ascii="Arial" w:eastAsia="Noto Sans CJK SC" w:hAnsi="Arial" w:cs="Arial"/>
          <w:b/>
          <w:bCs/>
          <w:color w:val="auto"/>
          <w:kern w:val="2"/>
          <w:sz w:val="32"/>
          <w:szCs w:val="36"/>
          <w:lang w:eastAsia="zh-CN" w:bidi="hi-IN"/>
        </w:rPr>
        <w:t xml:space="preserve"> </w:t>
      </w:r>
      <w:r w:rsidRPr="00B52142">
        <w:rPr>
          <w:rFonts w:ascii="Arial" w:eastAsia="Noto Sans CJK SC" w:hAnsi="Arial" w:cs="Arial"/>
          <w:b/>
          <w:bCs/>
          <w:color w:val="auto"/>
          <w:kern w:val="2"/>
          <w:sz w:val="32"/>
          <w:szCs w:val="36"/>
          <w:lang w:eastAsia="zh-CN" w:bidi="hi-IN"/>
        </w:rPr>
        <w:t>start</w:t>
      </w:r>
      <w:bookmarkStart w:id="4" w:name="prerequisites"/>
      <w:bookmarkEnd w:id="3"/>
    </w:p>
    <w:p w14:paraId="1C952219" w14:textId="097853DB" w:rsidR="00FD1EEF" w:rsidRPr="00C8652F" w:rsidRDefault="00FD1EEF" w:rsidP="00C8652F">
      <w:pPr>
        <w:pStyle w:val="Nagwek1"/>
        <w:keepLines w:val="0"/>
        <w:numPr>
          <w:ilvl w:val="1"/>
          <w:numId w:val="12"/>
        </w:numPr>
        <w:suppressAutoHyphens/>
        <w:overflowPunct w:val="0"/>
        <w:spacing w:before="240" w:after="120"/>
        <w:ind w:left="709"/>
        <w:jc w:val="both"/>
        <w:rPr>
          <w:rFonts w:ascii="Arial" w:eastAsia="Noto Sans CJK SC" w:hAnsi="Arial" w:cs="Arial"/>
          <w:b/>
          <w:bCs/>
          <w:color w:val="auto"/>
          <w:kern w:val="2"/>
          <w:sz w:val="32"/>
          <w:szCs w:val="36"/>
          <w:lang w:eastAsia="zh-CN" w:bidi="hi-IN"/>
        </w:rPr>
      </w:pPr>
      <w:bookmarkStart w:id="5" w:name="_Toc201660345"/>
      <w:bookmarkStart w:id="6" w:name="installation"/>
      <w:bookmarkStart w:id="7" w:name="_Toc202278958"/>
      <w:bookmarkEnd w:id="4"/>
      <w:r w:rsidRPr="00C8652F">
        <w:rPr>
          <w:rFonts w:ascii="Arial" w:eastAsia="Noto Sans CJK SC" w:hAnsi="Arial" w:cs="Arial"/>
          <w:b/>
          <w:bCs/>
          <w:color w:val="auto"/>
          <w:kern w:val="2"/>
          <w:sz w:val="28"/>
          <w:lang w:eastAsia="zh-CN" w:bidi="hi-IN"/>
        </w:rPr>
        <w:t>Prerequisites</w:t>
      </w:r>
      <w:bookmarkEnd w:id="5"/>
      <w:bookmarkEnd w:id="7"/>
    </w:p>
    <w:p w14:paraId="2049C751" w14:textId="77777777" w:rsidR="00FD1EEF" w:rsidRPr="009B72EC" w:rsidRDefault="00FD1EEF" w:rsidP="00FD1EEF">
      <w:pPr>
        <w:pStyle w:val="Tekstpodstawowy"/>
        <w:numPr>
          <w:ilvl w:val="0"/>
          <w:numId w:val="10"/>
        </w:numPr>
        <w:suppressAutoHyphens/>
        <w:overflowPunct w:val="0"/>
        <w:spacing w:before="40" w:after="140" w:line="276" w:lineRule="auto"/>
        <w:jc w:val="both"/>
        <w:rPr>
          <w:rFonts w:cs="Arial"/>
        </w:rPr>
      </w:pPr>
      <w:r w:rsidRPr="009B72EC">
        <w:rPr>
          <w:rFonts w:cs="Arial"/>
        </w:rPr>
        <w:t xml:space="preserve">GNU/Linux computing server with x86_64 architecture and at least one GPU </w:t>
      </w:r>
      <w:r>
        <w:rPr>
          <w:rFonts w:cs="Arial"/>
        </w:rPr>
        <w:t xml:space="preserve">unit </w:t>
      </w:r>
      <w:r w:rsidRPr="009B72EC">
        <w:rPr>
          <w:rFonts w:cs="Arial"/>
        </w:rPr>
        <w:t xml:space="preserve">(recommended Nvidia A100 </w:t>
      </w:r>
      <w:r>
        <w:rPr>
          <w:rFonts w:cs="Arial"/>
        </w:rPr>
        <w:t xml:space="preserve">with 80Gb of VRAM </w:t>
      </w:r>
      <w:r w:rsidRPr="009B72EC">
        <w:rPr>
          <w:rFonts w:cs="Arial"/>
        </w:rPr>
        <w:t>or newer). The pipeline was tested on servers with following operational systems Ubuntu 20.04.06 LTS</w:t>
      </w:r>
      <w:r>
        <w:rPr>
          <w:rFonts w:cs="Arial"/>
        </w:rPr>
        <w:t xml:space="preserve">, </w:t>
      </w:r>
      <w:r w:rsidRPr="00D5146A">
        <w:rPr>
          <w:rFonts w:cs="Arial"/>
        </w:rPr>
        <w:t>Ubuntu 24.04.2 LTS</w:t>
      </w:r>
      <w:r>
        <w:rPr>
          <w:rFonts w:cs="Arial"/>
        </w:rPr>
        <w:t>,</w:t>
      </w:r>
      <w:r w:rsidRPr="009B72EC">
        <w:rPr>
          <w:rFonts w:cs="Arial"/>
        </w:rPr>
        <w:t xml:space="preserve"> and Debian 12.5. </w:t>
      </w:r>
      <w:r>
        <w:rPr>
          <w:rFonts w:cs="Arial"/>
        </w:rPr>
        <w:t>Pipeline</w:t>
      </w:r>
      <w:r w:rsidRPr="009B72EC">
        <w:rPr>
          <w:rFonts w:cs="Arial"/>
        </w:rPr>
        <w:t xml:space="preserve"> was never tested on Windows operating system and will likely not work</w:t>
      </w:r>
      <w:r>
        <w:rPr>
          <w:rFonts w:cs="Arial"/>
        </w:rPr>
        <w:t>, unless executed via WSL2 (windows subsystem linux).</w:t>
      </w:r>
    </w:p>
    <w:p w14:paraId="497024AC" w14:textId="77777777" w:rsidR="00FD1EEF" w:rsidRPr="009B72EC" w:rsidRDefault="00FD1EEF" w:rsidP="00FD1EEF">
      <w:pPr>
        <w:pStyle w:val="Tekstpodstawowy"/>
        <w:numPr>
          <w:ilvl w:val="0"/>
          <w:numId w:val="10"/>
        </w:numPr>
        <w:suppressAutoHyphens/>
        <w:overflowPunct w:val="0"/>
        <w:spacing w:before="40" w:after="140" w:line="276" w:lineRule="auto"/>
        <w:ind w:left="714" w:hanging="357"/>
        <w:jc w:val="both"/>
        <w:rPr>
          <w:rFonts w:cs="Arial"/>
        </w:rPr>
      </w:pPr>
      <w:r w:rsidRPr="009B72EC">
        <w:rPr>
          <w:rFonts w:cs="Arial"/>
        </w:rPr>
        <w:t>User must have sudo privileges</w:t>
      </w:r>
      <w:r>
        <w:rPr>
          <w:rFonts w:cs="Arial"/>
        </w:rPr>
        <w:t>,</w:t>
      </w:r>
      <w:r w:rsidRPr="009B72EC">
        <w:rPr>
          <w:rFonts w:cs="Arial"/>
        </w:rPr>
        <w:t xml:space="preserve"> and must be added to the docker group</w:t>
      </w:r>
      <w:r>
        <w:rPr>
          <w:rFonts w:cs="Arial"/>
        </w:rPr>
        <w:t>.</w:t>
      </w:r>
    </w:p>
    <w:p w14:paraId="6E3BC7CD" w14:textId="77777777" w:rsidR="00FD1EEF" w:rsidRPr="009B72EC" w:rsidRDefault="00FD1EEF" w:rsidP="00FD1EEF">
      <w:pPr>
        <w:pStyle w:val="Tekstpodstawowy"/>
        <w:numPr>
          <w:ilvl w:val="0"/>
          <w:numId w:val="10"/>
        </w:numPr>
        <w:suppressAutoHyphens/>
        <w:overflowPunct w:val="0"/>
        <w:spacing w:before="40" w:after="140" w:line="276" w:lineRule="auto"/>
        <w:ind w:left="714" w:hanging="357"/>
        <w:jc w:val="both"/>
        <w:rPr>
          <w:rFonts w:cs="Arial"/>
        </w:rPr>
      </w:pPr>
      <w:r w:rsidRPr="009B72EC">
        <w:rPr>
          <w:rFonts w:cs="Arial"/>
        </w:rPr>
        <w:t>Docker (</w:t>
      </w:r>
      <w:hyperlink r:id="rId8" w:history="1">
        <w:r w:rsidRPr="009B72EC">
          <w:rPr>
            <w:rStyle w:val="Hipercze"/>
            <w:rFonts w:cs="Arial"/>
          </w:rPr>
          <w:t>https://docs.docker.com/desktop/install/linux-install</w:t>
        </w:r>
      </w:hyperlink>
      <w:r w:rsidRPr="009B72EC">
        <w:rPr>
          <w:rFonts w:cs="Arial"/>
        </w:rPr>
        <w:t>). The pipeline was tested on docker version 24.0.7 and 27.3.1.</w:t>
      </w:r>
    </w:p>
    <w:p w14:paraId="066D0434" w14:textId="77777777" w:rsidR="00FD1EEF" w:rsidRPr="009B72EC" w:rsidRDefault="00FD1EEF" w:rsidP="00FD1EEF">
      <w:pPr>
        <w:pStyle w:val="Listapunktowana3"/>
        <w:numPr>
          <w:ilvl w:val="0"/>
          <w:numId w:val="10"/>
        </w:numPr>
        <w:jc w:val="both"/>
        <w:rPr>
          <w:rFonts w:cs="Arial"/>
        </w:rPr>
      </w:pPr>
      <w:r w:rsidRPr="009B72EC">
        <w:rPr>
          <w:rFonts w:cs="Arial"/>
        </w:rPr>
        <w:t>Nexflow (</w:t>
      </w:r>
      <w:hyperlink r:id="rId9" w:history="1">
        <w:r w:rsidRPr="009B72EC">
          <w:rPr>
            <w:rFonts w:cs="Arial"/>
          </w:rPr>
          <w:t>https://www.nextflow.io/docs/latest/install.html</w:t>
        </w:r>
      </w:hyperlink>
      <w:r w:rsidRPr="009B72EC">
        <w:rPr>
          <w:rFonts w:cs="Arial"/>
        </w:rPr>
        <w:t xml:space="preserve">) with the nextflow binary file located in a directory that is in the PATH variable. One can copy nextflow binary to e.g. </w:t>
      </w:r>
      <w:r w:rsidRPr="00362DD9">
        <w:rPr>
          <w:rStyle w:val="path"/>
        </w:rPr>
        <w:t>/usr/local/bin</w:t>
      </w:r>
    </w:p>
    <w:p w14:paraId="1F46F4C4" w14:textId="77777777" w:rsidR="00FD1EEF" w:rsidRPr="00DF58CF" w:rsidRDefault="00FD1EEF" w:rsidP="00C8652F">
      <w:pPr>
        <w:pStyle w:val="code-box"/>
        <w:ind w:left="851"/>
      </w:pPr>
      <w:r w:rsidRPr="009B72EC">
        <w:t>sudo mv nextflow /usr/local/bin</w:t>
      </w:r>
    </w:p>
    <w:p w14:paraId="0028CDB0" w14:textId="77777777" w:rsidR="00FD1EEF" w:rsidRDefault="00FD1EEF" w:rsidP="00FD1EEF">
      <w:pPr>
        <w:pStyle w:val="Listapunktowana3"/>
        <w:ind w:left="720" w:firstLine="0"/>
        <w:jc w:val="both"/>
        <w:rPr>
          <w:rFonts w:cs="Arial"/>
        </w:rPr>
      </w:pPr>
      <w:r w:rsidRPr="009B72EC">
        <w:rPr>
          <w:rFonts w:cs="Arial"/>
        </w:rPr>
        <w:t>The pipeline was tested on nextflow version 24.10.3.5933</w:t>
      </w:r>
      <w:r>
        <w:rPr>
          <w:rFonts w:cs="Arial"/>
        </w:rPr>
        <w:t xml:space="preserve">, </w:t>
      </w:r>
      <w:r w:rsidRPr="009B72EC">
        <w:rPr>
          <w:rFonts w:cs="Arial"/>
        </w:rPr>
        <w:t>24.04.4.5917</w:t>
      </w:r>
      <w:r>
        <w:rPr>
          <w:rFonts w:cs="Arial"/>
        </w:rPr>
        <w:t>,</w:t>
      </w:r>
      <w:r w:rsidRPr="009B72EC">
        <w:rPr>
          <w:rFonts w:cs="Arial"/>
        </w:rPr>
        <w:t xml:space="preserve"> </w:t>
      </w:r>
      <w:r>
        <w:rPr>
          <w:rFonts w:cs="Arial"/>
        </w:rPr>
        <w:t xml:space="preserve">and </w:t>
      </w:r>
      <w:r w:rsidRPr="00C07437">
        <w:rPr>
          <w:rFonts w:cs="Arial"/>
        </w:rPr>
        <w:t>24.10.4.5934</w:t>
      </w:r>
      <w:r w:rsidRPr="009B72EC">
        <w:rPr>
          <w:rFonts w:cs="Arial"/>
        </w:rPr>
        <w:t>.</w:t>
      </w:r>
    </w:p>
    <w:p w14:paraId="38677B2E" w14:textId="77777777" w:rsidR="00FD1EEF" w:rsidRDefault="00FD1EEF" w:rsidP="00FD1EEF">
      <w:pPr>
        <w:pStyle w:val="Listapunktowana3"/>
        <w:numPr>
          <w:ilvl w:val="0"/>
          <w:numId w:val="10"/>
        </w:numPr>
        <w:jc w:val="both"/>
        <w:rPr>
          <w:rFonts w:cs="Arial"/>
        </w:rPr>
      </w:pPr>
      <w:r>
        <w:rPr>
          <w:rFonts w:cs="Arial"/>
        </w:rPr>
        <w:t>[optional] Slurm - a system workload manager (</w:t>
      </w:r>
      <w:r w:rsidRPr="008E146E">
        <w:rPr>
          <w:rFonts w:cs="Arial"/>
        </w:rPr>
        <w:t>https://slurm.schedmd.com/</w:t>
      </w:r>
      <w:r>
        <w:rPr>
          <w:rFonts w:cs="Arial"/>
        </w:rPr>
        <w:t>). A program used by nextflow to distribute jobs between multiple nodes in a multiple server setup. Installation of this program is beyond the scope of this documentation. Slurm is not required to run our pipeline but it allows for independent execution of multiple nextflow jobs .</w:t>
      </w:r>
    </w:p>
    <w:p w14:paraId="74ED6DEC" w14:textId="4D2179E0" w:rsidR="00FD1EEF" w:rsidRDefault="00FD1EEF" w:rsidP="00FD1EEF">
      <w:pPr>
        <w:pStyle w:val="Listapunktowana3"/>
        <w:numPr>
          <w:ilvl w:val="0"/>
          <w:numId w:val="10"/>
        </w:numPr>
        <w:jc w:val="both"/>
        <w:rPr>
          <w:rFonts w:cs="Arial"/>
        </w:rPr>
      </w:pPr>
      <w:r>
        <w:rPr>
          <w:rFonts w:cs="Arial"/>
        </w:rPr>
        <w:t>Nextflow config (</w:t>
      </w:r>
      <w:hyperlink r:id="rId10" w:history="1">
        <w:r w:rsidRPr="00B47747">
          <w:rPr>
            <w:rStyle w:val="Hipercze"/>
            <w:rFonts w:cs="Arial"/>
          </w:rPr>
          <w:t>https://www.nextflow.io/docs/latest/config.html</w:t>
        </w:r>
      </w:hyperlink>
      <w:r>
        <w:rPr>
          <w:rFonts w:cs="Arial"/>
        </w:rPr>
        <w:t xml:space="preserve">). The config defines which nextflow executors are available, and adjust their default parameters to work best on a given machine. </w:t>
      </w:r>
      <w:r w:rsidR="00D27F5D">
        <w:rPr>
          <w:rFonts w:cs="Arial"/>
        </w:rPr>
        <w:t xml:space="preserve">Depending on config location it scope can vary from global, available to all executions of nextflow on a given host, to local, when a given config file is used exclusively for a specific nexflow execution  </w:t>
      </w:r>
      <w:r>
        <w:rPr>
          <w:rFonts w:cs="Arial"/>
        </w:rPr>
        <w:t>Below is the config file used in PZH for a server with 255 CPU cores, 2 Tb of RAM and 8 GPUs. In the example below text after “#” is a comment.</w:t>
      </w:r>
    </w:p>
    <w:p w14:paraId="1A36FBDB"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definition of profiles accessible to nextflow</w:t>
      </w:r>
    </w:p>
    <w:p w14:paraId="4A68B036"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profiles {</w:t>
      </w:r>
    </w:p>
    <w:p w14:paraId="2D3CF58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local {</w:t>
      </w:r>
    </w:p>
    <w:p w14:paraId="16A47485"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 creates a profile called “local”.</w:t>
      </w:r>
    </w:p>
    <w:p w14:paraId="3E16CD6F"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process.executor = 'local' # name of the executor used by this profile </w:t>
      </w:r>
    </w:p>
    <w:p w14:paraId="0BD4013B"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lastRenderedPageBreak/>
        <w:t xml:space="preserve">        process.errorStrategy = 'retry'  # all modules in the pipeline executed using this profile will are resubmitted if they fail </w:t>
      </w:r>
    </w:p>
    <w:p w14:paraId="5F3FE91B"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process.maxRetries = 2 # a module can be resubmitted for execution up to 2 times. After that many attempts module will send an error signal to nextflow</w:t>
      </w:r>
    </w:p>
    <w:p w14:paraId="31DEA540"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
    <w:p w14:paraId="45764611"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slurm {</w:t>
      </w:r>
    </w:p>
    <w:p w14:paraId="656ACE65"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 create a profile called “slurm”. It uses nextflow’s “slurm” executor. Slurm will submit jobs to a host machine called “a100-1”</w:t>
      </w:r>
    </w:p>
    <w:p w14:paraId="4D7CD8D3"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process.executor = 'slurm'</w:t>
      </w:r>
    </w:p>
    <w:p w14:paraId="4996F237"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process.clusterOptions = '--nodelist=a100-1'</w:t>
      </w:r>
    </w:p>
    <w:p w14:paraId="3ED70079"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process.errorStrategy = 'retry'</w:t>
      </w:r>
    </w:p>
    <w:p w14:paraId="5939E94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process.maxRetries = 2</w:t>
      </w:r>
    </w:p>
    <w:p w14:paraId="1DB792B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
    <w:p w14:paraId="2684B10E"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w:t>
      </w:r>
    </w:p>
    <w:p w14:paraId="4B892480"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executor {</w:t>
      </w:r>
    </w:p>
    <w:p w14:paraId="674A281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 Here we modify default behaviour of the nextflow build-in executors </w:t>
      </w:r>
    </w:p>
    <w:p w14:paraId="22F152F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$local {</w:t>
      </w:r>
    </w:p>
    <w:p w14:paraId="1F08F905"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cpus = 256 # local executor can allocate jobs that require that many CPUs at a time</w:t>
      </w:r>
    </w:p>
    <w:p w14:paraId="3645F122"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memory = '2000 GB' # local executor can allocate jobs that require that many RAM at a time</w:t>
      </w:r>
    </w:p>
    <w:p w14:paraId="344087A9"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
    <w:p w14:paraId="2AA11DDC"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$slurm { </w:t>
      </w:r>
    </w:p>
    <w:p w14:paraId="020354FF"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queueSize = 500  # slurm can spawn that many processes at a time.</w:t>
      </w:r>
    </w:p>
    <w:p w14:paraId="54E06678"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
    <w:p w14:paraId="3FC7ED67"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w:t>
      </w:r>
    </w:p>
    <w:p w14:paraId="73EB50CC"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“Global” modifiers </w:t>
      </w:r>
    </w:p>
    <w:p w14:paraId="25878DC9"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docker.enabled = true # allow execution of processes inside docker containers</w:t>
      </w:r>
    </w:p>
    <w:p w14:paraId="4C31C29E" w14:textId="22E71A71" w:rsidR="00642736" w:rsidRDefault="00000000" w:rsidP="00C8652F">
      <w:pPr>
        <w:pStyle w:val="Nagwek1"/>
        <w:keepLines w:val="0"/>
        <w:numPr>
          <w:ilvl w:val="1"/>
          <w:numId w:val="12"/>
        </w:numPr>
        <w:suppressAutoHyphens/>
        <w:overflowPunct w:val="0"/>
        <w:spacing w:before="240" w:after="120"/>
        <w:ind w:left="709"/>
        <w:jc w:val="both"/>
        <w:rPr>
          <w:rFonts w:ascii="Arial" w:eastAsia="Noto Sans CJK SC" w:hAnsi="Arial" w:cs="Arial"/>
          <w:b/>
          <w:bCs/>
          <w:color w:val="auto"/>
          <w:kern w:val="2"/>
          <w:sz w:val="28"/>
          <w:lang w:eastAsia="zh-CN" w:bidi="hi-IN"/>
        </w:rPr>
      </w:pPr>
      <w:bookmarkStart w:id="8" w:name="_Toc202278959"/>
      <w:r w:rsidRPr="00FD1EEF">
        <w:rPr>
          <w:rFonts w:ascii="Arial" w:eastAsia="Noto Sans CJK SC" w:hAnsi="Arial" w:cs="Arial"/>
          <w:b/>
          <w:bCs/>
          <w:color w:val="auto"/>
          <w:kern w:val="2"/>
          <w:sz w:val="28"/>
          <w:lang w:eastAsia="zh-CN" w:bidi="hi-IN"/>
        </w:rPr>
        <w:t>Installation</w:t>
      </w:r>
      <w:bookmarkEnd w:id="8"/>
    </w:p>
    <w:p w14:paraId="7A2B700C" w14:textId="1C3DA940" w:rsidR="003E3162" w:rsidRPr="00C8652F" w:rsidRDefault="003E3162" w:rsidP="00C8652F">
      <w:pPr>
        <w:pStyle w:val="Tekstpodstawowy"/>
        <w:numPr>
          <w:ilvl w:val="0"/>
          <w:numId w:val="13"/>
        </w:numPr>
        <w:suppressAutoHyphens/>
        <w:overflowPunct w:val="0"/>
        <w:spacing w:before="40" w:after="140" w:line="276" w:lineRule="auto"/>
        <w:jc w:val="both"/>
        <w:rPr>
          <w:rFonts w:cs="Arial"/>
        </w:rPr>
      </w:pPr>
      <w:r w:rsidRPr="00C8652F">
        <w:rPr>
          <w:rFonts w:cs="Arial"/>
        </w:rPr>
        <w:t>Clone the Repository with the source code</w:t>
      </w:r>
    </w:p>
    <w:p w14:paraId="3B543EAB" w14:textId="58BD1860" w:rsidR="00FD1EEF" w:rsidRDefault="00000000" w:rsidP="00C8652F">
      <w:pPr>
        <w:pStyle w:val="code-box"/>
        <w:ind w:left="567"/>
      </w:pPr>
      <w:r w:rsidRPr="00FD1EEF">
        <w:t xml:space="preserve">git clone </w:t>
      </w:r>
      <w:hyperlink r:id="rId11" w:history="1">
        <w:r w:rsidR="00FD1EEF" w:rsidRPr="00FD1EEF">
          <w:t>https://github.com/mkadlof/plepiseq-phylogenetic-pipeline.git</w:t>
        </w:r>
      </w:hyperlink>
    </w:p>
    <w:p w14:paraId="084A57BF" w14:textId="77777777" w:rsidR="00FD1EEF" w:rsidRDefault="00000000" w:rsidP="00C8652F">
      <w:pPr>
        <w:pStyle w:val="code-box"/>
        <w:ind w:left="567"/>
      </w:pPr>
      <w:r w:rsidRPr="00FD1EEF">
        <w:t>cd plepiseq-phylogenetic-pipelin</w:t>
      </w:r>
      <w:r w:rsidR="00FD1EEF">
        <w:t>e</w:t>
      </w:r>
    </w:p>
    <w:p w14:paraId="4F31D1F2" w14:textId="0A1EA7BD" w:rsidR="00FD1EEF" w:rsidRPr="00C8652F" w:rsidRDefault="00000000" w:rsidP="00C8652F">
      <w:pPr>
        <w:pStyle w:val="Tekstpodstawowy"/>
        <w:numPr>
          <w:ilvl w:val="0"/>
          <w:numId w:val="13"/>
        </w:numPr>
        <w:suppressAutoHyphens/>
        <w:overflowPunct w:val="0"/>
        <w:spacing w:before="40" w:after="140" w:line="276" w:lineRule="auto"/>
        <w:jc w:val="both"/>
        <w:rPr>
          <w:rFonts w:cs="Arial"/>
        </w:rPr>
      </w:pPr>
      <w:r w:rsidRPr="00C8652F">
        <w:rPr>
          <w:rFonts w:cs="Arial"/>
        </w:rPr>
        <w:t xml:space="preserve"> Build the container images</w:t>
      </w:r>
    </w:p>
    <w:p w14:paraId="1653561C" w14:textId="77777777" w:rsidR="00FD1EEF" w:rsidRDefault="00000000" w:rsidP="00C8652F">
      <w:pPr>
        <w:pStyle w:val="code-box"/>
        <w:ind w:left="426"/>
      </w:pPr>
      <w:r w:rsidRPr="00FD1EEF">
        <w:t>docker build -t pzh_pipeline_viral-phylo -f Dockerfiles/Dockerfile-viral .</w:t>
      </w:r>
    </w:p>
    <w:p w14:paraId="6B97B09B" w14:textId="1ABBA5B5" w:rsidR="00FD1EEF" w:rsidRDefault="00000000" w:rsidP="00C8652F">
      <w:pPr>
        <w:pStyle w:val="code-box"/>
        <w:ind w:left="426"/>
      </w:pPr>
      <w:r w:rsidRPr="00FD1EEF">
        <w:t xml:space="preserve">docker build -t pzh_pipeline_bacterial-phylo -f Dockerfiles/Dockerfile-bacterial </w:t>
      </w:r>
    </w:p>
    <w:p w14:paraId="6D9F9AAB" w14:textId="6D3F5BBD" w:rsidR="00FD1EEF" w:rsidRPr="00C8652F" w:rsidRDefault="00000000" w:rsidP="00C8652F">
      <w:pPr>
        <w:pStyle w:val="Tekstpodstawowy"/>
        <w:numPr>
          <w:ilvl w:val="0"/>
          <w:numId w:val="13"/>
        </w:numPr>
        <w:suppressAutoHyphens/>
        <w:overflowPunct w:val="0"/>
        <w:spacing w:before="40" w:after="140" w:line="276" w:lineRule="auto"/>
        <w:ind w:hanging="11"/>
        <w:jc w:val="both"/>
        <w:rPr>
          <w:rFonts w:cs="Arial"/>
        </w:rPr>
      </w:pPr>
      <w:r w:rsidRPr="00C8652F">
        <w:rPr>
          <w:rFonts w:cs="Arial"/>
        </w:rPr>
        <w:lastRenderedPageBreak/>
        <w:t xml:space="preserve">Pull the Prokka helper image </w:t>
      </w:r>
    </w:p>
    <w:p w14:paraId="54F50AA2" w14:textId="458DD7E1" w:rsidR="00FD1EEF" w:rsidRPr="00FD1EEF" w:rsidRDefault="00000000" w:rsidP="00C8652F">
      <w:pPr>
        <w:pStyle w:val="code-box"/>
        <w:ind w:left="426"/>
      </w:pPr>
      <w:r w:rsidRPr="00FD1EEF">
        <w:t>docker pull staphb/prokka:lates</w:t>
      </w:r>
      <w:r w:rsidR="00FD1EEF" w:rsidRPr="00FD1EEF">
        <w:t>t</w:t>
      </w:r>
    </w:p>
    <w:p w14:paraId="4E2312B7" w14:textId="0BB7BF24" w:rsidR="00FD1EEF" w:rsidRPr="00C8652F" w:rsidRDefault="00000000" w:rsidP="00C8652F">
      <w:pPr>
        <w:pStyle w:val="Tekstpodstawowy"/>
        <w:numPr>
          <w:ilvl w:val="0"/>
          <w:numId w:val="13"/>
        </w:numPr>
        <w:suppressAutoHyphens/>
        <w:overflowPunct w:val="0"/>
        <w:spacing w:before="40" w:after="140" w:line="276" w:lineRule="auto"/>
        <w:jc w:val="both"/>
        <w:rPr>
          <w:rFonts w:cs="Arial"/>
        </w:rPr>
      </w:pPr>
      <w:r w:rsidRPr="00C8652F">
        <w:rPr>
          <w:rFonts w:cs="Arial"/>
        </w:rPr>
        <w:t xml:space="preserve"> </w:t>
      </w:r>
      <w:r w:rsidR="004D364D" w:rsidRPr="00C8652F">
        <w:rPr>
          <w:rFonts w:cs="Arial"/>
        </w:rPr>
        <w:t xml:space="preserve">(optional) </w:t>
      </w:r>
      <w:r w:rsidRPr="00C8652F">
        <w:rPr>
          <w:rFonts w:cs="Arial"/>
        </w:rPr>
        <w:t>Copy &amp; edit the template config</w:t>
      </w:r>
      <w:r w:rsidR="00FD1EEF" w:rsidRPr="00C8652F">
        <w:rPr>
          <w:rFonts w:cs="Arial"/>
        </w:rPr>
        <w:t xml:space="preserve"> (see 2.6 for detailed explanation)</w:t>
      </w:r>
    </w:p>
    <w:p w14:paraId="2C041073" w14:textId="57A7743C" w:rsidR="00642736" w:rsidRDefault="00000000" w:rsidP="00C8652F">
      <w:pPr>
        <w:pStyle w:val="code-box"/>
        <w:ind w:left="426"/>
      </w:pPr>
      <w:r w:rsidRPr="00FD1EEF">
        <w:t>cp nextflow.config.template nextflow.config</w:t>
      </w:r>
    </w:p>
    <w:p w14:paraId="693C8692" w14:textId="4261C7B3" w:rsidR="00642736" w:rsidRPr="003E3162" w:rsidRDefault="00C8652F" w:rsidP="00C8652F">
      <w:pPr>
        <w:pStyle w:val="Nagwek1"/>
        <w:keepLines w:val="0"/>
        <w:numPr>
          <w:ilvl w:val="1"/>
          <w:numId w:val="12"/>
        </w:numPr>
        <w:suppressAutoHyphens/>
        <w:overflowPunct w:val="0"/>
        <w:spacing w:before="240" w:after="120"/>
        <w:ind w:left="709"/>
        <w:jc w:val="both"/>
        <w:rPr>
          <w:rFonts w:ascii="Arial" w:eastAsia="Noto Sans CJK SC" w:hAnsi="Arial" w:cs="Arial"/>
          <w:b/>
          <w:bCs/>
          <w:color w:val="auto"/>
          <w:kern w:val="2"/>
          <w:sz w:val="28"/>
          <w:lang w:eastAsia="zh-CN" w:bidi="hi-IN"/>
        </w:rPr>
      </w:pPr>
      <w:bookmarkStart w:id="9" w:name="X31e01af17ed3ae59b114bdb01174248ae563f00"/>
      <w:bookmarkEnd w:id="6"/>
      <w:r>
        <w:rPr>
          <w:rFonts w:ascii="Arial" w:eastAsia="Noto Sans CJK SC" w:hAnsi="Arial" w:cs="Arial"/>
          <w:b/>
          <w:bCs/>
          <w:color w:val="auto"/>
          <w:kern w:val="2"/>
          <w:sz w:val="28"/>
          <w:lang w:eastAsia="zh-CN" w:bidi="hi-IN"/>
        </w:rPr>
        <w:t xml:space="preserve"> </w:t>
      </w:r>
      <w:bookmarkStart w:id="10" w:name="_Toc202278960"/>
      <w:r w:rsidR="00000000" w:rsidRPr="003E3162">
        <w:rPr>
          <w:rFonts w:ascii="Arial" w:eastAsia="Noto Sans CJK SC" w:hAnsi="Arial" w:cs="Arial"/>
          <w:b/>
          <w:bCs/>
          <w:color w:val="auto"/>
          <w:kern w:val="2"/>
          <w:sz w:val="28"/>
          <w:lang w:eastAsia="zh-CN" w:bidi="hi-IN"/>
        </w:rPr>
        <w:t>Running the viral pipeline</w:t>
      </w:r>
      <w:bookmarkEnd w:id="10"/>
      <w:r w:rsidR="00000000" w:rsidRPr="003E3162">
        <w:rPr>
          <w:rFonts w:ascii="Arial" w:eastAsia="Noto Sans CJK SC" w:hAnsi="Arial" w:cs="Arial"/>
          <w:b/>
          <w:bCs/>
          <w:color w:val="auto"/>
          <w:kern w:val="2"/>
          <w:sz w:val="28"/>
          <w:lang w:eastAsia="zh-CN" w:bidi="hi-IN"/>
        </w:rPr>
        <w:t xml:space="preserve"> </w:t>
      </w:r>
    </w:p>
    <w:p w14:paraId="46E22EC6" w14:textId="77777777" w:rsidR="003E3162" w:rsidRDefault="003E3162" w:rsidP="003E3162">
      <w:pPr>
        <w:pStyle w:val="FirstParagraph"/>
      </w:pPr>
      <w:r>
        <w:t xml:space="preserve">1. </w:t>
      </w:r>
    </w:p>
    <w:p w14:paraId="36DB44AD" w14:textId="7E315DA3" w:rsidR="00101711" w:rsidRPr="00101711" w:rsidRDefault="003E3162" w:rsidP="003E3162">
      <w:pPr>
        <w:pStyle w:val="FirstParagraph"/>
      </w:pPr>
      <w:r>
        <w:t xml:space="preserve">2. </w:t>
      </w:r>
    </w:p>
    <w:p w14:paraId="6BC3A467" w14:textId="79D5713F" w:rsidR="00642736" w:rsidRDefault="00C8652F" w:rsidP="00C8652F">
      <w:pPr>
        <w:pStyle w:val="code-box"/>
        <w:ind w:left="426"/>
      </w:pPr>
      <w:r>
        <w:t>CODE BOX</w:t>
      </w:r>
    </w:p>
    <w:p w14:paraId="69BE1AF1" w14:textId="77777777" w:rsidR="00101711" w:rsidRDefault="00101711">
      <w:pPr>
        <w:pStyle w:val="FirstParagraph"/>
        <w:rPr>
          <w:i/>
          <w:iCs/>
        </w:rPr>
      </w:pPr>
    </w:p>
    <w:p w14:paraId="135E16A3" w14:textId="20FBA428" w:rsidR="00642736" w:rsidRPr="003E3162" w:rsidRDefault="00000000" w:rsidP="00C8652F">
      <w:pPr>
        <w:pStyle w:val="Nagwek1"/>
        <w:keepLines w:val="0"/>
        <w:numPr>
          <w:ilvl w:val="1"/>
          <w:numId w:val="12"/>
        </w:numPr>
        <w:suppressAutoHyphens/>
        <w:overflowPunct w:val="0"/>
        <w:spacing w:before="240" w:after="120"/>
        <w:ind w:left="709"/>
        <w:jc w:val="both"/>
        <w:rPr>
          <w:rFonts w:ascii="Arial" w:eastAsia="Noto Sans CJK SC" w:hAnsi="Arial" w:cs="Arial"/>
          <w:b/>
          <w:bCs/>
          <w:color w:val="auto"/>
          <w:kern w:val="2"/>
          <w:sz w:val="28"/>
          <w:lang w:eastAsia="zh-CN" w:bidi="hi-IN"/>
        </w:rPr>
      </w:pPr>
      <w:bookmarkStart w:id="11" w:name="Xd19bea510e08855bf8a6d23b39c8dd4f32236ae"/>
      <w:bookmarkStart w:id="12" w:name="_Toc202278961"/>
      <w:bookmarkEnd w:id="9"/>
      <w:r w:rsidRPr="003E3162">
        <w:rPr>
          <w:rFonts w:ascii="Arial" w:eastAsia="Noto Sans CJK SC" w:hAnsi="Arial" w:cs="Arial"/>
          <w:b/>
          <w:bCs/>
          <w:color w:val="auto"/>
          <w:kern w:val="2"/>
          <w:sz w:val="28"/>
          <w:lang w:eastAsia="zh-CN" w:bidi="hi-IN"/>
        </w:rPr>
        <w:t>Running the bacterial pipeline</w:t>
      </w:r>
      <w:bookmarkEnd w:id="12"/>
      <w:r w:rsidRPr="003E3162">
        <w:rPr>
          <w:rFonts w:ascii="Arial" w:eastAsia="Noto Sans CJK SC" w:hAnsi="Arial" w:cs="Arial"/>
          <w:b/>
          <w:bCs/>
          <w:color w:val="auto"/>
          <w:kern w:val="2"/>
          <w:sz w:val="28"/>
          <w:lang w:eastAsia="zh-CN" w:bidi="hi-IN"/>
        </w:rPr>
        <w:t xml:space="preserve"> </w:t>
      </w:r>
    </w:p>
    <w:p w14:paraId="65F7432B" w14:textId="37B2E7B2" w:rsidR="003E3162" w:rsidRPr="00C8652F" w:rsidRDefault="003E3162" w:rsidP="00C8652F">
      <w:pPr>
        <w:pStyle w:val="Tekstpodstawowy"/>
        <w:numPr>
          <w:ilvl w:val="0"/>
          <w:numId w:val="14"/>
        </w:numPr>
        <w:suppressAutoHyphens/>
        <w:overflowPunct w:val="0"/>
        <w:spacing w:before="40" w:after="140" w:line="276" w:lineRule="auto"/>
        <w:ind w:hanging="11"/>
        <w:jc w:val="both"/>
        <w:rPr>
          <w:rFonts w:cs="Arial"/>
        </w:rPr>
      </w:pPr>
      <w:r w:rsidRPr="00C8652F">
        <w:rPr>
          <w:rFonts w:cs="Arial"/>
        </w:rPr>
        <w:t>Create a working directory where you want to store the results.</w:t>
      </w:r>
    </w:p>
    <w:p w14:paraId="088AFD8D" w14:textId="008A4638" w:rsidR="003E3162" w:rsidRPr="00C8652F" w:rsidRDefault="003E3162" w:rsidP="00C8652F">
      <w:pPr>
        <w:pStyle w:val="Tekstpodstawowy"/>
        <w:numPr>
          <w:ilvl w:val="0"/>
          <w:numId w:val="14"/>
        </w:numPr>
        <w:suppressAutoHyphens/>
        <w:overflowPunct w:val="0"/>
        <w:spacing w:before="40" w:after="140" w:line="276" w:lineRule="auto"/>
        <w:ind w:hanging="11"/>
        <w:jc w:val="both"/>
        <w:rPr>
          <w:rFonts w:cs="Arial"/>
        </w:rPr>
      </w:pPr>
      <w:r w:rsidRPr="00C8652F">
        <w:rPr>
          <w:rFonts w:cs="Arial"/>
        </w:rPr>
        <w:t xml:space="preserve"> </w:t>
      </w:r>
      <w:r w:rsidRPr="00C8652F">
        <w:rPr>
          <w:rFonts w:cs="Arial"/>
        </w:rPr>
        <w:t>Copy the nf_pipeline_bacterial_phylo.sh script from the repository’s root directory into your working directory.</w:t>
      </w:r>
    </w:p>
    <w:p w14:paraId="29EB459A" w14:textId="4F0E8001" w:rsidR="003E3162" w:rsidRPr="00C8652F" w:rsidRDefault="003E3162" w:rsidP="00C8652F">
      <w:pPr>
        <w:pStyle w:val="Tekstpodstawowy"/>
        <w:numPr>
          <w:ilvl w:val="0"/>
          <w:numId w:val="14"/>
        </w:numPr>
        <w:suppressAutoHyphens/>
        <w:overflowPunct w:val="0"/>
        <w:spacing w:before="40" w:after="140" w:line="276" w:lineRule="auto"/>
        <w:ind w:hanging="11"/>
        <w:jc w:val="both"/>
        <w:rPr>
          <w:rFonts w:cs="Arial"/>
        </w:rPr>
      </w:pPr>
      <w:r w:rsidRPr="00C8652F">
        <w:rPr>
          <w:rFonts w:cs="Arial"/>
        </w:rPr>
        <w:t xml:space="preserve"> </w:t>
      </w:r>
      <w:r w:rsidRPr="00C8652F">
        <w:rPr>
          <w:rFonts w:cs="Arial"/>
        </w:rPr>
        <w:t>(Optional) Copy a valid metadata file e.g. metadata_salmonella.txt file and a fastas/ directory with uncompressed genome FASTA files into the working directory. Example files are available in the data/</w:t>
      </w:r>
      <w:r w:rsidR="00176CD1" w:rsidRPr="00C8652F">
        <w:rPr>
          <w:rFonts w:cs="Arial"/>
        </w:rPr>
        <w:t>example_data/salmonella</w:t>
      </w:r>
      <w:r w:rsidRPr="00C8652F">
        <w:rPr>
          <w:rFonts w:cs="Arial"/>
        </w:rPr>
        <w:t xml:space="preserve"> directory of the repository</w:t>
      </w:r>
    </w:p>
    <w:p w14:paraId="1B9719AC" w14:textId="5161872C" w:rsidR="00642736" w:rsidRPr="00C8652F" w:rsidRDefault="00176CD1" w:rsidP="00C8652F">
      <w:pPr>
        <w:pStyle w:val="Tekstpodstawowy"/>
        <w:numPr>
          <w:ilvl w:val="0"/>
          <w:numId w:val="14"/>
        </w:numPr>
        <w:suppressAutoHyphens/>
        <w:overflowPunct w:val="0"/>
        <w:spacing w:before="40" w:after="140" w:line="276" w:lineRule="auto"/>
        <w:ind w:hanging="11"/>
        <w:jc w:val="both"/>
        <w:rPr>
          <w:rFonts w:cs="Arial"/>
        </w:rPr>
      </w:pPr>
      <w:r w:rsidRPr="00C8652F">
        <w:rPr>
          <w:rFonts w:cs="Arial"/>
        </w:rPr>
        <w:t xml:space="preserve">Use provided shell wrapper to execute the pipeline. Shell wrapper </w:t>
      </w:r>
      <w:r w:rsidR="00000000" w:rsidRPr="00C8652F">
        <w:rPr>
          <w:rFonts w:cs="Arial"/>
        </w:rPr>
        <w:t>validates input and forwards all parameters to Nextflow:</w:t>
      </w:r>
    </w:p>
    <w:p w14:paraId="0EC0A6A4" w14:textId="3CFF7656" w:rsidR="00642736" w:rsidRDefault="00000000" w:rsidP="00C8652F">
      <w:pPr>
        <w:pStyle w:val="code-box"/>
        <w:ind w:left="851"/>
      </w:pPr>
      <w:r w:rsidRPr="00101711">
        <w:t>bash nf_pipeline_bacterial_phylo.sh \</w:t>
      </w:r>
      <w:r>
        <w:br/>
      </w:r>
      <w:r w:rsidRPr="00101711">
        <w:t xml:space="preserve">    --metadata      metadata_salmonella.txt \</w:t>
      </w:r>
      <w:r>
        <w:br/>
      </w:r>
      <w:r w:rsidRPr="00101711">
        <w:t xml:space="preserve">    --inputDir      fastas/ \</w:t>
      </w:r>
      <w:r>
        <w:br/>
      </w:r>
      <w:r w:rsidRPr="00101711">
        <w:t xml:space="preserve">    --inputType     fasta                </w:t>
      </w:r>
      <w:r>
        <w:br/>
      </w:r>
      <w:r w:rsidRPr="00101711">
        <w:t xml:space="preserve">    --genus         Salmonella \</w:t>
      </w:r>
      <w:r>
        <w:br/>
      </w:r>
      <w:r w:rsidRPr="00101711">
        <w:t xml:space="preserve">    --results_prefix Salmonella_run1 \</w:t>
      </w:r>
      <w:r>
        <w:br/>
      </w:r>
      <w:r w:rsidRPr="00101711">
        <w:t xml:space="preserve">    --threads       48 \</w:t>
      </w:r>
      <w:r>
        <w:br/>
      </w:r>
      <w:r w:rsidRPr="00101711">
        <w:t xml:space="preserve">    --projectDir    </w:t>
      </w:r>
      <w:r w:rsidR="00176CD1">
        <w:t>PATH_TO_REPO</w:t>
      </w:r>
      <w:r w:rsidRPr="00101711">
        <w:t xml:space="preserve">              </w:t>
      </w:r>
    </w:p>
    <w:p w14:paraId="11BF6141" w14:textId="77777777" w:rsidR="00C8652F" w:rsidRDefault="00176CD1" w:rsidP="00C8652F">
      <w:pPr>
        <w:pStyle w:val="FirstParagraph"/>
      </w:pPr>
      <w:r>
        <w:t xml:space="preserve">Substitute </w:t>
      </w:r>
      <w:r>
        <w:t>PATH_TO_REPO</w:t>
      </w:r>
      <w:r>
        <w:t xml:space="preserve"> with a valid directory where repo was cloned (2.</w:t>
      </w:r>
      <w:r w:rsidR="00C8652F">
        <w:t>b</w:t>
      </w:r>
      <w:r>
        <w:t xml:space="preserve">.1). </w:t>
      </w:r>
    </w:p>
    <w:p w14:paraId="3D57D823" w14:textId="6A8F2D07" w:rsidR="00642736" w:rsidRDefault="00176CD1" w:rsidP="00C8652F">
      <w:pPr>
        <w:pStyle w:val="FirstParagraph"/>
      </w:pPr>
      <w:r>
        <w:t xml:space="preserve">Call the shell script with </w:t>
      </w:r>
      <w:r w:rsidR="00000000">
        <w:rPr>
          <w:rStyle w:val="VerbatimChar"/>
        </w:rPr>
        <w:t>-h</w:t>
      </w:r>
      <w:r w:rsidR="00000000">
        <w:t xml:space="preserve"> to see </w:t>
      </w:r>
      <w:r w:rsidR="00000000">
        <w:rPr>
          <w:b/>
          <w:bCs/>
        </w:rPr>
        <w:t>all</w:t>
      </w:r>
      <w:r w:rsidR="00000000">
        <w:t xml:space="preserve"> </w:t>
      </w:r>
      <w:r>
        <w:t>available flags.</w:t>
      </w:r>
      <w:bookmarkStart w:id="13" w:name="direct-nextflow-alternative"/>
      <w:r w:rsidR="00C8652F">
        <w:t xml:space="preserve"> </w:t>
      </w:r>
      <w:r w:rsidR="00101711">
        <w:t>It is not recommended to use nextflow scripts directly</w:t>
      </w:r>
      <w:r>
        <w:t>,</w:t>
      </w:r>
      <w:r w:rsidR="00101711">
        <w:t xml:space="preserve"> as all defaults are only located i the shell wrappers.</w:t>
      </w:r>
    </w:p>
    <w:p w14:paraId="7279AF53" w14:textId="69218E3C" w:rsidR="00642736"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14" w:name="hardware-requirements-typical"/>
      <w:bookmarkStart w:id="15" w:name="_Toc202278962"/>
      <w:bookmarkEnd w:id="2"/>
      <w:bookmarkEnd w:id="11"/>
      <w:bookmarkEnd w:id="13"/>
      <w:r w:rsidRPr="000C53C4">
        <w:rPr>
          <w:rFonts w:ascii="Arial" w:eastAsia="Noto Sans CJK SC" w:hAnsi="Arial" w:cs="Arial"/>
          <w:b/>
          <w:bCs/>
          <w:color w:val="auto"/>
          <w:kern w:val="2"/>
          <w:sz w:val="32"/>
          <w:szCs w:val="36"/>
          <w:lang w:eastAsia="zh-CN" w:bidi="hi-IN"/>
        </w:rPr>
        <w:lastRenderedPageBreak/>
        <w:t>Hardware requirements</w:t>
      </w:r>
      <w:bookmarkEnd w:id="15"/>
      <w:r w:rsidRPr="000C53C4">
        <w:rPr>
          <w:rFonts w:ascii="Arial" w:eastAsia="Noto Sans CJK SC" w:hAnsi="Arial" w:cs="Arial"/>
          <w:b/>
          <w:bCs/>
          <w:color w:val="auto"/>
          <w:kern w:val="2"/>
          <w:sz w:val="32"/>
          <w:szCs w:val="36"/>
          <w:lang w:eastAsia="zh-CN" w:bidi="hi-IN"/>
        </w:rPr>
        <w:t xml:space="preserve"> </w:t>
      </w:r>
    </w:p>
    <w:p w14:paraId="11369E5E" w14:textId="56C4A85C" w:rsidR="00C8652F" w:rsidRPr="00C8652F" w:rsidRDefault="00C8652F" w:rsidP="00C8652F">
      <w:pPr>
        <w:pStyle w:val="Tekstpodstawowy"/>
        <w:rPr>
          <w:lang w:eastAsia="zh-CN" w:bidi="hi-IN"/>
        </w:rPr>
      </w:pPr>
      <w:r>
        <w:rPr>
          <w:lang w:eastAsia="zh-CN" w:bidi="hi-IN"/>
        </w:rPr>
        <w:t>The pipeline does not require GPU acceleration, however, some steps like proposing core genome with roary can be computationally heavy. Below  are the minimal requirement to run the pipeline, however some modules (see chapter 7 and 8) might benefit from increasing number of available CPUs.</w:t>
      </w:r>
    </w:p>
    <w:tbl>
      <w:tblPr>
        <w:tblStyle w:val="Tabelasiatki2"/>
        <w:tblW w:w="4255" w:type="pct"/>
        <w:tblLayout w:type="fixed"/>
        <w:tblLook w:val="0020" w:firstRow="1" w:lastRow="0" w:firstColumn="0" w:lastColumn="0" w:noHBand="0" w:noVBand="0"/>
      </w:tblPr>
      <w:tblGrid>
        <w:gridCol w:w="4786"/>
        <w:gridCol w:w="1417"/>
        <w:gridCol w:w="992"/>
        <w:gridCol w:w="993"/>
      </w:tblGrid>
      <w:tr w:rsidR="000C53C4" w14:paraId="2DD369C9" w14:textId="77777777" w:rsidTr="000C53C4">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6" w:type="dxa"/>
          </w:tcPr>
          <w:p w14:paraId="4147F532" w14:textId="77777777" w:rsidR="000C53C4" w:rsidRDefault="000C53C4">
            <w:pPr>
              <w:pStyle w:val="Compact"/>
            </w:pPr>
            <w:r>
              <w:t>Pipeline</w:t>
            </w:r>
          </w:p>
        </w:tc>
        <w:tc>
          <w:tcPr>
            <w:tcW w:w="1417" w:type="dxa"/>
          </w:tcPr>
          <w:p w14:paraId="1FC7F0BB" w14:textId="77777777" w:rsidR="000C53C4" w:rsidRDefault="000C53C4">
            <w:pPr>
              <w:pStyle w:val="Compact"/>
              <w:cnfStyle w:val="100000000000" w:firstRow="1" w:lastRow="0" w:firstColumn="0" w:lastColumn="0" w:oddVBand="0" w:evenVBand="0" w:oddHBand="0" w:evenHBand="0" w:firstRowFirstColumn="0" w:firstRowLastColumn="0" w:lastRowFirstColumn="0" w:lastRowLastColumn="0"/>
            </w:pPr>
            <w:r>
              <w:t>Suggested CPU</w:t>
            </w:r>
          </w:p>
        </w:tc>
        <w:tc>
          <w:tcPr>
            <w:cnfStyle w:val="000010000000" w:firstRow="0" w:lastRow="0" w:firstColumn="0" w:lastColumn="0" w:oddVBand="1" w:evenVBand="0" w:oddHBand="0" w:evenHBand="0" w:firstRowFirstColumn="0" w:firstRowLastColumn="0" w:lastRowFirstColumn="0" w:lastRowLastColumn="0"/>
            <w:tcW w:w="992" w:type="dxa"/>
          </w:tcPr>
          <w:p w14:paraId="546B01D6" w14:textId="77777777" w:rsidR="000C53C4" w:rsidRDefault="000C53C4">
            <w:pPr>
              <w:pStyle w:val="Compact"/>
            </w:pPr>
            <w:r>
              <w:t>RAM</w:t>
            </w:r>
          </w:p>
        </w:tc>
        <w:tc>
          <w:tcPr>
            <w:tcW w:w="993" w:type="dxa"/>
          </w:tcPr>
          <w:p w14:paraId="28325429" w14:textId="77777777" w:rsidR="000C53C4" w:rsidRDefault="000C53C4">
            <w:pPr>
              <w:pStyle w:val="Compact"/>
              <w:cnfStyle w:val="100000000000" w:firstRow="1" w:lastRow="0" w:firstColumn="0" w:lastColumn="0" w:oddVBand="0" w:evenVBand="0" w:oddHBand="0" w:evenHBand="0" w:firstRowFirstColumn="0" w:firstRowLastColumn="0" w:lastRowFirstColumn="0" w:lastRowLastColumn="0"/>
            </w:pPr>
            <w:r>
              <w:t>GPU</w:t>
            </w:r>
          </w:p>
        </w:tc>
      </w:tr>
      <w:tr w:rsidR="000C53C4" w14:paraId="2161992C" w14:textId="77777777" w:rsidTr="000C53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6" w:type="dxa"/>
          </w:tcPr>
          <w:p w14:paraId="228E0309" w14:textId="77777777" w:rsidR="000C53C4" w:rsidRDefault="000C53C4">
            <w:pPr>
              <w:pStyle w:val="Compact"/>
            </w:pPr>
            <w:r>
              <w:rPr>
                <w:b/>
                <w:bCs/>
              </w:rPr>
              <w:t>Bacterial</w:t>
            </w:r>
          </w:p>
        </w:tc>
        <w:tc>
          <w:tcPr>
            <w:tcW w:w="1417" w:type="dxa"/>
          </w:tcPr>
          <w:p w14:paraId="402155C0" w14:textId="234CDBC2" w:rsidR="000C53C4" w:rsidRDefault="00C8652F">
            <w:pPr>
              <w:pStyle w:val="Compact"/>
              <w:cnfStyle w:val="000000100000" w:firstRow="0" w:lastRow="0" w:firstColumn="0" w:lastColumn="0" w:oddVBand="0" w:evenVBand="0" w:oddHBand="1" w:evenHBand="0" w:firstRowFirstColumn="0" w:firstRowLastColumn="0" w:lastRowFirstColumn="0" w:lastRowLastColumn="0"/>
            </w:pPr>
            <w:r>
              <w:t>12</w:t>
            </w:r>
          </w:p>
        </w:tc>
        <w:tc>
          <w:tcPr>
            <w:cnfStyle w:val="000010000000" w:firstRow="0" w:lastRow="0" w:firstColumn="0" w:lastColumn="0" w:oddVBand="1" w:evenVBand="0" w:oddHBand="0" w:evenHBand="0" w:firstRowFirstColumn="0" w:firstRowLastColumn="0" w:lastRowFirstColumn="0" w:lastRowLastColumn="0"/>
            <w:tcW w:w="992" w:type="dxa"/>
          </w:tcPr>
          <w:p w14:paraId="59E3884E" w14:textId="77777777" w:rsidR="000C53C4" w:rsidRDefault="000C53C4">
            <w:pPr>
              <w:pStyle w:val="Compact"/>
            </w:pPr>
            <w:r>
              <w:t>60 GB</w:t>
            </w:r>
          </w:p>
        </w:tc>
        <w:tc>
          <w:tcPr>
            <w:tcW w:w="993" w:type="dxa"/>
          </w:tcPr>
          <w:p w14:paraId="08F10536" w14:textId="65EF5BC1" w:rsidR="000C53C4" w:rsidRDefault="000C53C4">
            <w:pPr>
              <w:pStyle w:val="Compact"/>
              <w:cnfStyle w:val="000000100000" w:firstRow="0" w:lastRow="0" w:firstColumn="0" w:lastColumn="0" w:oddVBand="0" w:evenVBand="0" w:oddHBand="1" w:evenHBand="0" w:firstRowFirstColumn="0" w:firstRowLastColumn="0" w:lastRowFirstColumn="0" w:lastRowLastColumn="0"/>
            </w:pPr>
            <w:r>
              <w:t>0</w:t>
            </w:r>
          </w:p>
        </w:tc>
      </w:tr>
      <w:tr w:rsidR="000C53C4" w14:paraId="357D80A4" w14:textId="77777777" w:rsidTr="000C53C4">
        <w:tc>
          <w:tcPr>
            <w:cnfStyle w:val="000010000000" w:firstRow="0" w:lastRow="0" w:firstColumn="0" w:lastColumn="0" w:oddVBand="1" w:evenVBand="0" w:oddHBand="0" w:evenHBand="0" w:firstRowFirstColumn="0" w:firstRowLastColumn="0" w:lastRowFirstColumn="0" w:lastRowLastColumn="0"/>
            <w:tcW w:w="4786" w:type="dxa"/>
          </w:tcPr>
          <w:p w14:paraId="383DFB6F" w14:textId="77777777" w:rsidR="000C53C4" w:rsidRDefault="000C53C4">
            <w:pPr>
              <w:pStyle w:val="Compact"/>
            </w:pPr>
            <w:r>
              <w:rPr>
                <w:b/>
                <w:bCs/>
              </w:rPr>
              <w:t>Viral</w:t>
            </w:r>
          </w:p>
        </w:tc>
        <w:tc>
          <w:tcPr>
            <w:tcW w:w="1417" w:type="dxa"/>
          </w:tcPr>
          <w:p w14:paraId="062FD02A" w14:textId="10FFD7C6" w:rsidR="000C53C4" w:rsidRDefault="000C53C4">
            <w:pPr>
              <w:pStyle w:val="Compact"/>
              <w:cnfStyle w:val="000000000000" w:firstRow="0" w:lastRow="0" w:firstColumn="0" w:lastColumn="0" w:oddVBand="0" w:evenVBand="0" w:oddHBand="0" w:evenHBand="0" w:firstRowFirstColumn="0" w:firstRowLastColumn="0" w:lastRowFirstColumn="0" w:lastRowLastColumn="0"/>
            </w:pPr>
            <w:r>
              <w:t>12</w:t>
            </w:r>
          </w:p>
        </w:tc>
        <w:tc>
          <w:tcPr>
            <w:cnfStyle w:val="000010000000" w:firstRow="0" w:lastRow="0" w:firstColumn="0" w:lastColumn="0" w:oddVBand="1" w:evenVBand="0" w:oddHBand="0" w:evenHBand="0" w:firstRowFirstColumn="0" w:firstRowLastColumn="0" w:lastRowFirstColumn="0" w:lastRowLastColumn="0"/>
            <w:tcW w:w="992" w:type="dxa"/>
          </w:tcPr>
          <w:p w14:paraId="735196E6" w14:textId="77777777" w:rsidR="000C53C4" w:rsidRDefault="000C53C4">
            <w:pPr>
              <w:pStyle w:val="Compact"/>
            </w:pPr>
            <w:r>
              <w:t>30 GB</w:t>
            </w:r>
          </w:p>
        </w:tc>
        <w:tc>
          <w:tcPr>
            <w:tcW w:w="993" w:type="dxa"/>
          </w:tcPr>
          <w:p w14:paraId="1C16E5E0" w14:textId="513AC07E" w:rsidR="000C53C4" w:rsidRDefault="000C53C4">
            <w:pPr>
              <w:pStyle w:val="Compact"/>
              <w:cnfStyle w:val="000000000000" w:firstRow="0" w:lastRow="0" w:firstColumn="0" w:lastColumn="0" w:oddVBand="0" w:evenVBand="0" w:oddHBand="0" w:evenHBand="0" w:firstRowFirstColumn="0" w:firstRowLastColumn="0" w:lastRowFirstColumn="0" w:lastRowLastColumn="0"/>
            </w:pPr>
            <w:r>
              <w:t>0</w:t>
            </w:r>
          </w:p>
        </w:tc>
      </w:tr>
    </w:tbl>
    <w:p w14:paraId="046A6338" w14:textId="77777777" w:rsidR="00642736" w:rsidRDefault="00000000">
      <w:r>
        <w:pict w14:anchorId="15FFD727">
          <v:rect id="_x0000_i1236" style="width:0;height:1.5pt" o:hralign="center" o:hrstd="t" o:hr="t"/>
        </w:pict>
      </w:r>
    </w:p>
    <w:p w14:paraId="006D156B" w14:textId="6EA00CDE" w:rsidR="00642736"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16" w:name="repository-layout"/>
      <w:bookmarkStart w:id="17" w:name="_Toc202278963"/>
      <w:bookmarkEnd w:id="14"/>
      <w:r w:rsidRPr="000C53C4">
        <w:rPr>
          <w:rFonts w:ascii="Arial" w:eastAsia="Noto Sans CJK SC" w:hAnsi="Arial" w:cs="Arial"/>
          <w:b/>
          <w:bCs/>
          <w:color w:val="auto"/>
          <w:kern w:val="2"/>
          <w:sz w:val="32"/>
          <w:szCs w:val="36"/>
          <w:lang w:eastAsia="zh-CN" w:bidi="hi-IN"/>
        </w:rPr>
        <w:t>Repository layout</w:t>
      </w:r>
      <w:bookmarkEnd w:id="17"/>
    </w:p>
    <w:p w14:paraId="6D7B3639" w14:textId="45C1D6AB" w:rsidR="00176CD1" w:rsidRPr="00176CD1" w:rsidRDefault="00176CD1" w:rsidP="00C8652F">
      <w:pPr>
        <w:pStyle w:val="Tekstpodstawowy"/>
        <w:ind w:left="709"/>
        <w:rPr>
          <w:lang w:eastAsia="zh-CN" w:bidi="hi-IN"/>
        </w:rPr>
      </w:pPr>
      <w:r>
        <w:rPr>
          <w:lang w:eastAsia="zh-CN" w:bidi="hi-IN"/>
        </w:rPr>
        <w:t>The structure of the main repository with its crucial components is outlined below.</w:t>
      </w:r>
    </w:p>
    <w:p w14:paraId="73DB6B92" w14:textId="2623BFBA" w:rsidR="00642736" w:rsidRDefault="00000000" w:rsidP="00C8652F">
      <w:pPr>
        <w:pStyle w:val="SourceCode"/>
        <w:ind w:left="709"/>
      </w:pPr>
      <w:r>
        <w:rPr>
          <w:rStyle w:val="VerbatimChar"/>
        </w:rPr>
        <w:t xml:space="preserve">├── Dockerfiles/         </w:t>
      </w:r>
      <w:r>
        <w:br/>
      </w:r>
      <w:r>
        <w:rPr>
          <w:rStyle w:val="VerbatimChar"/>
        </w:rPr>
        <w:t xml:space="preserve">├── modules/             </w:t>
      </w:r>
      <w:r>
        <w:br/>
      </w:r>
      <w:r>
        <w:rPr>
          <w:rStyle w:val="VerbatimChar"/>
        </w:rPr>
        <w:t xml:space="preserve">├── bin/                 </w:t>
      </w:r>
      <w:r>
        <w:br/>
      </w:r>
      <w:r>
        <w:rPr>
          <w:rStyle w:val="VerbatimChar"/>
        </w:rPr>
        <w:t xml:space="preserve">├── dag_png/             </w:t>
      </w:r>
      <w:r>
        <w:br/>
      </w:r>
      <w:r>
        <w:rPr>
          <w:rStyle w:val="VerbatimChar"/>
        </w:rPr>
        <w:t xml:space="preserve">├── data/                </w:t>
      </w:r>
      <w:r>
        <w:br/>
      </w:r>
      <w:r>
        <w:rPr>
          <w:rStyle w:val="VerbatimChar"/>
        </w:rPr>
        <w:t xml:space="preserve">├── nf_*_pipeline*.nf    </w:t>
      </w:r>
      <w:r>
        <w:br/>
      </w:r>
      <w:r>
        <w:rPr>
          <w:rStyle w:val="VerbatimChar"/>
        </w:rPr>
        <w:t xml:space="preserve">└── nf_pipeline_bacterial_phylo.sh  </w:t>
      </w:r>
    </w:p>
    <w:p w14:paraId="43BABC73" w14:textId="54C3D917" w:rsidR="00642736" w:rsidRPr="00C8652F" w:rsidRDefault="0006763D" w:rsidP="00C8652F">
      <w:pPr>
        <w:pStyle w:val="Tekstpodstawowy"/>
        <w:numPr>
          <w:ilvl w:val="0"/>
          <w:numId w:val="15"/>
        </w:numPr>
        <w:suppressAutoHyphens/>
        <w:overflowPunct w:val="0"/>
        <w:spacing w:before="40" w:after="140" w:line="276" w:lineRule="auto"/>
        <w:ind w:hanging="11"/>
        <w:jc w:val="both"/>
        <w:rPr>
          <w:rFonts w:cs="Arial"/>
        </w:rPr>
      </w:pPr>
      <w:r w:rsidRPr="00C8652F">
        <w:rPr>
          <w:rFonts w:cs="Arial"/>
        </w:rPr>
        <w:t>Dockerfiles - a directory with two Dockerfiles (</w:t>
      </w:r>
      <w:r w:rsidRPr="00C8652F">
        <w:rPr>
          <w:rFonts w:cs="Arial"/>
        </w:rPr>
        <w:t xml:space="preserve">Dockerfile-bacterial </w:t>
      </w:r>
      <w:r w:rsidRPr="00C8652F">
        <w:rPr>
          <w:rFonts w:cs="Arial"/>
        </w:rPr>
        <w:t xml:space="preserve">, </w:t>
      </w:r>
      <w:r w:rsidRPr="00C8652F">
        <w:rPr>
          <w:rFonts w:cs="Arial"/>
        </w:rPr>
        <w:t>Dockerfile-viral</w:t>
      </w:r>
      <w:r w:rsidRPr="00C8652F">
        <w:rPr>
          <w:rFonts w:cs="Arial"/>
        </w:rPr>
        <w:t>)</w:t>
      </w:r>
      <w:r w:rsidR="00BF4C8D" w:rsidRPr="00C8652F">
        <w:rPr>
          <w:rFonts w:cs="Arial"/>
        </w:rPr>
        <w:t xml:space="preserve"> used to create a suitable environment to execute nextflow modules</w:t>
      </w:r>
    </w:p>
    <w:p w14:paraId="784FB372" w14:textId="024B7F67" w:rsidR="00BF4C8D" w:rsidRPr="00C8652F" w:rsidRDefault="00BF4C8D" w:rsidP="00C8652F">
      <w:pPr>
        <w:pStyle w:val="Tekstpodstawowy"/>
        <w:numPr>
          <w:ilvl w:val="0"/>
          <w:numId w:val="15"/>
        </w:numPr>
        <w:suppressAutoHyphens/>
        <w:overflowPunct w:val="0"/>
        <w:spacing w:before="40" w:after="140" w:line="276" w:lineRule="auto"/>
        <w:ind w:hanging="11"/>
        <w:jc w:val="both"/>
        <w:rPr>
          <w:rFonts w:cs="Arial"/>
        </w:rPr>
      </w:pPr>
      <w:r w:rsidRPr="00C8652F">
        <w:rPr>
          <w:rFonts w:cs="Arial"/>
        </w:rPr>
        <w:t>Modules – a directory with all the modules used by the viral pipeline. For bacterial pipeline modules are part of the corresponding .nf file</w:t>
      </w:r>
    </w:p>
    <w:p w14:paraId="681B0C99" w14:textId="1A79CFE5" w:rsidR="00BF4C8D" w:rsidRPr="00C8652F" w:rsidRDefault="00BF4C8D" w:rsidP="00C8652F">
      <w:pPr>
        <w:pStyle w:val="Tekstpodstawowy"/>
        <w:numPr>
          <w:ilvl w:val="0"/>
          <w:numId w:val="15"/>
        </w:numPr>
        <w:suppressAutoHyphens/>
        <w:overflowPunct w:val="0"/>
        <w:spacing w:before="40" w:after="140" w:line="276" w:lineRule="auto"/>
        <w:ind w:hanging="11"/>
        <w:jc w:val="both"/>
        <w:rPr>
          <w:rFonts w:cs="Arial"/>
        </w:rPr>
      </w:pPr>
      <w:r w:rsidRPr="00C8652F">
        <w:rPr>
          <w:rFonts w:cs="Arial"/>
        </w:rPr>
        <w:t xml:space="preserve">bin </w:t>
      </w:r>
      <w:r w:rsidR="009E5CDB" w:rsidRPr="00C8652F">
        <w:rPr>
          <w:rFonts w:cs="Arial"/>
        </w:rPr>
        <w:t>– a directory with a number of helper scripts used by the pieplines</w:t>
      </w:r>
    </w:p>
    <w:p w14:paraId="5697DDAA" w14:textId="1560DE34" w:rsidR="009E5CDB" w:rsidRPr="00C8652F" w:rsidRDefault="009E5CDB" w:rsidP="00C8652F">
      <w:pPr>
        <w:pStyle w:val="Tekstpodstawowy"/>
        <w:numPr>
          <w:ilvl w:val="0"/>
          <w:numId w:val="15"/>
        </w:numPr>
        <w:suppressAutoHyphens/>
        <w:overflowPunct w:val="0"/>
        <w:spacing w:before="40" w:after="140" w:line="276" w:lineRule="auto"/>
        <w:ind w:hanging="11"/>
        <w:jc w:val="both"/>
        <w:rPr>
          <w:rFonts w:cs="Arial"/>
        </w:rPr>
      </w:pPr>
      <w:r w:rsidRPr="00C8652F">
        <w:rPr>
          <w:rFonts w:cs="Arial"/>
        </w:rPr>
        <w:t>dag_png</w:t>
      </w:r>
      <w:r w:rsidRPr="00C8652F">
        <w:rPr>
          <w:rFonts w:cs="Arial"/>
        </w:rPr>
        <w:t xml:space="preserve"> – a directory with figures showing the pipelines topology  shown as a Sirect Acyclic Graph</w:t>
      </w:r>
    </w:p>
    <w:p w14:paraId="2BF72C11" w14:textId="079234F6" w:rsidR="009E5CDB" w:rsidRPr="00C8652F" w:rsidRDefault="009E5CDB" w:rsidP="00C8652F">
      <w:pPr>
        <w:pStyle w:val="Tekstpodstawowy"/>
        <w:numPr>
          <w:ilvl w:val="0"/>
          <w:numId w:val="15"/>
        </w:numPr>
        <w:suppressAutoHyphens/>
        <w:overflowPunct w:val="0"/>
        <w:spacing w:before="40" w:after="140" w:line="276" w:lineRule="auto"/>
        <w:ind w:hanging="11"/>
        <w:jc w:val="both"/>
        <w:rPr>
          <w:rFonts w:cs="Arial"/>
        </w:rPr>
      </w:pPr>
      <w:r w:rsidRPr="00C8652F">
        <w:rPr>
          <w:rFonts w:cs="Arial"/>
        </w:rPr>
        <w:t xml:space="preserve">nf_*_pipeline*.nf    </w:t>
      </w:r>
      <w:r w:rsidRPr="00C8652F">
        <w:rPr>
          <w:rFonts w:cs="Arial"/>
        </w:rPr>
        <w:t xml:space="preserve"> and </w:t>
      </w:r>
      <w:r w:rsidRPr="00C8652F">
        <w:rPr>
          <w:rFonts w:cs="Arial"/>
        </w:rPr>
        <w:t>nf_pipeline_</w:t>
      </w:r>
      <w:r w:rsidRPr="00C8652F">
        <w:rPr>
          <w:rFonts w:cs="Arial"/>
        </w:rPr>
        <w:t>*</w:t>
      </w:r>
      <w:r w:rsidRPr="00C8652F">
        <w:rPr>
          <w:rFonts w:cs="Arial"/>
        </w:rPr>
        <w:t>_phylo.</w:t>
      </w:r>
      <w:r w:rsidRPr="00C8652F">
        <w:rPr>
          <w:rFonts w:cs="Arial"/>
        </w:rPr>
        <w:t xml:space="preserve">sh – main scripts with the pipeline and corresponding shell wrappers </w:t>
      </w:r>
    </w:p>
    <w:p w14:paraId="6DDC625D" w14:textId="4DF3670C" w:rsidR="00642736" w:rsidRPr="000C53C4"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18" w:name="bacterial-snp-pipeline-stepbystep"/>
      <w:bookmarkStart w:id="19" w:name="_Toc202278964"/>
      <w:bookmarkEnd w:id="16"/>
      <w:r w:rsidRPr="000C53C4">
        <w:rPr>
          <w:rFonts w:ascii="Arial" w:eastAsia="Noto Sans CJK SC" w:hAnsi="Arial" w:cs="Arial"/>
          <w:b/>
          <w:bCs/>
          <w:color w:val="auto"/>
          <w:kern w:val="2"/>
          <w:sz w:val="32"/>
          <w:szCs w:val="36"/>
          <w:lang w:eastAsia="zh-CN" w:bidi="hi-IN"/>
        </w:rPr>
        <w:t>Bacterial SNP pipeline – step</w:t>
      </w:r>
      <w:r w:rsidRPr="00C8652F">
        <w:rPr>
          <w:rFonts w:ascii="Cambria Math" w:eastAsia="Noto Sans CJK SC" w:hAnsi="Cambria Math" w:cs="Cambria Math"/>
          <w:b/>
          <w:bCs/>
          <w:color w:val="auto"/>
          <w:kern w:val="2"/>
          <w:sz w:val="32"/>
          <w:szCs w:val="36"/>
          <w:lang w:eastAsia="zh-CN" w:bidi="hi-IN"/>
        </w:rPr>
        <w:t>‑</w:t>
      </w:r>
      <w:r w:rsidRPr="000C53C4">
        <w:rPr>
          <w:rFonts w:ascii="Arial" w:eastAsia="Noto Sans CJK SC" w:hAnsi="Arial" w:cs="Arial"/>
          <w:b/>
          <w:bCs/>
          <w:color w:val="auto"/>
          <w:kern w:val="2"/>
          <w:sz w:val="32"/>
          <w:szCs w:val="36"/>
          <w:lang w:eastAsia="zh-CN" w:bidi="hi-IN"/>
        </w:rPr>
        <w:t>by</w:t>
      </w:r>
      <w:r w:rsidRPr="00C8652F">
        <w:rPr>
          <w:rFonts w:ascii="Cambria Math" w:eastAsia="Noto Sans CJK SC" w:hAnsi="Cambria Math" w:cs="Cambria Math"/>
          <w:b/>
          <w:bCs/>
          <w:color w:val="auto"/>
          <w:kern w:val="2"/>
          <w:sz w:val="32"/>
          <w:szCs w:val="36"/>
          <w:lang w:eastAsia="zh-CN" w:bidi="hi-IN"/>
        </w:rPr>
        <w:t>‑</w:t>
      </w:r>
      <w:r w:rsidRPr="000C53C4">
        <w:rPr>
          <w:rFonts w:ascii="Arial" w:eastAsia="Noto Sans CJK SC" w:hAnsi="Arial" w:cs="Arial"/>
          <w:b/>
          <w:bCs/>
          <w:color w:val="auto"/>
          <w:kern w:val="2"/>
          <w:sz w:val="32"/>
          <w:szCs w:val="36"/>
          <w:lang w:eastAsia="zh-CN" w:bidi="hi-IN"/>
        </w:rPr>
        <w:t>step</w:t>
      </w:r>
      <w:bookmarkEnd w:id="19"/>
    </w:p>
    <w:p w14:paraId="3AB67AC7" w14:textId="77777777" w:rsidR="00642736" w:rsidRDefault="00000000">
      <w:pPr>
        <w:pStyle w:val="FirstParagraph"/>
      </w:pPr>
      <w:r>
        <w:t xml:space="preserve">The workflow encoded in </w:t>
      </w:r>
      <w:r>
        <w:rPr>
          <w:rStyle w:val="VerbatimChar"/>
        </w:rPr>
        <w:t>nf_bacterial_phylogenetic_pipeline.nf</w:t>
      </w:r>
      <w:r>
        <w:t xml:space="preserve"> proceeds as follows:</w:t>
      </w:r>
    </w:p>
    <w:p w14:paraId="0590FAD7" w14:textId="470FBEBB" w:rsidR="00642736" w:rsidRDefault="00000000">
      <w:pPr>
        <w:pStyle w:val="Compact"/>
        <w:numPr>
          <w:ilvl w:val="0"/>
          <w:numId w:val="6"/>
        </w:numPr>
      </w:pPr>
      <w:r>
        <w:rPr>
          <w:b/>
          <w:bCs/>
        </w:rPr>
        <w:t xml:space="preserve">Gene prediction </w:t>
      </w:r>
      <w:r w:rsidR="00DE4995">
        <w:rPr>
          <w:b/>
          <w:bCs/>
        </w:rPr>
        <w:t xml:space="preserve"> </w:t>
      </w:r>
      <w:r>
        <w:t>— annotates each genome FASTA with Prokka.</w:t>
      </w:r>
      <w:r w:rsidR="00DE4995">
        <w:t xml:space="preserve"> This step is skipped if user already provided gff files (that is part of the Plepiseq WGS pipeline)</w:t>
      </w:r>
    </w:p>
    <w:p w14:paraId="25F3B5B7" w14:textId="0562080E" w:rsidR="00642736" w:rsidRDefault="00000000">
      <w:pPr>
        <w:pStyle w:val="Compact"/>
        <w:numPr>
          <w:ilvl w:val="0"/>
          <w:numId w:val="6"/>
        </w:numPr>
      </w:pPr>
      <w:r>
        <w:rPr>
          <w:b/>
          <w:bCs/>
        </w:rPr>
        <w:t>Pangenome &amp; core alignment</w:t>
      </w:r>
      <w:r w:rsidR="00DE4995" w:rsidRPr="00DE4995">
        <w:t xml:space="preserve"> </w:t>
      </w:r>
      <w:r w:rsidR="00DE4995">
        <w:t xml:space="preserve">– gff files are used to predict a pangenome for analyzed bactria using Roary program. Only genes present in more than 95% of </w:t>
      </w:r>
      <w:r w:rsidR="00DE4995">
        <w:lastRenderedPageBreak/>
        <w:t>samples are kept and used to propose full genome for each sample.</w:t>
      </w:r>
      <w:r w:rsidR="00412B42">
        <w:t xml:space="preserve"> Proposed genomes are already aligned.</w:t>
      </w:r>
    </w:p>
    <w:p w14:paraId="118EFC62" w14:textId="6D145666" w:rsidR="00642736" w:rsidRDefault="00000000">
      <w:pPr>
        <w:pStyle w:val="Compact"/>
        <w:numPr>
          <w:ilvl w:val="0"/>
          <w:numId w:val="6"/>
        </w:numPr>
      </w:pPr>
      <w:r>
        <w:rPr>
          <w:b/>
          <w:bCs/>
        </w:rPr>
        <w:t xml:space="preserve">Sequence indexing </w:t>
      </w:r>
      <w:r w:rsidR="00DE4995">
        <w:rPr>
          <w:b/>
          <w:bCs/>
        </w:rPr>
        <w:t xml:space="preserve"> </w:t>
      </w:r>
      <w:r>
        <w:t xml:space="preserve">– </w:t>
      </w:r>
      <w:r w:rsidR="00DE4995">
        <w:t xml:space="preserve">part of the </w:t>
      </w:r>
      <w:r>
        <w:t>augu</w:t>
      </w:r>
      <w:r w:rsidR="00DE4995">
        <w:t xml:space="preserve">r </w:t>
      </w:r>
      <w:r>
        <w:t>r</w:t>
      </w:r>
      <w:r w:rsidR="00DE4995">
        <w:t xml:space="preserve">pipeline - </w:t>
      </w:r>
      <w:r>
        <w:t xml:space="preserve"> prepares an index </w:t>
      </w:r>
      <w:r w:rsidR="00DE4995">
        <w:t>for each sample with number of ambiguous and non-standard aminoacids in the genome</w:t>
      </w:r>
    </w:p>
    <w:p w14:paraId="3574F958" w14:textId="3D4A7918" w:rsidR="00642736" w:rsidRDefault="00000000">
      <w:pPr>
        <w:pStyle w:val="Compact"/>
        <w:numPr>
          <w:ilvl w:val="0"/>
          <w:numId w:val="6"/>
        </w:numPr>
      </w:pPr>
      <w:r>
        <w:rPr>
          <w:b/>
          <w:bCs/>
        </w:rPr>
        <w:t xml:space="preserve">Quality filtering </w:t>
      </w:r>
      <w:r w:rsidR="00DE4995">
        <w:rPr>
          <w:b/>
          <w:bCs/>
        </w:rPr>
        <w:t xml:space="preserve"> </w:t>
      </w:r>
      <w:r>
        <w:t xml:space="preserve"> – </w:t>
      </w:r>
      <w:r w:rsidR="00DE4995">
        <w:t xml:space="preserve">part of the augur pipeline </w:t>
      </w:r>
      <w:r>
        <w:t>removes low‑quality strains based on Ns/ambiguities thresholds.</w:t>
      </w:r>
    </w:p>
    <w:p w14:paraId="638E7238" w14:textId="02C2A35D" w:rsidR="00642736" w:rsidRDefault="00000000">
      <w:pPr>
        <w:pStyle w:val="Compact"/>
        <w:numPr>
          <w:ilvl w:val="0"/>
          <w:numId w:val="6"/>
        </w:numPr>
      </w:pPr>
      <w:r>
        <w:rPr>
          <w:b/>
          <w:bCs/>
        </w:rPr>
        <w:t>SNP alignment &amp; partitions</w:t>
      </w:r>
      <w:r w:rsidR="00DE4995">
        <w:rPr>
          <w:b/>
          <w:bCs/>
        </w:rPr>
        <w:t xml:space="preserve"> </w:t>
      </w:r>
      <w:r>
        <w:rPr>
          <w:b/>
          <w:bCs/>
        </w:rPr>
        <w:t xml:space="preserve"> </w:t>
      </w:r>
      <w:r w:rsidR="00DE4995">
        <w:rPr>
          <w:b/>
          <w:bCs/>
        </w:rPr>
        <w:t xml:space="preserve"> </w:t>
      </w:r>
      <w:r>
        <w:rPr>
          <w:rStyle w:val="VerbatimChar"/>
        </w:rPr>
        <w:t>–</w:t>
      </w:r>
      <w:r w:rsidR="00DE4995">
        <w:rPr>
          <w:rStyle w:val="VerbatimChar"/>
        </w:rPr>
        <w:t xml:space="preserve">- </w:t>
      </w:r>
      <w:r w:rsidR="00412B42">
        <w:t xml:space="preserve">a custom python script is used to extract only SNPs from the samples alignment and to calculate STAM correction to GTR+G model. </w:t>
      </w:r>
    </w:p>
    <w:p w14:paraId="6AC0B298" w14:textId="3C156112" w:rsidR="00642736" w:rsidRDefault="00000000">
      <w:pPr>
        <w:pStyle w:val="Compact"/>
        <w:numPr>
          <w:ilvl w:val="0"/>
          <w:numId w:val="6"/>
        </w:numPr>
      </w:pPr>
      <w:r>
        <w:rPr>
          <w:b/>
          <w:bCs/>
        </w:rPr>
        <w:t xml:space="preserve">Duplicate handling </w:t>
      </w:r>
      <w:r>
        <w:t xml:space="preserve">– </w:t>
      </w:r>
      <w:r w:rsidR="00412B42">
        <w:t xml:space="preserve">identification of samples with identical genome. The redundant samples are removed prior to phylogentic tree calculations (but are later reattach so the user can see all the samples he requested) </w:t>
      </w:r>
    </w:p>
    <w:p w14:paraId="7D9072C4" w14:textId="0B6B1035" w:rsidR="00642736" w:rsidRDefault="00000000">
      <w:pPr>
        <w:pStyle w:val="Compact"/>
        <w:numPr>
          <w:ilvl w:val="0"/>
          <w:numId w:val="6"/>
        </w:numPr>
      </w:pPr>
      <w:r>
        <w:rPr>
          <w:b/>
          <w:bCs/>
        </w:rPr>
        <w:t xml:space="preserve">RAxML‑NG </w:t>
      </w:r>
      <w:r>
        <w:t xml:space="preserve"> – M</w:t>
      </w:r>
      <w:r w:rsidR="00412B42">
        <w:t xml:space="preserve">aximum likelihood </w:t>
      </w:r>
      <w:r>
        <w:t xml:space="preserve"> tree </w:t>
      </w:r>
      <w:r w:rsidR="00412B42">
        <w:t xml:space="preserve"> calculations with true </w:t>
      </w:r>
      <w:r>
        <w:t xml:space="preserve"> bootstraps</w:t>
      </w:r>
      <w:r w:rsidR="00412B42">
        <w:t>. User can select custom model supported by RAxML (GTR+G+ASAM</w:t>
      </w:r>
      <w:r>
        <w:t xml:space="preserve"> </w:t>
      </w:r>
      <w:r w:rsidR="00412B42">
        <w:t>is the default)</w:t>
      </w:r>
      <w:r>
        <w:t>.</w:t>
      </w:r>
    </w:p>
    <w:p w14:paraId="298FCB94" w14:textId="7B409E9C" w:rsidR="00642736" w:rsidRDefault="00000000">
      <w:pPr>
        <w:pStyle w:val="Compact"/>
        <w:numPr>
          <w:ilvl w:val="0"/>
          <w:numId w:val="6"/>
        </w:numPr>
      </w:pPr>
      <w:r>
        <w:rPr>
          <w:b/>
          <w:bCs/>
        </w:rPr>
        <w:t>Tree refinement</w:t>
      </w:r>
      <w:r>
        <w:t xml:space="preserve"> – </w:t>
      </w:r>
      <w:r w:rsidR="00412B42">
        <w:t xml:space="preserve">midpoint </w:t>
      </w:r>
      <w:r>
        <w:t>rooting</w:t>
      </w:r>
      <w:r w:rsidR="00412B42">
        <w:t xml:space="preserve"> tree </w:t>
      </w:r>
      <w:r>
        <w:t>, collapsing weak branches</w:t>
      </w:r>
      <w:r w:rsidR="00412B42">
        <w:t xml:space="preserve"> (branches with support below 80 are collapsed)</w:t>
      </w:r>
      <w:r>
        <w:t xml:space="preserve">, time‑scaling with TreeTime </w:t>
      </w:r>
      <w:r w:rsidR="00412B42">
        <w:t>using either user-provided evolutionary rates or values predicted by Timetree based on the provided phylogentic tree  and metadata</w:t>
      </w:r>
    </w:p>
    <w:p w14:paraId="0C81C8B5" w14:textId="07A43A19" w:rsidR="00642736" w:rsidRDefault="00000000">
      <w:pPr>
        <w:pStyle w:val="Compact"/>
        <w:numPr>
          <w:ilvl w:val="0"/>
          <w:numId w:val="6"/>
        </w:numPr>
      </w:pPr>
      <w:r>
        <w:rPr>
          <w:b/>
          <w:bCs/>
        </w:rPr>
        <w:t>Geographic enrichment</w:t>
      </w:r>
      <w:r>
        <w:t xml:space="preserve"> – </w:t>
      </w:r>
      <w:r w:rsidR="00412B42">
        <w:t>enrichment of user provided metadata with longitude and latitude values for better visualization.</w:t>
      </w:r>
    </w:p>
    <w:p w14:paraId="69FD765B" w14:textId="1F31A9D4" w:rsidR="00642736" w:rsidRDefault="00000000">
      <w:pPr>
        <w:pStyle w:val="Compact"/>
        <w:numPr>
          <w:ilvl w:val="0"/>
          <w:numId w:val="6"/>
        </w:numPr>
      </w:pPr>
      <w:r>
        <w:rPr>
          <w:b/>
          <w:bCs/>
        </w:rPr>
        <w:t>Visual exports</w:t>
      </w:r>
      <w:r>
        <w:t xml:space="preserve"> </w:t>
      </w:r>
      <w:r w:rsidR="00412B42">
        <w:t xml:space="preserve"> a </w:t>
      </w:r>
      <w:r>
        <w:t>Microreact project file</w:t>
      </w:r>
      <w:r w:rsidR="00412B42">
        <w:t xml:space="preserve"> is created it includes both user provided metadata as well ac classical phylogentic tree and timetree.</w:t>
      </w:r>
      <w:r>
        <w:t>.</w:t>
      </w:r>
    </w:p>
    <w:p w14:paraId="49F8FA4E" w14:textId="521880F6" w:rsidR="00642736" w:rsidRDefault="00642736"/>
    <w:p w14:paraId="6FA75E92" w14:textId="5DB5B1BD" w:rsidR="00642736" w:rsidRPr="00473CA5"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0" w:name="viral-pipeline-stepbystep"/>
      <w:bookmarkStart w:id="21" w:name="_Toc202278965"/>
      <w:bookmarkEnd w:id="18"/>
      <w:r w:rsidRPr="00473CA5">
        <w:rPr>
          <w:rFonts w:ascii="Arial" w:eastAsia="Noto Sans CJK SC" w:hAnsi="Arial" w:cs="Arial"/>
          <w:b/>
          <w:bCs/>
          <w:color w:val="auto"/>
          <w:kern w:val="2"/>
          <w:sz w:val="32"/>
          <w:szCs w:val="36"/>
          <w:lang w:eastAsia="zh-CN" w:bidi="hi-IN"/>
        </w:rPr>
        <w:t>Viral pipeline – step</w:t>
      </w:r>
      <w:r w:rsidRPr="00C8652F">
        <w:rPr>
          <w:rFonts w:ascii="Cambria Math" w:eastAsia="Noto Sans CJK SC" w:hAnsi="Cambria Math" w:cs="Cambria Math"/>
          <w:b/>
          <w:bCs/>
          <w:color w:val="auto"/>
          <w:kern w:val="2"/>
          <w:sz w:val="32"/>
          <w:szCs w:val="36"/>
          <w:lang w:eastAsia="zh-CN" w:bidi="hi-IN"/>
        </w:rPr>
        <w:t>‑</w:t>
      </w:r>
      <w:r w:rsidRPr="00473CA5">
        <w:rPr>
          <w:rFonts w:ascii="Arial" w:eastAsia="Noto Sans CJK SC" w:hAnsi="Arial" w:cs="Arial"/>
          <w:b/>
          <w:bCs/>
          <w:color w:val="auto"/>
          <w:kern w:val="2"/>
          <w:sz w:val="32"/>
          <w:szCs w:val="36"/>
          <w:lang w:eastAsia="zh-CN" w:bidi="hi-IN"/>
        </w:rPr>
        <w:t>by</w:t>
      </w:r>
      <w:r w:rsidRPr="00C8652F">
        <w:rPr>
          <w:rFonts w:ascii="Cambria Math" w:eastAsia="Noto Sans CJK SC" w:hAnsi="Cambria Math" w:cs="Cambria Math"/>
          <w:b/>
          <w:bCs/>
          <w:color w:val="auto"/>
          <w:kern w:val="2"/>
          <w:sz w:val="32"/>
          <w:szCs w:val="36"/>
          <w:lang w:eastAsia="zh-CN" w:bidi="hi-IN"/>
        </w:rPr>
        <w:t>‑</w:t>
      </w:r>
      <w:r w:rsidRPr="00473CA5">
        <w:rPr>
          <w:rFonts w:ascii="Arial" w:eastAsia="Noto Sans CJK SC" w:hAnsi="Arial" w:cs="Arial"/>
          <w:b/>
          <w:bCs/>
          <w:color w:val="auto"/>
          <w:kern w:val="2"/>
          <w:sz w:val="32"/>
          <w:szCs w:val="36"/>
          <w:lang w:eastAsia="zh-CN" w:bidi="hi-IN"/>
        </w:rPr>
        <w:t>step</w:t>
      </w:r>
      <w:bookmarkEnd w:id="21"/>
    </w:p>
    <w:p w14:paraId="07DC2D98" w14:textId="0CBBAC56" w:rsidR="00412B42" w:rsidRDefault="00412B42">
      <w:pPr>
        <w:pStyle w:val="FirstParagraph"/>
      </w:pPr>
      <w:r>
        <w:t>TBD</w:t>
      </w:r>
    </w:p>
    <w:p w14:paraId="747C1E1F" w14:textId="5BEB1E4F" w:rsidR="00642736" w:rsidRDefault="00642736"/>
    <w:p w14:paraId="589C93B4" w14:textId="5980C78E" w:rsidR="00642736" w:rsidRPr="00367AF7"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2" w:name="output-catalogue-both-pipelines"/>
      <w:bookmarkStart w:id="23" w:name="_Toc202278966"/>
      <w:bookmarkEnd w:id="20"/>
      <w:r w:rsidRPr="00367AF7">
        <w:rPr>
          <w:rFonts w:ascii="Arial" w:eastAsia="Noto Sans CJK SC" w:hAnsi="Arial" w:cs="Arial"/>
          <w:b/>
          <w:bCs/>
          <w:color w:val="auto"/>
          <w:kern w:val="2"/>
          <w:sz w:val="32"/>
          <w:szCs w:val="36"/>
          <w:lang w:eastAsia="zh-CN" w:bidi="hi-IN"/>
        </w:rPr>
        <w:t xml:space="preserve">Output </w:t>
      </w:r>
      <w:r w:rsidR="00C8652F">
        <w:rPr>
          <w:rFonts w:ascii="Arial" w:eastAsia="Noto Sans CJK SC" w:hAnsi="Arial" w:cs="Arial"/>
          <w:b/>
          <w:bCs/>
          <w:color w:val="auto"/>
          <w:kern w:val="2"/>
          <w:sz w:val="32"/>
          <w:szCs w:val="36"/>
          <w:lang w:eastAsia="zh-CN" w:bidi="hi-IN"/>
        </w:rPr>
        <w:t>files</w:t>
      </w:r>
      <w:bookmarkEnd w:id="23"/>
      <w:r w:rsidR="00C8652F">
        <w:rPr>
          <w:rFonts w:ascii="Arial" w:eastAsia="Noto Sans CJK SC" w:hAnsi="Arial" w:cs="Arial"/>
          <w:b/>
          <w:bCs/>
          <w:color w:val="auto"/>
          <w:kern w:val="2"/>
          <w:sz w:val="32"/>
          <w:szCs w:val="36"/>
          <w:lang w:eastAsia="zh-CN" w:bidi="hi-IN"/>
        </w:rPr>
        <w:t xml:space="preserve"> </w:t>
      </w:r>
    </w:p>
    <w:tbl>
      <w:tblPr>
        <w:tblStyle w:val="Table"/>
        <w:tblW w:w="5000" w:type="pct"/>
        <w:tblLayout w:type="fixed"/>
        <w:tblLook w:val="0020" w:firstRow="1" w:lastRow="0" w:firstColumn="0" w:lastColumn="0" w:noHBand="0" w:noVBand="0"/>
      </w:tblPr>
      <w:tblGrid>
        <w:gridCol w:w="3423"/>
        <w:gridCol w:w="6199"/>
      </w:tblGrid>
      <w:tr w:rsidR="00642736" w14:paraId="3E56CD1F" w14:textId="77777777" w:rsidTr="00642736">
        <w:trPr>
          <w:cnfStyle w:val="100000000000" w:firstRow="1" w:lastRow="0" w:firstColumn="0" w:lastColumn="0" w:oddVBand="0" w:evenVBand="0" w:oddHBand="0" w:evenHBand="0" w:firstRowFirstColumn="0" w:firstRowLastColumn="0" w:lastRowFirstColumn="0" w:lastRowLastColumn="0"/>
          <w:tblHeader/>
        </w:trPr>
        <w:tc>
          <w:tcPr>
            <w:tcW w:w="2817" w:type="dxa"/>
          </w:tcPr>
          <w:p w14:paraId="09DB57C1" w14:textId="77777777" w:rsidR="00642736" w:rsidRDefault="00000000">
            <w:pPr>
              <w:pStyle w:val="Compact"/>
            </w:pPr>
            <w:r>
              <w:t>File</w:t>
            </w:r>
          </w:p>
        </w:tc>
        <w:tc>
          <w:tcPr>
            <w:tcW w:w="5102" w:type="dxa"/>
          </w:tcPr>
          <w:p w14:paraId="3EC24827" w14:textId="77777777" w:rsidR="00642736" w:rsidRDefault="00000000">
            <w:pPr>
              <w:pStyle w:val="Compact"/>
            </w:pPr>
            <w:r>
              <w:t>Description</w:t>
            </w:r>
          </w:p>
        </w:tc>
      </w:tr>
      <w:tr w:rsidR="00642736" w14:paraId="78912AC3" w14:textId="77777777">
        <w:tc>
          <w:tcPr>
            <w:tcW w:w="2817" w:type="dxa"/>
          </w:tcPr>
          <w:p w14:paraId="2307E6A5" w14:textId="77777777" w:rsidR="00642736" w:rsidRDefault="00000000">
            <w:pPr>
              <w:pStyle w:val="Compact"/>
            </w:pPr>
            <w:r>
              <w:rPr>
                <w:rStyle w:val="VerbatimChar"/>
              </w:rPr>
              <w:t>*_classical_tree.nwk</w:t>
            </w:r>
          </w:p>
        </w:tc>
        <w:tc>
          <w:tcPr>
            <w:tcW w:w="5102" w:type="dxa"/>
          </w:tcPr>
          <w:p w14:paraId="01280D41" w14:textId="77777777" w:rsidR="00642736" w:rsidRDefault="00000000">
            <w:pPr>
              <w:pStyle w:val="Compact"/>
            </w:pPr>
            <w:r>
              <w:t>RAxML tree, branch lengths in substitutions.</w:t>
            </w:r>
          </w:p>
        </w:tc>
      </w:tr>
      <w:tr w:rsidR="00642736" w14:paraId="7E4663E6" w14:textId="77777777">
        <w:tc>
          <w:tcPr>
            <w:tcW w:w="2817" w:type="dxa"/>
          </w:tcPr>
          <w:p w14:paraId="742264DD" w14:textId="77777777" w:rsidR="00642736" w:rsidRDefault="00000000">
            <w:pPr>
              <w:pStyle w:val="Compact"/>
            </w:pPr>
            <w:r>
              <w:rPr>
                <w:rStyle w:val="VerbatimChar"/>
              </w:rPr>
              <w:t>tree3_timetree.nwk</w:t>
            </w:r>
          </w:p>
        </w:tc>
        <w:tc>
          <w:tcPr>
            <w:tcW w:w="5102" w:type="dxa"/>
          </w:tcPr>
          <w:p w14:paraId="6684588F" w14:textId="77777777" w:rsidR="00642736" w:rsidRDefault="00000000">
            <w:pPr>
              <w:pStyle w:val="Compact"/>
            </w:pPr>
            <w:r>
              <w:t>Time‑scaled tree (bacterial).</w:t>
            </w:r>
          </w:p>
        </w:tc>
      </w:tr>
      <w:tr w:rsidR="00642736" w14:paraId="708F4C5A" w14:textId="77777777">
        <w:tc>
          <w:tcPr>
            <w:tcW w:w="2817" w:type="dxa"/>
          </w:tcPr>
          <w:p w14:paraId="6D737BB8" w14:textId="77777777" w:rsidR="00642736" w:rsidRDefault="00000000">
            <w:pPr>
              <w:pStyle w:val="Compact"/>
            </w:pPr>
            <w:r>
              <w:rPr>
                <w:rStyle w:val="VerbatimChar"/>
              </w:rPr>
              <w:t>*_timetree.json</w:t>
            </w:r>
          </w:p>
        </w:tc>
        <w:tc>
          <w:tcPr>
            <w:tcW w:w="5102" w:type="dxa"/>
          </w:tcPr>
          <w:p w14:paraId="025E23C7" w14:textId="77777777" w:rsidR="00642736" w:rsidRDefault="00000000">
            <w:pPr>
              <w:pStyle w:val="Compact"/>
            </w:pPr>
            <w:r>
              <w:t>Auspice JSON for visualisation.</w:t>
            </w:r>
          </w:p>
        </w:tc>
      </w:tr>
      <w:tr w:rsidR="00642736" w14:paraId="7448D5CA" w14:textId="77777777">
        <w:tc>
          <w:tcPr>
            <w:tcW w:w="2817" w:type="dxa"/>
          </w:tcPr>
          <w:p w14:paraId="44710857" w14:textId="77777777" w:rsidR="00642736" w:rsidRDefault="00000000">
            <w:pPr>
              <w:pStyle w:val="Compact"/>
            </w:pPr>
            <w:r>
              <w:rPr>
                <w:rStyle w:val="VerbatimChar"/>
              </w:rPr>
              <w:t>*_microreactproject.microreact</w:t>
            </w:r>
          </w:p>
        </w:tc>
        <w:tc>
          <w:tcPr>
            <w:tcW w:w="5102" w:type="dxa"/>
          </w:tcPr>
          <w:p w14:paraId="3F59D4E3" w14:textId="77777777" w:rsidR="00642736" w:rsidRDefault="00000000">
            <w:pPr>
              <w:pStyle w:val="Compact"/>
            </w:pPr>
            <w:r>
              <w:t>Ready‑to‑upload Microreact project.</w:t>
            </w:r>
          </w:p>
        </w:tc>
      </w:tr>
      <w:tr w:rsidR="00642736" w14:paraId="13EB2523" w14:textId="77777777">
        <w:tc>
          <w:tcPr>
            <w:tcW w:w="2817" w:type="dxa"/>
          </w:tcPr>
          <w:p w14:paraId="293E919B" w14:textId="77777777" w:rsidR="00642736" w:rsidRDefault="00000000">
            <w:pPr>
              <w:pStyle w:val="Compact"/>
            </w:pPr>
            <w:r>
              <w:rPr>
                <w:rStyle w:val="VerbatimChar"/>
              </w:rPr>
              <w:t>branch_lengths*.json</w:t>
            </w:r>
            <w:r>
              <w:t xml:space="preserve">, </w:t>
            </w:r>
            <w:r>
              <w:rPr>
                <w:rStyle w:val="VerbatimChar"/>
              </w:rPr>
              <w:t>traits.json</w:t>
            </w:r>
          </w:p>
        </w:tc>
        <w:tc>
          <w:tcPr>
            <w:tcW w:w="5102" w:type="dxa"/>
          </w:tcPr>
          <w:p w14:paraId="6064BE73" w14:textId="77777777" w:rsidR="00642736" w:rsidRDefault="00000000">
            <w:pPr>
              <w:pStyle w:val="Compact"/>
            </w:pPr>
            <w:r>
              <w:t>Node annotation tables used by Auspice.</w:t>
            </w:r>
          </w:p>
        </w:tc>
      </w:tr>
      <w:tr w:rsidR="00642736" w14:paraId="356DFF70" w14:textId="77777777">
        <w:tc>
          <w:tcPr>
            <w:tcW w:w="2817" w:type="dxa"/>
          </w:tcPr>
          <w:p w14:paraId="3EFC5DA5" w14:textId="77777777" w:rsidR="00642736" w:rsidRDefault="00000000">
            <w:pPr>
              <w:pStyle w:val="Compact"/>
            </w:pPr>
            <w:r>
              <w:rPr>
                <w:rStyle w:val="VerbatimChar"/>
              </w:rPr>
              <w:t>trace.tsv</w:t>
            </w:r>
            <w:r>
              <w:t xml:space="preserve">, </w:t>
            </w:r>
            <w:r>
              <w:rPr>
                <w:rStyle w:val="VerbatimChar"/>
              </w:rPr>
              <w:t>report.html</w:t>
            </w:r>
          </w:p>
        </w:tc>
        <w:tc>
          <w:tcPr>
            <w:tcW w:w="5102" w:type="dxa"/>
          </w:tcPr>
          <w:p w14:paraId="72A16A0A" w14:textId="77777777" w:rsidR="00642736" w:rsidRDefault="00000000">
            <w:pPr>
              <w:pStyle w:val="Compact"/>
            </w:pPr>
            <w:r>
              <w:t xml:space="preserve">Nextflow execution report (enable with </w:t>
            </w:r>
            <w:r>
              <w:rPr>
                <w:rStyle w:val="VerbatimChar"/>
              </w:rPr>
              <w:t>-with-trace/-with-report</w:t>
            </w:r>
            <w:r>
              <w:t>).</w:t>
            </w:r>
          </w:p>
        </w:tc>
      </w:tr>
    </w:tbl>
    <w:p w14:paraId="57ED44A0" w14:textId="77777777" w:rsidR="00642736" w:rsidRDefault="00000000">
      <w:r>
        <w:pict w14:anchorId="039E4E1E">
          <v:rect id="_x0000_i1237" style="width:0;height:1.5pt" o:hralign="center" o:hrstd="t" o:hr="t"/>
        </w:pict>
      </w:r>
    </w:p>
    <w:p w14:paraId="4A6AFBBF" w14:textId="4901482C" w:rsidR="00642736" w:rsidRPr="00A97485"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4" w:name="chapter-8.-viral-pipeline-modules"/>
      <w:bookmarkStart w:id="25" w:name="_Toc202278967"/>
      <w:bookmarkEnd w:id="22"/>
      <w:r w:rsidRPr="00A97485">
        <w:rPr>
          <w:rFonts w:ascii="Arial" w:eastAsia="Noto Sans CJK SC" w:hAnsi="Arial" w:cs="Arial"/>
          <w:b/>
          <w:bCs/>
          <w:color w:val="auto"/>
          <w:kern w:val="2"/>
          <w:sz w:val="32"/>
          <w:szCs w:val="36"/>
          <w:lang w:eastAsia="zh-CN" w:bidi="hi-IN"/>
        </w:rPr>
        <w:lastRenderedPageBreak/>
        <w:t>Viral pipeline modules</w:t>
      </w:r>
      <w:bookmarkEnd w:id="25"/>
    </w:p>
    <w:p w14:paraId="33B34DF0" w14:textId="1C0D6A0E" w:rsidR="00642736" w:rsidRDefault="00DC2335">
      <w:r>
        <w:t>TBD</w:t>
      </w:r>
    </w:p>
    <w:p w14:paraId="00C1CD41" w14:textId="6202E484" w:rsidR="00642736" w:rsidRPr="00412B42" w:rsidRDefault="00000000" w:rsidP="00C8652F">
      <w:pPr>
        <w:pStyle w:val="Nagwek1"/>
        <w:keepLines w:val="0"/>
        <w:numPr>
          <w:ilvl w:val="0"/>
          <w:numId w:val="12"/>
        </w:numPr>
        <w:tabs>
          <w:tab w:val="num" w:pos="568"/>
        </w:tabs>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6" w:name="chapter-9.-bacterial-pipeline-modules"/>
      <w:bookmarkStart w:id="27" w:name="_Toc202278968"/>
      <w:bookmarkEnd w:id="24"/>
      <w:r w:rsidRPr="00412B42">
        <w:rPr>
          <w:rFonts w:ascii="Arial" w:eastAsia="Noto Sans CJK SC" w:hAnsi="Arial" w:cs="Arial"/>
          <w:b/>
          <w:bCs/>
          <w:color w:val="auto"/>
          <w:kern w:val="2"/>
          <w:sz w:val="32"/>
          <w:szCs w:val="36"/>
          <w:lang w:eastAsia="zh-CN" w:bidi="hi-IN"/>
        </w:rPr>
        <w:t>Bacterial pipeline modules</w:t>
      </w:r>
      <w:bookmarkEnd w:id="27"/>
    </w:p>
    <w:p w14:paraId="25EBDAA8" w14:textId="5A911F86" w:rsidR="00642736" w:rsidRDefault="00412B42">
      <w:pPr>
        <w:pStyle w:val="FirstParagraph"/>
      </w:pPr>
      <w:r>
        <w:t>Below is the detailed list of all modules used by the bacterial pip</w:t>
      </w:r>
      <w:r w:rsidR="001D76EA">
        <w:t xml:space="preserve">eline, its name, key program,  role of the module, output and resources requested by this module </w:t>
      </w:r>
    </w:p>
    <w:tbl>
      <w:tblPr>
        <w:tblStyle w:val="Tabelasiatki2"/>
        <w:tblW w:w="5563" w:type="pct"/>
        <w:tblInd w:w="-318" w:type="dxa"/>
        <w:tblLayout w:type="fixed"/>
        <w:tblLook w:val="0220" w:firstRow="1" w:lastRow="0" w:firstColumn="0" w:lastColumn="0" w:noHBand="1" w:noVBand="0"/>
      </w:tblPr>
      <w:tblGrid>
        <w:gridCol w:w="1702"/>
        <w:gridCol w:w="2269"/>
        <w:gridCol w:w="2124"/>
        <w:gridCol w:w="1450"/>
        <w:gridCol w:w="1631"/>
        <w:gridCol w:w="1529"/>
      </w:tblGrid>
      <w:tr w:rsidR="00DC2335" w14:paraId="040BDDF6" w14:textId="77777777" w:rsidTr="00DC233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2" w:type="dxa"/>
          </w:tcPr>
          <w:p w14:paraId="643020AB" w14:textId="77777777" w:rsidR="00DC2335" w:rsidRDefault="00DC2335">
            <w:pPr>
              <w:pStyle w:val="Compact"/>
            </w:pPr>
            <w:r>
              <w:t>Module / process</w:t>
            </w:r>
          </w:p>
        </w:tc>
        <w:tc>
          <w:tcPr>
            <w:tcW w:w="2269" w:type="dxa"/>
          </w:tcPr>
          <w:p w14:paraId="256229F6" w14:textId="77777777" w:rsidR="00DC2335" w:rsidRDefault="00DC2335">
            <w:pPr>
              <w:pStyle w:val="Compact"/>
              <w:cnfStyle w:val="100000000000" w:firstRow="1" w:lastRow="0" w:firstColumn="0" w:lastColumn="0" w:oddVBand="0" w:evenVBand="0" w:oddHBand="0" w:evenHBand="0" w:firstRowFirstColumn="0" w:firstRowLastColumn="0" w:lastRowFirstColumn="0" w:lastRowLastColumn="0"/>
            </w:pPr>
            <w:r>
              <w:t>Tool &amp; key options</w:t>
            </w:r>
          </w:p>
        </w:tc>
        <w:tc>
          <w:tcPr>
            <w:cnfStyle w:val="000010000000" w:firstRow="0" w:lastRow="0" w:firstColumn="0" w:lastColumn="0" w:oddVBand="1" w:evenVBand="0" w:oddHBand="0" w:evenHBand="0" w:firstRowFirstColumn="0" w:firstRowLastColumn="0" w:lastRowFirstColumn="0" w:lastRowLastColumn="0"/>
            <w:tcW w:w="2124" w:type="dxa"/>
          </w:tcPr>
          <w:p w14:paraId="41F07877" w14:textId="03B8B0F4" w:rsidR="00DC2335" w:rsidRDefault="00DC2335">
            <w:pPr>
              <w:pStyle w:val="Compact"/>
            </w:pPr>
            <w:r>
              <w:t>Function</w:t>
            </w:r>
          </w:p>
        </w:tc>
        <w:tc>
          <w:tcPr>
            <w:tcW w:w="1450" w:type="dxa"/>
          </w:tcPr>
          <w:p w14:paraId="18C7E605" w14:textId="3E78636C" w:rsidR="00DC2335" w:rsidRDefault="00DC2335">
            <w:pPr>
              <w:pStyle w:val="Compact"/>
              <w:cnfStyle w:val="100000000000" w:firstRow="1" w:lastRow="0" w:firstColumn="0" w:lastColumn="0" w:oddVBand="0" w:evenVBand="0" w:oddHBand="0" w:evenHBand="0" w:firstRowFirstColumn="0" w:firstRowLastColumn="0" w:lastRowFirstColumn="0" w:lastRowLastColumn="0"/>
            </w:pPr>
            <w:r>
              <w:t>Input</w:t>
            </w:r>
          </w:p>
        </w:tc>
        <w:tc>
          <w:tcPr>
            <w:cnfStyle w:val="000010000000" w:firstRow="0" w:lastRow="0" w:firstColumn="0" w:lastColumn="0" w:oddVBand="1" w:evenVBand="0" w:oddHBand="0" w:evenHBand="0" w:firstRowFirstColumn="0" w:firstRowLastColumn="0" w:lastRowFirstColumn="0" w:lastRowLastColumn="0"/>
            <w:tcW w:w="1631" w:type="dxa"/>
          </w:tcPr>
          <w:p w14:paraId="414A4C9D" w14:textId="2B8AF55C" w:rsidR="00DC2335" w:rsidRDefault="00DC2335">
            <w:pPr>
              <w:pStyle w:val="Compact"/>
            </w:pPr>
            <w:r>
              <w:t>outputs</w:t>
            </w:r>
          </w:p>
        </w:tc>
        <w:tc>
          <w:tcPr>
            <w:tcW w:w="1529" w:type="dxa"/>
          </w:tcPr>
          <w:p w14:paraId="5A6A05A4" w14:textId="77F7734E" w:rsidR="00DC2335" w:rsidRDefault="00DC2335">
            <w:pPr>
              <w:pStyle w:val="Compact"/>
              <w:cnfStyle w:val="100000000000" w:firstRow="1" w:lastRow="0" w:firstColumn="0" w:lastColumn="0" w:oddVBand="0" w:evenVBand="0" w:oddHBand="0" w:evenHBand="0" w:firstRowFirstColumn="0" w:firstRowLastColumn="0" w:lastRowFirstColumn="0" w:lastRowLastColumn="0"/>
            </w:pPr>
            <w:r>
              <w:t>Resources (CPUs \ RAM \ time limit)</w:t>
            </w:r>
          </w:p>
        </w:tc>
      </w:tr>
      <w:tr w:rsidR="00DC2335" w14:paraId="0B1841AD"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564ED3B3" w14:textId="77777777" w:rsidR="00DC2335" w:rsidRDefault="00DC2335">
            <w:pPr>
              <w:pStyle w:val="Compact"/>
            </w:pPr>
            <w:r>
              <w:rPr>
                <w:b/>
                <w:bCs/>
              </w:rPr>
              <w:t>run_prokka</w:t>
            </w:r>
          </w:p>
        </w:tc>
        <w:tc>
          <w:tcPr>
            <w:tcW w:w="2269" w:type="dxa"/>
          </w:tcPr>
          <w:p w14:paraId="291C4FBF" w14:textId="180AB3DA"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Style w:val="VerbatimChar"/>
              </w:rPr>
              <w:t>prokka</w:t>
            </w:r>
          </w:p>
        </w:tc>
        <w:tc>
          <w:tcPr>
            <w:cnfStyle w:val="000010000000" w:firstRow="0" w:lastRow="0" w:firstColumn="0" w:lastColumn="0" w:oddVBand="1" w:evenVBand="0" w:oddHBand="0" w:evenHBand="0" w:firstRowFirstColumn="0" w:firstRowLastColumn="0" w:lastRowFirstColumn="0" w:lastRowLastColumn="0"/>
            <w:tcW w:w="2124" w:type="dxa"/>
          </w:tcPr>
          <w:p w14:paraId="3E2C246F" w14:textId="6EF96130" w:rsidR="00DC2335" w:rsidRDefault="00DC2335">
            <w:pPr>
              <w:pStyle w:val="Compact"/>
            </w:pPr>
            <w:r>
              <w:t>Annotate each assembly to produce GFF file</w:t>
            </w:r>
          </w:p>
        </w:tc>
        <w:tc>
          <w:tcPr>
            <w:tcW w:w="1450" w:type="dxa"/>
          </w:tcPr>
          <w:p w14:paraId="1668F6E6" w14:textId="58160932"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 xml:space="preserve">FASTA file (can be gziped) </w:t>
            </w:r>
          </w:p>
        </w:tc>
        <w:tc>
          <w:tcPr>
            <w:cnfStyle w:val="000010000000" w:firstRow="0" w:lastRow="0" w:firstColumn="0" w:lastColumn="0" w:oddVBand="1" w:evenVBand="0" w:oddHBand="0" w:evenHBand="0" w:firstRowFirstColumn="0" w:firstRowLastColumn="0" w:lastRowFirstColumn="0" w:lastRowLastColumn="0"/>
            <w:tcW w:w="1631" w:type="dxa"/>
          </w:tcPr>
          <w:p w14:paraId="3E7E8C31" w14:textId="14209E22" w:rsidR="00DC2335" w:rsidRDefault="00DC2335">
            <w:pPr>
              <w:pStyle w:val="Compact"/>
            </w:pPr>
            <w:r>
              <w:rPr>
                <w:rStyle w:val="VerbatimChar"/>
              </w:rPr>
              <w:t>GFF file for a sample</w:t>
            </w:r>
          </w:p>
        </w:tc>
        <w:tc>
          <w:tcPr>
            <w:tcW w:w="1529" w:type="dxa"/>
          </w:tcPr>
          <w:p w14:paraId="17D513C9"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≤25 CPU / 10</w:t>
            </w:r>
            <w:r>
              <w:rPr>
                <w:rFonts w:ascii="Arial" w:hAnsi="Arial" w:cs="Arial"/>
              </w:rPr>
              <w:t> </w:t>
            </w:r>
            <w:r>
              <w:t>GB /</w:t>
            </w:r>
            <w:r>
              <w:rPr>
                <w:rFonts w:ascii="Aptos" w:hAnsi="Aptos" w:cs="Aptos"/>
              </w:rPr>
              <w:t> </w:t>
            </w:r>
            <w:r>
              <w:t>20</w:t>
            </w:r>
            <w:r>
              <w:rPr>
                <w:rFonts w:ascii="Arial" w:hAnsi="Arial" w:cs="Arial"/>
              </w:rPr>
              <w:t> </w:t>
            </w:r>
            <w:r>
              <w:t>m</w:t>
            </w:r>
          </w:p>
        </w:tc>
      </w:tr>
      <w:tr w:rsidR="00DC2335" w14:paraId="10F946A2"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3C9C506E" w14:textId="77777777" w:rsidR="00DC2335" w:rsidRDefault="00DC2335">
            <w:pPr>
              <w:pStyle w:val="Compact"/>
            </w:pPr>
            <w:r>
              <w:rPr>
                <w:b/>
                <w:bCs/>
              </w:rPr>
              <w:t>run_roary</w:t>
            </w:r>
          </w:p>
        </w:tc>
        <w:tc>
          <w:tcPr>
            <w:tcW w:w="2269" w:type="dxa"/>
          </w:tcPr>
          <w:p w14:paraId="330C1F8D"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rPr>
                <w:rFonts w:ascii="Consolas" w:hAnsi="Consolas"/>
                <w:sz w:val="22"/>
              </w:rPr>
            </w:pPr>
            <w:r>
              <w:rPr>
                <w:rStyle w:val="VerbatimChar"/>
              </w:rPr>
              <w:t>roary -i 95 -cd 95 …</w:t>
            </w:r>
            <w:r>
              <w:rPr>
                <w:rStyle w:val="VerbatimChar"/>
              </w:rPr>
              <w:br/>
              <w:t xml:space="preserve">-i - </w:t>
            </w:r>
            <w:r w:rsidRPr="00DC2335">
              <w:rPr>
                <w:rFonts w:ascii="Consolas" w:hAnsi="Consolas"/>
                <w:sz w:val="22"/>
              </w:rPr>
              <w:t>minimum percentage identity for blastp</w:t>
            </w:r>
          </w:p>
          <w:p w14:paraId="53C669D8" w14:textId="0AB3E87D"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Fonts w:ascii="Consolas" w:hAnsi="Consolas"/>
                <w:sz w:val="22"/>
              </w:rPr>
              <w:t xml:space="preserve">-cd </w:t>
            </w:r>
            <w:r w:rsidRPr="00DC2335">
              <w:rPr>
                <w:rFonts w:ascii="Consolas" w:hAnsi="Consolas"/>
                <w:sz w:val="22"/>
              </w:rPr>
              <w:t>percentage of isolates a gene must be in to be core</w:t>
            </w:r>
          </w:p>
        </w:tc>
        <w:tc>
          <w:tcPr>
            <w:cnfStyle w:val="000010000000" w:firstRow="0" w:lastRow="0" w:firstColumn="0" w:lastColumn="0" w:oddVBand="1" w:evenVBand="0" w:oddHBand="0" w:evenHBand="0" w:firstRowFirstColumn="0" w:firstRowLastColumn="0" w:lastRowFirstColumn="0" w:lastRowLastColumn="0"/>
            <w:tcW w:w="2124" w:type="dxa"/>
          </w:tcPr>
          <w:p w14:paraId="7DD77428" w14:textId="1855DB03" w:rsidR="00DC2335" w:rsidRDefault="00DC2335">
            <w:pPr>
              <w:pStyle w:val="Compact"/>
            </w:pPr>
            <w:r>
              <w:t>Create core</w:t>
            </w:r>
            <w:r>
              <w:rPr>
                <w:rFonts w:ascii="Cambria Math" w:hAnsi="Cambria Math" w:cs="Cambria Math"/>
              </w:rPr>
              <w:t>‑</w:t>
            </w:r>
            <w:r>
              <w:t>gene alignment across samples. Only genes present in &gt;95% of isolates are considered as “core” genes”. The output is the FASTA with aligned genomes of provided samples and embl file</w:t>
            </w:r>
            <w:r w:rsidR="00533708">
              <w:t xml:space="preserve"> with information regarding particular gene location with the alignment </w:t>
            </w:r>
          </w:p>
        </w:tc>
        <w:tc>
          <w:tcPr>
            <w:tcW w:w="1450" w:type="dxa"/>
          </w:tcPr>
          <w:p w14:paraId="1B494D34" w14:textId="619A1B89"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A directory with any number of GFF files</w:t>
            </w:r>
          </w:p>
        </w:tc>
        <w:tc>
          <w:tcPr>
            <w:cnfStyle w:val="000010000000" w:firstRow="0" w:lastRow="0" w:firstColumn="0" w:lastColumn="0" w:oddVBand="1" w:evenVBand="0" w:oddHBand="0" w:evenHBand="0" w:firstRowFirstColumn="0" w:firstRowLastColumn="0" w:lastRowFirstColumn="0" w:lastRowLastColumn="0"/>
            <w:tcW w:w="1631" w:type="dxa"/>
          </w:tcPr>
          <w:p w14:paraId="5B3D9640" w14:textId="77777777" w:rsidR="00DC2335" w:rsidRDefault="00DC2335">
            <w:pPr>
              <w:pStyle w:val="Compact"/>
              <w:rPr>
                <w:rFonts w:ascii="Consolas" w:hAnsi="Consolas"/>
                <w:sz w:val="22"/>
              </w:rPr>
            </w:pPr>
            <w:r w:rsidRPr="00DC2335">
              <w:rPr>
                <w:rFonts w:ascii="Consolas" w:hAnsi="Consolas"/>
                <w:sz w:val="22"/>
              </w:rPr>
              <w:t>core_genes_alignment.fasta</w:t>
            </w:r>
          </w:p>
          <w:p w14:paraId="4D9029ED" w14:textId="5B2C48E8" w:rsidR="00DC2335" w:rsidRDefault="00DC2335">
            <w:pPr>
              <w:pStyle w:val="Compact"/>
            </w:pPr>
            <w:r w:rsidRPr="00DC2335">
              <w:t>core_genes_alignment.embl</w:t>
            </w:r>
          </w:p>
        </w:tc>
        <w:tc>
          <w:tcPr>
            <w:tcW w:w="1529" w:type="dxa"/>
          </w:tcPr>
          <w:p w14:paraId="2EA54BA1"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≤25 CPU / 30</w:t>
            </w:r>
            <w:r>
              <w:rPr>
                <w:rFonts w:ascii="Arial" w:hAnsi="Arial" w:cs="Arial"/>
              </w:rPr>
              <w:t> </w:t>
            </w:r>
            <w:r>
              <w:t>GB /</w:t>
            </w:r>
            <w:r>
              <w:rPr>
                <w:rFonts w:ascii="Arial" w:hAnsi="Arial" w:cs="Arial"/>
              </w:rPr>
              <w:t> </w:t>
            </w:r>
            <w:r>
              <w:t>1</w:t>
            </w:r>
            <w:r>
              <w:rPr>
                <w:rFonts w:ascii="Arial" w:hAnsi="Arial" w:cs="Arial"/>
              </w:rPr>
              <w:t> </w:t>
            </w:r>
            <w:r>
              <w:t>h</w:t>
            </w:r>
          </w:p>
        </w:tc>
      </w:tr>
      <w:tr w:rsidR="00DC2335" w14:paraId="58772B02"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461761CF" w14:textId="77777777" w:rsidR="00DC2335" w:rsidRDefault="00DC2335">
            <w:pPr>
              <w:pStyle w:val="Compact"/>
            </w:pPr>
            <w:r>
              <w:rPr>
                <w:b/>
                <w:bCs/>
              </w:rPr>
              <w:t>augur_index_sequences</w:t>
            </w:r>
          </w:p>
        </w:tc>
        <w:tc>
          <w:tcPr>
            <w:tcW w:w="2269" w:type="dxa"/>
          </w:tcPr>
          <w:p w14:paraId="0A101B71" w14:textId="341FCB2D" w:rsidR="00DC2335" w:rsidRDefault="00BE3EBB">
            <w:pPr>
              <w:pStyle w:val="Compact"/>
              <w:cnfStyle w:val="000000000000" w:firstRow="0" w:lastRow="0" w:firstColumn="0" w:lastColumn="0" w:oddVBand="0" w:evenVBand="0" w:oddHBand="0" w:evenHBand="0" w:firstRowFirstColumn="0" w:firstRowLastColumn="0" w:lastRowFirstColumn="0" w:lastRowLastColumn="0"/>
            </w:pPr>
            <w:r>
              <w:t>A simple module executing “</w:t>
            </w:r>
            <w:r w:rsidR="00533708" w:rsidRPr="00533708">
              <w:t>augur index</w:t>
            </w:r>
            <w:r>
              <w:t>”</w:t>
            </w:r>
          </w:p>
        </w:tc>
        <w:tc>
          <w:tcPr>
            <w:cnfStyle w:val="000010000000" w:firstRow="0" w:lastRow="0" w:firstColumn="0" w:lastColumn="0" w:oddVBand="1" w:evenVBand="0" w:oddHBand="0" w:evenHBand="0" w:firstRowFirstColumn="0" w:firstRowLastColumn="0" w:lastRowFirstColumn="0" w:lastRowLastColumn="0"/>
            <w:tcW w:w="2124" w:type="dxa"/>
          </w:tcPr>
          <w:p w14:paraId="26F97E57" w14:textId="72A7628D" w:rsidR="00DC2335" w:rsidRDefault="00DC2335">
            <w:pPr>
              <w:pStyle w:val="Compact"/>
            </w:pPr>
            <w:r>
              <w:t xml:space="preserve">Index </w:t>
            </w:r>
            <w:r w:rsidR="00533708">
              <w:t xml:space="preserve">for downstream augur tasks. The csv file simply provides an infor which residues (standard, non-standard, Ns deletions) are present for each </w:t>
            </w:r>
            <w:r w:rsidR="00533708">
              <w:lastRenderedPageBreak/>
              <w:t>sample in the alignment</w:t>
            </w:r>
          </w:p>
        </w:tc>
        <w:tc>
          <w:tcPr>
            <w:tcW w:w="1450" w:type="dxa"/>
          </w:tcPr>
          <w:p w14:paraId="79A16313" w14:textId="3709AEAB" w:rsidR="00DC2335" w:rsidRDefault="00533708">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lastRenderedPageBreak/>
              <w:t>FASTA file with aligned genomes of analyzed samples</w:t>
            </w:r>
          </w:p>
        </w:tc>
        <w:tc>
          <w:tcPr>
            <w:cnfStyle w:val="000010000000" w:firstRow="0" w:lastRow="0" w:firstColumn="0" w:lastColumn="0" w:oddVBand="1" w:evenVBand="0" w:oddHBand="0" w:evenHBand="0" w:firstRowFirstColumn="0" w:firstRowLastColumn="0" w:lastRowFirstColumn="0" w:lastRowLastColumn="0"/>
            <w:tcW w:w="1631" w:type="dxa"/>
          </w:tcPr>
          <w:p w14:paraId="4C70A39A" w14:textId="66237737" w:rsidR="00DC2335" w:rsidRDefault="00DC2335">
            <w:pPr>
              <w:pStyle w:val="Compact"/>
            </w:pPr>
            <w:r>
              <w:rPr>
                <w:rStyle w:val="VerbatimChar"/>
              </w:rPr>
              <w:t>index.csv</w:t>
            </w:r>
          </w:p>
        </w:tc>
        <w:tc>
          <w:tcPr>
            <w:tcW w:w="1529" w:type="dxa"/>
          </w:tcPr>
          <w:p w14:paraId="1841162D"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30</w:t>
            </w:r>
            <w:r>
              <w:rPr>
                <w:rFonts w:ascii="Arial" w:hAnsi="Arial" w:cs="Arial"/>
              </w:rPr>
              <w:t> </w:t>
            </w:r>
            <w:r>
              <w:t>GB /</w:t>
            </w:r>
            <w:r>
              <w:rPr>
                <w:rFonts w:ascii="Arial" w:hAnsi="Arial" w:cs="Arial"/>
              </w:rPr>
              <w:t> </w:t>
            </w:r>
            <w:r>
              <w:t>1</w:t>
            </w:r>
            <w:r>
              <w:rPr>
                <w:rFonts w:ascii="Arial" w:hAnsi="Arial" w:cs="Arial"/>
              </w:rPr>
              <w:t> </w:t>
            </w:r>
            <w:r>
              <w:t>h</w:t>
            </w:r>
          </w:p>
        </w:tc>
      </w:tr>
      <w:tr w:rsidR="00DC2335" w14:paraId="530CF20F"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6EB9E3FC" w14:textId="77777777" w:rsidR="00DC2335" w:rsidRDefault="00DC2335">
            <w:pPr>
              <w:pStyle w:val="Compact"/>
            </w:pPr>
            <w:r>
              <w:rPr>
                <w:b/>
                <w:bCs/>
              </w:rPr>
              <w:t>augur_filter_sequences</w:t>
            </w:r>
          </w:p>
        </w:tc>
        <w:tc>
          <w:tcPr>
            <w:tcW w:w="2269" w:type="dxa"/>
          </w:tcPr>
          <w:p w14:paraId="6C6C28D7" w14:textId="05DD7669" w:rsidR="00DC2335" w:rsidRDefault="00BE3EBB">
            <w:pPr>
              <w:pStyle w:val="Compact"/>
              <w:cnfStyle w:val="000000000000" w:firstRow="0" w:lastRow="0" w:firstColumn="0" w:lastColumn="0" w:oddVBand="0" w:evenVBand="0" w:oddHBand="0" w:evenHBand="0" w:firstRowFirstColumn="0" w:firstRowLastColumn="0" w:lastRowFirstColumn="0" w:lastRowLastColumn="0"/>
            </w:pPr>
            <w:r>
              <w:t>Modules executes two independent programs “</w:t>
            </w:r>
            <w:r w:rsidRPr="00BE3EBB">
              <w:t>identify_low_quality_sequences.py</w:t>
            </w:r>
            <w:r>
              <w:t>” and “</w:t>
            </w:r>
            <w:r w:rsidRPr="00BE3EBB">
              <w:t>identify_low_quality_sequences.py</w:t>
            </w:r>
            <w:r>
              <w:t>”</w:t>
            </w:r>
          </w:p>
        </w:tc>
        <w:tc>
          <w:tcPr>
            <w:cnfStyle w:val="000010000000" w:firstRow="0" w:lastRow="0" w:firstColumn="0" w:lastColumn="0" w:oddVBand="1" w:evenVBand="0" w:oddHBand="0" w:evenHBand="0" w:firstRowFirstColumn="0" w:firstRowLastColumn="0" w:lastRowFirstColumn="0" w:lastRowLastColumn="0"/>
            <w:tcW w:w="2124" w:type="dxa"/>
          </w:tcPr>
          <w:p w14:paraId="0C67A856" w14:textId="146AE999" w:rsidR="00DC2335" w:rsidRDefault="00BE3EBB">
            <w:pPr>
              <w:pStyle w:val="Compact"/>
            </w:pPr>
            <w:r w:rsidRPr="00BE3EBB">
              <w:t>identify_low_quality_sequences.py</w:t>
            </w:r>
            <w:r>
              <w:t xml:space="preserve"> script is used to parse index csv and select based on provided threshold (for number of Ns and ambiguous residues) samples that do not pass QC criteria. This samples are next excluded from a FASTA file usind “augur filter” command. The FASTA file with aligned sequences of valid samples is called “valid_sequences.fasta”</w:t>
            </w:r>
          </w:p>
        </w:tc>
        <w:tc>
          <w:tcPr>
            <w:tcW w:w="1450" w:type="dxa"/>
          </w:tcPr>
          <w:p w14:paraId="3A9EA0B8" w14:textId="77777777" w:rsidR="00DC2335" w:rsidRDefault="00BE3EBB">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 xml:space="preserve">Index csv, </w:t>
            </w:r>
          </w:p>
          <w:p w14:paraId="4E01601B" w14:textId="6975EC84" w:rsidR="00BE3EBB" w:rsidRDefault="00BE3EBB">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FASTA with aligned genomes, embl files with gene location</w:t>
            </w:r>
          </w:p>
        </w:tc>
        <w:tc>
          <w:tcPr>
            <w:cnfStyle w:val="000010000000" w:firstRow="0" w:lastRow="0" w:firstColumn="0" w:lastColumn="0" w:oddVBand="1" w:evenVBand="0" w:oddHBand="0" w:evenHBand="0" w:firstRowFirstColumn="0" w:firstRowLastColumn="0" w:lastRowFirstColumn="0" w:lastRowLastColumn="0"/>
            <w:tcW w:w="1631" w:type="dxa"/>
          </w:tcPr>
          <w:p w14:paraId="7FB191D4" w14:textId="7E76B2D8" w:rsidR="00DC2335" w:rsidRDefault="00DC2335">
            <w:pPr>
              <w:pStyle w:val="Compact"/>
            </w:pPr>
            <w:r>
              <w:rPr>
                <w:rStyle w:val="VerbatimChar"/>
              </w:rPr>
              <w:t>valid_sequences.fasta</w:t>
            </w:r>
            <w:r w:rsidR="00BE3EBB">
              <w:rPr>
                <w:rStyle w:val="VerbatimChar"/>
              </w:rPr>
              <w:t xml:space="preserve"> </w:t>
            </w:r>
          </w:p>
        </w:tc>
        <w:tc>
          <w:tcPr>
            <w:tcW w:w="1529" w:type="dxa"/>
          </w:tcPr>
          <w:p w14:paraId="5A3460C2"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30</w:t>
            </w:r>
            <w:r>
              <w:rPr>
                <w:rFonts w:ascii="Arial" w:hAnsi="Arial" w:cs="Arial"/>
              </w:rPr>
              <w:t> </w:t>
            </w:r>
            <w:r>
              <w:t>GB /</w:t>
            </w:r>
            <w:r>
              <w:rPr>
                <w:rFonts w:ascii="Arial" w:hAnsi="Arial" w:cs="Arial"/>
              </w:rPr>
              <w:t> </w:t>
            </w:r>
            <w:r>
              <w:t>1</w:t>
            </w:r>
            <w:r>
              <w:rPr>
                <w:rFonts w:ascii="Arial" w:hAnsi="Arial" w:cs="Arial"/>
              </w:rPr>
              <w:t> </w:t>
            </w:r>
            <w:r>
              <w:t>h</w:t>
            </w:r>
          </w:p>
        </w:tc>
      </w:tr>
      <w:tr w:rsidR="00DC2335" w14:paraId="2A6F75DB"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32AF0B3B" w14:textId="77777777" w:rsidR="00DC2335" w:rsidRDefault="00DC2335">
            <w:pPr>
              <w:pStyle w:val="Compact"/>
            </w:pPr>
            <w:r>
              <w:rPr>
                <w:b/>
                <w:bCs/>
              </w:rPr>
              <w:t>prepare_SNPs_alignment</w:t>
            </w:r>
          </w:p>
        </w:tc>
        <w:tc>
          <w:tcPr>
            <w:tcW w:w="2269" w:type="dxa"/>
          </w:tcPr>
          <w:p w14:paraId="004EB1DA"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Style w:val="VerbatimChar"/>
              </w:rPr>
              <w:t>prep_SNPs_alignment_and_partition.py</w:t>
            </w:r>
          </w:p>
        </w:tc>
        <w:tc>
          <w:tcPr>
            <w:cnfStyle w:val="000010000000" w:firstRow="0" w:lastRow="0" w:firstColumn="0" w:lastColumn="0" w:oddVBand="1" w:evenVBand="0" w:oddHBand="0" w:evenHBand="0" w:firstRowFirstColumn="0" w:firstRowLastColumn="0" w:lastRowFirstColumn="0" w:lastRowLastColumn="0"/>
            <w:tcW w:w="2124" w:type="dxa"/>
          </w:tcPr>
          <w:p w14:paraId="66099C62" w14:textId="494FFFD2" w:rsidR="00DC2335" w:rsidRDefault="00BE3EBB">
            <w:pPr>
              <w:pStyle w:val="Compact"/>
            </w:pPr>
            <w:r>
              <w:t xml:space="preserve">Module is a wrapper around </w:t>
            </w:r>
            <w:r w:rsidRPr="00BE3EBB">
              <w:t>prep_SNPs_alignment_and_partition.py</w:t>
            </w:r>
            <w:r>
              <w:t xml:space="preserve">. The script extract from the provided alignment only variable sites creating an alignment build solely of SNPs. To get a valid branches length it calculates ASAM correction for GTR+G model. </w:t>
            </w:r>
            <w:r>
              <w:lastRenderedPageBreak/>
              <w:t>ASAM correction is simply a number of constant sites in the alignment split across 4 standard nuclotides</w:t>
            </w:r>
          </w:p>
        </w:tc>
        <w:tc>
          <w:tcPr>
            <w:tcW w:w="1450" w:type="dxa"/>
          </w:tcPr>
          <w:p w14:paraId="5538631B" w14:textId="4D1BD1A0" w:rsidR="00DC2335" w:rsidRDefault="00BE3EBB">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lastRenderedPageBreak/>
              <w:t>Fasta file with alignes valid samples, embl file with genes location in the alignment file</w:t>
            </w:r>
          </w:p>
        </w:tc>
        <w:tc>
          <w:tcPr>
            <w:cnfStyle w:val="000010000000" w:firstRow="0" w:lastRow="0" w:firstColumn="0" w:lastColumn="0" w:oddVBand="1" w:evenVBand="0" w:oddHBand="0" w:evenHBand="0" w:firstRowFirstColumn="0" w:firstRowLastColumn="0" w:lastRowFirstColumn="0" w:lastRowLastColumn="0"/>
            <w:tcW w:w="1631" w:type="dxa"/>
          </w:tcPr>
          <w:p w14:paraId="19C1518B" w14:textId="25D0C593" w:rsidR="00DC2335" w:rsidRDefault="00DC2335">
            <w:pPr>
              <w:pStyle w:val="Compact"/>
            </w:pPr>
            <w:r>
              <w:rPr>
                <w:rStyle w:val="VerbatimChar"/>
              </w:rPr>
              <w:t>alignment_SNPs.fasta</w:t>
            </w:r>
            <w:r>
              <w:t xml:space="preserve">, </w:t>
            </w:r>
            <w:r>
              <w:rPr>
                <w:rStyle w:val="VerbatimChar"/>
              </w:rPr>
              <w:t>partition.txt</w:t>
            </w:r>
          </w:p>
        </w:tc>
        <w:tc>
          <w:tcPr>
            <w:tcW w:w="1529" w:type="dxa"/>
          </w:tcPr>
          <w:p w14:paraId="2861FF9D" w14:textId="2FBB844B" w:rsidR="00DC2335" w:rsidRDefault="00BE3EBB">
            <w:pPr>
              <w:pStyle w:val="Compact"/>
              <w:cnfStyle w:val="000000000000" w:firstRow="0" w:lastRow="0" w:firstColumn="0" w:lastColumn="0" w:oddVBand="0" w:evenVBand="0" w:oddHBand="0" w:evenHBand="0" w:firstRowFirstColumn="0" w:firstRowLastColumn="0" w:lastRowFirstColumn="0" w:lastRowLastColumn="0"/>
            </w:pPr>
            <w:r>
              <w:t>As specified by user (no upper limit)</w:t>
            </w:r>
            <w:r w:rsidR="00DC2335">
              <w:t xml:space="preserve"> /</w:t>
            </w:r>
            <w:r w:rsidR="00DC2335">
              <w:rPr>
                <w:rFonts w:ascii="Aptos" w:hAnsi="Aptos" w:cs="Aptos"/>
              </w:rPr>
              <w:t> </w:t>
            </w:r>
            <w:r w:rsidR="00DC2335">
              <w:t>10</w:t>
            </w:r>
            <w:r w:rsidR="00DC2335">
              <w:rPr>
                <w:rFonts w:ascii="Arial" w:hAnsi="Arial" w:cs="Arial"/>
              </w:rPr>
              <w:t> </w:t>
            </w:r>
            <w:r w:rsidR="00DC2335">
              <w:t>GB /</w:t>
            </w:r>
            <w:r w:rsidR="00DC2335">
              <w:rPr>
                <w:rFonts w:ascii="Arial" w:hAnsi="Arial" w:cs="Arial"/>
              </w:rPr>
              <w:t> </w:t>
            </w:r>
            <w:r w:rsidR="00DC2335">
              <w:t>2</w:t>
            </w:r>
            <w:r w:rsidR="00DC2335">
              <w:rPr>
                <w:rFonts w:ascii="Arial" w:hAnsi="Arial" w:cs="Arial"/>
              </w:rPr>
              <w:t> </w:t>
            </w:r>
            <w:r w:rsidR="00DC2335">
              <w:t>h</w:t>
            </w:r>
          </w:p>
        </w:tc>
      </w:tr>
      <w:tr w:rsidR="00DC2335" w14:paraId="25C535C5"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11090942" w14:textId="77777777" w:rsidR="00DC2335" w:rsidRDefault="00DC2335">
            <w:pPr>
              <w:pStyle w:val="Compact"/>
            </w:pPr>
            <w:r>
              <w:rPr>
                <w:b/>
                <w:bCs/>
              </w:rPr>
              <w:t>identify_identical_sequences</w:t>
            </w:r>
          </w:p>
        </w:tc>
        <w:tc>
          <w:tcPr>
            <w:tcW w:w="2269" w:type="dxa"/>
          </w:tcPr>
          <w:p w14:paraId="22B4F362"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Style w:val="VerbatimChar"/>
              </w:rPr>
              <w:t>find_identical_sequences.py</w:t>
            </w:r>
          </w:p>
        </w:tc>
        <w:tc>
          <w:tcPr>
            <w:cnfStyle w:val="000010000000" w:firstRow="0" w:lastRow="0" w:firstColumn="0" w:lastColumn="0" w:oddVBand="1" w:evenVBand="0" w:oddHBand="0" w:evenHBand="0" w:firstRowFirstColumn="0" w:firstRowLastColumn="0" w:lastRowFirstColumn="0" w:lastRowLastColumn="0"/>
            <w:tcW w:w="2124" w:type="dxa"/>
          </w:tcPr>
          <w:p w14:paraId="12E9B83E" w14:textId="0D978110" w:rsidR="00DC2335" w:rsidRDefault="00BE3EBB">
            <w:pPr>
              <w:pStyle w:val="Compact"/>
            </w:pPr>
            <w:r>
              <w:t xml:space="preserve">A wrapper around </w:t>
            </w:r>
            <w:r w:rsidRPr="00BE3EBB">
              <w:t>find_identical_sequences.py</w:t>
            </w:r>
            <w:r>
              <w:t xml:space="preserve"> which identifies samples with identical sequence. Create a simple text </w:t>
            </w:r>
            <w:r w:rsidR="00361292">
              <w:t xml:space="preserve">file </w:t>
            </w:r>
            <w:r w:rsidR="00361292" w:rsidRPr="00361292">
              <w:t>alignment_SNPs_ident_seq.csv</w:t>
            </w:r>
            <w:r w:rsidR="00361292">
              <w:t xml:space="preserve"> where each row represent unique sequence. Row is a tab separated and in case multiple samples share the same sequence samples id are listed in tab separated format. Next from input fasta files is filtered so only samples with id at the firs position are kept </w:t>
            </w:r>
          </w:p>
        </w:tc>
        <w:tc>
          <w:tcPr>
            <w:tcW w:w="1450" w:type="dxa"/>
          </w:tcPr>
          <w:p w14:paraId="6621C0BE" w14:textId="77777777" w:rsidR="00DC2335" w:rsidRDefault="00361292">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Fasta file with the alignment of samples passing QC criteria</w:t>
            </w:r>
          </w:p>
          <w:p w14:paraId="5A3077A3" w14:textId="7A3EA7E9" w:rsidR="00361292" w:rsidRDefault="00361292">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Partition file</w:t>
            </w:r>
          </w:p>
        </w:tc>
        <w:tc>
          <w:tcPr>
            <w:cnfStyle w:val="000010000000" w:firstRow="0" w:lastRow="0" w:firstColumn="0" w:lastColumn="0" w:oddVBand="1" w:evenVBand="0" w:oddHBand="0" w:evenHBand="0" w:firstRowFirstColumn="0" w:firstRowLastColumn="0" w:lastRowFirstColumn="0" w:lastRowLastColumn="0"/>
            <w:tcW w:w="1631" w:type="dxa"/>
          </w:tcPr>
          <w:p w14:paraId="2B4DDA7F" w14:textId="6F3EE051" w:rsidR="00DC2335" w:rsidRDefault="00DC2335">
            <w:pPr>
              <w:pStyle w:val="Compact"/>
            </w:pPr>
            <w:r>
              <w:rPr>
                <w:rStyle w:val="VerbatimChar"/>
              </w:rPr>
              <w:t>alignment_SNPs_unique.fasta</w:t>
            </w:r>
            <w:r>
              <w:t>, mapping CSV</w:t>
            </w:r>
          </w:p>
        </w:tc>
        <w:tc>
          <w:tcPr>
            <w:tcW w:w="1529" w:type="dxa"/>
          </w:tcPr>
          <w:p w14:paraId="64C407E9" w14:textId="113F55A3" w:rsidR="00DC2335" w:rsidRDefault="00361292">
            <w:pPr>
              <w:pStyle w:val="Compact"/>
              <w:cnfStyle w:val="000000000000" w:firstRow="0" w:lastRow="0" w:firstColumn="0" w:lastColumn="0" w:oddVBand="0" w:evenVBand="0" w:oddHBand="0" w:evenHBand="0" w:firstRowFirstColumn="0" w:firstRowLastColumn="0" w:lastRowFirstColumn="0" w:lastRowLastColumn="0"/>
            </w:pPr>
            <w:r>
              <w:t xml:space="preserve">As specified by user (no upper limit) </w:t>
            </w:r>
            <w:r w:rsidR="00DC2335">
              <w:t>/</w:t>
            </w:r>
            <w:r w:rsidR="00DC2335">
              <w:rPr>
                <w:rFonts w:ascii="Aptos" w:hAnsi="Aptos" w:cs="Aptos"/>
              </w:rPr>
              <w:t> </w:t>
            </w:r>
            <w:r w:rsidR="00DC2335">
              <w:t>10</w:t>
            </w:r>
            <w:r w:rsidR="00DC2335">
              <w:rPr>
                <w:rFonts w:ascii="Arial" w:hAnsi="Arial" w:cs="Arial"/>
              </w:rPr>
              <w:t> </w:t>
            </w:r>
            <w:r w:rsidR="00DC2335">
              <w:t>GB /</w:t>
            </w:r>
            <w:r w:rsidR="00DC2335">
              <w:rPr>
                <w:rFonts w:ascii="Arial" w:hAnsi="Arial" w:cs="Arial"/>
              </w:rPr>
              <w:t> </w:t>
            </w:r>
            <w:r w:rsidR="00DC2335">
              <w:t>2</w:t>
            </w:r>
            <w:r w:rsidR="00DC2335">
              <w:rPr>
                <w:rFonts w:ascii="Arial" w:hAnsi="Arial" w:cs="Arial"/>
              </w:rPr>
              <w:t> </w:t>
            </w:r>
            <w:r w:rsidR="00DC2335">
              <w:t>h</w:t>
            </w:r>
          </w:p>
        </w:tc>
      </w:tr>
      <w:tr w:rsidR="00DC2335" w14:paraId="41BAED5B"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19AC7ED7" w14:textId="77777777" w:rsidR="00DC2335" w:rsidRDefault="00DC2335">
            <w:pPr>
              <w:pStyle w:val="Compact"/>
            </w:pPr>
            <w:r>
              <w:rPr>
                <w:b/>
                <w:bCs/>
              </w:rPr>
              <w:t>run_raxml</w:t>
            </w:r>
          </w:p>
        </w:tc>
        <w:tc>
          <w:tcPr>
            <w:tcW w:w="2269" w:type="dxa"/>
          </w:tcPr>
          <w:p w14:paraId="7186D170" w14:textId="458F644E"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Style w:val="VerbatimChar"/>
              </w:rPr>
              <w:t>raxml-ng </w:t>
            </w:r>
            <w:r w:rsidR="00361292">
              <w:rPr>
                <w:rStyle w:val="VerbatimChar"/>
              </w:rPr>
              <w:t>with following parameters</w:t>
            </w:r>
            <w:r w:rsidR="00361292">
              <w:rPr>
                <w:rStyle w:val="VerbatimChar"/>
              </w:rPr>
              <w:br/>
            </w:r>
            <w:r w:rsidR="00361292" w:rsidRPr="00361292">
              <w:t>--precision 15</w:t>
            </w:r>
            <w:r w:rsidR="00361292">
              <w:t xml:space="preserve"> (branches length ar rounded to this decimal numbers)</w:t>
            </w:r>
          </w:p>
          <w:p w14:paraId="2C9E64A3" w14:textId="4082BB98" w:rsidR="00361292" w:rsidRDefault="00361292">
            <w:pPr>
              <w:pStyle w:val="Compact"/>
              <w:cnfStyle w:val="000000000000" w:firstRow="0" w:lastRow="0" w:firstColumn="0" w:lastColumn="0" w:oddVBand="0" w:evenVBand="0" w:oddHBand="0" w:evenHBand="0" w:firstRowFirstColumn="0" w:firstRowLastColumn="0" w:lastRowFirstColumn="0" w:lastRowLastColumn="0"/>
            </w:pPr>
            <w:r>
              <w:t xml:space="preserve">-- all ( perform </w:t>
            </w:r>
            <w:r w:rsidRPr="00361292">
              <w:t xml:space="preserve">ML search + </w:t>
            </w:r>
            <w:r w:rsidRPr="00361292">
              <w:lastRenderedPageBreak/>
              <w:t>bootstrapping)</w:t>
            </w:r>
          </w:p>
          <w:p w14:paraId="757CF45C" w14:textId="0CEC84D4"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--site-repeats on</w:t>
            </w:r>
            <w:r>
              <w:t xml:space="preserve"> (</w:t>
            </w:r>
            <w:r w:rsidRPr="00361292">
              <w:t>use site repeats optimization</w:t>
            </w:r>
            <w:r>
              <w:t xml:space="preserve"> default is “on”)</w:t>
            </w:r>
          </w:p>
          <w:p w14:paraId="7F27FFF4" w14:textId="557E90BD"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--model</w:t>
            </w:r>
            <w:r>
              <w:t xml:space="preserve"> GRT+G+ASAM</w:t>
            </w:r>
          </w:p>
          <w:p w14:paraId="02C0A927" w14:textId="38BD1578"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--tree</w:t>
            </w:r>
            <w:r>
              <w:t xml:space="preserve">  10 - number randomly generated ostarting trees</w:t>
            </w:r>
          </w:p>
          <w:p w14:paraId="235712E6" w14:textId="4E397EEB"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--bs-trees</w:t>
            </w:r>
            <w:r>
              <w:t xml:space="preserve"> 200 – number of bootstrap replicates</w:t>
            </w:r>
          </w:p>
          <w:p w14:paraId="098AC165" w14:textId="716A7063"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--brlen scaled</w:t>
            </w:r>
            <w:r>
              <w:t xml:space="preserve"> (</w:t>
            </w:r>
            <w:r w:rsidRPr="00361292">
              <w:t>branch length linkage between partitions</w:t>
            </w:r>
            <w:r>
              <w:t xml:space="preserve"> scaled is the default)</w:t>
            </w:r>
          </w:p>
        </w:tc>
        <w:tc>
          <w:tcPr>
            <w:cnfStyle w:val="000010000000" w:firstRow="0" w:lastRow="0" w:firstColumn="0" w:lastColumn="0" w:oddVBand="1" w:evenVBand="0" w:oddHBand="0" w:evenHBand="0" w:firstRowFirstColumn="0" w:firstRowLastColumn="0" w:lastRowFirstColumn="0" w:lastRowLastColumn="0"/>
            <w:tcW w:w="2124" w:type="dxa"/>
          </w:tcPr>
          <w:p w14:paraId="2B29F784" w14:textId="6B2C478E" w:rsidR="00DC2335" w:rsidRDefault="00361292">
            <w:pPr>
              <w:pStyle w:val="Compact"/>
            </w:pPr>
            <w:r>
              <w:lastRenderedPageBreak/>
              <w:t xml:space="preserve">Wrapper around </w:t>
            </w:r>
            <w:r w:rsidRPr="00361292">
              <w:t>raxml-ng</w:t>
            </w:r>
            <w:r>
              <w:t xml:space="preserve"> main program to predict phylogenetic tree based on the  provided fasta file with SNPs alignment. We </w:t>
            </w:r>
            <w:r>
              <w:lastRenderedPageBreak/>
              <w:t>dropped the idea of using per-gene partiotion file to speed up calculation several times (at the cost of reduced output quality)</w:t>
            </w:r>
          </w:p>
        </w:tc>
        <w:tc>
          <w:tcPr>
            <w:tcW w:w="1450" w:type="dxa"/>
          </w:tcPr>
          <w:p w14:paraId="1515DBBA" w14:textId="77777777" w:rsidR="00DC2335" w:rsidRDefault="00361292">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lastRenderedPageBreak/>
              <w:t>SNPs alignment of samples</w:t>
            </w:r>
          </w:p>
          <w:p w14:paraId="653974A6" w14:textId="56B935BD" w:rsidR="00361292" w:rsidRDefault="00361292">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Partition file with model used</w:t>
            </w:r>
          </w:p>
        </w:tc>
        <w:tc>
          <w:tcPr>
            <w:cnfStyle w:val="000010000000" w:firstRow="0" w:lastRow="0" w:firstColumn="0" w:lastColumn="0" w:oddVBand="1" w:evenVBand="0" w:oddHBand="0" w:evenHBand="0" w:firstRowFirstColumn="0" w:firstRowLastColumn="0" w:lastRowFirstColumn="0" w:lastRowLastColumn="0"/>
            <w:tcW w:w="1631" w:type="dxa"/>
          </w:tcPr>
          <w:p w14:paraId="040942CC" w14:textId="106A9DEE" w:rsidR="00DC2335" w:rsidRDefault="00DC2335">
            <w:pPr>
              <w:pStyle w:val="Compact"/>
            </w:pPr>
            <w:r>
              <w:rPr>
                <w:rStyle w:val="VerbatimChar"/>
              </w:rPr>
              <w:t>tree.raxml.support</w:t>
            </w:r>
          </w:p>
        </w:tc>
        <w:tc>
          <w:tcPr>
            <w:tcW w:w="1529" w:type="dxa"/>
          </w:tcPr>
          <w:p w14:paraId="7254364B" w14:textId="015FBF43" w:rsidR="00DC2335" w:rsidRDefault="00361292">
            <w:pPr>
              <w:pStyle w:val="Compact"/>
              <w:cnfStyle w:val="000000000000" w:firstRow="0" w:lastRow="0" w:firstColumn="0" w:lastColumn="0" w:oddVBand="0" w:evenVBand="0" w:oddHBand="0" w:evenHBand="0" w:firstRowFirstColumn="0" w:firstRowLastColumn="0" w:lastRowFirstColumn="0" w:lastRowLastColumn="0"/>
            </w:pPr>
            <w:r>
              <w:t xml:space="preserve">As specified by user (no upper limit) </w:t>
            </w:r>
            <w:r w:rsidR="00DC2335">
              <w:t>/</w:t>
            </w:r>
            <w:r w:rsidR="00DC2335">
              <w:rPr>
                <w:rFonts w:ascii="Aptos" w:hAnsi="Aptos" w:cs="Aptos"/>
              </w:rPr>
              <w:t> </w:t>
            </w:r>
            <w:r w:rsidR="00DC2335">
              <w:t>10</w:t>
            </w:r>
            <w:r w:rsidR="00DC2335">
              <w:rPr>
                <w:rFonts w:ascii="Arial" w:hAnsi="Arial" w:cs="Arial"/>
              </w:rPr>
              <w:t> </w:t>
            </w:r>
            <w:r w:rsidR="00DC2335">
              <w:t>GB /</w:t>
            </w:r>
            <w:r w:rsidR="00DC2335">
              <w:rPr>
                <w:rFonts w:ascii="Arial" w:hAnsi="Arial" w:cs="Arial"/>
              </w:rPr>
              <w:t> </w:t>
            </w:r>
            <w:r w:rsidR="00DC2335">
              <w:t>8</w:t>
            </w:r>
            <w:r w:rsidR="00DC2335">
              <w:rPr>
                <w:rFonts w:ascii="Arial" w:hAnsi="Arial" w:cs="Arial"/>
              </w:rPr>
              <w:t> </w:t>
            </w:r>
            <w:r w:rsidR="00DC2335">
              <w:t>h</w:t>
            </w:r>
          </w:p>
        </w:tc>
      </w:tr>
      <w:tr w:rsidR="00DC2335" w14:paraId="109CBFD1"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3B309021" w14:textId="77777777" w:rsidR="00DC2335" w:rsidRDefault="00DC2335">
            <w:pPr>
              <w:pStyle w:val="Compact"/>
            </w:pPr>
            <w:r>
              <w:rPr>
                <w:b/>
                <w:bCs/>
              </w:rPr>
              <w:lastRenderedPageBreak/>
              <w:t>restore_identical_sequences</w:t>
            </w:r>
          </w:p>
        </w:tc>
        <w:tc>
          <w:tcPr>
            <w:tcW w:w="2269" w:type="dxa"/>
          </w:tcPr>
          <w:p w14:paraId="5116142F"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Style w:val="VerbatimChar"/>
              </w:rPr>
              <w:t>root_collapse_and_add_identical_seq_to_tree.py</w:t>
            </w:r>
          </w:p>
        </w:tc>
        <w:tc>
          <w:tcPr>
            <w:cnfStyle w:val="000010000000" w:firstRow="0" w:lastRow="0" w:firstColumn="0" w:lastColumn="0" w:oddVBand="1" w:evenVBand="0" w:oddHBand="0" w:evenHBand="0" w:firstRowFirstColumn="0" w:firstRowLastColumn="0" w:lastRowFirstColumn="0" w:lastRowLastColumn="0"/>
            <w:tcW w:w="2124" w:type="dxa"/>
          </w:tcPr>
          <w:p w14:paraId="120C9A8E" w14:textId="77777777" w:rsidR="009649C4" w:rsidRDefault="009649C4">
            <w:pPr>
              <w:pStyle w:val="Compact"/>
            </w:pPr>
            <w:r>
              <w:t>Post processing of raxm-ng generated trees. This part includes several steps:</w:t>
            </w:r>
          </w:p>
          <w:p w14:paraId="1C54F37E" w14:textId="77777777" w:rsidR="009649C4" w:rsidRDefault="009649C4" w:rsidP="009649C4">
            <w:pPr>
              <w:pStyle w:val="Compact"/>
              <w:numPr>
                <w:ilvl w:val="1"/>
                <w:numId w:val="6"/>
              </w:numPr>
              <w:ind w:left="318"/>
            </w:pPr>
            <w:r>
              <w:t>Tree rooting  (midpoint method)</w:t>
            </w:r>
          </w:p>
          <w:p w14:paraId="502770DE" w14:textId="77777777" w:rsidR="009649C4" w:rsidRDefault="009649C4" w:rsidP="009649C4">
            <w:pPr>
              <w:pStyle w:val="Compact"/>
              <w:numPr>
                <w:ilvl w:val="1"/>
                <w:numId w:val="6"/>
              </w:numPr>
              <w:ind w:left="318"/>
            </w:pPr>
            <w:r>
              <w:t xml:space="preserve">Collapse branches if their support is below 70 </w:t>
            </w:r>
          </w:p>
          <w:p w14:paraId="571132E1" w14:textId="71B90DA4" w:rsidR="009649C4" w:rsidRDefault="009649C4" w:rsidP="009649C4">
            <w:pPr>
              <w:pStyle w:val="Compact"/>
              <w:numPr>
                <w:ilvl w:val="1"/>
                <w:numId w:val="6"/>
              </w:numPr>
              <w:ind w:left="318"/>
            </w:pPr>
            <w:r>
              <w:t xml:space="preserve">Reintroduce identical sequences (leaf representing identical sequence is turned into node from which all identical </w:t>
            </w:r>
            <w:r>
              <w:lastRenderedPageBreak/>
              <w:t>sequences arise, all of appended sequences have branch length 0)</w:t>
            </w:r>
          </w:p>
        </w:tc>
        <w:tc>
          <w:tcPr>
            <w:tcW w:w="1450" w:type="dxa"/>
          </w:tcPr>
          <w:p w14:paraId="54970327" w14:textId="77777777" w:rsidR="00DC2335" w:rsidRDefault="009649C4">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lastRenderedPageBreak/>
              <w:t>Nwk file with raxm-ng proposed tree</w:t>
            </w:r>
          </w:p>
          <w:p w14:paraId="024B414F" w14:textId="643E4523" w:rsidR="009649C4" w:rsidRDefault="009649C4">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 xml:space="preserve">A text file generated with </w:t>
            </w:r>
            <w:r>
              <w:rPr>
                <w:b/>
                <w:bCs/>
              </w:rPr>
              <w:t>identify_identical_sequences</w:t>
            </w:r>
          </w:p>
        </w:tc>
        <w:tc>
          <w:tcPr>
            <w:cnfStyle w:val="000010000000" w:firstRow="0" w:lastRow="0" w:firstColumn="0" w:lastColumn="0" w:oddVBand="1" w:evenVBand="0" w:oddHBand="0" w:evenHBand="0" w:firstRowFirstColumn="0" w:firstRowLastColumn="0" w:lastRowFirstColumn="0" w:lastRowLastColumn="0"/>
            <w:tcW w:w="1631" w:type="dxa"/>
          </w:tcPr>
          <w:p w14:paraId="49D9B97B" w14:textId="683CDF31" w:rsidR="00DC2335" w:rsidRDefault="00DC2335">
            <w:pPr>
              <w:pStyle w:val="Compact"/>
            </w:pPr>
            <w:r>
              <w:rPr>
                <w:rStyle w:val="VerbatimChar"/>
              </w:rPr>
              <w:t>${input_prefix}_classical_tree.nwk</w:t>
            </w:r>
          </w:p>
        </w:tc>
        <w:tc>
          <w:tcPr>
            <w:tcW w:w="1529" w:type="dxa"/>
          </w:tcPr>
          <w:p w14:paraId="40AD720F"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10</w:t>
            </w:r>
            <w:r>
              <w:rPr>
                <w:rFonts w:ascii="Arial" w:hAnsi="Arial" w:cs="Arial"/>
              </w:rPr>
              <w:t> </w:t>
            </w:r>
            <w:r>
              <w:t>GB /</w:t>
            </w:r>
            <w:r>
              <w:rPr>
                <w:rFonts w:ascii="Aptos" w:hAnsi="Aptos" w:cs="Aptos"/>
              </w:rPr>
              <w:t> </w:t>
            </w:r>
            <w:r>
              <w:t>10</w:t>
            </w:r>
            <w:r>
              <w:rPr>
                <w:rFonts w:ascii="Arial" w:hAnsi="Arial" w:cs="Arial"/>
              </w:rPr>
              <w:t> </w:t>
            </w:r>
            <w:r>
              <w:t>m</w:t>
            </w:r>
          </w:p>
        </w:tc>
      </w:tr>
      <w:tr w:rsidR="00DC2335" w14:paraId="3640FA5E"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68777031" w14:textId="77777777" w:rsidR="00DC2335" w:rsidRDefault="00DC2335">
            <w:pPr>
              <w:pStyle w:val="Compact"/>
            </w:pPr>
            <w:r>
              <w:rPr>
                <w:b/>
                <w:bCs/>
              </w:rPr>
              <w:t>add_temporal_data</w:t>
            </w:r>
          </w:p>
        </w:tc>
        <w:tc>
          <w:tcPr>
            <w:tcW w:w="2269" w:type="dxa"/>
          </w:tcPr>
          <w:p w14:paraId="1210D570" w14:textId="71550377"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augur refine</w:t>
            </w:r>
            <w:r w:rsidR="00B20519">
              <w:rPr>
                <w:rStyle w:val="VerbatimChar"/>
              </w:rPr>
              <w:t xml:space="preserve">. Most parameters are degfualts, however we add </w:t>
            </w:r>
          </w:p>
          <w:p w14:paraId="3C289C5D" w14:textId="34B0FD8B" w:rsidR="00B20519" w:rsidRDefault="00B20519">
            <w:pPr>
              <w:pStyle w:val="Compact"/>
              <w:cnfStyle w:val="000000000000" w:firstRow="0" w:lastRow="0" w:firstColumn="0" w:lastColumn="0" w:oddVBand="0" w:evenVBand="0" w:oddHBand="0" w:evenHBand="0" w:firstRowFirstColumn="0" w:firstRowLastColumn="0" w:lastRowFirstColumn="0" w:lastRowLastColumn="0"/>
              <w:rPr>
                <w:rFonts w:ascii="Consolas" w:hAnsi="Consolas"/>
                <w:sz w:val="22"/>
              </w:rPr>
            </w:pPr>
            <w:r w:rsidRPr="00B20519">
              <w:rPr>
                <w:rFonts w:ascii="Consolas" w:hAnsi="Consolas"/>
                <w:sz w:val="22"/>
              </w:rPr>
              <w:t>--keep-polytomies</w:t>
            </w:r>
            <w:r>
              <w:rPr>
                <w:rFonts w:ascii="Consolas" w:hAnsi="Consolas"/>
                <w:sz w:val="22"/>
              </w:rPr>
              <w:t xml:space="preserve"> (to adjust for reintroduction of identical sequences that creates polytomies)</w:t>
            </w:r>
          </w:p>
          <w:p w14:paraId="50A2FF89" w14:textId="77777777" w:rsidR="00B20519" w:rsidRDefault="00B20519">
            <w:pPr>
              <w:pStyle w:val="Compact"/>
              <w:cnfStyle w:val="000000000000" w:firstRow="0" w:lastRow="0" w:firstColumn="0" w:lastColumn="0" w:oddVBand="0" w:evenVBand="0" w:oddHBand="0" w:evenHBand="0" w:firstRowFirstColumn="0" w:firstRowLastColumn="0" w:lastRowFirstColumn="0" w:lastRowLastColumn="0"/>
              <w:rPr>
                <w:rStyle w:val="VerbatimChar"/>
              </w:rPr>
            </w:pPr>
          </w:p>
          <w:p w14:paraId="4917FBA4" w14:textId="2183A975" w:rsidR="00B20519" w:rsidRDefault="00B20519">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24" w:type="dxa"/>
          </w:tcPr>
          <w:p w14:paraId="381D9560" w14:textId="591732DF" w:rsidR="00DC2335" w:rsidRDefault="00B20519">
            <w:pPr>
              <w:pStyle w:val="Compact"/>
            </w:pPr>
            <w:r>
              <w:t xml:space="preserve">A wrapper around </w:t>
            </w:r>
            <w:r w:rsidRPr="00B20519">
              <w:t>augur refine</w:t>
            </w:r>
            <w:r>
              <w:t xml:space="preserve"> that itself is a wrapper around the treetime program. This program take raxml-ng propose topology and alters branches lengths to reflect temporal signal for leafs (taken from metadata) and predicted occurrence of a node (predicted with treetime). The evolutionary rate for analyzed samples can be (I) user provided (II) either estimated from the data by treetime (III) hardcoded based on available data for a given genus. Priority is assigned to user provided value , than treetime predicted value, and if the data do not allow to predict reliable temporal signal, to value obtained </w:t>
            </w:r>
            <w:r>
              <w:lastRenderedPageBreak/>
              <w:t xml:space="preserve">from publication </w:t>
            </w:r>
          </w:p>
        </w:tc>
        <w:tc>
          <w:tcPr>
            <w:tcW w:w="1450" w:type="dxa"/>
          </w:tcPr>
          <w:p w14:paraId="62C3A0F3" w14:textId="77777777" w:rsidR="00DC2335" w:rsidRDefault="00B20519">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lastRenderedPageBreak/>
              <w:t>Nwk file with phylogenetic tree</w:t>
            </w:r>
          </w:p>
          <w:p w14:paraId="6FCA76B7" w14:textId="421BE235" w:rsidR="00B20519" w:rsidRDefault="00B20519">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Metadata (for auspice)</w:t>
            </w:r>
          </w:p>
          <w:p w14:paraId="6F95DD29" w14:textId="16737445" w:rsidR="00B20519" w:rsidRDefault="00B20519">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 xml:space="preserve">Alignment (for auspice) </w:t>
            </w:r>
          </w:p>
        </w:tc>
        <w:tc>
          <w:tcPr>
            <w:cnfStyle w:val="000010000000" w:firstRow="0" w:lastRow="0" w:firstColumn="0" w:lastColumn="0" w:oddVBand="1" w:evenVBand="0" w:oddHBand="0" w:evenHBand="0" w:firstRowFirstColumn="0" w:firstRowLastColumn="0" w:lastRowFirstColumn="0" w:lastRowLastColumn="0"/>
            <w:tcW w:w="1631" w:type="dxa"/>
          </w:tcPr>
          <w:p w14:paraId="61F852B3" w14:textId="1C151365" w:rsidR="00DC2335" w:rsidRDefault="00DC2335">
            <w:pPr>
              <w:pStyle w:val="Compact"/>
            </w:pPr>
            <w:r>
              <w:rPr>
                <w:rStyle w:val="VerbatimChar"/>
              </w:rPr>
              <w:t>tree3_timetree.nwk</w:t>
            </w:r>
            <w:r>
              <w:t xml:space="preserve">, </w:t>
            </w:r>
            <w:r>
              <w:rPr>
                <w:rStyle w:val="VerbatimChar"/>
              </w:rPr>
              <w:t>traits.json</w:t>
            </w:r>
            <w:r>
              <w:t xml:space="preserve">, </w:t>
            </w:r>
            <w:r>
              <w:rPr>
                <w:rStyle w:val="VerbatimChar"/>
              </w:rPr>
              <w:t>tree3_rescaled.nwk</w:t>
            </w:r>
          </w:p>
        </w:tc>
        <w:tc>
          <w:tcPr>
            <w:tcW w:w="1529" w:type="dxa"/>
          </w:tcPr>
          <w:p w14:paraId="0E897A2B" w14:textId="6CD52D1D" w:rsidR="00DC2335" w:rsidRDefault="00DC2335">
            <w:pPr>
              <w:pStyle w:val="Compact"/>
              <w:cnfStyle w:val="000000000000" w:firstRow="0" w:lastRow="0" w:firstColumn="0" w:lastColumn="0" w:oddVBand="0" w:evenVBand="0" w:oddHBand="0" w:evenHBand="0" w:firstRowFirstColumn="0" w:firstRowLastColumn="0" w:lastRowFirstColumn="0" w:lastRowLastColumn="0"/>
            </w:pPr>
            <w:r>
              <w:t xml:space="preserve">1 CPU </w:t>
            </w:r>
            <w:r w:rsidR="00B20519">
              <w:t xml:space="preserve"> (treetime s not parallelized) </w:t>
            </w:r>
            <w:r>
              <w:t>/ 20</w:t>
            </w:r>
            <w:r>
              <w:rPr>
                <w:rFonts w:ascii="Arial" w:hAnsi="Arial" w:cs="Arial"/>
              </w:rPr>
              <w:t> </w:t>
            </w:r>
            <w:r>
              <w:t>GB /</w:t>
            </w:r>
            <w:r>
              <w:rPr>
                <w:rFonts w:ascii="Arial" w:hAnsi="Arial" w:cs="Arial"/>
              </w:rPr>
              <w:t> </w:t>
            </w:r>
            <w:r>
              <w:t>5</w:t>
            </w:r>
            <w:r>
              <w:rPr>
                <w:rFonts w:ascii="Arial" w:hAnsi="Arial" w:cs="Arial"/>
              </w:rPr>
              <w:t> </w:t>
            </w:r>
            <w:r>
              <w:t>h</w:t>
            </w:r>
          </w:p>
        </w:tc>
      </w:tr>
      <w:tr w:rsidR="00DC2335" w14:paraId="46432B5C"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75D1C6DB" w14:textId="77777777" w:rsidR="00DC2335" w:rsidRDefault="00DC2335">
            <w:pPr>
              <w:pStyle w:val="Compact"/>
            </w:pPr>
            <w:r>
              <w:rPr>
                <w:b/>
                <w:bCs/>
              </w:rPr>
              <w:t>metadata_for_microreact</w:t>
            </w:r>
          </w:p>
        </w:tc>
        <w:tc>
          <w:tcPr>
            <w:tcW w:w="2269" w:type="dxa"/>
          </w:tcPr>
          <w:p w14:paraId="0BC6B02E"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same script as viral branch</w:t>
            </w:r>
          </w:p>
        </w:tc>
        <w:tc>
          <w:tcPr>
            <w:cnfStyle w:val="000010000000" w:firstRow="0" w:lastRow="0" w:firstColumn="0" w:lastColumn="0" w:oddVBand="1" w:evenVBand="0" w:oddHBand="0" w:evenHBand="0" w:firstRowFirstColumn="0" w:firstRowLastColumn="0" w:lastRowFirstColumn="0" w:lastRowLastColumn="0"/>
            <w:tcW w:w="2124" w:type="dxa"/>
          </w:tcPr>
          <w:p w14:paraId="6061887C" w14:textId="77777777" w:rsidR="00DC2335" w:rsidRDefault="00DC2335">
            <w:pPr>
              <w:pStyle w:val="Compact"/>
            </w:pPr>
            <w:r>
              <w:t>Prepare Microreact metadata (country vs city granularity)</w:t>
            </w:r>
          </w:p>
        </w:tc>
        <w:tc>
          <w:tcPr>
            <w:tcW w:w="1450" w:type="dxa"/>
          </w:tcPr>
          <w:p w14:paraId="6C08EA3E"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p>
        </w:tc>
        <w:tc>
          <w:tcPr>
            <w:cnfStyle w:val="000010000000" w:firstRow="0" w:lastRow="0" w:firstColumn="0" w:lastColumn="0" w:oddVBand="1" w:evenVBand="0" w:oddHBand="0" w:evenHBand="0" w:firstRowFirstColumn="0" w:firstRowLastColumn="0" w:lastRowFirstColumn="0" w:lastRowLastColumn="0"/>
            <w:tcW w:w="1631" w:type="dxa"/>
          </w:tcPr>
          <w:p w14:paraId="18BDEA98" w14:textId="63526C12" w:rsidR="00DC2335" w:rsidRDefault="00DC2335">
            <w:pPr>
              <w:pStyle w:val="Compact"/>
            </w:pPr>
            <w:r>
              <w:rPr>
                <w:rStyle w:val="VerbatimChar"/>
              </w:rPr>
              <w:t>${input_prefix}_metadata_microreact.tsv</w:t>
            </w:r>
          </w:p>
        </w:tc>
        <w:tc>
          <w:tcPr>
            <w:tcW w:w="1529" w:type="dxa"/>
          </w:tcPr>
          <w:p w14:paraId="48DD9220"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20</w:t>
            </w:r>
            <w:r>
              <w:rPr>
                <w:rFonts w:ascii="Arial" w:hAnsi="Arial" w:cs="Arial"/>
              </w:rPr>
              <w:t> </w:t>
            </w:r>
            <w:r>
              <w:t>GB /</w:t>
            </w:r>
            <w:r>
              <w:rPr>
                <w:rFonts w:ascii="Arial" w:hAnsi="Arial" w:cs="Arial"/>
              </w:rPr>
              <w:t> </w:t>
            </w:r>
            <w:r>
              <w:t>1</w:t>
            </w:r>
            <w:r>
              <w:rPr>
                <w:rFonts w:ascii="Arial" w:hAnsi="Arial" w:cs="Arial"/>
              </w:rPr>
              <w:t> </w:t>
            </w:r>
            <w:r>
              <w:t>h</w:t>
            </w:r>
          </w:p>
        </w:tc>
      </w:tr>
      <w:tr w:rsidR="00DC2335" w14:paraId="521717B6"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19E35525" w14:textId="77777777" w:rsidR="00DC2335" w:rsidRDefault="00DC2335">
            <w:pPr>
              <w:pStyle w:val="Compact"/>
            </w:pPr>
            <w:r>
              <w:rPr>
                <w:b/>
                <w:bCs/>
              </w:rPr>
              <w:t>prepare_microreact_json</w:t>
            </w:r>
          </w:p>
        </w:tc>
        <w:tc>
          <w:tcPr>
            <w:tcW w:w="2269" w:type="dxa"/>
          </w:tcPr>
          <w:p w14:paraId="4146356C" w14:textId="7B0954C4" w:rsidR="00DC2335" w:rsidRDefault="00B20519">
            <w:pPr>
              <w:pStyle w:val="Compact"/>
              <w:cnfStyle w:val="000000000000" w:firstRow="0" w:lastRow="0" w:firstColumn="0" w:lastColumn="0" w:oddVBand="0" w:evenVBand="0" w:oddHBand="0" w:evenHBand="0" w:firstRowFirstColumn="0" w:firstRowLastColumn="0" w:lastRowFirstColumn="0" w:lastRowLastColumn="0"/>
            </w:pPr>
            <w:r w:rsidRPr="00B20519">
              <w:t>prepare_json_for_microreact.py</w:t>
            </w:r>
          </w:p>
        </w:tc>
        <w:tc>
          <w:tcPr>
            <w:cnfStyle w:val="000010000000" w:firstRow="0" w:lastRow="0" w:firstColumn="0" w:lastColumn="0" w:oddVBand="1" w:evenVBand="0" w:oddHBand="0" w:evenHBand="0" w:firstRowFirstColumn="0" w:firstRowLastColumn="0" w:lastRowFirstColumn="0" w:lastRowLastColumn="0"/>
            <w:tcW w:w="2124" w:type="dxa"/>
          </w:tcPr>
          <w:p w14:paraId="3D7C46ED" w14:textId="77777777" w:rsidR="00DC2335" w:rsidRDefault="00DC2335">
            <w:pPr>
              <w:pStyle w:val="Compact"/>
            </w:pPr>
            <w:r>
              <w:t xml:space="preserve">Combine rescaled tree &amp; metadata into </w:t>
            </w:r>
            <w:r>
              <w:rPr>
                <w:rStyle w:val="VerbatimChar"/>
              </w:rPr>
              <w:t>.microreact</w:t>
            </w:r>
            <w:r>
              <w:t xml:space="preserve"> bundle</w:t>
            </w:r>
          </w:p>
        </w:tc>
        <w:tc>
          <w:tcPr>
            <w:tcW w:w="1450" w:type="dxa"/>
          </w:tcPr>
          <w:p w14:paraId="3E5B74C4"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p>
        </w:tc>
        <w:tc>
          <w:tcPr>
            <w:cnfStyle w:val="000010000000" w:firstRow="0" w:lastRow="0" w:firstColumn="0" w:lastColumn="0" w:oddVBand="1" w:evenVBand="0" w:oddHBand="0" w:evenHBand="0" w:firstRowFirstColumn="0" w:firstRowLastColumn="0" w:lastRowFirstColumn="0" w:lastRowLastColumn="0"/>
            <w:tcW w:w="1631" w:type="dxa"/>
          </w:tcPr>
          <w:p w14:paraId="63B9D201" w14:textId="2D0F4875" w:rsidR="00DC2335" w:rsidRDefault="00DC2335">
            <w:pPr>
              <w:pStyle w:val="Compact"/>
            </w:pPr>
            <w:r>
              <w:rPr>
                <w:rStyle w:val="VerbatimChar"/>
              </w:rPr>
              <w:t>${input_prefix}_project.microreact</w:t>
            </w:r>
          </w:p>
        </w:tc>
        <w:tc>
          <w:tcPr>
            <w:tcW w:w="1529" w:type="dxa"/>
          </w:tcPr>
          <w:p w14:paraId="6ABA5D62"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20</w:t>
            </w:r>
            <w:r>
              <w:rPr>
                <w:rFonts w:ascii="Arial" w:hAnsi="Arial" w:cs="Arial"/>
              </w:rPr>
              <w:t> </w:t>
            </w:r>
            <w:r>
              <w:t>GB /</w:t>
            </w:r>
            <w:r>
              <w:rPr>
                <w:rFonts w:ascii="Arial" w:hAnsi="Arial" w:cs="Arial"/>
              </w:rPr>
              <w:t> </w:t>
            </w:r>
            <w:r>
              <w:t>1</w:t>
            </w:r>
            <w:r>
              <w:rPr>
                <w:rFonts w:ascii="Arial" w:hAnsi="Arial" w:cs="Arial"/>
              </w:rPr>
              <w:t> </w:t>
            </w:r>
            <w:r>
              <w:t>h</w:t>
            </w:r>
          </w:p>
        </w:tc>
      </w:tr>
      <w:bookmarkEnd w:id="0"/>
      <w:bookmarkEnd w:id="26"/>
    </w:tbl>
    <w:p w14:paraId="179D2D9E" w14:textId="20CE0E29" w:rsidR="00642736" w:rsidRDefault="00642736"/>
    <w:p w14:paraId="065A9FB9" w14:textId="426E37DA" w:rsidR="00C8652F" w:rsidRPr="00C8652F" w:rsidRDefault="00C8652F" w:rsidP="00C8652F">
      <w:pPr>
        <w:pStyle w:val="Nagwek1"/>
        <w:keepLines w:val="0"/>
        <w:numPr>
          <w:ilvl w:val="0"/>
          <w:numId w:val="12"/>
        </w:numPr>
        <w:tabs>
          <w:tab w:val="num" w:pos="568"/>
        </w:tabs>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8" w:name="_Toc202278969"/>
      <w:r w:rsidRPr="00C8652F">
        <w:rPr>
          <w:rFonts w:ascii="Arial" w:eastAsia="Noto Sans CJK SC" w:hAnsi="Arial" w:cs="Arial"/>
          <w:b/>
          <w:bCs/>
          <w:color w:val="auto"/>
          <w:kern w:val="2"/>
          <w:sz w:val="32"/>
          <w:szCs w:val="36"/>
          <w:lang w:eastAsia="zh-CN" w:bidi="hi-IN"/>
        </w:rPr>
        <w:t>Bacterial pipeline wrapper</w:t>
      </w:r>
      <w:bookmarkEnd w:id="28"/>
    </w:p>
    <w:p w14:paraId="4ABEFEDB" w14:textId="623A44AA" w:rsidR="00C8652F" w:rsidRDefault="00C8652F">
      <w:r>
        <w:t>Below is the list of all oprions that can be specified with shell wrapper:</w:t>
      </w:r>
    </w:p>
    <w:p w14:paraId="08218C96" w14:textId="4872ECF7" w:rsidR="00C8652F" w:rsidRDefault="00C8652F">
      <w:r>
        <w:t>TBD</w:t>
      </w:r>
    </w:p>
    <w:p w14:paraId="164D9C6A" w14:textId="041A67B3" w:rsidR="00C8652F" w:rsidRPr="00C8652F" w:rsidRDefault="00C8652F" w:rsidP="00C8652F">
      <w:pPr>
        <w:pStyle w:val="Nagwek1"/>
        <w:keepLines w:val="0"/>
        <w:numPr>
          <w:ilvl w:val="0"/>
          <w:numId w:val="12"/>
        </w:numPr>
        <w:tabs>
          <w:tab w:val="num" w:pos="568"/>
        </w:tabs>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9" w:name="_Toc202278970"/>
      <w:r>
        <w:rPr>
          <w:rFonts w:ascii="Arial" w:eastAsia="Noto Sans CJK SC" w:hAnsi="Arial" w:cs="Arial"/>
          <w:b/>
          <w:bCs/>
          <w:color w:val="auto"/>
          <w:kern w:val="2"/>
          <w:sz w:val="32"/>
          <w:szCs w:val="36"/>
          <w:lang w:eastAsia="zh-CN" w:bidi="hi-IN"/>
        </w:rPr>
        <w:t>Viral</w:t>
      </w:r>
      <w:r w:rsidRPr="00C8652F">
        <w:rPr>
          <w:rFonts w:ascii="Arial" w:eastAsia="Noto Sans CJK SC" w:hAnsi="Arial" w:cs="Arial"/>
          <w:b/>
          <w:bCs/>
          <w:color w:val="auto"/>
          <w:kern w:val="2"/>
          <w:sz w:val="32"/>
          <w:szCs w:val="36"/>
          <w:lang w:eastAsia="zh-CN" w:bidi="hi-IN"/>
        </w:rPr>
        <w:t xml:space="preserve"> pipeline wrapper</w:t>
      </w:r>
      <w:bookmarkEnd w:id="29"/>
    </w:p>
    <w:p w14:paraId="3A764668" w14:textId="77777777" w:rsidR="00C8652F" w:rsidRDefault="00C8652F" w:rsidP="00C8652F">
      <w:r>
        <w:t>Below is the list of all oprions that can be specified with shell wrapper:</w:t>
      </w:r>
    </w:p>
    <w:p w14:paraId="6677CA96" w14:textId="77777777" w:rsidR="00C8652F" w:rsidRDefault="00C8652F" w:rsidP="00C8652F">
      <w:r>
        <w:t>TBD</w:t>
      </w:r>
    </w:p>
    <w:p w14:paraId="5267F2E7" w14:textId="77777777" w:rsidR="00C8652F" w:rsidRDefault="00C8652F"/>
    <w:sectPr w:rsidR="00C8652F">
      <w:footnotePr>
        <w:numRestart w:val="eachSect"/>
      </w:foot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B038F" w14:textId="77777777" w:rsidR="00835B6A" w:rsidRDefault="00835B6A" w:rsidP="00412B42">
      <w:pPr>
        <w:spacing w:after="0"/>
      </w:pPr>
      <w:r>
        <w:separator/>
      </w:r>
    </w:p>
  </w:endnote>
  <w:endnote w:type="continuationSeparator" w:id="0">
    <w:p w14:paraId="15E11DF6" w14:textId="77777777" w:rsidR="00835B6A" w:rsidRDefault="00835B6A" w:rsidP="00412B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DejaVu Sans Mono">
    <w:altName w:val="Verdana"/>
    <w:charset w:val="01"/>
    <w:family w:val="roman"/>
    <w:pitch w:val="variable"/>
  </w:font>
  <w:font w:name="Noto Sans CJK SC">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06156" w14:textId="77777777" w:rsidR="00835B6A" w:rsidRDefault="00835B6A" w:rsidP="00412B42">
      <w:pPr>
        <w:spacing w:after="0"/>
      </w:pPr>
      <w:r>
        <w:separator/>
      </w:r>
    </w:p>
  </w:footnote>
  <w:footnote w:type="continuationSeparator" w:id="0">
    <w:p w14:paraId="486B3512" w14:textId="77777777" w:rsidR="00835B6A" w:rsidRDefault="00835B6A" w:rsidP="00412B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5F6CD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7949D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BD6B5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F0A2F2E"/>
    <w:multiLevelType w:val="hybridMultilevel"/>
    <w:tmpl w:val="6F9E7C66"/>
    <w:lvl w:ilvl="0" w:tplc="0415000F">
      <w:start w:val="1"/>
      <w:numFmt w:val="decimal"/>
      <w:lvlText w:val="%1."/>
      <w:lvlJc w:val="left"/>
      <w:pPr>
        <w:ind w:left="1288" w:hanging="360"/>
      </w:pPr>
    </w:lvl>
    <w:lvl w:ilvl="1" w:tplc="04090019">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 w15:restartNumberingAfterBreak="0">
    <w:nsid w:val="1AB12EFE"/>
    <w:multiLevelType w:val="multilevel"/>
    <w:tmpl w:val="4D367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E1425B8"/>
    <w:multiLevelType w:val="multilevel"/>
    <w:tmpl w:val="ABD6B5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9E14D60"/>
    <w:multiLevelType w:val="multilevel"/>
    <w:tmpl w:val="4D367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03F0D62"/>
    <w:multiLevelType w:val="hybridMultilevel"/>
    <w:tmpl w:val="3C74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22AF2"/>
    <w:multiLevelType w:val="multilevel"/>
    <w:tmpl w:val="4D367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17D3951"/>
    <w:multiLevelType w:val="multilevel"/>
    <w:tmpl w:val="4D367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04034415">
    <w:abstractNumId w:val="0"/>
  </w:num>
  <w:num w:numId="2" w16cid:durableId="1847477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8497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8412846">
    <w:abstractNumId w:val="1"/>
  </w:num>
  <w:num w:numId="5" w16cid:durableId="1903174996">
    <w:abstractNumId w:val="1"/>
  </w:num>
  <w:num w:numId="6" w16cid:durableId="1828009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0297970">
    <w:abstractNumId w:val="1"/>
  </w:num>
  <w:num w:numId="8" w16cid:durableId="110519934">
    <w:abstractNumId w:val="1"/>
  </w:num>
  <w:num w:numId="9" w16cid:durableId="1005399113">
    <w:abstractNumId w:val="7"/>
  </w:num>
  <w:num w:numId="10" w16cid:durableId="1327368894">
    <w:abstractNumId w:val="9"/>
  </w:num>
  <w:num w:numId="11" w16cid:durableId="1251507579">
    <w:abstractNumId w:val="5"/>
  </w:num>
  <w:num w:numId="12" w16cid:durableId="1966034161">
    <w:abstractNumId w:val="3"/>
  </w:num>
  <w:num w:numId="13" w16cid:durableId="1148284094">
    <w:abstractNumId w:val="8"/>
  </w:num>
  <w:num w:numId="14" w16cid:durableId="640430449">
    <w:abstractNumId w:val="6"/>
  </w:num>
  <w:num w:numId="15" w16cid:durableId="231815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2736"/>
    <w:rsid w:val="00060462"/>
    <w:rsid w:val="00066A6C"/>
    <w:rsid w:val="0006763D"/>
    <w:rsid w:val="000C53C4"/>
    <w:rsid w:val="00101711"/>
    <w:rsid w:val="00176CD1"/>
    <w:rsid w:val="001D76EA"/>
    <w:rsid w:val="00361292"/>
    <w:rsid w:val="00367AF7"/>
    <w:rsid w:val="003E3162"/>
    <w:rsid w:val="00412B42"/>
    <w:rsid w:val="00473CA5"/>
    <w:rsid w:val="004D364D"/>
    <w:rsid w:val="00533708"/>
    <w:rsid w:val="00642736"/>
    <w:rsid w:val="00705B5F"/>
    <w:rsid w:val="007675CD"/>
    <w:rsid w:val="0080319D"/>
    <w:rsid w:val="00835B6A"/>
    <w:rsid w:val="00924AAB"/>
    <w:rsid w:val="009649C4"/>
    <w:rsid w:val="009E5CDB"/>
    <w:rsid w:val="00A03F14"/>
    <w:rsid w:val="00A97485"/>
    <w:rsid w:val="00AA5068"/>
    <w:rsid w:val="00B20519"/>
    <w:rsid w:val="00B469F3"/>
    <w:rsid w:val="00B52142"/>
    <w:rsid w:val="00BC6894"/>
    <w:rsid w:val="00BE3EBB"/>
    <w:rsid w:val="00BF4C8D"/>
    <w:rsid w:val="00C8652F"/>
    <w:rsid w:val="00D27F5D"/>
    <w:rsid w:val="00DC2335"/>
    <w:rsid w:val="00DE4995"/>
    <w:rsid w:val="00FD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8A00"/>
  <w15:docId w15:val="{C3D7D032-61CA-4400-9345-3D972AA0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List Bulle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link w:val="Nagwek1Znak"/>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Tekstpodstawowy"/>
    <w:link w:val="Nagwek2Znak"/>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Tekstpodstawowy"/>
    <w:link w:val="Nagwek3Znak"/>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Tekstpodstawowy"/>
    <w:link w:val="Nagwek4Znak"/>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Tekstpodstawowy"/>
    <w:link w:val="Nagwek5Znak"/>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Tekstpodstawowy"/>
    <w:link w:val="Nagwek6Znak"/>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Tekstpodstawowy"/>
    <w:link w:val="Nagwek7Znak"/>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Tekstpodstawowy"/>
    <w:link w:val="Nagwek8Znak"/>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Tekstpodstawowy"/>
    <w:link w:val="Nagwek9Znak"/>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link w:val="TytuZnak"/>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0FD9"/>
    <w:rPr>
      <w:rFonts w:asciiTheme="majorHAnsi" w:eastAsiaTheme="majorEastAsia" w:hAnsiTheme="majorHAnsi" w:cstheme="majorBidi"/>
      <w:spacing w:val="-10"/>
      <w:kern w:val="28"/>
      <w:sz w:val="56"/>
      <w:szCs w:val="56"/>
    </w:rPr>
  </w:style>
  <w:style w:type="paragraph" w:styleId="Podtytu">
    <w:name w:val="Subtitle"/>
    <w:basedOn w:val="Tytu"/>
    <w:next w:val="Tekstpodstawowy"/>
    <w:link w:val="PodtytuZnak"/>
    <w:uiPriority w:val="11"/>
    <w:qFormat/>
    <w:rsid w:val="00A10FD9"/>
    <w:pPr>
      <w:numPr>
        <w:ilvl w:val="1"/>
      </w:numPr>
    </w:pPr>
    <w:rPr>
      <w:spacing w:val="15"/>
      <w:sz w:val="28"/>
      <w:szCs w:val="28"/>
    </w:rPr>
  </w:style>
  <w:style w:type="character" w:customStyle="1" w:styleId="PodtytuZnak">
    <w:name w:val="Podtytuł Znak"/>
    <w:basedOn w:val="Domylnaczcionkaakapitu"/>
    <w:link w:val="Podtytu"/>
    <w:uiPriority w:val="11"/>
    <w:rsid w:val="00A10FD9"/>
    <w:rPr>
      <w:rFonts w:eastAsiaTheme="majorEastAsia" w:cstheme="majorBidi"/>
      <w:color w:val="595959" w:themeColor="text1" w:themeTint="A6"/>
      <w:spacing w:val="15"/>
      <w:sz w:val="28"/>
      <w:szCs w:val="28"/>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Title">
    <w:name w:val="Abstract Title"/>
    <w:basedOn w:val="Normalny"/>
    <w:next w:val="Abstract"/>
    <w:qFormat/>
    <w:pPr>
      <w:keepNext/>
      <w:keepLines/>
      <w:spacing w:before="300" w:after="0"/>
      <w:jc w:val="center"/>
    </w:pPr>
    <w:rPr>
      <w:b/>
      <w:sz w:val="20"/>
      <w:szCs w:val="20"/>
    </w:rPr>
  </w:style>
  <w:style w:type="paragraph" w:customStyle="1" w:styleId="Abstract">
    <w:name w:val="Abstract"/>
    <w:basedOn w:val="Normalny"/>
    <w:next w:val="Tekstpodstawowy"/>
    <w:qFormat/>
    <w:pPr>
      <w:keepNext/>
      <w:keepLines/>
      <w:spacing w:before="100" w:after="300"/>
    </w:pPr>
    <w:rPr>
      <w:sz w:val="20"/>
      <w:szCs w:val="20"/>
    </w:rPr>
  </w:style>
  <w:style w:type="paragraph" w:styleId="Bibliografia">
    <w:name w:val="Bibliography"/>
    <w:basedOn w:val="Normalny"/>
    <w:qFormat/>
  </w:style>
  <w:style w:type="character" w:customStyle="1" w:styleId="Nagwek1Znak">
    <w:name w:val="Nagłówek 1 Znak"/>
    <w:basedOn w:val="Domylnaczcionkaakapitu"/>
    <w:link w:val="Nagwek1"/>
    <w:uiPriority w:val="9"/>
    <w:rsid w:val="00A10FD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10FD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10FD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10FD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10FD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10FD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10FD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10FD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10FD9"/>
    <w:rPr>
      <w:rFonts w:eastAsiaTheme="majorEastAsia" w:cstheme="majorBidi"/>
      <w:color w:val="272727" w:themeColor="text1" w:themeTint="D8"/>
    </w:rPr>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paragraph" w:customStyle="1" w:styleId="FootnoteBlockText">
    <w:name w:val="Footnote Block Text"/>
    <w:basedOn w:val="Tekstprzypisudolnego"/>
    <w:next w:val="Tekstprzypisudolnego"/>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Pr>
      <w:color w:val="156082" w:themeColor="accent1"/>
    </w:rPr>
  </w:style>
  <w:style w:type="paragraph" w:styleId="Nagwekspisutreci">
    <w:name w:val="TOC Heading"/>
    <w:basedOn w:val="Nagwek1"/>
    <w:next w:val="Tekstpodstawowy"/>
    <w:uiPriority w:val="39"/>
    <w:unhideWhenUsed/>
    <w:qFormat/>
    <w:pPr>
      <w:spacing w:before="240" w:line="259" w:lineRule="auto"/>
      <w:outlineLvl w:val="9"/>
    </w:p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uthors">
    <w:name w:val="Authors"/>
    <w:basedOn w:val="Normalny"/>
    <w:qFormat/>
    <w:rsid w:val="0080319D"/>
    <w:pPr>
      <w:suppressAutoHyphens/>
      <w:overflowPunct w:val="0"/>
      <w:spacing w:after="0"/>
    </w:pPr>
    <w:rPr>
      <w:rFonts w:ascii="Arial" w:eastAsia="Noto Serif CJK SC" w:hAnsi="Arial" w:cs="Noto Sans Devanagari"/>
      <w:color w:val="666666"/>
      <w:kern w:val="2"/>
      <w:sz w:val="22"/>
      <w:lang w:eastAsia="zh-CN" w:bidi="hi-IN"/>
    </w:rPr>
  </w:style>
  <w:style w:type="paragraph" w:customStyle="1" w:styleId="code-box">
    <w:name w:val="code-box"/>
    <w:basedOn w:val="Normalny"/>
    <w:qFormat/>
    <w:rsid w:val="00B52142"/>
    <w:pPr>
      <w:pBdr>
        <w:top w:val="single" w:sz="2" w:space="6" w:color="CCCCCC"/>
        <w:left w:val="single" w:sz="2" w:space="6" w:color="CCCCCC"/>
        <w:bottom w:val="single" w:sz="2" w:space="6" w:color="CCCCCC"/>
        <w:right w:val="single" w:sz="2" w:space="6" w:color="CCCCCC"/>
      </w:pBdr>
      <w:shd w:val="clear" w:color="auto" w:fill="EEEEEE"/>
      <w:suppressAutoHyphens/>
      <w:overflowPunct w:val="0"/>
      <w:spacing w:before="57" w:after="57"/>
    </w:pPr>
    <w:rPr>
      <w:rFonts w:ascii="Arial" w:eastAsia="Noto Serif CJK SC" w:hAnsi="Arial" w:cs="Noto Sans Devanagari"/>
      <w:kern w:val="2"/>
      <w:sz w:val="22"/>
      <w:lang w:eastAsia="zh-CN" w:bidi="hi-IN"/>
    </w:rPr>
  </w:style>
  <w:style w:type="character" w:customStyle="1" w:styleId="path">
    <w:name w:val="path"/>
    <w:qFormat/>
    <w:rsid w:val="00B52142"/>
    <w:rPr>
      <w:rFonts w:ascii="DejaVu Sans Mono" w:hAnsi="DejaVu Sans Mono"/>
      <w:sz w:val="22"/>
      <w:bdr w:val="single" w:sz="2" w:space="0" w:color="DDDDDD"/>
    </w:rPr>
  </w:style>
  <w:style w:type="character" w:customStyle="1" w:styleId="code">
    <w:name w:val="code"/>
    <w:qFormat/>
    <w:rsid w:val="00B52142"/>
    <w:rPr>
      <w:color w:val="000000"/>
      <w:bdr w:val="single" w:sz="2" w:space="1" w:color="808080"/>
      <w:shd w:val="clear" w:color="auto" w:fill="EEEEEE"/>
    </w:rPr>
  </w:style>
  <w:style w:type="paragraph" w:styleId="Listapunktowana3">
    <w:name w:val="List Bullet 3"/>
    <w:basedOn w:val="Lista"/>
    <w:qFormat/>
    <w:rsid w:val="00B52142"/>
    <w:pPr>
      <w:suppressAutoHyphens/>
      <w:overflowPunct w:val="0"/>
      <w:spacing w:after="0" w:line="276" w:lineRule="auto"/>
      <w:ind w:left="360" w:hanging="360"/>
      <w:contextualSpacing w:val="0"/>
    </w:pPr>
    <w:rPr>
      <w:rFonts w:ascii="Arial" w:eastAsia="Noto Serif CJK SC" w:hAnsi="Arial" w:cs="Noto Sans Devanagari"/>
      <w:kern w:val="2"/>
      <w:sz w:val="22"/>
      <w:lang w:eastAsia="zh-CN" w:bidi="hi-IN"/>
    </w:rPr>
  </w:style>
  <w:style w:type="paragraph" w:customStyle="1" w:styleId="tip">
    <w:name w:val="tip"/>
    <w:basedOn w:val="Normalny"/>
    <w:rsid w:val="00B52142"/>
    <w:pPr>
      <w:pBdr>
        <w:left w:val="single" w:sz="36" w:space="6" w:color="00A933"/>
      </w:pBdr>
      <w:shd w:val="clear" w:color="auto" w:fill="E5FFE1"/>
      <w:suppressAutoHyphens/>
      <w:overflowPunct w:val="0"/>
      <w:spacing w:before="170" w:after="170"/>
    </w:pPr>
    <w:rPr>
      <w:rFonts w:ascii="Arial" w:eastAsia="Noto Serif CJK SC" w:hAnsi="Arial" w:cs="Noto Sans Devanagari"/>
      <w:color w:val="127622"/>
      <w:kern w:val="2"/>
      <w:sz w:val="20"/>
      <w:lang w:eastAsia="zh-CN" w:bidi="hi-IN"/>
    </w:rPr>
  </w:style>
  <w:style w:type="paragraph" w:customStyle="1" w:styleId="warn">
    <w:name w:val="warn"/>
    <w:basedOn w:val="Normalny"/>
    <w:qFormat/>
    <w:rsid w:val="00B52142"/>
    <w:pPr>
      <w:pBdr>
        <w:left w:val="single" w:sz="36" w:space="6" w:color="FF0000"/>
      </w:pBdr>
      <w:shd w:val="clear" w:color="auto" w:fill="FFD7D7"/>
      <w:suppressAutoHyphens/>
      <w:overflowPunct w:val="0"/>
      <w:spacing w:before="170" w:after="170"/>
      <w:ind w:left="170" w:right="170"/>
    </w:pPr>
    <w:rPr>
      <w:rFonts w:ascii="Arial" w:eastAsia="Noto Serif CJK SC" w:hAnsi="Arial" w:cs="Noto Sans Devanagari"/>
      <w:color w:val="FF0000"/>
      <w:kern w:val="2"/>
      <w:sz w:val="22"/>
      <w:lang w:eastAsia="zh-CN" w:bidi="hi-IN"/>
    </w:rPr>
  </w:style>
  <w:style w:type="paragraph" w:styleId="Lista">
    <w:name w:val="List"/>
    <w:basedOn w:val="Normalny"/>
    <w:rsid w:val="00B52142"/>
    <w:pPr>
      <w:ind w:left="283" w:hanging="283"/>
      <w:contextualSpacing/>
    </w:pPr>
  </w:style>
  <w:style w:type="paragraph" w:styleId="Akapitzlist">
    <w:name w:val="List Paragraph"/>
    <w:basedOn w:val="Normalny"/>
    <w:rsid w:val="00FD1EEF"/>
    <w:pPr>
      <w:ind w:left="720"/>
      <w:contextualSpacing/>
    </w:pPr>
  </w:style>
  <w:style w:type="character" w:styleId="Nierozpoznanawzmianka">
    <w:name w:val="Unresolved Mention"/>
    <w:basedOn w:val="Domylnaczcionkaakapitu"/>
    <w:uiPriority w:val="99"/>
    <w:semiHidden/>
    <w:unhideWhenUsed/>
    <w:rsid w:val="00FD1EEF"/>
    <w:rPr>
      <w:color w:val="605E5C"/>
      <w:shd w:val="clear" w:color="auto" w:fill="E1DFDD"/>
    </w:rPr>
  </w:style>
  <w:style w:type="table" w:styleId="Tabelasiatki2">
    <w:name w:val="Grid Table 2"/>
    <w:basedOn w:val="Standardowy"/>
    <w:rsid w:val="000C53C4"/>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rsid w:val="00412B42"/>
    <w:pPr>
      <w:tabs>
        <w:tab w:val="center" w:pos="4703"/>
        <w:tab w:val="right" w:pos="9406"/>
      </w:tabs>
      <w:spacing w:after="0"/>
    </w:pPr>
  </w:style>
  <w:style w:type="character" w:customStyle="1" w:styleId="NagwekZnak">
    <w:name w:val="Nagłówek Znak"/>
    <w:basedOn w:val="Domylnaczcionkaakapitu"/>
    <w:link w:val="Nagwek"/>
    <w:rsid w:val="00412B42"/>
  </w:style>
  <w:style w:type="paragraph" w:styleId="Stopka">
    <w:name w:val="footer"/>
    <w:basedOn w:val="Normalny"/>
    <w:link w:val="StopkaZnak"/>
    <w:rsid w:val="00412B42"/>
    <w:pPr>
      <w:tabs>
        <w:tab w:val="center" w:pos="4703"/>
        <w:tab w:val="right" w:pos="9406"/>
      </w:tabs>
      <w:spacing w:after="0"/>
    </w:pPr>
  </w:style>
  <w:style w:type="character" w:customStyle="1" w:styleId="StopkaZnak">
    <w:name w:val="Stopka Znak"/>
    <w:basedOn w:val="Domylnaczcionkaakapitu"/>
    <w:link w:val="Stopka"/>
    <w:rsid w:val="00412B42"/>
  </w:style>
  <w:style w:type="paragraph" w:styleId="Spistreci1">
    <w:name w:val="toc 1"/>
    <w:basedOn w:val="Normalny"/>
    <w:next w:val="Normalny"/>
    <w:autoRedefine/>
    <w:uiPriority w:val="39"/>
    <w:rsid w:val="007675CD"/>
    <w:pPr>
      <w:spacing w:after="100"/>
    </w:pPr>
  </w:style>
  <w:style w:type="paragraph" w:styleId="Spistreci2">
    <w:name w:val="toc 2"/>
    <w:basedOn w:val="Normalny"/>
    <w:next w:val="Normalny"/>
    <w:autoRedefine/>
    <w:uiPriority w:val="39"/>
    <w:rsid w:val="007675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install/linux-insta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kadlof/plepiseq-phylogenetic-pipeline.git" TargetMode="External"/><Relationship Id="rId5" Type="http://schemas.openxmlformats.org/officeDocument/2006/relationships/webSettings" Target="webSettings.xml"/><Relationship Id="rId10" Type="http://schemas.openxmlformats.org/officeDocument/2006/relationships/hyperlink" Target="https://www.nextflow.io/docs/latest/config.html" TargetMode="External"/><Relationship Id="rId4" Type="http://schemas.openxmlformats.org/officeDocument/2006/relationships/settings" Target="settings.xml"/><Relationship Id="rId9" Type="http://schemas.openxmlformats.org/officeDocument/2006/relationships/hyperlink" Target="https://www.nextflow.io/docs/latest/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6B27-AD9E-4CB9-81A5-B9465C07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13</Pages>
  <Words>2475</Words>
  <Characters>14112</Characters>
  <Application>Microsoft Office Word</Application>
  <DocSecurity>0</DocSecurity>
  <Lines>117</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Łaźniewski Michał</cp:lastModifiedBy>
  <cp:revision>17</cp:revision>
  <dcterms:created xsi:type="dcterms:W3CDTF">2025-06-27T14:18:00Z</dcterms:created>
  <dcterms:modified xsi:type="dcterms:W3CDTF">2025-07-01T14:16:00Z</dcterms:modified>
</cp:coreProperties>
</file>