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005DC0" w14:textId="77777777" w:rsidR="005F555C" w:rsidRPr="00843F7D" w:rsidRDefault="005F555C" w:rsidP="005F555C">
      <w:pPr>
        <w:jc w:val="center"/>
        <w:rPr>
          <w:rFonts w:cs="Arial"/>
          <w:b/>
          <w:sz w:val="32"/>
          <w:szCs w:val="32"/>
        </w:rPr>
      </w:pPr>
      <w:r w:rsidRPr="00843F7D">
        <w:rPr>
          <w:rFonts w:cs="Arial"/>
          <w:b/>
          <w:sz w:val="32"/>
          <w:szCs w:val="32"/>
        </w:rPr>
        <w:t>UNIVERSIDAD ABIERTA INTERAMERICANA</w:t>
      </w:r>
    </w:p>
    <w:p w14:paraId="51196285" w14:textId="77777777" w:rsidR="005F555C" w:rsidRPr="00843F7D" w:rsidRDefault="005F555C" w:rsidP="005F555C">
      <w:pPr>
        <w:jc w:val="center"/>
        <w:rPr>
          <w:rFonts w:cs="Arial"/>
          <w:b/>
          <w:sz w:val="36"/>
          <w:szCs w:val="36"/>
        </w:rPr>
      </w:pPr>
      <w:r w:rsidRPr="00843F7D">
        <w:rPr>
          <w:rFonts w:cs="Arial"/>
          <w:b/>
          <w:sz w:val="36"/>
          <w:szCs w:val="36"/>
        </w:rPr>
        <w:t>Facultad de Tecnología Informática</w:t>
      </w:r>
    </w:p>
    <w:p w14:paraId="55E56500" w14:textId="77777777" w:rsidR="005F555C" w:rsidRPr="00843F7D" w:rsidRDefault="005F555C" w:rsidP="005F555C"/>
    <w:p w14:paraId="5C60A54A" w14:textId="77777777" w:rsidR="005F555C" w:rsidRPr="00843F7D" w:rsidRDefault="005F555C" w:rsidP="005F555C"/>
    <w:p w14:paraId="02B1DE21" w14:textId="77777777" w:rsidR="005F555C" w:rsidRPr="00843F7D" w:rsidRDefault="005F555C" w:rsidP="005F555C"/>
    <w:p w14:paraId="7CA34E15" w14:textId="77777777" w:rsidR="005F555C" w:rsidRPr="00843F7D" w:rsidRDefault="005F555C" w:rsidP="005F555C"/>
    <w:p w14:paraId="1FF78161" w14:textId="77777777" w:rsidR="005F555C" w:rsidRPr="00843F7D" w:rsidRDefault="005F555C" w:rsidP="005F555C">
      <w:pPr>
        <w:jc w:val="center"/>
        <w:rPr>
          <w:noProof/>
        </w:rPr>
      </w:pPr>
      <w:r>
        <w:rPr>
          <w:noProof/>
        </w:rPr>
        <w:drawing>
          <wp:inline distT="0" distB="0" distL="0" distR="0" wp14:anchorId="36F52A8A" wp14:editId="766DC253">
            <wp:extent cx="1924050" cy="2933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2933700"/>
                    </a:xfrm>
                    <a:prstGeom prst="rect">
                      <a:avLst/>
                    </a:prstGeom>
                    <a:noFill/>
                    <a:ln>
                      <a:noFill/>
                    </a:ln>
                  </pic:spPr>
                </pic:pic>
              </a:graphicData>
            </a:graphic>
          </wp:inline>
        </w:drawing>
      </w:r>
    </w:p>
    <w:p w14:paraId="752B397B" w14:textId="77777777" w:rsidR="005F555C" w:rsidRPr="00843F7D" w:rsidRDefault="005F555C" w:rsidP="005F555C">
      <w:pPr>
        <w:rPr>
          <w:noProof/>
        </w:rPr>
      </w:pPr>
    </w:p>
    <w:p w14:paraId="16491C52" w14:textId="77777777" w:rsidR="005F555C" w:rsidRDefault="005F555C" w:rsidP="005F555C">
      <w:pPr>
        <w:jc w:val="center"/>
      </w:pPr>
    </w:p>
    <w:p w14:paraId="0DD03A5A" w14:textId="77777777" w:rsidR="00A167D0" w:rsidRDefault="00A167D0" w:rsidP="005F555C">
      <w:pPr>
        <w:jc w:val="center"/>
      </w:pPr>
    </w:p>
    <w:p w14:paraId="085B49E4" w14:textId="77777777" w:rsidR="00A167D0" w:rsidRPr="00843F7D" w:rsidRDefault="00A167D0" w:rsidP="005F555C">
      <w:pPr>
        <w:jc w:val="center"/>
      </w:pPr>
    </w:p>
    <w:p w14:paraId="312E7656" w14:textId="656AF99B" w:rsidR="005F555C" w:rsidRDefault="00474509" w:rsidP="005F555C">
      <w:pPr>
        <w:jc w:val="center"/>
        <w:rPr>
          <w:sz w:val="56"/>
          <w:szCs w:val="72"/>
        </w:rPr>
      </w:pPr>
      <w:r>
        <w:rPr>
          <w:sz w:val="56"/>
          <w:szCs w:val="72"/>
        </w:rPr>
        <w:t>Trabajo Final de Ingeniería</w:t>
      </w:r>
    </w:p>
    <w:p w14:paraId="5E7E9828" w14:textId="77777777" w:rsidR="00ED3A3F" w:rsidRDefault="00FF05AE" w:rsidP="00FF05AE">
      <w:pPr>
        <w:jc w:val="center"/>
      </w:pPr>
      <w:proofErr w:type="spellStart"/>
      <w:r>
        <w:rPr>
          <w:sz w:val="56"/>
          <w:szCs w:val="72"/>
        </w:rPr>
        <w:t>Ubiqui-city</w:t>
      </w:r>
      <w:proofErr w:type="spellEnd"/>
    </w:p>
    <w:p w14:paraId="39A02B58" w14:textId="77777777" w:rsidR="00ED3A3F" w:rsidRDefault="00ED3A3F" w:rsidP="005F555C"/>
    <w:p w14:paraId="50ABAFA0" w14:textId="77777777" w:rsidR="00ED3A3F" w:rsidRDefault="00ED3A3F" w:rsidP="005F555C"/>
    <w:p w14:paraId="657D731A" w14:textId="77777777" w:rsidR="00ED3A3F" w:rsidRDefault="00ED3A3F" w:rsidP="005F555C"/>
    <w:p w14:paraId="6DAA0283" w14:textId="77777777" w:rsidR="009B307F" w:rsidRDefault="009B307F" w:rsidP="009B307F"/>
    <w:p w14:paraId="2E2F5F64" w14:textId="77777777" w:rsidR="009B307F" w:rsidRDefault="009B307F" w:rsidP="009B307F"/>
    <w:p w14:paraId="6A6B4648" w14:textId="77777777" w:rsidR="009B307F" w:rsidRDefault="009B307F" w:rsidP="009B307F"/>
    <w:p w14:paraId="307438E2" w14:textId="52389109" w:rsidR="009B307F" w:rsidRDefault="009B307F" w:rsidP="009B307F">
      <w:pPr>
        <w:rPr>
          <w:rFonts w:ascii="Arial" w:hAnsi="Arial" w:cs="Arial"/>
          <w:sz w:val="20"/>
          <w:szCs w:val="20"/>
        </w:rPr>
      </w:pPr>
      <w:r w:rsidRPr="009B307F">
        <w:rPr>
          <w:rFonts w:ascii="Arial" w:hAnsi="Arial" w:cs="Arial"/>
          <w:sz w:val="20"/>
          <w:szCs w:val="20"/>
        </w:rPr>
        <w:t>Alumno: Mariano Kaimakamian Carrau</w:t>
      </w:r>
    </w:p>
    <w:p w14:paraId="5F20EE45" w14:textId="675FFB20" w:rsidR="00E1574C" w:rsidRPr="009B307F" w:rsidRDefault="00E1574C" w:rsidP="009B307F">
      <w:pPr>
        <w:rPr>
          <w:rFonts w:ascii="Arial" w:hAnsi="Arial" w:cs="Arial"/>
          <w:sz w:val="20"/>
          <w:szCs w:val="20"/>
        </w:rPr>
      </w:pPr>
      <w:r>
        <w:rPr>
          <w:rFonts w:ascii="Arial" w:hAnsi="Arial" w:cs="Arial"/>
          <w:sz w:val="20"/>
          <w:szCs w:val="20"/>
        </w:rPr>
        <w:t>Correo: mkc@outlook.com.ar</w:t>
      </w:r>
    </w:p>
    <w:p w14:paraId="75B7122F" w14:textId="31E2869F" w:rsidR="009B307F" w:rsidRPr="009B307F" w:rsidRDefault="00FF05AE" w:rsidP="009B307F">
      <w:pPr>
        <w:rPr>
          <w:rFonts w:ascii="Arial" w:hAnsi="Arial" w:cs="Arial"/>
          <w:sz w:val="20"/>
          <w:szCs w:val="20"/>
        </w:rPr>
      </w:pPr>
      <w:r>
        <w:rPr>
          <w:rFonts w:ascii="Arial" w:hAnsi="Arial" w:cs="Arial"/>
          <w:sz w:val="20"/>
          <w:szCs w:val="20"/>
        </w:rPr>
        <w:t xml:space="preserve">Docente: </w:t>
      </w:r>
      <w:r w:rsidR="00CF6244">
        <w:rPr>
          <w:rFonts w:ascii="Arial" w:hAnsi="Arial" w:cs="Arial"/>
          <w:sz w:val="20"/>
          <w:szCs w:val="20"/>
        </w:rPr>
        <w:t xml:space="preserve">Jorge </w:t>
      </w:r>
      <w:proofErr w:type="spellStart"/>
      <w:r w:rsidR="00CF6244">
        <w:rPr>
          <w:rFonts w:ascii="Arial" w:hAnsi="Arial" w:cs="Arial"/>
          <w:sz w:val="20"/>
          <w:szCs w:val="20"/>
        </w:rPr>
        <w:t>Scali</w:t>
      </w:r>
      <w:proofErr w:type="spellEnd"/>
      <w:r w:rsidR="00CF6244">
        <w:rPr>
          <w:rFonts w:ascii="Arial" w:hAnsi="Arial" w:cs="Arial"/>
          <w:sz w:val="20"/>
          <w:szCs w:val="20"/>
        </w:rPr>
        <w:t xml:space="preserve">, </w:t>
      </w:r>
      <w:r>
        <w:rPr>
          <w:rFonts w:ascii="Arial" w:hAnsi="Arial" w:cs="Arial"/>
          <w:sz w:val="20"/>
          <w:szCs w:val="20"/>
        </w:rPr>
        <w:t xml:space="preserve">Mauricio Humberto </w:t>
      </w:r>
      <w:proofErr w:type="spellStart"/>
      <w:r>
        <w:rPr>
          <w:rFonts w:ascii="Arial" w:hAnsi="Arial" w:cs="Arial"/>
          <w:sz w:val="20"/>
          <w:szCs w:val="20"/>
        </w:rPr>
        <w:t>Prinzo</w:t>
      </w:r>
      <w:proofErr w:type="spellEnd"/>
    </w:p>
    <w:p w14:paraId="0B419E59" w14:textId="77777777" w:rsidR="008B545D" w:rsidRPr="0084682D" w:rsidRDefault="009B307F" w:rsidP="0084682D">
      <w:pPr>
        <w:rPr>
          <w:rFonts w:ascii="Arial" w:hAnsi="Arial" w:cs="Arial"/>
          <w:sz w:val="20"/>
          <w:szCs w:val="20"/>
        </w:rPr>
      </w:pPr>
      <w:r w:rsidRPr="009B307F">
        <w:rPr>
          <w:rFonts w:ascii="Arial" w:hAnsi="Arial" w:cs="Arial"/>
          <w:sz w:val="20"/>
          <w:szCs w:val="20"/>
        </w:rPr>
        <w:t xml:space="preserve">Curso: </w:t>
      </w:r>
      <w:r w:rsidR="0084682D">
        <w:rPr>
          <w:rFonts w:ascii="Arial" w:hAnsi="Arial" w:cs="Arial"/>
          <w:sz w:val="20"/>
          <w:szCs w:val="20"/>
        </w:rPr>
        <w:t>5</w:t>
      </w:r>
      <w:r w:rsidRPr="009B307F">
        <w:rPr>
          <w:rFonts w:ascii="Arial" w:hAnsi="Arial" w:cs="Arial"/>
          <w:sz w:val="20"/>
          <w:szCs w:val="20"/>
        </w:rPr>
        <w:t>°</w:t>
      </w:r>
      <w:r w:rsidR="0084682D">
        <w:rPr>
          <w:rFonts w:ascii="Arial" w:hAnsi="Arial" w:cs="Arial"/>
          <w:sz w:val="20"/>
          <w:szCs w:val="20"/>
        </w:rPr>
        <w:t>A</w:t>
      </w:r>
      <w:r w:rsidRPr="009B307F">
        <w:rPr>
          <w:rFonts w:ascii="Arial" w:hAnsi="Arial" w:cs="Arial"/>
          <w:sz w:val="20"/>
          <w:szCs w:val="20"/>
        </w:rPr>
        <w:t xml:space="preserve"> – Sede Centro</w:t>
      </w:r>
      <w:bookmarkStart w:id="0" w:name="_Toc480136317"/>
    </w:p>
    <w:bookmarkEnd w:id="0" w:displacedByCustomXml="next"/>
    <w:sdt>
      <w:sdtPr>
        <w:rPr>
          <w:rFonts w:ascii="Times New Roman" w:eastAsia="Times New Roman" w:hAnsi="Times New Roman" w:cs="Times New Roman"/>
          <w:b w:val="0"/>
          <w:bCs w:val="0"/>
          <w:color w:val="auto"/>
          <w:sz w:val="24"/>
          <w:szCs w:val="24"/>
          <w:lang w:val="es-ES"/>
        </w:rPr>
        <w:id w:val="1954364708"/>
        <w:docPartObj>
          <w:docPartGallery w:val="Table of Contents"/>
          <w:docPartUnique/>
        </w:docPartObj>
      </w:sdtPr>
      <w:sdtEndPr/>
      <w:sdtContent>
        <w:p w14:paraId="4A5A4A21" w14:textId="77777777" w:rsidR="00B915AE" w:rsidRDefault="00B915AE">
          <w:pPr>
            <w:pStyle w:val="TtuloTDC"/>
          </w:pPr>
          <w:r>
            <w:rPr>
              <w:lang w:val="es-ES"/>
            </w:rPr>
            <w:t>Contenido</w:t>
          </w:r>
        </w:p>
        <w:p w14:paraId="4A7B760A" w14:textId="38C14D51" w:rsidR="001C6BE0" w:rsidRDefault="00B915AE">
          <w:pPr>
            <w:pStyle w:val="TDC1"/>
            <w:tabs>
              <w:tab w:val="left" w:pos="480"/>
              <w:tab w:val="right" w:leader="dot" w:pos="8494"/>
            </w:tabs>
            <w:rPr>
              <w:rFonts w:asciiTheme="minorHAnsi" w:eastAsiaTheme="minorEastAsia" w:hAnsiTheme="minorHAnsi" w:cstheme="minorBidi"/>
              <w:noProof/>
              <w:sz w:val="22"/>
              <w:szCs w:val="22"/>
              <w:lang w:val="es-MX" w:eastAsia="es-MX"/>
            </w:rPr>
          </w:pPr>
          <w:r>
            <w:fldChar w:fldCharType="begin"/>
          </w:r>
          <w:r>
            <w:instrText xml:space="preserve"> TOC \o "1-3" \h \z \u </w:instrText>
          </w:r>
          <w:r>
            <w:fldChar w:fldCharType="separate"/>
          </w:r>
          <w:hyperlink w:anchor="_Toc529912715" w:history="1">
            <w:r w:rsidR="001C6BE0" w:rsidRPr="004E599B">
              <w:rPr>
                <w:rStyle w:val="Hipervnculo"/>
                <w:noProof/>
              </w:rPr>
              <w:t>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Descripción General</w:t>
            </w:r>
            <w:r w:rsidR="001C6BE0">
              <w:rPr>
                <w:noProof/>
                <w:webHidden/>
              </w:rPr>
              <w:tab/>
            </w:r>
            <w:r w:rsidR="001C6BE0">
              <w:rPr>
                <w:noProof/>
                <w:webHidden/>
              </w:rPr>
              <w:fldChar w:fldCharType="begin"/>
            </w:r>
            <w:r w:rsidR="001C6BE0">
              <w:rPr>
                <w:noProof/>
                <w:webHidden/>
              </w:rPr>
              <w:instrText xml:space="preserve"> PAGEREF _Toc529912715 \h </w:instrText>
            </w:r>
            <w:r w:rsidR="001C6BE0">
              <w:rPr>
                <w:noProof/>
                <w:webHidden/>
              </w:rPr>
            </w:r>
            <w:r w:rsidR="001C6BE0">
              <w:rPr>
                <w:noProof/>
                <w:webHidden/>
              </w:rPr>
              <w:fldChar w:fldCharType="separate"/>
            </w:r>
            <w:r w:rsidR="001C6BE0">
              <w:rPr>
                <w:noProof/>
                <w:webHidden/>
              </w:rPr>
              <w:t>11</w:t>
            </w:r>
            <w:r w:rsidR="001C6BE0">
              <w:rPr>
                <w:noProof/>
                <w:webHidden/>
              </w:rPr>
              <w:fldChar w:fldCharType="end"/>
            </w:r>
          </w:hyperlink>
        </w:p>
        <w:p w14:paraId="7D6C4A0D" w14:textId="1AAB0141"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16" w:history="1">
            <w:r w:rsidR="001C6BE0" w:rsidRPr="004E599B">
              <w:rPr>
                <w:rStyle w:val="Hipervnculo"/>
                <w:noProof/>
              </w:rPr>
              <w:t>1.1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Descripción básica del negocio</w:t>
            </w:r>
            <w:r w:rsidR="001C6BE0">
              <w:rPr>
                <w:noProof/>
                <w:webHidden/>
              </w:rPr>
              <w:tab/>
            </w:r>
            <w:r w:rsidR="001C6BE0">
              <w:rPr>
                <w:noProof/>
                <w:webHidden/>
              </w:rPr>
              <w:fldChar w:fldCharType="begin"/>
            </w:r>
            <w:r w:rsidR="001C6BE0">
              <w:rPr>
                <w:noProof/>
                <w:webHidden/>
              </w:rPr>
              <w:instrText xml:space="preserve"> PAGEREF _Toc529912716 \h </w:instrText>
            </w:r>
            <w:r w:rsidR="001C6BE0">
              <w:rPr>
                <w:noProof/>
                <w:webHidden/>
              </w:rPr>
            </w:r>
            <w:r w:rsidR="001C6BE0">
              <w:rPr>
                <w:noProof/>
                <w:webHidden/>
              </w:rPr>
              <w:fldChar w:fldCharType="separate"/>
            </w:r>
            <w:r w:rsidR="001C6BE0">
              <w:rPr>
                <w:noProof/>
                <w:webHidden/>
              </w:rPr>
              <w:t>11</w:t>
            </w:r>
            <w:r w:rsidR="001C6BE0">
              <w:rPr>
                <w:noProof/>
                <w:webHidden/>
              </w:rPr>
              <w:fldChar w:fldCharType="end"/>
            </w:r>
          </w:hyperlink>
        </w:p>
        <w:p w14:paraId="3E61CE8E" w14:textId="6BCF630A"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17" w:history="1">
            <w:r w:rsidR="001C6BE0" w:rsidRPr="004E599B">
              <w:rPr>
                <w:rStyle w:val="Hipervnculo"/>
                <w:noProof/>
              </w:rPr>
              <w:t>1.2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Situación actual del negocio</w:t>
            </w:r>
            <w:r w:rsidR="001C6BE0">
              <w:rPr>
                <w:noProof/>
                <w:webHidden/>
              </w:rPr>
              <w:tab/>
            </w:r>
            <w:r w:rsidR="001C6BE0">
              <w:rPr>
                <w:noProof/>
                <w:webHidden/>
              </w:rPr>
              <w:fldChar w:fldCharType="begin"/>
            </w:r>
            <w:r w:rsidR="001C6BE0">
              <w:rPr>
                <w:noProof/>
                <w:webHidden/>
              </w:rPr>
              <w:instrText xml:space="preserve"> PAGEREF _Toc529912717 \h </w:instrText>
            </w:r>
            <w:r w:rsidR="001C6BE0">
              <w:rPr>
                <w:noProof/>
                <w:webHidden/>
              </w:rPr>
            </w:r>
            <w:r w:rsidR="001C6BE0">
              <w:rPr>
                <w:noProof/>
                <w:webHidden/>
              </w:rPr>
              <w:fldChar w:fldCharType="separate"/>
            </w:r>
            <w:r w:rsidR="001C6BE0">
              <w:rPr>
                <w:noProof/>
                <w:webHidden/>
              </w:rPr>
              <w:t>12</w:t>
            </w:r>
            <w:r w:rsidR="001C6BE0">
              <w:rPr>
                <w:noProof/>
                <w:webHidden/>
              </w:rPr>
              <w:fldChar w:fldCharType="end"/>
            </w:r>
          </w:hyperlink>
        </w:p>
        <w:p w14:paraId="493E04E9" w14:textId="7DF6C08A"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18" w:history="1">
            <w:r w:rsidR="001C6BE0" w:rsidRPr="004E599B">
              <w:rPr>
                <w:rStyle w:val="Hipervnculo"/>
                <w:noProof/>
              </w:rPr>
              <w:t>1.3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¿Qué hace único su negocio?</w:t>
            </w:r>
            <w:r w:rsidR="001C6BE0">
              <w:rPr>
                <w:noProof/>
                <w:webHidden/>
              </w:rPr>
              <w:tab/>
            </w:r>
            <w:r w:rsidR="001C6BE0">
              <w:rPr>
                <w:noProof/>
                <w:webHidden/>
              </w:rPr>
              <w:fldChar w:fldCharType="begin"/>
            </w:r>
            <w:r w:rsidR="001C6BE0">
              <w:rPr>
                <w:noProof/>
                <w:webHidden/>
              </w:rPr>
              <w:instrText xml:space="preserve"> PAGEREF _Toc529912718 \h </w:instrText>
            </w:r>
            <w:r w:rsidR="001C6BE0">
              <w:rPr>
                <w:noProof/>
                <w:webHidden/>
              </w:rPr>
            </w:r>
            <w:r w:rsidR="001C6BE0">
              <w:rPr>
                <w:noProof/>
                <w:webHidden/>
              </w:rPr>
              <w:fldChar w:fldCharType="separate"/>
            </w:r>
            <w:r w:rsidR="001C6BE0">
              <w:rPr>
                <w:noProof/>
                <w:webHidden/>
              </w:rPr>
              <w:t>12</w:t>
            </w:r>
            <w:r w:rsidR="001C6BE0">
              <w:rPr>
                <w:noProof/>
                <w:webHidden/>
              </w:rPr>
              <w:fldChar w:fldCharType="end"/>
            </w:r>
          </w:hyperlink>
        </w:p>
        <w:p w14:paraId="6B4F4AFD" w14:textId="20885CC7"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19" w:history="1">
            <w:r w:rsidR="001C6BE0" w:rsidRPr="004E599B">
              <w:rPr>
                <w:rStyle w:val="Hipervnculo"/>
                <w:noProof/>
              </w:rPr>
              <w:t>1.4</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Describa los factores principales que usted considera harán exitoso a su proyecto</w:t>
            </w:r>
            <w:r w:rsidR="001C6BE0">
              <w:rPr>
                <w:noProof/>
                <w:webHidden/>
              </w:rPr>
              <w:tab/>
            </w:r>
            <w:r w:rsidR="001C6BE0">
              <w:rPr>
                <w:noProof/>
                <w:webHidden/>
              </w:rPr>
              <w:fldChar w:fldCharType="begin"/>
            </w:r>
            <w:r w:rsidR="001C6BE0">
              <w:rPr>
                <w:noProof/>
                <w:webHidden/>
              </w:rPr>
              <w:instrText xml:space="preserve"> PAGEREF _Toc529912719 \h </w:instrText>
            </w:r>
            <w:r w:rsidR="001C6BE0">
              <w:rPr>
                <w:noProof/>
                <w:webHidden/>
              </w:rPr>
            </w:r>
            <w:r w:rsidR="001C6BE0">
              <w:rPr>
                <w:noProof/>
                <w:webHidden/>
              </w:rPr>
              <w:fldChar w:fldCharType="separate"/>
            </w:r>
            <w:r w:rsidR="001C6BE0">
              <w:rPr>
                <w:noProof/>
                <w:webHidden/>
              </w:rPr>
              <w:t>13</w:t>
            </w:r>
            <w:r w:rsidR="001C6BE0">
              <w:rPr>
                <w:noProof/>
                <w:webHidden/>
              </w:rPr>
              <w:fldChar w:fldCharType="end"/>
            </w:r>
          </w:hyperlink>
        </w:p>
        <w:p w14:paraId="5BFCBEC6" w14:textId="6521829A"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20" w:history="1">
            <w:r w:rsidR="001C6BE0" w:rsidRPr="004E599B">
              <w:rPr>
                <w:rStyle w:val="Hipervnculo"/>
                <w:noProof/>
              </w:rPr>
              <w:t>1.5</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Misión y Visión y propósito estratégico</w:t>
            </w:r>
            <w:r w:rsidR="001C6BE0">
              <w:rPr>
                <w:noProof/>
                <w:webHidden/>
              </w:rPr>
              <w:tab/>
            </w:r>
            <w:r w:rsidR="001C6BE0">
              <w:rPr>
                <w:noProof/>
                <w:webHidden/>
              </w:rPr>
              <w:fldChar w:fldCharType="begin"/>
            </w:r>
            <w:r w:rsidR="001C6BE0">
              <w:rPr>
                <w:noProof/>
                <w:webHidden/>
              </w:rPr>
              <w:instrText xml:space="preserve"> PAGEREF _Toc529912720 \h </w:instrText>
            </w:r>
            <w:r w:rsidR="001C6BE0">
              <w:rPr>
                <w:noProof/>
                <w:webHidden/>
              </w:rPr>
            </w:r>
            <w:r w:rsidR="001C6BE0">
              <w:rPr>
                <w:noProof/>
                <w:webHidden/>
              </w:rPr>
              <w:fldChar w:fldCharType="separate"/>
            </w:r>
            <w:r w:rsidR="001C6BE0">
              <w:rPr>
                <w:noProof/>
                <w:webHidden/>
              </w:rPr>
              <w:t>17</w:t>
            </w:r>
            <w:r w:rsidR="001C6BE0">
              <w:rPr>
                <w:noProof/>
                <w:webHidden/>
              </w:rPr>
              <w:fldChar w:fldCharType="end"/>
            </w:r>
          </w:hyperlink>
        </w:p>
        <w:p w14:paraId="0A2F9D4E" w14:textId="6E1A8CE6"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21" w:history="1">
            <w:r w:rsidR="001C6BE0" w:rsidRPr="004E599B">
              <w:rPr>
                <w:rStyle w:val="Hipervnculo"/>
                <w:noProof/>
              </w:rPr>
              <w:t>1.5.1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Marco temporal</w:t>
            </w:r>
            <w:r w:rsidR="001C6BE0">
              <w:rPr>
                <w:noProof/>
                <w:webHidden/>
              </w:rPr>
              <w:tab/>
            </w:r>
            <w:r w:rsidR="001C6BE0">
              <w:rPr>
                <w:noProof/>
                <w:webHidden/>
              </w:rPr>
              <w:fldChar w:fldCharType="begin"/>
            </w:r>
            <w:r w:rsidR="001C6BE0">
              <w:rPr>
                <w:noProof/>
                <w:webHidden/>
              </w:rPr>
              <w:instrText xml:space="preserve"> PAGEREF _Toc529912721 \h </w:instrText>
            </w:r>
            <w:r w:rsidR="001C6BE0">
              <w:rPr>
                <w:noProof/>
                <w:webHidden/>
              </w:rPr>
            </w:r>
            <w:r w:rsidR="001C6BE0">
              <w:rPr>
                <w:noProof/>
                <w:webHidden/>
              </w:rPr>
              <w:fldChar w:fldCharType="separate"/>
            </w:r>
            <w:r w:rsidR="001C6BE0">
              <w:rPr>
                <w:noProof/>
                <w:webHidden/>
              </w:rPr>
              <w:t>17</w:t>
            </w:r>
            <w:r w:rsidR="001C6BE0">
              <w:rPr>
                <w:noProof/>
                <w:webHidden/>
              </w:rPr>
              <w:fldChar w:fldCharType="end"/>
            </w:r>
          </w:hyperlink>
        </w:p>
        <w:p w14:paraId="5FB277F9" w14:textId="34884F19"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22" w:history="1">
            <w:r w:rsidR="001C6BE0" w:rsidRPr="004E599B">
              <w:rPr>
                <w:rStyle w:val="Hipervnculo"/>
                <w:noProof/>
              </w:rPr>
              <w:t>1.5.2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Alcance del mercado</w:t>
            </w:r>
            <w:r w:rsidR="001C6BE0">
              <w:rPr>
                <w:noProof/>
                <w:webHidden/>
              </w:rPr>
              <w:tab/>
            </w:r>
            <w:r w:rsidR="001C6BE0">
              <w:rPr>
                <w:noProof/>
                <w:webHidden/>
              </w:rPr>
              <w:fldChar w:fldCharType="begin"/>
            </w:r>
            <w:r w:rsidR="001C6BE0">
              <w:rPr>
                <w:noProof/>
                <w:webHidden/>
              </w:rPr>
              <w:instrText xml:space="preserve"> PAGEREF _Toc529912722 \h </w:instrText>
            </w:r>
            <w:r w:rsidR="001C6BE0">
              <w:rPr>
                <w:noProof/>
                <w:webHidden/>
              </w:rPr>
            </w:r>
            <w:r w:rsidR="001C6BE0">
              <w:rPr>
                <w:noProof/>
                <w:webHidden/>
              </w:rPr>
              <w:fldChar w:fldCharType="separate"/>
            </w:r>
            <w:r w:rsidR="001C6BE0">
              <w:rPr>
                <w:noProof/>
                <w:webHidden/>
              </w:rPr>
              <w:t>18</w:t>
            </w:r>
            <w:r w:rsidR="001C6BE0">
              <w:rPr>
                <w:noProof/>
                <w:webHidden/>
              </w:rPr>
              <w:fldChar w:fldCharType="end"/>
            </w:r>
          </w:hyperlink>
        </w:p>
        <w:p w14:paraId="5CB185F7" w14:textId="74489B42" w:rsidR="001C6BE0" w:rsidRDefault="00874EC8">
          <w:pPr>
            <w:pStyle w:val="TDC3"/>
            <w:tabs>
              <w:tab w:val="left" w:pos="1540"/>
              <w:tab w:val="right" w:leader="dot" w:pos="8494"/>
            </w:tabs>
            <w:rPr>
              <w:rFonts w:asciiTheme="minorHAnsi" w:eastAsiaTheme="minorEastAsia" w:hAnsiTheme="minorHAnsi" w:cstheme="minorBidi"/>
              <w:noProof/>
              <w:sz w:val="22"/>
              <w:szCs w:val="22"/>
              <w:lang w:val="es-MX" w:eastAsia="es-MX"/>
            </w:rPr>
          </w:pPr>
          <w:hyperlink w:anchor="_Toc529912723" w:history="1">
            <w:r w:rsidR="001C6BE0" w:rsidRPr="004E599B">
              <w:rPr>
                <w:rStyle w:val="Hipervnculo"/>
                <w:noProof/>
              </w:rPr>
              <w:t>1.5.2.1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Alcance del mercado</w:t>
            </w:r>
            <w:r w:rsidR="001C6BE0">
              <w:rPr>
                <w:noProof/>
                <w:webHidden/>
              </w:rPr>
              <w:tab/>
            </w:r>
            <w:r w:rsidR="001C6BE0">
              <w:rPr>
                <w:noProof/>
                <w:webHidden/>
              </w:rPr>
              <w:fldChar w:fldCharType="begin"/>
            </w:r>
            <w:r w:rsidR="001C6BE0">
              <w:rPr>
                <w:noProof/>
                <w:webHidden/>
              </w:rPr>
              <w:instrText xml:space="preserve"> PAGEREF _Toc529912723 \h </w:instrText>
            </w:r>
            <w:r w:rsidR="001C6BE0">
              <w:rPr>
                <w:noProof/>
                <w:webHidden/>
              </w:rPr>
            </w:r>
            <w:r w:rsidR="001C6BE0">
              <w:rPr>
                <w:noProof/>
                <w:webHidden/>
              </w:rPr>
              <w:fldChar w:fldCharType="separate"/>
            </w:r>
            <w:r w:rsidR="001C6BE0">
              <w:rPr>
                <w:noProof/>
                <w:webHidden/>
              </w:rPr>
              <w:t>18</w:t>
            </w:r>
            <w:r w:rsidR="001C6BE0">
              <w:rPr>
                <w:noProof/>
                <w:webHidden/>
              </w:rPr>
              <w:fldChar w:fldCharType="end"/>
            </w:r>
          </w:hyperlink>
        </w:p>
        <w:p w14:paraId="216D2DE6" w14:textId="7213D16B" w:rsidR="001C6BE0" w:rsidRDefault="00874EC8">
          <w:pPr>
            <w:pStyle w:val="TDC3"/>
            <w:tabs>
              <w:tab w:val="left" w:pos="1540"/>
              <w:tab w:val="right" w:leader="dot" w:pos="8494"/>
            </w:tabs>
            <w:rPr>
              <w:rFonts w:asciiTheme="minorHAnsi" w:eastAsiaTheme="minorEastAsia" w:hAnsiTheme="minorHAnsi" w:cstheme="minorBidi"/>
              <w:noProof/>
              <w:sz w:val="22"/>
              <w:szCs w:val="22"/>
              <w:lang w:val="es-MX" w:eastAsia="es-MX"/>
            </w:rPr>
          </w:pPr>
          <w:hyperlink w:anchor="_Toc529912724" w:history="1">
            <w:r w:rsidR="001C6BE0" w:rsidRPr="004E599B">
              <w:rPr>
                <w:rStyle w:val="Hipervnculo"/>
                <w:noProof/>
              </w:rPr>
              <w:t>1.5.2.2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Alcance del producto y/o servicio a ofrecer</w:t>
            </w:r>
            <w:r w:rsidR="001C6BE0">
              <w:rPr>
                <w:noProof/>
                <w:webHidden/>
              </w:rPr>
              <w:tab/>
            </w:r>
            <w:r w:rsidR="001C6BE0">
              <w:rPr>
                <w:noProof/>
                <w:webHidden/>
              </w:rPr>
              <w:fldChar w:fldCharType="begin"/>
            </w:r>
            <w:r w:rsidR="001C6BE0">
              <w:rPr>
                <w:noProof/>
                <w:webHidden/>
              </w:rPr>
              <w:instrText xml:space="preserve"> PAGEREF _Toc529912724 \h </w:instrText>
            </w:r>
            <w:r w:rsidR="001C6BE0">
              <w:rPr>
                <w:noProof/>
                <w:webHidden/>
              </w:rPr>
            </w:r>
            <w:r w:rsidR="001C6BE0">
              <w:rPr>
                <w:noProof/>
                <w:webHidden/>
              </w:rPr>
              <w:fldChar w:fldCharType="separate"/>
            </w:r>
            <w:r w:rsidR="001C6BE0">
              <w:rPr>
                <w:noProof/>
                <w:webHidden/>
              </w:rPr>
              <w:t>19</w:t>
            </w:r>
            <w:r w:rsidR="001C6BE0">
              <w:rPr>
                <w:noProof/>
                <w:webHidden/>
              </w:rPr>
              <w:fldChar w:fldCharType="end"/>
            </w:r>
          </w:hyperlink>
        </w:p>
        <w:p w14:paraId="748689DF" w14:textId="1A8B2A6E" w:rsidR="001C6BE0" w:rsidRDefault="00874EC8">
          <w:pPr>
            <w:pStyle w:val="TDC3"/>
            <w:tabs>
              <w:tab w:val="left" w:pos="1540"/>
              <w:tab w:val="right" w:leader="dot" w:pos="8494"/>
            </w:tabs>
            <w:rPr>
              <w:rFonts w:asciiTheme="minorHAnsi" w:eastAsiaTheme="minorEastAsia" w:hAnsiTheme="minorHAnsi" w:cstheme="minorBidi"/>
              <w:noProof/>
              <w:sz w:val="22"/>
              <w:szCs w:val="22"/>
              <w:lang w:val="es-MX" w:eastAsia="es-MX"/>
            </w:rPr>
          </w:pPr>
          <w:hyperlink w:anchor="_Toc529912725" w:history="1">
            <w:r w:rsidR="001C6BE0" w:rsidRPr="004E599B">
              <w:rPr>
                <w:rStyle w:val="Hipervnculo"/>
                <w:noProof/>
              </w:rPr>
              <w:t>1.5.2.3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Alcance geográfico</w:t>
            </w:r>
            <w:r w:rsidR="001C6BE0">
              <w:rPr>
                <w:noProof/>
                <w:webHidden/>
              </w:rPr>
              <w:tab/>
            </w:r>
            <w:r w:rsidR="001C6BE0">
              <w:rPr>
                <w:noProof/>
                <w:webHidden/>
              </w:rPr>
              <w:fldChar w:fldCharType="begin"/>
            </w:r>
            <w:r w:rsidR="001C6BE0">
              <w:rPr>
                <w:noProof/>
                <w:webHidden/>
              </w:rPr>
              <w:instrText xml:space="preserve"> PAGEREF _Toc529912725 \h </w:instrText>
            </w:r>
            <w:r w:rsidR="001C6BE0">
              <w:rPr>
                <w:noProof/>
                <w:webHidden/>
              </w:rPr>
            </w:r>
            <w:r w:rsidR="001C6BE0">
              <w:rPr>
                <w:noProof/>
                <w:webHidden/>
              </w:rPr>
              <w:fldChar w:fldCharType="separate"/>
            </w:r>
            <w:r w:rsidR="001C6BE0">
              <w:rPr>
                <w:noProof/>
                <w:webHidden/>
              </w:rPr>
              <w:t>19</w:t>
            </w:r>
            <w:r w:rsidR="001C6BE0">
              <w:rPr>
                <w:noProof/>
                <w:webHidden/>
              </w:rPr>
              <w:fldChar w:fldCharType="end"/>
            </w:r>
          </w:hyperlink>
        </w:p>
        <w:p w14:paraId="68642E7D" w14:textId="10EE8939"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26" w:history="1">
            <w:r w:rsidR="001C6BE0" w:rsidRPr="004E599B">
              <w:rPr>
                <w:rStyle w:val="Hipervnculo"/>
                <w:noProof/>
              </w:rPr>
              <w:t>1.5.3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Competencias únicas</w:t>
            </w:r>
            <w:r w:rsidR="001C6BE0">
              <w:rPr>
                <w:noProof/>
                <w:webHidden/>
              </w:rPr>
              <w:tab/>
            </w:r>
            <w:r w:rsidR="001C6BE0">
              <w:rPr>
                <w:noProof/>
                <w:webHidden/>
              </w:rPr>
              <w:fldChar w:fldCharType="begin"/>
            </w:r>
            <w:r w:rsidR="001C6BE0">
              <w:rPr>
                <w:noProof/>
                <w:webHidden/>
              </w:rPr>
              <w:instrText xml:space="preserve"> PAGEREF _Toc529912726 \h </w:instrText>
            </w:r>
            <w:r w:rsidR="001C6BE0">
              <w:rPr>
                <w:noProof/>
                <w:webHidden/>
              </w:rPr>
            </w:r>
            <w:r w:rsidR="001C6BE0">
              <w:rPr>
                <w:noProof/>
                <w:webHidden/>
              </w:rPr>
              <w:fldChar w:fldCharType="separate"/>
            </w:r>
            <w:r w:rsidR="001C6BE0">
              <w:rPr>
                <w:noProof/>
                <w:webHidden/>
              </w:rPr>
              <w:t>20</w:t>
            </w:r>
            <w:r w:rsidR="001C6BE0">
              <w:rPr>
                <w:noProof/>
                <w:webHidden/>
              </w:rPr>
              <w:fldChar w:fldCharType="end"/>
            </w:r>
          </w:hyperlink>
        </w:p>
        <w:p w14:paraId="665862A0" w14:textId="523E43B9"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27" w:history="1">
            <w:r w:rsidR="001C6BE0" w:rsidRPr="004E599B">
              <w:rPr>
                <w:rStyle w:val="Hipervnculo"/>
                <w:noProof/>
              </w:rPr>
              <w:t>1.5.4</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Desafíos</w:t>
            </w:r>
            <w:r w:rsidR="001C6BE0">
              <w:rPr>
                <w:noProof/>
                <w:webHidden/>
              </w:rPr>
              <w:tab/>
            </w:r>
            <w:r w:rsidR="001C6BE0">
              <w:rPr>
                <w:noProof/>
                <w:webHidden/>
              </w:rPr>
              <w:fldChar w:fldCharType="begin"/>
            </w:r>
            <w:r w:rsidR="001C6BE0">
              <w:rPr>
                <w:noProof/>
                <w:webHidden/>
              </w:rPr>
              <w:instrText xml:space="preserve"> PAGEREF _Toc529912727 \h </w:instrText>
            </w:r>
            <w:r w:rsidR="001C6BE0">
              <w:rPr>
                <w:noProof/>
                <w:webHidden/>
              </w:rPr>
            </w:r>
            <w:r w:rsidR="001C6BE0">
              <w:rPr>
                <w:noProof/>
                <w:webHidden/>
              </w:rPr>
              <w:fldChar w:fldCharType="separate"/>
            </w:r>
            <w:r w:rsidR="001C6BE0">
              <w:rPr>
                <w:noProof/>
                <w:webHidden/>
              </w:rPr>
              <w:t>21</w:t>
            </w:r>
            <w:r w:rsidR="001C6BE0">
              <w:rPr>
                <w:noProof/>
                <w:webHidden/>
              </w:rPr>
              <w:fldChar w:fldCharType="end"/>
            </w:r>
          </w:hyperlink>
        </w:p>
        <w:p w14:paraId="67CC7F92" w14:textId="60E2B531"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28" w:history="1">
            <w:r w:rsidR="001C6BE0" w:rsidRPr="004E599B">
              <w:rPr>
                <w:rStyle w:val="Hipervnculo"/>
                <w:noProof/>
              </w:rPr>
              <w:t>1.5.5</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Misión</w:t>
            </w:r>
            <w:r w:rsidR="001C6BE0">
              <w:rPr>
                <w:noProof/>
                <w:webHidden/>
              </w:rPr>
              <w:tab/>
            </w:r>
            <w:r w:rsidR="001C6BE0">
              <w:rPr>
                <w:noProof/>
                <w:webHidden/>
              </w:rPr>
              <w:fldChar w:fldCharType="begin"/>
            </w:r>
            <w:r w:rsidR="001C6BE0">
              <w:rPr>
                <w:noProof/>
                <w:webHidden/>
              </w:rPr>
              <w:instrText xml:space="preserve"> PAGEREF _Toc529912728 \h </w:instrText>
            </w:r>
            <w:r w:rsidR="001C6BE0">
              <w:rPr>
                <w:noProof/>
                <w:webHidden/>
              </w:rPr>
            </w:r>
            <w:r w:rsidR="001C6BE0">
              <w:rPr>
                <w:noProof/>
                <w:webHidden/>
              </w:rPr>
              <w:fldChar w:fldCharType="separate"/>
            </w:r>
            <w:r w:rsidR="001C6BE0">
              <w:rPr>
                <w:noProof/>
                <w:webHidden/>
              </w:rPr>
              <w:t>21</w:t>
            </w:r>
            <w:r w:rsidR="001C6BE0">
              <w:rPr>
                <w:noProof/>
                <w:webHidden/>
              </w:rPr>
              <w:fldChar w:fldCharType="end"/>
            </w:r>
          </w:hyperlink>
        </w:p>
        <w:p w14:paraId="2B46F003" w14:textId="06F5AC9A"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29" w:history="1">
            <w:r w:rsidR="001C6BE0" w:rsidRPr="004E599B">
              <w:rPr>
                <w:rStyle w:val="Hipervnculo"/>
                <w:noProof/>
              </w:rPr>
              <w:t>1.5.6</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Visión</w:t>
            </w:r>
            <w:r w:rsidR="001C6BE0">
              <w:rPr>
                <w:noProof/>
                <w:webHidden/>
              </w:rPr>
              <w:tab/>
            </w:r>
            <w:r w:rsidR="001C6BE0">
              <w:rPr>
                <w:noProof/>
                <w:webHidden/>
              </w:rPr>
              <w:fldChar w:fldCharType="begin"/>
            </w:r>
            <w:r w:rsidR="001C6BE0">
              <w:rPr>
                <w:noProof/>
                <w:webHidden/>
              </w:rPr>
              <w:instrText xml:space="preserve"> PAGEREF _Toc529912729 \h </w:instrText>
            </w:r>
            <w:r w:rsidR="001C6BE0">
              <w:rPr>
                <w:noProof/>
                <w:webHidden/>
              </w:rPr>
            </w:r>
            <w:r w:rsidR="001C6BE0">
              <w:rPr>
                <w:noProof/>
                <w:webHidden/>
              </w:rPr>
              <w:fldChar w:fldCharType="separate"/>
            </w:r>
            <w:r w:rsidR="001C6BE0">
              <w:rPr>
                <w:noProof/>
                <w:webHidden/>
              </w:rPr>
              <w:t>21</w:t>
            </w:r>
            <w:r w:rsidR="001C6BE0">
              <w:rPr>
                <w:noProof/>
                <w:webHidden/>
              </w:rPr>
              <w:fldChar w:fldCharType="end"/>
            </w:r>
          </w:hyperlink>
        </w:p>
        <w:p w14:paraId="5B72731D" w14:textId="4589CDA7"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30" w:history="1">
            <w:r w:rsidR="001C6BE0" w:rsidRPr="004E599B">
              <w:rPr>
                <w:rStyle w:val="Hipervnculo"/>
                <w:noProof/>
              </w:rPr>
              <w:t>1.6</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Oportunidad y necesidad del mercado</w:t>
            </w:r>
            <w:r w:rsidR="001C6BE0">
              <w:rPr>
                <w:noProof/>
                <w:webHidden/>
              </w:rPr>
              <w:tab/>
            </w:r>
            <w:r w:rsidR="001C6BE0">
              <w:rPr>
                <w:noProof/>
                <w:webHidden/>
              </w:rPr>
              <w:fldChar w:fldCharType="begin"/>
            </w:r>
            <w:r w:rsidR="001C6BE0">
              <w:rPr>
                <w:noProof/>
                <w:webHidden/>
              </w:rPr>
              <w:instrText xml:space="preserve"> PAGEREF _Toc529912730 \h </w:instrText>
            </w:r>
            <w:r w:rsidR="001C6BE0">
              <w:rPr>
                <w:noProof/>
                <w:webHidden/>
              </w:rPr>
            </w:r>
            <w:r w:rsidR="001C6BE0">
              <w:rPr>
                <w:noProof/>
                <w:webHidden/>
              </w:rPr>
              <w:fldChar w:fldCharType="separate"/>
            </w:r>
            <w:r w:rsidR="001C6BE0">
              <w:rPr>
                <w:noProof/>
                <w:webHidden/>
              </w:rPr>
              <w:t>21</w:t>
            </w:r>
            <w:r w:rsidR="001C6BE0">
              <w:rPr>
                <w:noProof/>
                <w:webHidden/>
              </w:rPr>
              <w:fldChar w:fldCharType="end"/>
            </w:r>
          </w:hyperlink>
        </w:p>
        <w:p w14:paraId="50B6F913" w14:textId="393DB84E"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31" w:history="1">
            <w:r w:rsidR="001C6BE0" w:rsidRPr="004E599B">
              <w:rPr>
                <w:rStyle w:val="Hipervnculo"/>
                <w:noProof/>
              </w:rPr>
              <w:t>1.7</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Propuesta de valor</w:t>
            </w:r>
            <w:r w:rsidR="001C6BE0">
              <w:rPr>
                <w:noProof/>
                <w:webHidden/>
              </w:rPr>
              <w:tab/>
            </w:r>
            <w:r w:rsidR="001C6BE0">
              <w:rPr>
                <w:noProof/>
                <w:webHidden/>
              </w:rPr>
              <w:fldChar w:fldCharType="begin"/>
            </w:r>
            <w:r w:rsidR="001C6BE0">
              <w:rPr>
                <w:noProof/>
                <w:webHidden/>
              </w:rPr>
              <w:instrText xml:space="preserve"> PAGEREF _Toc529912731 \h </w:instrText>
            </w:r>
            <w:r w:rsidR="001C6BE0">
              <w:rPr>
                <w:noProof/>
                <w:webHidden/>
              </w:rPr>
            </w:r>
            <w:r w:rsidR="001C6BE0">
              <w:rPr>
                <w:noProof/>
                <w:webHidden/>
              </w:rPr>
              <w:fldChar w:fldCharType="separate"/>
            </w:r>
            <w:r w:rsidR="001C6BE0">
              <w:rPr>
                <w:noProof/>
                <w:webHidden/>
              </w:rPr>
              <w:t>22</w:t>
            </w:r>
            <w:r w:rsidR="001C6BE0">
              <w:rPr>
                <w:noProof/>
                <w:webHidden/>
              </w:rPr>
              <w:fldChar w:fldCharType="end"/>
            </w:r>
          </w:hyperlink>
        </w:p>
        <w:p w14:paraId="167E2A11" w14:textId="44AA82FD" w:rsidR="001C6BE0" w:rsidRDefault="00874EC8">
          <w:pPr>
            <w:pStyle w:val="TDC1"/>
            <w:tabs>
              <w:tab w:val="left" w:pos="480"/>
              <w:tab w:val="right" w:leader="dot" w:pos="8494"/>
            </w:tabs>
            <w:rPr>
              <w:rFonts w:asciiTheme="minorHAnsi" w:eastAsiaTheme="minorEastAsia" w:hAnsiTheme="minorHAnsi" w:cstheme="minorBidi"/>
              <w:noProof/>
              <w:sz w:val="22"/>
              <w:szCs w:val="22"/>
              <w:lang w:val="es-MX" w:eastAsia="es-MX"/>
            </w:rPr>
          </w:pPr>
          <w:hyperlink w:anchor="_Toc529912732" w:history="1">
            <w:r w:rsidR="001C6BE0" w:rsidRPr="004E599B">
              <w:rPr>
                <w:rStyle w:val="Hipervnculo"/>
                <w:noProof/>
              </w:rPr>
              <w:t>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Análisis estratégico</w:t>
            </w:r>
            <w:r w:rsidR="001C6BE0">
              <w:rPr>
                <w:noProof/>
                <w:webHidden/>
              </w:rPr>
              <w:tab/>
            </w:r>
            <w:r w:rsidR="001C6BE0">
              <w:rPr>
                <w:noProof/>
                <w:webHidden/>
              </w:rPr>
              <w:fldChar w:fldCharType="begin"/>
            </w:r>
            <w:r w:rsidR="001C6BE0">
              <w:rPr>
                <w:noProof/>
                <w:webHidden/>
              </w:rPr>
              <w:instrText xml:space="preserve"> PAGEREF _Toc529912732 \h </w:instrText>
            </w:r>
            <w:r w:rsidR="001C6BE0">
              <w:rPr>
                <w:noProof/>
                <w:webHidden/>
              </w:rPr>
            </w:r>
            <w:r w:rsidR="001C6BE0">
              <w:rPr>
                <w:noProof/>
                <w:webHidden/>
              </w:rPr>
              <w:fldChar w:fldCharType="separate"/>
            </w:r>
            <w:r w:rsidR="001C6BE0">
              <w:rPr>
                <w:noProof/>
                <w:webHidden/>
              </w:rPr>
              <w:t>23</w:t>
            </w:r>
            <w:r w:rsidR="001C6BE0">
              <w:rPr>
                <w:noProof/>
                <w:webHidden/>
              </w:rPr>
              <w:fldChar w:fldCharType="end"/>
            </w:r>
          </w:hyperlink>
        </w:p>
        <w:p w14:paraId="012091B1" w14:textId="787246C7"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33" w:history="1">
            <w:r w:rsidR="001C6BE0" w:rsidRPr="004E599B">
              <w:rPr>
                <w:rStyle w:val="Hipervnculo"/>
                <w:noProof/>
              </w:rPr>
              <w:t>2.1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Análisis de contexto</w:t>
            </w:r>
            <w:r w:rsidR="001C6BE0">
              <w:rPr>
                <w:noProof/>
                <w:webHidden/>
              </w:rPr>
              <w:tab/>
            </w:r>
            <w:r w:rsidR="001C6BE0">
              <w:rPr>
                <w:noProof/>
                <w:webHidden/>
              </w:rPr>
              <w:fldChar w:fldCharType="begin"/>
            </w:r>
            <w:r w:rsidR="001C6BE0">
              <w:rPr>
                <w:noProof/>
                <w:webHidden/>
              </w:rPr>
              <w:instrText xml:space="preserve"> PAGEREF _Toc529912733 \h </w:instrText>
            </w:r>
            <w:r w:rsidR="001C6BE0">
              <w:rPr>
                <w:noProof/>
                <w:webHidden/>
              </w:rPr>
            </w:r>
            <w:r w:rsidR="001C6BE0">
              <w:rPr>
                <w:noProof/>
                <w:webHidden/>
              </w:rPr>
              <w:fldChar w:fldCharType="separate"/>
            </w:r>
            <w:r w:rsidR="001C6BE0">
              <w:rPr>
                <w:noProof/>
                <w:webHidden/>
              </w:rPr>
              <w:t>23</w:t>
            </w:r>
            <w:r w:rsidR="001C6BE0">
              <w:rPr>
                <w:noProof/>
                <w:webHidden/>
              </w:rPr>
              <w:fldChar w:fldCharType="end"/>
            </w:r>
          </w:hyperlink>
        </w:p>
        <w:p w14:paraId="5981D9AA" w14:textId="395FF8E3"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34" w:history="1">
            <w:r w:rsidR="001C6BE0" w:rsidRPr="004E599B">
              <w:rPr>
                <w:rStyle w:val="Hipervnculo"/>
                <w:noProof/>
              </w:rPr>
              <w:t>2.1.1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Descripción de la industria</w:t>
            </w:r>
            <w:r w:rsidR="001C6BE0">
              <w:rPr>
                <w:noProof/>
                <w:webHidden/>
              </w:rPr>
              <w:tab/>
            </w:r>
            <w:r w:rsidR="001C6BE0">
              <w:rPr>
                <w:noProof/>
                <w:webHidden/>
              </w:rPr>
              <w:fldChar w:fldCharType="begin"/>
            </w:r>
            <w:r w:rsidR="001C6BE0">
              <w:rPr>
                <w:noProof/>
                <w:webHidden/>
              </w:rPr>
              <w:instrText xml:space="preserve"> PAGEREF _Toc529912734 \h </w:instrText>
            </w:r>
            <w:r w:rsidR="001C6BE0">
              <w:rPr>
                <w:noProof/>
                <w:webHidden/>
              </w:rPr>
            </w:r>
            <w:r w:rsidR="001C6BE0">
              <w:rPr>
                <w:noProof/>
                <w:webHidden/>
              </w:rPr>
              <w:fldChar w:fldCharType="separate"/>
            </w:r>
            <w:r w:rsidR="001C6BE0">
              <w:rPr>
                <w:noProof/>
                <w:webHidden/>
              </w:rPr>
              <w:t>23</w:t>
            </w:r>
            <w:r w:rsidR="001C6BE0">
              <w:rPr>
                <w:noProof/>
                <w:webHidden/>
              </w:rPr>
              <w:fldChar w:fldCharType="end"/>
            </w:r>
          </w:hyperlink>
        </w:p>
        <w:p w14:paraId="65882899" w14:textId="6FE8C921"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35" w:history="1">
            <w:r w:rsidR="001C6BE0" w:rsidRPr="004E599B">
              <w:rPr>
                <w:rStyle w:val="Hipervnculo"/>
                <w:noProof/>
              </w:rPr>
              <w:t>2.1.2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Factor económico</w:t>
            </w:r>
            <w:r w:rsidR="001C6BE0">
              <w:rPr>
                <w:noProof/>
                <w:webHidden/>
              </w:rPr>
              <w:tab/>
            </w:r>
            <w:r w:rsidR="001C6BE0">
              <w:rPr>
                <w:noProof/>
                <w:webHidden/>
              </w:rPr>
              <w:fldChar w:fldCharType="begin"/>
            </w:r>
            <w:r w:rsidR="001C6BE0">
              <w:rPr>
                <w:noProof/>
                <w:webHidden/>
              </w:rPr>
              <w:instrText xml:space="preserve"> PAGEREF _Toc529912735 \h </w:instrText>
            </w:r>
            <w:r w:rsidR="001C6BE0">
              <w:rPr>
                <w:noProof/>
                <w:webHidden/>
              </w:rPr>
            </w:r>
            <w:r w:rsidR="001C6BE0">
              <w:rPr>
                <w:noProof/>
                <w:webHidden/>
              </w:rPr>
              <w:fldChar w:fldCharType="separate"/>
            </w:r>
            <w:r w:rsidR="001C6BE0">
              <w:rPr>
                <w:noProof/>
                <w:webHidden/>
              </w:rPr>
              <w:t>24</w:t>
            </w:r>
            <w:r w:rsidR="001C6BE0">
              <w:rPr>
                <w:noProof/>
                <w:webHidden/>
              </w:rPr>
              <w:fldChar w:fldCharType="end"/>
            </w:r>
          </w:hyperlink>
        </w:p>
        <w:p w14:paraId="338A52B8" w14:textId="05D921FB"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36" w:history="1">
            <w:r w:rsidR="001C6BE0" w:rsidRPr="004E599B">
              <w:rPr>
                <w:rStyle w:val="Hipervnculo"/>
                <w:noProof/>
              </w:rPr>
              <w:t>2.1.3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Factor tecnológico</w:t>
            </w:r>
            <w:r w:rsidR="001C6BE0">
              <w:rPr>
                <w:noProof/>
                <w:webHidden/>
              </w:rPr>
              <w:tab/>
            </w:r>
            <w:r w:rsidR="001C6BE0">
              <w:rPr>
                <w:noProof/>
                <w:webHidden/>
              </w:rPr>
              <w:fldChar w:fldCharType="begin"/>
            </w:r>
            <w:r w:rsidR="001C6BE0">
              <w:rPr>
                <w:noProof/>
                <w:webHidden/>
              </w:rPr>
              <w:instrText xml:space="preserve"> PAGEREF _Toc529912736 \h </w:instrText>
            </w:r>
            <w:r w:rsidR="001C6BE0">
              <w:rPr>
                <w:noProof/>
                <w:webHidden/>
              </w:rPr>
            </w:r>
            <w:r w:rsidR="001C6BE0">
              <w:rPr>
                <w:noProof/>
                <w:webHidden/>
              </w:rPr>
              <w:fldChar w:fldCharType="separate"/>
            </w:r>
            <w:r w:rsidR="001C6BE0">
              <w:rPr>
                <w:noProof/>
                <w:webHidden/>
              </w:rPr>
              <w:t>26</w:t>
            </w:r>
            <w:r w:rsidR="001C6BE0">
              <w:rPr>
                <w:noProof/>
                <w:webHidden/>
              </w:rPr>
              <w:fldChar w:fldCharType="end"/>
            </w:r>
          </w:hyperlink>
        </w:p>
        <w:p w14:paraId="5C942E37" w14:textId="76F76755"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37" w:history="1">
            <w:r w:rsidR="001C6BE0" w:rsidRPr="004E599B">
              <w:rPr>
                <w:rStyle w:val="Hipervnculo"/>
                <w:noProof/>
              </w:rPr>
              <w:t>2.1.4</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Factor legal</w:t>
            </w:r>
            <w:r w:rsidR="001C6BE0">
              <w:rPr>
                <w:noProof/>
                <w:webHidden/>
              </w:rPr>
              <w:tab/>
            </w:r>
            <w:r w:rsidR="001C6BE0">
              <w:rPr>
                <w:noProof/>
                <w:webHidden/>
              </w:rPr>
              <w:fldChar w:fldCharType="begin"/>
            </w:r>
            <w:r w:rsidR="001C6BE0">
              <w:rPr>
                <w:noProof/>
                <w:webHidden/>
              </w:rPr>
              <w:instrText xml:space="preserve"> PAGEREF _Toc529912737 \h </w:instrText>
            </w:r>
            <w:r w:rsidR="001C6BE0">
              <w:rPr>
                <w:noProof/>
                <w:webHidden/>
              </w:rPr>
            </w:r>
            <w:r w:rsidR="001C6BE0">
              <w:rPr>
                <w:noProof/>
                <w:webHidden/>
              </w:rPr>
              <w:fldChar w:fldCharType="separate"/>
            </w:r>
            <w:r w:rsidR="001C6BE0">
              <w:rPr>
                <w:noProof/>
                <w:webHidden/>
              </w:rPr>
              <w:t>28</w:t>
            </w:r>
            <w:r w:rsidR="001C6BE0">
              <w:rPr>
                <w:noProof/>
                <w:webHidden/>
              </w:rPr>
              <w:fldChar w:fldCharType="end"/>
            </w:r>
          </w:hyperlink>
        </w:p>
        <w:p w14:paraId="3BBDD7DC" w14:textId="4D1BBA98"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38" w:history="1">
            <w:r w:rsidR="001C6BE0" w:rsidRPr="004E599B">
              <w:rPr>
                <w:rStyle w:val="Hipervnculo"/>
                <w:noProof/>
              </w:rPr>
              <w:t>2.1.5</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Factor social</w:t>
            </w:r>
            <w:r w:rsidR="001C6BE0">
              <w:rPr>
                <w:noProof/>
                <w:webHidden/>
              </w:rPr>
              <w:tab/>
            </w:r>
            <w:r w:rsidR="001C6BE0">
              <w:rPr>
                <w:noProof/>
                <w:webHidden/>
              </w:rPr>
              <w:fldChar w:fldCharType="begin"/>
            </w:r>
            <w:r w:rsidR="001C6BE0">
              <w:rPr>
                <w:noProof/>
                <w:webHidden/>
              </w:rPr>
              <w:instrText xml:space="preserve"> PAGEREF _Toc529912738 \h </w:instrText>
            </w:r>
            <w:r w:rsidR="001C6BE0">
              <w:rPr>
                <w:noProof/>
                <w:webHidden/>
              </w:rPr>
            </w:r>
            <w:r w:rsidR="001C6BE0">
              <w:rPr>
                <w:noProof/>
                <w:webHidden/>
              </w:rPr>
              <w:fldChar w:fldCharType="separate"/>
            </w:r>
            <w:r w:rsidR="001C6BE0">
              <w:rPr>
                <w:noProof/>
                <w:webHidden/>
              </w:rPr>
              <w:t>31</w:t>
            </w:r>
            <w:r w:rsidR="001C6BE0">
              <w:rPr>
                <w:noProof/>
                <w:webHidden/>
              </w:rPr>
              <w:fldChar w:fldCharType="end"/>
            </w:r>
          </w:hyperlink>
        </w:p>
        <w:p w14:paraId="7D0EF1A1" w14:textId="304854F5"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739" w:history="1">
            <w:r w:rsidR="001C6BE0" w:rsidRPr="004E599B">
              <w:rPr>
                <w:rStyle w:val="Hipervnculo"/>
                <w:noProof/>
              </w:rPr>
              <w:t>Evaluación general</w:t>
            </w:r>
            <w:r w:rsidR="001C6BE0">
              <w:rPr>
                <w:noProof/>
                <w:webHidden/>
              </w:rPr>
              <w:tab/>
            </w:r>
            <w:r w:rsidR="001C6BE0">
              <w:rPr>
                <w:noProof/>
                <w:webHidden/>
              </w:rPr>
              <w:fldChar w:fldCharType="begin"/>
            </w:r>
            <w:r w:rsidR="001C6BE0">
              <w:rPr>
                <w:noProof/>
                <w:webHidden/>
              </w:rPr>
              <w:instrText xml:space="preserve"> PAGEREF _Toc529912739 \h </w:instrText>
            </w:r>
            <w:r w:rsidR="001C6BE0">
              <w:rPr>
                <w:noProof/>
                <w:webHidden/>
              </w:rPr>
            </w:r>
            <w:r w:rsidR="001C6BE0">
              <w:rPr>
                <w:noProof/>
                <w:webHidden/>
              </w:rPr>
              <w:fldChar w:fldCharType="separate"/>
            </w:r>
            <w:r w:rsidR="001C6BE0">
              <w:rPr>
                <w:noProof/>
                <w:webHidden/>
              </w:rPr>
              <w:t>34</w:t>
            </w:r>
            <w:r w:rsidR="001C6BE0">
              <w:rPr>
                <w:noProof/>
                <w:webHidden/>
              </w:rPr>
              <w:fldChar w:fldCharType="end"/>
            </w:r>
          </w:hyperlink>
        </w:p>
        <w:p w14:paraId="41589E1B" w14:textId="60D5B502"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40" w:history="1">
            <w:r w:rsidR="001C6BE0" w:rsidRPr="004E599B">
              <w:rPr>
                <w:rStyle w:val="Hipervnculo"/>
                <w:noProof/>
              </w:rPr>
              <w:t>2.1.6</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Oportunidades y amenazas</w:t>
            </w:r>
            <w:r w:rsidR="001C6BE0">
              <w:rPr>
                <w:noProof/>
                <w:webHidden/>
              </w:rPr>
              <w:tab/>
            </w:r>
            <w:r w:rsidR="001C6BE0">
              <w:rPr>
                <w:noProof/>
                <w:webHidden/>
              </w:rPr>
              <w:fldChar w:fldCharType="begin"/>
            </w:r>
            <w:r w:rsidR="001C6BE0">
              <w:rPr>
                <w:noProof/>
                <w:webHidden/>
              </w:rPr>
              <w:instrText xml:space="preserve"> PAGEREF _Toc529912740 \h </w:instrText>
            </w:r>
            <w:r w:rsidR="001C6BE0">
              <w:rPr>
                <w:noProof/>
                <w:webHidden/>
              </w:rPr>
            </w:r>
            <w:r w:rsidR="001C6BE0">
              <w:rPr>
                <w:noProof/>
                <w:webHidden/>
              </w:rPr>
              <w:fldChar w:fldCharType="separate"/>
            </w:r>
            <w:r w:rsidR="001C6BE0">
              <w:rPr>
                <w:noProof/>
                <w:webHidden/>
              </w:rPr>
              <w:t>35</w:t>
            </w:r>
            <w:r w:rsidR="001C6BE0">
              <w:rPr>
                <w:noProof/>
                <w:webHidden/>
              </w:rPr>
              <w:fldChar w:fldCharType="end"/>
            </w:r>
          </w:hyperlink>
        </w:p>
        <w:p w14:paraId="7FB64BF2" w14:textId="0A8B6BD7"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41" w:history="1">
            <w:r w:rsidR="001C6BE0" w:rsidRPr="004E599B">
              <w:rPr>
                <w:rStyle w:val="Hipervnculo"/>
                <w:noProof/>
              </w:rPr>
              <w:t>2.2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Análisis competitivo</w:t>
            </w:r>
            <w:r w:rsidR="001C6BE0">
              <w:rPr>
                <w:noProof/>
                <w:webHidden/>
              </w:rPr>
              <w:tab/>
            </w:r>
            <w:r w:rsidR="001C6BE0">
              <w:rPr>
                <w:noProof/>
                <w:webHidden/>
              </w:rPr>
              <w:fldChar w:fldCharType="begin"/>
            </w:r>
            <w:r w:rsidR="001C6BE0">
              <w:rPr>
                <w:noProof/>
                <w:webHidden/>
              </w:rPr>
              <w:instrText xml:space="preserve"> PAGEREF _Toc529912741 \h </w:instrText>
            </w:r>
            <w:r w:rsidR="001C6BE0">
              <w:rPr>
                <w:noProof/>
                <w:webHidden/>
              </w:rPr>
            </w:r>
            <w:r w:rsidR="001C6BE0">
              <w:rPr>
                <w:noProof/>
                <w:webHidden/>
              </w:rPr>
              <w:fldChar w:fldCharType="separate"/>
            </w:r>
            <w:r w:rsidR="001C6BE0">
              <w:rPr>
                <w:noProof/>
                <w:webHidden/>
              </w:rPr>
              <w:t>35</w:t>
            </w:r>
            <w:r w:rsidR="001C6BE0">
              <w:rPr>
                <w:noProof/>
                <w:webHidden/>
              </w:rPr>
              <w:fldChar w:fldCharType="end"/>
            </w:r>
          </w:hyperlink>
        </w:p>
        <w:p w14:paraId="0F8C7076" w14:textId="1F07DB2D"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42" w:history="1">
            <w:r w:rsidR="001C6BE0" w:rsidRPr="004E599B">
              <w:rPr>
                <w:rStyle w:val="Hipervnculo"/>
                <w:noProof/>
              </w:rPr>
              <w:t>2.2.1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Competidores directos</w:t>
            </w:r>
            <w:r w:rsidR="001C6BE0">
              <w:rPr>
                <w:noProof/>
                <w:webHidden/>
              </w:rPr>
              <w:tab/>
            </w:r>
            <w:r w:rsidR="001C6BE0">
              <w:rPr>
                <w:noProof/>
                <w:webHidden/>
              </w:rPr>
              <w:fldChar w:fldCharType="begin"/>
            </w:r>
            <w:r w:rsidR="001C6BE0">
              <w:rPr>
                <w:noProof/>
                <w:webHidden/>
              </w:rPr>
              <w:instrText xml:space="preserve"> PAGEREF _Toc529912742 \h </w:instrText>
            </w:r>
            <w:r w:rsidR="001C6BE0">
              <w:rPr>
                <w:noProof/>
                <w:webHidden/>
              </w:rPr>
            </w:r>
            <w:r w:rsidR="001C6BE0">
              <w:rPr>
                <w:noProof/>
                <w:webHidden/>
              </w:rPr>
              <w:fldChar w:fldCharType="separate"/>
            </w:r>
            <w:r w:rsidR="001C6BE0">
              <w:rPr>
                <w:noProof/>
                <w:webHidden/>
              </w:rPr>
              <w:t>35</w:t>
            </w:r>
            <w:r w:rsidR="001C6BE0">
              <w:rPr>
                <w:noProof/>
                <w:webHidden/>
              </w:rPr>
              <w:fldChar w:fldCharType="end"/>
            </w:r>
          </w:hyperlink>
        </w:p>
        <w:p w14:paraId="19C327ED" w14:textId="06C084D3"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43" w:history="1">
            <w:r w:rsidR="001C6BE0" w:rsidRPr="004E599B">
              <w:rPr>
                <w:rStyle w:val="Hipervnculo"/>
                <w:noProof/>
              </w:rPr>
              <w:t>2.2.2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Cadena de valor</w:t>
            </w:r>
            <w:r w:rsidR="001C6BE0">
              <w:rPr>
                <w:noProof/>
                <w:webHidden/>
              </w:rPr>
              <w:tab/>
            </w:r>
            <w:r w:rsidR="001C6BE0">
              <w:rPr>
                <w:noProof/>
                <w:webHidden/>
              </w:rPr>
              <w:fldChar w:fldCharType="begin"/>
            </w:r>
            <w:r w:rsidR="001C6BE0">
              <w:rPr>
                <w:noProof/>
                <w:webHidden/>
              </w:rPr>
              <w:instrText xml:space="preserve"> PAGEREF _Toc529912743 \h </w:instrText>
            </w:r>
            <w:r w:rsidR="001C6BE0">
              <w:rPr>
                <w:noProof/>
                <w:webHidden/>
              </w:rPr>
            </w:r>
            <w:r w:rsidR="001C6BE0">
              <w:rPr>
                <w:noProof/>
                <w:webHidden/>
              </w:rPr>
              <w:fldChar w:fldCharType="separate"/>
            </w:r>
            <w:r w:rsidR="001C6BE0">
              <w:rPr>
                <w:noProof/>
                <w:webHidden/>
              </w:rPr>
              <w:t>37</w:t>
            </w:r>
            <w:r w:rsidR="001C6BE0">
              <w:rPr>
                <w:noProof/>
                <w:webHidden/>
              </w:rPr>
              <w:fldChar w:fldCharType="end"/>
            </w:r>
          </w:hyperlink>
        </w:p>
        <w:p w14:paraId="6EDF6664" w14:textId="7519B5FC" w:rsidR="001C6BE0" w:rsidRDefault="00874EC8">
          <w:pPr>
            <w:pStyle w:val="TDC3"/>
            <w:tabs>
              <w:tab w:val="left" w:pos="1540"/>
              <w:tab w:val="right" w:leader="dot" w:pos="8494"/>
            </w:tabs>
            <w:rPr>
              <w:rFonts w:asciiTheme="minorHAnsi" w:eastAsiaTheme="minorEastAsia" w:hAnsiTheme="minorHAnsi" w:cstheme="minorBidi"/>
              <w:noProof/>
              <w:sz w:val="22"/>
              <w:szCs w:val="22"/>
              <w:lang w:val="es-MX" w:eastAsia="es-MX"/>
            </w:rPr>
          </w:pPr>
          <w:hyperlink w:anchor="_Toc529912744" w:history="1">
            <w:r w:rsidR="001C6BE0" w:rsidRPr="004E599B">
              <w:rPr>
                <w:rStyle w:val="Hipervnculo"/>
                <w:noProof/>
              </w:rPr>
              <w:t>2.2.2.1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City Tour Guide</w:t>
            </w:r>
            <w:r w:rsidR="001C6BE0">
              <w:rPr>
                <w:noProof/>
                <w:webHidden/>
              </w:rPr>
              <w:tab/>
            </w:r>
            <w:r w:rsidR="001C6BE0">
              <w:rPr>
                <w:noProof/>
                <w:webHidden/>
              </w:rPr>
              <w:fldChar w:fldCharType="begin"/>
            </w:r>
            <w:r w:rsidR="001C6BE0">
              <w:rPr>
                <w:noProof/>
                <w:webHidden/>
              </w:rPr>
              <w:instrText xml:space="preserve"> PAGEREF _Toc529912744 \h </w:instrText>
            </w:r>
            <w:r w:rsidR="001C6BE0">
              <w:rPr>
                <w:noProof/>
                <w:webHidden/>
              </w:rPr>
            </w:r>
            <w:r w:rsidR="001C6BE0">
              <w:rPr>
                <w:noProof/>
                <w:webHidden/>
              </w:rPr>
              <w:fldChar w:fldCharType="separate"/>
            </w:r>
            <w:r w:rsidR="001C6BE0">
              <w:rPr>
                <w:noProof/>
                <w:webHidden/>
              </w:rPr>
              <w:t>37</w:t>
            </w:r>
            <w:r w:rsidR="001C6BE0">
              <w:rPr>
                <w:noProof/>
                <w:webHidden/>
              </w:rPr>
              <w:fldChar w:fldCharType="end"/>
            </w:r>
          </w:hyperlink>
        </w:p>
        <w:p w14:paraId="0B680C7B" w14:textId="61C43729" w:rsidR="001C6BE0" w:rsidRDefault="00874EC8">
          <w:pPr>
            <w:pStyle w:val="TDC3"/>
            <w:tabs>
              <w:tab w:val="left" w:pos="1540"/>
              <w:tab w:val="right" w:leader="dot" w:pos="8494"/>
            </w:tabs>
            <w:rPr>
              <w:rFonts w:asciiTheme="minorHAnsi" w:eastAsiaTheme="minorEastAsia" w:hAnsiTheme="minorHAnsi" w:cstheme="minorBidi"/>
              <w:noProof/>
              <w:sz w:val="22"/>
              <w:szCs w:val="22"/>
              <w:lang w:val="es-MX" w:eastAsia="es-MX"/>
            </w:rPr>
          </w:pPr>
          <w:hyperlink w:anchor="_Toc529912745" w:history="1">
            <w:r w:rsidR="001C6BE0" w:rsidRPr="004E599B">
              <w:rPr>
                <w:rStyle w:val="Hipervnculo"/>
                <w:noProof/>
              </w:rPr>
              <w:t>2.2.2.2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Wikitude</w:t>
            </w:r>
            <w:r w:rsidR="001C6BE0">
              <w:rPr>
                <w:noProof/>
                <w:webHidden/>
              </w:rPr>
              <w:tab/>
            </w:r>
            <w:r w:rsidR="001C6BE0">
              <w:rPr>
                <w:noProof/>
                <w:webHidden/>
              </w:rPr>
              <w:fldChar w:fldCharType="begin"/>
            </w:r>
            <w:r w:rsidR="001C6BE0">
              <w:rPr>
                <w:noProof/>
                <w:webHidden/>
              </w:rPr>
              <w:instrText xml:space="preserve"> PAGEREF _Toc529912745 \h </w:instrText>
            </w:r>
            <w:r w:rsidR="001C6BE0">
              <w:rPr>
                <w:noProof/>
                <w:webHidden/>
              </w:rPr>
            </w:r>
            <w:r w:rsidR="001C6BE0">
              <w:rPr>
                <w:noProof/>
                <w:webHidden/>
              </w:rPr>
              <w:fldChar w:fldCharType="separate"/>
            </w:r>
            <w:r w:rsidR="001C6BE0">
              <w:rPr>
                <w:noProof/>
                <w:webHidden/>
              </w:rPr>
              <w:t>38</w:t>
            </w:r>
            <w:r w:rsidR="001C6BE0">
              <w:rPr>
                <w:noProof/>
                <w:webHidden/>
              </w:rPr>
              <w:fldChar w:fldCharType="end"/>
            </w:r>
          </w:hyperlink>
        </w:p>
        <w:p w14:paraId="31B391CB" w14:textId="539AAA52" w:rsidR="001C6BE0" w:rsidRDefault="00874EC8">
          <w:pPr>
            <w:pStyle w:val="TDC3"/>
            <w:tabs>
              <w:tab w:val="left" w:pos="1540"/>
              <w:tab w:val="right" w:leader="dot" w:pos="8494"/>
            </w:tabs>
            <w:rPr>
              <w:rFonts w:asciiTheme="minorHAnsi" w:eastAsiaTheme="minorEastAsia" w:hAnsiTheme="minorHAnsi" w:cstheme="minorBidi"/>
              <w:noProof/>
              <w:sz w:val="22"/>
              <w:szCs w:val="22"/>
              <w:lang w:val="es-MX" w:eastAsia="es-MX"/>
            </w:rPr>
          </w:pPr>
          <w:hyperlink w:anchor="_Toc529912746" w:history="1">
            <w:r w:rsidR="001C6BE0" w:rsidRPr="004E599B">
              <w:rPr>
                <w:rStyle w:val="Hipervnculo"/>
                <w:noProof/>
              </w:rPr>
              <w:t>2.2.2.3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Olvos</w:t>
            </w:r>
            <w:r w:rsidR="001C6BE0">
              <w:rPr>
                <w:noProof/>
                <w:webHidden/>
              </w:rPr>
              <w:tab/>
            </w:r>
            <w:r w:rsidR="001C6BE0">
              <w:rPr>
                <w:noProof/>
                <w:webHidden/>
              </w:rPr>
              <w:fldChar w:fldCharType="begin"/>
            </w:r>
            <w:r w:rsidR="001C6BE0">
              <w:rPr>
                <w:noProof/>
                <w:webHidden/>
              </w:rPr>
              <w:instrText xml:space="preserve"> PAGEREF _Toc529912746 \h </w:instrText>
            </w:r>
            <w:r w:rsidR="001C6BE0">
              <w:rPr>
                <w:noProof/>
                <w:webHidden/>
              </w:rPr>
            </w:r>
            <w:r w:rsidR="001C6BE0">
              <w:rPr>
                <w:noProof/>
                <w:webHidden/>
              </w:rPr>
              <w:fldChar w:fldCharType="separate"/>
            </w:r>
            <w:r w:rsidR="001C6BE0">
              <w:rPr>
                <w:noProof/>
                <w:webHidden/>
              </w:rPr>
              <w:t>39</w:t>
            </w:r>
            <w:r w:rsidR="001C6BE0">
              <w:rPr>
                <w:noProof/>
                <w:webHidden/>
              </w:rPr>
              <w:fldChar w:fldCharType="end"/>
            </w:r>
          </w:hyperlink>
        </w:p>
        <w:p w14:paraId="50ECDAAF" w14:textId="7D6E9A42"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47" w:history="1">
            <w:r w:rsidR="001C6BE0" w:rsidRPr="004E599B">
              <w:rPr>
                <w:rStyle w:val="Hipervnculo"/>
                <w:noProof/>
              </w:rPr>
              <w:t>2.2.3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Comparación de los factores críticos</w:t>
            </w:r>
            <w:r w:rsidR="001C6BE0">
              <w:rPr>
                <w:noProof/>
                <w:webHidden/>
              </w:rPr>
              <w:tab/>
            </w:r>
            <w:r w:rsidR="001C6BE0">
              <w:rPr>
                <w:noProof/>
                <w:webHidden/>
              </w:rPr>
              <w:fldChar w:fldCharType="begin"/>
            </w:r>
            <w:r w:rsidR="001C6BE0">
              <w:rPr>
                <w:noProof/>
                <w:webHidden/>
              </w:rPr>
              <w:instrText xml:space="preserve"> PAGEREF _Toc529912747 \h </w:instrText>
            </w:r>
            <w:r w:rsidR="001C6BE0">
              <w:rPr>
                <w:noProof/>
                <w:webHidden/>
              </w:rPr>
            </w:r>
            <w:r w:rsidR="001C6BE0">
              <w:rPr>
                <w:noProof/>
                <w:webHidden/>
              </w:rPr>
              <w:fldChar w:fldCharType="separate"/>
            </w:r>
            <w:r w:rsidR="001C6BE0">
              <w:rPr>
                <w:noProof/>
                <w:webHidden/>
              </w:rPr>
              <w:t>39</w:t>
            </w:r>
            <w:r w:rsidR="001C6BE0">
              <w:rPr>
                <w:noProof/>
                <w:webHidden/>
              </w:rPr>
              <w:fldChar w:fldCharType="end"/>
            </w:r>
          </w:hyperlink>
        </w:p>
        <w:p w14:paraId="298E3F6C" w14:textId="73F09393"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48" w:history="1">
            <w:r w:rsidR="001C6BE0" w:rsidRPr="004E599B">
              <w:rPr>
                <w:rStyle w:val="Hipervnculo"/>
                <w:noProof/>
              </w:rPr>
              <w:t>2.2.4</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Fortalezas y debilidades</w:t>
            </w:r>
            <w:r w:rsidR="001C6BE0">
              <w:rPr>
                <w:noProof/>
                <w:webHidden/>
              </w:rPr>
              <w:tab/>
            </w:r>
            <w:r w:rsidR="001C6BE0">
              <w:rPr>
                <w:noProof/>
                <w:webHidden/>
              </w:rPr>
              <w:fldChar w:fldCharType="begin"/>
            </w:r>
            <w:r w:rsidR="001C6BE0">
              <w:rPr>
                <w:noProof/>
                <w:webHidden/>
              </w:rPr>
              <w:instrText xml:space="preserve"> PAGEREF _Toc529912748 \h </w:instrText>
            </w:r>
            <w:r w:rsidR="001C6BE0">
              <w:rPr>
                <w:noProof/>
                <w:webHidden/>
              </w:rPr>
            </w:r>
            <w:r w:rsidR="001C6BE0">
              <w:rPr>
                <w:noProof/>
                <w:webHidden/>
              </w:rPr>
              <w:fldChar w:fldCharType="separate"/>
            </w:r>
            <w:r w:rsidR="001C6BE0">
              <w:rPr>
                <w:noProof/>
                <w:webHidden/>
              </w:rPr>
              <w:t>40</w:t>
            </w:r>
            <w:r w:rsidR="001C6BE0">
              <w:rPr>
                <w:noProof/>
                <w:webHidden/>
              </w:rPr>
              <w:fldChar w:fldCharType="end"/>
            </w:r>
          </w:hyperlink>
        </w:p>
        <w:p w14:paraId="5123CF86" w14:textId="7CFCEB71"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749" w:history="1">
            <w:r w:rsidR="001C6BE0" w:rsidRPr="004E599B">
              <w:rPr>
                <w:rStyle w:val="Hipervnculo"/>
                <w:noProof/>
              </w:rPr>
              <w:t>Evaluación general</w:t>
            </w:r>
            <w:r w:rsidR="001C6BE0">
              <w:rPr>
                <w:noProof/>
                <w:webHidden/>
              </w:rPr>
              <w:tab/>
            </w:r>
            <w:r w:rsidR="001C6BE0">
              <w:rPr>
                <w:noProof/>
                <w:webHidden/>
              </w:rPr>
              <w:fldChar w:fldCharType="begin"/>
            </w:r>
            <w:r w:rsidR="001C6BE0">
              <w:rPr>
                <w:noProof/>
                <w:webHidden/>
              </w:rPr>
              <w:instrText xml:space="preserve"> PAGEREF _Toc529912749 \h </w:instrText>
            </w:r>
            <w:r w:rsidR="001C6BE0">
              <w:rPr>
                <w:noProof/>
                <w:webHidden/>
              </w:rPr>
            </w:r>
            <w:r w:rsidR="001C6BE0">
              <w:rPr>
                <w:noProof/>
                <w:webHidden/>
              </w:rPr>
              <w:fldChar w:fldCharType="separate"/>
            </w:r>
            <w:r w:rsidR="001C6BE0">
              <w:rPr>
                <w:noProof/>
                <w:webHidden/>
              </w:rPr>
              <w:t>41</w:t>
            </w:r>
            <w:r w:rsidR="001C6BE0">
              <w:rPr>
                <w:noProof/>
                <w:webHidden/>
              </w:rPr>
              <w:fldChar w:fldCharType="end"/>
            </w:r>
          </w:hyperlink>
        </w:p>
        <w:p w14:paraId="65DD37D8" w14:textId="3A394DA6" w:rsidR="001C6BE0" w:rsidRDefault="00874EC8">
          <w:pPr>
            <w:pStyle w:val="TDC1"/>
            <w:tabs>
              <w:tab w:val="left" w:pos="480"/>
              <w:tab w:val="right" w:leader="dot" w:pos="8494"/>
            </w:tabs>
            <w:rPr>
              <w:rFonts w:asciiTheme="minorHAnsi" w:eastAsiaTheme="minorEastAsia" w:hAnsiTheme="minorHAnsi" w:cstheme="minorBidi"/>
              <w:noProof/>
              <w:sz w:val="22"/>
              <w:szCs w:val="22"/>
              <w:lang w:val="es-MX" w:eastAsia="es-MX"/>
            </w:rPr>
          </w:pPr>
          <w:hyperlink w:anchor="_Toc529912750" w:history="1">
            <w:r w:rsidR="001C6BE0" w:rsidRPr="004E599B">
              <w:rPr>
                <w:rStyle w:val="Hipervnculo"/>
                <w:noProof/>
              </w:rPr>
              <w:t>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F.O.D.A.</w:t>
            </w:r>
            <w:r w:rsidR="001C6BE0">
              <w:rPr>
                <w:noProof/>
                <w:webHidden/>
              </w:rPr>
              <w:tab/>
            </w:r>
            <w:r w:rsidR="001C6BE0">
              <w:rPr>
                <w:noProof/>
                <w:webHidden/>
              </w:rPr>
              <w:fldChar w:fldCharType="begin"/>
            </w:r>
            <w:r w:rsidR="001C6BE0">
              <w:rPr>
                <w:noProof/>
                <w:webHidden/>
              </w:rPr>
              <w:instrText xml:space="preserve"> PAGEREF _Toc529912750 \h </w:instrText>
            </w:r>
            <w:r w:rsidR="001C6BE0">
              <w:rPr>
                <w:noProof/>
                <w:webHidden/>
              </w:rPr>
            </w:r>
            <w:r w:rsidR="001C6BE0">
              <w:rPr>
                <w:noProof/>
                <w:webHidden/>
              </w:rPr>
              <w:fldChar w:fldCharType="separate"/>
            </w:r>
            <w:r w:rsidR="001C6BE0">
              <w:rPr>
                <w:noProof/>
                <w:webHidden/>
              </w:rPr>
              <w:t>41</w:t>
            </w:r>
            <w:r w:rsidR="001C6BE0">
              <w:rPr>
                <w:noProof/>
                <w:webHidden/>
              </w:rPr>
              <w:fldChar w:fldCharType="end"/>
            </w:r>
          </w:hyperlink>
        </w:p>
        <w:p w14:paraId="72B45672" w14:textId="37CD0BF0"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51" w:history="1">
            <w:r w:rsidR="001C6BE0" w:rsidRPr="004E599B">
              <w:rPr>
                <w:rStyle w:val="Hipervnculo"/>
                <w:noProof/>
              </w:rPr>
              <w:t>3.1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Cuadro conceptual</w:t>
            </w:r>
            <w:r w:rsidR="001C6BE0">
              <w:rPr>
                <w:noProof/>
                <w:webHidden/>
              </w:rPr>
              <w:tab/>
            </w:r>
            <w:r w:rsidR="001C6BE0">
              <w:rPr>
                <w:noProof/>
                <w:webHidden/>
              </w:rPr>
              <w:fldChar w:fldCharType="begin"/>
            </w:r>
            <w:r w:rsidR="001C6BE0">
              <w:rPr>
                <w:noProof/>
                <w:webHidden/>
              </w:rPr>
              <w:instrText xml:space="preserve"> PAGEREF _Toc529912751 \h </w:instrText>
            </w:r>
            <w:r w:rsidR="001C6BE0">
              <w:rPr>
                <w:noProof/>
                <w:webHidden/>
              </w:rPr>
            </w:r>
            <w:r w:rsidR="001C6BE0">
              <w:rPr>
                <w:noProof/>
                <w:webHidden/>
              </w:rPr>
              <w:fldChar w:fldCharType="separate"/>
            </w:r>
            <w:r w:rsidR="001C6BE0">
              <w:rPr>
                <w:noProof/>
                <w:webHidden/>
              </w:rPr>
              <w:t>41</w:t>
            </w:r>
            <w:r w:rsidR="001C6BE0">
              <w:rPr>
                <w:noProof/>
                <w:webHidden/>
              </w:rPr>
              <w:fldChar w:fldCharType="end"/>
            </w:r>
          </w:hyperlink>
        </w:p>
        <w:p w14:paraId="0B6552B9" w14:textId="3345ECF1"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52" w:history="1">
            <w:r w:rsidR="001C6BE0" w:rsidRPr="004E599B">
              <w:rPr>
                <w:rStyle w:val="Hipervnculo"/>
                <w:noProof/>
              </w:rPr>
              <w:t>3.2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Ranking F.O.D.A.</w:t>
            </w:r>
            <w:r w:rsidR="001C6BE0">
              <w:rPr>
                <w:noProof/>
                <w:webHidden/>
              </w:rPr>
              <w:tab/>
            </w:r>
            <w:r w:rsidR="001C6BE0">
              <w:rPr>
                <w:noProof/>
                <w:webHidden/>
              </w:rPr>
              <w:fldChar w:fldCharType="begin"/>
            </w:r>
            <w:r w:rsidR="001C6BE0">
              <w:rPr>
                <w:noProof/>
                <w:webHidden/>
              </w:rPr>
              <w:instrText xml:space="preserve"> PAGEREF _Toc529912752 \h </w:instrText>
            </w:r>
            <w:r w:rsidR="001C6BE0">
              <w:rPr>
                <w:noProof/>
                <w:webHidden/>
              </w:rPr>
            </w:r>
            <w:r w:rsidR="001C6BE0">
              <w:rPr>
                <w:noProof/>
                <w:webHidden/>
              </w:rPr>
              <w:fldChar w:fldCharType="separate"/>
            </w:r>
            <w:r w:rsidR="001C6BE0">
              <w:rPr>
                <w:noProof/>
                <w:webHidden/>
              </w:rPr>
              <w:t>42</w:t>
            </w:r>
            <w:r w:rsidR="001C6BE0">
              <w:rPr>
                <w:noProof/>
                <w:webHidden/>
              </w:rPr>
              <w:fldChar w:fldCharType="end"/>
            </w:r>
          </w:hyperlink>
        </w:p>
        <w:p w14:paraId="492327B2" w14:textId="7999C641" w:rsidR="001C6BE0" w:rsidRDefault="00874EC8">
          <w:pPr>
            <w:pStyle w:val="TDC1"/>
            <w:tabs>
              <w:tab w:val="left" w:pos="480"/>
              <w:tab w:val="right" w:leader="dot" w:pos="8494"/>
            </w:tabs>
            <w:rPr>
              <w:rFonts w:asciiTheme="minorHAnsi" w:eastAsiaTheme="minorEastAsia" w:hAnsiTheme="minorHAnsi" w:cstheme="minorBidi"/>
              <w:noProof/>
              <w:sz w:val="22"/>
              <w:szCs w:val="22"/>
              <w:lang w:val="es-MX" w:eastAsia="es-MX"/>
            </w:rPr>
          </w:pPr>
          <w:hyperlink w:anchor="_Toc529912753" w:history="1">
            <w:r w:rsidR="001C6BE0" w:rsidRPr="004E599B">
              <w:rPr>
                <w:rStyle w:val="Hipervnculo"/>
                <w:noProof/>
              </w:rPr>
              <w:t>4.</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Segmentación del mercado</w:t>
            </w:r>
            <w:r w:rsidR="001C6BE0">
              <w:rPr>
                <w:noProof/>
                <w:webHidden/>
              </w:rPr>
              <w:tab/>
            </w:r>
            <w:r w:rsidR="001C6BE0">
              <w:rPr>
                <w:noProof/>
                <w:webHidden/>
              </w:rPr>
              <w:fldChar w:fldCharType="begin"/>
            </w:r>
            <w:r w:rsidR="001C6BE0">
              <w:rPr>
                <w:noProof/>
                <w:webHidden/>
              </w:rPr>
              <w:instrText xml:space="preserve"> PAGEREF _Toc529912753 \h </w:instrText>
            </w:r>
            <w:r w:rsidR="001C6BE0">
              <w:rPr>
                <w:noProof/>
                <w:webHidden/>
              </w:rPr>
            </w:r>
            <w:r w:rsidR="001C6BE0">
              <w:rPr>
                <w:noProof/>
                <w:webHidden/>
              </w:rPr>
              <w:fldChar w:fldCharType="separate"/>
            </w:r>
            <w:r w:rsidR="001C6BE0">
              <w:rPr>
                <w:noProof/>
                <w:webHidden/>
              </w:rPr>
              <w:t>42</w:t>
            </w:r>
            <w:r w:rsidR="001C6BE0">
              <w:rPr>
                <w:noProof/>
                <w:webHidden/>
              </w:rPr>
              <w:fldChar w:fldCharType="end"/>
            </w:r>
          </w:hyperlink>
        </w:p>
        <w:p w14:paraId="64B6C31C" w14:textId="2522796A"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55" w:history="1">
            <w:r w:rsidR="001C6BE0" w:rsidRPr="004E599B">
              <w:rPr>
                <w:rStyle w:val="Hipervnculo"/>
                <w:noProof/>
              </w:rPr>
              <w:t>4.1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Criterios de segmentación</w:t>
            </w:r>
            <w:r w:rsidR="001C6BE0">
              <w:rPr>
                <w:noProof/>
                <w:webHidden/>
              </w:rPr>
              <w:tab/>
            </w:r>
            <w:r w:rsidR="001C6BE0">
              <w:rPr>
                <w:noProof/>
                <w:webHidden/>
              </w:rPr>
              <w:fldChar w:fldCharType="begin"/>
            </w:r>
            <w:r w:rsidR="001C6BE0">
              <w:rPr>
                <w:noProof/>
                <w:webHidden/>
              </w:rPr>
              <w:instrText xml:space="preserve"> PAGEREF _Toc529912755 \h </w:instrText>
            </w:r>
            <w:r w:rsidR="001C6BE0">
              <w:rPr>
                <w:noProof/>
                <w:webHidden/>
              </w:rPr>
            </w:r>
            <w:r w:rsidR="001C6BE0">
              <w:rPr>
                <w:noProof/>
                <w:webHidden/>
              </w:rPr>
              <w:fldChar w:fldCharType="separate"/>
            </w:r>
            <w:r w:rsidR="001C6BE0">
              <w:rPr>
                <w:noProof/>
                <w:webHidden/>
              </w:rPr>
              <w:t>42</w:t>
            </w:r>
            <w:r w:rsidR="001C6BE0">
              <w:rPr>
                <w:noProof/>
                <w:webHidden/>
              </w:rPr>
              <w:fldChar w:fldCharType="end"/>
            </w:r>
          </w:hyperlink>
        </w:p>
        <w:p w14:paraId="5267F525" w14:textId="6E6753CD"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56" w:history="1">
            <w:r w:rsidR="001C6BE0" w:rsidRPr="004E599B">
              <w:rPr>
                <w:rStyle w:val="Hipervnculo"/>
                <w:noProof/>
              </w:rPr>
              <w:t>4.1.1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Rentabilidad</w:t>
            </w:r>
            <w:r w:rsidR="001C6BE0">
              <w:rPr>
                <w:noProof/>
                <w:webHidden/>
              </w:rPr>
              <w:tab/>
            </w:r>
            <w:r w:rsidR="001C6BE0">
              <w:rPr>
                <w:noProof/>
                <w:webHidden/>
              </w:rPr>
              <w:fldChar w:fldCharType="begin"/>
            </w:r>
            <w:r w:rsidR="001C6BE0">
              <w:rPr>
                <w:noProof/>
                <w:webHidden/>
              </w:rPr>
              <w:instrText xml:space="preserve"> PAGEREF _Toc529912756 \h </w:instrText>
            </w:r>
            <w:r w:rsidR="001C6BE0">
              <w:rPr>
                <w:noProof/>
                <w:webHidden/>
              </w:rPr>
            </w:r>
            <w:r w:rsidR="001C6BE0">
              <w:rPr>
                <w:noProof/>
                <w:webHidden/>
              </w:rPr>
              <w:fldChar w:fldCharType="separate"/>
            </w:r>
            <w:r w:rsidR="001C6BE0">
              <w:rPr>
                <w:noProof/>
                <w:webHidden/>
              </w:rPr>
              <w:t>42</w:t>
            </w:r>
            <w:r w:rsidR="001C6BE0">
              <w:rPr>
                <w:noProof/>
                <w:webHidden/>
              </w:rPr>
              <w:fldChar w:fldCharType="end"/>
            </w:r>
          </w:hyperlink>
        </w:p>
        <w:p w14:paraId="79345C76" w14:textId="16F69B82"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57" w:history="1">
            <w:r w:rsidR="001C6BE0" w:rsidRPr="004E599B">
              <w:rPr>
                <w:rStyle w:val="Hipervnculo"/>
                <w:noProof/>
              </w:rPr>
              <w:t>4.1.2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Accesibilidad</w:t>
            </w:r>
            <w:r w:rsidR="001C6BE0">
              <w:rPr>
                <w:noProof/>
                <w:webHidden/>
              </w:rPr>
              <w:tab/>
            </w:r>
            <w:r w:rsidR="001C6BE0">
              <w:rPr>
                <w:noProof/>
                <w:webHidden/>
              </w:rPr>
              <w:fldChar w:fldCharType="begin"/>
            </w:r>
            <w:r w:rsidR="001C6BE0">
              <w:rPr>
                <w:noProof/>
                <w:webHidden/>
              </w:rPr>
              <w:instrText xml:space="preserve"> PAGEREF _Toc529912757 \h </w:instrText>
            </w:r>
            <w:r w:rsidR="001C6BE0">
              <w:rPr>
                <w:noProof/>
                <w:webHidden/>
              </w:rPr>
            </w:r>
            <w:r w:rsidR="001C6BE0">
              <w:rPr>
                <w:noProof/>
                <w:webHidden/>
              </w:rPr>
              <w:fldChar w:fldCharType="separate"/>
            </w:r>
            <w:r w:rsidR="001C6BE0">
              <w:rPr>
                <w:noProof/>
                <w:webHidden/>
              </w:rPr>
              <w:t>47</w:t>
            </w:r>
            <w:r w:rsidR="001C6BE0">
              <w:rPr>
                <w:noProof/>
                <w:webHidden/>
              </w:rPr>
              <w:fldChar w:fldCharType="end"/>
            </w:r>
          </w:hyperlink>
        </w:p>
        <w:p w14:paraId="68CC1AC5" w14:textId="77AAC15E"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58" w:history="1">
            <w:r w:rsidR="001C6BE0" w:rsidRPr="004E599B">
              <w:rPr>
                <w:rStyle w:val="Hipervnculo"/>
                <w:noProof/>
              </w:rPr>
              <w:t>4.1.3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Mensurabilidad</w:t>
            </w:r>
            <w:r w:rsidR="001C6BE0">
              <w:rPr>
                <w:noProof/>
                <w:webHidden/>
              </w:rPr>
              <w:tab/>
            </w:r>
            <w:r w:rsidR="001C6BE0">
              <w:rPr>
                <w:noProof/>
                <w:webHidden/>
              </w:rPr>
              <w:fldChar w:fldCharType="begin"/>
            </w:r>
            <w:r w:rsidR="001C6BE0">
              <w:rPr>
                <w:noProof/>
                <w:webHidden/>
              </w:rPr>
              <w:instrText xml:space="preserve"> PAGEREF _Toc529912758 \h </w:instrText>
            </w:r>
            <w:r w:rsidR="001C6BE0">
              <w:rPr>
                <w:noProof/>
                <w:webHidden/>
              </w:rPr>
            </w:r>
            <w:r w:rsidR="001C6BE0">
              <w:rPr>
                <w:noProof/>
                <w:webHidden/>
              </w:rPr>
              <w:fldChar w:fldCharType="separate"/>
            </w:r>
            <w:r w:rsidR="001C6BE0">
              <w:rPr>
                <w:noProof/>
                <w:webHidden/>
              </w:rPr>
              <w:t>49</w:t>
            </w:r>
            <w:r w:rsidR="001C6BE0">
              <w:rPr>
                <w:noProof/>
                <w:webHidden/>
              </w:rPr>
              <w:fldChar w:fldCharType="end"/>
            </w:r>
          </w:hyperlink>
        </w:p>
        <w:p w14:paraId="792BD3CD" w14:textId="7F164AF6"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59" w:history="1">
            <w:r w:rsidR="001C6BE0" w:rsidRPr="004E599B">
              <w:rPr>
                <w:rStyle w:val="Hipervnculo"/>
                <w:noProof/>
              </w:rPr>
              <w:t>4.1.4</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Capacidad de respuesta</w:t>
            </w:r>
            <w:r w:rsidR="001C6BE0">
              <w:rPr>
                <w:noProof/>
                <w:webHidden/>
              </w:rPr>
              <w:tab/>
            </w:r>
            <w:r w:rsidR="001C6BE0">
              <w:rPr>
                <w:noProof/>
                <w:webHidden/>
              </w:rPr>
              <w:fldChar w:fldCharType="begin"/>
            </w:r>
            <w:r w:rsidR="001C6BE0">
              <w:rPr>
                <w:noProof/>
                <w:webHidden/>
              </w:rPr>
              <w:instrText xml:space="preserve"> PAGEREF _Toc529912759 \h </w:instrText>
            </w:r>
            <w:r w:rsidR="001C6BE0">
              <w:rPr>
                <w:noProof/>
                <w:webHidden/>
              </w:rPr>
            </w:r>
            <w:r w:rsidR="001C6BE0">
              <w:rPr>
                <w:noProof/>
                <w:webHidden/>
              </w:rPr>
              <w:fldChar w:fldCharType="separate"/>
            </w:r>
            <w:r w:rsidR="001C6BE0">
              <w:rPr>
                <w:noProof/>
                <w:webHidden/>
              </w:rPr>
              <w:t>50</w:t>
            </w:r>
            <w:r w:rsidR="001C6BE0">
              <w:rPr>
                <w:noProof/>
                <w:webHidden/>
              </w:rPr>
              <w:fldChar w:fldCharType="end"/>
            </w:r>
          </w:hyperlink>
        </w:p>
        <w:p w14:paraId="21695051" w14:textId="5202AA2C"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60" w:history="1">
            <w:r w:rsidR="001C6BE0" w:rsidRPr="004E599B">
              <w:rPr>
                <w:rStyle w:val="Hipervnculo"/>
                <w:noProof/>
              </w:rPr>
              <w:t>4.2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Variables de segmentación</w:t>
            </w:r>
            <w:r w:rsidR="001C6BE0">
              <w:rPr>
                <w:noProof/>
                <w:webHidden/>
              </w:rPr>
              <w:tab/>
            </w:r>
            <w:r w:rsidR="001C6BE0">
              <w:rPr>
                <w:noProof/>
                <w:webHidden/>
              </w:rPr>
              <w:fldChar w:fldCharType="begin"/>
            </w:r>
            <w:r w:rsidR="001C6BE0">
              <w:rPr>
                <w:noProof/>
                <w:webHidden/>
              </w:rPr>
              <w:instrText xml:space="preserve"> PAGEREF _Toc529912760 \h </w:instrText>
            </w:r>
            <w:r w:rsidR="001C6BE0">
              <w:rPr>
                <w:noProof/>
                <w:webHidden/>
              </w:rPr>
            </w:r>
            <w:r w:rsidR="001C6BE0">
              <w:rPr>
                <w:noProof/>
                <w:webHidden/>
              </w:rPr>
              <w:fldChar w:fldCharType="separate"/>
            </w:r>
            <w:r w:rsidR="001C6BE0">
              <w:rPr>
                <w:noProof/>
                <w:webHidden/>
              </w:rPr>
              <w:t>50</w:t>
            </w:r>
            <w:r w:rsidR="001C6BE0">
              <w:rPr>
                <w:noProof/>
                <w:webHidden/>
              </w:rPr>
              <w:fldChar w:fldCharType="end"/>
            </w:r>
          </w:hyperlink>
        </w:p>
        <w:p w14:paraId="603AFC2E" w14:textId="420F3B28"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61" w:history="1">
            <w:r w:rsidR="001C6BE0" w:rsidRPr="004E599B">
              <w:rPr>
                <w:rStyle w:val="Hipervnculo"/>
                <w:noProof/>
              </w:rPr>
              <w:t>4.2.1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Mercado de consumos</w:t>
            </w:r>
            <w:r w:rsidR="001C6BE0">
              <w:rPr>
                <w:noProof/>
                <w:webHidden/>
              </w:rPr>
              <w:tab/>
            </w:r>
            <w:r w:rsidR="001C6BE0">
              <w:rPr>
                <w:noProof/>
                <w:webHidden/>
              </w:rPr>
              <w:fldChar w:fldCharType="begin"/>
            </w:r>
            <w:r w:rsidR="001C6BE0">
              <w:rPr>
                <w:noProof/>
                <w:webHidden/>
              </w:rPr>
              <w:instrText xml:space="preserve"> PAGEREF _Toc529912761 \h </w:instrText>
            </w:r>
            <w:r w:rsidR="001C6BE0">
              <w:rPr>
                <w:noProof/>
                <w:webHidden/>
              </w:rPr>
            </w:r>
            <w:r w:rsidR="001C6BE0">
              <w:rPr>
                <w:noProof/>
                <w:webHidden/>
              </w:rPr>
              <w:fldChar w:fldCharType="separate"/>
            </w:r>
            <w:r w:rsidR="001C6BE0">
              <w:rPr>
                <w:noProof/>
                <w:webHidden/>
              </w:rPr>
              <w:t>50</w:t>
            </w:r>
            <w:r w:rsidR="001C6BE0">
              <w:rPr>
                <w:noProof/>
                <w:webHidden/>
              </w:rPr>
              <w:fldChar w:fldCharType="end"/>
            </w:r>
          </w:hyperlink>
        </w:p>
        <w:p w14:paraId="51E958DC" w14:textId="383CECAA" w:rsidR="001C6BE0" w:rsidRDefault="00874EC8">
          <w:pPr>
            <w:pStyle w:val="TDC3"/>
            <w:tabs>
              <w:tab w:val="left" w:pos="1540"/>
              <w:tab w:val="right" w:leader="dot" w:pos="8494"/>
            </w:tabs>
            <w:rPr>
              <w:rFonts w:asciiTheme="minorHAnsi" w:eastAsiaTheme="minorEastAsia" w:hAnsiTheme="minorHAnsi" w:cstheme="minorBidi"/>
              <w:noProof/>
              <w:sz w:val="22"/>
              <w:szCs w:val="22"/>
              <w:lang w:val="es-MX" w:eastAsia="es-MX"/>
            </w:rPr>
          </w:pPr>
          <w:hyperlink w:anchor="_Toc529912762" w:history="1">
            <w:r w:rsidR="001C6BE0" w:rsidRPr="004E599B">
              <w:rPr>
                <w:rStyle w:val="Hipervnculo"/>
                <w:noProof/>
              </w:rPr>
              <w:t>4.2.1.1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Demográfica</w:t>
            </w:r>
            <w:r w:rsidR="001C6BE0">
              <w:rPr>
                <w:noProof/>
                <w:webHidden/>
              </w:rPr>
              <w:tab/>
            </w:r>
            <w:r w:rsidR="001C6BE0">
              <w:rPr>
                <w:noProof/>
                <w:webHidden/>
              </w:rPr>
              <w:fldChar w:fldCharType="begin"/>
            </w:r>
            <w:r w:rsidR="001C6BE0">
              <w:rPr>
                <w:noProof/>
                <w:webHidden/>
              </w:rPr>
              <w:instrText xml:space="preserve"> PAGEREF _Toc529912762 \h </w:instrText>
            </w:r>
            <w:r w:rsidR="001C6BE0">
              <w:rPr>
                <w:noProof/>
                <w:webHidden/>
              </w:rPr>
            </w:r>
            <w:r w:rsidR="001C6BE0">
              <w:rPr>
                <w:noProof/>
                <w:webHidden/>
              </w:rPr>
              <w:fldChar w:fldCharType="separate"/>
            </w:r>
            <w:r w:rsidR="001C6BE0">
              <w:rPr>
                <w:noProof/>
                <w:webHidden/>
              </w:rPr>
              <w:t>50</w:t>
            </w:r>
            <w:r w:rsidR="001C6BE0">
              <w:rPr>
                <w:noProof/>
                <w:webHidden/>
              </w:rPr>
              <w:fldChar w:fldCharType="end"/>
            </w:r>
          </w:hyperlink>
        </w:p>
        <w:p w14:paraId="0002DC33" w14:textId="48ADA912" w:rsidR="001C6BE0" w:rsidRDefault="00874EC8">
          <w:pPr>
            <w:pStyle w:val="TDC3"/>
            <w:tabs>
              <w:tab w:val="left" w:pos="1540"/>
              <w:tab w:val="right" w:leader="dot" w:pos="8494"/>
            </w:tabs>
            <w:rPr>
              <w:rFonts w:asciiTheme="minorHAnsi" w:eastAsiaTheme="minorEastAsia" w:hAnsiTheme="minorHAnsi" w:cstheme="minorBidi"/>
              <w:noProof/>
              <w:sz w:val="22"/>
              <w:szCs w:val="22"/>
              <w:lang w:val="es-MX" w:eastAsia="es-MX"/>
            </w:rPr>
          </w:pPr>
          <w:hyperlink w:anchor="_Toc529912763" w:history="1">
            <w:r w:rsidR="001C6BE0" w:rsidRPr="004E599B">
              <w:rPr>
                <w:rStyle w:val="Hipervnculo"/>
                <w:noProof/>
              </w:rPr>
              <w:t>4.2.1.2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Piscográfica</w:t>
            </w:r>
            <w:r w:rsidR="001C6BE0">
              <w:rPr>
                <w:noProof/>
                <w:webHidden/>
              </w:rPr>
              <w:tab/>
            </w:r>
            <w:r w:rsidR="001C6BE0">
              <w:rPr>
                <w:noProof/>
                <w:webHidden/>
              </w:rPr>
              <w:fldChar w:fldCharType="begin"/>
            </w:r>
            <w:r w:rsidR="001C6BE0">
              <w:rPr>
                <w:noProof/>
                <w:webHidden/>
              </w:rPr>
              <w:instrText xml:space="preserve"> PAGEREF _Toc529912763 \h </w:instrText>
            </w:r>
            <w:r w:rsidR="001C6BE0">
              <w:rPr>
                <w:noProof/>
                <w:webHidden/>
              </w:rPr>
            </w:r>
            <w:r w:rsidR="001C6BE0">
              <w:rPr>
                <w:noProof/>
                <w:webHidden/>
              </w:rPr>
              <w:fldChar w:fldCharType="separate"/>
            </w:r>
            <w:r w:rsidR="001C6BE0">
              <w:rPr>
                <w:noProof/>
                <w:webHidden/>
              </w:rPr>
              <w:t>51</w:t>
            </w:r>
            <w:r w:rsidR="001C6BE0">
              <w:rPr>
                <w:noProof/>
                <w:webHidden/>
              </w:rPr>
              <w:fldChar w:fldCharType="end"/>
            </w:r>
          </w:hyperlink>
        </w:p>
        <w:p w14:paraId="08C62FB4" w14:textId="7E276D63" w:rsidR="001C6BE0" w:rsidRDefault="00874EC8">
          <w:pPr>
            <w:pStyle w:val="TDC3"/>
            <w:tabs>
              <w:tab w:val="left" w:pos="1540"/>
              <w:tab w:val="right" w:leader="dot" w:pos="8494"/>
            </w:tabs>
            <w:rPr>
              <w:rFonts w:asciiTheme="minorHAnsi" w:eastAsiaTheme="minorEastAsia" w:hAnsiTheme="minorHAnsi" w:cstheme="minorBidi"/>
              <w:noProof/>
              <w:sz w:val="22"/>
              <w:szCs w:val="22"/>
              <w:lang w:val="es-MX" w:eastAsia="es-MX"/>
            </w:rPr>
          </w:pPr>
          <w:hyperlink w:anchor="_Toc529912764" w:history="1">
            <w:r w:rsidR="001C6BE0" w:rsidRPr="004E599B">
              <w:rPr>
                <w:rStyle w:val="Hipervnculo"/>
                <w:noProof/>
              </w:rPr>
              <w:t>4.2.1.3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Geográfica</w:t>
            </w:r>
            <w:r w:rsidR="001C6BE0">
              <w:rPr>
                <w:noProof/>
                <w:webHidden/>
              </w:rPr>
              <w:tab/>
            </w:r>
            <w:r w:rsidR="001C6BE0">
              <w:rPr>
                <w:noProof/>
                <w:webHidden/>
              </w:rPr>
              <w:fldChar w:fldCharType="begin"/>
            </w:r>
            <w:r w:rsidR="001C6BE0">
              <w:rPr>
                <w:noProof/>
                <w:webHidden/>
              </w:rPr>
              <w:instrText xml:space="preserve"> PAGEREF _Toc529912764 \h </w:instrText>
            </w:r>
            <w:r w:rsidR="001C6BE0">
              <w:rPr>
                <w:noProof/>
                <w:webHidden/>
              </w:rPr>
            </w:r>
            <w:r w:rsidR="001C6BE0">
              <w:rPr>
                <w:noProof/>
                <w:webHidden/>
              </w:rPr>
              <w:fldChar w:fldCharType="separate"/>
            </w:r>
            <w:r w:rsidR="001C6BE0">
              <w:rPr>
                <w:noProof/>
                <w:webHidden/>
              </w:rPr>
              <w:t>51</w:t>
            </w:r>
            <w:r w:rsidR="001C6BE0">
              <w:rPr>
                <w:noProof/>
                <w:webHidden/>
              </w:rPr>
              <w:fldChar w:fldCharType="end"/>
            </w:r>
          </w:hyperlink>
        </w:p>
        <w:p w14:paraId="3620AF16" w14:textId="70E7B57D" w:rsidR="001C6BE0" w:rsidRDefault="00874EC8">
          <w:pPr>
            <w:pStyle w:val="TDC3"/>
            <w:tabs>
              <w:tab w:val="left" w:pos="1540"/>
              <w:tab w:val="right" w:leader="dot" w:pos="8494"/>
            </w:tabs>
            <w:rPr>
              <w:rFonts w:asciiTheme="minorHAnsi" w:eastAsiaTheme="minorEastAsia" w:hAnsiTheme="minorHAnsi" w:cstheme="minorBidi"/>
              <w:noProof/>
              <w:sz w:val="22"/>
              <w:szCs w:val="22"/>
              <w:lang w:val="es-MX" w:eastAsia="es-MX"/>
            </w:rPr>
          </w:pPr>
          <w:hyperlink w:anchor="_Toc529912765" w:history="1">
            <w:r w:rsidR="001C6BE0" w:rsidRPr="004E599B">
              <w:rPr>
                <w:rStyle w:val="Hipervnculo"/>
                <w:noProof/>
              </w:rPr>
              <w:t>4.2.1.4</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Tasa de uso</w:t>
            </w:r>
            <w:r w:rsidR="001C6BE0">
              <w:rPr>
                <w:noProof/>
                <w:webHidden/>
              </w:rPr>
              <w:tab/>
            </w:r>
            <w:r w:rsidR="001C6BE0">
              <w:rPr>
                <w:noProof/>
                <w:webHidden/>
              </w:rPr>
              <w:fldChar w:fldCharType="begin"/>
            </w:r>
            <w:r w:rsidR="001C6BE0">
              <w:rPr>
                <w:noProof/>
                <w:webHidden/>
              </w:rPr>
              <w:instrText xml:space="preserve"> PAGEREF _Toc529912765 \h </w:instrText>
            </w:r>
            <w:r w:rsidR="001C6BE0">
              <w:rPr>
                <w:noProof/>
                <w:webHidden/>
              </w:rPr>
            </w:r>
            <w:r w:rsidR="001C6BE0">
              <w:rPr>
                <w:noProof/>
                <w:webHidden/>
              </w:rPr>
              <w:fldChar w:fldCharType="separate"/>
            </w:r>
            <w:r w:rsidR="001C6BE0">
              <w:rPr>
                <w:noProof/>
                <w:webHidden/>
              </w:rPr>
              <w:t>51</w:t>
            </w:r>
            <w:r w:rsidR="001C6BE0">
              <w:rPr>
                <w:noProof/>
                <w:webHidden/>
              </w:rPr>
              <w:fldChar w:fldCharType="end"/>
            </w:r>
          </w:hyperlink>
        </w:p>
        <w:p w14:paraId="1EE9A420" w14:textId="5E7B1C72" w:rsidR="001C6BE0" w:rsidRDefault="00874EC8">
          <w:pPr>
            <w:pStyle w:val="TDC3"/>
            <w:tabs>
              <w:tab w:val="left" w:pos="1540"/>
              <w:tab w:val="right" w:leader="dot" w:pos="8494"/>
            </w:tabs>
            <w:rPr>
              <w:rFonts w:asciiTheme="minorHAnsi" w:eastAsiaTheme="minorEastAsia" w:hAnsiTheme="minorHAnsi" w:cstheme="minorBidi"/>
              <w:noProof/>
              <w:sz w:val="22"/>
              <w:szCs w:val="22"/>
              <w:lang w:val="es-MX" w:eastAsia="es-MX"/>
            </w:rPr>
          </w:pPr>
          <w:hyperlink w:anchor="_Toc529912766" w:history="1">
            <w:r w:rsidR="001C6BE0" w:rsidRPr="004E599B">
              <w:rPr>
                <w:rStyle w:val="Hipervnculo"/>
                <w:noProof/>
              </w:rPr>
              <w:t>4.2.1.5</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Beneficios</w:t>
            </w:r>
            <w:r w:rsidR="001C6BE0">
              <w:rPr>
                <w:noProof/>
                <w:webHidden/>
              </w:rPr>
              <w:tab/>
            </w:r>
            <w:r w:rsidR="001C6BE0">
              <w:rPr>
                <w:noProof/>
                <w:webHidden/>
              </w:rPr>
              <w:fldChar w:fldCharType="begin"/>
            </w:r>
            <w:r w:rsidR="001C6BE0">
              <w:rPr>
                <w:noProof/>
                <w:webHidden/>
              </w:rPr>
              <w:instrText xml:space="preserve"> PAGEREF _Toc529912766 \h </w:instrText>
            </w:r>
            <w:r w:rsidR="001C6BE0">
              <w:rPr>
                <w:noProof/>
                <w:webHidden/>
              </w:rPr>
            </w:r>
            <w:r w:rsidR="001C6BE0">
              <w:rPr>
                <w:noProof/>
                <w:webHidden/>
              </w:rPr>
              <w:fldChar w:fldCharType="separate"/>
            </w:r>
            <w:r w:rsidR="001C6BE0">
              <w:rPr>
                <w:noProof/>
                <w:webHidden/>
              </w:rPr>
              <w:t>52</w:t>
            </w:r>
            <w:r w:rsidR="001C6BE0">
              <w:rPr>
                <w:noProof/>
                <w:webHidden/>
              </w:rPr>
              <w:fldChar w:fldCharType="end"/>
            </w:r>
          </w:hyperlink>
        </w:p>
        <w:p w14:paraId="044A24CA" w14:textId="6F75A210"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67" w:history="1">
            <w:r w:rsidR="001C6BE0" w:rsidRPr="004E599B">
              <w:rPr>
                <w:rStyle w:val="Hipervnculo"/>
                <w:noProof/>
              </w:rPr>
              <w:t>4.3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Mercado meta</w:t>
            </w:r>
            <w:r w:rsidR="001C6BE0">
              <w:rPr>
                <w:noProof/>
                <w:webHidden/>
              </w:rPr>
              <w:tab/>
            </w:r>
            <w:r w:rsidR="001C6BE0">
              <w:rPr>
                <w:noProof/>
                <w:webHidden/>
              </w:rPr>
              <w:fldChar w:fldCharType="begin"/>
            </w:r>
            <w:r w:rsidR="001C6BE0">
              <w:rPr>
                <w:noProof/>
                <w:webHidden/>
              </w:rPr>
              <w:instrText xml:space="preserve"> PAGEREF _Toc529912767 \h </w:instrText>
            </w:r>
            <w:r w:rsidR="001C6BE0">
              <w:rPr>
                <w:noProof/>
                <w:webHidden/>
              </w:rPr>
            </w:r>
            <w:r w:rsidR="001C6BE0">
              <w:rPr>
                <w:noProof/>
                <w:webHidden/>
              </w:rPr>
              <w:fldChar w:fldCharType="separate"/>
            </w:r>
            <w:r w:rsidR="001C6BE0">
              <w:rPr>
                <w:noProof/>
                <w:webHidden/>
              </w:rPr>
              <w:t>52</w:t>
            </w:r>
            <w:r w:rsidR="001C6BE0">
              <w:rPr>
                <w:noProof/>
                <w:webHidden/>
              </w:rPr>
              <w:fldChar w:fldCharType="end"/>
            </w:r>
          </w:hyperlink>
        </w:p>
        <w:p w14:paraId="2B71FF99" w14:textId="41162E45" w:rsidR="001C6BE0" w:rsidRDefault="00874EC8">
          <w:pPr>
            <w:pStyle w:val="TDC1"/>
            <w:tabs>
              <w:tab w:val="left" w:pos="480"/>
              <w:tab w:val="right" w:leader="dot" w:pos="8494"/>
            </w:tabs>
            <w:rPr>
              <w:rFonts w:asciiTheme="minorHAnsi" w:eastAsiaTheme="minorEastAsia" w:hAnsiTheme="minorHAnsi" w:cstheme="minorBidi"/>
              <w:noProof/>
              <w:sz w:val="22"/>
              <w:szCs w:val="22"/>
              <w:lang w:val="es-MX" w:eastAsia="es-MX"/>
            </w:rPr>
          </w:pPr>
          <w:hyperlink w:anchor="_Toc529912768" w:history="1">
            <w:r w:rsidR="001C6BE0" w:rsidRPr="004E599B">
              <w:rPr>
                <w:rStyle w:val="Hipervnculo"/>
                <w:noProof/>
              </w:rPr>
              <w:t>5.</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Estrategias de negocio</w:t>
            </w:r>
            <w:r w:rsidR="001C6BE0">
              <w:rPr>
                <w:noProof/>
                <w:webHidden/>
              </w:rPr>
              <w:tab/>
            </w:r>
            <w:r w:rsidR="001C6BE0">
              <w:rPr>
                <w:noProof/>
                <w:webHidden/>
              </w:rPr>
              <w:fldChar w:fldCharType="begin"/>
            </w:r>
            <w:r w:rsidR="001C6BE0">
              <w:rPr>
                <w:noProof/>
                <w:webHidden/>
              </w:rPr>
              <w:instrText xml:space="preserve"> PAGEREF _Toc529912768 \h </w:instrText>
            </w:r>
            <w:r w:rsidR="001C6BE0">
              <w:rPr>
                <w:noProof/>
                <w:webHidden/>
              </w:rPr>
            </w:r>
            <w:r w:rsidR="001C6BE0">
              <w:rPr>
                <w:noProof/>
                <w:webHidden/>
              </w:rPr>
              <w:fldChar w:fldCharType="separate"/>
            </w:r>
            <w:r w:rsidR="001C6BE0">
              <w:rPr>
                <w:noProof/>
                <w:webHidden/>
              </w:rPr>
              <w:t>55</w:t>
            </w:r>
            <w:r w:rsidR="001C6BE0">
              <w:rPr>
                <w:noProof/>
                <w:webHidden/>
              </w:rPr>
              <w:fldChar w:fldCharType="end"/>
            </w:r>
          </w:hyperlink>
        </w:p>
        <w:p w14:paraId="4F675C7C" w14:textId="3CD39C6B"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70" w:history="1">
            <w:r w:rsidR="001C6BE0" w:rsidRPr="004E599B">
              <w:rPr>
                <w:rStyle w:val="Hipervnculo"/>
                <w:noProof/>
              </w:rPr>
              <w:t>5.1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Atractivo de la industria / fortaleza del negocio</w:t>
            </w:r>
            <w:r w:rsidR="001C6BE0">
              <w:rPr>
                <w:noProof/>
                <w:webHidden/>
              </w:rPr>
              <w:tab/>
            </w:r>
            <w:r w:rsidR="001C6BE0">
              <w:rPr>
                <w:noProof/>
                <w:webHidden/>
              </w:rPr>
              <w:fldChar w:fldCharType="begin"/>
            </w:r>
            <w:r w:rsidR="001C6BE0">
              <w:rPr>
                <w:noProof/>
                <w:webHidden/>
              </w:rPr>
              <w:instrText xml:space="preserve"> PAGEREF _Toc529912770 \h </w:instrText>
            </w:r>
            <w:r w:rsidR="001C6BE0">
              <w:rPr>
                <w:noProof/>
                <w:webHidden/>
              </w:rPr>
            </w:r>
            <w:r w:rsidR="001C6BE0">
              <w:rPr>
                <w:noProof/>
                <w:webHidden/>
              </w:rPr>
              <w:fldChar w:fldCharType="separate"/>
            </w:r>
            <w:r w:rsidR="001C6BE0">
              <w:rPr>
                <w:noProof/>
                <w:webHidden/>
              </w:rPr>
              <w:t>55</w:t>
            </w:r>
            <w:r w:rsidR="001C6BE0">
              <w:rPr>
                <w:noProof/>
                <w:webHidden/>
              </w:rPr>
              <w:fldChar w:fldCharType="end"/>
            </w:r>
          </w:hyperlink>
        </w:p>
        <w:p w14:paraId="4B53DAF6" w14:textId="7826A05B"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71" w:history="1">
            <w:r w:rsidR="001C6BE0" w:rsidRPr="004E599B">
              <w:rPr>
                <w:rStyle w:val="Hipervnculo"/>
                <w:noProof/>
              </w:rPr>
              <w:t>5.2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Programas generales de acción</w:t>
            </w:r>
            <w:r w:rsidR="001C6BE0">
              <w:rPr>
                <w:noProof/>
                <w:webHidden/>
              </w:rPr>
              <w:tab/>
            </w:r>
            <w:r w:rsidR="001C6BE0">
              <w:rPr>
                <w:noProof/>
                <w:webHidden/>
              </w:rPr>
              <w:fldChar w:fldCharType="begin"/>
            </w:r>
            <w:r w:rsidR="001C6BE0">
              <w:rPr>
                <w:noProof/>
                <w:webHidden/>
              </w:rPr>
              <w:instrText xml:space="preserve"> PAGEREF _Toc529912771 \h </w:instrText>
            </w:r>
            <w:r w:rsidR="001C6BE0">
              <w:rPr>
                <w:noProof/>
                <w:webHidden/>
              </w:rPr>
            </w:r>
            <w:r w:rsidR="001C6BE0">
              <w:rPr>
                <w:noProof/>
                <w:webHidden/>
              </w:rPr>
              <w:fldChar w:fldCharType="separate"/>
            </w:r>
            <w:r w:rsidR="001C6BE0">
              <w:rPr>
                <w:noProof/>
                <w:webHidden/>
              </w:rPr>
              <w:t>56</w:t>
            </w:r>
            <w:r w:rsidR="001C6BE0">
              <w:rPr>
                <w:noProof/>
                <w:webHidden/>
              </w:rPr>
              <w:fldChar w:fldCharType="end"/>
            </w:r>
          </w:hyperlink>
        </w:p>
        <w:p w14:paraId="6B03E801" w14:textId="46CFE5DE"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72" w:history="1">
            <w:r w:rsidR="001C6BE0" w:rsidRPr="004E599B">
              <w:rPr>
                <w:rStyle w:val="Hipervnculo"/>
                <w:noProof/>
              </w:rPr>
              <w:t>5.2.1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Programa general de administración</w:t>
            </w:r>
            <w:r w:rsidR="001C6BE0">
              <w:rPr>
                <w:noProof/>
                <w:webHidden/>
              </w:rPr>
              <w:tab/>
            </w:r>
            <w:r w:rsidR="001C6BE0">
              <w:rPr>
                <w:noProof/>
                <w:webHidden/>
              </w:rPr>
              <w:fldChar w:fldCharType="begin"/>
            </w:r>
            <w:r w:rsidR="001C6BE0">
              <w:rPr>
                <w:noProof/>
                <w:webHidden/>
              </w:rPr>
              <w:instrText xml:space="preserve"> PAGEREF _Toc529912772 \h </w:instrText>
            </w:r>
            <w:r w:rsidR="001C6BE0">
              <w:rPr>
                <w:noProof/>
                <w:webHidden/>
              </w:rPr>
            </w:r>
            <w:r w:rsidR="001C6BE0">
              <w:rPr>
                <w:noProof/>
                <w:webHidden/>
              </w:rPr>
              <w:fldChar w:fldCharType="separate"/>
            </w:r>
            <w:r w:rsidR="001C6BE0">
              <w:rPr>
                <w:noProof/>
                <w:webHidden/>
              </w:rPr>
              <w:t>57</w:t>
            </w:r>
            <w:r w:rsidR="001C6BE0">
              <w:rPr>
                <w:noProof/>
                <w:webHidden/>
              </w:rPr>
              <w:fldChar w:fldCharType="end"/>
            </w:r>
          </w:hyperlink>
        </w:p>
        <w:p w14:paraId="0FE86A00" w14:textId="02A0188F"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73" w:history="1">
            <w:r w:rsidR="001C6BE0" w:rsidRPr="004E599B">
              <w:rPr>
                <w:rStyle w:val="Hipervnculo"/>
                <w:noProof/>
              </w:rPr>
              <w:t>5.2.2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Programa general de Marketing</w:t>
            </w:r>
            <w:r w:rsidR="001C6BE0">
              <w:rPr>
                <w:noProof/>
                <w:webHidden/>
              </w:rPr>
              <w:tab/>
            </w:r>
            <w:r w:rsidR="001C6BE0">
              <w:rPr>
                <w:noProof/>
                <w:webHidden/>
              </w:rPr>
              <w:fldChar w:fldCharType="begin"/>
            </w:r>
            <w:r w:rsidR="001C6BE0">
              <w:rPr>
                <w:noProof/>
                <w:webHidden/>
              </w:rPr>
              <w:instrText xml:space="preserve"> PAGEREF _Toc529912773 \h </w:instrText>
            </w:r>
            <w:r w:rsidR="001C6BE0">
              <w:rPr>
                <w:noProof/>
                <w:webHidden/>
              </w:rPr>
            </w:r>
            <w:r w:rsidR="001C6BE0">
              <w:rPr>
                <w:noProof/>
                <w:webHidden/>
              </w:rPr>
              <w:fldChar w:fldCharType="separate"/>
            </w:r>
            <w:r w:rsidR="001C6BE0">
              <w:rPr>
                <w:noProof/>
                <w:webHidden/>
              </w:rPr>
              <w:t>57</w:t>
            </w:r>
            <w:r w:rsidR="001C6BE0">
              <w:rPr>
                <w:noProof/>
                <w:webHidden/>
              </w:rPr>
              <w:fldChar w:fldCharType="end"/>
            </w:r>
          </w:hyperlink>
        </w:p>
        <w:p w14:paraId="62372A62" w14:textId="39DC8B75"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74" w:history="1">
            <w:r w:rsidR="001C6BE0" w:rsidRPr="004E599B">
              <w:rPr>
                <w:rStyle w:val="Hipervnculo"/>
                <w:noProof/>
              </w:rPr>
              <w:t>5.2.3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Programa general de producción / servicios</w:t>
            </w:r>
            <w:r w:rsidR="001C6BE0">
              <w:rPr>
                <w:noProof/>
                <w:webHidden/>
              </w:rPr>
              <w:tab/>
            </w:r>
            <w:r w:rsidR="001C6BE0">
              <w:rPr>
                <w:noProof/>
                <w:webHidden/>
              </w:rPr>
              <w:fldChar w:fldCharType="begin"/>
            </w:r>
            <w:r w:rsidR="001C6BE0">
              <w:rPr>
                <w:noProof/>
                <w:webHidden/>
              </w:rPr>
              <w:instrText xml:space="preserve"> PAGEREF _Toc529912774 \h </w:instrText>
            </w:r>
            <w:r w:rsidR="001C6BE0">
              <w:rPr>
                <w:noProof/>
                <w:webHidden/>
              </w:rPr>
            </w:r>
            <w:r w:rsidR="001C6BE0">
              <w:rPr>
                <w:noProof/>
                <w:webHidden/>
              </w:rPr>
              <w:fldChar w:fldCharType="separate"/>
            </w:r>
            <w:r w:rsidR="001C6BE0">
              <w:rPr>
                <w:noProof/>
                <w:webHidden/>
              </w:rPr>
              <w:t>58</w:t>
            </w:r>
            <w:r w:rsidR="001C6BE0">
              <w:rPr>
                <w:noProof/>
                <w:webHidden/>
              </w:rPr>
              <w:fldChar w:fldCharType="end"/>
            </w:r>
          </w:hyperlink>
        </w:p>
        <w:p w14:paraId="7961EE21" w14:textId="6E3CBB89"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75" w:history="1">
            <w:r w:rsidR="001C6BE0" w:rsidRPr="004E599B">
              <w:rPr>
                <w:rStyle w:val="Hipervnculo"/>
                <w:noProof/>
              </w:rPr>
              <w:t>5.2.4</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Programa general comercial</w:t>
            </w:r>
            <w:r w:rsidR="001C6BE0">
              <w:rPr>
                <w:noProof/>
                <w:webHidden/>
              </w:rPr>
              <w:tab/>
            </w:r>
            <w:r w:rsidR="001C6BE0">
              <w:rPr>
                <w:noProof/>
                <w:webHidden/>
              </w:rPr>
              <w:fldChar w:fldCharType="begin"/>
            </w:r>
            <w:r w:rsidR="001C6BE0">
              <w:rPr>
                <w:noProof/>
                <w:webHidden/>
              </w:rPr>
              <w:instrText xml:space="preserve"> PAGEREF _Toc529912775 \h </w:instrText>
            </w:r>
            <w:r w:rsidR="001C6BE0">
              <w:rPr>
                <w:noProof/>
                <w:webHidden/>
              </w:rPr>
            </w:r>
            <w:r w:rsidR="001C6BE0">
              <w:rPr>
                <w:noProof/>
                <w:webHidden/>
              </w:rPr>
              <w:fldChar w:fldCharType="separate"/>
            </w:r>
            <w:r w:rsidR="001C6BE0">
              <w:rPr>
                <w:noProof/>
                <w:webHidden/>
              </w:rPr>
              <w:t>58</w:t>
            </w:r>
            <w:r w:rsidR="001C6BE0">
              <w:rPr>
                <w:noProof/>
                <w:webHidden/>
              </w:rPr>
              <w:fldChar w:fldCharType="end"/>
            </w:r>
          </w:hyperlink>
        </w:p>
        <w:p w14:paraId="3CF963D8" w14:textId="308D0F98"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76" w:history="1">
            <w:r w:rsidR="001C6BE0" w:rsidRPr="004E599B">
              <w:rPr>
                <w:rStyle w:val="Hipervnculo"/>
                <w:noProof/>
              </w:rPr>
              <w:t>5.2.5</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Programa general de tecnología</w:t>
            </w:r>
            <w:r w:rsidR="001C6BE0">
              <w:rPr>
                <w:noProof/>
                <w:webHidden/>
              </w:rPr>
              <w:tab/>
            </w:r>
            <w:r w:rsidR="001C6BE0">
              <w:rPr>
                <w:noProof/>
                <w:webHidden/>
              </w:rPr>
              <w:fldChar w:fldCharType="begin"/>
            </w:r>
            <w:r w:rsidR="001C6BE0">
              <w:rPr>
                <w:noProof/>
                <w:webHidden/>
              </w:rPr>
              <w:instrText xml:space="preserve"> PAGEREF _Toc529912776 \h </w:instrText>
            </w:r>
            <w:r w:rsidR="001C6BE0">
              <w:rPr>
                <w:noProof/>
                <w:webHidden/>
              </w:rPr>
            </w:r>
            <w:r w:rsidR="001C6BE0">
              <w:rPr>
                <w:noProof/>
                <w:webHidden/>
              </w:rPr>
              <w:fldChar w:fldCharType="separate"/>
            </w:r>
            <w:r w:rsidR="001C6BE0">
              <w:rPr>
                <w:noProof/>
                <w:webHidden/>
              </w:rPr>
              <w:t>59</w:t>
            </w:r>
            <w:r w:rsidR="001C6BE0">
              <w:rPr>
                <w:noProof/>
                <w:webHidden/>
              </w:rPr>
              <w:fldChar w:fldCharType="end"/>
            </w:r>
          </w:hyperlink>
        </w:p>
        <w:p w14:paraId="4678390C" w14:textId="722065B1"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77" w:history="1">
            <w:r w:rsidR="001C6BE0" w:rsidRPr="004E599B">
              <w:rPr>
                <w:rStyle w:val="Hipervnculo"/>
                <w:noProof/>
              </w:rPr>
              <w:t>5.3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Programas específicos de acción</w:t>
            </w:r>
            <w:r w:rsidR="001C6BE0">
              <w:rPr>
                <w:noProof/>
                <w:webHidden/>
              </w:rPr>
              <w:tab/>
            </w:r>
            <w:r w:rsidR="001C6BE0">
              <w:rPr>
                <w:noProof/>
                <w:webHidden/>
              </w:rPr>
              <w:fldChar w:fldCharType="begin"/>
            </w:r>
            <w:r w:rsidR="001C6BE0">
              <w:rPr>
                <w:noProof/>
                <w:webHidden/>
              </w:rPr>
              <w:instrText xml:space="preserve"> PAGEREF _Toc529912777 \h </w:instrText>
            </w:r>
            <w:r w:rsidR="001C6BE0">
              <w:rPr>
                <w:noProof/>
                <w:webHidden/>
              </w:rPr>
            </w:r>
            <w:r w:rsidR="001C6BE0">
              <w:rPr>
                <w:noProof/>
                <w:webHidden/>
              </w:rPr>
              <w:fldChar w:fldCharType="separate"/>
            </w:r>
            <w:r w:rsidR="001C6BE0">
              <w:rPr>
                <w:noProof/>
                <w:webHidden/>
              </w:rPr>
              <w:t>60</w:t>
            </w:r>
            <w:r w:rsidR="001C6BE0">
              <w:rPr>
                <w:noProof/>
                <w:webHidden/>
              </w:rPr>
              <w:fldChar w:fldCharType="end"/>
            </w:r>
          </w:hyperlink>
        </w:p>
        <w:p w14:paraId="0D316A90" w14:textId="567C5939"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78" w:history="1">
            <w:r w:rsidR="001C6BE0" w:rsidRPr="004E599B">
              <w:rPr>
                <w:rStyle w:val="Hipervnculo"/>
                <w:noProof/>
              </w:rPr>
              <w:t>5.3.1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Programa específico de administración</w:t>
            </w:r>
            <w:r w:rsidR="001C6BE0">
              <w:rPr>
                <w:noProof/>
                <w:webHidden/>
              </w:rPr>
              <w:tab/>
            </w:r>
            <w:r w:rsidR="001C6BE0">
              <w:rPr>
                <w:noProof/>
                <w:webHidden/>
              </w:rPr>
              <w:fldChar w:fldCharType="begin"/>
            </w:r>
            <w:r w:rsidR="001C6BE0">
              <w:rPr>
                <w:noProof/>
                <w:webHidden/>
              </w:rPr>
              <w:instrText xml:space="preserve"> PAGEREF _Toc529912778 \h </w:instrText>
            </w:r>
            <w:r w:rsidR="001C6BE0">
              <w:rPr>
                <w:noProof/>
                <w:webHidden/>
              </w:rPr>
            </w:r>
            <w:r w:rsidR="001C6BE0">
              <w:rPr>
                <w:noProof/>
                <w:webHidden/>
              </w:rPr>
              <w:fldChar w:fldCharType="separate"/>
            </w:r>
            <w:r w:rsidR="001C6BE0">
              <w:rPr>
                <w:noProof/>
                <w:webHidden/>
              </w:rPr>
              <w:t>60</w:t>
            </w:r>
            <w:r w:rsidR="001C6BE0">
              <w:rPr>
                <w:noProof/>
                <w:webHidden/>
              </w:rPr>
              <w:fldChar w:fldCharType="end"/>
            </w:r>
          </w:hyperlink>
        </w:p>
        <w:p w14:paraId="3BD1CAB0" w14:textId="19D6C880"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79" w:history="1">
            <w:r w:rsidR="001C6BE0" w:rsidRPr="004E599B">
              <w:rPr>
                <w:rStyle w:val="Hipervnculo"/>
                <w:noProof/>
              </w:rPr>
              <w:t>5.3.2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Programa específico de Marketing</w:t>
            </w:r>
            <w:r w:rsidR="001C6BE0">
              <w:rPr>
                <w:noProof/>
                <w:webHidden/>
              </w:rPr>
              <w:tab/>
            </w:r>
            <w:r w:rsidR="001C6BE0">
              <w:rPr>
                <w:noProof/>
                <w:webHidden/>
              </w:rPr>
              <w:fldChar w:fldCharType="begin"/>
            </w:r>
            <w:r w:rsidR="001C6BE0">
              <w:rPr>
                <w:noProof/>
                <w:webHidden/>
              </w:rPr>
              <w:instrText xml:space="preserve"> PAGEREF _Toc529912779 \h </w:instrText>
            </w:r>
            <w:r w:rsidR="001C6BE0">
              <w:rPr>
                <w:noProof/>
                <w:webHidden/>
              </w:rPr>
            </w:r>
            <w:r w:rsidR="001C6BE0">
              <w:rPr>
                <w:noProof/>
                <w:webHidden/>
              </w:rPr>
              <w:fldChar w:fldCharType="separate"/>
            </w:r>
            <w:r w:rsidR="001C6BE0">
              <w:rPr>
                <w:noProof/>
                <w:webHidden/>
              </w:rPr>
              <w:t>63</w:t>
            </w:r>
            <w:r w:rsidR="001C6BE0">
              <w:rPr>
                <w:noProof/>
                <w:webHidden/>
              </w:rPr>
              <w:fldChar w:fldCharType="end"/>
            </w:r>
          </w:hyperlink>
        </w:p>
        <w:p w14:paraId="7A599A80" w14:textId="79B38211"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80" w:history="1">
            <w:r w:rsidR="001C6BE0" w:rsidRPr="004E599B">
              <w:rPr>
                <w:rStyle w:val="Hipervnculo"/>
                <w:noProof/>
              </w:rPr>
              <w:t>5.3.3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Programa específico de producción / servicios</w:t>
            </w:r>
            <w:r w:rsidR="001C6BE0">
              <w:rPr>
                <w:noProof/>
                <w:webHidden/>
              </w:rPr>
              <w:tab/>
            </w:r>
            <w:r w:rsidR="001C6BE0">
              <w:rPr>
                <w:noProof/>
                <w:webHidden/>
              </w:rPr>
              <w:fldChar w:fldCharType="begin"/>
            </w:r>
            <w:r w:rsidR="001C6BE0">
              <w:rPr>
                <w:noProof/>
                <w:webHidden/>
              </w:rPr>
              <w:instrText xml:space="preserve"> PAGEREF _Toc529912780 \h </w:instrText>
            </w:r>
            <w:r w:rsidR="001C6BE0">
              <w:rPr>
                <w:noProof/>
                <w:webHidden/>
              </w:rPr>
            </w:r>
            <w:r w:rsidR="001C6BE0">
              <w:rPr>
                <w:noProof/>
                <w:webHidden/>
              </w:rPr>
              <w:fldChar w:fldCharType="separate"/>
            </w:r>
            <w:r w:rsidR="001C6BE0">
              <w:rPr>
                <w:noProof/>
                <w:webHidden/>
              </w:rPr>
              <w:t>65</w:t>
            </w:r>
            <w:r w:rsidR="001C6BE0">
              <w:rPr>
                <w:noProof/>
                <w:webHidden/>
              </w:rPr>
              <w:fldChar w:fldCharType="end"/>
            </w:r>
          </w:hyperlink>
        </w:p>
        <w:p w14:paraId="5A891529" w14:textId="065489DC"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81" w:history="1">
            <w:r w:rsidR="001C6BE0" w:rsidRPr="004E599B">
              <w:rPr>
                <w:rStyle w:val="Hipervnculo"/>
                <w:noProof/>
              </w:rPr>
              <w:t>5.3.4</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Programa específico comercial</w:t>
            </w:r>
            <w:r w:rsidR="001C6BE0">
              <w:rPr>
                <w:noProof/>
                <w:webHidden/>
              </w:rPr>
              <w:tab/>
            </w:r>
            <w:r w:rsidR="001C6BE0">
              <w:rPr>
                <w:noProof/>
                <w:webHidden/>
              </w:rPr>
              <w:fldChar w:fldCharType="begin"/>
            </w:r>
            <w:r w:rsidR="001C6BE0">
              <w:rPr>
                <w:noProof/>
                <w:webHidden/>
              </w:rPr>
              <w:instrText xml:space="preserve"> PAGEREF _Toc529912781 \h </w:instrText>
            </w:r>
            <w:r w:rsidR="001C6BE0">
              <w:rPr>
                <w:noProof/>
                <w:webHidden/>
              </w:rPr>
            </w:r>
            <w:r w:rsidR="001C6BE0">
              <w:rPr>
                <w:noProof/>
                <w:webHidden/>
              </w:rPr>
              <w:fldChar w:fldCharType="separate"/>
            </w:r>
            <w:r w:rsidR="001C6BE0">
              <w:rPr>
                <w:noProof/>
                <w:webHidden/>
              </w:rPr>
              <w:t>66</w:t>
            </w:r>
            <w:r w:rsidR="001C6BE0">
              <w:rPr>
                <w:noProof/>
                <w:webHidden/>
              </w:rPr>
              <w:fldChar w:fldCharType="end"/>
            </w:r>
          </w:hyperlink>
        </w:p>
        <w:p w14:paraId="57FDBF0D" w14:textId="1B55E587"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82" w:history="1">
            <w:r w:rsidR="001C6BE0" w:rsidRPr="004E599B">
              <w:rPr>
                <w:rStyle w:val="Hipervnculo"/>
                <w:noProof/>
              </w:rPr>
              <w:t>5.3.5</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Programa específico de tecnología</w:t>
            </w:r>
            <w:r w:rsidR="001C6BE0">
              <w:rPr>
                <w:noProof/>
                <w:webHidden/>
              </w:rPr>
              <w:tab/>
            </w:r>
            <w:r w:rsidR="001C6BE0">
              <w:rPr>
                <w:noProof/>
                <w:webHidden/>
              </w:rPr>
              <w:fldChar w:fldCharType="begin"/>
            </w:r>
            <w:r w:rsidR="001C6BE0">
              <w:rPr>
                <w:noProof/>
                <w:webHidden/>
              </w:rPr>
              <w:instrText xml:space="preserve"> PAGEREF _Toc529912782 \h </w:instrText>
            </w:r>
            <w:r w:rsidR="001C6BE0">
              <w:rPr>
                <w:noProof/>
                <w:webHidden/>
              </w:rPr>
            </w:r>
            <w:r w:rsidR="001C6BE0">
              <w:rPr>
                <w:noProof/>
                <w:webHidden/>
              </w:rPr>
              <w:fldChar w:fldCharType="separate"/>
            </w:r>
            <w:r w:rsidR="001C6BE0">
              <w:rPr>
                <w:noProof/>
                <w:webHidden/>
              </w:rPr>
              <w:t>67</w:t>
            </w:r>
            <w:r w:rsidR="001C6BE0">
              <w:rPr>
                <w:noProof/>
                <w:webHidden/>
              </w:rPr>
              <w:fldChar w:fldCharType="end"/>
            </w:r>
          </w:hyperlink>
        </w:p>
        <w:p w14:paraId="3C974AE9" w14:textId="4EB971ED"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83" w:history="1">
            <w:r w:rsidR="001C6BE0" w:rsidRPr="004E599B">
              <w:rPr>
                <w:rStyle w:val="Hipervnculo"/>
                <w:noProof/>
              </w:rPr>
              <w:t>5.4</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Gantt – Calendarización de tareas</w:t>
            </w:r>
            <w:r w:rsidR="001C6BE0">
              <w:rPr>
                <w:noProof/>
                <w:webHidden/>
              </w:rPr>
              <w:tab/>
            </w:r>
            <w:r w:rsidR="001C6BE0">
              <w:rPr>
                <w:noProof/>
                <w:webHidden/>
              </w:rPr>
              <w:fldChar w:fldCharType="begin"/>
            </w:r>
            <w:r w:rsidR="001C6BE0">
              <w:rPr>
                <w:noProof/>
                <w:webHidden/>
              </w:rPr>
              <w:instrText xml:space="preserve"> PAGEREF _Toc529912783 \h </w:instrText>
            </w:r>
            <w:r w:rsidR="001C6BE0">
              <w:rPr>
                <w:noProof/>
                <w:webHidden/>
              </w:rPr>
            </w:r>
            <w:r w:rsidR="001C6BE0">
              <w:rPr>
                <w:noProof/>
                <w:webHidden/>
              </w:rPr>
              <w:fldChar w:fldCharType="separate"/>
            </w:r>
            <w:r w:rsidR="001C6BE0">
              <w:rPr>
                <w:noProof/>
                <w:webHidden/>
              </w:rPr>
              <w:t>70</w:t>
            </w:r>
            <w:r w:rsidR="001C6BE0">
              <w:rPr>
                <w:noProof/>
                <w:webHidden/>
              </w:rPr>
              <w:fldChar w:fldCharType="end"/>
            </w:r>
          </w:hyperlink>
        </w:p>
        <w:p w14:paraId="1321A9C9" w14:textId="01A8D2A9" w:rsidR="001C6BE0" w:rsidRDefault="00874EC8">
          <w:pPr>
            <w:pStyle w:val="TDC1"/>
            <w:tabs>
              <w:tab w:val="left" w:pos="480"/>
              <w:tab w:val="right" w:leader="dot" w:pos="8494"/>
            </w:tabs>
            <w:rPr>
              <w:rFonts w:asciiTheme="minorHAnsi" w:eastAsiaTheme="minorEastAsia" w:hAnsiTheme="minorHAnsi" w:cstheme="minorBidi"/>
              <w:noProof/>
              <w:sz w:val="22"/>
              <w:szCs w:val="22"/>
              <w:lang w:val="es-MX" w:eastAsia="es-MX"/>
            </w:rPr>
          </w:pPr>
          <w:hyperlink w:anchor="_Toc529912784" w:history="1">
            <w:r w:rsidR="001C6BE0" w:rsidRPr="004E599B">
              <w:rPr>
                <w:rStyle w:val="Hipervnculo"/>
                <w:noProof/>
              </w:rPr>
              <w:t>6</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Estrategia de marketing</w:t>
            </w:r>
            <w:r w:rsidR="001C6BE0">
              <w:rPr>
                <w:noProof/>
                <w:webHidden/>
              </w:rPr>
              <w:tab/>
            </w:r>
            <w:r w:rsidR="001C6BE0">
              <w:rPr>
                <w:noProof/>
                <w:webHidden/>
              </w:rPr>
              <w:fldChar w:fldCharType="begin"/>
            </w:r>
            <w:r w:rsidR="001C6BE0">
              <w:rPr>
                <w:noProof/>
                <w:webHidden/>
              </w:rPr>
              <w:instrText xml:space="preserve"> PAGEREF _Toc529912784 \h </w:instrText>
            </w:r>
            <w:r w:rsidR="001C6BE0">
              <w:rPr>
                <w:noProof/>
                <w:webHidden/>
              </w:rPr>
            </w:r>
            <w:r w:rsidR="001C6BE0">
              <w:rPr>
                <w:noProof/>
                <w:webHidden/>
              </w:rPr>
              <w:fldChar w:fldCharType="separate"/>
            </w:r>
            <w:r w:rsidR="001C6BE0">
              <w:rPr>
                <w:noProof/>
                <w:webHidden/>
              </w:rPr>
              <w:t>71</w:t>
            </w:r>
            <w:r w:rsidR="001C6BE0">
              <w:rPr>
                <w:noProof/>
                <w:webHidden/>
              </w:rPr>
              <w:fldChar w:fldCharType="end"/>
            </w:r>
          </w:hyperlink>
        </w:p>
        <w:p w14:paraId="0D7B2F08" w14:textId="0B4C5261"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85" w:history="1">
            <w:r w:rsidR="001C6BE0" w:rsidRPr="004E599B">
              <w:rPr>
                <w:rStyle w:val="Hipervnculo"/>
                <w:noProof/>
              </w:rPr>
              <w:t>6.1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Estrategia de producto</w:t>
            </w:r>
            <w:r w:rsidR="001C6BE0">
              <w:rPr>
                <w:noProof/>
                <w:webHidden/>
              </w:rPr>
              <w:tab/>
            </w:r>
            <w:r w:rsidR="001C6BE0">
              <w:rPr>
                <w:noProof/>
                <w:webHidden/>
              </w:rPr>
              <w:fldChar w:fldCharType="begin"/>
            </w:r>
            <w:r w:rsidR="001C6BE0">
              <w:rPr>
                <w:noProof/>
                <w:webHidden/>
              </w:rPr>
              <w:instrText xml:space="preserve"> PAGEREF _Toc529912785 \h </w:instrText>
            </w:r>
            <w:r w:rsidR="001C6BE0">
              <w:rPr>
                <w:noProof/>
                <w:webHidden/>
              </w:rPr>
            </w:r>
            <w:r w:rsidR="001C6BE0">
              <w:rPr>
                <w:noProof/>
                <w:webHidden/>
              </w:rPr>
              <w:fldChar w:fldCharType="separate"/>
            </w:r>
            <w:r w:rsidR="001C6BE0">
              <w:rPr>
                <w:noProof/>
                <w:webHidden/>
              </w:rPr>
              <w:t>71</w:t>
            </w:r>
            <w:r w:rsidR="001C6BE0">
              <w:rPr>
                <w:noProof/>
                <w:webHidden/>
              </w:rPr>
              <w:fldChar w:fldCharType="end"/>
            </w:r>
          </w:hyperlink>
        </w:p>
        <w:p w14:paraId="49C8036C" w14:textId="0FFC0CE3"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86" w:history="1">
            <w:r w:rsidR="001C6BE0" w:rsidRPr="004E599B">
              <w:rPr>
                <w:rStyle w:val="Hipervnculo"/>
                <w:noProof/>
              </w:rPr>
              <w:t>6.1.1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Descripción de los productos</w:t>
            </w:r>
            <w:r w:rsidR="001C6BE0">
              <w:rPr>
                <w:noProof/>
                <w:webHidden/>
              </w:rPr>
              <w:tab/>
            </w:r>
            <w:r w:rsidR="001C6BE0">
              <w:rPr>
                <w:noProof/>
                <w:webHidden/>
              </w:rPr>
              <w:fldChar w:fldCharType="begin"/>
            </w:r>
            <w:r w:rsidR="001C6BE0">
              <w:rPr>
                <w:noProof/>
                <w:webHidden/>
              </w:rPr>
              <w:instrText xml:space="preserve"> PAGEREF _Toc529912786 \h </w:instrText>
            </w:r>
            <w:r w:rsidR="001C6BE0">
              <w:rPr>
                <w:noProof/>
                <w:webHidden/>
              </w:rPr>
            </w:r>
            <w:r w:rsidR="001C6BE0">
              <w:rPr>
                <w:noProof/>
                <w:webHidden/>
              </w:rPr>
              <w:fldChar w:fldCharType="separate"/>
            </w:r>
            <w:r w:rsidR="001C6BE0">
              <w:rPr>
                <w:noProof/>
                <w:webHidden/>
              </w:rPr>
              <w:t>71</w:t>
            </w:r>
            <w:r w:rsidR="001C6BE0">
              <w:rPr>
                <w:noProof/>
                <w:webHidden/>
              </w:rPr>
              <w:fldChar w:fldCharType="end"/>
            </w:r>
          </w:hyperlink>
        </w:p>
        <w:p w14:paraId="193824F2" w14:textId="4344E218"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87" w:history="1">
            <w:r w:rsidR="001C6BE0" w:rsidRPr="004E599B">
              <w:rPr>
                <w:rStyle w:val="Hipervnculo"/>
                <w:noProof/>
              </w:rPr>
              <w:t>6.1.2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Tipo de producto</w:t>
            </w:r>
            <w:r w:rsidR="001C6BE0">
              <w:rPr>
                <w:noProof/>
                <w:webHidden/>
              </w:rPr>
              <w:tab/>
            </w:r>
            <w:r w:rsidR="001C6BE0">
              <w:rPr>
                <w:noProof/>
                <w:webHidden/>
              </w:rPr>
              <w:fldChar w:fldCharType="begin"/>
            </w:r>
            <w:r w:rsidR="001C6BE0">
              <w:rPr>
                <w:noProof/>
                <w:webHidden/>
              </w:rPr>
              <w:instrText xml:space="preserve"> PAGEREF _Toc529912787 \h </w:instrText>
            </w:r>
            <w:r w:rsidR="001C6BE0">
              <w:rPr>
                <w:noProof/>
                <w:webHidden/>
              </w:rPr>
            </w:r>
            <w:r w:rsidR="001C6BE0">
              <w:rPr>
                <w:noProof/>
                <w:webHidden/>
              </w:rPr>
              <w:fldChar w:fldCharType="separate"/>
            </w:r>
            <w:r w:rsidR="001C6BE0">
              <w:rPr>
                <w:noProof/>
                <w:webHidden/>
              </w:rPr>
              <w:t>72</w:t>
            </w:r>
            <w:r w:rsidR="001C6BE0">
              <w:rPr>
                <w:noProof/>
                <w:webHidden/>
              </w:rPr>
              <w:fldChar w:fldCharType="end"/>
            </w:r>
          </w:hyperlink>
        </w:p>
        <w:p w14:paraId="19EE222C" w14:textId="18FE42B4"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788" w:history="1">
            <w:r w:rsidR="001C6BE0" w:rsidRPr="004E599B">
              <w:rPr>
                <w:rStyle w:val="Hipervnculo"/>
                <w:noProof/>
              </w:rPr>
              <w:t>Análisis general de los servicios ofrecidos</w:t>
            </w:r>
            <w:r w:rsidR="001C6BE0">
              <w:rPr>
                <w:noProof/>
                <w:webHidden/>
              </w:rPr>
              <w:tab/>
            </w:r>
            <w:r w:rsidR="001C6BE0">
              <w:rPr>
                <w:noProof/>
                <w:webHidden/>
              </w:rPr>
              <w:fldChar w:fldCharType="begin"/>
            </w:r>
            <w:r w:rsidR="001C6BE0">
              <w:rPr>
                <w:noProof/>
                <w:webHidden/>
              </w:rPr>
              <w:instrText xml:space="preserve"> PAGEREF _Toc529912788 \h </w:instrText>
            </w:r>
            <w:r w:rsidR="001C6BE0">
              <w:rPr>
                <w:noProof/>
                <w:webHidden/>
              </w:rPr>
            </w:r>
            <w:r w:rsidR="001C6BE0">
              <w:rPr>
                <w:noProof/>
                <w:webHidden/>
              </w:rPr>
              <w:fldChar w:fldCharType="separate"/>
            </w:r>
            <w:r w:rsidR="001C6BE0">
              <w:rPr>
                <w:noProof/>
                <w:webHidden/>
              </w:rPr>
              <w:t>73</w:t>
            </w:r>
            <w:r w:rsidR="001C6BE0">
              <w:rPr>
                <w:noProof/>
                <w:webHidden/>
              </w:rPr>
              <w:fldChar w:fldCharType="end"/>
            </w:r>
          </w:hyperlink>
        </w:p>
        <w:p w14:paraId="5FA1A5AF" w14:textId="4C32E074"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89" w:history="1">
            <w:r w:rsidR="001C6BE0" w:rsidRPr="004E599B">
              <w:rPr>
                <w:rStyle w:val="Hipervnculo"/>
                <w:noProof/>
              </w:rPr>
              <w:t>6.2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Líneas - mezcla</w:t>
            </w:r>
            <w:r w:rsidR="001C6BE0">
              <w:rPr>
                <w:noProof/>
                <w:webHidden/>
              </w:rPr>
              <w:tab/>
            </w:r>
            <w:r w:rsidR="001C6BE0">
              <w:rPr>
                <w:noProof/>
                <w:webHidden/>
              </w:rPr>
              <w:fldChar w:fldCharType="begin"/>
            </w:r>
            <w:r w:rsidR="001C6BE0">
              <w:rPr>
                <w:noProof/>
                <w:webHidden/>
              </w:rPr>
              <w:instrText xml:space="preserve"> PAGEREF _Toc529912789 \h </w:instrText>
            </w:r>
            <w:r w:rsidR="001C6BE0">
              <w:rPr>
                <w:noProof/>
                <w:webHidden/>
              </w:rPr>
            </w:r>
            <w:r w:rsidR="001C6BE0">
              <w:rPr>
                <w:noProof/>
                <w:webHidden/>
              </w:rPr>
              <w:fldChar w:fldCharType="separate"/>
            </w:r>
            <w:r w:rsidR="001C6BE0">
              <w:rPr>
                <w:noProof/>
                <w:webHidden/>
              </w:rPr>
              <w:t>75</w:t>
            </w:r>
            <w:r w:rsidR="001C6BE0">
              <w:rPr>
                <w:noProof/>
                <w:webHidden/>
              </w:rPr>
              <w:fldChar w:fldCharType="end"/>
            </w:r>
          </w:hyperlink>
        </w:p>
        <w:p w14:paraId="575E1126" w14:textId="57E84E65"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90" w:history="1">
            <w:r w:rsidR="001C6BE0" w:rsidRPr="004E599B">
              <w:rPr>
                <w:rStyle w:val="Hipervnculo"/>
                <w:noProof/>
              </w:rPr>
              <w:t>6.3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Ciclo de vida de los productos</w:t>
            </w:r>
            <w:r w:rsidR="001C6BE0">
              <w:rPr>
                <w:noProof/>
                <w:webHidden/>
              </w:rPr>
              <w:tab/>
            </w:r>
            <w:r w:rsidR="001C6BE0">
              <w:rPr>
                <w:noProof/>
                <w:webHidden/>
              </w:rPr>
              <w:fldChar w:fldCharType="begin"/>
            </w:r>
            <w:r w:rsidR="001C6BE0">
              <w:rPr>
                <w:noProof/>
                <w:webHidden/>
              </w:rPr>
              <w:instrText xml:space="preserve"> PAGEREF _Toc529912790 \h </w:instrText>
            </w:r>
            <w:r w:rsidR="001C6BE0">
              <w:rPr>
                <w:noProof/>
                <w:webHidden/>
              </w:rPr>
            </w:r>
            <w:r w:rsidR="001C6BE0">
              <w:rPr>
                <w:noProof/>
                <w:webHidden/>
              </w:rPr>
              <w:fldChar w:fldCharType="separate"/>
            </w:r>
            <w:r w:rsidR="001C6BE0">
              <w:rPr>
                <w:noProof/>
                <w:webHidden/>
              </w:rPr>
              <w:t>75</w:t>
            </w:r>
            <w:r w:rsidR="001C6BE0">
              <w:rPr>
                <w:noProof/>
                <w:webHidden/>
              </w:rPr>
              <w:fldChar w:fldCharType="end"/>
            </w:r>
          </w:hyperlink>
        </w:p>
        <w:p w14:paraId="4EC4D232" w14:textId="52B7F60F"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91" w:history="1">
            <w:r w:rsidR="001C6BE0" w:rsidRPr="004E599B">
              <w:rPr>
                <w:rStyle w:val="Hipervnculo"/>
                <w:noProof/>
              </w:rPr>
              <w:t>6.4</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Estrategia de marca</w:t>
            </w:r>
            <w:r w:rsidR="001C6BE0">
              <w:rPr>
                <w:noProof/>
                <w:webHidden/>
              </w:rPr>
              <w:tab/>
            </w:r>
            <w:r w:rsidR="001C6BE0">
              <w:rPr>
                <w:noProof/>
                <w:webHidden/>
              </w:rPr>
              <w:fldChar w:fldCharType="begin"/>
            </w:r>
            <w:r w:rsidR="001C6BE0">
              <w:rPr>
                <w:noProof/>
                <w:webHidden/>
              </w:rPr>
              <w:instrText xml:space="preserve"> PAGEREF _Toc529912791 \h </w:instrText>
            </w:r>
            <w:r w:rsidR="001C6BE0">
              <w:rPr>
                <w:noProof/>
                <w:webHidden/>
              </w:rPr>
            </w:r>
            <w:r w:rsidR="001C6BE0">
              <w:rPr>
                <w:noProof/>
                <w:webHidden/>
              </w:rPr>
              <w:fldChar w:fldCharType="separate"/>
            </w:r>
            <w:r w:rsidR="001C6BE0">
              <w:rPr>
                <w:noProof/>
                <w:webHidden/>
              </w:rPr>
              <w:t>79</w:t>
            </w:r>
            <w:r w:rsidR="001C6BE0">
              <w:rPr>
                <w:noProof/>
                <w:webHidden/>
              </w:rPr>
              <w:fldChar w:fldCharType="end"/>
            </w:r>
          </w:hyperlink>
        </w:p>
        <w:p w14:paraId="6FC09783" w14:textId="4B370828"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92" w:history="1">
            <w:r w:rsidR="001C6BE0" w:rsidRPr="004E599B">
              <w:rPr>
                <w:rStyle w:val="Hipervnculo"/>
                <w:noProof/>
              </w:rPr>
              <w:t>6.4.1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Tipo de marca</w:t>
            </w:r>
            <w:r w:rsidR="001C6BE0">
              <w:rPr>
                <w:noProof/>
                <w:webHidden/>
              </w:rPr>
              <w:tab/>
            </w:r>
            <w:r w:rsidR="001C6BE0">
              <w:rPr>
                <w:noProof/>
                <w:webHidden/>
              </w:rPr>
              <w:fldChar w:fldCharType="begin"/>
            </w:r>
            <w:r w:rsidR="001C6BE0">
              <w:rPr>
                <w:noProof/>
                <w:webHidden/>
              </w:rPr>
              <w:instrText xml:space="preserve"> PAGEREF _Toc529912792 \h </w:instrText>
            </w:r>
            <w:r w:rsidR="001C6BE0">
              <w:rPr>
                <w:noProof/>
                <w:webHidden/>
              </w:rPr>
            </w:r>
            <w:r w:rsidR="001C6BE0">
              <w:rPr>
                <w:noProof/>
                <w:webHidden/>
              </w:rPr>
              <w:fldChar w:fldCharType="separate"/>
            </w:r>
            <w:r w:rsidR="001C6BE0">
              <w:rPr>
                <w:noProof/>
                <w:webHidden/>
              </w:rPr>
              <w:t>79</w:t>
            </w:r>
            <w:r w:rsidR="001C6BE0">
              <w:rPr>
                <w:noProof/>
                <w:webHidden/>
              </w:rPr>
              <w:fldChar w:fldCharType="end"/>
            </w:r>
          </w:hyperlink>
        </w:p>
        <w:p w14:paraId="4A816424" w14:textId="45E026D6"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93" w:history="1">
            <w:r w:rsidR="001C6BE0" w:rsidRPr="004E599B">
              <w:rPr>
                <w:rStyle w:val="Hipervnculo"/>
                <w:noProof/>
              </w:rPr>
              <w:t>6.4.2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Características de la marca</w:t>
            </w:r>
            <w:r w:rsidR="001C6BE0">
              <w:rPr>
                <w:noProof/>
                <w:webHidden/>
              </w:rPr>
              <w:tab/>
            </w:r>
            <w:r w:rsidR="001C6BE0">
              <w:rPr>
                <w:noProof/>
                <w:webHidden/>
              </w:rPr>
              <w:fldChar w:fldCharType="begin"/>
            </w:r>
            <w:r w:rsidR="001C6BE0">
              <w:rPr>
                <w:noProof/>
                <w:webHidden/>
              </w:rPr>
              <w:instrText xml:space="preserve"> PAGEREF _Toc529912793 \h </w:instrText>
            </w:r>
            <w:r w:rsidR="001C6BE0">
              <w:rPr>
                <w:noProof/>
                <w:webHidden/>
              </w:rPr>
            </w:r>
            <w:r w:rsidR="001C6BE0">
              <w:rPr>
                <w:noProof/>
                <w:webHidden/>
              </w:rPr>
              <w:fldChar w:fldCharType="separate"/>
            </w:r>
            <w:r w:rsidR="001C6BE0">
              <w:rPr>
                <w:noProof/>
                <w:webHidden/>
              </w:rPr>
              <w:t>79</w:t>
            </w:r>
            <w:r w:rsidR="001C6BE0">
              <w:rPr>
                <w:noProof/>
                <w:webHidden/>
              </w:rPr>
              <w:fldChar w:fldCharType="end"/>
            </w:r>
          </w:hyperlink>
        </w:p>
        <w:p w14:paraId="60EB941D" w14:textId="70BDE57C"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94" w:history="1">
            <w:r w:rsidR="001C6BE0" w:rsidRPr="004E599B">
              <w:rPr>
                <w:rStyle w:val="Hipervnculo"/>
                <w:noProof/>
              </w:rPr>
              <w:t>6.4.3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Logo / claim</w:t>
            </w:r>
            <w:r w:rsidR="001C6BE0">
              <w:rPr>
                <w:noProof/>
                <w:webHidden/>
              </w:rPr>
              <w:tab/>
            </w:r>
            <w:r w:rsidR="001C6BE0">
              <w:rPr>
                <w:noProof/>
                <w:webHidden/>
              </w:rPr>
              <w:fldChar w:fldCharType="begin"/>
            </w:r>
            <w:r w:rsidR="001C6BE0">
              <w:rPr>
                <w:noProof/>
                <w:webHidden/>
              </w:rPr>
              <w:instrText xml:space="preserve"> PAGEREF _Toc529912794 \h </w:instrText>
            </w:r>
            <w:r w:rsidR="001C6BE0">
              <w:rPr>
                <w:noProof/>
                <w:webHidden/>
              </w:rPr>
            </w:r>
            <w:r w:rsidR="001C6BE0">
              <w:rPr>
                <w:noProof/>
                <w:webHidden/>
              </w:rPr>
              <w:fldChar w:fldCharType="separate"/>
            </w:r>
            <w:r w:rsidR="001C6BE0">
              <w:rPr>
                <w:noProof/>
                <w:webHidden/>
              </w:rPr>
              <w:t>80</w:t>
            </w:r>
            <w:r w:rsidR="001C6BE0">
              <w:rPr>
                <w:noProof/>
                <w:webHidden/>
              </w:rPr>
              <w:fldChar w:fldCharType="end"/>
            </w:r>
          </w:hyperlink>
        </w:p>
        <w:p w14:paraId="489E10F9" w14:textId="7055EC1F"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95" w:history="1">
            <w:r w:rsidR="001C6BE0" w:rsidRPr="004E599B">
              <w:rPr>
                <w:rStyle w:val="Hipervnculo"/>
                <w:noProof/>
              </w:rPr>
              <w:t>6.4.4</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Registro de marca</w:t>
            </w:r>
            <w:r w:rsidR="001C6BE0">
              <w:rPr>
                <w:noProof/>
                <w:webHidden/>
              </w:rPr>
              <w:tab/>
            </w:r>
            <w:r w:rsidR="001C6BE0">
              <w:rPr>
                <w:noProof/>
                <w:webHidden/>
              </w:rPr>
              <w:fldChar w:fldCharType="begin"/>
            </w:r>
            <w:r w:rsidR="001C6BE0">
              <w:rPr>
                <w:noProof/>
                <w:webHidden/>
              </w:rPr>
              <w:instrText xml:space="preserve"> PAGEREF _Toc529912795 \h </w:instrText>
            </w:r>
            <w:r w:rsidR="001C6BE0">
              <w:rPr>
                <w:noProof/>
                <w:webHidden/>
              </w:rPr>
            </w:r>
            <w:r w:rsidR="001C6BE0">
              <w:rPr>
                <w:noProof/>
                <w:webHidden/>
              </w:rPr>
              <w:fldChar w:fldCharType="separate"/>
            </w:r>
            <w:r w:rsidR="001C6BE0">
              <w:rPr>
                <w:noProof/>
                <w:webHidden/>
              </w:rPr>
              <w:t>80</w:t>
            </w:r>
            <w:r w:rsidR="001C6BE0">
              <w:rPr>
                <w:noProof/>
                <w:webHidden/>
              </w:rPr>
              <w:fldChar w:fldCharType="end"/>
            </w:r>
          </w:hyperlink>
        </w:p>
        <w:p w14:paraId="72FE04A2" w14:textId="4A5215CC"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96" w:history="1">
            <w:r w:rsidR="001C6BE0" w:rsidRPr="004E599B">
              <w:rPr>
                <w:rStyle w:val="Hipervnculo"/>
                <w:noProof/>
              </w:rPr>
              <w:t>6.4.5</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Packaging</w:t>
            </w:r>
            <w:r w:rsidR="001C6BE0">
              <w:rPr>
                <w:noProof/>
                <w:webHidden/>
              </w:rPr>
              <w:tab/>
            </w:r>
            <w:r w:rsidR="001C6BE0">
              <w:rPr>
                <w:noProof/>
                <w:webHidden/>
              </w:rPr>
              <w:fldChar w:fldCharType="begin"/>
            </w:r>
            <w:r w:rsidR="001C6BE0">
              <w:rPr>
                <w:noProof/>
                <w:webHidden/>
              </w:rPr>
              <w:instrText xml:space="preserve"> PAGEREF _Toc529912796 \h </w:instrText>
            </w:r>
            <w:r w:rsidR="001C6BE0">
              <w:rPr>
                <w:noProof/>
                <w:webHidden/>
              </w:rPr>
            </w:r>
            <w:r w:rsidR="001C6BE0">
              <w:rPr>
                <w:noProof/>
                <w:webHidden/>
              </w:rPr>
              <w:fldChar w:fldCharType="separate"/>
            </w:r>
            <w:r w:rsidR="001C6BE0">
              <w:rPr>
                <w:noProof/>
                <w:webHidden/>
              </w:rPr>
              <w:t>81</w:t>
            </w:r>
            <w:r w:rsidR="001C6BE0">
              <w:rPr>
                <w:noProof/>
                <w:webHidden/>
              </w:rPr>
              <w:fldChar w:fldCharType="end"/>
            </w:r>
          </w:hyperlink>
        </w:p>
        <w:p w14:paraId="1604B570" w14:textId="728EFABE"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97" w:history="1">
            <w:r w:rsidR="001C6BE0" w:rsidRPr="004E599B">
              <w:rPr>
                <w:rStyle w:val="Hipervnculo"/>
                <w:noProof/>
              </w:rPr>
              <w:t>6.4.6</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Garantías</w:t>
            </w:r>
            <w:r w:rsidR="001C6BE0">
              <w:rPr>
                <w:noProof/>
                <w:webHidden/>
              </w:rPr>
              <w:tab/>
            </w:r>
            <w:r w:rsidR="001C6BE0">
              <w:rPr>
                <w:noProof/>
                <w:webHidden/>
              </w:rPr>
              <w:fldChar w:fldCharType="begin"/>
            </w:r>
            <w:r w:rsidR="001C6BE0">
              <w:rPr>
                <w:noProof/>
                <w:webHidden/>
              </w:rPr>
              <w:instrText xml:space="preserve"> PAGEREF _Toc529912797 \h </w:instrText>
            </w:r>
            <w:r w:rsidR="001C6BE0">
              <w:rPr>
                <w:noProof/>
                <w:webHidden/>
              </w:rPr>
            </w:r>
            <w:r w:rsidR="001C6BE0">
              <w:rPr>
                <w:noProof/>
                <w:webHidden/>
              </w:rPr>
              <w:fldChar w:fldCharType="separate"/>
            </w:r>
            <w:r w:rsidR="001C6BE0">
              <w:rPr>
                <w:noProof/>
                <w:webHidden/>
              </w:rPr>
              <w:t>81</w:t>
            </w:r>
            <w:r w:rsidR="001C6BE0">
              <w:rPr>
                <w:noProof/>
                <w:webHidden/>
              </w:rPr>
              <w:fldChar w:fldCharType="end"/>
            </w:r>
          </w:hyperlink>
        </w:p>
        <w:p w14:paraId="4DB14375" w14:textId="6812C399"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798" w:history="1">
            <w:r w:rsidR="001C6BE0" w:rsidRPr="004E599B">
              <w:rPr>
                <w:rStyle w:val="Hipervnculo"/>
                <w:noProof/>
              </w:rPr>
              <w:t>6.5</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Estrategia de precios</w:t>
            </w:r>
            <w:r w:rsidR="001C6BE0">
              <w:rPr>
                <w:noProof/>
                <w:webHidden/>
              </w:rPr>
              <w:tab/>
            </w:r>
            <w:r w:rsidR="001C6BE0">
              <w:rPr>
                <w:noProof/>
                <w:webHidden/>
              </w:rPr>
              <w:fldChar w:fldCharType="begin"/>
            </w:r>
            <w:r w:rsidR="001C6BE0">
              <w:rPr>
                <w:noProof/>
                <w:webHidden/>
              </w:rPr>
              <w:instrText xml:space="preserve"> PAGEREF _Toc529912798 \h </w:instrText>
            </w:r>
            <w:r w:rsidR="001C6BE0">
              <w:rPr>
                <w:noProof/>
                <w:webHidden/>
              </w:rPr>
            </w:r>
            <w:r w:rsidR="001C6BE0">
              <w:rPr>
                <w:noProof/>
                <w:webHidden/>
              </w:rPr>
              <w:fldChar w:fldCharType="separate"/>
            </w:r>
            <w:r w:rsidR="001C6BE0">
              <w:rPr>
                <w:noProof/>
                <w:webHidden/>
              </w:rPr>
              <w:t>82</w:t>
            </w:r>
            <w:r w:rsidR="001C6BE0">
              <w:rPr>
                <w:noProof/>
                <w:webHidden/>
              </w:rPr>
              <w:fldChar w:fldCharType="end"/>
            </w:r>
          </w:hyperlink>
        </w:p>
        <w:p w14:paraId="2475BB11" w14:textId="06EC1A9A"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799" w:history="1">
            <w:r w:rsidR="001C6BE0" w:rsidRPr="004E599B">
              <w:rPr>
                <w:rStyle w:val="Hipervnculo"/>
                <w:noProof/>
              </w:rPr>
              <w:t>6.5.1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Análisis de precios</w:t>
            </w:r>
            <w:r w:rsidR="001C6BE0">
              <w:rPr>
                <w:noProof/>
                <w:webHidden/>
              </w:rPr>
              <w:tab/>
            </w:r>
            <w:r w:rsidR="001C6BE0">
              <w:rPr>
                <w:noProof/>
                <w:webHidden/>
              </w:rPr>
              <w:fldChar w:fldCharType="begin"/>
            </w:r>
            <w:r w:rsidR="001C6BE0">
              <w:rPr>
                <w:noProof/>
                <w:webHidden/>
              </w:rPr>
              <w:instrText xml:space="preserve"> PAGEREF _Toc529912799 \h </w:instrText>
            </w:r>
            <w:r w:rsidR="001C6BE0">
              <w:rPr>
                <w:noProof/>
                <w:webHidden/>
              </w:rPr>
            </w:r>
            <w:r w:rsidR="001C6BE0">
              <w:rPr>
                <w:noProof/>
                <w:webHidden/>
              </w:rPr>
              <w:fldChar w:fldCharType="separate"/>
            </w:r>
            <w:r w:rsidR="001C6BE0">
              <w:rPr>
                <w:noProof/>
                <w:webHidden/>
              </w:rPr>
              <w:t>82</w:t>
            </w:r>
            <w:r w:rsidR="001C6BE0">
              <w:rPr>
                <w:noProof/>
                <w:webHidden/>
              </w:rPr>
              <w:fldChar w:fldCharType="end"/>
            </w:r>
          </w:hyperlink>
        </w:p>
        <w:p w14:paraId="539653AA" w14:textId="68110D11" w:rsidR="001C6BE0" w:rsidRDefault="00874EC8">
          <w:pPr>
            <w:pStyle w:val="TDC3"/>
            <w:tabs>
              <w:tab w:val="left" w:pos="1540"/>
              <w:tab w:val="right" w:leader="dot" w:pos="8494"/>
            </w:tabs>
            <w:rPr>
              <w:rFonts w:asciiTheme="minorHAnsi" w:eastAsiaTheme="minorEastAsia" w:hAnsiTheme="minorHAnsi" w:cstheme="minorBidi"/>
              <w:noProof/>
              <w:sz w:val="22"/>
              <w:szCs w:val="22"/>
              <w:lang w:val="es-MX" w:eastAsia="es-MX"/>
            </w:rPr>
          </w:pPr>
          <w:hyperlink w:anchor="_Toc529912800" w:history="1">
            <w:r w:rsidR="001C6BE0" w:rsidRPr="004E599B">
              <w:rPr>
                <w:rStyle w:val="Hipervnculo"/>
                <w:noProof/>
              </w:rPr>
              <w:t>6.5.1.1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Costos</w:t>
            </w:r>
            <w:r w:rsidR="001C6BE0">
              <w:rPr>
                <w:noProof/>
                <w:webHidden/>
              </w:rPr>
              <w:tab/>
            </w:r>
            <w:r w:rsidR="001C6BE0">
              <w:rPr>
                <w:noProof/>
                <w:webHidden/>
              </w:rPr>
              <w:fldChar w:fldCharType="begin"/>
            </w:r>
            <w:r w:rsidR="001C6BE0">
              <w:rPr>
                <w:noProof/>
                <w:webHidden/>
              </w:rPr>
              <w:instrText xml:space="preserve"> PAGEREF _Toc529912800 \h </w:instrText>
            </w:r>
            <w:r w:rsidR="001C6BE0">
              <w:rPr>
                <w:noProof/>
                <w:webHidden/>
              </w:rPr>
            </w:r>
            <w:r w:rsidR="001C6BE0">
              <w:rPr>
                <w:noProof/>
                <w:webHidden/>
              </w:rPr>
              <w:fldChar w:fldCharType="separate"/>
            </w:r>
            <w:r w:rsidR="001C6BE0">
              <w:rPr>
                <w:noProof/>
                <w:webHidden/>
              </w:rPr>
              <w:t>82</w:t>
            </w:r>
            <w:r w:rsidR="001C6BE0">
              <w:rPr>
                <w:noProof/>
                <w:webHidden/>
              </w:rPr>
              <w:fldChar w:fldCharType="end"/>
            </w:r>
          </w:hyperlink>
        </w:p>
        <w:p w14:paraId="49148E74" w14:textId="72711DB1" w:rsidR="001C6BE0" w:rsidRDefault="00874EC8">
          <w:pPr>
            <w:pStyle w:val="TDC3"/>
            <w:tabs>
              <w:tab w:val="left" w:pos="1540"/>
              <w:tab w:val="right" w:leader="dot" w:pos="8494"/>
            </w:tabs>
            <w:rPr>
              <w:rFonts w:asciiTheme="minorHAnsi" w:eastAsiaTheme="minorEastAsia" w:hAnsiTheme="minorHAnsi" w:cstheme="minorBidi"/>
              <w:noProof/>
              <w:sz w:val="22"/>
              <w:szCs w:val="22"/>
              <w:lang w:val="es-MX" w:eastAsia="es-MX"/>
            </w:rPr>
          </w:pPr>
          <w:hyperlink w:anchor="_Toc529912801" w:history="1">
            <w:r w:rsidR="001C6BE0" w:rsidRPr="004E599B">
              <w:rPr>
                <w:rStyle w:val="Hipervnculo"/>
                <w:noProof/>
              </w:rPr>
              <w:t>6.5.1.2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Competencia</w:t>
            </w:r>
            <w:r w:rsidR="001C6BE0">
              <w:rPr>
                <w:noProof/>
                <w:webHidden/>
              </w:rPr>
              <w:tab/>
            </w:r>
            <w:r w:rsidR="001C6BE0">
              <w:rPr>
                <w:noProof/>
                <w:webHidden/>
              </w:rPr>
              <w:fldChar w:fldCharType="begin"/>
            </w:r>
            <w:r w:rsidR="001C6BE0">
              <w:rPr>
                <w:noProof/>
                <w:webHidden/>
              </w:rPr>
              <w:instrText xml:space="preserve"> PAGEREF _Toc529912801 \h </w:instrText>
            </w:r>
            <w:r w:rsidR="001C6BE0">
              <w:rPr>
                <w:noProof/>
                <w:webHidden/>
              </w:rPr>
            </w:r>
            <w:r w:rsidR="001C6BE0">
              <w:rPr>
                <w:noProof/>
                <w:webHidden/>
              </w:rPr>
              <w:fldChar w:fldCharType="separate"/>
            </w:r>
            <w:r w:rsidR="001C6BE0">
              <w:rPr>
                <w:noProof/>
                <w:webHidden/>
              </w:rPr>
              <w:t>83</w:t>
            </w:r>
            <w:r w:rsidR="001C6BE0">
              <w:rPr>
                <w:noProof/>
                <w:webHidden/>
              </w:rPr>
              <w:fldChar w:fldCharType="end"/>
            </w:r>
          </w:hyperlink>
        </w:p>
        <w:p w14:paraId="34A9CEFC" w14:textId="5F1275E7" w:rsidR="001C6BE0" w:rsidRDefault="00874EC8">
          <w:pPr>
            <w:pStyle w:val="TDC3"/>
            <w:tabs>
              <w:tab w:val="left" w:pos="1540"/>
              <w:tab w:val="right" w:leader="dot" w:pos="8494"/>
            </w:tabs>
            <w:rPr>
              <w:rFonts w:asciiTheme="minorHAnsi" w:eastAsiaTheme="minorEastAsia" w:hAnsiTheme="minorHAnsi" w:cstheme="minorBidi"/>
              <w:noProof/>
              <w:sz w:val="22"/>
              <w:szCs w:val="22"/>
              <w:lang w:val="es-MX" w:eastAsia="es-MX"/>
            </w:rPr>
          </w:pPr>
          <w:hyperlink w:anchor="_Toc529912802" w:history="1">
            <w:r w:rsidR="001C6BE0" w:rsidRPr="004E599B">
              <w:rPr>
                <w:rStyle w:val="Hipervnculo"/>
                <w:noProof/>
              </w:rPr>
              <w:t>6.5.1.3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Cliente</w:t>
            </w:r>
            <w:r w:rsidR="001C6BE0">
              <w:rPr>
                <w:noProof/>
                <w:webHidden/>
              </w:rPr>
              <w:tab/>
            </w:r>
            <w:r w:rsidR="001C6BE0">
              <w:rPr>
                <w:noProof/>
                <w:webHidden/>
              </w:rPr>
              <w:fldChar w:fldCharType="begin"/>
            </w:r>
            <w:r w:rsidR="001C6BE0">
              <w:rPr>
                <w:noProof/>
                <w:webHidden/>
              </w:rPr>
              <w:instrText xml:space="preserve"> PAGEREF _Toc529912802 \h </w:instrText>
            </w:r>
            <w:r w:rsidR="001C6BE0">
              <w:rPr>
                <w:noProof/>
                <w:webHidden/>
              </w:rPr>
            </w:r>
            <w:r w:rsidR="001C6BE0">
              <w:rPr>
                <w:noProof/>
                <w:webHidden/>
              </w:rPr>
              <w:fldChar w:fldCharType="separate"/>
            </w:r>
            <w:r w:rsidR="001C6BE0">
              <w:rPr>
                <w:noProof/>
                <w:webHidden/>
              </w:rPr>
              <w:t>83</w:t>
            </w:r>
            <w:r w:rsidR="001C6BE0">
              <w:rPr>
                <w:noProof/>
                <w:webHidden/>
              </w:rPr>
              <w:fldChar w:fldCharType="end"/>
            </w:r>
          </w:hyperlink>
        </w:p>
        <w:p w14:paraId="71766107" w14:textId="33908CE4"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803" w:history="1">
            <w:r w:rsidR="001C6BE0" w:rsidRPr="004E599B">
              <w:rPr>
                <w:rStyle w:val="Hipervnculo"/>
                <w:noProof/>
              </w:rPr>
              <w:t>6.5.2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Estrategia de precio</w:t>
            </w:r>
            <w:r w:rsidR="001C6BE0">
              <w:rPr>
                <w:noProof/>
                <w:webHidden/>
              </w:rPr>
              <w:tab/>
            </w:r>
            <w:r w:rsidR="001C6BE0">
              <w:rPr>
                <w:noProof/>
                <w:webHidden/>
              </w:rPr>
              <w:fldChar w:fldCharType="begin"/>
            </w:r>
            <w:r w:rsidR="001C6BE0">
              <w:rPr>
                <w:noProof/>
                <w:webHidden/>
              </w:rPr>
              <w:instrText xml:space="preserve"> PAGEREF _Toc529912803 \h </w:instrText>
            </w:r>
            <w:r w:rsidR="001C6BE0">
              <w:rPr>
                <w:noProof/>
                <w:webHidden/>
              </w:rPr>
            </w:r>
            <w:r w:rsidR="001C6BE0">
              <w:rPr>
                <w:noProof/>
                <w:webHidden/>
              </w:rPr>
              <w:fldChar w:fldCharType="separate"/>
            </w:r>
            <w:r w:rsidR="001C6BE0">
              <w:rPr>
                <w:noProof/>
                <w:webHidden/>
              </w:rPr>
              <w:t>83</w:t>
            </w:r>
            <w:r w:rsidR="001C6BE0">
              <w:rPr>
                <w:noProof/>
                <w:webHidden/>
              </w:rPr>
              <w:fldChar w:fldCharType="end"/>
            </w:r>
          </w:hyperlink>
        </w:p>
        <w:p w14:paraId="65752E52" w14:textId="27A7CC9A" w:rsidR="001C6BE0" w:rsidRDefault="00874EC8">
          <w:pPr>
            <w:pStyle w:val="TDC3"/>
            <w:tabs>
              <w:tab w:val="left" w:pos="1320"/>
              <w:tab w:val="right" w:leader="dot" w:pos="8494"/>
            </w:tabs>
            <w:rPr>
              <w:rFonts w:asciiTheme="minorHAnsi" w:eastAsiaTheme="minorEastAsia" w:hAnsiTheme="minorHAnsi" w:cstheme="minorBidi"/>
              <w:noProof/>
              <w:sz w:val="22"/>
              <w:szCs w:val="22"/>
              <w:lang w:val="es-MX" w:eastAsia="es-MX"/>
            </w:rPr>
          </w:pPr>
          <w:hyperlink w:anchor="_Toc529912804" w:history="1">
            <w:r w:rsidR="001C6BE0" w:rsidRPr="004E599B">
              <w:rPr>
                <w:rStyle w:val="Hipervnculo"/>
                <w:noProof/>
              </w:rPr>
              <w:t>6.5.3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Lista de precios</w:t>
            </w:r>
            <w:r w:rsidR="001C6BE0">
              <w:rPr>
                <w:noProof/>
                <w:webHidden/>
              </w:rPr>
              <w:tab/>
            </w:r>
            <w:r w:rsidR="001C6BE0">
              <w:rPr>
                <w:noProof/>
                <w:webHidden/>
              </w:rPr>
              <w:fldChar w:fldCharType="begin"/>
            </w:r>
            <w:r w:rsidR="001C6BE0">
              <w:rPr>
                <w:noProof/>
                <w:webHidden/>
              </w:rPr>
              <w:instrText xml:space="preserve"> PAGEREF _Toc529912804 \h </w:instrText>
            </w:r>
            <w:r w:rsidR="001C6BE0">
              <w:rPr>
                <w:noProof/>
                <w:webHidden/>
              </w:rPr>
            </w:r>
            <w:r w:rsidR="001C6BE0">
              <w:rPr>
                <w:noProof/>
                <w:webHidden/>
              </w:rPr>
              <w:fldChar w:fldCharType="separate"/>
            </w:r>
            <w:r w:rsidR="001C6BE0">
              <w:rPr>
                <w:noProof/>
                <w:webHidden/>
              </w:rPr>
              <w:t>84</w:t>
            </w:r>
            <w:r w:rsidR="001C6BE0">
              <w:rPr>
                <w:noProof/>
                <w:webHidden/>
              </w:rPr>
              <w:fldChar w:fldCharType="end"/>
            </w:r>
          </w:hyperlink>
        </w:p>
        <w:p w14:paraId="5B7EE577" w14:textId="3EA9E0B6"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805" w:history="1">
            <w:r w:rsidR="001C6BE0" w:rsidRPr="004E599B">
              <w:rPr>
                <w:rStyle w:val="Hipervnculo"/>
                <w:noProof/>
              </w:rPr>
              <w:t>6.6</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Estrategia de promoción</w:t>
            </w:r>
            <w:r w:rsidR="001C6BE0">
              <w:rPr>
                <w:noProof/>
                <w:webHidden/>
              </w:rPr>
              <w:tab/>
            </w:r>
            <w:r w:rsidR="001C6BE0">
              <w:rPr>
                <w:noProof/>
                <w:webHidden/>
              </w:rPr>
              <w:fldChar w:fldCharType="begin"/>
            </w:r>
            <w:r w:rsidR="001C6BE0">
              <w:rPr>
                <w:noProof/>
                <w:webHidden/>
              </w:rPr>
              <w:instrText xml:space="preserve"> PAGEREF _Toc529912805 \h </w:instrText>
            </w:r>
            <w:r w:rsidR="001C6BE0">
              <w:rPr>
                <w:noProof/>
                <w:webHidden/>
              </w:rPr>
            </w:r>
            <w:r w:rsidR="001C6BE0">
              <w:rPr>
                <w:noProof/>
                <w:webHidden/>
              </w:rPr>
              <w:fldChar w:fldCharType="separate"/>
            </w:r>
            <w:r w:rsidR="001C6BE0">
              <w:rPr>
                <w:noProof/>
                <w:webHidden/>
              </w:rPr>
              <w:t>84</w:t>
            </w:r>
            <w:r w:rsidR="001C6BE0">
              <w:rPr>
                <w:noProof/>
                <w:webHidden/>
              </w:rPr>
              <w:fldChar w:fldCharType="end"/>
            </w:r>
          </w:hyperlink>
        </w:p>
        <w:p w14:paraId="2E35F2BA" w14:textId="5FF32321" w:rsidR="001C6BE0" w:rsidRDefault="00874EC8">
          <w:pPr>
            <w:pStyle w:val="TDC2"/>
            <w:tabs>
              <w:tab w:val="left" w:pos="1100"/>
              <w:tab w:val="right" w:leader="dot" w:pos="8494"/>
            </w:tabs>
            <w:rPr>
              <w:rFonts w:asciiTheme="minorHAnsi" w:eastAsiaTheme="minorEastAsia" w:hAnsiTheme="minorHAnsi" w:cstheme="minorBidi"/>
              <w:noProof/>
              <w:sz w:val="22"/>
              <w:szCs w:val="22"/>
              <w:lang w:val="es-MX" w:eastAsia="es-MX"/>
            </w:rPr>
          </w:pPr>
          <w:hyperlink w:anchor="_Toc529912806" w:history="1">
            <w:r w:rsidR="001C6BE0" w:rsidRPr="004E599B">
              <w:rPr>
                <w:rStyle w:val="Hipervnculo"/>
                <w:noProof/>
              </w:rPr>
              <w:t>6.6.1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Objetivos</w:t>
            </w:r>
            <w:r w:rsidR="001C6BE0">
              <w:rPr>
                <w:noProof/>
                <w:webHidden/>
              </w:rPr>
              <w:tab/>
            </w:r>
            <w:r w:rsidR="001C6BE0">
              <w:rPr>
                <w:noProof/>
                <w:webHidden/>
              </w:rPr>
              <w:fldChar w:fldCharType="begin"/>
            </w:r>
            <w:r w:rsidR="001C6BE0">
              <w:rPr>
                <w:noProof/>
                <w:webHidden/>
              </w:rPr>
              <w:instrText xml:space="preserve"> PAGEREF _Toc529912806 \h </w:instrText>
            </w:r>
            <w:r w:rsidR="001C6BE0">
              <w:rPr>
                <w:noProof/>
                <w:webHidden/>
              </w:rPr>
            </w:r>
            <w:r w:rsidR="001C6BE0">
              <w:rPr>
                <w:noProof/>
                <w:webHidden/>
              </w:rPr>
              <w:fldChar w:fldCharType="separate"/>
            </w:r>
            <w:r w:rsidR="001C6BE0">
              <w:rPr>
                <w:noProof/>
                <w:webHidden/>
              </w:rPr>
              <w:t>84</w:t>
            </w:r>
            <w:r w:rsidR="001C6BE0">
              <w:rPr>
                <w:noProof/>
                <w:webHidden/>
              </w:rPr>
              <w:fldChar w:fldCharType="end"/>
            </w:r>
          </w:hyperlink>
        </w:p>
        <w:p w14:paraId="66ADA402" w14:textId="6EB25313" w:rsidR="001C6BE0" w:rsidRDefault="00874EC8">
          <w:pPr>
            <w:pStyle w:val="TDC2"/>
            <w:tabs>
              <w:tab w:val="left" w:pos="1100"/>
              <w:tab w:val="right" w:leader="dot" w:pos="8494"/>
            </w:tabs>
            <w:rPr>
              <w:rFonts w:asciiTheme="minorHAnsi" w:eastAsiaTheme="minorEastAsia" w:hAnsiTheme="minorHAnsi" w:cstheme="minorBidi"/>
              <w:noProof/>
              <w:sz w:val="22"/>
              <w:szCs w:val="22"/>
              <w:lang w:val="es-MX" w:eastAsia="es-MX"/>
            </w:rPr>
          </w:pPr>
          <w:hyperlink w:anchor="_Toc529912807" w:history="1">
            <w:r w:rsidR="001C6BE0" w:rsidRPr="004E599B">
              <w:rPr>
                <w:rStyle w:val="Hipervnculo"/>
                <w:noProof/>
              </w:rPr>
              <w:t>6.6.2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Mix de promoción</w:t>
            </w:r>
            <w:r w:rsidR="001C6BE0">
              <w:rPr>
                <w:noProof/>
                <w:webHidden/>
              </w:rPr>
              <w:tab/>
            </w:r>
            <w:r w:rsidR="001C6BE0">
              <w:rPr>
                <w:noProof/>
                <w:webHidden/>
              </w:rPr>
              <w:fldChar w:fldCharType="begin"/>
            </w:r>
            <w:r w:rsidR="001C6BE0">
              <w:rPr>
                <w:noProof/>
                <w:webHidden/>
              </w:rPr>
              <w:instrText xml:space="preserve"> PAGEREF _Toc529912807 \h </w:instrText>
            </w:r>
            <w:r w:rsidR="001C6BE0">
              <w:rPr>
                <w:noProof/>
                <w:webHidden/>
              </w:rPr>
            </w:r>
            <w:r w:rsidR="001C6BE0">
              <w:rPr>
                <w:noProof/>
                <w:webHidden/>
              </w:rPr>
              <w:fldChar w:fldCharType="separate"/>
            </w:r>
            <w:r w:rsidR="001C6BE0">
              <w:rPr>
                <w:noProof/>
                <w:webHidden/>
              </w:rPr>
              <w:t>84</w:t>
            </w:r>
            <w:r w:rsidR="001C6BE0">
              <w:rPr>
                <w:noProof/>
                <w:webHidden/>
              </w:rPr>
              <w:fldChar w:fldCharType="end"/>
            </w:r>
          </w:hyperlink>
        </w:p>
        <w:p w14:paraId="2E79C3C8" w14:textId="53850E58" w:rsidR="001C6BE0" w:rsidRDefault="00874EC8">
          <w:pPr>
            <w:pStyle w:val="TDC2"/>
            <w:tabs>
              <w:tab w:val="left" w:pos="1320"/>
              <w:tab w:val="right" w:leader="dot" w:pos="8494"/>
            </w:tabs>
            <w:rPr>
              <w:rFonts w:asciiTheme="minorHAnsi" w:eastAsiaTheme="minorEastAsia" w:hAnsiTheme="minorHAnsi" w:cstheme="minorBidi"/>
              <w:noProof/>
              <w:sz w:val="22"/>
              <w:szCs w:val="22"/>
              <w:lang w:val="es-MX" w:eastAsia="es-MX"/>
            </w:rPr>
          </w:pPr>
          <w:hyperlink w:anchor="_Toc529912808" w:history="1">
            <w:r w:rsidR="001C6BE0" w:rsidRPr="004E599B">
              <w:rPr>
                <w:rStyle w:val="Hipervnculo"/>
                <w:noProof/>
              </w:rPr>
              <w:t>6.6.2.1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Publicidad</w:t>
            </w:r>
            <w:r w:rsidR="001C6BE0">
              <w:rPr>
                <w:noProof/>
                <w:webHidden/>
              </w:rPr>
              <w:tab/>
            </w:r>
            <w:r w:rsidR="001C6BE0">
              <w:rPr>
                <w:noProof/>
                <w:webHidden/>
              </w:rPr>
              <w:fldChar w:fldCharType="begin"/>
            </w:r>
            <w:r w:rsidR="001C6BE0">
              <w:rPr>
                <w:noProof/>
                <w:webHidden/>
              </w:rPr>
              <w:instrText xml:space="preserve"> PAGEREF _Toc529912808 \h </w:instrText>
            </w:r>
            <w:r w:rsidR="001C6BE0">
              <w:rPr>
                <w:noProof/>
                <w:webHidden/>
              </w:rPr>
            </w:r>
            <w:r w:rsidR="001C6BE0">
              <w:rPr>
                <w:noProof/>
                <w:webHidden/>
              </w:rPr>
              <w:fldChar w:fldCharType="separate"/>
            </w:r>
            <w:r w:rsidR="001C6BE0">
              <w:rPr>
                <w:noProof/>
                <w:webHidden/>
              </w:rPr>
              <w:t>84</w:t>
            </w:r>
            <w:r w:rsidR="001C6BE0">
              <w:rPr>
                <w:noProof/>
                <w:webHidden/>
              </w:rPr>
              <w:fldChar w:fldCharType="end"/>
            </w:r>
          </w:hyperlink>
        </w:p>
        <w:p w14:paraId="1058AE72" w14:textId="7E06D17D" w:rsidR="001C6BE0" w:rsidRDefault="00874EC8">
          <w:pPr>
            <w:pStyle w:val="TDC2"/>
            <w:tabs>
              <w:tab w:val="left" w:pos="1320"/>
              <w:tab w:val="right" w:leader="dot" w:pos="8494"/>
            </w:tabs>
            <w:rPr>
              <w:rFonts w:asciiTheme="minorHAnsi" w:eastAsiaTheme="minorEastAsia" w:hAnsiTheme="minorHAnsi" w:cstheme="minorBidi"/>
              <w:noProof/>
              <w:sz w:val="22"/>
              <w:szCs w:val="22"/>
              <w:lang w:val="es-MX" w:eastAsia="es-MX"/>
            </w:rPr>
          </w:pPr>
          <w:hyperlink w:anchor="_Toc529912809" w:history="1">
            <w:r w:rsidR="001C6BE0" w:rsidRPr="004E599B">
              <w:rPr>
                <w:rStyle w:val="Hipervnculo"/>
                <w:noProof/>
              </w:rPr>
              <w:t>6.6.2.2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Promoción de ventas</w:t>
            </w:r>
            <w:r w:rsidR="001C6BE0">
              <w:rPr>
                <w:noProof/>
                <w:webHidden/>
              </w:rPr>
              <w:tab/>
            </w:r>
            <w:r w:rsidR="001C6BE0">
              <w:rPr>
                <w:noProof/>
                <w:webHidden/>
              </w:rPr>
              <w:fldChar w:fldCharType="begin"/>
            </w:r>
            <w:r w:rsidR="001C6BE0">
              <w:rPr>
                <w:noProof/>
                <w:webHidden/>
              </w:rPr>
              <w:instrText xml:space="preserve"> PAGEREF _Toc529912809 \h </w:instrText>
            </w:r>
            <w:r w:rsidR="001C6BE0">
              <w:rPr>
                <w:noProof/>
                <w:webHidden/>
              </w:rPr>
            </w:r>
            <w:r w:rsidR="001C6BE0">
              <w:rPr>
                <w:noProof/>
                <w:webHidden/>
              </w:rPr>
              <w:fldChar w:fldCharType="separate"/>
            </w:r>
            <w:r w:rsidR="001C6BE0">
              <w:rPr>
                <w:noProof/>
                <w:webHidden/>
              </w:rPr>
              <w:t>87</w:t>
            </w:r>
            <w:r w:rsidR="001C6BE0">
              <w:rPr>
                <w:noProof/>
                <w:webHidden/>
              </w:rPr>
              <w:fldChar w:fldCharType="end"/>
            </w:r>
          </w:hyperlink>
        </w:p>
        <w:p w14:paraId="3528F646" w14:textId="25FA2451" w:rsidR="001C6BE0" w:rsidRDefault="00874EC8">
          <w:pPr>
            <w:pStyle w:val="TDC2"/>
            <w:tabs>
              <w:tab w:val="left" w:pos="1320"/>
              <w:tab w:val="right" w:leader="dot" w:pos="8494"/>
            </w:tabs>
            <w:rPr>
              <w:rFonts w:asciiTheme="minorHAnsi" w:eastAsiaTheme="minorEastAsia" w:hAnsiTheme="minorHAnsi" w:cstheme="minorBidi"/>
              <w:noProof/>
              <w:sz w:val="22"/>
              <w:szCs w:val="22"/>
              <w:lang w:val="es-MX" w:eastAsia="es-MX"/>
            </w:rPr>
          </w:pPr>
          <w:hyperlink w:anchor="_Toc529912810" w:history="1">
            <w:r w:rsidR="001C6BE0" w:rsidRPr="004E599B">
              <w:rPr>
                <w:rStyle w:val="Hipervnculo"/>
                <w:noProof/>
              </w:rPr>
              <w:t>6.6.2.3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Ventas personales</w:t>
            </w:r>
            <w:r w:rsidR="001C6BE0">
              <w:rPr>
                <w:noProof/>
                <w:webHidden/>
              </w:rPr>
              <w:tab/>
            </w:r>
            <w:r w:rsidR="001C6BE0">
              <w:rPr>
                <w:noProof/>
                <w:webHidden/>
              </w:rPr>
              <w:fldChar w:fldCharType="begin"/>
            </w:r>
            <w:r w:rsidR="001C6BE0">
              <w:rPr>
                <w:noProof/>
                <w:webHidden/>
              </w:rPr>
              <w:instrText xml:space="preserve"> PAGEREF _Toc529912810 \h </w:instrText>
            </w:r>
            <w:r w:rsidR="001C6BE0">
              <w:rPr>
                <w:noProof/>
                <w:webHidden/>
              </w:rPr>
            </w:r>
            <w:r w:rsidR="001C6BE0">
              <w:rPr>
                <w:noProof/>
                <w:webHidden/>
              </w:rPr>
              <w:fldChar w:fldCharType="separate"/>
            </w:r>
            <w:r w:rsidR="001C6BE0">
              <w:rPr>
                <w:noProof/>
                <w:webHidden/>
              </w:rPr>
              <w:t>88</w:t>
            </w:r>
            <w:r w:rsidR="001C6BE0">
              <w:rPr>
                <w:noProof/>
                <w:webHidden/>
              </w:rPr>
              <w:fldChar w:fldCharType="end"/>
            </w:r>
          </w:hyperlink>
        </w:p>
        <w:p w14:paraId="7F7CB15E" w14:textId="4523585A" w:rsidR="001C6BE0" w:rsidRDefault="00874EC8">
          <w:pPr>
            <w:pStyle w:val="TDC2"/>
            <w:tabs>
              <w:tab w:val="left" w:pos="1320"/>
              <w:tab w:val="right" w:leader="dot" w:pos="8494"/>
            </w:tabs>
            <w:rPr>
              <w:rFonts w:asciiTheme="minorHAnsi" w:eastAsiaTheme="minorEastAsia" w:hAnsiTheme="minorHAnsi" w:cstheme="minorBidi"/>
              <w:noProof/>
              <w:sz w:val="22"/>
              <w:szCs w:val="22"/>
              <w:lang w:val="es-MX" w:eastAsia="es-MX"/>
            </w:rPr>
          </w:pPr>
          <w:hyperlink w:anchor="_Toc529912811" w:history="1">
            <w:r w:rsidR="001C6BE0" w:rsidRPr="004E599B">
              <w:rPr>
                <w:rStyle w:val="Hipervnculo"/>
                <w:noProof/>
              </w:rPr>
              <w:t>6.6.2.4</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RRPP</w:t>
            </w:r>
            <w:r w:rsidR="001C6BE0">
              <w:rPr>
                <w:noProof/>
                <w:webHidden/>
              </w:rPr>
              <w:tab/>
            </w:r>
            <w:r w:rsidR="001C6BE0">
              <w:rPr>
                <w:noProof/>
                <w:webHidden/>
              </w:rPr>
              <w:fldChar w:fldCharType="begin"/>
            </w:r>
            <w:r w:rsidR="001C6BE0">
              <w:rPr>
                <w:noProof/>
                <w:webHidden/>
              </w:rPr>
              <w:instrText xml:space="preserve"> PAGEREF _Toc529912811 \h </w:instrText>
            </w:r>
            <w:r w:rsidR="001C6BE0">
              <w:rPr>
                <w:noProof/>
                <w:webHidden/>
              </w:rPr>
            </w:r>
            <w:r w:rsidR="001C6BE0">
              <w:rPr>
                <w:noProof/>
                <w:webHidden/>
              </w:rPr>
              <w:fldChar w:fldCharType="separate"/>
            </w:r>
            <w:r w:rsidR="001C6BE0">
              <w:rPr>
                <w:noProof/>
                <w:webHidden/>
              </w:rPr>
              <w:t>89</w:t>
            </w:r>
            <w:r w:rsidR="001C6BE0">
              <w:rPr>
                <w:noProof/>
                <w:webHidden/>
              </w:rPr>
              <w:fldChar w:fldCharType="end"/>
            </w:r>
          </w:hyperlink>
        </w:p>
        <w:p w14:paraId="6DAD7076" w14:textId="1730FDB6" w:rsidR="001C6BE0" w:rsidRDefault="00874EC8">
          <w:pPr>
            <w:pStyle w:val="TDC2"/>
            <w:tabs>
              <w:tab w:val="left" w:pos="1100"/>
              <w:tab w:val="right" w:leader="dot" w:pos="8494"/>
            </w:tabs>
            <w:rPr>
              <w:rFonts w:asciiTheme="minorHAnsi" w:eastAsiaTheme="minorEastAsia" w:hAnsiTheme="minorHAnsi" w:cstheme="minorBidi"/>
              <w:noProof/>
              <w:sz w:val="22"/>
              <w:szCs w:val="22"/>
              <w:lang w:val="es-MX" w:eastAsia="es-MX"/>
            </w:rPr>
          </w:pPr>
          <w:hyperlink w:anchor="_Toc529912812" w:history="1">
            <w:r w:rsidR="001C6BE0" w:rsidRPr="004E599B">
              <w:rPr>
                <w:rStyle w:val="Hipervnculo"/>
                <w:noProof/>
              </w:rPr>
              <w:t>6.6.3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AIDA</w:t>
            </w:r>
            <w:r w:rsidR="001C6BE0">
              <w:rPr>
                <w:noProof/>
                <w:webHidden/>
              </w:rPr>
              <w:tab/>
            </w:r>
            <w:r w:rsidR="001C6BE0">
              <w:rPr>
                <w:noProof/>
                <w:webHidden/>
              </w:rPr>
              <w:fldChar w:fldCharType="begin"/>
            </w:r>
            <w:r w:rsidR="001C6BE0">
              <w:rPr>
                <w:noProof/>
                <w:webHidden/>
              </w:rPr>
              <w:instrText xml:space="preserve"> PAGEREF _Toc529912812 \h </w:instrText>
            </w:r>
            <w:r w:rsidR="001C6BE0">
              <w:rPr>
                <w:noProof/>
                <w:webHidden/>
              </w:rPr>
            </w:r>
            <w:r w:rsidR="001C6BE0">
              <w:rPr>
                <w:noProof/>
                <w:webHidden/>
              </w:rPr>
              <w:fldChar w:fldCharType="separate"/>
            </w:r>
            <w:r w:rsidR="001C6BE0">
              <w:rPr>
                <w:noProof/>
                <w:webHidden/>
              </w:rPr>
              <w:t>89</w:t>
            </w:r>
            <w:r w:rsidR="001C6BE0">
              <w:rPr>
                <w:noProof/>
                <w:webHidden/>
              </w:rPr>
              <w:fldChar w:fldCharType="end"/>
            </w:r>
          </w:hyperlink>
        </w:p>
        <w:p w14:paraId="31C04EE3" w14:textId="020C9272"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813" w:history="1">
            <w:r w:rsidR="001C6BE0" w:rsidRPr="004E599B">
              <w:rPr>
                <w:rStyle w:val="Hipervnculo"/>
                <w:noProof/>
              </w:rPr>
              <w:t>6.7</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Estrategia de distribución</w:t>
            </w:r>
            <w:r w:rsidR="001C6BE0">
              <w:rPr>
                <w:noProof/>
                <w:webHidden/>
              </w:rPr>
              <w:tab/>
            </w:r>
            <w:r w:rsidR="001C6BE0">
              <w:rPr>
                <w:noProof/>
                <w:webHidden/>
              </w:rPr>
              <w:fldChar w:fldCharType="begin"/>
            </w:r>
            <w:r w:rsidR="001C6BE0">
              <w:rPr>
                <w:noProof/>
                <w:webHidden/>
              </w:rPr>
              <w:instrText xml:space="preserve"> PAGEREF _Toc529912813 \h </w:instrText>
            </w:r>
            <w:r w:rsidR="001C6BE0">
              <w:rPr>
                <w:noProof/>
                <w:webHidden/>
              </w:rPr>
            </w:r>
            <w:r w:rsidR="001C6BE0">
              <w:rPr>
                <w:noProof/>
                <w:webHidden/>
              </w:rPr>
              <w:fldChar w:fldCharType="separate"/>
            </w:r>
            <w:r w:rsidR="001C6BE0">
              <w:rPr>
                <w:noProof/>
                <w:webHidden/>
              </w:rPr>
              <w:t>89</w:t>
            </w:r>
            <w:r w:rsidR="001C6BE0">
              <w:rPr>
                <w:noProof/>
                <w:webHidden/>
              </w:rPr>
              <w:fldChar w:fldCharType="end"/>
            </w:r>
          </w:hyperlink>
        </w:p>
        <w:p w14:paraId="399F2339" w14:textId="0E7F37C2" w:rsidR="001C6BE0" w:rsidRDefault="00874EC8">
          <w:pPr>
            <w:pStyle w:val="TDC2"/>
            <w:tabs>
              <w:tab w:val="left" w:pos="1100"/>
              <w:tab w:val="right" w:leader="dot" w:pos="8494"/>
            </w:tabs>
            <w:rPr>
              <w:rFonts w:asciiTheme="minorHAnsi" w:eastAsiaTheme="minorEastAsia" w:hAnsiTheme="minorHAnsi" w:cstheme="minorBidi"/>
              <w:noProof/>
              <w:sz w:val="22"/>
              <w:szCs w:val="22"/>
              <w:lang w:val="es-MX" w:eastAsia="es-MX"/>
            </w:rPr>
          </w:pPr>
          <w:hyperlink w:anchor="_Toc529912814" w:history="1">
            <w:r w:rsidR="001C6BE0" w:rsidRPr="004E599B">
              <w:rPr>
                <w:rStyle w:val="Hipervnculo"/>
                <w:noProof/>
              </w:rPr>
              <w:t>6.7.1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Canales</w:t>
            </w:r>
            <w:r w:rsidR="001C6BE0">
              <w:rPr>
                <w:noProof/>
                <w:webHidden/>
              </w:rPr>
              <w:tab/>
            </w:r>
            <w:r w:rsidR="001C6BE0">
              <w:rPr>
                <w:noProof/>
                <w:webHidden/>
              </w:rPr>
              <w:fldChar w:fldCharType="begin"/>
            </w:r>
            <w:r w:rsidR="001C6BE0">
              <w:rPr>
                <w:noProof/>
                <w:webHidden/>
              </w:rPr>
              <w:instrText xml:space="preserve"> PAGEREF _Toc529912814 \h </w:instrText>
            </w:r>
            <w:r w:rsidR="001C6BE0">
              <w:rPr>
                <w:noProof/>
                <w:webHidden/>
              </w:rPr>
            </w:r>
            <w:r w:rsidR="001C6BE0">
              <w:rPr>
                <w:noProof/>
                <w:webHidden/>
              </w:rPr>
              <w:fldChar w:fldCharType="separate"/>
            </w:r>
            <w:r w:rsidR="001C6BE0">
              <w:rPr>
                <w:noProof/>
                <w:webHidden/>
              </w:rPr>
              <w:t>89</w:t>
            </w:r>
            <w:r w:rsidR="001C6BE0">
              <w:rPr>
                <w:noProof/>
                <w:webHidden/>
              </w:rPr>
              <w:fldChar w:fldCharType="end"/>
            </w:r>
          </w:hyperlink>
        </w:p>
        <w:p w14:paraId="2917037F" w14:textId="22258445" w:rsidR="001C6BE0" w:rsidRDefault="00874EC8">
          <w:pPr>
            <w:pStyle w:val="TDC2"/>
            <w:tabs>
              <w:tab w:val="left" w:pos="1100"/>
              <w:tab w:val="right" w:leader="dot" w:pos="8494"/>
            </w:tabs>
            <w:rPr>
              <w:rFonts w:asciiTheme="minorHAnsi" w:eastAsiaTheme="minorEastAsia" w:hAnsiTheme="minorHAnsi" w:cstheme="minorBidi"/>
              <w:noProof/>
              <w:sz w:val="22"/>
              <w:szCs w:val="22"/>
              <w:lang w:val="es-MX" w:eastAsia="es-MX"/>
            </w:rPr>
          </w:pPr>
          <w:hyperlink w:anchor="_Toc529912815" w:history="1">
            <w:r w:rsidR="001C6BE0" w:rsidRPr="004E599B">
              <w:rPr>
                <w:rStyle w:val="Hipervnculo"/>
                <w:noProof/>
              </w:rPr>
              <w:t>6.7.2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Funciones del canal</w:t>
            </w:r>
            <w:r w:rsidR="001C6BE0">
              <w:rPr>
                <w:noProof/>
                <w:webHidden/>
              </w:rPr>
              <w:tab/>
            </w:r>
            <w:r w:rsidR="001C6BE0">
              <w:rPr>
                <w:noProof/>
                <w:webHidden/>
              </w:rPr>
              <w:fldChar w:fldCharType="begin"/>
            </w:r>
            <w:r w:rsidR="001C6BE0">
              <w:rPr>
                <w:noProof/>
                <w:webHidden/>
              </w:rPr>
              <w:instrText xml:space="preserve"> PAGEREF _Toc529912815 \h </w:instrText>
            </w:r>
            <w:r w:rsidR="001C6BE0">
              <w:rPr>
                <w:noProof/>
                <w:webHidden/>
              </w:rPr>
            </w:r>
            <w:r w:rsidR="001C6BE0">
              <w:rPr>
                <w:noProof/>
                <w:webHidden/>
              </w:rPr>
              <w:fldChar w:fldCharType="separate"/>
            </w:r>
            <w:r w:rsidR="001C6BE0">
              <w:rPr>
                <w:noProof/>
                <w:webHidden/>
              </w:rPr>
              <w:t>90</w:t>
            </w:r>
            <w:r w:rsidR="001C6BE0">
              <w:rPr>
                <w:noProof/>
                <w:webHidden/>
              </w:rPr>
              <w:fldChar w:fldCharType="end"/>
            </w:r>
          </w:hyperlink>
        </w:p>
        <w:p w14:paraId="72EDE50B" w14:textId="4EE6503A" w:rsidR="001C6BE0" w:rsidRDefault="00874EC8">
          <w:pPr>
            <w:pStyle w:val="TDC2"/>
            <w:tabs>
              <w:tab w:val="left" w:pos="1100"/>
              <w:tab w:val="right" w:leader="dot" w:pos="8494"/>
            </w:tabs>
            <w:rPr>
              <w:rFonts w:asciiTheme="minorHAnsi" w:eastAsiaTheme="minorEastAsia" w:hAnsiTheme="minorHAnsi" w:cstheme="minorBidi"/>
              <w:noProof/>
              <w:sz w:val="22"/>
              <w:szCs w:val="22"/>
              <w:lang w:val="es-MX" w:eastAsia="es-MX"/>
            </w:rPr>
          </w:pPr>
          <w:hyperlink w:anchor="_Toc529912816" w:history="1">
            <w:r w:rsidR="001C6BE0" w:rsidRPr="004E599B">
              <w:rPr>
                <w:rStyle w:val="Hipervnculo"/>
                <w:noProof/>
              </w:rPr>
              <w:t>6.7.3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Logística</w:t>
            </w:r>
            <w:r w:rsidR="001C6BE0">
              <w:rPr>
                <w:noProof/>
                <w:webHidden/>
              </w:rPr>
              <w:tab/>
            </w:r>
            <w:r w:rsidR="001C6BE0">
              <w:rPr>
                <w:noProof/>
                <w:webHidden/>
              </w:rPr>
              <w:fldChar w:fldCharType="begin"/>
            </w:r>
            <w:r w:rsidR="001C6BE0">
              <w:rPr>
                <w:noProof/>
                <w:webHidden/>
              </w:rPr>
              <w:instrText xml:space="preserve"> PAGEREF _Toc529912816 \h </w:instrText>
            </w:r>
            <w:r w:rsidR="001C6BE0">
              <w:rPr>
                <w:noProof/>
                <w:webHidden/>
              </w:rPr>
            </w:r>
            <w:r w:rsidR="001C6BE0">
              <w:rPr>
                <w:noProof/>
                <w:webHidden/>
              </w:rPr>
              <w:fldChar w:fldCharType="separate"/>
            </w:r>
            <w:r w:rsidR="001C6BE0">
              <w:rPr>
                <w:noProof/>
                <w:webHidden/>
              </w:rPr>
              <w:t>91</w:t>
            </w:r>
            <w:r w:rsidR="001C6BE0">
              <w:rPr>
                <w:noProof/>
                <w:webHidden/>
              </w:rPr>
              <w:fldChar w:fldCharType="end"/>
            </w:r>
          </w:hyperlink>
        </w:p>
        <w:p w14:paraId="2B78C2E5" w14:textId="27D86DE5" w:rsidR="001C6BE0" w:rsidRDefault="00874EC8">
          <w:pPr>
            <w:pStyle w:val="TDC1"/>
            <w:tabs>
              <w:tab w:val="left" w:pos="480"/>
              <w:tab w:val="right" w:leader="dot" w:pos="8494"/>
            </w:tabs>
            <w:rPr>
              <w:rFonts w:asciiTheme="minorHAnsi" w:eastAsiaTheme="minorEastAsia" w:hAnsiTheme="minorHAnsi" w:cstheme="minorBidi"/>
              <w:noProof/>
              <w:sz w:val="22"/>
              <w:szCs w:val="22"/>
              <w:lang w:val="es-MX" w:eastAsia="es-MX"/>
            </w:rPr>
          </w:pPr>
          <w:hyperlink w:anchor="_Toc529912817" w:history="1">
            <w:r w:rsidR="001C6BE0" w:rsidRPr="004E599B">
              <w:rPr>
                <w:rStyle w:val="Hipervnculo"/>
                <w:noProof/>
              </w:rPr>
              <w:t>7</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Organización requerida</w:t>
            </w:r>
            <w:r w:rsidR="001C6BE0">
              <w:rPr>
                <w:noProof/>
                <w:webHidden/>
              </w:rPr>
              <w:tab/>
            </w:r>
            <w:r w:rsidR="001C6BE0">
              <w:rPr>
                <w:noProof/>
                <w:webHidden/>
              </w:rPr>
              <w:fldChar w:fldCharType="begin"/>
            </w:r>
            <w:r w:rsidR="001C6BE0">
              <w:rPr>
                <w:noProof/>
                <w:webHidden/>
              </w:rPr>
              <w:instrText xml:space="preserve"> PAGEREF _Toc529912817 \h </w:instrText>
            </w:r>
            <w:r w:rsidR="001C6BE0">
              <w:rPr>
                <w:noProof/>
                <w:webHidden/>
              </w:rPr>
            </w:r>
            <w:r w:rsidR="001C6BE0">
              <w:rPr>
                <w:noProof/>
                <w:webHidden/>
              </w:rPr>
              <w:fldChar w:fldCharType="separate"/>
            </w:r>
            <w:r w:rsidR="001C6BE0">
              <w:rPr>
                <w:noProof/>
                <w:webHidden/>
              </w:rPr>
              <w:t>92</w:t>
            </w:r>
            <w:r w:rsidR="001C6BE0">
              <w:rPr>
                <w:noProof/>
                <w:webHidden/>
              </w:rPr>
              <w:fldChar w:fldCharType="end"/>
            </w:r>
          </w:hyperlink>
        </w:p>
        <w:p w14:paraId="52D9943F" w14:textId="4EED1B27"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818" w:history="1">
            <w:r w:rsidR="001C6BE0" w:rsidRPr="004E599B">
              <w:rPr>
                <w:rStyle w:val="Hipervnculo"/>
                <w:noProof/>
              </w:rPr>
              <w:t>7.1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Estructura</w:t>
            </w:r>
            <w:r w:rsidR="001C6BE0">
              <w:rPr>
                <w:noProof/>
                <w:webHidden/>
              </w:rPr>
              <w:tab/>
            </w:r>
            <w:r w:rsidR="001C6BE0">
              <w:rPr>
                <w:noProof/>
                <w:webHidden/>
              </w:rPr>
              <w:fldChar w:fldCharType="begin"/>
            </w:r>
            <w:r w:rsidR="001C6BE0">
              <w:rPr>
                <w:noProof/>
                <w:webHidden/>
              </w:rPr>
              <w:instrText xml:space="preserve"> PAGEREF _Toc529912818 \h </w:instrText>
            </w:r>
            <w:r w:rsidR="001C6BE0">
              <w:rPr>
                <w:noProof/>
                <w:webHidden/>
              </w:rPr>
            </w:r>
            <w:r w:rsidR="001C6BE0">
              <w:rPr>
                <w:noProof/>
                <w:webHidden/>
              </w:rPr>
              <w:fldChar w:fldCharType="separate"/>
            </w:r>
            <w:r w:rsidR="001C6BE0">
              <w:rPr>
                <w:noProof/>
                <w:webHidden/>
              </w:rPr>
              <w:t>92</w:t>
            </w:r>
            <w:r w:rsidR="001C6BE0">
              <w:rPr>
                <w:noProof/>
                <w:webHidden/>
              </w:rPr>
              <w:fldChar w:fldCharType="end"/>
            </w:r>
          </w:hyperlink>
        </w:p>
        <w:p w14:paraId="0019128D" w14:textId="021F5FD3"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819" w:history="1">
            <w:r w:rsidR="001C6BE0" w:rsidRPr="004E599B">
              <w:rPr>
                <w:rStyle w:val="Hipervnculo"/>
                <w:noProof/>
              </w:rPr>
              <w:t>7.2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Proceso de toma de decisiones</w:t>
            </w:r>
            <w:r w:rsidR="001C6BE0">
              <w:rPr>
                <w:noProof/>
                <w:webHidden/>
              </w:rPr>
              <w:tab/>
            </w:r>
            <w:r w:rsidR="001C6BE0">
              <w:rPr>
                <w:noProof/>
                <w:webHidden/>
              </w:rPr>
              <w:fldChar w:fldCharType="begin"/>
            </w:r>
            <w:r w:rsidR="001C6BE0">
              <w:rPr>
                <w:noProof/>
                <w:webHidden/>
              </w:rPr>
              <w:instrText xml:space="preserve"> PAGEREF _Toc529912819 \h </w:instrText>
            </w:r>
            <w:r w:rsidR="001C6BE0">
              <w:rPr>
                <w:noProof/>
                <w:webHidden/>
              </w:rPr>
            </w:r>
            <w:r w:rsidR="001C6BE0">
              <w:rPr>
                <w:noProof/>
                <w:webHidden/>
              </w:rPr>
              <w:fldChar w:fldCharType="separate"/>
            </w:r>
            <w:r w:rsidR="001C6BE0">
              <w:rPr>
                <w:noProof/>
                <w:webHidden/>
              </w:rPr>
              <w:t>93</w:t>
            </w:r>
            <w:r w:rsidR="001C6BE0">
              <w:rPr>
                <w:noProof/>
                <w:webHidden/>
              </w:rPr>
              <w:fldChar w:fldCharType="end"/>
            </w:r>
          </w:hyperlink>
        </w:p>
        <w:p w14:paraId="5CE960A5" w14:textId="1EE05427"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820" w:history="1">
            <w:r w:rsidR="001C6BE0" w:rsidRPr="004E599B">
              <w:rPr>
                <w:rStyle w:val="Hipervnculo"/>
                <w:noProof/>
              </w:rPr>
              <w:t>7.3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Metodología de tratamiento de conflicto</w:t>
            </w:r>
            <w:r w:rsidR="001C6BE0">
              <w:rPr>
                <w:noProof/>
                <w:webHidden/>
              </w:rPr>
              <w:tab/>
            </w:r>
            <w:r w:rsidR="001C6BE0">
              <w:rPr>
                <w:noProof/>
                <w:webHidden/>
              </w:rPr>
              <w:fldChar w:fldCharType="begin"/>
            </w:r>
            <w:r w:rsidR="001C6BE0">
              <w:rPr>
                <w:noProof/>
                <w:webHidden/>
              </w:rPr>
              <w:instrText xml:space="preserve"> PAGEREF _Toc529912820 \h </w:instrText>
            </w:r>
            <w:r w:rsidR="001C6BE0">
              <w:rPr>
                <w:noProof/>
                <w:webHidden/>
              </w:rPr>
            </w:r>
            <w:r w:rsidR="001C6BE0">
              <w:rPr>
                <w:noProof/>
                <w:webHidden/>
              </w:rPr>
              <w:fldChar w:fldCharType="separate"/>
            </w:r>
            <w:r w:rsidR="001C6BE0">
              <w:rPr>
                <w:noProof/>
                <w:webHidden/>
              </w:rPr>
              <w:t>94</w:t>
            </w:r>
            <w:r w:rsidR="001C6BE0">
              <w:rPr>
                <w:noProof/>
                <w:webHidden/>
              </w:rPr>
              <w:fldChar w:fldCharType="end"/>
            </w:r>
          </w:hyperlink>
        </w:p>
        <w:p w14:paraId="002D8758" w14:textId="50D56375"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821" w:history="1">
            <w:r w:rsidR="001C6BE0" w:rsidRPr="004E599B">
              <w:rPr>
                <w:rStyle w:val="Hipervnculo"/>
                <w:noProof/>
              </w:rPr>
              <w:t>7.4</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Análisis de puestos</w:t>
            </w:r>
            <w:r w:rsidR="001C6BE0">
              <w:rPr>
                <w:noProof/>
                <w:webHidden/>
              </w:rPr>
              <w:tab/>
            </w:r>
            <w:r w:rsidR="001C6BE0">
              <w:rPr>
                <w:noProof/>
                <w:webHidden/>
              </w:rPr>
              <w:fldChar w:fldCharType="begin"/>
            </w:r>
            <w:r w:rsidR="001C6BE0">
              <w:rPr>
                <w:noProof/>
                <w:webHidden/>
              </w:rPr>
              <w:instrText xml:space="preserve"> PAGEREF _Toc529912821 \h </w:instrText>
            </w:r>
            <w:r w:rsidR="001C6BE0">
              <w:rPr>
                <w:noProof/>
                <w:webHidden/>
              </w:rPr>
            </w:r>
            <w:r w:rsidR="001C6BE0">
              <w:rPr>
                <w:noProof/>
                <w:webHidden/>
              </w:rPr>
              <w:fldChar w:fldCharType="separate"/>
            </w:r>
            <w:r w:rsidR="001C6BE0">
              <w:rPr>
                <w:noProof/>
                <w:webHidden/>
              </w:rPr>
              <w:t>96</w:t>
            </w:r>
            <w:r w:rsidR="001C6BE0">
              <w:rPr>
                <w:noProof/>
                <w:webHidden/>
              </w:rPr>
              <w:fldChar w:fldCharType="end"/>
            </w:r>
          </w:hyperlink>
        </w:p>
        <w:p w14:paraId="6DADDD35" w14:textId="2A3CD168" w:rsidR="001C6BE0" w:rsidRDefault="00874EC8">
          <w:pPr>
            <w:pStyle w:val="TDC1"/>
            <w:tabs>
              <w:tab w:val="left" w:pos="480"/>
              <w:tab w:val="right" w:leader="dot" w:pos="8494"/>
            </w:tabs>
            <w:rPr>
              <w:rFonts w:asciiTheme="minorHAnsi" w:eastAsiaTheme="minorEastAsia" w:hAnsiTheme="minorHAnsi" w:cstheme="minorBidi"/>
              <w:noProof/>
              <w:sz w:val="22"/>
              <w:szCs w:val="22"/>
              <w:lang w:val="es-MX" w:eastAsia="es-MX"/>
            </w:rPr>
          </w:pPr>
          <w:hyperlink w:anchor="_Toc529912822" w:history="1">
            <w:r w:rsidR="001C6BE0" w:rsidRPr="004E599B">
              <w:rPr>
                <w:rStyle w:val="Hipervnculo"/>
                <w:noProof/>
              </w:rPr>
              <w:t>8</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Análisis financiero</w:t>
            </w:r>
            <w:r w:rsidR="001C6BE0">
              <w:rPr>
                <w:noProof/>
                <w:webHidden/>
              </w:rPr>
              <w:tab/>
            </w:r>
            <w:r w:rsidR="001C6BE0">
              <w:rPr>
                <w:noProof/>
                <w:webHidden/>
              </w:rPr>
              <w:fldChar w:fldCharType="begin"/>
            </w:r>
            <w:r w:rsidR="001C6BE0">
              <w:rPr>
                <w:noProof/>
                <w:webHidden/>
              </w:rPr>
              <w:instrText xml:space="preserve"> PAGEREF _Toc529912822 \h </w:instrText>
            </w:r>
            <w:r w:rsidR="001C6BE0">
              <w:rPr>
                <w:noProof/>
                <w:webHidden/>
              </w:rPr>
            </w:r>
            <w:r w:rsidR="001C6BE0">
              <w:rPr>
                <w:noProof/>
                <w:webHidden/>
              </w:rPr>
              <w:fldChar w:fldCharType="separate"/>
            </w:r>
            <w:r w:rsidR="001C6BE0">
              <w:rPr>
                <w:noProof/>
                <w:webHidden/>
              </w:rPr>
              <w:t>109</w:t>
            </w:r>
            <w:r w:rsidR="001C6BE0">
              <w:rPr>
                <w:noProof/>
                <w:webHidden/>
              </w:rPr>
              <w:fldChar w:fldCharType="end"/>
            </w:r>
          </w:hyperlink>
        </w:p>
        <w:p w14:paraId="420C3AD5" w14:textId="707E6BD0"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823" w:history="1">
            <w:r w:rsidR="001C6BE0" w:rsidRPr="004E599B">
              <w:rPr>
                <w:rStyle w:val="Hipervnculo"/>
                <w:noProof/>
              </w:rPr>
              <w:t>8.1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Hipótesis</w:t>
            </w:r>
            <w:r w:rsidR="001C6BE0">
              <w:rPr>
                <w:noProof/>
                <w:webHidden/>
              </w:rPr>
              <w:tab/>
            </w:r>
            <w:r w:rsidR="001C6BE0">
              <w:rPr>
                <w:noProof/>
                <w:webHidden/>
              </w:rPr>
              <w:fldChar w:fldCharType="begin"/>
            </w:r>
            <w:r w:rsidR="001C6BE0">
              <w:rPr>
                <w:noProof/>
                <w:webHidden/>
              </w:rPr>
              <w:instrText xml:space="preserve"> PAGEREF _Toc529912823 \h </w:instrText>
            </w:r>
            <w:r w:rsidR="001C6BE0">
              <w:rPr>
                <w:noProof/>
                <w:webHidden/>
              </w:rPr>
            </w:r>
            <w:r w:rsidR="001C6BE0">
              <w:rPr>
                <w:noProof/>
                <w:webHidden/>
              </w:rPr>
              <w:fldChar w:fldCharType="separate"/>
            </w:r>
            <w:r w:rsidR="001C6BE0">
              <w:rPr>
                <w:noProof/>
                <w:webHidden/>
              </w:rPr>
              <w:t>109</w:t>
            </w:r>
            <w:r w:rsidR="001C6BE0">
              <w:rPr>
                <w:noProof/>
                <w:webHidden/>
              </w:rPr>
              <w:fldChar w:fldCharType="end"/>
            </w:r>
          </w:hyperlink>
        </w:p>
        <w:p w14:paraId="6A39D9EA" w14:textId="2CBE22EA"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824" w:history="1">
            <w:r w:rsidR="001C6BE0" w:rsidRPr="004E599B">
              <w:rPr>
                <w:rStyle w:val="Hipervnculo"/>
                <w:noProof/>
              </w:rPr>
              <w:t>8.2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Modelo de ingresos</w:t>
            </w:r>
            <w:r w:rsidR="001C6BE0">
              <w:rPr>
                <w:noProof/>
                <w:webHidden/>
              </w:rPr>
              <w:tab/>
            </w:r>
            <w:r w:rsidR="001C6BE0">
              <w:rPr>
                <w:noProof/>
                <w:webHidden/>
              </w:rPr>
              <w:fldChar w:fldCharType="begin"/>
            </w:r>
            <w:r w:rsidR="001C6BE0">
              <w:rPr>
                <w:noProof/>
                <w:webHidden/>
              </w:rPr>
              <w:instrText xml:space="preserve"> PAGEREF _Toc529912824 \h </w:instrText>
            </w:r>
            <w:r w:rsidR="001C6BE0">
              <w:rPr>
                <w:noProof/>
                <w:webHidden/>
              </w:rPr>
            </w:r>
            <w:r w:rsidR="001C6BE0">
              <w:rPr>
                <w:noProof/>
                <w:webHidden/>
              </w:rPr>
              <w:fldChar w:fldCharType="separate"/>
            </w:r>
            <w:r w:rsidR="001C6BE0">
              <w:rPr>
                <w:noProof/>
                <w:webHidden/>
              </w:rPr>
              <w:t>112</w:t>
            </w:r>
            <w:r w:rsidR="001C6BE0">
              <w:rPr>
                <w:noProof/>
                <w:webHidden/>
              </w:rPr>
              <w:fldChar w:fldCharType="end"/>
            </w:r>
          </w:hyperlink>
        </w:p>
        <w:p w14:paraId="4869CC5C" w14:textId="11FE2E9C"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825" w:history="1">
            <w:r w:rsidR="001C6BE0" w:rsidRPr="004E599B">
              <w:rPr>
                <w:rStyle w:val="Hipervnculo"/>
                <w:noProof/>
              </w:rPr>
              <w:t>8.3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Modelo de inversión</w:t>
            </w:r>
            <w:r w:rsidR="001C6BE0">
              <w:rPr>
                <w:noProof/>
                <w:webHidden/>
              </w:rPr>
              <w:tab/>
            </w:r>
            <w:r w:rsidR="001C6BE0">
              <w:rPr>
                <w:noProof/>
                <w:webHidden/>
              </w:rPr>
              <w:fldChar w:fldCharType="begin"/>
            </w:r>
            <w:r w:rsidR="001C6BE0">
              <w:rPr>
                <w:noProof/>
                <w:webHidden/>
              </w:rPr>
              <w:instrText xml:space="preserve"> PAGEREF _Toc529912825 \h </w:instrText>
            </w:r>
            <w:r w:rsidR="001C6BE0">
              <w:rPr>
                <w:noProof/>
                <w:webHidden/>
              </w:rPr>
            </w:r>
            <w:r w:rsidR="001C6BE0">
              <w:rPr>
                <w:noProof/>
                <w:webHidden/>
              </w:rPr>
              <w:fldChar w:fldCharType="separate"/>
            </w:r>
            <w:r w:rsidR="001C6BE0">
              <w:rPr>
                <w:noProof/>
                <w:webHidden/>
              </w:rPr>
              <w:t>112</w:t>
            </w:r>
            <w:r w:rsidR="001C6BE0">
              <w:rPr>
                <w:noProof/>
                <w:webHidden/>
              </w:rPr>
              <w:fldChar w:fldCharType="end"/>
            </w:r>
          </w:hyperlink>
        </w:p>
        <w:p w14:paraId="1DD1C3E9" w14:textId="41189EC0"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826" w:history="1">
            <w:r w:rsidR="001C6BE0" w:rsidRPr="004E599B">
              <w:rPr>
                <w:rStyle w:val="Hipervnculo"/>
                <w:noProof/>
              </w:rPr>
              <w:t>8.4</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Presupuesto financiero</w:t>
            </w:r>
            <w:r w:rsidR="001C6BE0">
              <w:rPr>
                <w:noProof/>
                <w:webHidden/>
              </w:rPr>
              <w:tab/>
            </w:r>
            <w:r w:rsidR="001C6BE0">
              <w:rPr>
                <w:noProof/>
                <w:webHidden/>
              </w:rPr>
              <w:fldChar w:fldCharType="begin"/>
            </w:r>
            <w:r w:rsidR="001C6BE0">
              <w:rPr>
                <w:noProof/>
                <w:webHidden/>
              </w:rPr>
              <w:instrText xml:space="preserve"> PAGEREF _Toc529912826 \h </w:instrText>
            </w:r>
            <w:r w:rsidR="001C6BE0">
              <w:rPr>
                <w:noProof/>
                <w:webHidden/>
              </w:rPr>
            </w:r>
            <w:r w:rsidR="001C6BE0">
              <w:rPr>
                <w:noProof/>
                <w:webHidden/>
              </w:rPr>
              <w:fldChar w:fldCharType="separate"/>
            </w:r>
            <w:r w:rsidR="001C6BE0">
              <w:rPr>
                <w:noProof/>
                <w:webHidden/>
              </w:rPr>
              <w:t>113</w:t>
            </w:r>
            <w:r w:rsidR="001C6BE0">
              <w:rPr>
                <w:noProof/>
                <w:webHidden/>
              </w:rPr>
              <w:fldChar w:fldCharType="end"/>
            </w:r>
          </w:hyperlink>
        </w:p>
        <w:p w14:paraId="135576FF" w14:textId="485966A6"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827" w:history="1">
            <w:r w:rsidR="001C6BE0" w:rsidRPr="004E599B">
              <w:rPr>
                <w:rStyle w:val="Hipervnculo"/>
                <w:noProof/>
              </w:rPr>
              <w:t>8.5</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Matriz de riesgos</w:t>
            </w:r>
            <w:r w:rsidR="001C6BE0">
              <w:rPr>
                <w:noProof/>
                <w:webHidden/>
              </w:rPr>
              <w:tab/>
            </w:r>
            <w:r w:rsidR="001C6BE0">
              <w:rPr>
                <w:noProof/>
                <w:webHidden/>
              </w:rPr>
              <w:fldChar w:fldCharType="begin"/>
            </w:r>
            <w:r w:rsidR="001C6BE0">
              <w:rPr>
                <w:noProof/>
                <w:webHidden/>
              </w:rPr>
              <w:instrText xml:space="preserve"> PAGEREF _Toc529912827 \h </w:instrText>
            </w:r>
            <w:r w:rsidR="001C6BE0">
              <w:rPr>
                <w:noProof/>
                <w:webHidden/>
              </w:rPr>
            </w:r>
            <w:r w:rsidR="001C6BE0">
              <w:rPr>
                <w:noProof/>
                <w:webHidden/>
              </w:rPr>
              <w:fldChar w:fldCharType="separate"/>
            </w:r>
            <w:r w:rsidR="001C6BE0">
              <w:rPr>
                <w:noProof/>
                <w:webHidden/>
              </w:rPr>
              <w:t>114</w:t>
            </w:r>
            <w:r w:rsidR="001C6BE0">
              <w:rPr>
                <w:noProof/>
                <w:webHidden/>
              </w:rPr>
              <w:fldChar w:fldCharType="end"/>
            </w:r>
          </w:hyperlink>
        </w:p>
        <w:p w14:paraId="50C2D4B3" w14:textId="04D9422A"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828" w:history="1">
            <w:r w:rsidR="001C6BE0" w:rsidRPr="004E599B">
              <w:rPr>
                <w:rStyle w:val="Hipervnculo"/>
                <w:noProof/>
              </w:rPr>
              <w:t>8.6</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Escenarios</w:t>
            </w:r>
            <w:r w:rsidR="001C6BE0">
              <w:rPr>
                <w:noProof/>
                <w:webHidden/>
              </w:rPr>
              <w:tab/>
            </w:r>
            <w:r w:rsidR="001C6BE0">
              <w:rPr>
                <w:noProof/>
                <w:webHidden/>
              </w:rPr>
              <w:fldChar w:fldCharType="begin"/>
            </w:r>
            <w:r w:rsidR="001C6BE0">
              <w:rPr>
                <w:noProof/>
                <w:webHidden/>
              </w:rPr>
              <w:instrText xml:space="preserve"> PAGEREF _Toc529912828 \h </w:instrText>
            </w:r>
            <w:r w:rsidR="001C6BE0">
              <w:rPr>
                <w:noProof/>
                <w:webHidden/>
              </w:rPr>
            </w:r>
            <w:r w:rsidR="001C6BE0">
              <w:rPr>
                <w:noProof/>
                <w:webHidden/>
              </w:rPr>
              <w:fldChar w:fldCharType="separate"/>
            </w:r>
            <w:r w:rsidR="001C6BE0">
              <w:rPr>
                <w:noProof/>
                <w:webHidden/>
              </w:rPr>
              <w:t>115</w:t>
            </w:r>
            <w:r w:rsidR="001C6BE0">
              <w:rPr>
                <w:noProof/>
                <w:webHidden/>
              </w:rPr>
              <w:fldChar w:fldCharType="end"/>
            </w:r>
          </w:hyperlink>
        </w:p>
        <w:p w14:paraId="5D66BC7B" w14:textId="1EFED790"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829" w:history="1">
            <w:r w:rsidR="001C6BE0" w:rsidRPr="004E599B">
              <w:rPr>
                <w:rStyle w:val="Hipervnculo"/>
                <w:noProof/>
              </w:rPr>
              <w:t>8.7</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Contingencias</w:t>
            </w:r>
            <w:r w:rsidR="001C6BE0">
              <w:rPr>
                <w:noProof/>
                <w:webHidden/>
              </w:rPr>
              <w:tab/>
            </w:r>
            <w:r w:rsidR="001C6BE0">
              <w:rPr>
                <w:noProof/>
                <w:webHidden/>
              </w:rPr>
              <w:fldChar w:fldCharType="begin"/>
            </w:r>
            <w:r w:rsidR="001C6BE0">
              <w:rPr>
                <w:noProof/>
                <w:webHidden/>
              </w:rPr>
              <w:instrText xml:space="preserve"> PAGEREF _Toc529912829 \h </w:instrText>
            </w:r>
            <w:r w:rsidR="001C6BE0">
              <w:rPr>
                <w:noProof/>
                <w:webHidden/>
              </w:rPr>
            </w:r>
            <w:r w:rsidR="001C6BE0">
              <w:rPr>
                <w:noProof/>
                <w:webHidden/>
              </w:rPr>
              <w:fldChar w:fldCharType="separate"/>
            </w:r>
            <w:r w:rsidR="001C6BE0">
              <w:rPr>
                <w:noProof/>
                <w:webHidden/>
              </w:rPr>
              <w:t>116</w:t>
            </w:r>
            <w:r w:rsidR="001C6BE0">
              <w:rPr>
                <w:noProof/>
                <w:webHidden/>
              </w:rPr>
              <w:fldChar w:fldCharType="end"/>
            </w:r>
          </w:hyperlink>
        </w:p>
        <w:p w14:paraId="49599246" w14:textId="3CA661FB" w:rsidR="001C6BE0" w:rsidRDefault="00874EC8">
          <w:pPr>
            <w:pStyle w:val="TDC1"/>
            <w:tabs>
              <w:tab w:val="left" w:pos="480"/>
              <w:tab w:val="right" w:leader="dot" w:pos="8494"/>
            </w:tabs>
            <w:rPr>
              <w:rFonts w:asciiTheme="minorHAnsi" w:eastAsiaTheme="minorEastAsia" w:hAnsiTheme="minorHAnsi" w:cstheme="minorBidi"/>
              <w:noProof/>
              <w:sz w:val="22"/>
              <w:szCs w:val="22"/>
              <w:lang w:val="es-MX" w:eastAsia="es-MX"/>
            </w:rPr>
          </w:pPr>
          <w:hyperlink w:anchor="_Toc529912830" w:history="1">
            <w:r w:rsidR="001C6BE0" w:rsidRPr="004E599B">
              <w:rPr>
                <w:rStyle w:val="Hipervnculo"/>
                <w:noProof/>
              </w:rPr>
              <w:t>9</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Viabilidad</w:t>
            </w:r>
            <w:r w:rsidR="001C6BE0">
              <w:rPr>
                <w:noProof/>
                <w:webHidden/>
              </w:rPr>
              <w:tab/>
            </w:r>
            <w:r w:rsidR="001C6BE0">
              <w:rPr>
                <w:noProof/>
                <w:webHidden/>
              </w:rPr>
              <w:fldChar w:fldCharType="begin"/>
            </w:r>
            <w:r w:rsidR="001C6BE0">
              <w:rPr>
                <w:noProof/>
                <w:webHidden/>
              </w:rPr>
              <w:instrText xml:space="preserve"> PAGEREF _Toc529912830 \h </w:instrText>
            </w:r>
            <w:r w:rsidR="001C6BE0">
              <w:rPr>
                <w:noProof/>
                <w:webHidden/>
              </w:rPr>
            </w:r>
            <w:r w:rsidR="001C6BE0">
              <w:rPr>
                <w:noProof/>
                <w:webHidden/>
              </w:rPr>
              <w:fldChar w:fldCharType="separate"/>
            </w:r>
            <w:r w:rsidR="001C6BE0">
              <w:rPr>
                <w:noProof/>
                <w:webHidden/>
              </w:rPr>
              <w:t>118</w:t>
            </w:r>
            <w:r w:rsidR="001C6BE0">
              <w:rPr>
                <w:noProof/>
                <w:webHidden/>
              </w:rPr>
              <w:fldChar w:fldCharType="end"/>
            </w:r>
          </w:hyperlink>
        </w:p>
        <w:p w14:paraId="0C4D6E3C" w14:textId="3F5C1F86"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831" w:history="1">
            <w:r w:rsidR="001C6BE0" w:rsidRPr="004E599B">
              <w:rPr>
                <w:rStyle w:val="Hipervnculo"/>
                <w:noProof/>
              </w:rPr>
              <w:t>9.1</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Legal</w:t>
            </w:r>
            <w:r w:rsidR="001C6BE0">
              <w:rPr>
                <w:noProof/>
                <w:webHidden/>
              </w:rPr>
              <w:tab/>
            </w:r>
            <w:r w:rsidR="001C6BE0">
              <w:rPr>
                <w:noProof/>
                <w:webHidden/>
              </w:rPr>
              <w:fldChar w:fldCharType="begin"/>
            </w:r>
            <w:r w:rsidR="001C6BE0">
              <w:rPr>
                <w:noProof/>
                <w:webHidden/>
              </w:rPr>
              <w:instrText xml:space="preserve"> PAGEREF _Toc529912831 \h </w:instrText>
            </w:r>
            <w:r w:rsidR="001C6BE0">
              <w:rPr>
                <w:noProof/>
                <w:webHidden/>
              </w:rPr>
            </w:r>
            <w:r w:rsidR="001C6BE0">
              <w:rPr>
                <w:noProof/>
                <w:webHidden/>
              </w:rPr>
              <w:fldChar w:fldCharType="separate"/>
            </w:r>
            <w:r w:rsidR="001C6BE0">
              <w:rPr>
                <w:noProof/>
                <w:webHidden/>
              </w:rPr>
              <w:t>118</w:t>
            </w:r>
            <w:r w:rsidR="001C6BE0">
              <w:rPr>
                <w:noProof/>
                <w:webHidden/>
              </w:rPr>
              <w:fldChar w:fldCharType="end"/>
            </w:r>
          </w:hyperlink>
        </w:p>
        <w:p w14:paraId="118AAF5E" w14:textId="217EC4A6"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832" w:history="1">
            <w:r w:rsidR="001C6BE0" w:rsidRPr="004E599B">
              <w:rPr>
                <w:rStyle w:val="Hipervnculo"/>
                <w:noProof/>
              </w:rPr>
              <w:t>9.2</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Tecnológica</w:t>
            </w:r>
            <w:r w:rsidR="001C6BE0">
              <w:rPr>
                <w:noProof/>
                <w:webHidden/>
              </w:rPr>
              <w:tab/>
            </w:r>
            <w:r w:rsidR="001C6BE0">
              <w:rPr>
                <w:noProof/>
                <w:webHidden/>
              </w:rPr>
              <w:fldChar w:fldCharType="begin"/>
            </w:r>
            <w:r w:rsidR="001C6BE0">
              <w:rPr>
                <w:noProof/>
                <w:webHidden/>
              </w:rPr>
              <w:instrText xml:space="preserve"> PAGEREF _Toc529912832 \h </w:instrText>
            </w:r>
            <w:r w:rsidR="001C6BE0">
              <w:rPr>
                <w:noProof/>
                <w:webHidden/>
              </w:rPr>
            </w:r>
            <w:r w:rsidR="001C6BE0">
              <w:rPr>
                <w:noProof/>
                <w:webHidden/>
              </w:rPr>
              <w:fldChar w:fldCharType="separate"/>
            </w:r>
            <w:r w:rsidR="001C6BE0">
              <w:rPr>
                <w:noProof/>
                <w:webHidden/>
              </w:rPr>
              <w:t>120</w:t>
            </w:r>
            <w:r w:rsidR="001C6BE0">
              <w:rPr>
                <w:noProof/>
                <w:webHidden/>
              </w:rPr>
              <w:fldChar w:fldCharType="end"/>
            </w:r>
          </w:hyperlink>
        </w:p>
        <w:p w14:paraId="10766C23" w14:textId="03CBEA32"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833" w:history="1">
            <w:r w:rsidR="001C6BE0" w:rsidRPr="004E599B">
              <w:rPr>
                <w:rStyle w:val="Hipervnculo"/>
                <w:noProof/>
              </w:rPr>
              <w:t>9.3</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Factibilidad comercial</w:t>
            </w:r>
            <w:r w:rsidR="001C6BE0">
              <w:rPr>
                <w:noProof/>
                <w:webHidden/>
              </w:rPr>
              <w:tab/>
            </w:r>
            <w:r w:rsidR="001C6BE0">
              <w:rPr>
                <w:noProof/>
                <w:webHidden/>
              </w:rPr>
              <w:fldChar w:fldCharType="begin"/>
            </w:r>
            <w:r w:rsidR="001C6BE0">
              <w:rPr>
                <w:noProof/>
                <w:webHidden/>
              </w:rPr>
              <w:instrText xml:space="preserve"> PAGEREF _Toc529912833 \h </w:instrText>
            </w:r>
            <w:r w:rsidR="001C6BE0">
              <w:rPr>
                <w:noProof/>
                <w:webHidden/>
              </w:rPr>
            </w:r>
            <w:r w:rsidR="001C6BE0">
              <w:rPr>
                <w:noProof/>
                <w:webHidden/>
              </w:rPr>
              <w:fldChar w:fldCharType="separate"/>
            </w:r>
            <w:r w:rsidR="001C6BE0">
              <w:rPr>
                <w:noProof/>
                <w:webHidden/>
              </w:rPr>
              <w:t>122</w:t>
            </w:r>
            <w:r w:rsidR="001C6BE0">
              <w:rPr>
                <w:noProof/>
                <w:webHidden/>
              </w:rPr>
              <w:fldChar w:fldCharType="end"/>
            </w:r>
          </w:hyperlink>
        </w:p>
        <w:p w14:paraId="2A1F3D07" w14:textId="34ACE106" w:rsidR="001C6BE0" w:rsidRDefault="00874EC8">
          <w:pPr>
            <w:pStyle w:val="TDC2"/>
            <w:tabs>
              <w:tab w:val="left" w:pos="880"/>
              <w:tab w:val="right" w:leader="dot" w:pos="8494"/>
            </w:tabs>
            <w:rPr>
              <w:rFonts w:asciiTheme="minorHAnsi" w:eastAsiaTheme="minorEastAsia" w:hAnsiTheme="minorHAnsi" w:cstheme="minorBidi"/>
              <w:noProof/>
              <w:sz w:val="22"/>
              <w:szCs w:val="22"/>
              <w:lang w:val="es-MX" w:eastAsia="es-MX"/>
            </w:rPr>
          </w:pPr>
          <w:hyperlink w:anchor="_Toc529912834" w:history="1">
            <w:r w:rsidR="001C6BE0" w:rsidRPr="004E599B">
              <w:rPr>
                <w:rStyle w:val="Hipervnculo"/>
                <w:noProof/>
              </w:rPr>
              <w:t>9.4</w:t>
            </w:r>
            <w:r w:rsidR="001C6BE0">
              <w:rPr>
                <w:rFonts w:asciiTheme="minorHAnsi" w:eastAsiaTheme="minorEastAsia" w:hAnsiTheme="minorHAnsi" w:cstheme="minorBidi"/>
                <w:noProof/>
                <w:sz w:val="22"/>
                <w:szCs w:val="22"/>
                <w:lang w:val="es-MX" w:eastAsia="es-MX"/>
              </w:rPr>
              <w:tab/>
            </w:r>
            <w:r w:rsidR="001C6BE0" w:rsidRPr="004E599B">
              <w:rPr>
                <w:rStyle w:val="Hipervnculo"/>
                <w:noProof/>
              </w:rPr>
              <w:t>Financiera</w:t>
            </w:r>
            <w:r w:rsidR="001C6BE0">
              <w:rPr>
                <w:noProof/>
                <w:webHidden/>
              </w:rPr>
              <w:tab/>
            </w:r>
            <w:r w:rsidR="001C6BE0">
              <w:rPr>
                <w:noProof/>
                <w:webHidden/>
              </w:rPr>
              <w:fldChar w:fldCharType="begin"/>
            </w:r>
            <w:r w:rsidR="001C6BE0">
              <w:rPr>
                <w:noProof/>
                <w:webHidden/>
              </w:rPr>
              <w:instrText xml:space="preserve"> PAGEREF _Toc529912834 \h </w:instrText>
            </w:r>
            <w:r w:rsidR="001C6BE0">
              <w:rPr>
                <w:noProof/>
                <w:webHidden/>
              </w:rPr>
            </w:r>
            <w:r w:rsidR="001C6BE0">
              <w:rPr>
                <w:noProof/>
                <w:webHidden/>
              </w:rPr>
              <w:fldChar w:fldCharType="separate"/>
            </w:r>
            <w:r w:rsidR="001C6BE0">
              <w:rPr>
                <w:noProof/>
                <w:webHidden/>
              </w:rPr>
              <w:t>125</w:t>
            </w:r>
            <w:r w:rsidR="001C6BE0">
              <w:rPr>
                <w:noProof/>
                <w:webHidden/>
              </w:rPr>
              <w:fldChar w:fldCharType="end"/>
            </w:r>
          </w:hyperlink>
        </w:p>
        <w:p w14:paraId="0B7505DF" w14:textId="3D6F6986" w:rsidR="001C6BE0" w:rsidRDefault="00874EC8">
          <w:pPr>
            <w:pStyle w:val="TDC1"/>
            <w:tabs>
              <w:tab w:val="right" w:leader="dot" w:pos="8494"/>
            </w:tabs>
            <w:rPr>
              <w:rFonts w:asciiTheme="minorHAnsi" w:eastAsiaTheme="minorEastAsia" w:hAnsiTheme="minorHAnsi" w:cstheme="minorBidi"/>
              <w:noProof/>
              <w:sz w:val="22"/>
              <w:szCs w:val="22"/>
              <w:lang w:val="es-MX" w:eastAsia="es-MX"/>
            </w:rPr>
          </w:pPr>
          <w:hyperlink w:anchor="_Toc529912835" w:history="1">
            <w:r w:rsidR="001C6BE0" w:rsidRPr="004E599B">
              <w:rPr>
                <w:rStyle w:val="Hipervnculo"/>
                <w:noProof/>
              </w:rPr>
              <w:t>10.4 Introducción</w:t>
            </w:r>
            <w:r w:rsidR="001C6BE0">
              <w:rPr>
                <w:noProof/>
                <w:webHidden/>
              </w:rPr>
              <w:tab/>
            </w:r>
            <w:r w:rsidR="001C6BE0">
              <w:rPr>
                <w:noProof/>
                <w:webHidden/>
              </w:rPr>
              <w:fldChar w:fldCharType="begin"/>
            </w:r>
            <w:r w:rsidR="001C6BE0">
              <w:rPr>
                <w:noProof/>
                <w:webHidden/>
              </w:rPr>
              <w:instrText xml:space="preserve"> PAGEREF _Toc529912835 \h </w:instrText>
            </w:r>
            <w:r w:rsidR="001C6BE0">
              <w:rPr>
                <w:noProof/>
                <w:webHidden/>
              </w:rPr>
            </w:r>
            <w:r w:rsidR="001C6BE0">
              <w:rPr>
                <w:noProof/>
                <w:webHidden/>
              </w:rPr>
              <w:fldChar w:fldCharType="separate"/>
            </w:r>
            <w:r w:rsidR="001C6BE0">
              <w:rPr>
                <w:noProof/>
                <w:webHidden/>
              </w:rPr>
              <w:t>126</w:t>
            </w:r>
            <w:r w:rsidR="001C6BE0">
              <w:rPr>
                <w:noProof/>
                <w:webHidden/>
              </w:rPr>
              <w:fldChar w:fldCharType="end"/>
            </w:r>
          </w:hyperlink>
        </w:p>
        <w:p w14:paraId="236EE4B3" w14:textId="4935644C"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836" w:history="1">
            <w:r w:rsidR="001C6BE0" w:rsidRPr="004E599B">
              <w:rPr>
                <w:rStyle w:val="Hipervnculo"/>
                <w:noProof/>
              </w:rPr>
              <w:t>10.4.1 Propósito</w:t>
            </w:r>
            <w:r w:rsidR="001C6BE0">
              <w:rPr>
                <w:noProof/>
                <w:webHidden/>
              </w:rPr>
              <w:tab/>
            </w:r>
            <w:r w:rsidR="001C6BE0">
              <w:rPr>
                <w:noProof/>
                <w:webHidden/>
              </w:rPr>
              <w:fldChar w:fldCharType="begin"/>
            </w:r>
            <w:r w:rsidR="001C6BE0">
              <w:rPr>
                <w:noProof/>
                <w:webHidden/>
              </w:rPr>
              <w:instrText xml:space="preserve"> PAGEREF _Toc529912836 \h </w:instrText>
            </w:r>
            <w:r w:rsidR="001C6BE0">
              <w:rPr>
                <w:noProof/>
                <w:webHidden/>
              </w:rPr>
            </w:r>
            <w:r w:rsidR="001C6BE0">
              <w:rPr>
                <w:noProof/>
                <w:webHidden/>
              </w:rPr>
              <w:fldChar w:fldCharType="separate"/>
            </w:r>
            <w:r w:rsidR="001C6BE0">
              <w:rPr>
                <w:noProof/>
                <w:webHidden/>
              </w:rPr>
              <w:t>127</w:t>
            </w:r>
            <w:r w:rsidR="001C6BE0">
              <w:rPr>
                <w:noProof/>
                <w:webHidden/>
              </w:rPr>
              <w:fldChar w:fldCharType="end"/>
            </w:r>
          </w:hyperlink>
        </w:p>
        <w:p w14:paraId="704872B4" w14:textId="1D65469F"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37" w:history="1">
            <w:r w:rsidR="001C6BE0" w:rsidRPr="004E599B">
              <w:rPr>
                <w:rStyle w:val="Hipervnculo"/>
                <w:noProof/>
              </w:rPr>
              <w:t>10.4.2.1 Alcance</w:t>
            </w:r>
            <w:r w:rsidR="001C6BE0">
              <w:rPr>
                <w:noProof/>
                <w:webHidden/>
              </w:rPr>
              <w:tab/>
            </w:r>
            <w:r w:rsidR="001C6BE0">
              <w:rPr>
                <w:noProof/>
                <w:webHidden/>
              </w:rPr>
              <w:fldChar w:fldCharType="begin"/>
            </w:r>
            <w:r w:rsidR="001C6BE0">
              <w:rPr>
                <w:noProof/>
                <w:webHidden/>
              </w:rPr>
              <w:instrText xml:space="preserve"> PAGEREF _Toc529912837 \h </w:instrText>
            </w:r>
            <w:r w:rsidR="001C6BE0">
              <w:rPr>
                <w:noProof/>
                <w:webHidden/>
              </w:rPr>
            </w:r>
            <w:r w:rsidR="001C6BE0">
              <w:rPr>
                <w:noProof/>
                <w:webHidden/>
              </w:rPr>
              <w:fldChar w:fldCharType="separate"/>
            </w:r>
            <w:r w:rsidR="001C6BE0">
              <w:rPr>
                <w:noProof/>
                <w:webHidden/>
              </w:rPr>
              <w:t>127</w:t>
            </w:r>
            <w:r w:rsidR="001C6BE0">
              <w:rPr>
                <w:noProof/>
                <w:webHidden/>
              </w:rPr>
              <w:fldChar w:fldCharType="end"/>
            </w:r>
          </w:hyperlink>
        </w:p>
        <w:p w14:paraId="26654EC4" w14:textId="336708CC"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38" w:history="1">
            <w:r w:rsidR="001C6BE0" w:rsidRPr="004E599B">
              <w:rPr>
                <w:rStyle w:val="Hipervnculo"/>
                <w:noProof/>
              </w:rPr>
              <w:t>10.4.2.2 Fuera de alcance</w:t>
            </w:r>
            <w:r w:rsidR="001C6BE0">
              <w:rPr>
                <w:noProof/>
                <w:webHidden/>
              </w:rPr>
              <w:tab/>
            </w:r>
            <w:r w:rsidR="001C6BE0">
              <w:rPr>
                <w:noProof/>
                <w:webHidden/>
              </w:rPr>
              <w:fldChar w:fldCharType="begin"/>
            </w:r>
            <w:r w:rsidR="001C6BE0">
              <w:rPr>
                <w:noProof/>
                <w:webHidden/>
              </w:rPr>
              <w:instrText xml:space="preserve"> PAGEREF _Toc529912838 \h </w:instrText>
            </w:r>
            <w:r w:rsidR="001C6BE0">
              <w:rPr>
                <w:noProof/>
                <w:webHidden/>
              </w:rPr>
            </w:r>
            <w:r w:rsidR="001C6BE0">
              <w:rPr>
                <w:noProof/>
                <w:webHidden/>
              </w:rPr>
              <w:fldChar w:fldCharType="separate"/>
            </w:r>
            <w:r w:rsidR="001C6BE0">
              <w:rPr>
                <w:noProof/>
                <w:webHidden/>
              </w:rPr>
              <w:t>129</w:t>
            </w:r>
            <w:r w:rsidR="001C6BE0">
              <w:rPr>
                <w:noProof/>
                <w:webHidden/>
              </w:rPr>
              <w:fldChar w:fldCharType="end"/>
            </w:r>
          </w:hyperlink>
        </w:p>
        <w:p w14:paraId="178B73EC" w14:textId="5AFDA152"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839" w:history="1">
            <w:r w:rsidR="001C6BE0" w:rsidRPr="004E599B">
              <w:rPr>
                <w:rStyle w:val="Hipervnculo"/>
                <w:noProof/>
              </w:rPr>
              <w:t>10.4.3 Definiciones, Acrónimos y Abreviaciones</w:t>
            </w:r>
            <w:r w:rsidR="001C6BE0">
              <w:rPr>
                <w:noProof/>
                <w:webHidden/>
              </w:rPr>
              <w:tab/>
            </w:r>
            <w:r w:rsidR="001C6BE0">
              <w:rPr>
                <w:noProof/>
                <w:webHidden/>
              </w:rPr>
              <w:fldChar w:fldCharType="begin"/>
            </w:r>
            <w:r w:rsidR="001C6BE0">
              <w:rPr>
                <w:noProof/>
                <w:webHidden/>
              </w:rPr>
              <w:instrText xml:space="preserve"> PAGEREF _Toc529912839 \h </w:instrText>
            </w:r>
            <w:r w:rsidR="001C6BE0">
              <w:rPr>
                <w:noProof/>
                <w:webHidden/>
              </w:rPr>
            </w:r>
            <w:r w:rsidR="001C6BE0">
              <w:rPr>
                <w:noProof/>
                <w:webHidden/>
              </w:rPr>
              <w:fldChar w:fldCharType="separate"/>
            </w:r>
            <w:r w:rsidR="001C6BE0">
              <w:rPr>
                <w:noProof/>
                <w:webHidden/>
              </w:rPr>
              <w:t>129</w:t>
            </w:r>
            <w:r w:rsidR="001C6BE0">
              <w:rPr>
                <w:noProof/>
                <w:webHidden/>
              </w:rPr>
              <w:fldChar w:fldCharType="end"/>
            </w:r>
          </w:hyperlink>
        </w:p>
        <w:p w14:paraId="5BEAD97C" w14:textId="3ABCBF3F" w:rsidR="001C6BE0" w:rsidRDefault="00874EC8">
          <w:pPr>
            <w:pStyle w:val="TDC1"/>
            <w:tabs>
              <w:tab w:val="right" w:leader="dot" w:pos="8494"/>
            </w:tabs>
            <w:rPr>
              <w:rFonts w:asciiTheme="minorHAnsi" w:eastAsiaTheme="minorEastAsia" w:hAnsiTheme="minorHAnsi" w:cstheme="minorBidi"/>
              <w:noProof/>
              <w:sz w:val="22"/>
              <w:szCs w:val="22"/>
              <w:lang w:val="es-MX" w:eastAsia="es-MX"/>
            </w:rPr>
          </w:pPr>
          <w:hyperlink w:anchor="_Toc529912840" w:history="1">
            <w:r w:rsidR="001C6BE0" w:rsidRPr="004E599B">
              <w:rPr>
                <w:rStyle w:val="Hipervnculo"/>
                <w:noProof/>
              </w:rPr>
              <w:t>10.5 Descripción de las partes interesadas y usuarios</w:t>
            </w:r>
            <w:r w:rsidR="001C6BE0">
              <w:rPr>
                <w:noProof/>
                <w:webHidden/>
              </w:rPr>
              <w:tab/>
            </w:r>
            <w:r w:rsidR="001C6BE0">
              <w:rPr>
                <w:noProof/>
                <w:webHidden/>
              </w:rPr>
              <w:fldChar w:fldCharType="begin"/>
            </w:r>
            <w:r w:rsidR="001C6BE0">
              <w:rPr>
                <w:noProof/>
                <w:webHidden/>
              </w:rPr>
              <w:instrText xml:space="preserve"> PAGEREF _Toc529912840 \h </w:instrText>
            </w:r>
            <w:r w:rsidR="001C6BE0">
              <w:rPr>
                <w:noProof/>
                <w:webHidden/>
              </w:rPr>
            </w:r>
            <w:r w:rsidR="001C6BE0">
              <w:rPr>
                <w:noProof/>
                <w:webHidden/>
              </w:rPr>
              <w:fldChar w:fldCharType="separate"/>
            </w:r>
            <w:r w:rsidR="001C6BE0">
              <w:rPr>
                <w:noProof/>
                <w:webHidden/>
              </w:rPr>
              <w:t>130</w:t>
            </w:r>
            <w:r w:rsidR="001C6BE0">
              <w:rPr>
                <w:noProof/>
                <w:webHidden/>
              </w:rPr>
              <w:fldChar w:fldCharType="end"/>
            </w:r>
          </w:hyperlink>
        </w:p>
        <w:p w14:paraId="5BA63F17" w14:textId="05A4C0B9"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841" w:history="1">
            <w:r w:rsidR="001C6BE0" w:rsidRPr="004E599B">
              <w:rPr>
                <w:rStyle w:val="Hipervnculo"/>
                <w:noProof/>
              </w:rPr>
              <w:t>10.5.1 Resumen de las partes interesadas</w:t>
            </w:r>
            <w:r w:rsidR="001C6BE0">
              <w:rPr>
                <w:noProof/>
                <w:webHidden/>
              </w:rPr>
              <w:tab/>
            </w:r>
            <w:r w:rsidR="001C6BE0">
              <w:rPr>
                <w:noProof/>
                <w:webHidden/>
              </w:rPr>
              <w:fldChar w:fldCharType="begin"/>
            </w:r>
            <w:r w:rsidR="001C6BE0">
              <w:rPr>
                <w:noProof/>
                <w:webHidden/>
              </w:rPr>
              <w:instrText xml:space="preserve"> PAGEREF _Toc529912841 \h </w:instrText>
            </w:r>
            <w:r w:rsidR="001C6BE0">
              <w:rPr>
                <w:noProof/>
                <w:webHidden/>
              </w:rPr>
            </w:r>
            <w:r w:rsidR="001C6BE0">
              <w:rPr>
                <w:noProof/>
                <w:webHidden/>
              </w:rPr>
              <w:fldChar w:fldCharType="separate"/>
            </w:r>
            <w:r w:rsidR="001C6BE0">
              <w:rPr>
                <w:noProof/>
                <w:webHidden/>
              </w:rPr>
              <w:t>130</w:t>
            </w:r>
            <w:r w:rsidR="001C6BE0">
              <w:rPr>
                <w:noProof/>
                <w:webHidden/>
              </w:rPr>
              <w:fldChar w:fldCharType="end"/>
            </w:r>
          </w:hyperlink>
        </w:p>
        <w:p w14:paraId="13CF356B" w14:textId="0E70BFD4"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842" w:history="1">
            <w:r w:rsidR="001C6BE0" w:rsidRPr="004E599B">
              <w:rPr>
                <w:rStyle w:val="Hipervnculo"/>
                <w:noProof/>
              </w:rPr>
              <w:t>10.5.2 Entorno de usuario</w:t>
            </w:r>
            <w:r w:rsidR="001C6BE0">
              <w:rPr>
                <w:noProof/>
                <w:webHidden/>
              </w:rPr>
              <w:tab/>
            </w:r>
            <w:r w:rsidR="001C6BE0">
              <w:rPr>
                <w:noProof/>
                <w:webHidden/>
              </w:rPr>
              <w:fldChar w:fldCharType="begin"/>
            </w:r>
            <w:r w:rsidR="001C6BE0">
              <w:rPr>
                <w:noProof/>
                <w:webHidden/>
              </w:rPr>
              <w:instrText xml:space="preserve"> PAGEREF _Toc529912842 \h </w:instrText>
            </w:r>
            <w:r w:rsidR="001C6BE0">
              <w:rPr>
                <w:noProof/>
                <w:webHidden/>
              </w:rPr>
            </w:r>
            <w:r w:rsidR="001C6BE0">
              <w:rPr>
                <w:noProof/>
                <w:webHidden/>
              </w:rPr>
              <w:fldChar w:fldCharType="separate"/>
            </w:r>
            <w:r w:rsidR="001C6BE0">
              <w:rPr>
                <w:noProof/>
                <w:webHidden/>
              </w:rPr>
              <w:t>132</w:t>
            </w:r>
            <w:r w:rsidR="001C6BE0">
              <w:rPr>
                <w:noProof/>
                <w:webHidden/>
              </w:rPr>
              <w:fldChar w:fldCharType="end"/>
            </w:r>
          </w:hyperlink>
        </w:p>
        <w:p w14:paraId="0F40F81B" w14:textId="72459FFF"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843" w:history="1">
            <w:r w:rsidR="001C6BE0" w:rsidRPr="004E599B">
              <w:rPr>
                <w:rStyle w:val="Hipervnculo"/>
                <w:noProof/>
              </w:rPr>
              <w:t>10.5.3 Perfil de las partes interesadas</w:t>
            </w:r>
            <w:r w:rsidR="001C6BE0">
              <w:rPr>
                <w:noProof/>
                <w:webHidden/>
              </w:rPr>
              <w:tab/>
            </w:r>
            <w:r w:rsidR="001C6BE0">
              <w:rPr>
                <w:noProof/>
                <w:webHidden/>
              </w:rPr>
              <w:fldChar w:fldCharType="begin"/>
            </w:r>
            <w:r w:rsidR="001C6BE0">
              <w:rPr>
                <w:noProof/>
                <w:webHidden/>
              </w:rPr>
              <w:instrText xml:space="preserve"> PAGEREF _Toc529912843 \h </w:instrText>
            </w:r>
            <w:r w:rsidR="001C6BE0">
              <w:rPr>
                <w:noProof/>
                <w:webHidden/>
              </w:rPr>
            </w:r>
            <w:r w:rsidR="001C6BE0">
              <w:rPr>
                <w:noProof/>
                <w:webHidden/>
              </w:rPr>
              <w:fldChar w:fldCharType="separate"/>
            </w:r>
            <w:r w:rsidR="001C6BE0">
              <w:rPr>
                <w:noProof/>
                <w:webHidden/>
              </w:rPr>
              <w:t>135</w:t>
            </w:r>
            <w:r w:rsidR="001C6BE0">
              <w:rPr>
                <w:noProof/>
                <w:webHidden/>
              </w:rPr>
              <w:fldChar w:fldCharType="end"/>
            </w:r>
          </w:hyperlink>
        </w:p>
        <w:p w14:paraId="4A7ADA0E" w14:textId="3037606F" w:rsidR="001C6BE0" w:rsidRDefault="00874EC8">
          <w:pPr>
            <w:pStyle w:val="TDC1"/>
            <w:tabs>
              <w:tab w:val="right" w:leader="dot" w:pos="8494"/>
            </w:tabs>
            <w:rPr>
              <w:rFonts w:asciiTheme="minorHAnsi" w:eastAsiaTheme="minorEastAsia" w:hAnsiTheme="minorHAnsi" w:cstheme="minorBidi"/>
              <w:noProof/>
              <w:sz w:val="22"/>
              <w:szCs w:val="22"/>
              <w:lang w:val="es-MX" w:eastAsia="es-MX"/>
            </w:rPr>
          </w:pPr>
          <w:hyperlink w:anchor="_Toc529912844" w:history="1">
            <w:r w:rsidR="001C6BE0" w:rsidRPr="004E599B">
              <w:rPr>
                <w:rStyle w:val="Hipervnculo"/>
                <w:noProof/>
              </w:rPr>
              <w:t>10.6 Descripción global del producto</w:t>
            </w:r>
            <w:r w:rsidR="001C6BE0">
              <w:rPr>
                <w:noProof/>
                <w:webHidden/>
              </w:rPr>
              <w:tab/>
            </w:r>
            <w:r w:rsidR="001C6BE0">
              <w:rPr>
                <w:noProof/>
                <w:webHidden/>
              </w:rPr>
              <w:fldChar w:fldCharType="begin"/>
            </w:r>
            <w:r w:rsidR="001C6BE0">
              <w:rPr>
                <w:noProof/>
                <w:webHidden/>
              </w:rPr>
              <w:instrText xml:space="preserve"> PAGEREF _Toc529912844 \h </w:instrText>
            </w:r>
            <w:r w:rsidR="001C6BE0">
              <w:rPr>
                <w:noProof/>
                <w:webHidden/>
              </w:rPr>
            </w:r>
            <w:r w:rsidR="001C6BE0">
              <w:rPr>
                <w:noProof/>
                <w:webHidden/>
              </w:rPr>
              <w:fldChar w:fldCharType="separate"/>
            </w:r>
            <w:r w:rsidR="001C6BE0">
              <w:rPr>
                <w:noProof/>
                <w:webHidden/>
              </w:rPr>
              <w:t>136</w:t>
            </w:r>
            <w:r w:rsidR="001C6BE0">
              <w:rPr>
                <w:noProof/>
                <w:webHidden/>
              </w:rPr>
              <w:fldChar w:fldCharType="end"/>
            </w:r>
          </w:hyperlink>
        </w:p>
        <w:p w14:paraId="660C3868" w14:textId="2BDB6609"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845" w:history="1">
            <w:r w:rsidR="001C6BE0" w:rsidRPr="004E599B">
              <w:rPr>
                <w:rStyle w:val="Hipervnculo"/>
                <w:noProof/>
              </w:rPr>
              <w:t>10.6.1 Perspectiva del producto</w:t>
            </w:r>
            <w:r w:rsidR="001C6BE0">
              <w:rPr>
                <w:noProof/>
                <w:webHidden/>
              </w:rPr>
              <w:tab/>
            </w:r>
            <w:r w:rsidR="001C6BE0">
              <w:rPr>
                <w:noProof/>
                <w:webHidden/>
              </w:rPr>
              <w:fldChar w:fldCharType="begin"/>
            </w:r>
            <w:r w:rsidR="001C6BE0">
              <w:rPr>
                <w:noProof/>
                <w:webHidden/>
              </w:rPr>
              <w:instrText xml:space="preserve"> PAGEREF _Toc529912845 \h </w:instrText>
            </w:r>
            <w:r w:rsidR="001C6BE0">
              <w:rPr>
                <w:noProof/>
                <w:webHidden/>
              </w:rPr>
            </w:r>
            <w:r w:rsidR="001C6BE0">
              <w:rPr>
                <w:noProof/>
                <w:webHidden/>
              </w:rPr>
              <w:fldChar w:fldCharType="separate"/>
            </w:r>
            <w:r w:rsidR="001C6BE0">
              <w:rPr>
                <w:noProof/>
                <w:webHidden/>
              </w:rPr>
              <w:t>137</w:t>
            </w:r>
            <w:r w:rsidR="001C6BE0">
              <w:rPr>
                <w:noProof/>
                <w:webHidden/>
              </w:rPr>
              <w:fldChar w:fldCharType="end"/>
            </w:r>
          </w:hyperlink>
        </w:p>
        <w:p w14:paraId="7DDCC824" w14:textId="42F4847B"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846" w:history="1">
            <w:r w:rsidR="001C6BE0" w:rsidRPr="004E599B">
              <w:rPr>
                <w:rStyle w:val="Hipervnculo"/>
                <w:noProof/>
              </w:rPr>
              <w:t>10.6.2 Resumen de características</w:t>
            </w:r>
            <w:r w:rsidR="001C6BE0">
              <w:rPr>
                <w:noProof/>
                <w:webHidden/>
              </w:rPr>
              <w:tab/>
            </w:r>
            <w:r w:rsidR="001C6BE0">
              <w:rPr>
                <w:noProof/>
                <w:webHidden/>
              </w:rPr>
              <w:fldChar w:fldCharType="begin"/>
            </w:r>
            <w:r w:rsidR="001C6BE0">
              <w:rPr>
                <w:noProof/>
                <w:webHidden/>
              </w:rPr>
              <w:instrText xml:space="preserve"> PAGEREF _Toc529912846 \h </w:instrText>
            </w:r>
            <w:r w:rsidR="001C6BE0">
              <w:rPr>
                <w:noProof/>
                <w:webHidden/>
              </w:rPr>
            </w:r>
            <w:r w:rsidR="001C6BE0">
              <w:rPr>
                <w:noProof/>
                <w:webHidden/>
              </w:rPr>
              <w:fldChar w:fldCharType="separate"/>
            </w:r>
            <w:r w:rsidR="001C6BE0">
              <w:rPr>
                <w:noProof/>
                <w:webHidden/>
              </w:rPr>
              <w:t>137</w:t>
            </w:r>
            <w:r w:rsidR="001C6BE0">
              <w:rPr>
                <w:noProof/>
                <w:webHidden/>
              </w:rPr>
              <w:fldChar w:fldCharType="end"/>
            </w:r>
          </w:hyperlink>
        </w:p>
        <w:p w14:paraId="19F70F88" w14:textId="11A92738"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847" w:history="1">
            <w:r w:rsidR="001C6BE0" w:rsidRPr="004E599B">
              <w:rPr>
                <w:rStyle w:val="Hipervnculo"/>
                <w:noProof/>
              </w:rPr>
              <w:t>10.6.3 Suposiciones y dependencias</w:t>
            </w:r>
            <w:r w:rsidR="001C6BE0">
              <w:rPr>
                <w:noProof/>
                <w:webHidden/>
              </w:rPr>
              <w:tab/>
            </w:r>
            <w:r w:rsidR="001C6BE0">
              <w:rPr>
                <w:noProof/>
                <w:webHidden/>
              </w:rPr>
              <w:fldChar w:fldCharType="begin"/>
            </w:r>
            <w:r w:rsidR="001C6BE0">
              <w:rPr>
                <w:noProof/>
                <w:webHidden/>
              </w:rPr>
              <w:instrText xml:space="preserve"> PAGEREF _Toc529912847 \h </w:instrText>
            </w:r>
            <w:r w:rsidR="001C6BE0">
              <w:rPr>
                <w:noProof/>
                <w:webHidden/>
              </w:rPr>
            </w:r>
            <w:r w:rsidR="001C6BE0">
              <w:rPr>
                <w:noProof/>
                <w:webHidden/>
              </w:rPr>
              <w:fldChar w:fldCharType="separate"/>
            </w:r>
            <w:r w:rsidR="001C6BE0">
              <w:rPr>
                <w:noProof/>
                <w:webHidden/>
              </w:rPr>
              <w:t>139</w:t>
            </w:r>
            <w:r w:rsidR="001C6BE0">
              <w:rPr>
                <w:noProof/>
                <w:webHidden/>
              </w:rPr>
              <w:fldChar w:fldCharType="end"/>
            </w:r>
          </w:hyperlink>
        </w:p>
        <w:p w14:paraId="361B9106" w14:textId="66856F99" w:rsidR="001C6BE0" w:rsidRDefault="00874EC8">
          <w:pPr>
            <w:pStyle w:val="TDC1"/>
            <w:tabs>
              <w:tab w:val="right" w:leader="dot" w:pos="8494"/>
            </w:tabs>
            <w:rPr>
              <w:rFonts w:asciiTheme="minorHAnsi" w:eastAsiaTheme="minorEastAsia" w:hAnsiTheme="minorHAnsi" w:cstheme="minorBidi"/>
              <w:noProof/>
              <w:sz w:val="22"/>
              <w:szCs w:val="22"/>
              <w:lang w:val="es-MX" w:eastAsia="es-MX"/>
            </w:rPr>
          </w:pPr>
          <w:hyperlink w:anchor="_Toc529912848" w:history="1">
            <w:r w:rsidR="001C6BE0" w:rsidRPr="004E599B">
              <w:rPr>
                <w:rStyle w:val="Hipervnculo"/>
                <w:noProof/>
              </w:rPr>
              <w:t>10.7 Descripción detallada del producto</w:t>
            </w:r>
            <w:r w:rsidR="001C6BE0">
              <w:rPr>
                <w:noProof/>
                <w:webHidden/>
              </w:rPr>
              <w:tab/>
            </w:r>
            <w:r w:rsidR="001C6BE0">
              <w:rPr>
                <w:noProof/>
                <w:webHidden/>
              </w:rPr>
              <w:fldChar w:fldCharType="begin"/>
            </w:r>
            <w:r w:rsidR="001C6BE0">
              <w:rPr>
                <w:noProof/>
                <w:webHidden/>
              </w:rPr>
              <w:instrText xml:space="preserve"> PAGEREF _Toc529912848 \h </w:instrText>
            </w:r>
            <w:r w:rsidR="001C6BE0">
              <w:rPr>
                <w:noProof/>
                <w:webHidden/>
              </w:rPr>
            </w:r>
            <w:r w:rsidR="001C6BE0">
              <w:rPr>
                <w:noProof/>
                <w:webHidden/>
              </w:rPr>
              <w:fldChar w:fldCharType="separate"/>
            </w:r>
            <w:r w:rsidR="001C6BE0">
              <w:rPr>
                <w:noProof/>
                <w:webHidden/>
              </w:rPr>
              <w:t>143</w:t>
            </w:r>
            <w:r w:rsidR="001C6BE0">
              <w:rPr>
                <w:noProof/>
                <w:webHidden/>
              </w:rPr>
              <w:fldChar w:fldCharType="end"/>
            </w:r>
          </w:hyperlink>
        </w:p>
        <w:p w14:paraId="5A976AFF" w14:textId="312159C0"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849" w:history="1">
            <w:r w:rsidR="001C6BE0" w:rsidRPr="004E599B">
              <w:rPr>
                <w:rStyle w:val="Hipervnculo"/>
                <w:noProof/>
              </w:rPr>
              <w:t>10.7.1 Estándares aplicables</w:t>
            </w:r>
            <w:r w:rsidR="001C6BE0">
              <w:rPr>
                <w:noProof/>
                <w:webHidden/>
              </w:rPr>
              <w:tab/>
            </w:r>
            <w:r w:rsidR="001C6BE0">
              <w:rPr>
                <w:noProof/>
                <w:webHidden/>
              </w:rPr>
              <w:fldChar w:fldCharType="begin"/>
            </w:r>
            <w:r w:rsidR="001C6BE0">
              <w:rPr>
                <w:noProof/>
                <w:webHidden/>
              </w:rPr>
              <w:instrText xml:space="preserve"> PAGEREF _Toc529912849 \h </w:instrText>
            </w:r>
            <w:r w:rsidR="001C6BE0">
              <w:rPr>
                <w:noProof/>
                <w:webHidden/>
              </w:rPr>
            </w:r>
            <w:r w:rsidR="001C6BE0">
              <w:rPr>
                <w:noProof/>
                <w:webHidden/>
              </w:rPr>
              <w:fldChar w:fldCharType="separate"/>
            </w:r>
            <w:r w:rsidR="001C6BE0">
              <w:rPr>
                <w:noProof/>
                <w:webHidden/>
              </w:rPr>
              <w:t>144</w:t>
            </w:r>
            <w:r w:rsidR="001C6BE0">
              <w:rPr>
                <w:noProof/>
                <w:webHidden/>
              </w:rPr>
              <w:fldChar w:fldCharType="end"/>
            </w:r>
          </w:hyperlink>
        </w:p>
        <w:p w14:paraId="7DF08DFA" w14:textId="597CAA0B"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850" w:history="1">
            <w:r w:rsidR="001C6BE0" w:rsidRPr="004E599B">
              <w:rPr>
                <w:rStyle w:val="Hipervnculo"/>
                <w:noProof/>
              </w:rPr>
              <w:t>10.7.2 Requisitos del sistema</w:t>
            </w:r>
            <w:r w:rsidR="001C6BE0">
              <w:rPr>
                <w:noProof/>
                <w:webHidden/>
              </w:rPr>
              <w:tab/>
            </w:r>
            <w:r w:rsidR="001C6BE0">
              <w:rPr>
                <w:noProof/>
                <w:webHidden/>
              </w:rPr>
              <w:fldChar w:fldCharType="begin"/>
            </w:r>
            <w:r w:rsidR="001C6BE0">
              <w:rPr>
                <w:noProof/>
                <w:webHidden/>
              </w:rPr>
              <w:instrText xml:space="preserve"> PAGEREF _Toc529912850 \h </w:instrText>
            </w:r>
            <w:r w:rsidR="001C6BE0">
              <w:rPr>
                <w:noProof/>
                <w:webHidden/>
              </w:rPr>
            </w:r>
            <w:r w:rsidR="001C6BE0">
              <w:rPr>
                <w:noProof/>
                <w:webHidden/>
              </w:rPr>
              <w:fldChar w:fldCharType="separate"/>
            </w:r>
            <w:r w:rsidR="001C6BE0">
              <w:rPr>
                <w:noProof/>
                <w:webHidden/>
              </w:rPr>
              <w:t>145</w:t>
            </w:r>
            <w:r w:rsidR="001C6BE0">
              <w:rPr>
                <w:noProof/>
                <w:webHidden/>
              </w:rPr>
              <w:fldChar w:fldCharType="end"/>
            </w:r>
          </w:hyperlink>
        </w:p>
        <w:p w14:paraId="1083ABC1" w14:textId="7C4C03C3"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51" w:history="1">
            <w:r w:rsidR="001C6BE0" w:rsidRPr="004E599B">
              <w:rPr>
                <w:rStyle w:val="Hipervnculo"/>
                <w:noProof/>
              </w:rPr>
              <w:t>10.7.2.1 Requerimientos para el área Contenido</w:t>
            </w:r>
            <w:r w:rsidR="001C6BE0">
              <w:rPr>
                <w:noProof/>
                <w:webHidden/>
              </w:rPr>
              <w:tab/>
            </w:r>
            <w:r w:rsidR="001C6BE0">
              <w:rPr>
                <w:noProof/>
                <w:webHidden/>
              </w:rPr>
              <w:fldChar w:fldCharType="begin"/>
            </w:r>
            <w:r w:rsidR="001C6BE0">
              <w:rPr>
                <w:noProof/>
                <w:webHidden/>
              </w:rPr>
              <w:instrText xml:space="preserve"> PAGEREF _Toc529912851 \h </w:instrText>
            </w:r>
            <w:r w:rsidR="001C6BE0">
              <w:rPr>
                <w:noProof/>
                <w:webHidden/>
              </w:rPr>
            </w:r>
            <w:r w:rsidR="001C6BE0">
              <w:rPr>
                <w:noProof/>
                <w:webHidden/>
              </w:rPr>
              <w:fldChar w:fldCharType="separate"/>
            </w:r>
            <w:r w:rsidR="001C6BE0">
              <w:rPr>
                <w:noProof/>
                <w:webHidden/>
              </w:rPr>
              <w:t>145</w:t>
            </w:r>
            <w:r w:rsidR="001C6BE0">
              <w:rPr>
                <w:noProof/>
                <w:webHidden/>
              </w:rPr>
              <w:fldChar w:fldCharType="end"/>
            </w:r>
          </w:hyperlink>
        </w:p>
        <w:p w14:paraId="2660CF60" w14:textId="78D7299C"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52" w:history="1">
            <w:r w:rsidR="001C6BE0" w:rsidRPr="004E599B">
              <w:rPr>
                <w:rStyle w:val="Hipervnculo"/>
                <w:noProof/>
              </w:rPr>
              <w:t>10.7.2.1.1 Requerimientos funcionales</w:t>
            </w:r>
            <w:r w:rsidR="001C6BE0">
              <w:rPr>
                <w:noProof/>
                <w:webHidden/>
              </w:rPr>
              <w:tab/>
            </w:r>
            <w:r w:rsidR="001C6BE0">
              <w:rPr>
                <w:noProof/>
                <w:webHidden/>
              </w:rPr>
              <w:fldChar w:fldCharType="begin"/>
            </w:r>
            <w:r w:rsidR="001C6BE0">
              <w:rPr>
                <w:noProof/>
                <w:webHidden/>
              </w:rPr>
              <w:instrText xml:space="preserve"> PAGEREF _Toc529912852 \h </w:instrText>
            </w:r>
            <w:r w:rsidR="001C6BE0">
              <w:rPr>
                <w:noProof/>
                <w:webHidden/>
              </w:rPr>
            </w:r>
            <w:r w:rsidR="001C6BE0">
              <w:rPr>
                <w:noProof/>
                <w:webHidden/>
              </w:rPr>
              <w:fldChar w:fldCharType="separate"/>
            </w:r>
            <w:r w:rsidR="001C6BE0">
              <w:rPr>
                <w:noProof/>
                <w:webHidden/>
              </w:rPr>
              <w:t>145</w:t>
            </w:r>
            <w:r w:rsidR="001C6BE0">
              <w:rPr>
                <w:noProof/>
                <w:webHidden/>
              </w:rPr>
              <w:fldChar w:fldCharType="end"/>
            </w:r>
          </w:hyperlink>
        </w:p>
        <w:p w14:paraId="6B005B8E" w14:textId="0BB912C9"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53" w:history="1">
            <w:r w:rsidR="001C6BE0" w:rsidRPr="004E599B">
              <w:rPr>
                <w:rStyle w:val="Hipervnculo"/>
                <w:noProof/>
              </w:rPr>
              <w:t>10.7.2.1.2 Requerimientos no funcionales</w:t>
            </w:r>
            <w:r w:rsidR="001C6BE0">
              <w:rPr>
                <w:noProof/>
                <w:webHidden/>
              </w:rPr>
              <w:tab/>
            </w:r>
            <w:r w:rsidR="001C6BE0">
              <w:rPr>
                <w:noProof/>
                <w:webHidden/>
              </w:rPr>
              <w:fldChar w:fldCharType="begin"/>
            </w:r>
            <w:r w:rsidR="001C6BE0">
              <w:rPr>
                <w:noProof/>
                <w:webHidden/>
              </w:rPr>
              <w:instrText xml:space="preserve"> PAGEREF _Toc529912853 \h </w:instrText>
            </w:r>
            <w:r w:rsidR="001C6BE0">
              <w:rPr>
                <w:noProof/>
                <w:webHidden/>
              </w:rPr>
            </w:r>
            <w:r w:rsidR="001C6BE0">
              <w:rPr>
                <w:noProof/>
                <w:webHidden/>
              </w:rPr>
              <w:fldChar w:fldCharType="separate"/>
            </w:r>
            <w:r w:rsidR="001C6BE0">
              <w:rPr>
                <w:noProof/>
                <w:webHidden/>
              </w:rPr>
              <w:t>146</w:t>
            </w:r>
            <w:r w:rsidR="001C6BE0">
              <w:rPr>
                <w:noProof/>
                <w:webHidden/>
              </w:rPr>
              <w:fldChar w:fldCharType="end"/>
            </w:r>
          </w:hyperlink>
        </w:p>
        <w:p w14:paraId="07C553F2" w14:textId="7364DE80"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54" w:history="1">
            <w:r w:rsidR="001C6BE0" w:rsidRPr="004E599B">
              <w:rPr>
                <w:rStyle w:val="Hipervnculo"/>
                <w:noProof/>
              </w:rPr>
              <w:t>10.7.2.2 Requerimientos para el área Ventas</w:t>
            </w:r>
            <w:r w:rsidR="001C6BE0">
              <w:rPr>
                <w:noProof/>
                <w:webHidden/>
              </w:rPr>
              <w:tab/>
            </w:r>
            <w:r w:rsidR="001C6BE0">
              <w:rPr>
                <w:noProof/>
                <w:webHidden/>
              </w:rPr>
              <w:fldChar w:fldCharType="begin"/>
            </w:r>
            <w:r w:rsidR="001C6BE0">
              <w:rPr>
                <w:noProof/>
                <w:webHidden/>
              </w:rPr>
              <w:instrText xml:space="preserve"> PAGEREF _Toc529912854 \h </w:instrText>
            </w:r>
            <w:r w:rsidR="001C6BE0">
              <w:rPr>
                <w:noProof/>
                <w:webHidden/>
              </w:rPr>
            </w:r>
            <w:r w:rsidR="001C6BE0">
              <w:rPr>
                <w:noProof/>
                <w:webHidden/>
              </w:rPr>
              <w:fldChar w:fldCharType="separate"/>
            </w:r>
            <w:r w:rsidR="001C6BE0">
              <w:rPr>
                <w:noProof/>
                <w:webHidden/>
              </w:rPr>
              <w:t>147</w:t>
            </w:r>
            <w:r w:rsidR="001C6BE0">
              <w:rPr>
                <w:noProof/>
                <w:webHidden/>
              </w:rPr>
              <w:fldChar w:fldCharType="end"/>
            </w:r>
          </w:hyperlink>
        </w:p>
        <w:p w14:paraId="38321A0B" w14:textId="21F8B2A7"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55" w:history="1">
            <w:r w:rsidR="001C6BE0" w:rsidRPr="004E599B">
              <w:rPr>
                <w:rStyle w:val="Hipervnculo"/>
                <w:noProof/>
              </w:rPr>
              <w:t>10.7.2.2.1 Requerimientos funcionales</w:t>
            </w:r>
            <w:r w:rsidR="001C6BE0">
              <w:rPr>
                <w:noProof/>
                <w:webHidden/>
              </w:rPr>
              <w:tab/>
            </w:r>
            <w:r w:rsidR="001C6BE0">
              <w:rPr>
                <w:noProof/>
                <w:webHidden/>
              </w:rPr>
              <w:fldChar w:fldCharType="begin"/>
            </w:r>
            <w:r w:rsidR="001C6BE0">
              <w:rPr>
                <w:noProof/>
                <w:webHidden/>
              </w:rPr>
              <w:instrText xml:space="preserve"> PAGEREF _Toc529912855 \h </w:instrText>
            </w:r>
            <w:r w:rsidR="001C6BE0">
              <w:rPr>
                <w:noProof/>
                <w:webHidden/>
              </w:rPr>
            </w:r>
            <w:r w:rsidR="001C6BE0">
              <w:rPr>
                <w:noProof/>
                <w:webHidden/>
              </w:rPr>
              <w:fldChar w:fldCharType="separate"/>
            </w:r>
            <w:r w:rsidR="001C6BE0">
              <w:rPr>
                <w:noProof/>
                <w:webHidden/>
              </w:rPr>
              <w:t>147</w:t>
            </w:r>
            <w:r w:rsidR="001C6BE0">
              <w:rPr>
                <w:noProof/>
                <w:webHidden/>
              </w:rPr>
              <w:fldChar w:fldCharType="end"/>
            </w:r>
          </w:hyperlink>
        </w:p>
        <w:p w14:paraId="751DFB7F" w14:textId="44F11BFF"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56" w:history="1">
            <w:r w:rsidR="001C6BE0" w:rsidRPr="004E599B">
              <w:rPr>
                <w:rStyle w:val="Hipervnculo"/>
                <w:noProof/>
              </w:rPr>
              <w:t>10.7.2.2.2 Requerimientos no funcionales</w:t>
            </w:r>
            <w:r w:rsidR="001C6BE0">
              <w:rPr>
                <w:noProof/>
                <w:webHidden/>
              </w:rPr>
              <w:tab/>
            </w:r>
            <w:r w:rsidR="001C6BE0">
              <w:rPr>
                <w:noProof/>
                <w:webHidden/>
              </w:rPr>
              <w:fldChar w:fldCharType="begin"/>
            </w:r>
            <w:r w:rsidR="001C6BE0">
              <w:rPr>
                <w:noProof/>
                <w:webHidden/>
              </w:rPr>
              <w:instrText xml:space="preserve"> PAGEREF _Toc529912856 \h </w:instrText>
            </w:r>
            <w:r w:rsidR="001C6BE0">
              <w:rPr>
                <w:noProof/>
                <w:webHidden/>
              </w:rPr>
            </w:r>
            <w:r w:rsidR="001C6BE0">
              <w:rPr>
                <w:noProof/>
                <w:webHidden/>
              </w:rPr>
              <w:fldChar w:fldCharType="separate"/>
            </w:r>
            <w:r w:rsidR="001C6BE0">
              <w:rPr>
                <w:noProof/>
                <w:webHidden/>
              </w:rPr>
              <w:t>148</w:t>
            </w:r>
            <w:r w:rsidR="001C6BE0">
              <w:rPr>
                <w:noProof/>
                <w:webHidden/>
              </w:rPr>
              <w:fldChar w:fldCharType="end"/>
            </w:r>
          </w:hyperlink>
        </w:p>
        <w:p w14:paraId="1A463FBC" w14:textId="46263D33"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57" w:history="1">
            <w:r w:rsidR="001C6BE0" w:rsidRPr="004E599B">
              <w:rPr>
                <w:rStyle w:val="Hipervnculo"/>
                <w:noProof/>
              </w:rPr>
              <w:t>10.7.2.3 Requerimientos para el área Seguridad</w:t>
            </w:r>
            <w:r w:rsidR="001C6BE0">
              <w:rPr>
                <w:noProof/>
                <w:webHidden/>
              </w:rPr>
              <w:tab/>
            </w:r>
            <w:r w:rsidR="001C6BE0">
              <w:rPr>
                <w:noProof/>
                <w:webHidden/>
              </w:rPr>
              <w:fldChar w:fldCharType="begin"/>
            </w:r>
            <w:r w:rsidR="001C6BE0">
              <w:rPr>
                <w:noProof/>
                <w:webHidden/>
              </w:rPr>
              <w:instrText xml:space="preserve"> PAGEREF _Toc529912857 \h </w:instrText>
            </w:r>
            <w:r w:rsidR="001C6BE0">
              <w:rPr>
                <w:noProof/>
                <w:webHidden/>
              </w:rPr>
            </w:r>
            <w:r w:rsidR="001C6BE0">
              <w:rPr>
                <w:noProof/>
                <w:webHidden/>
              </w:rPr>
              <w:fldChar w:fldCharType="separate"/>
            </w:r>
            <w:r w:rsidR="001C6BE0">
              <w:rPr>
                <w:noProof/>
                <w:webHidden/>
              </w:rPr>
              <w:t>148</w:t>
            </w:r>
            <w:r w:rsidR="001C6BE0">
              <w:rPr>
                <w:noProof/>
                <w:webHidden/>
              </w:rPr>
              <w:fldChar w:fldCharType="end"/>
            </w:r>
          </w:hyperlink>
        </w:p>
        <w:p w14:paraId="1407C7DF" w14:textId="29199493"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58" w:history="1">
            <w:r w:rsidR="001C6BE0" w:rsidRPr="004E599B">
              <w:rPr>
                <w:rStyle w:val="Hipervnculo"/>
                <w:noProof/>
              </w:rPr>
              <w:t>10.7.2.3.1 Requerimientos funcionales</w:t>
            </w:r>
            <w:r w:rsidR="001C6BE0">
              <w:rPr>
                <w:noProof/>
                <w:webHidden/>
              </w:rPr>
              <w:tab/>
            </w:r>
            <w:r w:rsidR="001C6BE0">
              <w:rPr>
                <w:noProof/>
                <w:webHidden/>
              </w:rPr>
              <w:fldChar w:fldCharType="begin"/>
            </w:r>
            <w:r w:rsidR="001C6BE0">
              <w:rPr>
                <w:noProof/>
                <w:webHidden/>
              </w:rPr>
              <w:instrText xml:space="preserve"> PAGEREF _Toc529912858 \h </w:instrText>
            </w:r>
            <w:r w:rsidR="001C6BE0">
              <w:rPr>
                <w:noProof/>
                <w:webHidden/>
              </w:rPr>
            </w:r>
            <w:r w:rsidR="001C6BE0">
              <w:rPr>
                <w:noProof/>
                <w:webHidden/>
              </w:rPr>
              <w:fldChar w:fldCharType="separate"/>
            </w:r>
            <w:r w:rsidR="001C6BE0">
              <w:rPr>
                <w:noProof/>
                <w:webHidden/>
              </w:rPr>
              <w:t>148</w:t>
            </w:r>
            <w:r w:rsidR="001C6BE0">
              <w:rPr>
                <w:noProof/>
                <w:webHidden/>
              </w:rPr>
              <w:fldChar w:fldCharType="end"/>
            </w:r>
          </w:hyperlink>
        </w:p>
        <w:p w14:paraId="098B6ED0" w14:textId="6E09F9F7"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59" w:history="1">
            <w:r w:rsidR="001C6BE0" w:rsidRPr="004E599B">
              <w:rPr>
                <w:rStyle w:val="Hipervnculo"/>
                <w:noProof/>
              </w:rPr>
              <w:t>10.7.2.3.1 Requerimientos no funcionales</w:t>
            </w:r>
            <w:r w:rsidR="001C6BE0">
              <w:rPr>
                <w:noProof/>
                <w:webHidden/>
              </w:rPr>
              <w:tab/>
            </w:r>
            <w:r w:rsidR="001C6BE0">
              <w:rPr>
                <w:noProof/>
                <w:webHidden/>
              </w:rPr>
              <w:fldChar w:fldCharType="begin"/>
            </w:r>
            <w:r w:rsidR="001C6BE0">
              <w:rPr>
                <w:noProof/>
                <w:webHidden/>
              </w:rPr>
              <w:instrText xml:space="preserve"> PAGEREF _Toc529912859 \h </w:instrText>
            </w:r>
            <w:r w:rsidR="001C6BE0">
              <w:rPr>
                <w:noProof/>
                <w:webHidden/>
              </w:rPr>
            </w:r>
            <w:r w:rsidR="001C6BE0">
              <w:rPr>
                <w:noProof/>
                <w:webHidden/>
              </w:rPr>
              <w:fldChar w:fldCharType="separate"/>
            </w:r>
            <w:r w:rsidR="001C6BE0">
              <w:rPr>
                <w:noProof/>
                <w:webHidden/>
              </w:rPr>
              <w:t>149</w:t>
            </w:r>
            <w:r w:rsidR="001C6BE0">
              <w:rPr>
                <w:noProof/>
                <w:webHidden/>
              </w:rPr>
              <w:fldChar w:fldCharType="end"/>
            </w:r>
          </w:hyperlink>
        </w:p>
        <w:p w14:paraId="4526C8E6" w14:textId="1BDBE002" w:rsidR="001C6BE0" w:rsidRDefault="00874EC8">
          <w:pPr>
            <w:pStyle w:val="TDC1"/>
            <w:tabs>
              <w:tab w:val="right" w:leader="dot" w:pos="8494"/>
            </w:tabs>
            <w:rPr>
              <w:rFonts w:asciiTheme="minorHAnsi" w:eastAsiaTheme="minorEastAsia" w:hAnsiTheme="minorHAnsi" w:cstheme="minorBidi"/>
              <w:noProof/>
              <w:sz w:val="22"/>
              <w:szCs w:val="22"/>
              <w:lang w:val="es-MX" w:eastAsia="es-MX"/>
            </w:rPr>
          </w:pPr>
          <w:hyperlink w:anchor="_Toc529912860" w:history="1">
            <w:r w:rsidR="001C6BE0" w:rsidRPr="004E599B">
              <w:rPr>
                <w:rStyle w:val="Hipervnculo"/>
                <w:noProof/>
              </w:rPr>
              <w:t>10.8 Requisitos de documentación</w:t>
            </w:r>
            <w:r w:rsidR="001C6BE0">
              <w:rPr>
                <w:noProof/>
                <w:webHidden/>
              </w:rPr>
              <w:tab/>
            </w:r>
            <w:r w:rsidR="001C6BE0">
              <w:rPr>
                <w:noProof/>
                <w:webHidden/>
              </w:rPr>
              <w:fldChar w:fldCharType="begin"/>
            </w:r>
            <w:r w:rsidR="001C6BE0">
              <w:rPr>
                <w:noProof/>
                <w:webHidden/>
              </w:rPr>
              <w:instrText xml:space="preserve"> PAGEREF _Toc529912860 \h </w:instrText>
            </w:r>
            <w:r w:rsidR="001C6BE0">
              <w:rPr>
                <w:noProof/>
                <w:webHidden/>
              </w:rPr>
            </w:r>
            <w:r w:rsidR="001C6BE0">
              <w:rPr>
                <w:noProof/>
                <w:webHidden/>
              </w:rPr>
              <w:fldChar w:fldCharType="separate"/>
            </w:r>
            <w:r w:rsidR="001C6BE0">
              <w:rPr>
                <w:noProof/>
                <w:webHidden/>
              </w:rPr>
              <w:t>151</w:t>
            </w:r>
            <w:r w:rsidR="001C6BE0">
              <w:rPr>
                <w:noProof/>
                <w:webHidden/>
              </w:rPr>
              <w:fldChar w:fldCharType="end"/>
            </w:r>
          </w:hyperlink>
        </w:p>
        <w:p w14:paraId="7BF60741" w14:textId="7074BD2C" w:rsidR="001C6BE0" w:rsidRDefault="00874EC8">
          <w:pPr>
            <w:pStyle w:val="TDC1"/>
            <w:tabs>
              <w:tab w:val="right" w:leader="dot" w:pos="8494"/>
            </w:tabs>
            <w:rPr>
              <w:rFonts w:asciiTheme="minorHAnsi" w:eastAsiaTheme="minorEastAsia" w:hAnsiTheme="minorHAnsi" w:cstheme="minorBidi"/>
              <w:noProof/>
              <w:sz w:val="22"/>
              <w:szCs w:val="22"/>
              <w:lang w:val="es-MX" w:eastAsia="es-MX"/>
            </w:rPr>
          </w:pPr>
          <w:hyperlink w:anchor="_Toc529912861" w:history="1">
            <w:r w:rsidR="001C6BE0" w:rsidRPr="004E599B">
              <w:rPr>
                <w:rStyle w:val="Hipervnculo"/>
                <w:noProof/>
              </w:rPr>
              <w:t>10.9 Guías de instalación, configuración y fichero Léame</w:t>
            </w:r>
            <w:r w:rsidR="001C6BE0">
              <w:rPr>
                <w:noProof/>
                <w:webHidden/>
              </w:rPr>
              <w:tab/>
            </w:r>
            <w:r w:rsidR="001C6BE0">
              <w:rPr>
                <w:noProof/>
                <w:webHidden/>
              </w:rPr>
              <w:fldChar w:fldCharType="begin"/>
            </w:r>
            <w:r w:rsidR="001C6BE0">
              <w:rPr>
                <w:noProof/>
                <w:webHidden/>
              </w:rPr>
              <w:instrText xml:space="preserve"> PAGEREF _Toc529912861 \h </w:instrText>
            </w:r>
            <w:r w:rsidR="001C6BE0">
              <w:rPr>
                <w:noProof/>
                <w:webHidden/>
              </w:rPr>
            </w:r>
            <w:r w:rsidR="001C6BE0">
              <w:rPr>
                <w:noProof/>
                <w:webHidden/>
              </w:rPr>
              <w:fldChar w:fldCharType="separate"/>
            </w:r>
            <w:r w:rsidR="001C6BE0">
              <w:rPr>
                <w:noProof/>
                <w:webHidden/>
              </w:rPr>
              <w:t>151</w:t>
            </w:r>
            <w:r w:rsidR="001C6BE0">
              <w:rPr>
                <w:noProof/>
                <w:webHidden/>
              </w:rPr>
              <w:fldChar w:fldCharType="end"/>
            </w:r>
          </w:hyperlink>
        </w:p>
        <w:p w14:paraId="28813171" w14:textId="4E418822"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862" w:history="1">
            <w:r w:rsidR="001C6BE0" w:rsidRPr="004E599B">
              <w:rPr>
                <w:rStyle w:val="Hipervnculo"/>
                <w:noProof/>
              </w:rPr>
              <w:t>Problemas y soluciones</w:t>
            </w:r>
            <w:r w:rsidR="001C6BE0">
              <w:rPr>
                <w:noProof/>
                <w:webHidden/>
              </w:rPr>
              <w:tab/>
            </w:r>
            <w:r w:rsidR="001C6BE0">
              <w:rPr>
                <w:noProof/>
                <w:webHidden/>
              </w:rPr>
              <w:fldChar w:fldCharType="begin"/>
            </w:r>
            <w:r w:rsidR="001C6BE0">
              <w:rPr>
                <w:noProof/>
                <w:webHidden/>
              </w:rPr>
              <w:instrText xml:space="preserve"> PAGEREF _Toc529912862 \h </w:instrText>
            </w:r>
            <w:r w:rsidR="001C6BE0">
              <w:rPr>
                <w:noProof/>
                <w:webHidden/>
              </w:rPr>
            </w:r>
            <w:r w:rsidR="001C6BE0">
              <w:rPr>
                <w:noProof/>
                <w:webHidden/>
              </w:rPr>
              <w:fldChar w:fldCharType="separate"/>
            </w:r>
            <w:r w:rsidR="001C6BE0">
              <w:rPr>
                <w:noProof/>
                <w:webHidden/>
              </w:rPr>
              <w:t>154</w:t>
            </w:r>
            <w:r w:rsidR="001C6BE0">
              <w:rPr>
                <w:noProof/>
                <w:webHidden/>
              </w:rPr>
              <w:fldChar w:fldCharType="end"/>
            </w:r>
          </w:hyperlink>
        </w:p>
        <w:p w14:paraId="7F527405" w14:textId="3A402954" w:rsidR="001C6BE0" w:rsidRDefault="00874EC8">
          <w:pPr>
            <w:pStyle w:val="TDC1"/>
            <w:tabs>
              <w:tab w:val="right" w:leader="dot" w:pos="8494"/>
            </w:tabs>
            <w:rPr>
              <w:rFonts w:asciiTheme="minorHAnsi" w:eastAsiaTheme="minorEastAsia" w:hAnsiTheme="minorHAnsi" w:cstheme="minorBidi"/>
              <w:noProof/>
              <w:sz w:val="22"/>
              <w:szCs w:val="22"/>
              <w:lang w:val="es-MX" w:eastAsia="es-MX"/>
            </w:rPr>
          </w:pPr>
          <w:hyperlink w:anchor="_Toc529912863" w:history="1">
            <w:r w:rsidR="001C6BE0" w:rsidRPr="004E599B">
              <w:rPr>
                <w:rStyle w:val="Hipervnculo"/>
                <w:noProof/>
              </w:rPr>
              <w:t>10.10 Especificación de los casos de uso</w:t>
            </w:r>
            <w:r w:rsidR="001C6BE0">
              <w:rPr>
                <w:noProof/>
                <w:webHidden/>
              </w:rPr>
              <w:tab/>
            </w:r>
            <w:r w:rsidR="001C6BE0">
              <w:rPr>
                <w:noProof/>
                <w:webHidden/>
              </w:rPr>
              <w:fldChar w:fldCharType="begin"/>
            </w:r>
            <w:r w:rsidR="001C6BE0">
              <w:rPr>
                <w:noProof/>
                <w:webHidden/>
              </w:rPr>
              <w:instrText xml:space="preserve"> PAGEREF _Toc529912863 \h </w:instrText>
            </w:r>
            <w:r w:rsidR="001C6BE0">
              <w:rPr>
                <w:noProof/>
                <w:webHidden/>
              </w:rPr>
            </w:r>
            <w:r w:rsidR="001C6BE0">
              <w:rPr>
                <w:noProof/>
                <w:webHidden/>
              </w:rPr>
              <w:fldChar w:fldCharType="separate"/>
            </w:r>
            <w:r w:rsidR="001C6BE0">
              <w:rPr>
                <w:noProof/>
                <w:webHidden/>
              </w:rPr>
              <w:t>156</w:t>
            </w:r>
            <w:r w:rsidR="001C6BE0">
              <w:rPr>
                <w:noProof/>
                <w:webHidden/>
              </w:rPr>
              <w:fldChar w:fldCharType="end"/>
            </w:r>
          </w:hyperlink>
        </w:p>
        <w:p w14:paraId="1939D7F5" w14:textId="721C8B4F" w:rsidR="001C6BE0" w:rsidRDefault="00874EC8">
          <w:pPr>
            <w:pStyle w:val="TDC1"/>
            <w:tabs>
              <w:tab w:val="right" w:leader="dot" w:pos="8494"/>
            </w:tabs>
            <w:rPr>
              <w:rFonts w:asciiTheme="minorHAnsi" w:eastAsiaTheme="minorEastAsia" w:hAnsiTheme="minorHAnsi" w:cstheme="minorBidi"/>
              <w:noProof/>
              <w:sz w:val="22"/>
              <w:szCs w:val="22"/>
              <w:lang w:val="es-MX" w:eastAsia="es-MX"/>
            </w:rPr>
          </w:pPr>
          <w:hyperlink w:anchor="_Toc529912864" w:history="1">
            <w:r w:rsidR="001C6BE0" w:rsidRPr="004E599B">
              <w:rPr>
                <w:rStyle w:val="Hipervnculo"/>
                <w:noProof/>
              </w:rPr>
              <w:t>10.11 Diagrama de los casos de uso</w:t>
            </w:r>
            <w:r w:rsidR="001C6BE0">
              <w:rPr>
                <w:noProof/>
                <w:webHidden/>
              </w:rPr>
              <w:tab/>
            </w:r>
            <w:r w:rsidR="001C6BE0">
              <w:rPr>
                <w:noProof/>
                <w:webHidden/>
              </w:rPr>
              <w:fldChar w:fldCharType="begin"/>
            </w:r>
            <w:r w:rsidR="001C6BE0">
              <w:rPr>
                <w:noProof/>
                <w:webHidden/>
              </w:rPr>
              <w:instrText xml:space="preserve"> PAGEREF _Toc529912864 \h </w:instrText>
            </w:r>
            <w:r w:rsidR="001C6BE0">
              <w:rPr>
                <w:noProof/>
                <w:webHidden/>
              </w:rPr>
            </w:r>
            <w:r w:rsidR="001C6BE0">
              <w:rPr>
                <w:noProof/>
                <w:webHidden/>
              </w:rPr>
              <w:fldChar w:fldCharType="separate"/>
            </w:r>
            <w:r w:rsidR="001C6BE0">
              <w:rPr>
                <w:noProof/>
                <w:webHidden/>
              </w:rPr>
              <w:t>157</w:t>
            </w:r>
            <w:r w:rsidR="001C6BE0">
              <w:rPr>
                <w:noProof/>
                <w:webHidden/>
              </w:rPr>
              <w:fldChar w:fldCharType="end"/>
            </w:r>
          </w:hyperlink>
        </w:p>
        <w:p w14:paraId="5B1E9A75" w14:textId="01F415B5" w:rsidR="001C6BE0" w:rsidRDefault="00874EC8">
          <w:pPr>
            <w:pStyle w:val="TDC1"/>
            <w:tabs>
              <w:tab w:val="right" w:leader="dot" w:pos="8494"/>
            </w:tabs>
            <w:rPr>
              <w:rFonts w:asciiTheme="minorHAnsi" w:eastAsiaTheme="minorEastAsia" w:hAnsiTheme="minorHAnsi" w:cstheme="minorBidi"/>
              <w:noProof/>
              <w:sz w:val="22"/>
              <w:szCs w:val="22"/>
              <w:lang w:val="es-MX" w:eastAsia="es-MX"/>
            </w:rPr>
          </w:pPr>
          <w:hyperlink w:anchor="_Toc529912865" w:history="1">
            <w:r w:rsidR="001C6BE0" w:rsidRPr="004E599B">
              <w:rPr>
                <w:rStyle w:val="Hipervnculo"/>
                <w:noProof/>
              </w:rPr>
              <w:t>10.12 Casos de uso área Contenido - 001</w:t>
            </w:r>
            <w:r w:rsidR="001C6BE0">
              <w:rPr>
                <w:noProof/>
                <w:webHidden/>
              </w:rPr>
              <w:tab/>
            </w:r>
            <w:r w:rsidR="001C6BE0">
              <w:rPr>
                <w:noProof/>
                <w:webHidden/>
              </w:rPr>
              <w:fldChar w:fldCharType="begin"/>
            </w:r>
            <w:r w:rsidR="001C6BE0">
              <w:rPr>
                <w:noProof/>
                <w:webHidden/>
              </w:rPr>
              <w:instrText xml:space="preserve"> PAGEREF _Toc529912865 \h </w:instrText>
            </w:r>
            <w:r w:rsidR="001C6BE0">
              <w:rPr>
                <w:noProof/>
                <w:webHidden/>
              </w:rPr>
            </w:r>
            <w:r w:rsidR="001C6BE0">
              <w:rPr>
                <w:noProof/>
                <w:webHidden/>
              </w:rPr>
              <w:fldChar w:fldCharType="separate"/>
            </w:r>
            <w:r w:rsidR="001C6BE0">
              <w:rPr>
                <w:noProof/>
                <w:webHidden/>
              </w:rPr>
              <w:t>158</w:t>
            </w:r>
            <w:r w:rsidR="001C6BE0">
              <w:rPr>
                <w:noProof/>
                <w:webHidden/>
              </w:rPr>
              <w:fldChar w:fldCharType="end"/>
            </w:r>
          </w:hyperlink>
        </w:p>
        <w:p w14:paraId="40186D25" w14:textId="3C46D548"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866" w:history="1">
            <w:r w:rsidR="001C6BE0" w:rsidRPr="004E599B">
              <w:rPr>
                <w:rStyle w:val="Hipervnculo"/>
                <w:noProof/>
              </w:rPr>
              <w:t>10.12.1 Diagrama de casos de uso área Contenido - 001</w:t>
            </w:r>
            <w:r w:rsidR="001C6BE0">
              <w:rPr>
                <w:noProof/>
                <w:webHidden/>
              </w:rPr>
              <w:tab/>
            </w:r>
            <w:r w:rsidR="001C6BE0">
              <w:rPr>
                <w:noProof/>
                <w:webHidden/>
              </w:rPr>
              <w:fldChar w:fldCharType="begin"/>
            </w:r>
            <w:r w:rsidR="001C6BE0">
              <w:rPr>
                <w:noProof/>
                <w:webHidden/>
              </w:rPr>
              <w:instrText xml:space="preserve"> PAGEREF _Toc529912866 \h </w:instrText>
            </w:r>
            <w:r w:rsidR="001C6BE0">
              <w:rPr>
                <w:noProof/>
                <w:webHidden/>
              </w:rPr>
            </w:r>
            <w:r w:rsidR="001C6BE0">
              <w:rPr>
                <w:noProof/>
                <w:webHidden/>
              </w:rPr>
              <w:fldChar w:fldCharType="separate"/>
            </w:r>
            <w:r w:rsidR="001C6BE0">
              <w:rPr>
                <w:noProof/>
                <w:webHidden/>
              </w:rPr>
              <w:t>158</w:t>
            </w:r>
            <w:r w:rsidR="001C6BE0">
              <w:rPr>
                <w:noProof/>
                <w:webHidden/>
              </w:rPr>
              <w:fldChar w:fldCharType="end"/>
            </w:r>
          </w:hyperlink>
        </w:p>
        <w:p w14:paraId="041FFAD6" w14:textId="510E3044"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67" w:history="1">
            <w:r w:rsidR="001C6BE0" w:rsidRPr="004E599B">
              <w:rPr>
                <w:rStyle w:val="Hipervnculo"/>
                <w:noProof/>
              </w:rPr>
              <w:t>10.12.1.1 CU_001_001 Gestionar mapas</w:t>
            </w:r>
            <w:r w:rsidR="001C6BE0">
              <w:rPr>
                <w:noProof/>
                <w:webHidden/>
              </w:rPr>
              <w:tab/>
            </w:r>
            <w:r w:rsidR="001C6BE0">
              <w:rPr>
                <w:noProof/>
                <w:webHidden/>
              </w:rPr>
              <w:fldChar w:fldCharType="begin"/>
            </w:r>
            <w:r w:rsidR="001C6BE0">
              <w:rPr>
                <w:noProof/>
                <w:webHidden/>
              </w:rPr>
              <w:instrText xml:space="preserve"> PAGEREF _Toc529912867 \h </w:instrText>
            </w:r>
            <w:r w:rsidR="001C6BE0">
              <w:rPr>
                <w:noProof/>
                <w:webHidden/>
              </w:rPr>
            </w:r>
            <w:r w:rsidR="001C6BE0">
              <w:rPr>
                <w:noProof/>
                <w:webHidden/>
              </w:rPr>
              <w:fldChar w:fldCharType="separate"/>
            </w:r>
            <w:r w:rsidR="001C6BE0">
              <w:rPr>
                <w:noProof/>
                <w:webHidden/>
              </w:rPr>
              <w:t>158</w:t>
            </w:r>
            <w:r w:rsidR="001C6BE0">
              <w:rPr>
                <w:noProof/>
                <w:webHidden/>
              </w:rPr>
              <w:fldChar w:fldCharType="end"/>
            </w:r>
          </w:hyperlink>
        </w:p>
        <w:p w14:paraId="59E6A7C7" w14:textId="352377CA"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68" w:history="1">
            <w:r w:rsidR="001C6BE0" w:rsidRPr="004E599B">
              <w:rPr>
                <w:rStyle w:val="Hipervnculo"/>
                <w:noProof/>
              </w:rPr>
              <w:t>10.12.1.1.1 Diagrama de secuencia CU_001_001 Gestionar mapas</w:t>
            </w:r>
            <w:r w:rsidR="001C6BE0">
              <w:rPr>
                <w:noProof/>
                <w:webHidden/>
              </w:rPr>
              <w:tab/>
            </w:r>
            <w:r w:rsidR="001C6BE0">
              <w:rPr>
                <w:noProof/>
                <w:webHidden/>
              </w:rPr>
              <w:fldChar w:fldCharType="begin"/>
            </w:r>
            <w:r w:rsidR="001C6BE0">
              <w:rPr>
                <w:noProof/>
                <w:webHidden/>
              </w:rPr>
              <w:instrText xml:space="preserve"> PAGEREF _Toc529912868 \h </w:instrText>
            </w:r>
            <w:r w:rsidR="001C6BE0">
              <w:rPr>
                <w:noProof/>
                <w:webHidden/>
              </w:rPr>
            </w:r>
            <w:r w:rsidR="001C6BE0">
              <w:rPr>
                <w:noProof/>
                <w:webHidden/>
              </w:rPr>
              <w:fldChar w:fldCharType="separate"/>
            </w:r>
            <w:r w:rsidR="001C6BE0">
              <w:rPr>
                <w:noProof/>
                <w:webHidden/>
              </w:rPr>
              <w:t>160</w:t>
            </w:r>
            <w:r w:rsidR="001C6BE0">
              <w:rPr>
                <w:noProof/>
                <w:webHidden/>
              </w:rPr>
              <w:fldChar w:fldCharType="end"/>
            </w:r>
          </w:hyperlink>
        </w:p>
        <w:p w14:paraId="00BF5470" w14:textId="25BF8C02"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69" w:history="1">
            <w:r w:rsidR="001C6BE0" w:rsidRPr="004E599B">
              <w:rPr>
                <w:rStyle w:val="Hipervnculo"/>
                <w:noProof/>
              </w:rPr>
              <w:t>10.12.1.1.2 Diagrama de clases parcial CU_001_001 Gestionar mapas</w:t>
            </w:r>
            <w:r w:rsidR="001C6BE0">
              <w:rPr>
                <w:noProof/>
                <w:webHidden/>
              </w:rPr>
              <w:tab/>
            </w:r>
            <w:r w:rsidR="001C6BE0">
              <w:rPr>
                <w:noProof/>
                <w:webHidden/>
              </w:rPr>
              <w:fldChar w:fldCharType="begin"/>
            </w:r>
            <w:r w:rsidR="001C6BE0">
              <w:rPr>
                <w:noProof/>
                <w:webHidden/>
              </w:rPr>
              <w:instrText xml:space="preserve"> PAGEREF _Toc529912869 \h </w:instrText>
            </w:r>
            <w:r w:rsidR="001C6BE0">
              <w:rPr>
                <w:noProof/>
                <w:webHidden/>
              </w:rPr>
            </w:r>
            <w:r w:rsidR="001C6BE0">
              <w:rPr>
                <w:noProof/>
                <w:webHidden/>
              </w:rPr>
              <w:fldChar w:fldCharType="separate"/>
            </w:r>
            <w:r w:rsidR="001C6BE0">
              <w:rPr>
                <w:noProof/>
                <w:webHidden/>
              </w:rPr>
              <w:t>161</w:t>
            </w:r>
            <w:r w:rsidR="001C6BE0">
              <w:rPr>
                <w:noProof/>
                <w:webHidden/>
              </w:rPr>
              <w:fldChar w:fldCharType="end"/>
            </w:r>
          </w:hyperlink>
        </w:p>
        <w:p w14:paraId="471709AE" w14:textId="6B64E5B8"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70" w:history="1">
            <w:r w:rsidR="001C6BE0" w:rsidRPr="004E599B">
              <w:rPr>
                <w:rStyle w:val="Hipervnculo"/>
                <w:noProof/>
              </w:rPr>
              <w:t>10.12.2.1 CU_001_002 Gestionar novedades</w:t>
            </w:r>
            <w:r w:rsidR="001C6BE0">
              <w:rPr>
                <w:noProof/>
                <w:webHidden/>
              </w:rPr>
              <w:tab/>
            </w:r>
            <w:r w:rsidR="001C6BE0">
              <w:rPr>
                <w:noProof/>
                <w:webHidden/>
              </w:rPr>
              <w:fldChar w:fldCharType="begin"/>
            </w:r>
            <w:r w:rsidR="001C6BE0">
              <w:rPr>
                <w:noProof/>
                <w:webHidden/>
              </w:rPr>
              <w:instrText xml:space="preserve"> PAGEREF _Toc529912870 \h </w:instrText>
            </w:r>
            <w:r w:rsidR="001C6BE0">
              <w:rPr>
                <w:noProof/>
                <w:webHidden/>
              </w:rPr>
            </w:r>
            <w:r w:rsidR="001C6BE0">
              <w:rPr>
                <w:noProof/>
                <w:webHidden/>
              </w:rPr>
              <w:fldChar w:fldCharType="separate"/>
            </w:r>
            <w:r w:rsidR="001C6BE0">
              <w:rPr>
                <w:noProof/>
                <w:webHidden/>
              </w:rPr>
              <w:t>161</w:t>
            </w:r>
            <w:r w:rsidR="001C6BE0">
              <w:rPr>
                <w:noProof/>
                <w:webHidden/>
              </w:rPr>
              <w:fldChar w:fldCharType="end"/>
            </w:r>
          </w:hyperlink>
        </w:p>
        <w:p w14:paraId="59DB2C81" w14:textId="10F2E97B"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71" w:history="1">
            <w:r w:rsidR="001C6BE0" w:rsidRPr="004E599B">
              <w:rPr>
                <w:rStyle w:val="Hipervnculo"/>
                <w:noProof/>
              </w:rPr>
              <w:t>10.12.2.2.1 Diagrama de secuencia CU_001_002 Gestionar novedades</w:t>
            </w:r>
            <w:r w:rsidR="001C6BE0">
              <w:rPr>
                <w:noProof/>
                <w:webHidden/>
              </w:rPr>
              <w:tab/>
            </w:r>
            <w:r w:rsidR="001C6BE0">
              <w:rPr>
                <w:noProof/>
                <w:webHidden/>
              </w:rPr>
              <w:fldChar w:fldCharType="begin"/>
            </w:r>
            <w:r w:rsidR="001C6BE0">
              <w:rPr>
                <w:noProof/>
                <w:webHidden/>
              </w:rPr>
              <w:instrText xml:space="preserve"> PAGEREF _Toc529912871 \h </w:instrText>
            </w:r>
            <w:r w:rsidR="001C6BE0">
              <w:rPr>
                <w:noProof/>
                <w:webHidden/>
              </w:rPr>
            </w:r>
            <w:r w:rsidR="001C6BE0">
              <w:rPr>
                <w:noProof/>
                <w:webHidden/>
              </w:rPr>
              <w:fldChar w:fldCharType="separate"/>
            </w:r>
            <w:r w:rsidR="001C6BE0">
              <w:rPr>
                <w:noProof/>
                <w:webHidden/>
              </w:rPr>
              <w:t>163</w:t>
            </w:r>
            <w:r w:rsidR="001C6BE0">
              <w:rPr>
                <w:noProof/>
                <w:webHidden/>
              </w:rPr>
              <w:fldChar w:fldCharType="end"/>
            </w:r>
          </w:hyperlink>
        </w:p>
        <w:p w14:paraId="4847436E" w14:textId="137E0C31"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72" w:history="1">
            <w:r w:rsidR="001C6BE0" w:rsidRPr="004E599B">
              <w:rPr>
                <w:rStyle w:val="Hipervnculo"/>
                <w:noProof/>
              </w:rPr>
              <w:t>10.12.2.2.2 Diagrama de clases parcial CU_001_002 Gestionar novedades</w:t>
            </w:r>
            <w:r w:rsidR="001C6BE0">
              <w:rPr>
                <w:noProof/>
                <w:webHidden/>
              </w:rPr>
              <w:tab/>
            </w:r>
            <w:r w:rsidR="001C6BE0">
              <w:rPr>
                <w:noProof/>
                <w:webHidden/>
              </w:rPr>
              <w:fldChar w:fldCharType="begin"/>
            </w:r>
            <w:r w:rsidR="001C6BE0">
              <w:rPr>
                <w:noProof/>
                <w:webHidden/>
              </w:rPr>
              <w:instrText xml:space="preserve"> PAGEREF _Toc529912872 \h </w:instrText>
            </w:r>
            <w:r w:rsidR="001C6BE0">
              <w:rPr>
                <w:noProof/>
                <w:webHidden/>
              </w:rPr>
            </w:r>
            <w:r w:rsidR="001C6BE0">
              <w:rPr>
                <w:noProof/>
                <w:webHidden/>
              </w:rPr>
              <w:fldChar w:fldCharType="separate"/>
            </w:r>
            <w:r w:rsidR="001C6BE0">
              <w:rPr>
                <w:noProof/>
                <w:webHidden/>
              </w:rPr>
              <w:t>164</w:t>
            </w:r>
            <w:r w:rsidR="001C6BE0">
              <w:rPr>
                <w:noProof/>
                <w:webHidden/>
              </w:rPr>
              <w:fldChar w:fldCharType="end"/>
            </w:r>
          </w:hyperlink>
        </w:p>
        <w:p w14:paraId="70F2A262" w14:textId="1FFBE8DD"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73" w:history="1">
            <w:r w:rsidR="001C6BE0" w:rsidRPr="004E599B">
              <w:rPr>
                <w:rStyle w:val="Hipervnculo"/>
                <w:noProof/>
              </w:rPr>
              <w:t>10.12.3.1 CU_001_003 Dashboard</w:t>
            </w:r>
            <w:r w:rsidR="001C6BE0">
              <w:rPr>
                <w:noProof/>
                <w:webHidden/>
              </w:rPr>
              <w:tab/>
            </w:r>
            <w:r w:rsidR="001C6BE0">
              <w:rPr>
                <w:noProof/>
                <w:webHidden/>
              </w:rPr>
              <w:fldChar w:fldCharType="begin"/>
            </w:r>
            <w:r w:rsidR="001C6BE0">
              <w:rPr>
                <w:noProof/>
                <w:webHidden/>
              </w:rPr>
              <w:instrText xml:space="preserve"> PAGEREF _Toc529912873 \h </w:instrText>
            </w:r>
            <w:r w:rsidR="001C6BE0">
              <w:rPr>
                <w:noProof/>
                <w:webHidden/>
              </w:rPr>
            </w:r>
            <w:r w:rsidR="001C6BE0">
              <w:rPr>
                <w:noProof/>
                <w:webHidden/>
              </w:rPr>
              <w:fldChar w:fldCharType="separate"/>
            </w:r>
            <w:r w:rsidR="001C6BE0">
              <w:rPr>
                <w:noProof/>
                <w:webHidden/>
              </w:rPr>
              <w:t>164</w:t>
            </w:r>
            <w:r w:rsidR="001C6BE0">
              <w:rPr>
                <w:noProof/>
                <w:webHidden/>
              </w:rPr>
              <w:fldChar w:fldCharType="end"/>
            </w:r>
          </w:hyperlink>
        </w:p>
        <w:p w14:paraId="274C781F" w14:textId="39A6D4AD"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74" w:history="1">
            <w:r w:rsidR="001C6BE0" w:rsidRPr="004E599B">
              <w:rPr>
                <w:rStyle w:val="Hipervnculo"/>
                <w:noProof/>
              </w:rPr>
              <w:t>10.12.3.1.1 Diagrama de secuencia CU_001_003 Dashboard</w:t>
            </w:r>
            <w:r w:rsidR="001C6BE0">
              <w:rPr>
                <w:noProof/>
                <w:webHidden/>
              </w:rPr>
              <w:tab/>
            </w:r>
            <w:r w:rsidR="001C6BE0">
              <w:rPr>
                <w:noProof/>
                <w:webHidden/>
              </w:rPr>
              <w:fldChar w:fldCharType="begin"/>
            </w:r>
            <w:r w:rsidR="001C6BE0">
              <w:rPr>
                <w:noProof/>
                <w:webHidden/>
              </w:rPr>
              <w:instrText xml:space="preserve"> PAGEREF _Toc529912874 \h </w:instrText>
            </w:r>
            <w:r w:rsidR="001C6BE0">
              <w:rPr>
                <w:noProof/>
                <w:webHidden/>
              </w:rPr>
            </w:r>
            <w:r w:rsidR="001C6BE0">
              <w:rPr>
                <w:noProof/>
                <w:webHidden/>
              </w:rPr>
              <w:fldChar w:fldCharType="separate"/>
            </w:r>
            <w:r w:rsidR="001C6BE0">
              <w:rPr>
                <w:noProof/>
                <w:webHidden/>
              </w:rPr>
              <w:t>166</w:t>
            </w:r>
            <w:r w:rsidR="001C6BE0">
              <w:rPr>
                <w:noProof/>
                <w:webHidden/>
              </w:rPr>
              <w:fldChar w:fldCharType="end"/>
            </w:r>
          </w:hyperlink>
        </w:p>
        <w:p w14:paraId="3BA9141B" w14:textId="122FA05E"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75" w:history="1">
            <w:r w:rsidR="001C6BE0" w:rsidRPr="004E599B">
              <w:rPr>
                <w:rStyle w:val="Hipervnculo"/>
                <w:noProof/>
              </w:rPr>
              <w:t>10.12.3.1.2 Diagrama de clases parcial CU_001_003 Dashboard</w:t>
            </w:r>
            <w:r w:rsidR="001C6BE0">
              <w:rPr>
                <w:noProof/>
                <w:webHidden/>
              </w:rPr>
              <w:tab/>
            </w:r>
            <w:r w:rsidR="001C6BE0">
              <w:rPr>
                <w:noProof/>
                <w:webHidden/>
              </w:rPr>
              <w:fldChar w:fldCharType="begin"/>
            </w:r>
            <w:r w:rsidR="001C6BE0">
              <w:rPr>
                <w:noProof/>
                <w:webHidden/>
              </w:rPr>
              <w:instrText xml:space="preserve"> PAGEREF _Toc529912875 \h </w:instrText>
            </w:r>
            <w:r w:rsidR="001C6BE0">
              <w:rPr>
                <w:noProof/>
                <w:webHidden/>
              </w:rPr>
            </w:r>
            <w:r w:rsidR="001C6BE0">
              <w:rPr>
                <w:noProof/>
                <w:webHidden/>
              </w:rPr>
              <w:fldChar w:fldCharType="separate"/>
            </w:r>
            <w:r w:rsidR="001C6BE0">
              <w:rPr>
                <w:noProof/>
                <w:webHidden/>
              </w:rPr>
              <w:t>167</w:t>
            </w:r>
            <w:r w:rsidR="001C6BE0">
              <w:rPr>
                <w:noProof/>
                <w:webHidden/>
              </w:rPr>
              <w:fldChar w:fldCharType="end"/>
            </w:r>
          </w:hyperlink>
        </w:p>
        <w:p w14:paraId="6075174A" w14:textId="419E728C"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76" w:history="1">
            <w:r w:rsidR="001C6BE0" w:rsidRPr="004E599B">
              <w:rPr>
                <w:rStyle w:val="Hipervnculo"/>
                <w:noProof/>
              </w:rPr>
              <w:t>10.12.4.1 CU_001_004 Operar sobre catálogo</w:t>
            </w:r>
            <w:r w:rsidR="001C6BE0">
              <w:rPr>
                <w:noProof/>
                <w:webHidden/>
              </w:rPr>
              <w:tab/>
            </w:r>
            <w:r w:rsidR="001C6BE0">
              <w:rPr>
                <w:noProof/>
                <w:webHidden/>
              </w:rPr>
              <w:fldChar w:fldCharType="begin"/>
            </w:r>
            <w:r w:rsidR="001C6BE0">
              <w:rPr>
                <w:noProof/>
                <w:webHidden/>
              </w:rPr>
              <w:instrText xml:space="preserve"> PAGEREF _Toc529912876 \h </w:instrText>
            </w:r>
            <w:r w:rsidR="001C6BE0">
              <w:rPr>
                <w:noProof/>
                <w:webHidden/>
              </w:rPr>
            </w:r>
            <w:r w:rsidR="001C6BE0">
              <w:rPr>
                <w:noProof/>
                <w:webHidden/>
              </w:rPr>
              <w:fldChar w:fldCharType="separate"/>
            </w:r>
            <w:r w:rsidR="001C6BE0">
              <w:rPr>
                <w:noProof/>
                <w:webHidden/>
              </w:rPr>
              <w:t>167</w:t>
            </w:r>
            <w:r w:rsidR="001C6BE0">
              <w:rPr>
                <w:noProof/>
                <w:webHidden/>
              </w:rPr>
              <w:fldChar w:fldCharType="end"/>
            </w:r>
          </w:hyperlink>
        </w:p>
        <w:p w14:paraId="070B56AA" w14:textId="5B363377"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77" w:history="1">
            <w:r w:rsidR="001C6BE0" w:rsidRPr="004E599B">
              <w:rPr>
                <w:rStyle w:val="Hipervnculo"/>
                <w:noProof/>
              </w:rPr>
              <w:t>10.12.4.1.1 Diagrama de secuencia CU_001_004 Operar sobre catálogo</w:t>
            </w:r>
            <w:r w:rsidR="001C6BE0">
              <w:rPr>
                <w:noProof/>
                <w:webHidden/>
              </w:rPr>
              <w:tab/>
            </w:r>
            <w:r w:rsidR="001C6BE0">
              <w:rPr>
                <w:noProof/>
                <w:webHidden/>
              </w:rPr>
              <w:fldChar w:fldCharType="begin"/>
            </w:r>
            <w:r w:rsidR="001C6BE0">
              <w:rPr>
                <w:noProof/>
                <w:webHidden/>
              </w:rPr>
              <w:instrText xml:space="preserve"> PAGEREF _Toc529912877 \h </w:instrText>
            </w:r>
            <w:r w:rsidR="001C6BE0">
              <w:rPr>
                <w:noProof/>
                <w:webHidden/>
              </w:rPr>
            </w:r>
            <w:r w:rsidR="001C6BE0">
              <w:rPr>
                <w:noProof/>
                <w:webHidden/>
              </w:rPr>
              <w:fldChar w:fldCharType="separate"/>
            </w:r>
            <w:r w:rsidR="001C6BE0">
              <w:rPr>
                <w:noProof/>
                <w:webHidden/>
              </w:rPr>
              <w:t>169</w:t>
            </w:r>
            <w:r w:rsidR="001C6BE0">
              <w:rPr>
                <w:noProof/>
                <w:webHidden/>
              </w:rPr>
              <w:fldChar w:fldCharType="end"/>
            </w:r>
          </w:hyperlink>
        </w:p>
        <w:p w14:paraId="590876FF" w14:textId="468BAEA3"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78" w:history="1">
            <w:r w:rsidR="001C6BE0" w:rsidRPr="004E599B">
              <w:rPr>
                <w:rStyle w:val="Hipervnculo"/>
                <w:noProof/>
              </w:rPr>
              <w:t>10.12.4.1.2 Diagrama de clases parcial CU_001_004 Operar sobre catálogo</w:t>
            </w:r>
            <w:r w:rsidR="001C6BE0">
              <w:rPr>
                <w:noProof/>
                <w:webHidden/>
              </w:rPr>
              <w:tab/>
            </w:r>
            <w:r w:rsidR="001C6BE0">
              <w:rPr>
                <w:noProof/>
                <w:webHidden/>
              </w:rPr>
              <w:fldChar w:fldCharType="begin"/>
            </w:r>
            <w:r w:rsidR="001C6BE0">
              <w:rPr>
                <w:noProof/>
                <w:webHidden/>
              </w:rPr>
              <w:instrText xml:space="preserve"> PAGEREF _Toc529912878 \h </w:instrText>
            </w:r>
            <w:r w:rsidR="001C6BE0">
              <w:rPr>
                <w:noProof/>
                <w:webHidden/>
              </w:rPr>
            </w:r>
            <w:r w:rsidR="001C6BE0">
              <w:rPr>
                <w:noProof/>
                <w:webHidden/>
              </w:rPr>
              <w:fldChar w:fldCharType="separate"/>
            </w:r>
            <w:r w:rsidR="001C6BE0">
              <w:rPr>
                <w:noProof/>
                <w:webHidden/>
              </w:rPr>
              <w:t>170</w:t>
            </w:r>
            <w:r w:rsidR="001C6BE0">
              <w:rPr>
                <w:noProof/>
                <w:webHidden/>
              </w:rPr>
              <w:fldChar w:fldCharType="end"/>
            </w:r>
          </w:hyperlink>
        </w:p>
        <w:p w14:paraId="34C9FA2A" w14:textId="6C5C099E"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79" w:history="1">
            <w:r w:rsidR="001C6BE0" w:rsidRPr="004E599B">
              <w:rPr>
                <w:rStyle w:val="Hipervnculo"/>
                <w:noProof/>
              </w:rPr>
              <w:t>10.12.5.1 CU_001_005 Gestionar idiomas</w:t>
            </w:r>
            <w:r w:rsidR="001C6BE0">
              <w:rPr>
                <w:noProof/>
                <w:webHidden/>
              </w:rPr>
              <w:tab/>
            </w:r>
            <w:r w:rsidR="001C6BE0">
              <w:rPr>
                <w:noProof/>
                <w:webHidden/>
              </w:rPr>
              <w:fldChar w:fldCharType="begin"/>
            </w:r>
            <w:r w:rsidR="001C6BE0">
              <w:rPr>
                <w:noProof/>
                <w:webHidden/>
              </w:rPr>
              <w:instrText xml:space="preserve"> PAGEREF _Toc529912879 \h </w:instrText>
            </w:r>
            <w:r w:rsidR="001C6BE0">
              <w:rPr>
                <w:noProof/>
                <w:webHidden/>
              </w:rPr>
            </w:r>
            <w:r w:rsidR="001C6BE0">
              <w:rPr>
                <w:noProof/>
                <w:webHidden/>
              </w:rPr>
              <w:fldChar w:fldCharType="separate"/>
            </w:r>
            <w:r w:rsidR="001C6BE0">
              <w:rPr>
                <w:noProof/>
                <w:webHidden/>
              </w:rPr>
              <w:t>170</w:t>
            </w:r>
            <w:r w:rsidR="001C6BE0">
              <w:rPr>
                <w:noProof/>
                <w:webHidden/>
              </w:rPr>
              <w:fldChar w:fldCharType="end"/>
            </w:r>
          </w:hyperlink>
        </w:p>
        <w:p w14:paraId="438EFBD1" w14:textId="033F586B"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80" w:history="1">
            <w:r w:rsidR="001C6BE0" w:rsidRPr="004E599B">
              <w:rPr>
                <w:rStyle w:val="Hipervnculo"/>
                <w:noProof/>
              </w:rPr>
              <w:t>10.12.5.1.1 Diagrama de secuencia CU_001_005 Gestionar idiomas</w:t>
            </w:r>
            <w:r w:rsidR="001C6BE0">
              <w:rPr>
                <w:noProof/>
                <w:webHidden/>
              </w:rPr>
              <w:tab/>
            </w:r>
            <w:r w:rsidR="001C6BE0">
              <w:rPr>
                <w:noProof/>
                <w:webHidden/>
              </w:rPr>
              <w:fldChar w:fldCharType="begin"/>
            </w:r>
            <w:r w:rsidR="001C6BE0">
              <w:rPr>
                <w:noProof/>
                <w:webHidden/>
              </w:rPr>
              <w:instrText xml:space="preserve"> PAGEREF _Toc529912880 \h </w:instrText>
            </w:r>
            <w:r w:rsidR="001C6BE0">
              <w:rPr>
                <w:noProof/>
                <w:webHidden/>
              </w:rPr>
            </w:r>
            <w:r w:rsidR="001C6BE0">
              <w:rPr>
                <w:noProof/>
                <w:webHidden/>
              </w:rPr>
              <w:fldChar w:fldCharType="separate"/>
            </w:r>
            <w:r w:rsidR="001C6BE0">
              <w:rPr>
                <w:noProof/>
                <w:webHidden/>
              </w:rPr>
              <w:t>173</w:t>
            </w:r>
            <w:r w:rsidR="001C6BE0">
              <w:rPr>
                <w:noProof/>
                <w:webHidden/>
              </w:rPr>
              <w:fldChar w:fldCharType="end"/>
            </w:r>
          </w:hyperlink>
        </w:p>
        <w:p w14:paraId="5F5F639B" w14:textId="57864FB4"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81" w:history="1">
            <w:r w:rsidR="001C6BE0" w:rsidRPr="004E599B">
              <w:rPr>
                <w:rStyle w:val="Hipervnculo"/>
                <w:noProof/>
              </w:rPr>
              <w:t>10.12.5.1.2 Diagrama de clases parcial CU_001_005 Gestionar idiomas</w:t>
            </w:r>
            <w:r w:rsidR="001C6BE0">
              <w:rPr>
                <w:noProof/>
                <w:webHidden/>
              </w:rPr>
              <w:tab/>
            </w:r>
            <w:r w:rsidR="001C6BE0">
              <w:rPr>
                <w:noProof/>
                <w:webHidden/>
              </w:rPr>
              <w:fldChar w:fldCharType="begin"/>
            </w:r>
            <w:r w:rsidR="001C6BE0">
              <w:rPr>
                <w:noProof/>
                <w:webHidden/>
              </w:rPr>
              <w:instrText xml:space="preserve"> PAGEREF _Toc529912881 \h </w:instrText>
            </w:r>
            <w:r w:rsidR="001C6BE0">
              <w:rPr>
                <w:noProof/>
                <w:webHidden/>
              </w:rPr>
            </w:r>
            <w:r w:rsidR="001C6BE0">
              <w:rPr>
                <w:noProof/>
                <w:webHidden/>
              </w:rPr>
              <w:fldChar w:fldCharType="separate"/>
            </w:r>
            <w:r w:rsidR="001C6BE0">
              <w:rPr>
                <w:noProof/>
                <w:webHidden/>
              </w:rPr>
              <w:t>174</w:t>
            </w:r>
            <w:r w:rsidR="001C6BE0">
              <w:rPr>
                <w:noProof/>
                <w:webHidden/>
              </w:rPr>
              <w:fldChar w:fldCharType="end"/>
            </w:r>
          </w:hyperlink>
        </w:p>
        <w:p w14:paraId="697D139D" w14:textId="3C907142"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82" w:history="1">
            <w:r w:rsidR="001C6BE0" w:rsidRPr="004E599B">
              <w:rPr>
                <w:rStyle w:val="Hipervnculo"/>
                <w:noProof/>
              </w:rPr>
              <w:t>10.12.6.1 CU_001_006 Gestionar categorías de negocios</w:t>
            </w:r>
            <w:r w:rsidR="001C6BE0">
              <w:rPr>
                <w:noProof/>
                <w:webHidden/>
              </w:rPr>
              <w:tab/>
            </w:r>
            <w:r w:rsidR="001C6BE0">
              <w:rPr>
                <w:noProof/>
                <w:webHidden/>
              </w:rPr>
              <w:fldChar w:fldCharType="begin"/>
            </w:r>
            <w:r w:rsidR="001C6BE0">
              <w:rPr>
                <w:noProof/>
                <w:webHidden/>
              </w:rPr>
              <w:instrText xml:space="preserve"> PAGEREF _Toc529912882 \h </w:instrText>
            </w:r>
            <w:r w:rsidR="001C6BE0">
              <w:rPr>
                <w:noProof/>
                <w:webHidden/>
              </w:rPr>
            </w:r>
            <w:r w:rsidR="001C6BE0">
              <w:rPr>
                <w:noProof/>
                <w:webHidden/>
              </w:rPr>
              <w:fldChar w:fldCharType="separate"/>
            </w:r>
            <w:r w:rsidR="001C6BE0">
              <w:rPr>
                <w:noProof/>
                <w:webHidden/>
              </w:rPr>
              <w:t>174</w:t>
            </w:r>
            <w:r w:rsidR="001C6BE0">
              <w:rPr>
                <w:noProof/>
                <w:webHidden/>
              </w:rPr>
              <w:fldChar w:fldCharType="end"/>
            </w:r>
          </w:hyperlink>
        </w:p>
        <w:p w14:paraId="7E6653DC" w14:textId="7A540E06"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83" w:history="1">
            <w:r w:rsidR="001C6BE0" w:rsidRPr="004E599B">
              <w:rPr>
                <w:rStyle w:val="Hipervnculo"/>
                <w:noProof/>
              </w:rPr>
              <w:t>10.12.6.1.1 Diagrama de secuencia CU_001_006 Gestionar categorías de negocios</w:t>
            </w:r>
            <w:r w:rsidR="001C6BE0">
              <w:rPr>
                <w:noProof/>
                <w:webHidden/>
              </w:rPr>
              <w:tab/>
            </w:r>
            <w:r w:rsidR="001C6BE0">
              <w:rPr>
                <w:noProof/>
                <w:webHidden/>
              </w:rPr>
              <w:fldChar w:fldCharType="begin"/>
            </w:r>
            <w:r w:rsidR="001C6BE0">
              <w:rPr>
                <w:noProof/>
                <w:webHidden/>
              </w:rPr>
              <w:instrText xml:space="preserve"> PAGEREF _Toc529912883 \h </w:instrText>
            </w:r>
            <w:r w:rsidR="001C6BE0">
              <w:rPr>
                <w:noProof/>
                <w:webHidden/>
              </w:rPr>
            </w:r>
            <w:r w:rsidR="001C6BE0">
              <w:rPr>
                <w:noProof/>
                <w:webHidden/>
              </w:rPr>
              <w:fldChar w:fldCharType="separate"/>
            </w:r>
            <w:r w:rsidR="001C6BE0">
              <w:rPr>
                <w:noProof/>
                <w:webHidden/>
              </w:rPr>
              <w:t>176</w:t>
            </w:r>
            <w:r w:rsidR="001C6BE0">
              <w:rPr>
                <w:noProof/>
                <w:webHidden/>
              </w:rPr>
              <w:fldChar w:fldCharType="end"/>
            </w:r>
          </w:hyperlink>
        </w:p>
        <w:p w14:paraId="36AC195B" w14:textId="5F81419C"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84" w:history="1">
            <w:r w:rsidR="001C6BE0" w:rsidRPr="004E599B">
              <w:rPr>
                <w:rStyle w:val="Hipervnculo"/>
                <w:noProof/>
              </w:rPr>
              <w:t>10.12.6.1.2 Diagrama de clases parcial CU_001_006 Gestionar categorías de negocios</w:t>
            </w:r>
            <w:r w:rsidR="001C6BE0">
              <w:rPr>
                <w:noProof/>
                <w:webHidden/>
              </w:rPr>
              <w:tab/>
            </w:r>
            <w:r w:rsidR="001C6BE0">
              <w:rPr>
                <w:noProof/>
                <w:webHidden/>
              </w:rPr>
              <w:fldChar w:fldCharType="begin"/>
            </w:r>
            <w:r w:rsidR="001C6BE0">
              <w:rPr>
                <w:noProof/>
                <w:webHidden/>
              </w:rPr>
              <w:instrText xml:space="preserve"> PAGEREF _Toc529912884 \h </w:instrText>
            </w:r>
            <w:r w:rsidR="001C6BE0">
              <w:rPr>
                <w:noProof/>
                <w:webHidden/>
              </w:rPr>
            </w:r>
            <w:r w:rsidR="001C6BE0">
              <w:rPr>
                <w:noProof/>
                <w:webHidden/>
              </w:rPr>
              <w:fldChar w:fldCharType="separate"/>
            </w:r>
            <w:r w:rsidR="001C6BE0">
              <w:rPr>
                <w:noProof/>
                <w:webHidden/>
              </w:rPr>
              <w:t>177</w:t>
            </w:r>
            <w:r w:rsidR="001C6BE0">
              <w:rPr>
                <w:noProof/>
                <w:webHidden/>
              </w:rPr>
              <w:fldChar w:fldCharType="end"/>
            </w:r>
          </w:hyperlink>
        </w:p>
        <w:p w14:paraId="03558A69" w14:textId="10C7E715"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85" w:history="1">
            <w:r w:rsidR="001C6BE0" w:rsidRPr="004E599B">
              <w:rPr>
                <w:rStyle w:val="Hipervnculo"/>
                <w:noProof/>
              </w:rPr>
              <w:t>10.12.7.1 CU_001_007 Suscribir al newsletter</w:t>
            </w:r>
            <w:r w:rsidR="001C6BE0">
              <w:rPr>
                <w:noProof/>
                <w:webHidden/>
              </w:rPr>
              <w:tab/>
            </w:r>
            <w:r w:rsidR="001C6BE0">
              <w:rPr>
                <w:noProof/>
                <w:webHidden/>
              </w:rPr>
              <w:fldChar w:fldCharType="begin"/>
            </w:r>
            <w:r w:rsidR="001C6BE0">
              <w:rPr>
                <w:noProof/>
                <w:webHidden/>
              </w:rPr>
              <w:instrText xml:space="preserve"> PAGEREF _Toc529912885 \h </w:instrText>
            </w:r>
            <w:r w:rsidR="001C6BE0">
              <w:rPr>
                <w:noProof/>
                <w:webHidden/>
              </w:rPr>
            </w:r>
            <w:r w:rsidR="001C6BE0">
              <w:rPr>
                <w:noProof/>
                <w:webHidden/>
              </w:rPr>
              <w:fldChar w:fldCharType="separate"/>
            </w:r>
            <w:r w:rsidR="001C6BE0">
              <w:rPr>
                <w:noProof/>
                <w:webHidden/>
              </w:rPr>
              <w:t>177</w:t>
            </w:r>
            <w:r w:rsidR="001C6BE0">
              <w:rPr>
                <w:noProof/>
                <w:webHidden/>
              </w:rPr>
              <w:fldChar w:fldCharType="end"/>
            </w:r>
          </w:hyperlink>
        </w:p>
        <w:p w14:paraId="03AB832A" w14:textId="31B5B3EA"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86" w:history="1">
            <w:r w:rsidR="001C6BE0" w:rsidRPr="004E599B">
              <w:rPr>
                <w:rStyle w:val="Hipervnculo"/>
                <w:noProof/>
              </w:rPr>
              <w:t>10.12.7.1.1 Diagrama de secuencia CU_001_007 Suscribir al newsletter</w:t>
            </w:r>
            <w:r w:rsidR="001C6BE0">
              <w:rPr>
                <w:noProof/>
                <w:webHidden/>
              </w:rPr>
              <w:tab/>
            </w:r>
            <w:r w:rsidR="001C6BE0">
              <w:rPr>
                <w:noProof/>
                <w:webHidden/>
              </w:rPr>
              <w:fldChar w:fldCharType="begin"/>
            </w:r>
            <w:r w:rsidR="001C6BE0">
              <w:rPr>
                <w:noProof/>
                <w:webHidden/>
              </w:rPr>
              <w:instrText xml:space="preserve"> PAGEREF _Toc529912886 \h </w:instrText>
            </w:r>
            <w:r w:rsidR="001C6BE0">
              <w:rPr>
                <w:noProof/>
                <w:webHidden/>
              </w:rPr>
            </w:r>
            <w:r w:rsidR="001C6BE0">
              <w:rPr>
                <w:noProof/>
                <w:webHidden/>
              </w:rPr>
              <w:fldChar w:fldCharType="separate"/>
            </w:r>
            <w:r w:rsidR="001C6BE0">
              <w:rPr>
                <w:noProof/>
                <w:webHidden/>
              </w:rPr>
              <w:t>179</w:t>
            </w:r>
            <w:r w:rsidR="001C6BE0">
              <w:rPr>
                <w:noProof/>
                <w:webHidden/>
              </w:rPr>
              <w:fldChar w:fldCharType="end"/>
            </w:r>
          </w:hyperlink>
        </w:p>
        <w:p w14:paraId="65D38B64" w14:textId="26E3917C"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87" w:history="1">
            <w:r w:rsidR="001C6BE0" w:rsidRPr="004E599B">
              <w:rPr>
                <w:rStyle w:val="Hipervnculo"/>
                <w:noProof/>
              </w:rPr>
              <w:t>10.12.7.1.2 Diagrama de clases parcial CU_001_007 Suscribir al newsletter</w:t>
            </w:r>
            <w:r w:rsidR="001C6BE0">
              <w:rPr>
                <w:noProof/>
                <w:webHidden/>
              </w:rPr>
              <w:tab/>
            </w:r>
            <w:r w:rsidR="001C6BE0">
              <w:rPr>
                <w:noProof/>
                <w:webHidden/>
              </w:rPr>
              <w:fldChar w:fldCharType="begin"/>
            </w:r>
            <w:r w:rsidR="001C6BE0">
              <w:rPr>
                <w:noProof/>
                <w:webHidden/>
              </w:rPr>
              <w:instrText xml:space="preserve"> PAGEREF _Toc529912887 \h </w:instrText>
            </w:r>
            <w:r w:rsidR="001C6BE0">
              <w:rPr>
                <w:noProof/>
                <w:webHidden/>
              </w:rPr>
            </w:r>
            <w:r w:rsidR="001C6BE0">
              <w:rPr>
                <w:noProof/>
                <w:webHidden/>
              </w:rPr>
              <w:fldChar w:fldCharType="separate"/>
            </w:r>
            <w:r w:rsidR="001C6BE0">
              <w:rPr>
                <w:noProof/>
                <w:webHidden/>
              </w:rPr>
              <w:t>180</w:t>
            </w:r>
            <w:r w:rsidR="001C6BE0">
              <w:rPr>
                <w:noProof/>
                <w:webHidden/>
              </w:rPr>
              <w:fldChar w:fldCharType="end"/>
            </w:r>
          </w:hyperlink>
        </w:p>
        <w:p w14:paraId="7F9770D0" w14:textId="099EAA7E"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88" w:history="1">
            <w:r w:rsidR="001C6BE0" w:rsidRPr="004E599B">
              <w:rPr>
                <w:rStyle w:val="Hipervnculo"/>
                <w:noProof/>
              </w:rPr>
              <w:t>10.12.8.1 CU_001_008 Cancelar suscripción al newsletter</w:t>
            </w:r>
            <w:r w:rsidR="001C6BE0">
              <w:rPr>
                <w:noProof/>
                <w:webHidden/>
              </w:rPr>
              <w:tab/>
            </w:r>
            <w:r w:rsidR="001C6BE0">
              <w:rPr>
                <w:noProof/>
                <w:webHidden/>
              </w:rPr>
              <w:fldChar w:fldCharType="begin"/>
            </w:r>
            <w:r w:rsidR="001C6BE0">
              <w:rPr>
                <w:noProof/>
                <w:webHidden/>
              </w:rPr>
              <w:instrText xml:space="preserve"> PAGEREF _Toc529912888 \h </w:instrText>
            </w:r>
            <w:r w:rsidR="001C6BE0">
              <w:rPr>
                <w:noProof/>
                <w:webHidden/>
              </w:rPr>
            </w:r>
            <w:r w:rsidR="001C6BE0">
              <w:rPr>
                <w:noProof/>
                <w:webHidden/>
              </w:rPr>
              <w:fldChar w:fldCharType="separate"/>
            </w:r>
            <w:r w:rsidR="001C6BE0">
              <w:rPr>
                <w:noProof/>
                <w:webHidden/>
              </w:rPr>
              <w:t>180</w:t>
            </w:r>
            <w:r w:rsidR="001C6BE0">
              <w:rPr>
                <w:noProof/>
                <w:webHidden/>
              </w:rPr>
              <w:fldChar w:fldCharType="end"/>
            </w:r>
          </w:hyperlink>
        </w:p>
        <w:p w14:paraId="6FCFD492" w14:textId="3782E3C1"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89" w:history="1">
            <w:r w:rsidR="001C6BE0" w:rsidRPr="004E599B">
              <w:rPr>
                <w:rStyle w:val="Hipervnculo"/>
                <w:noProof/>
              </w:rPr>
              <w:t>10.12.8.1.1 Diagrama de secuencia CU_001_008 Cancelar suscripción al newsletter</w:t>
            </w:r>
            <w:r w:rsidR="001C6BE0">
              <w:rPr>
                <w:noProof/>
                <w:webHidden/>
              </w:rPr>
              <w:tab/>
            </w:r>
            <w:r w:rsidR="001C6BE0">
              <w:rPr>
                <w:noProof/>
                <w:webHidden/>
              </w:rPr>
              <w:fldChar w:fldCharType="begin"/>
            </w:r>
            <w:r w:rsidR="001C6BE0">
              <w:rPr>
                <w:noProof/>
                <w:webHidden/>
              </w:rPr>
              <w:instrText xml:space="preserve"> PAGEREF _Toc529912889 \h </w:instrText>
            </w:r>
            <w:r w:rsidR="001C6BE0">
              <w:rPr>
                <w:noProof/>
                <w:webHidden/>
              </w:rPr>
            </w:r>
            <w:r w:rsidR="001C6BE0">
              <w:rPr>
                <w:noProof/>
                <w:webHidden/>
              </w:rPr>
              <w:fldChar w:fldCharType="separate"/>
            </w:r>
            <w:r w:rsidR="001C6BE0">
              <w:rPr>
                <w:noProof/>
                <w:webHidden/>
              </w:rPr>
              <w:t>182</w:t>
            </w:r>
            <w:r w:rsidR="001C6BE0">
              <w:rPr>
                <w:noProof/>
                <w:webHidden/>
              </w:rPr>
              <w:fldChar w:fldCharType="end"/>
            </w:r>
          </w:hyperlink>
        </w:p>
        <w:p w14:paraId="131ACC5E" w14:textId="0E45213E"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90" w:history="1">
            <w:r w:rsidR="001C6BE0" w:rsidRPr="004E599B">
              <w:rPr>
                <w:rStyle w:val="Hipervnculo"/>
                <w:noProof/>
              </w:rPr>
              <w:t>10.12.8.1.2 Diagrama de clases parcial CU_001_008 Cancelar suscripción al newsletter</w:t>
            </w:r>
            <w:r w:rsidR="001C6BE0">
              <w:rPr>
                <w:noProof/>
                <w:webHidden/>
              </w:rPr>
              <w:tab/>
            </w:r>
            <w:r w:rsidR="001C6BE0">
              <w:rPr>
                <w:noProof/>
                <w:webHidden/>
              </w:rPr>
              <w:fldChar w:fldCharType="begin"/>
            </w:r>
            <w:r w:rsidR="001C6BE0">
              <w:rPr>
                <w:noProof/>
                <w:webHidden/>
              </w:rPr>
              <w:instrText xml:space="preserve"> PAGEREF _Toc529912890 \h </w:instrText>
            </w:r>
            <w:r w:rsidR="001C6BE0">
              <w:rPr>
                <w:noProof/>
                <w:webHidden/>
              </w:rPr>
            </w:r>
            <w:r w:rsidR="001C6BE0">
              <w:rPr>
                <w:noProof/>
                <w:webHidden/>
              </w:rPr>
              <w:fldChar w:fldCharType="separate"/>
            </w:r>
            <w:r w:rsidR="001C6BE0">
              <w:rPr>
                <w:noProof/>
                <w:webHidden/>
              </w:rPr>
              <w:t>183</w:t>
            </w:r>
            <w:r w:rsidR="001C6BE0">
              <w:rPr>
                <w:noProof/>
                <w:webHidden/>
              </w:rPr>
              <w:fldChar w:fldCharType="end"/>
            </w:r>
          </w:hyperlink>
        </w:p>
        <w:p w14:paraId="061EF836" w14:textId="7D9C3D31"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91" w:history="1">
            <w:r w:rsidR="001C6BE0" w:rsidRPr="004E599B">
              <w:rPr>
                <w:rStyle w:val="Hipervnculo"/>
                <w:noProof/>
              </w:rPr>
              <w:t>10.12.9.1 CU_001_009 Gestionar mix marketing</w:t>
            </w:r>
            <w:r w:rsidR="001C6BE0">
              <w:rPr>
                <w:noProof/>
                <w:webHidden/>
              </w:rPr>
              <w:tab/>
            </w:r>
            <w:r w:rsidR="001C6BE0">
              <w:rPr>
                <w:noProof/>
                <w:webHidden/>
              </w:rPr>
              <w:fldChar w:fldCharType="begin"/>
            </w:r>
            <w:r w:rsidR="001C6BE0">
              <w:rPr>
                <w:noProof/>
                <w:webHidden/>
              </w:rPr>
              <w:instrText xml:space="preserve"> PAGEREF _Toc529912891 \h </w:instrText>
            </w:r>
            <w:r w:rsidR="001C6BE0">
              <w:rPr>
                <w:noProof/>
                <w:webHidden/>
              </w:rPr>
            </w:r>
            <w:r w:rsidR="001C6BE0">
              <w:rPr>
                <w:noProof/>
                <w:webHidden/>
              </w:rPr>
              <w:fldChar w:fldCharType="separate"/>
            </w:r>
            <w:r w:rsidR="001C6BE0">
              <w:rPr>
                <w:noProof/>
                <w:webHidden/>
              </w:rPr>
              <w:t>183</w:t>
            </w:r>
            <w:r w:rsidR="001C6BE0">
              <w:rPr>
                <w:noProof/>
                <w:webHidden/>
              </w:rPr>
              <w:fldChar w:fldCharType="end"/>
            </w:r>
          </w:hyperlink>
        </w:p>
        <w:p w14:paraId="6D24DCB9" w14:textId="136FACB5"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92" w:history="1">
            <w:r w:rsidR="001C6BE0" w:rsidRPr="004E599B">
              <w:rPr>
                <w:rStyle w:val="Hipervnculo"/>
                <w:noProof/>
              </w:rPr>
              <w:t>10.12.9.1.1 Diagrama de secuencia CU_001_009 Gestionar mix marketing</w:t>
            </w:r>
            <w:r w:rsidR="001C6BE0">
              <w:rPr>
                <w:noProof/>
                <w:webHidden/>
              </w:rPr>
              <w:tab/>
            </w:r>
            <w:r w:rsidR="001C6BE0">
              <w:rPr>
                <w:noProof/>
                <w:webHidden/>
              </w:rPr>
              <w:fldChar w:fldCharType="begin"/>
            </w:r>
            <w:r w:rsidR="001C6BE0">
              <w:rPr>
                <w:noProof/>
                <w:webHidden/>
              </w:rPr>
              <w:instrText xml:space="preserve"> PAGEREF _Toc529912892 \h </w:instrText>
            </w:r>
            <w:r w:rsidR="001C6BE0">
              <w:rPr>
                <w:noProof/>
                <w:webHidden/>
              </w:rPr>
            </w:r>
            <w:r w:rsidR="001C6BE0">
              <w:rPr>
                <w:noProof/>
                <w:webHidden/>
              </w:rPr>
              <w:fldChar w:fldCharType="separate"/>
            </w:r>
            <w:r w:rsidR="001C6BE0">
              <w:rPr>
                <w:noProof/>
                <w:webHidden/>
              </w:rPr>
              <w:t>186</w:t>
            </w:r>
            <w:r w:rsidR="001C6BE0">
              <w:rPr>
                <w:noProof/>
                <w:webHidden/>
              </w:rPr>
              <w:fldChar w:fldCharType="end"/>
            </w:r>
          </w:hyperlink>
        </w:p>
        <w:p w14:paraId="3A348C62" w14:textId="71629FF5"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93" w:history="1">
            <w:r w:rsidR="001C6BE0" w:rsidRPr="004E599B">
              <w:rPr>
                <w:rStyle w:val="Hipervnculo"/>
                <w:noProof/>
              </w:rPr>
              <w:t>10.12.9.1.2 Diagrama de clases parcial CU_001_009 Gestionar mix marketing</w:t>
            </w:r>
            <w:r w:rsidR="001C6BE0">
              <w:rPr>
                <w:noProof/>
                <w:webHidden/>
              </w:rPr>
              <w:tab/>
            </w:r>
            <w:r w:rsidR="001C6BE0">
              <w:rPr>
                <w:noProof/>
                <w:webHidden/>
              </w:rPr>
              <w:fldChar w:fldCharType="begin"/>
            </w:r>
            <w:r w:rsidR="001C6BE0">
              <w:rPr>
                <w:noProof/>
                <w:webHidden/>
              </w:rPr>
              <w:instrText xml:space="preserve"> PAGEREF _Toc529912893 \h </w:instrText>
            </w:r>
            <w:r w:rsidR="001C6BE0">
              <w:rPr>
                <w:noProof/>
                <w:webHidden/>
              </w:rPr>
            </w:r>
            <w:r w:rsidR="001C6BE0">
              <w:rPr>
                <w:noProof/>
                <w:webHidden/>
              </w:rPr>
              <w:fldChar w:fldCharType="separate"/>
            </w:r>
            <w:r w:rsidR="001C6BE0">
              <w:rPr>
                <w:noProof/>
                <w:webHidden/>
              </w:rPr>
              <w:t>187</w:t>
            </w:r>
            <w:r w:rsidR="001C6BE0">
              <w:rPr>
                <w:noProof/>
                <w:webHidden/>
              </w:rPr>
              <w:fldChar w:fldCharType="end"/>
            </w:r>
          </w:hyperlink>
        </w:p>
        <w:p w14:paraId="0CFA6A17" w14:textId="34A1F39B"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894" w:history="1">
            <w:r w:rsidR="001C6BE0" w:rsidRPr="004E599B">
              <w:rPr>
                <w:rStyle w:val="Hipervnculo"/>
                <w:noProof/>
              </w:rPr>
              <w:t>10.12.2 Diagrama de clases de área Contenido</w:t>
            </w:r>
            <w:r w:rsidR="001C6BE0">
              <w:rPr>
                <w:noProof/>
                <w:webHidden/>
              </w:rPr>
              <w:tab/>
            </w:r>
            <w:r w:rsidR="001C6BE0">
              <w:rPr>
                <w:noProof/>
                <w:webHidden/>
              </w:rPr>
              <w:fldChar w:fldCharType="begin"/>
            </w:r>
            <w:r w:rsidR="001C6BE0">
              <w:rPr>
                <w:noProof/>
                <w:webHidden/>
              </w:rPr>
              <w:instrText xml:space="preserve"> PAGEREF _Toc529912894 \h </w:instrText>
            </w:r>
            <w:r w:rsidR="001C6BE0">
              <w:rPr>
                <w:noProof/>
                <w:webHidden/>
              </w:rPr>
            </w:r>
            <w:r w:rsidR="001C6BE0">
              <w:rPr>
                <w:noProof/>
                <w:webHidden/>
              </w:rPr>
              <w:fldChar w:fldCharType="separate"/>
            </w:r>
            <w:r w:rsidR="001C6BE0">
              <w:rPr>
                <w:noProof/>
                <w:webHidden/>
              </w:rPr>
              <w:t>188</w:t>
            </w:r>
            <w:r w:rsidR="001C6BE0">
              <w:rPr>
                <w:noProof/>
                <w:webHidden/>
              </w:rPr>
              <w:fldChar w:fldCharType="end"/>
            </w:r>
          </w:hyperlink>
        </w:p>
        <w:p w14:paraId="7DC4A9B3" w14:textId="099B42CC" w:rsidR="001C6BE0" w:rsidRDefault="00874EC8">
          <w:pPr>
            <w:pStyle w:val="TDC1"/>
            <w:tabs>
              <w:tab w:val="right" w:leader="dot" w:pos="8494"/>
            </w:tabs>
            <w:rPr>
              <w:rFonts w:asciiTheme="minorHAnsi" w:eastAsiaTheme="minorEastAsia" w:hAnsiTheme="minorHAnsi" w:cstheme="minorBidi"/>
              <w:noProof/>
              <w:sz w:val="22"/>
              <w:szCs w:val="22"/>
              <w:lang w:val="es-MX" w:eastAsia="es-MX"/>
            </w:rPr>
          </w:pPr>
          <w:hyperlink w:anchor="_Toc529912895" w:history="1">
            <w:r w:rsidR="001C6BE0" w:rsidRPr="004E599B">
              <w:rPr>
                <w:rStyle w:val="Hipervnculo"/>
                <w:noProof/>
              </w:rPr>
              <w:t>10.13 Casos de uso área Ventas - 002</w:t>
            </w:r>
            <w:r w:rsidR="001C6BE0">
              <w:rPr>
                <w:noProof/>
                <w:webHidden/>
              </w:rPr>
              <w:tab/>
            </w:r>
            <w:r w:rsidR="001C6BE0">
              <w:rPr>
                <w:noProof/>
                <w:webHidden/>
              </w:rPr>
              <w:fldChar w:fldCharType="begin"/>
            </w:r>
            <w:r w:rsidR="001C6BE0">
              <w:rPr>
                <w:noProof/>
                <w:webHidden/>
              </w:rPr>
              <w:instrText xml:space="preserve"> PAGEREF _Toc529912895 \h </w:instrText>
            </w:r>
            <w:r w:rsidR="001C6BE0">
              <w:rPr>
                <w:noProof/>
                <w:webHidden/>
              </w:rPr>
            </w:r>
            <w:r w:rsidR="001C6BE0">
              <w:rPr>
                <w:noProof/>
                <w:webHidden/>
              </w:rPr>
              <w:fldChar w:fldCharType="separate"/>
            </w:r>
            <w:r w:rsidR="001C6BE0">
              <w:rPr>
                <w:noProof/>
                <w:webHidden/>
              </w:rPr>
              <w:t>189</w:t>
            </w:r>
            <w:r w:rsidR="001C6BE0">
              <w:rPr>
                <w:noProof/>
                <w:webHidden/>
              </w:rPr>
              <w:fldChar w:fldCharType="end"/>
            </w:r>
          </w:hyperlink>
        </w:p>
        <w:p w14:paraId="7CAF44D0" w14:textId="20FEE7CF"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896" w:history="1">
            <w:r w:rsidR="001C6BE0" w:rsidRPr="004E599B">
              <w:rPr>
                <w:rStyle w:val="Hipervnculo"/>
                <w:noProof/>
              </w:rPr>
              <w:t>10.13.1 Diagrama de casos de uso área Ventas - 002</w:t>
            </w:r>
            <w:r w:rsidR="001C6BE0">
              <w:rPr>
                <w:noProof/>
                <w:webHidden/>
              </w:rPr>
              <w:tab/>
            </w:r>
            <w:r w:rsidR="001C6BE0">
              <w:rPr>
                <w:noProof/>
                <w:webHidden/>
              </w:rPr>
              <w:fldChar w:fldCharType="begin"/>
            </w:r>
            <w:r w:rsidR="001C6BE0">
              <w:rPr>
                <w:noProof/>
                <w:webHidden/>
              </w:rPr>
              <w:instrText xml:space="preserve"> PAGEREF _Toc529912896 \h </w:instrText>
            </w:r>
            <w:r w:rsidR="001C6BE0">
              <w:rPr>
                <w:noProof/>
                <w:webHidden/>
              </w:rPr>
            </w:r>
            <w:r w:rsidR="001C6BE0">
              <w:rPr>
                <w:noProof/>
                <w:webHidden/>
              </w:rPr>
              <w:fldChar w:fldCharType="separate"/>
            </w:r>
            <w:r w:rsidR="001C6BE0">
              <w:rPr>
                <w:noProof/>
                <w:webHidden/>
              </w:rPr>
              <w:t>189</w:t>
            </w:r>
            <w:r w:rsidR="001C6BE0">
              <w:rPr>
                <w:noProof/>
                <w:webHidden/>
              </w:rPr>
              <w:fldChar w:fldCharType="end"/>
            </w:r>
          </w:hyperlink>
        </w:p>
        <w:p w14:paraId="6AEFEB74" w14:textId="18FBCC76"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97" w:history="1">
            <w:r w:rsidR="001C6BE0" w:rsidRPr="004E599B">
              <w:rPr>
                <w:rStyle w:val="Hipervnculo"/>
                <w:noProof/>
              </w:rPr>
              <w:t>10.13.1.1 CU_002_001 Ejecutar venta</w:t>
            </w:r>
            <w:r w:rsidR="001C6BE0">
              <w:rPr>
                <w:noProof/>
                <w:webHidden/>
              </w:rPr>
              <w:tab/>
            </w:r>
            <w:r w:rsidR="001C6BE0">
              <w:rPr>
                <w:noProof/>
                <w:webHidden/>
              </w:rPr>
              <w:fldChar w:fldCharType="begin"/>
            </w:r>
            <w:r w:rsidR="001C6BE0">
              <w:rPr>
                <w:noProof/>
                <w:webHidden/>
              </w:rPr>
              <w:instrText xml:space="preserve"> PAGEREF _Toc529912897 \h </w:instrText>
            </w:r>
            <w:r w:rsidR="001C6BE0">
              <w:rPr>
                <w:noProof/>
                <w:webHidden/>
              </w:rPr>
            </w:r>
            <w:r w:rsidR="001C6BE0">
              <w:rPr>
                <w:noProof/>
                <w:webHidden/>
              </w:rPr>
              <w:fldChar w:fldCharType="separate"/>
            </w:r>
            <w:r w:rsidR="001C6BE0">
              <w:rPr>
                <w:noProof/>
                <w:webHidden/>
              </w:rPr>
              <w:t>189</w:t>
            </w:r>
            <w:r w:rsidR="001C6BE0">
              <w:rPr>
                <w:noProof/>
                <w:webHidden/>
              </w:rPr>
              <w:fldChar w:fldCharType="end"/>
            </w:r>
          </w:hyperlink>
        </w:p>
        <w:p w14:paraId="11289FC7" w14:textId="1629B526"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98" w:history="1">
            <w:r w:rsidR="001C6BE0" w:rsidRPr="004E599B">
              <w:rPr>
                <w:rStyle w:val="Hipervnculo"/>
                <w:noProof/>
              </w:rPr>
              <w:t>10.13.1.1.1 Diagrama de secuencia CU_002_001 Ejecutar venta</w:t>
            </w:r>
            <w:r w:rsidR="001C6BE0">
              <w:rPr>
                <w:noProof/>
                <w:webHidden/>
              </w:rPr>
              <w:tab/>
            </w:r>
            <w:r w:rsidR="001C6BE0">
              <w:rPr>
                <w:noProof/>
                <w:webHidden/>
              </w:rPr>
              <w:fldChar w:fldCharType="begin"/>
            </w:r>
            <w:r w:rsidR="001C6BE0">
              <w:rPr>
                <w:noProof/>
                <w:webHidden/>
              </w:rPr>
              <w:instrText xml:space="preserve"> PAGEREF _Toc529912898 \h </w:instrText>
            </w:r>
            <w:r w:rsidR="001C6BE0">
              <w:rPr>
                <w:noProof/>
                <w:webHidden/>
              </w:rPr>
            </w:r>
            <w:r w:rsidR="001C6BE0">
              <w:rPr>
                <w:noProof/>
                <w:webHidden/>
              </w:rPr>
              <w:fldChar w:fldCharType="separate"/>
            </w:r>
            <w:r w:rsidR="001C6BE0">
              <w:rPr>
                <w:noProof/>
                <w:webHidden/>
              </w:rPr>
              <w:t>192</w:t>
            </w:r>
            <w:r w:rsidR="001C6BE0">
              <w:rPr>
                <w:noProof/>
                <w:webHidden/>
              </w:rPr>
              <w:fldChar w:fldCharType="end"/>
            </w:r>
          </w:hyperlink>
        </w:p>
        <w:p w14:paraId="5E8658A7" w14:textId="2F5BABF3"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899" w:history="1">
            <w:r w:rsidR="001C6BE0" w:rsidRPr="004E599B">
              <w:rPr>
                <w:rStyle w:val="Hipervnculo"/>
                <w:noProof/>
              </w:rPr>
              <w:t>10.13.1.1.2 Diagrama de clases parcial CU_002_001 Ejecutar venta</w:t>
            </w:r>
            <w:r w:rsidR="001C6BE0">
              <w:rPr>
                <w:noProof/>
                <w:webHidden/>
              </w:rPr>
              <w:tab/>
            </w:r>
            <w:r w:rsidR="001C6BE0">
              <w:rPr>
                <w:noProof/>
                <w:webHidden/>
              </w:rPr>
              <w:fldChar w:fldCharType="begin"/>
            </w:r>
            <w:r w:rsidR="001C6BE0">
              <w:rPr>
                <w:noProof/>
                <w:webHidden/>
              </w:rPr>
              <w:instrText xml:space="preserve"> PAGEREF _Toc529912899 \h </w:instrText>
            </w:r>
            <w:r w:rsidR="001C6BE0">
              <w:rPr>
                <w:noProof/>
                <w:webHidden/>
              </w:rPr>
            </w:r>
            <w:r w:rsidR="001C6BE0">
              <w:rPr>
                <w:noProof/>
                <w:webHidden/>
              </w:rPr>
              <w:fldChar w:fldCharType="separate"/>
            </w:r>
            <w:r w:rsidR="001C6BE0">
              <w:rPr>
                <w:noProof/>
                <w:webHidden/>
              </w:rPr>
              <w:t>193</w:t>
            </w:r>
            <w:r w:rsidR="001C6BE0">
              <w:rPr>
                <w:noProof/>
                <w:webHidden/>
              </w:rPr>
              <w:fldChar w:fldCharType="end"/>
            </w:r>
          </w:hyperlink>
        </w:p>
        <w:p w14:paraId="6303E3D2" w14:textId="3F864598"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00" w:history="1">
            <w:r w:rsidR="001C6BE0" w:rsidRPr="004E599B">
              <w:rPr>
                <w:rStyle w:val="Hipervnculo"/>
                <w:noProof/>
              </w:rPr>
              <w:t>10.13.2.1 CU_002_002 Gestionar suscripción de publicidad</w:t>
            </w:r>
            <w:r w:rsidR="001C6BE0">
              <w:rPr>
                <w:noProof/>
                <w:webHidden/>
              </w:rPr>
              <w:tab/>
            </w:r>
            <w:r w:rsidR="001C6BE0">
              <w:rPr>
                <w:noProof/>
                <w:webHidden/>
              </w:rPr>
              <w:fldChar w:fldCharType="begin"/>
            </w:r>
            <w:r w:rsidR="001C6BE0">
              <w:rPr>
                <w:noProof/>
                <w:webHidden/>
              </w:rPr>
              <w:instrText xml:space="preserve"> PAGEREF _Toc529912900 \h </w:instrText>
            </w:r>
            <w:r w:rsidR="001C6BE0">
              <w:rPr>
                <w:noProof/>
                <w:webHidden/>
              </w:rPr>
            </w:r>
            <w:r w:rsidR="001C6BE0">
              <w:rPr>
                <w:noProof/>
                <w:webHidden/>
              </w:rPr>
              <w:fldChar w:fldCharType="separate"/>
            </w:r>
            <w:r w:rsidR="001C6BE0">
              <w:rPr>
                <w:noProof/>
                <w:webHidden/>
              </w:rPr>
              <w:t>193</w:t>
            </w:r>
            <w:r w:rsidR="001C6BE0">
              <w:rPr>
                <w:noProof/>
                <w:webHidden/>
              </w:rPr>
              <w:fldChar w:fldCharType="end"/>
            </w:r>
          </w:hyperlink>
        </w:p>
        <w:p w14:paraId="2747D15F" w14:textId="57F34E21"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01" w:history="1">
            <w:r w:rsidR="001C6BE0" w:rsidRPr="004E599B">
              <w:rPr>
                <w:rStyle w:val="Hipervnculo"/>
                <w:noProof/>
              </w:rPr>
              <w:t>10.13.2.1.1 Diagrama de secuencia CU_002_002 Gestionar suscripción de publicidad</w:t>
            </w:r>
            <w:r w:rsidR="001C6BE0">
              <w:rPr>
                <w:noProof/>
                <w:webHidden/>
              </w:rPr>
              <w:tab/>
            </w:r>
            <w:r w:rsidR="001C6BE0">
              <w:rPr>
                <w:noProof/>
                <w:webHidden/>
              </w:rPr>
              <w:fldChar w:fldCharType="begin"/>
            </w:r>
            <w:r w:rsidR="001C6BE0">
              <w:rPr>
                <w:noProof/>
                <w:webHidden/>
              </w:rPr>
              <w:instrText xml:space="preserve"> PAGEREF _Toc529912901 \h </w:instrText>
            </w:r>
            <w:r w:rsidR="001C6BE0">
              <w:rPr>
                <w:noProof/>
                <w:webHidden/>
              </w:rPr>
            </w:r>
            <w:r w:rsidR="001C6BE0">
              <w:rPr>
                <w:noProof/>
                <w:webHidden/>
              </w:rPr>
              <w:fldChar w:fldCharType="separate"/>
            </w:r>
            <w:r w:rsidR="001C6BE0">
              <w:rPr>
                <w:noProof/>
                <w:webHidden/>
              </w:rPr>
              <w:t>196</w:t>
            </w:r>
            <w:r w:rsidR="001C6BE0">
              <w:rPr>
                <w:noProof/>
                <w:webHidden/>
              </w:rPr>
              <w:fldChar w:fldCharType="end"/>
            </w:r>
          </w:hyperlink>
        </w:p>
        <w:p w14:paraId="0937FA70" w14:textId="0EB010A4"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02" w:history="1">
            <w:r w:rsidR="001C6BE0" w:rsidRPr="004E599B">
              <w:rPr>
                <w:rStyle w:val="Hipervnculo"/>
                <w:noProof/>
              </w:rPr>
              <w:t>10.13.2.1.2 Diagrama de clases parcial CU_002_002 Gestionar suscripción de publicidad</w:t>
            </w:r>
            <w:r w:rsidR="001C6BE0">
              <w:rPr>
                <w:noProof/>
                <w:webHidden/>
              </w:rPr>
              <w:tab/>
            </w:r>
            <w:r w:rsidR="001C6BE0">
              <w:rPr>
                <w:noProof/>
                <w:webHidden/>
              </w:rPr>
              <w:fldChar w:fldCharType="begin"/>
            </w:r>
            <w:r w:rsidR="001C6BE0">
              <w:rPr>
                <w:noProof/>
                <w:webHidden/>
              </w:rPr>
              <w:instrText xml:space="preserve"> PAGEREF _Toc529912902 \h </w:instrText>
            </w:r>
            <w:r w:rsidR="001C6BE0">
              <w:rPr>
                <w:noProof/>
                <w:webHidden/>
              </w:rPr>
            </w:r>
            <w:r w:rsidR="001C6BE0">
              <w:rPr>
                <w:noProof/>
                <w:webHidden/>
              </w:rPr>
              <w:fldChar w:fldCharType="separate"/>
            </w:r>
            <w:r w:rsidR="001C6BE0">
              <w:rPr>
                <w:noProof/>
                <w:webHidden/>
              </w:rPr>
              <w:t>197</w:t>
            </w:r>
            <w:r w:rsidR="001C6BE0">
              <w:rPr>
                <w:noProof/>
                <w:webHidden/>
              </w:rPr>
              <w:fldChar w:fldCharType="end"/>
            </w:r>
          </w:hyperlink>
        </w:p>
        <w:p w14:paraId="438F54C2" w14:textId="6BD30970"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03" w:history="1">
            <w:r w:rsidR="001C6BE0" w:rsidRPr="004E599B">
              <w:rPr>
                <w:rStyle w:val="Hipervnculo"/>
                <w:noProof/>
              </w:rPr>
              <w:t>10.13.3.1 CU_002_003 Gestionar nota de crédito / débito</w:t>
            </w:r>
            <w:r w:rsidR="001C6BE0">
              <w:rPr>
                <w:noProof/>
                <w:webHidden/>
              </w:rPr>
              <w:tab/>
            </w:r>
            <w:r w:rsidR="001C6BE0">
              <w:rPr>
                <w:noProof/>
                <w:webHidden/>
              </w:rPr>
              <w:fldChar w:fldCharType="begin"/>
            </w:r>
            <w:r w:rsidR="001C6BE0">
              <w:rPr>
                <w:noProof/>
                <w:webHidden/>
              </w:rPr>
              <w:instrText xml:space="preserve"> PAGEREF _Toc529912903 \h </w:instrText>
            </w:r>
            <w:r w:rsidR="001C6BE0">
              <w:rPr>
                <w:noProof/>
                <w:webHidden/>
              </w:rPr>
            </w:r>
            <w:r w:rsidR="001C6BE0">
              <w:rPr>
                <w:noProof/>
                <w:webHidden/>
              </w:rPr>
              <w:fldChar w:fldCharType="separate"/>
            </w:r>
            <w:r w:rsidR="001C6BE0">
              <w:rPr>
                <w:noProof/>
                <w:webHidden/>
              </w:rPr>
              <w:t>197</w:t>
            </w:r>
            <w:r w:rsidR="001C6BE0">
              <w:rPr>
                <w:noProof/>
                <w:webHidden/>
              </w:rPr>
              <w:fldChar w:fldCharType="end"/>
            </w:r>
          </w:hyperlink>
        </w:p>
        <w:p w14:paraId="6CB3678C" w14:textId="34901682"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04" w:history="1">
            <w:r w:rsidR="001C6BE0" w:rsidRPr="004E599B">
              <w:rPr>
                <w:rStyle w:val="Hipervnculo"/>
                <w:noProof/>
              </w:rPr>
              <w:t>10.13.3.1.1 Diagrama de secuencia CU_002_003 Gestionar nota de crédito/débito</w:t>
            </w:r>
            <w:r w:rsidR="001C6BE0">
              <w:rPr>
                <w:noProof/>
                <w:webHidden/>
              </w:rPr>
              <w:tab/>
            </w:r>
            <w:r w:rsidR="001C6BE0">
              <w:rPr>
                <w:noProof/>
                <w:webHidden/>
              </w:rPr>
              <w:fldChar w:fldCharType="begin"/>
            </w:r>
            <w:r w:rsidR="001C6BE0">
              <w:rPr>
                <w:noProof/>
                <w:webHidden/>
              </w:rPr>
              <w:instrText xml:space="preserve"> PAGEREF _Toc529912904 \h </w:instrText>
            </w:r>
            <w:r w:rsidR="001C6BE0">
              <w:rPr>
                <w:noProof/>
                <w:webHidden/>
              </w:rPr>
            </w:r>
            <w:r w:rsidR="001C6BE0">
              <w:rPr>
                <w:noProof/>
                <w:webHidden/>
              </w:rPr>
              <w:fldChar w:fldCharType="separate"/>
            </w:r>
            <w:r w:rsidR="001C6BE0">
              <w:rPr>
                <w:noProof/>
                <w:webHidden/>
              </w:rPr>
              <w:t>199</w:t>
            </w:r>
            <w:r w:rsidR="001C6BE0">
              <w:rPr>
                <w:noProof/>
                <w:webHidden/>
              </w:rPr>
              <w:fldChar w:fldCharType="end"/>
            </w:r>
          </w:hyperlink>
        </w:p>
        <w:p w14:paraId="3998543B" w14:textId="17A4F2D6"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05" w:history="1">
            <w:r w:rsidR="001C6BE0" w:rsidRPr="004E599B">
              <w:rPr>
                <w:rStyle w:val="Hipervnculo"/>
                <w:noProof/>
              </w:rPr>
              <w:t>10.13.3.1.2 Diagrama de clases parcial CU_002_003 Gestionar nota de crédito/débito</w:t>
            </w:r>
            <w:r w:rsidR="001C6BE0">
              <w:rPr>
                <w:noProof/>
                <w:webHidden/>
              </w:rPr>
              <w:tab/>
            </w:r>
            <w:r w:rsidR="001C6BE0">
              <w:rPr>
                <w:noProof/>
                <w:webHidden/>
              </w:rPr>
              <w:fldChar w:fldCharType="begin"/>
            </w:r>
            <w:r w:rsidR="001C6BE0">
              <w:rPr>
                <w:noProof/>
                <w:webHidden/>
              </w:rPr>
              <w:instrText xml:space="preserve"> PAGEREF _Toc529912905 \h </w:instrText>
            </w:r>
            <w:r w:rsidR="001C6BE0">
              <w:rPr>
                <w:noProof/>
                <w:webHidden/>
              </w:rPr>
            </w:r>
            <w:r w:rsidR="001C6BE0">
              <w:rPr>
                <w:noProof/>
                <w:webHidden/>
              </w:rPr>
              <w:fldChar w:fldCharType="separate"/>
            </w:r>
            <w:r w:rsidR="001C6BE0">
              <w:rPr>
                <w:noProof/>
                <w:webHidden/>
              </w:rPr>
              <w:t>200</w:t>
            </w:r>
            <w:r w:rsidR="001C6BE0">
              <w:rPr>
                <w:noProof/>
                <w:webHidden/>
              </w:rPr>
              <w:fldChar w:fldCharType="end"/>
            </w:r>
          </w:hyperlink>
        </w:p>
        <w:p w14:paraId="23E42457" w14:textId="3D477AF6"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06" w:history="1">
            <w:r w:rsidR="001C6BE0" w:rsidRPr="004E599B">
              <w:rPr>
                <w:rStyle w:val="Hipervnculo"/>
                <w:noProof/>
              </w:rPr>
              <w:t>10.13.4.1 CU_002_004 Gestionar niveles de aprobación de notas de crédito</w:t>
            </w:r>
            <w:r w:rsidR="001C6BE0">
              <w:rPr>
                <w:noProof/>
                <w:webHidden/>
              </w:rPr>
              <w:tab/>
            </w:r>
            <w:r w:rsidR="001C6BE0">
              <w:rPr>
                <w:noProof/>
                <w:webHidden/>
              </w:rPr>
              <w:fldChar w:fldCharType="begin"/>
            </w:r>
            <w:r w:rsidR="001C6BE0">
              <w:rPr>
                <w:noProof/>
                <w:webHidden/>
              </w:rPr>
              <w:instrText xml:space="preserve"> PAGEREF _Toc529912906 \h </w:instrText>
            </w:r>
            <w:r w:rsidR="001C6BE0">
              <w:rPr>
                <w:noProof/>
                <w:webHidden/>
              </w:rPr>
            </w:r>
            <w:r w:rsidR="001C6BE0">
              <w:rPr>
                <w:noProof/>
                <w:webHidden/>
              </w:rPr>
              <w:fldChar w:fldCharType="separate"/>
            </w:r>
            <w:r w:rsidR="001C6BE0">
              <w:rPr>
                <w:noProof/>
                <w:webHidden/>
              </w:rPr>
              <w:t>200</w:t>
            </w:r>
            <w:r w:rsidR="001C6BE0">
              <w:rPr>
                <w:noProof/>
                <w:webHidden/>
              </w:rPr>
              <w:fldChar w:fldCharType="end"/>
            </w:r>
          </w:hyperlink>
        </w:p>
        <w:p w14:paraId="0252ED55" w14:textId="6D4493CC"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07" w:history="1">
            <w:r w:rsidR="001C6BE0" w:rsidRPr="004E599B">
              <w:rPr>
                <w:rStyle w:val="Hipervnculo"/>
                <w:noProof/>
              </w:rPr>
              <w:t>10.13.4.1.1 Diagrama de secuencia CU_002_004 Gestionar niveles de aprobación de notas de crédito</w:t>
            </w:r>
            <w:r w:rsidR="001C6BE0">
              <w:rPr>
                <w:noProof/>
                <w:webHidden/>
              </w:rPr>
              <w:tab/>
            </w:r>
            <w:r w:rsidR="001C6BE0">
              <w:rPr>
                <w:noProof/>
                <w:webHidden/>
              </w:rPr>
              <w:fldChar w:fldCharType="begin"/>
            </w:r>
            <w:r w:rsidR="001C6BE0">
              <w:rPr>
                <w:noProof/>
                <w:webHidden/>
              </w:rPr>
              <w:instrText xml:space="preserve"> PAGEREF _Toc529912907 \h </w:instrText>
            </w:r>
            <w:r w:rsidR="001C6BE0">
              <w:rPr>
                <w:noProof/>
                <w:webHidden/>
              </w:rPr>
            </w:r>
            <w:r w:rsidR="001C6BE0">
              <w:rPr>
                <w:noProof/>
                <w:webHidden/>
              </w:rPr>
              <w:fldChar w:fldCharType="separate"/>
            </w:r>
            <w:r w:rsidR="001C6BE0">
              <w:rPr>
                <w:noProof/>
                <w:webHidden/>
              </w:rPr>
              <w:t>203</w:t>
            </w:r>
            <w:r w:rsidR="001C6BE0">
              <w:rPr>
                <w:noProof/>
                <w:webHidden/>
              </w:rPr>
              <w:fldChar w:fldCharType="end"/>
            </w:r>
          </w:hyperlink>
        </w:p>
        <w:p w14:paraId="4267938C" w14:textId="1ABA938E"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08" w:history="1">
            <w:r w:rsidR="001C6BE0" w:rsidRPr="004E599B">
              <w:rPr>
                <w:rStyle w:val="Hipervnculo"/>
                <w:noProof/>
              </w:rPr>
              <w:t>10.13.4.1.2 Diagrama de clases parcial CU_002_004 Gestionar niveles de aprobación de notas de crédito</w:t>
            </w:r>
            <w:r w:rsidR="001C6BE0">
              <w:rPr>
                <w:noProof/>
                <w:webHidden/>
              </w:rPr>
              <w:tab/>
            </w:r>
            <w:r w:rsidR="001C6BE0">
              <w:rPr>
                <w:noProof/>
                <w:webHidden/>
              </w:rPr>
              <w:fldChar w:fldCharType="begin"/>
            </w:r>
            <w:r w:rsidR="001C6BE0">
              <w:rPr>
                <w:noProof/>
                <w:webHidden/>
              </w:rPr>
              <w:instrText xml:space="preserve"> PAGEREF _Toc529912908 \h </w:instrText>
            </w:r>
            <w:r w:rsidR="001C6BE0">
              <w:rPr>
                <w:noProof/>
                <w:webHidden/>
              </w:rPr>
            </w:r>
            <w:r w:rsidR="001C6BE0">
              <w:rPr>
                <w:noProof/>
                <w:webHidden/>
              </w:rPr>
              <w:fldChar w:fldCharType="separate"/>
            </w:r>
            <w:r w:rsidR="001C6BE0">
              <w:rPr>
                <w:noProof/>
                <w:webHidden/>
              </w:rPr>
              <w:t>204</w:t>
            </w:r>
            <w:r w:rsidR="001C6BE0">
              <w:rPr>
                <w:noProof/>
                <w:webHidden/>
              </w:rPr>
              <w:fldChar w:fldCharType="end"/>
            </w:r>
          </w:hyperlink>
        </w:p>
        <w:p w14:paraId="1A942826" w14:textId="54A7236B"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09" w:history="1">
            <w:r w:rsidR="001C6BE0" w:rsidRPr="004E599B">
              <w:rPr>
                <w:rStyle w:val="Hipervnculo"/>
                <w:noProof/>
              </w:rPr>
              <w:t>10.13.5.1 CU_002_005 Gestionar promoción de ventas</w:t>
            </w:r>
            <w:r w:rsidR="001C6BE0">
              <w:rPr>
                <w:noProof/>
                <w:webHidden/>
              </w:rPr>
              <w:tab/>
            </w:r>
            <w:r w:rsidR="001C6BE0">
              <w:rPr>
                <w:noProof/>
                <w:webHidden/>
              </w:rPr>
              <w:fldChar w:fldCharType="begin"/>
            </w:r>
            <w:r w:rsidR="001C6BE0">
              <w:rPr>
                <w:noProof/>
                <w:webHidden/>
              </w:rPr>
              <w:instrText xml:space="preserve"> PAGEREF _Toc529912909 \h </w:instrText>
            </w:r>
            <w:r w:rsidR="001C6BE0">
              <w:rPr>
                <w:noProof/>
                <w:webHidden/>
              </w:rPr>
            </w:r>
            <w:r w:rsidR="001C6BE0">
              <w:rPr>
                <w:noProof/>
                <w:webHidden/>
              </w:rPr>
              <w:fldChar w:fldCharType="separate"/>
            </w:r>
            <w:r w:rsidR="001C6BE0">
              <w:rPr>
                <w:noProof/>
                <w:webHidden/>
              </w:rPr>
              <w:t>204</w:t>
            </w:r>
            <w:r w:rsidR="001C6BE0">
              <w:rPr>
                <w:noProof/>
                <w:webHidden/>
              </w:rPr>
              <w:fldChar w:fldCharType="end"/>
            </w:r>
          </w:hyperlink>
        </w:p>
        <w:p w14:paraId="40D4EC75" w14:textId="4959FECC"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10" w:history="1">
            <w:r w:rsidR="001C6BE0" w:rsidRPr="004E599B">
              <w:rPr>
                <w:rStyle w:val="Hipervnculo"/>
                <w:noProof/>
              </w:rPr>
              <w:t>10.13.5.1.1 Diagrama de secuencia CU_002_005 Gestionar promoción de ventas</w:t>
            </w:r>
            <w:r w:rsidR="001C6BE0">
              <w:rPr>
                <w:noProof/>
                <w:webHidden/>
              </w:rPr>
              <w:tab/>
            </w:r>
            <w:r w:rsidR="001C6BE0">
              <w:rPr>
                <w:noProof/>
                <w:webHidden/>
              </w:rPr>
              <w:fldChar w:fldCharType="begin"/>
            </w:r>
            <w:r w:rsidR="001C6BE0">
              <w:rPr>
                <w:noProof/>
                <w:webHidden/>
              </w:rPr>
              <w:instrText xml:space="preserve"> PAGEREF _Toc529912910 \h </w:instrText>
            </w:r>
            <w:r w:rsidR="001C6BE0">
              <w:rPr>
                <w:noProof/>
                <w:webHidden/>
              </w:rPr>
            </w:r>
            <w:r w:rsidR="001C6BE0">
              <w:rPr>
                <w:noProof/>
                <w:webHidden/>
              </w:rPr>
              <w:fldChar w:fldCharType="separate"/>
            </w:r>
            <w:r w:rsidR="001C6BE0">
              <w:rPr>
                <w:noProof/>
                <w:webHidden/>
              </w:rPr>
              <w:t>207</w:t>
            </w:r>
            <w:r w:rsidR="001C6BE0">
              <w:rPr>
                <w:noProof/>
                <w:webHidden/>
              </w:rPr>
              <w:fldChar w:fldCharType="end"/>
            </w:r>
          </w:hyperlink>
        </w:p>
        <w:p w14:paraId="43801640" w14:textId="7DBC7082"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11" w:history="1">
            <w:r w:rsidR="001C6BE0" w:rsidRPr="004E599B">
              <w:rPr>
                <w:rStyle w:val="Hipervnculo"/>
                <w:noProof/>
              </w:rPr>
              <w:t>10.13.5.1.2 Diagrama de clases parcial CU_002_005 Gestionar promoción de ventas</w:t>
            </w:r>
            <w:r w:rsidR="001C6BE0">
              <w:rPr>
                <w:noProof/>
                <w:webHidden/>
              </w:rPr>
              <w:tab/>
            </w:r>
            <w:r w:rsidR="001C6BE0">
              <w:rPr>
                <w:noProof/>
                <w:webHidden/>
              </w:rPr>
              <w:fldChar w:fldCharType="begin"/>
            </w:r>
            <w:r w:rsidR="001C6BE0">
              <w:rPr>
                <w:noProof/>
                <w:webHidden/>
              </w:rPr>
              <w:instrText xml:space="preserve"> PAGEREF _Toc529912911 \h </w:instrText>
            </w:r>
            <w:r w:rsidR="001C6BE0">
              <w:rPr>
                <w:noProof/>
                <w:webHidden/>
              </w:rPr>
            </w:r>
            <w:r w:rsidR="001C6BE0">
              <w:rPr>
                <w:noProof/>
                <w:webHidden/>
              </w:rPr>
              <w:fldChar w:fldCharType="separate"/>
            </w:r>
            <w:r w:rsidR="001C6BE0">
              <w:rPr>
                <w:noProof/>
                <w:webHidden/>
              </w:rPr>
              <w:t>208</w:t>
            </w:r>
            <w:r w:rsidR="001C6BE0">
              <w:rPr>
                <w:noProof/>
                <w:webHidden/>
              </w:rPr>
              <w:fldChar w:fldCharType="end"/>
            </w:r>
          </w:hyperlink>
        </w:p>
        <w:p w14:paraId="23E2759C" w14:textId="57FBD13A"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12" w:history="1">
            <w:r w:rsidR="001C6BE0" w:rsidRPr="004E599B">
              <w:rPr>
                <w:rStyle w:val="Hipervnculo"/>
                <w:noProof/>
              </w:rPr>
              <w:t>10.13.6.1 CU_002_006 Gestionar código de canje</w:t>
            </w:r>
            <w:r w:rsidR="001C6BE0">
              <w:rPr>
                <w:noProof/>
                <w:webHidden/>
              </w:rPr>
              <w:tab/>
            </w:r>
            <w:r w:rsidR="001C6BE0">
              <w:rPr>
                <w:noProof/>
                <w:webHidden/>
              </w:rPr>
              <w:fldChar w:fldCharType="begin"/>
            </w:r>
            <w:r w:rsidR="001C6BE0">
              <w:rPr>
                <w:noProof/>
                <w:webHidden/>
              </w:rPr>
              <w:instrText xml:space="preserve"> PAGEREF _Toc529912912 \h </w:instrText>
            </w:r>
            <w:r w:rsidR="001C6BE0">
              <w:rPr>
                <w:noProof/>
                <w:webHidden/>
              </w:rPr>
            </w:r>
            <w:r w:rsidR="001C6BE0">
              <w:rPr>
                <w:noProof/>
                <w:webHidden/>
              </w:rPr>
              <w:fldChar w:fldCharType="separate"/>
            </w:r>
            <w:r w:rsidR="001C6BE0">
              <w:rPr>
                <w:noProof/>
                <w:webHidden/>
              </w:rPr>
              <w:t>208</w:t>
            </w:r>
            <w:r w:rsidR="001C6BE0">
              <w:rPr>
                <w:noProof/>
                <w:webHidden/>
              </w:rPr>
              <w:fldChar w:fldCharType="end"/>
            </w:r>
          </w:hyperlink>
        </w:p>
        <w:p w14:paraId="41C6ABC7" w14:textId="2EA82BDC"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13" w:history="1">
            <w:r w:rsidR="001C6BE0" w:rsidRPr="004E599B">
              <w:rPr>
                <w:rStyle w:val="Hipervnculo"/>
                <w:noProof/>
              </w:rPr>
              <w:t>10.13.6.1.1 Diagrama de secuencia CU_002_006 Gestionar código de canje</w:t>
            </w:r>
            <w:r w:rsidR="001C6BE0">
              <w:rPr>
                <w:noProof/>
                <w:webHidden/>
              </w:rPr>
              <w:tab/>
            </w:r>
            <w:r w:rsidR="001C6BE0">
              <w:rPr>
                <w:noProof/>
                <w:webHidden/>
              </w:rPr>
              <w:fldChar w:fldCharType="begin"/>
            </w:r>
            <w:r w:rsidR="001C6BE0">
              <w:rPr>
                <w:noProof/>
                <w:webHidden/>
              </w:rPr>
              <w:instrText xml:space="preserve"> PAGEREF _Toc529912913 \h </w:instrText>
            </w:r>
            <w:r w:rsidR="001C6BE0">
              <w:rPr>
                <w:noProof/>
                <w:webHidden/>
              </w:rPr>
            </w:r>
            <w:r w:rsidR="001C6BE0">
              <w:rPr>
                <w:noProof/>
                <w:webHidden/>
              </w:rPr>
              <w:fldChar w:fldCharType="separate"/>
            </w:r>
            <w:r w:rsidR="001C6BE0">
              <w:rPr>
                <w:noProof/>
                <w:webHidden/>
              </w:rPr>
              <w:t>210</w:t>
            </w:r>
            <w:r w:rsidR="001C6BE0">
              <w:rPr>
                <w:noProof/>
                <w:webHidden/>
              </w:rPr>
              <w:fldChar w:fldCharType="end"/>
            </w:r>
          </w:hyperlink>
        </w:p>
        <w:p w14:paraId="7DB8BD6B" w14:textId="1BB5EED3"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14" w:history="1">
            <w:r w:rsidR="001C6BE0" w:rsidRPr="004E599B">
              <w:rPr>
                <w:rStyle w:val="Hipervnculo"/>
                <w:noProof/>
              </w:rPr>
              <w:t>10.13.5.1.2 Diagrama de clases parcial CU_002_006 Gestionar código de canje</w:t>
            </w:r>
            <w:r w:rsidR="001C6BE0">
              <w:rPr>
                <w:noProof/>
                <w:webHidden/>
              </w:rPr>
              <w:tab/>
            </w:r>
            <w:r w:rsidR="001C6BE0">
              <w:rPr>
                <w:noProof/>
                <w:webHidden/>
              </w:rPr>
              <w:fldChar w:fldCharType="begin"/>
            </w:r>
            <w:r w:rsidR="001C6BE0">
              <w:rPr>
                <w:noProof/>
                <w:webHidden/>
              </w:rPr>
              <w:instrText xml:space="preserve"> PAGEREF _Toc529912914 \h </w:instrText>
            </w:r>
            <w:r w:rsidR="001C6BE0">
              <w:rPr>
                <w:noProof/>
                <w:webHidden/>
              </w:rPr>
            </w:r>
            <w:r w:rsidR="001C6BE0">
              <w:rPr>
                <w:noProof/>
                <w:webHidden/>
              </w:rPr>
              <w:fldChar w:fldCharType="separate"/>
            </w:r>
            <w:r w:rsidR="001C6BE0">
              <w:rPr>
                <w:noProof/>
                <w:webHidden/>
              </w:rPr>
              <w:t>211</w:t>
            </w:r>
            <w:r w:rsidR="001C6BE0">
              <w:rPr>
                <w:noProof/>
                <w:webHidden/>
              </w:rPr>
              <w:fldChar w:fldCharType="end"/>
            </w:r>
          </w:hyperlink>
        </w:p>
        <w:p w14:paraId="3347A0B1" w14:textId="1343F0AA"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915" w:history="1">
            <w:r w:rsidR="001C6BE0" w:rsidRPr="004E599B">
              <w:rPr>
                <w:rStyle w:val="Hipervnculo"/>
                <w:noProof/>
              </w:rPr>
              <w:t>10.13.2 Diagrama de clases de área Ventas</w:t>
            </w:r>
            <w:r w:rsidR="001C6BE0">
              <w:rPr>
                <w:noProof/>
                <w:webHidden/>
              </w:rPr>
              <w:tab/>
            </w:r>
            <w:r w:rsidR="001C6BE0">
              <w:rPr>
                <w:noProof/>
                <w:webHidden/>
              </w:rPr>
              <w:fldChar w:fldCharType="begin"/>
            </w:r>
            <w:r w:rsidR="001C6BE0">
              <w:rPr>
                <w:noProof/>
                <w:webHidden/>
              </w:rPr>
              <w:instrText xml:space="preserve"> PAGEREF _Toc529912915 \h </w:instrText>
            </w:r>
            <w:r w:rsidR="001C6BE0">
              <w:rPr>
                <w:noProof/>
                <w:webHidden/>
              </w:rPr>
            </w:r>
            <w:r w:rsidR="001C6BE0">
              <w:rPr>
                <w:noProof/>
                <w:webHidden/>
              </w:rPr>
              <w:fldChar w:fldCharType="separate"/>
            </w:r>
            <w:r w:rsidR="001C6BE0">
              <w:rPr>
                <w:noProof/>
                <w:webHidden/>
              </w:rPr>
              <w:t>212</w:t>
            </w:r>
            <w:r w:rsidR="001C6BE0">
              <w:rPr>
                <w:noProof/>
                <w:webHidden/>
              </w:rPr>
              <w:fldChar w:fldCharType="end"/>
            </w:r>
          </w:hyperlink>
        </w:p>
        <w:p w14:paraId="5DEC72A7" w14:textId="6DDFBEAB" w:rsidR="001C6BE0" w:rsidRDefault="00874EC8">
          <w:pPr>
            <w:pStyle w:val="TDC1"/>
            <w:tabs>
              <w:tab w:val="right" w:leader="dot" w:pos="8494"/>
            </w:tabs>
            <w:rPr>
              <w:rFonts w:asciiTheme="minorHAnsi" w:eastAsiaTheme="minorEastAsia" w:hAnsiTheme="minorHAnsi" w:cstheme="minorBidi"/>
              <w:noProof/>
              <w:sz w:val="22"/>
              <w:szCs w:val="22"/>
              <w:lang w:val="es-MX" w:eastAsia="es-MX"/>
            </w:rPr>
          </w:pPr>
          <w:hyperlink w:anchor="_Toc529912916" w:history="1">
            <w:r w:rsidR="001C6BE0" w:rsidRPr="004E599B">
              <w:rPr>
                <w:rStyle w:val="Hipervnculo"/>
                <w:noProof/>
              </w:rPr>
              <w:t>10.14 Casos de uso área Seguridad - 003</w:t>
            </w:r>
            <w:r w:rsidR="001C6BE0">
              <w:rPr>
                <w:noProof/>
                <w:webHidden/>
              </w:rPr>
              <w:tab/>
            </w:r>
            <w:r w:rsidR="001C6BE0">
              <w:rPr>
                <w:noProof/>
                <w:webHidden/>
              </w:rPr>
              <w:fldChar w:fldCharType="begin"/>
            </w:r>
            <w:r w:rsidR="001C6BE0">
              <w:rPr>
                <w:noProof/>
                <w:webHidden/>
              </w:rPr>
              <w:instrText xml:space="preserve"> PAGEREF _Toc529912916 \h </w:instrText>
            </w:r>
            <w:r w:rsidR="001C6BE0">
              <w:rPr>
                <w:noProof/>
                <w:webHidden/>
              </w:rPr>
            </w:r>
            <w:r w:rsidR="001C6BE0">
              <w:rPr>
                <w:noProof/>
                <w:webHidden/>
              </w:rPr>
              <w:fldChar w:fldCharType="separate"/>
            </w:r>
            <w:r w:rsidR="001C6BE0">
              <w:rPr>
                <w:noProof/>
                <w:webHidden/>
              </w:rPr>
              <w:t>213</w:t>
            </w:r>
            <w:r w:rsidR="001C6BE0">
              <w:rPr>
                <w:noProof/>
                <w:webHidden/>
              </w:rPr>
              <w:fldChar w:fldCharType="end"/>
            </w:r>
          </w:hyperlink>
        </w:p>
        <w:p w14:paraId="52F74E07" w14:textId="617C5237"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17" w:history="1">
            <w:r w:rsidR="001C6BE0" w:rsidRPr="004E599B">
              <w:rPr>
                <w:rStyle w:val="Hipervnculo"/>
                <w:noProof/>
              </w:rPr>
              <w:t>10.14.1 Diagrama de casos de uso área Seguridad – 003</w:t>
            </w:r>
            <w:r w:rsidR="001C6BE0">
              <w:rPr>
                <w:noProof/>
                <w:webHidden/>
              </w:rPr>
              <w:tab/>
            </w:r>
            <w:r w:rsidR="001C6BE0">
              <w:rPr>
                <w:noProof/>
                <w:webHidden/>
              </w:rPr>
              <w:fldChar w:fldCharType="begin"/>
            </w:r>
            <w:r w:rsidR="001C6BE0">
              <w:rPr>
                <w:noProof/>
                <w:webHidden/>
              </w:rPr>
              <w:instrText xml:space="preserve"> PAGEREF _Toc529912917 \h </w:instrText>
            </w:r>
            <w:r w:rsidR="001C6BE0">
              <w:rPr>
                <w:noProof/>
                <w:webHidden/>
              </w:rPr>
            </w:r>
            <w:r w:rsidR="001C6BE0">
              <w:rPr>
                <w:noProof/>
                <w:webHidden/>
              </w:rPr>
              <w:fldChar w:fldCharType="separate"/>
            </w:r>
            <w:r w:rsidR="001C6BE0">
              <w:rPr>
                <w:noProof/>
                <w:webHidden/>
              </w:rPr>
              <w:t>213</w:t>
            </w:r>
            <w:r w:rsidR="001C6BE0">
              <w:rPr>
                <w:noProof/>
                <w:webHidden/>
              </w:rPr>
              <w:fldChar w:fldCharType="end"/>
            </w:r>
          </w:hyperlink>
        </w:p>
        <w:p w14:paraId="747948D1" w14:textId="587ECD0E"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18" w:history="1">
            <w:r w:rsidR="001C6BE0" w:rsidRPr="004E599B">
              <w:rPr>
                <w:rStyle w:val="Hipervnculo"/>
                <w:noProof/>
              </w:rPr>
              <w:t>10.14.1.1 CU_003_001 Gestionar bitácora</w:t>
            </w:r>
            <w:r w:rsidR="001C6BE0">
              <w:rPr>
                <w:noProof/>
                <w:webHidden/>
              </w:rPr>
              <w:tab/>
            </w:r>
            <w:r w:rsidR="001C6BE0">
              <w:rPr>
                <w:noProof/>
                <w:webHidden/>
              </w:rPr>
              <w:fldChar w:fldCharType="begin"/>
            </w:r>
            <w:r w:rsidR="001C6BE0">
              <w:rPr>
                <w:noProof/>
                <w:webHidden/>
              </w:rPr>
              <w:instrText xml:space="preserve"> PAGEREF _Toc529912918 \h </w:instrText>
            </w:r>
            <w:r w:rsidR="001C6BE0">
              <w:rPr>
                <w:noProof/>
                <w:webHidden/>
              </w:rPr>
            </w:r>
            <w:r w:rsidR="001C6BE0">
              <w:rPr>
                <w:noProof/>
                <w:webHidden/>
              </w:rPr>
              <w:fldChar w:fldCharType="separate"/>
            </w:r>
            <w:r w:rsidR="001C6BE0">
              <w:rPr>
                <w:noProof/>
                <w:webHidden/>
              </w:rPr>
              <w:t>213</w:t>
            </w:r>
            <w:r w:rsidR="001C6BE0">
              <w:rPr>
                <w:noProof/>
                <w:webHidden/>
              </w:rPr>
              <w:fldChar w:fldCharType="end"/>
            </w:r>
          </w:hyperlink>
        </w:p>
        <w:p w14:paraId="6BEB77CE" w14:textId="46CABE74"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19" w:history="1">
            <w:r w:rsidR="001C6BE0" w:rsidRPr="004E599B">
              <w:rPr>
                <w:rStyle w:val="Hipervnculo"/>
                <w:noProof/>
              </w:rPr>
              <w:t>10.14.1.1.1 Diagrama de secuencia CU_003_001 Gestionar bitácora</w:t>
            </w:r>
            <w:r w:rsidR="001C6BE0">
              <w:rPr>
                <w:noProof/>
                <w:webHidden/>
              </w:rPr>
              <w:tab/>
            </w:r>
            <w:r w:rsidR="001C6BE0">
              <w:rPr>
                <w:noProof/>
                <w:webHidden/>
              </w:rPr>
              <w:fldChar w:fldCharType="begin"/>
            </w:r>
            <w:r w:rsidR="001C6BE0">
              <w:rPr>
                <w:noProof/>
                <w:webHidden/>
              </w:rPr>
              <w:instrText xml:space="preserve"> PAGEREF _Toc529912919 \h </w:instrText>
            </w:r>
            <w:r w:rsidR="001C6BE0">
              <w:rPr>
                <w:noProof/>
                <w:webHidden/>
              </w:rPr>
            </w:r>
            <w:r w:rsidR="001C6BE0">
              <w:rPr>
                <w:noProof/>
                <w:webHidden/>
              </w:rPr>
              <w:fldChar w:fldCharType="separate"/>
            </w:r>
            <w:r w:rsidR="001C6BE0">
              <w:rPr>
                <w:noProof/>
                <w:webHidden/>
              </w:rPr>
              <w:t>215</w:t>
            </w:r>
            <w:r w:rsidR="001C6BE0">
              <w:rPr>
                <w:noProof/>
                <w:webHidden/>
              </w:rPr>
              <w:fldChar w:fldCharType="end"/>
            </w:r>
          </w:hyperlink>
        </w:p>
        <w:p w14:paraId="435FF9AB" w14:textId="0E771F12"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20" w:history="1">
            <w:r w:rsidR="001C6BE0" w:rsidRPr="004E599B">
              <w:rPr>
                <w:rStyle w:val="Hipervnculo"/>
                <w:noProof/>
              </w:rPr>
              <w:t>10.14.1.1.2 Diagrama de clases parcial CU_003_001 Gestionar bitácora</w:t>
            </w:r>
            <w:r w:rsidR="001C6BE0">
              <w:rPr>
                <w:noProof/>
                <w:webHidden/>
              </w:rPr>
              <w:tab/>
            </w:r>
            <w:r w:rsidR="001C6BE0">
              <w:rPr>
                <w:noProof/>
                <w:webHidden/>
              </w:rPr>
              <w:fldChar w:fldCharType="begin"/>
            </w:r>
            <w:r w:rsidR="001C6BE0">
              <w:rPr>
                <w:noProof/>
                <w:webHidden/>
              </w:rPr>
              <w:instrText xml:space="preserve"> PAGEREF _Toc529912920 \h </w:instrText>
            </w:r>
            <w:r w:rsidR="001C6BE0">
              <w:rPr>
                <w:noProof/>
                <w:webHidden/>
              </w:rPr>
            </w:r>
            <w:r w:rsidR="001C6BE0">
              <w:rPr>
                <w:noProof/>
                <w:webHidden/>
              </w:rPr>
              <w:fldChar w:fldCharType="separate"/>
            </w:r>
            <w:r w:rsidR="001C6BE0">
              <w:rPr>
                <w:noProof/>
                <w:webHidden/>
              </w:rPr>
              <w:t>216</w:t>
            </w:r>
            <w:r w:rsidR="001C6BE0">
              <w:rPr>
                <w:noProof/>
                <w:webHidden/>
              </w:rPr>
              <w:fldChar w:fldCharType="end"/>
            </w:r>
          </w:hyperlink>
        </w:p>
        <w:p w14:paraId="53F9FB3F" w14:textId="32F56D78"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21" w:history="1">
            <w:r w:rsidR="001C6BE0" w:rsidRPr="004E599B">
              <w:rPr>
                <w:rStyle w:val="Hipervnculo"/>
                <w:noProof/>
              </w:rPr>
              <w:t>10.14.2.1 CU_003_002 Gestionar usuarios</w:t>
            </w:r>
            <w:r w:rsidR="001C6BE0">
              <w:rPr>
                <w:noProof/>
                <w:webHidden/>
              </w:rPr>
              <w:tab/>
            </w:r>
            <w:r w:rsidR="001C6BE0">
              <w:rPr>
                <w:noProof/>
                <w:webHidden/>
              </w:rPr>
              <w:fldChar w:fldCharType="begin"/>
            </w:r>
            <w:r w:rsidR="001C6BE0">
              <w:rPr>
                <w:noProof/>
                <w:webHidden/>
              </w:rPr>
              <w:instrText xml:space="preserve"> PAGEREF _Toc529912921 \h </w:instrText>
            </w:r>
            <w:r w:rsidR="001C6BE0">
              <w:rPr>
                <w:noProof/>
                <w:webHidden/>
              </w:rPr>
            </w:r>
            <w:r w:rsidR="001C6BE0">
              <w:rPr>
                <w:noProof/>
                <w:webHidden/>
              </w:rPr>
              <w:fldChar w:fldCharType="separate"/>
            </w:r>
            <w:r w:rsidR="001C6BE0">
              <w:rPr>
                <w:noProof/>
                <w:webHidden/>
              </w:rPr>
              <w:t>216</w:t>
            </w:r>
            <w:r w:rsidR="001C6BE0">
              <w:rPr>
                <w:noProof/>
                <w:webHidden/>
              </w:rPr>
              <w:fldChar w:fldCharType="end"/>
            </w:r>
          </w:hyperlink>
        </w:p>
        <w:p w14:paraId="38288FD5" w14:textId="0B2178D3"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22" w:history="1">
            <w:r w:rsidR="001C6BE0" w:rsidRPr="004E599B">
              <w:rPr>
                <w:rStyle w:val="Hipervnculo"/>
                <w:noProof/>
              </w:rPr>
              <w:t>10.14.2.1.1 Diagrama de secuencia CU_003_002 Gestionar usuarios</w:t>
            </w:r>
            <w:r w:rsidR="001C6BE0">
              <w:rPr>
                <w:noProof/>
                <w:webHidden/>
              </w:rPr>
              <w:tab/>
            </w:r>
            <w:r w:rsidR="001C6BE0">
              <w:rPr>
                <w:noProof/>
                <w:webHidden/>
              </w:rPr>
              <w:fldChar w:fldCharType="begin"/>
            </w:r>
            <w:r w:rsidR="001C6BE0">
              <w:rPr>
                <w:noProof/>
                <w:webHidden/>
              </w:rPr>
              <w:instrText xml:space="preserve"> PAGEREF _Toc529912922 \h </w:instrText>
            </w:r>
            <w:r w:rsidR="001C6BE0">
              <w:rPr>
                <w:noProof/>
                <w:webHidden/>
              </w:rPr>
            </w:r>
            <w:r w:rsidR="001C6BE0">
              <w:rPr>
                <w:noProof/>
                <w:webHidden/>
              </w:rPr>
              <w:fldChar w:fldCharType="separate"/>
            </w:r>
            <w:r w:rsidR="001C6BE0">
              <w:rPr>
                <w:noProof/>
                <w:webHidden/>
              </w:rPr>
              <w:t>218</w:t>
            </w:r>
            <w:r w:rsidR="001C6BE0">
              <w:rPr>
                <w:noProof/>
                <w:webHidden/>
              </w:rPr>
              <w:fldChar w:fldCharType="end"/>
            </w:r>
          </w:hyperlink>
        </w:p>
        <w:p w14:paraId="0722A018" w14:textId="326E4028"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23" w:history="1">
            <w:r w:rsidR="001C6BE0" w:rsidRPr="004E599B">
              <w:rPr>
                <w:rStyle w:val="Hipervnculo"/>
                <w:noProof/>
              </w:rPr>
              <w:t>10.14.2.1.2 Diagrama de clases parcial CU_003_002 Gestionar usuarios</w:t>
            </w:r>
            <w:r w:rsidR="001C6BE0">
              <w:rPr>
                <w:noProof/>
                <w:webHidden/>
              </w:rPr>
              <w:tab/>
            </w:r>
            <w:r w:rsidR="001C6BE0">
              <w:rPr>
                <w:noProof/>
                <w:webHidden/>
              </w:rPr>
              <w:fldChar w:fldCharType="begin"/>
            </w:r>
            <w:r w:rsidR="001C6BE0">
              <w:rPr>
                <w:noProof/>
                <w:webHidden/>
              </w:rPr>
              <w:instrText xml:space="preserve"> PAGEREF _Toc529912923 \h </w:instrText>
            </w:r>
            <w:r w:rsidR="001C6BE0">
              <w:rPr>
                <w:noProof/>
                <w:webHidden/>
              </w:rPr>
            </w:r>
            <w:r w:rsidR="001C6BE0">
              <w:rPr>
                <w:noProof/>
                <w:webHidden/>
              </w:rPr>
              <w:fldChar w:fldCharType="separate"/>
            </w:r>
            <w:r w:rsidR="001C6BE0">
              <w:rPr>
                <w:noProof/>
                <w:webHidden/>
              </w:rPr>
              <w:t>219</w:t>
            </w:r>
            <w:r w:rsidR="001C6BE0">
              <w:rPr>
                <w:noProof/>
                <w:webHidden/>
              </w:rPr>
              <w:fldChar w:fldCharType="end"/>
            </w:r>
          </w:hyperlink>
        </w:p>
        <w:p w14:paraId="566477A8" w14:textId="556D342D"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24" w:history="1">
            <w:r w:rsidR="001C6BE0" w:rsidRPr="004E599B">
              <w:rPr>
                <w:rStyle w:val="Hipervnculo"/>
                <w:noProof/>
              </w:rPr>
              <w:t>10.14.3.1 CU_003_003 Gestionar roles</w:t>
            </w:r>
            <w:r w:rsidR="001C6BE0">
              <w:rPr>
                <w:noProof/>
                <w:webHidden/>
              </w:rPr>
              <w:tab/>
            </w:r>
            <w:r w:rsidR="001C6BE0">
              <w:rPr>
                <w:noProof/>
                <w:webHidden/>
              </w:rPr>
              <w:fldChar w:fldCharType="begin"/>
            </w:r>
            <w:r w:rsidR="001C6BE0">
              <w:rPr>
                <w:noProof/>
                <w:webHidden/>
              </w:rPr>
              <w:instrText xml:space="preserve"> PAGEREF _Toc529912924 \h </w:instrText>
            </w:r>
            <w:r w:rsidR="001C6BE0">
              <w:rPr>
                <w:noProof/>
                <w:webHidden/>
              </w:rPr>
            </w:r>
            <w:r w:rsidR="001C6BE0">
              <w:rPr>
                <w:noProof/>
                <w:webHidden/>
              </w:rPr>
              <w:fldChar w:fldCharType="separate"/>
            </w:r>
            <w:r w:rsidR="001C6BE0">
              <w:rPr>
                <w:noProof/>
                <w:webHidden/>
              </w:rPr>
              <w:t>219</w:t>
            </w:r>
            <w:r w:rsidR="001C6BE0">
              <w:rPr>
                <w:noProof/>
                <w:webHidden/>
              </w:rPr>
              <w:fldChar w:fldCharType="end"/>
            </w:r>
          </w:hyperlink>
        </w:p>
        <w:p w14:paraId="674F580C" w14:textId="4A057FC4"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25" w:history="1">
            <w:r w:rsidR="001C6BE0" w:rsidRPr="004E599B">
              <w:rPr>
                <w:rStyle w:val="Hipervnculo"/>
                <w:noProof/>
              </w:rPr>
              <w:t>10.14.3.1.1 Diagrama de secuencia CU_003_003 Gestionar roles</w:t>
            </w:r>
            <w:r w:rsidR="001C6BE0">
              <w:rPr>
                <w:noProof/>
                <w:webHidden/>
              </w:rPr>
              <w:tab/>
            </w:r>
            <w:r w:rsidR="001C6BE0">
              <w:rPr>
                <w:noProof/>
                <w:webHidden/>
              </w:rPr>
              <w:fldChar w:fldCharType="begin"/>
            </w:r>
            <w:r w:rsidR="001C6BE0">
              <w:rPr>
                <w:noProof/>
                <w:webHidden/>
              </w:rPr>
              <w:instrText xml:space="preserve"> PAGEREF _Toc529912925 \h </w:instrText>
            </w:r>
            <w:r w:rsidR="001C6BE0">
              <w:rPr>
                <w:noProof/>
                <w:webHidden/>
              </w:rPr>
            </w:r>
            <w:r w:rsidR="001C6BE0">
              <w:rPr>
                <w:noProof/>
                <w:webHidden/>
              </w:rPr>
              <w:fldChar w:fldCharType="separate"/>
            </w:r>
            <w:r w:rsidR="001C6BE0">
              <w:rPr>
                <w:noProof/>
                <w:webHidden/>
              </w:rPr>
              <w:t>221</w:t>
            </w:r>
            <w:r w:rsidR="001C6BE0">
              <w:rPr>
                <w:noProof/>
                <w:webHidden/>
              </w:rPr>
              <w:fldChar w:fldCharType="end"/>
            </w:r>
          </w:hyperlink>
        </w:p>
        <w:p w14:paraId="69F1B367" w14:textId="645EE5A7"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26" w:history="1">
            <w:r w:rsidR="001C6BE0" w:rsidRPr="004E599B">
              <w:rPr>
                <w:rStyle w:val="Hipervnculo"/>
                <w:noProof/>
              </w:rPr>
              <w:t>10.14.3.1.2 Diagrama de clases parcial CU_003_003 Gestionar roles</w:t>
            </w:r>
            <w:r w:rsidR="001C6BE0">
              <w:rPr>
                <w:noProof/>
                <w:webHidden/>
              </w:rPr>
              <w:tab/>
            </w:r>
            <w:r w:rsidR="001C6BE0">
              <w:rPr>
                <w:noProof/>
                <w:webHidden/>
              </w:rPr>
              <w:fldChar w:fldCharType="begin"/>
            </w:r>
            <w:r w:rsidR="001C6BE0">
              <w:rPr>
                <w:noProof/>
                <w:webHidden/>
              </w:rPr>
              <w:instrText xml:space="preserve"> PAGEREF _Toc529912926 \h </w:instrText>
            </w:r>
            <w:r w:rsidR="001C6BE0">
              <w:rPr>
                <w:noProof/>
                <w:webHidden/>
              </w:rPr>
            </w:r>
            <w:r w:rsidR="001C6BE0">
              <w:rPr>
                <w:noProof/>
                <w:webHidden/>
              </w:rPr>
              <w:fldChar w:fldCharType="separate"/>
            </w:r>
            <w:r w:rsidR="001C6BE0">
              <w:rPr>
                <w:noProof/>
                <w:webHidden/>
              </w:rPr>
              <w:t>222</w:t>
            </w:r>
            <w:r w:rsidR="001C6BE0">
              <w:rPr>
                <w:noProof/>
                <w:webHidden/>
              </w:rPr>
              <w:fldChar w:fldCharType="end"/>
            </w:r>
          </w:hyperlink>
        </w:p>
        <w:p w14:paraId="787C5799" w14:textId="512EE8D1"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27" w:history="1">
            <w:r w:rsidR="001C6BE0" w:rsidRPr="004E599B">
              <w:rPr>
                <w:rStyle w:val="Hipervnculo"/>
                <w:noProof/>
              </w:rPr>
              <w:t>10.14.4.1 CU_003_004 Vincular roles y usuario</w:t>
            </w:r>
            <w:r w:rsidR="001C6BE0">
              <w:rPr>
                <w:noProof/>
                <w:webHidden/>
              </w:rPr>
              <w:tab/>
            </w:r>
            <w:r w:rsidR="001C6BE0">
              <w:rPr>
                <w:noProof/>
                <w:webHidden/>
              </w:rPr>
              <w:fldChar w:fldCharType="begin"/>
            </w:r>
            <w:r w:rsidR="001C6BE0">
              <w:rPr>
                <w:noProof/>
                <w:webHidden/>
              </w:rPr>
              <w:instrText xml:space="preserve"> PAGEREF _Toc529912927 \h </w:instrText>
            </w:r>
            <w:r w:rsidR="001C6BE0">
              <w:rPr>
                <w:noProof/>
                <w:webHidden/>
              </w:rPr>
            </w:r>
            <w:r w:rsidR="001C6BE0">
              <w:rPr>
                <w:noProof/>
                <w:webHidden/>
              </w:rPr>
              <w:fldChar w:fldCharType="separate"/>
            </w:r>
            <w:r w:rsidR="001C6BE0">
              <w:rPr>
                <w:noProof/>
                <w:webHidden/>
              </w:rPr>
              <w:t>222</w:t>
            </w:r>
            <w:r w:rsidR="001C6BE0">
              <w:rPr>
                <w:noProof/>
                <w:webHidden/>
              </w:rPr>
              <w:fldChar w:fldCharType="end"/>
            </w:r>
          </w:hyperlink>
        </w:p>
        <w:p w14:paraId="553978F9" w14:textId="68A86475"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28" w:history="1">
            <w:r w:rsidR="001C6BE0" w:rsidRPr="004E599B">
              <w:rPr>
                <w:rStyle w:val="Hipervnculo"/>
                <w:noProof/>
              </w:rPr>
              <w:t>10.14.4.1.1 Diagrama de secuencia CU_003_004 Vincular roles y usuario</w:t>
            </w:r>
            <w:r w:rsidR="001C6BE0">
              <w:rPr>
                <w:noProof/>
                <w:webHidden/>
              </w:rPr>
              <w:tab/>
            </w:r>
            <w:r w:rsidR="001C6BE0">
              <w:rPr>
                <w:noProof/>
                <w:webHidden/>
              </w:rPr>
              <w:fldChar w:fldCharType="begin"/>
            </w:r>
            <w:r w:rsidR="001C6BE0">
              <w:rPr>
                <w:noProof/>
                <w:webHidden/>
              </w:rPr>
              <w:instrText xml:space="preserve"> PAGEREF _Toc529912928 \h </w:instrText>
            </w:r>
            <w:r w:rsidR="001C6BE0">
              <w:rPr>
                <w:noProof/>
                <w:webHidden/>
              </w:rPr>
            </w:r>
            <w:r w:rsidR="001C6BE0">
              <w:rPr>
                <w:noProof/>
                <w:webHidden/>
              </w:rPr>
              <w:fldChar w:fldCharType="separate"/>
            </w:r>
            <w:r w:rsidR="001C6BE0">
              <w:rPr>
                <w:noProof/>
                <w:webHidden/>
              </w:rPr>
              <w:t>224</w:t>
            </w:r>
            <w:r w:rsidR="001C6BE0">
              <w:rPr>
                <w:noProof/>
                <w:webHidden/>
              </w:rPr>
              <w:fldChar w:fldCharType="end"/>
            </w:r>
          </w:hyperlink>
        </w:p>
        <w:p w14:paraId="18E2D3FB" w14:textId="59BAEB81"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29" w:history="1">
            <w:r w:rsidR="001C6BE0" w:rsidRPr="004E599B">
              <w:rPr>
                <w:rStyle w:val="Hipervnculo"/>
                <w:noProof/>
              </w:rPr>
              <w:t>10.14.4.1.2 Diagrama de clases parcial CU_003_004 Vincular roles y usuarios</w:t>
            </w:r>
            <w:r w:rsidR="001C6BE0">
              <w:rPr>
                <w:noProof/>
                <w:webHidden/>
              </w:rPr>
              <w:tab/>
            </w:r>
            <w:r w:rsidR="001C6BE0">
              <w:rPr>
                <w:noProof/>
                <w:webHidden/>
              </w:rPr>
              <w:fldChar w:fldCharType="begin"/>
            </w:r>
            <w:r w:rsidR="001C6BE0">
              <w:rPr>
                <w:noProof/>
                <w:webHidden/>
              </w:rPr>
              <w:instrText xml:space="preserve"> PAGEREF _Toc529912929 \h </w:instrText>
            </w:r>
            <w:r w:rsidR="001C6BE0">
              <w:rPr>
                <w:noProof/>
                <w:webHidden/>
              </w:rPr>
            </w:r>
            <w:r w:rsidR="001C6BE0">
              <w:rPr>
                <w:noProof/>
                <w:webHidden/>
              </w:rPr>
              <w:fldChar w:fldCharType="separate"/>
            </w:r>
            <w:r w:rsidR="001C6BE0">
              <w:rPr>
                <w:noProof/>
                <w:webHidden/>
              </w:rPr>
              <w:t>225</w:t>
            </w:r>
            <w:r w:rsidR="001C6BE0">
              <w:rPr>
                <w:noProof/>
                <w:webHidden/>
              </w:rPr>
              <w:fldChar w:fldCharType="end"/>
            </w:r>
          </w:hyperlink>
        </w:p>
        <w:p w14:paraId="50EB10C2" w14:textId="19D5BC5D"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30" w:history="1">
            <w:r w:rsidR="001C6BE0" w:rsidRPr="004E599B">
              <w:rPr>
                <w:rStyle w:val="Hipervnculo"/>
                <w:noProof/>
              </w:rPr>
              <w:t>10.14.5.1 CU_003_005 Recuperar contraseña</w:t>
            </w:r>
            <w:r w:rsidR="001C6BE0">
              <w:rPr>
                <w:noProof/>
                <w:webHidden/>
              </w:rPr>
              <w:tab/>
            </w:r>
            <w:r w:rsidR="001C6BE0">
              <w:rPr>
                <w:noProof/>
                <w:webHidden/>
              </w:rPr>
              <w:fldChar w:fldCharType="begin"/>
            </w:r>
            <w:r w:rsidR="001C6BE0">
              <w:rPr>
                <w:noProof/>
                <w:webHidden/>
              </w:rPr>
              <w:instrText xml:space="preserve"> PAGEREF _Toc529912930 \h </w:instrText>
            </w:r>
            <w:r w:rsidR="001C6BE0">
              <w:rPr>
                <w:noProof/>
                <w:webHidden/>
              </w:rPr>
            </w:r>
            <w:r w:rsidR="001C6BE0">
              <w:rPr>
                <w:noProof/>
                <w:webHidden/>
              </w:rPr>
              <w:fldChar w:fldCharType="separate"/>
            </w:r>
            <w:r w:rsidR="001C6BE0">
              <w:rPr>
                <w:noProof/>
                <w:webHidden/>
              </w:rPr>
              <w:t>225</w:t>
            </w:r>
            <w:r w:rsidR="001C6BE0">
              <w:rPr>
                <w:noProof/>
                <w:webHidden/>
              </w:rPr>
              <w:fldChar w:fldCharType="end"/>
            </w:r>
          </w:hyperlink>
        </w:p>
        <w:p w14:paraId="64EED4BE" w14:textId="5E81A61A"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31" w:history="1">
            <w:r w:rsidR="001C6BE0" w:rsidRPr="004E599B">
              <w:rPr>
                <w:rStyle w:val="Hipervnculo"/>
                <w:noProof/>
              </w:rPr>
              <w:t>10.14.5.1.1 Diagrama de secuencia CU_003_005 Recuperar contraseña</w:t>
            </w:r>
            <w:r w:rsidR="001C6BE0">
              <w:rPr>
                <w:noProof/>
                <w:webHidden/>
              </w:rPr>
              <w:tab/>
            </w:r>
            <w:r w:rsidR="001C6BE0">
              <w:rPr>
                <w:noProof/>
                <w:webHidden/>
              </w:rPr>
              <w:fldChar w:fldCharType="begin"/>
            </w:r>
            <w:r w:rsidR="001C6BE0">
              <w:rPr>
                <w:noProof/>
                <w:webHidden/>
              </w:rPr>
              <w:instrText xml:space="preserve"> PAGEREF _Toc529912931 \h </w:instrText>
            </w:r>
            <w:r w:rsidR="001C6BE0">
              <w:rPr>
                <w:noProof/>
                <w:webHidden/>
              </w:rPr>
            </w:r>
            <w:r w:rsidR="001C6BE0">
              <w:rPr>
                <w:noProof/>
                <w:webHidden/>
              </w:rPr>
              <w:fldChar w:fldCharType="separate"/>
            </w:r>
            <w:r w:rsidR="001C6BE0">
              <w:rPr>
                <w:noProof/>
                <w:webHidden/>
              </w:rPr>
              <w:t>228</w:t>
            </w:r>
            <w:r w:rsidR="001C6BE0">
              <w:rPr>
                <w:noProof/>
                <w:webHidden/>
              </w:rPr>
              <w:fldChar w:fldCharType="end"/>
            </w:r>
          </w:hyperlink>
        </w:p>
        <w:p w14:paraId="396456F0" w14:textId="33A45F25"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32" w:history="1">
            <w:r w:rsidR="001C6BE0" w:rsidRPr="004E599B">
              <w:rPr>
                <w:rStyle w:val="Hipervnculo"/>
                <w:noProof/>
              </w:rPr>
              <w:t>10.14.5.1.2 Diagrama de clases parcial CU_003_005 Recuperar contraseña</w:t>
            </w:r>
            <w:r w:rsidR="001C6BE0">
              <w:rPr>
                <w:noProof/>
                <w:webHidden/>
              </w:rPr>
              <w:tab/>
            </w:r>
            <w:r w:rsidR="001C6BE0">
              <w:rPr>
                <w:noProof/>
                <w:webHidden/>
              </w:rPr>
              <w:fldChar w:fldCharType="begin"/>
            </w:r>
            <w:r w:rsidR="001C6BE0">
              <w:rPr>
                <w:noProof/>
                <w:webHidden/>
              </w:rPr>
              <w:instrText xml:space="preserve"> PAGEREF _Toc529912932 \h </w:instrText>
            </w:r>
            <w:r w:rsidR="001C6BE0">
              <w:rPr>
                <w:noProof/>
                <w:webHidden/>
              </w:rPr>
            </w:r>
            <w:r w:rsidR="001C6BE0">
              <w:rPr>
                <w:noProof/>
                <w:webHidden/>
              </w:rPr>
              <w:fldChar w:fldCharType="separate"/>
            </w:r>
            <w:r w:rsidR="001C6BE0">
              <w:rPr>
                <w:noProof/>
                <w:webHidden/>
              </w:rPr>
              <w:t>229</w:t>
            </w:r>
            <w:r w:rsidR="001C6BE0">
              <w:rPr>
                <w:noProof/>
                <w:webHidden/>
              </w:rPr>
              <w:fldChar w:fldCharType="end"/>
            </w:r>
          </w:hyperlink>
        </w:p>
        <w:p w14:paraId="59680DD4" w14:textId="4E2D701C"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33" w:history="1">
            <w:r w:rsidR="001C6BE0" w:rsidRPr="004E599B">
              <w:rPr>
                <w:rStyle w:val="Hipervnculo"/>
                <w:noProof/>
              </w:rPr>
              <w:t>10.14.6.1 CU_003_006 Gestionar copia de respaldo</w:t>
            </w:r>
            <w:r w:rsidR="001C6BE0">
              <w:rPr>
                <w:noProof/>
                <w:webHidden/>
              </w:rPr>
              <w:tab/>
            </w:r>
            <w:r w:rsidR="001C6BE0">
              <w:rPr>
                <w:noProof/>
                <w:webHidden/>
              </w:rPr>
              <w:fldChar w:fldCharType="begin"/>
            </w:r>
            <w:r w:rsidR="001C6BE0">
              <w:rPr>
                <w:noProof/>
                <w:webHidden/>
              </w:rPr>
              <w:instrText xml:space="preserve"> PAGEREF _Toc529912933 \h </w:instrText>
            </w:r>
            <w:r w:rsidR="001C6BE0">
              <w:rPr>
                <w:noProof/>
                <w:webHidden/>
              </w:rPr>
            </w:r>
            <w:r w:rsidR="001C6BE0">
              <w:rPr>
                <w:noProof/>
                <w:webHidden/>
              </w:rPr>
              <w:fldChar w:fldCharType="separate"/>
            </w:r>
            <w:r w:rsidR="001C6BE0">
              <w:rPr>
                <w:noProof/>
                <w:webHidden/>
              </w:rPr>
              <w:t>229</w:t>
            </w:r>
            <w:r w:rsidR="001C6BE0">
              <w:rPr>
                <w:noProof/>
                <w:webHidden/>
              </w:rPr>
              <w:fldChar w:fldCharType="end"/>
            </w:r>
          </w:hyperlink>
        </w:p>
        <w:p w14:paraId="07E7534A" w14:textId="5C5C12DF"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34" w:history="1">
            <w:r w:rsidR="001C6BE0" w:rsidRPr="004E599B">
              <w:rPr>
                <w:rStyle w:val="Hipervnculo"/>
                <w:noProof/>
              </w:rPr>
              <w:t>10.14.6.1.1 Diagrama de secuencia CU_003_006 Gestionar copia de respaldo</w:t>
            </w:r>
            <w:r w:rsidR="001C6BE0">
              <w:rPr>
                <w:noProof/>
                <w:webHidden/>
              </w:rPr>
              <w:tab/>
            </w:r>
            <w:r w:rsidR="001C6BE0">
              <w:rPr>
                <w:noProof/>
                <w:webHidden/>
              </w:rPr>
              <w:fldChar w:fldCharType="begin"/>
            </w:r>
            <w:r w:rsidR="001C6BE0">
              <w:rPr>
                <w:noProof/>
                <w:webHidden/>
              </w:rPr>
              <w:instrText xml:space="preserve"> PAGEREF _Toc529912934 \h </w:instrText>
            </w:r>
            <w:r w:rsidR="001C6BE0">
              <w:rPr>
                <w:noProof/>
                <w:webHidden/>
              </w:rPr>
            </w:r>
            <w:r w:rsidR="001C6BE0">
              <w:rPr>
                <w:noProof/>
                <w:webHidden/>
              </w:rPr>
              <w:fldChar w:fldCharType="separate"/>
            </w:r>
            <w:r w:rsidR="001C6BE0">
              <w:rPr>
                <w:noProof/>
                <w:webHidden/>
              </w:rPr>
              <w:t>232</w:t>
            </w:r>
            <w:r w:rsidR="001C6BE0">
              <w:rPr>
                <w:noProof/>
                <w:webHidden/>
              </w:rPr>
              <w:fldChar w:fldCharType="end"/>
            </w:r>
          </w:hyperlink>
        </w:p>
        <w:p w14:paraId="5072E61E" w14:textId="3F96D5B5"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35" w:history="1">
            <w:r w:rsidR="001C6BE0" w:rsidRPr="004E599B">
              <w:rPr>
                <w:rStyle w:val="Hipervnculo"/>
                <w:noProof/>
              </w:rPr>
              <w:t>10.14.6.1.2 Diagrama de clases parcial CU_003_006 Gestionar copia de respaldo</w:t>
            </w:r>
            <w:r w:rsidR="001C6BE0">
              <w:rPr>
                <w:noProof/>
                <w:webHidden/>
              </w:rPr>
              <w:tab/>
            </w:r>
            <w:r w:rsidR="001C6BE0">
              <w:rPr>
                <w:noProof/>
                <w:webHidden/>
              </w:rPr>
              <w:fldChar w:fldCharType="begin"/>
            </w:r>
            <w:r w:rsidR="001C6BE0">
              <w:rPr>
                <w:noProof/>
                <w:webHidden/>
              </w:rPr>
              <w:instrText xml:space="preserve"> PAGEREF _Toc529912935 \h </w:instrText>
            </w:r>
            <w:r w:rsidR="001C6BE0">
              <w:rPr>
                <w:noProof/>
                <w:webHidden/>
              </w:rPr>
            </w:r>
            <w:r w:rsidR="001C6BE0">
              <w:rPr>
                <w:noProof/>
                <w:webHidden/>
              </w:rPr>
              <w:fldChar w:fldCharType="separate"/>
            </w:r>
            <w:r w:rsidR="001C6BE0">
              <w:rPr>
                <w:noProof/>
                <w:webHidden/>
              </w:rPr>
              <w:t>233</w:t>
            </w:r>
            <w:r w:rsidR="001C6BE0">
              <w:rPr>
                <w:noProof/>
                <w:webHidden/>
              </w:rPr>
              <w:fldChar w:fldCharType="end"/>
            </w:r>
          </w:hyperlink>
        </w:p>
        <w:p w14:paraId="62F2FB7E" w14:textId="77ECC10D"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36" w:history="1">
            <w:r w:rsidR="001C6BE0" w:rsidRPr="004E599B">
              <w:rPr>
                <w:rStyle w:val="Hipervnculo"/>
                <w:noProof/>
              </w:rPr>
              <w:t>10.14.7.1 CU_003_007 Registrar usuario</w:t>
            </w:r>
            <w:r w:rsidR="001C6BE0">
              <w:rPr>
                <w:noProof/>
                <w:webHidden/>
              </w:rPr>
              <w:tab/>
            </w:r>
            <w:r w:rsidR="001C6BE0">
              <w:rPr>
                <w:noProof/>
                <w:webHidden/>
              </w:rPr>
              <w:fldChar w:fldCharType="begin"/>
            </w:r>
            <w:r w:rsidR="001C6BE0">
              <w:rPr>
                <w:noProof/>
                <w:webHidden/>
              </w:rPr>
              <w:instrText xml:space="preserve"> PAGEREF _Toc529912936 \h </w:instrText>
            </w:r>
            <w:r w:rsidR="001C6BE0">
              <w:rPr>
                <w:noProof/>
                <w:webHidden/>
              </w:rPr>
            </w:r>
            <w:r w:rsidR="001C6BE0">
              <w:rPr>
                <w:noProof/>
                <w:webHidden/>
              </w:rPr>
              <w:fldChar w:fldCharType="separate"/>
            </w:r>
            <w:r w:rsidR="001C6BE0">
              <w:rPr>
                <w:noProof/>
                <w:webHidden/>
              </w:rPr>
              <w:t>233</w:t>
            </w:r>
            <w:r w:rsidR="001C6BE0">
              <w:rPr>
                <w:noProof/>
                <w:webHidden/>
              </w:rPr>
              <w:fldChar w:fldCharType="end"/>
            </w:r>
          </w:hyperlink>
        </w:p>
        <w:p w14:paraId="1EA6EE83" w14:textId="6F51134F"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37" w:history="1">
            <w:r w:rsidR="001C6BE0" w:rsidRPr="004E599B">
              <w:rPr>
                <w:rStyle w:val="Hipervnculo"/>
                <w:noProof/>
              </w:rPr>
              <w:t>10.14.7.1.1 Diagrama de secuencia CU_003_007 Registrar usuario</w:t>
            </w:r>
            <w:r w:rsidR="001C6BE0">
              <w:rPr>
                <w:noProof/>
                <w:webHidden/>
              </w:rPr>
              <w:tab/>
            </w:r>
            <w:r w:rsidR="001C6BE0">
              <w:rPr>
                <w:noProof/>
                <w:webHidden/>
              </w:rPr>
              <w:fldChar w:fldCharType="begin"/>
            </w:r>
            <w:r w:rsidR="001C6BE0">
              <w:rPr>
                <w:noProof/>
                <w:webHidden/>
              </w:rPr>
              <w:instrText xml:space="preserve"> PAGEREF _Toc529912937 \h </w:instrText>
            </w:r>
            <w:r w:rsidR="001C6BE0">
              <w:rPr>
                <w:noProof/>
                <w:webHidden/>
              </w:rPr>
            </w:r>
            <w:r w:rsidR="001C6BE0">
              <w:rPr>
                <w:noProof/>
                <w:webHidden/>
              </w:rPr>
              <w:fldChar w:fldCharType="separate"/>
            </w:r>
            <w:r w:rsidR="001C6BE0">
              <w:rPr>
                <w:noProof/>
                <w:webHidden/>
              </w:rPr>
              <w:t>235</w:t>
            </w:r>
            <w:r w:rsidR="001C6BE0">
              <w:rPr>
                <w:noProof/>
                <w:webHidden/>
              </w:rPr>
              <w:fldChar w:fldCharType="end"/>
            </w:r>
          </w:hyperlink>
        </w:p>
        <w:p w14:paraId="0518D3FC" w14:textId="1F0A4302"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38" w:history="1">
            <w:r w:rsidR="001C6BE0" w:rsidRPr="004E599B">
              <w:rPr>
                <w:rStyle w:val="Hipervnculo"/>
                <w:noProof/>
              </w:rPr>
              <w:t>10.14.7.1.2 Diagrama de clases parcial CU_003_007 Registrar usuario</w:t>
            </w:r>
            <w:r w:rsidR="001C6BE0">
              <w:rPr>
                <w:noProof/>
                <w:webHidden/>
              </w:rPr>
              <w:tab/>
            </w:r>
            <w:r w:rsidR="001C6BE0">
              <w:rPr>
                <w:noProof/>
                <w:webHidden/>
              </w:rPr>
              <w:fldChar w:fldCharType="begin"/>
            </w:r>
            <w:r w:rsidR="001C6BE0">
              <w:rPr>
                <w:noProof/>
                <w:webHidden/>
              </w:rPr>
              <w:instrText xml:space="preserve"> PAGEREF _Toc529912938 \h </w:instrText>
            </w:r>
            <w:r w:rsidR="001C6BE0">
              <w:rPr>
                <w:noProof/>
                <w:webHidden/>
              </w:rPr>
            </w:r>
            <w:r w:rsidR="001C6BE0">
              <w:rPr>
                <w:noProof/>
                <w:webHidden/>
              </w:rPr>
              <w:fldChar w:fldCharType="separate"/>
            </w:r>
            <w:r w:rsidR="001C6BE0">
              <w:rPr>
                <w:noProof/>
                <w:webHidden/>
              </w:rPr>
              <w:t>236</w:t>
            </w:r>
            <w:r w:rsidR="001C6BE0">
              <w:rPr>
                <w:noProof/>
                <w:webHidden/>
              </w:rPr>
              <w:fldChar w:fldCharType="end"/>
            </w:r>
          </w:hyperlink>
        </w:p>
        <w:p w14:paraId="24892D76" w14:textId="503F48A5"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39" w:history="1">
            <w:r w:rsidR="001C6BE0" w:rsidRPr="004E599B">
              <w:rPr>
                <w:rStyle w:val="Hipervnculo"/>
                <w:noProof/>
              </w:rPr>
              <w:t>10.14.8.1 CU_003_008 Gestionar perfil de usuario</w:t>
            </w:r>
            <w:r w:rsidR="001C6BE0">
              <w:rPr>
                <w:noProof/>
                <w:webHidden/>
              </w:rPr>
              <w:tab/>
            </w:r>
            <w:r w:rsidR="001C6BE0">
              <w:rPr>
                <w:noProof/>
                <w:webHidden/>
              </w:rPr>
              <w:fldChar w:fldCharType="begin"/>
            </w:r>
            <w:r w:rsidR="001C6BE0">
              <w:rPr>
                <w:noProof/>
                <w:webHidden/>
              </w:rPr>
              <w:instrText xml:space="preserve"> PAGEREF _Toc529912939 \h </w:instrText>
            </w:r>
            <w:r w:rsidR="001C6BE0">
              <w:rPr>
                <w:noProof/>
                <w:webHidden/>
              </w:rPr>
            </w:r>
            <w:r w:rsidR="001C6BE0">
              <w:rPr>
                <w:noProof/>
                <w:webHidden/>
              </w:rPr>
              <w:fldChar w:fldCharType="separate"/>
            </w:r>
            <w:r w:rsidR="001C6BE0">
              <w:rPr>
                <w:noProof/>
                <w:webHidden/>
              </w:rPr>
              <w:t>236</w:t>
            </w:r>
            <w:r w:rsidR="001C6BE0">
              <w:rPr>
                <w:noProof/>
                <w:webHidden/>
              </w:rPr>
              <w:fldChar w:fldCharType="end"/>
            </w:r>
          </w:hyperlink>
        </w:p>
        <w:p w14:paraId="3DA1C336" w14:textId="77F9ED5D"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40" w:history="1">
            <w:r w:rsidR="001C6BE0" w:rsidRPr="004E599B">
              <w:rPr>
                <w:rStyle w:val="Hipervnculo"/>
                <w:noProof/>
              </w:rPr>
              <w:t>10.14.8.1.1 Diagrama de secuencia CU_003_008 Gestionar perfil de usuario</w:t>
            </w:r>
            <w:r w:rsidR="001C6BE0">
              <w:rPr>
                <w:noProof/>
                <w:webHidden/>
              </w:rPr>
              <w:tab/>
            </w:r>
            <w:r w:rsidR="001C6BE0">
              <w:rPr>
                <w:noProof/>
                <w:webHidden/>
              </w:rPr>
              <w:fldChar w:fldCharType="begin"/>
            </w:r>
            <w:r w:rsidR="001C6BE0">
              <w:rPr>
                <w:noProof/>
                <w:webHidden/>
              </w:rPr>
              <w:instrText xml:space="preserve"> PAGEREF _Toc529912940 \h </w:instrText>
            </w:r>
            <w:r w:rsidR="001C6BE0">
              <w:rPr>
                <w:noProof/>
                <w:webHidden/>
              </w:rPr>
            </w:r>
            <w:r w:rsidR="001C6BE0">
              <w:rPr>
                <w:noProof/>
                <w:webHidden/>
              </w:rPr>
              <w:fldChar w:fldCharType="separate"/>
            </w:r>
            <w:r w:rsidR="001C6BE0">
              <w:rPr>
                <w:noProof/>
                <w:webHidden/>
              </w:rPr>
              <w:t>239</w:t>
            </w:r>
            <w:r w:rsidR="001C6BE0">
              <w:rPr>
                <w:noProof/>
                <w:webHidden/>
              </w:rPr>
              <w:fldChar w:fldCharType="end"/>
            </w:r>
          </w:hyperlink>
        </w:p>
        <w:p w14:paraId="01CAC311" w14:textId="29509366"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41" w:history="1">
            <w:r w:rsidR="001C6BE0" w:rsidRPr="004E599B">
              <w:rPr>
                <w:rStyle w:val="Hipervnculo"/>
                <w:noProof/>
              </w:rPr>
              <w:t>10.14.8.1.2 Diagrama de clases parcial CU_003_008 Gestionar perfil de usuario</w:t>
            </w:r>
            <w:r w:rsidR="001C6BE0">
              <w:rPr>
                <w:noProof/>
                <w:webHidden/>
              </w:rPr>
              <w:tab/>
            </w:r>
            <w:r w:rsidR="001C6BE0">
              <w:rPr>
                <w:noProof/>
                <w:webHidden/>
              </w:rPr>
              <w:fldChar w:fldCharType="begin"/>
            </w:r>
            <w:r w:rsidR="001C6BE0">
              <w:rPr>
                <w:noProof/>
                <w:webHidden/>
              </w:rPr>
              <w:instrText xml:space="preserve"> PAGEREF _Toc529912941 \h </w:instrText>
            </w:r>
            <w:r w:rsidR="001C6BE0">
              <w:rPr>
                <w:noProof/>
                <w:webHidden/>
              </w:rPr>
            </w:r>
            <w:r w:rsidR="001C6BE0">
              <w:rPr>
                <w:noProof/>
                <w:webHidden/>
              </w:rPr>
              <w:fldChar w:fldCharType="separate"/>
            </w:r>
            <w:r w:rsidR="001C6BE0">
              <w:rPr>
                <w:noProof/>
                <w:webHidden/>
              </w:rPr>
              <w:t>240</w:t>
            </w:r>
            <w:r w:rsidR="001C6BE0">
              <w:rPr>
                <w:noProof/>
                <w:webHidden/>
              </w:rPr>
              <w:fldChar w:fldCharType="end"/>
            </w:r>
          </w:hyperlink>
        </w:p>
        <w:p w14:paraId="5AAA0B7C" w14:textId="08CD2E0B"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42" w:history="1">
            <w:r w:rsidR="001C6BE0" w:rsidRPr="004E599B">
              <w:rPr>
                <w:rStyle w:val="Hipervnculo"/>
                <w:noProof/>
              </w:rPr>
              <w:t>10.14.9.1 CU_003_009 Vincular cuenta con aplicación móvil</w:t>
            </w:r>
            <w:r w:rsidR="001C6BE0">
              <w:rPr>
                <w:noProof/>
                <w:webHidden/>
              </w:rPr>
              <w:tab/>
            </w:r>
            <w:r w:rsidR="001C6BE0">
              <w:rPr>
                <w:noProof/>
                <w:webHidden/>
              </w:rPr>
              <w:fldChar w:fldCharType="begin"/>
            </w:r>
            <w:r w:rsidR="001C6BE0">
              <w:rPr>
                <w:noProof/>
                <w:webHidden/>
              </w:rPr>
              <w:instrText xml:space="preserve"> PAGEREF _Toc529912942 \h </w:instrText>
            </w:r>
            <w:r w:rsidR="001C6BE0">
              <w:rPr>
                <w:noProof/>
                <w:webHidden/>
              </w:rPr>
            </w:r>
            <w:r w:rsidR="001C6BE0">
              <w:rPr>
                <w:noProof/>
                <w:webHidden/>
              </w:rPr>
              <w:fldChar w:fldCharType="separate"/>
            </w:r>
            <w:r w:rsidR="001C6BE0">
              <w:rPr>
                <w:noProof/>
                <w:webHidden/>
              </w:rPr>
              <w:t>240</w:t>
            </w:r>
            <w:r w:rsidR="001C6BE0">
              <w:rPr>
                <w:noProof/>
                <w:webHidden/>
              </w:rPr>
              <w:fldChar w:fldCharType="end"/>
            </w:r>
          </w:hyperlink>
        </w:p>
        <w:p w14:paraId="4887899D" w14:textId="06CC8312"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43" w:history="1">
            <w:r w:rsidR="001C6BE0" w:rsidRPr="004E599B">
              <w:rPr>
                <w:rStyle w:val="Hipervnculo"/>
                <w:noProof/>
              </w:rPr>
              <w:t>10.14.9.1.1 Diagrama de secuencia CU_003_009 Vincular cuenta con aplicación móvil</w:t>
            </w:r>
            <w:r w:rsidR="001C6BE0">
              <w:rPr>
                <w:noProof/>
                <w:webHidden/>
              </w:rPr>
              <w:tab/>
            </w:r>
            <w:r w:rsidR="001C6BE0">
              <w:rPr>
                <w:noProof/>
                <w:webHidden/>
              </w:rPr>
              <w:fldChar w:fldCharType="begin"/>
            </w:r>
            <w:r w:rsidR="001C6BE0">
              <w:rPr>
                <w:noProof/>
                <w:webHidden/>
              </w:rPr>
              <w:instrText xml:space="preserve"> PAGEREF _Toc529912943 \h </w:instrText>
            </w:r>
            <w:r w:rsidR="001C6BE0">
              <w:rPr>
                <w:noProof/>
                <w:webHidden/>
              </w:rPr>
            </w:r>
            <w:r w:rsidR="001C6BE0">
              <w:rPr>
                <w:noProof/>
                <w:webHidden/>
              </w:rPr>
              <w:fldChar w:fldCharType="separate"/>
            </w:r>
            <w:r w:rsidR="001C6BE0">
              <w:rPr>
                <w:noProof/>
                <w:webHidden/>
              </w:rPr>
              <w:t>242</w:t>
            </w:r>
            <w:r w:rsidR="001C6BE0">
              <w:rPr>
                <w:noProof/>
                <w:webHidden/>
              </w:rPr>
              <w:fldChar w:fldCharType="end"/>
            </w:r>
          </w:hyperlink>
        </w:p>
        <w:p w14:paraId="12B7164B" w14:textId="77075215" w:rsidR="001C6BE0" w:rsidRDefault="00874EC8">
          <w:pPr>
            <w:pStyle w:val="TDC3"/>
            <w:tabs>
              <w:tab w:val="right" w:leader="dot" w:pos="8494"/>
            </w:tabs>
            <w:rPr>
              <w:rFonts w:asciiTheme="minorHAnsi" w:eastAsiaTheme="minorEastAsia" w:hAnsiTheme="minorHAnsi" w:cstheme="minorBidi"/>
              <w:noProof/>
              <w:sz w:val="22"/>
              <w:szCs w:val="22"/>
              <w:lang w:val="es-MX" w:eastAsia="es-MX"/>
            </w:rPr>
          </w:pPr>
          <w:hyperlink w:anchor="_Toc529912944" w:history="1">
            <w:r w:rsidR="001C6BE0" w:rsidRPr="004E599B">
              <w:rPr>
                <w:rStyle w:val="Hipervnculo"/>
                <w:noProof/>
              </w:rPr>
              <w:t>10.14.9.1.2 Diagrama de clases parcial CU_003_009 Vincular cuenta con aplicación móvil</w:t>
            </w:r>
            <w:r w:rsidR="001C6BE0">
              <w:rPr>
                <w:noProof/>
                <w:webHidden/>
              </w:rPr>
              <w:tab/>
            </w:r>
            <w:r w:rsidR="001C6BE0">
              <w:rPr>
                <w:noProof/>
                <w:webHidden/>
              </w:rPr>
              <w:fldChar w:fldCharType="begin"/>
            </w:r>
            <w:r w:rsidR="001C6BE0">
              <w:rPr>
                <w:noProof/>
                <w:webHidden/>
              </w:rPr>
              <w:instrText xml:space="preserve"> PAGEREF _Toc529912944 \h </w:instrText>
            </w:r>
            <w:r w:rsidR="001C6BE0">
              <w:rPr>
                <w:noProof/>
                <w:webHidden/>
              </w:rPr>
            </w:r>
            <w:r w:rsidR="001C6BE0">
              <w:rPr>
                <w:noProof/>
                <w:webHidden/>
              </w:rPr>
              <w:fldChar w:fldCharType="separate"/>
            </w:r>
            <w:r w:rsidR="001C6BE0">
              <w:rPr>
                <w:noProof/>
                <w:webHidden/>
              </w:rPr>
              <w:t>243</w:t>
            </w:r>
            <w:r w:rsidR="001C6BE0">
              <w:rPr>
                <w:noProof/>
                <w:webHidden/>
              </w:rPr>
              <w:fldChar w:fldCharType="end"/>
            </w:r>
          </w:hyperlink>
        </w:p>
        <w:p w14:paraId="14DEEEF3" w14:textId="43A7240B"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945" w:history="1">
            <w:r w:rsidR="001C6BE0" w:rsidRPr="004E599B">
              <w:rPr>
                <w:rStyle w:val="Hipervnculo"/>
                <w:noProof/>
              </w:rPr>
              <w:t>10.14.2 Diagrama de clases de área Seguridad</w:t>
            </w:r>
            <w:r w:rsidR="001C6BE0">
              <w:rPr>
                <w:noProof/>
                <w:webHidden/>
              </w:rPr>
              <w:tab/>
            </w:r>
            <w:r w:rsidR="001C6BE0">
              <w:rPr>
                <w:noProof/>
                <w:webHidden/>
              </w:rPr>
              <w:fldChar w:fldCharType="begin"/>
            </w:r>
            <w:r w:rsidR="001C6BE0">
              <w:rPr>
                <w:noProof/>
                <w:webHidden/>
              </w:rPr>
              <w:instrText xml:space="preserve"> PAGEREF _Toc529912945 \h </w:instrText>
            </w:r>
            <w:r w:rsidR="001C6BE0">
              <w:rPr>
                <w:noProof/>
                <w:webHidden/>
              </w:rPr>
            </w:r>
            <w:r w:rsidR="001C6BE0">
              <w:rPr>
                <w:noProof/>
                <w:webHidden/>
              </w:rPr>
              <w:fldChar w:fldCharType="separate"/>
            </w:r>
            <w:r w:rsidR="001C6BE0">
              <w:rPr>
                <w:noProof/>
                <w:webHidden/>
              </w:rPr>
              <w:t>243</w:t>
            </w:r>
            <w:r w:rsidR="001C6BE0">
              <w:rPr>
                <w:noProof/>
                <w:webHidden/>
              </w:rPr>
              <w:fldChar w:fldCharType="end"/>
            </w:r>
          </w:hyperlink>
        </w:p>
        <w:p w14:paraId="4781A07E" w14:textId="3EF01BA0"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946" w:history="1">
            <w:r w:rsidR="001C6BE0" w:rsidRPr="004E599B">
              <w:rPr>
                <w:rStyle w:val="Hipervnculo"/>
                <w:noProof/>
              </w:rPr>
              <w:t>10.15 Diagrama de entidad relación</w:t>
            </w:r>
            <w:r w:rsidR="001C6BE0">
              <w:rPr>
                <w:noProof/>
                <w:webHidden/>
              </w:rPr>
              <w:tab/>
            </w:r>
            <w:r w:rsidR="001C6BE0">
              <w:rPr>
                <w:noProof/>
                <w:webHidden/>
              </w:rPr>
              <w:fldChar w:fldCharType="begin"/>
            </w:r>
            <w:r w:rsidR="001C6BE0">
              <w:rPr>
                <w:noProof/>
                <w:webHidden/>
              </w:rPr>
              <w:instrText xml:space="preserve"> PAGEREF _Toc529912946 \h </w:instrText>
            </w:r>
            <w:r w:rsidR="001C6BE0">
              <w:rPr>
                <w:noProof/>
                <w:webHidden/>
              </w:rPr>
            </w:r>
            <w:r w:rsidR="001C6BE0">
              <w:rPr>
                <w:noProof/>
                <w:webHidden/>
              </w:rPr>
              <w:fldChar w:fldCharType="separate"/>
            </w:r>
            <w:r w:rsidR="001C6BE0">
              <w:rPr>
                <w:noProof/>
                <w:webHidden/>
              </w:rPr>
              <w:t>244</w:t>
            </w:r>
            <w:r w:rsidR="001C6BE0">
              <w:rPr>
                <w:noProof/>
                <w:webHidden/>
              </w:rPr>
              <w:fldChar w:fldCharType="end"/>
            </w:r>
          </w:hyperlink>
        </w:p>
        <w:p w14:paraId="52F6CECD" w14:textId="00073623"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947" w:history="1">
            <w:r w:rsidR="001C6BE0" w:rsidRPr="004E599B">
              <w:rPr>
                <w:rStyle w:val="Hipervnculo"/>
                <w:noProof/>
              </w:rPr>
              <w:t>10.16 Diccionario de datos</w:t>
            </w:r>
            <w:r w:rsidR="001C6BE0">
              <w:rPr>
                <w:noProof/>
                <w:webHidden/>
              </w:rPr>
              <w:tab/>
            </w:r>
            <w:r w:rsidR="001C6BE0">
              <w:rPr>
                <w:noProof/>
                <w:webHidden/>
              </w:rPr>
              <w:fldChar w:fldCharType="begin"/>
            </w:r>
            <w:r w:rsidR="001C6BE0">
              <w:rPr>
                <w:noProof/>
                <w:webHidden/>
              </w:rPr>
              <w:instrText xml:space="preserve"> PAGEREF _Toc529912947 \h </w:instrText>
            </w:r>
            <w:r w:rsidR="001C6BE0">
              <w:rPr>
                <w:noProof/>
                <w:webHidden/>
              </w:rPr>
            </w:r>
            <w:r w:rsidR="001C6BE0">
              <w:rPr>
                <w:noProof/>
                <w:webHidden/>
              </w:rPr>
              <w:fldChar w:fldCharType="separate"/>
            </w:r>
            <w:r w:rsidR="001C6BE0">
              <w:rPr>
                <w:noProof/>
                <w:webHidden/>
              </w:rPr>
              <w:t>245</w:t>
            </w:r>
            <w:r w:rsidR="001C6BE0">
              <w:rPr>
                <w:noProof/>
                <w:webHidden/>
              </w:rPr>
              <w:fldChar w:fldCharType="end"/>
            </w:r>
          </w:hyperlink>
        </w:p>
        <w:p w14:paraId="61685DD2" w14:textId="277BED9F"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948" w:history="1">
            <w:r w:rsidR="001C6BE0" w:rsidRPr="004E599B">
              <w:rPr>
                <w:rStyle w:val="Hipervnculo"/>
                <w:noProof/>
              </w:rPr>
              <w:t>10.17 Diagrama de paquete</w:t>
            </w:r>
            <w:r w:rsidR="001C6BE0">
              <w:rPr>
                <w:noProof/>
                <w:webHidden/>
              </w:rPr>
              <w:tab/>
            </w:r>
            <w:r w:rsidR="001C6BE0">
              <w:rPr>
                <w:noProof/>
                <w:webHidden/>
              </w:rPr>
              <w:fldChar w:fldCharType="begin"/>
            </w:r>
            <w:r w:rsidR="001C6BE0">
              <w:rPr>
                <w:noProof/>
                <w:webHidden/>
              </w:rPr>
              <w:instrText xml:space="preserve"> PAGEREF _Toc529912948 \h </w:instrText>
            </w:r>
            <w:r w:rsidR="001C6BE0">
              <w:rPr>
                <w:noProof/>
                <w:webHidden/>
              </w:rPr>
            </w:r>
            <w:r w:rsidR="001C6BE0">
              <w:rPr>
                <w:noProof/>
                <w:webHidden/>
              </w:rPr>
              <w:fldChar w:fldCharType="separate"/>
            </w:r>
            <w:r w:rsidR="001C6BE0">
              <w:rPr>
                <w:noProof/>
                <w:webHidden/>
              </w:rPr>
              <w:t>248</w:t>
            </w:r>
            <w:r w:rsidR="001C6BE0">
              <w:rPr>
                <w:noProof/>
                <w:webHidden/>
              </w:rPr>
              <w:fldChar w:fldCharType="end"/>
            </w:r>
          </w:hyperlink>
        </w:p>
        <w:p w14:paraId="7BE428D6" w14:textId="70AF80DA"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949" w:history="1">
            <w:r w:rsidR="001C6BE0" w:rsidRPr="004E599B">
              <w:rPr>
                <w:rStyle w:val="Hipervnculo"/>
                <w:noProof/>
              </w:rPr>
              <w:t>10.18 Diagrama de despliegue</w:t>
            </w:r>
            <w:r w:rsidR="001C6BE0">
              <w:rPr>
                <w:noProof/>
                <w:webHidden/>
              </w:rPr>
              <w:tab/>
            </w:r>
            <w:r w:rsidR="001C6BE0">
              <w:rPr>
                <w:noProof/>
                <w:webHidden/>
              </w:rPr>
              <w:fldChar w:fldCharType="begin"/>
            </w:r>
            <w:r w:rsidR="001C6BE0">
              <w:rPr>
                <w:noProof/>
                <w:webHidden/>
              </w:rPr>
              <w:instrText xml:space="preserve"> PAGEREF _Toc529912949 \h </w:instrText>
            </w:r>
            <w:r w:rsidR="001C6BE0">
              <w:rPr>
                <w:noProof/>
                <w:webHidden/>
              </w:rPr>
            </w:r>
            <w:r w:rsidR="001C6BE0">
              <w:rPr>
                <w:noProof/>
                <w:webHidden/>
              </w:rPr>
              <w:fldChar w:fldCharType="separate"/>
            </w:r>
            <w:r w:rsidR="001C6BE0">
              <w:rPr>
                <w:noProof/>
                <w:webHidden/>
              </w:rPr>
              <w:t>249</w:t>
            </w:r>
            <w:r w:rsidR="001C6BE0">
              <w:rPr>
                <w:noProof/>
                <w:webHidden/>
              </w:rPr>
              <w:fldChar w:fldCharType="end"/>
            </w:r>
          </w:hyperlink>
        </w:p>
        <w:p w14:paraId="7AFF9AFD" w14:textId="69E9F3FB"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950" w:history="1">
            <w:r w:rsidR="001C6BE0" w:rsidRPr="004E599B">
              <w:rPr>
                <w:rStyle w:val="Hipervnculo"/>
                <w:noProof/>
              </w:rPr>
              <w:t>10.19 Diagrama de clases</w:t>
            </w:r>
            <w:r w:rsidR="001C6BE0">
              <w:rPr>
                <w:noProof/>
                <w:webHidden/>
              </w:rPr>
              <w:tab/>
            </w:r>
            <w:r w:rsidR="001C6BE0">
              <w:rPr>
                <w:noProof/>
                <w:webHidden/>
              </w:rPr>
              <w:fldChar w:fldCharType="begin"/>
            </w:r>
            <w:r w:rsidR="001C6BE0">
              <w:rPr>
                <w:noProof/>
                <w:webHidden/>
              </w:rPr>
              <w:instrText xml:space="preserve"> PAGEREF _Toc529912950 \h </w:instrText>
            </w:r>
            <w:r w:rsidR="001C6BE0">
              <w:rPr>
                <w:noProof/>
                <w:webHidden/>
              </w:rPr>
            </w:r>
            <w:r w:rsidR="001C6BE0">
              <w:rPr>
                <w:noProof/>
                <w:webHidden/>
              </w:rPr>
              <w:fldChar w:fldCharType="separate"/>
            </w:r>
            <w:r w:rsidR="001C6BE0">
              <w:rPr>
                <w:noProof/>
                <w:webHidden/>
              </w:rPr>
              <w:t>250</w:t>
            </w:r>
            <w:r w:rsidR="001C6BE0">
              <w:rPr>
                <w:noProof/>
                <w:webHidden/>
              </w:rPr>
              <w:fldChar w:fldCharType="end"/>
            </w:r>
          </w:hyperlink>
        </w:p>
        <w:p w14:paraId="3AE9E8DA" w14:textId="56AE00BB" w:rsidR="001C6BE0" w:rsidRDefault="00874EC8">
          <w:pPr>
            <w:pStyle w:val="TDC2"/>
            <w:tabs>
              <w:tab w:val="right" w:leader="dot" w:pos="8494"/>
            </w:tabs>
            <w:rPr>
              <w:rFonts w:asciiTheme="minorHAnsi" w:eastAsiaTheme="minorEastAsia" w:hAnsiTheme="minorHAnsi" w:cstheme="minorBidi"/>
              <w:noProof/>
              <w:sz w:val="22"/>
              <w:szCs w:val="22"/>
              <w:lang w:val="es-MX" w:eastAsia="es-MX"/>
            </w:rPr>
          </w:pPr>
          <w:hyperlink w:anchor="_Toc529912951" w:history="1">
            <w:r w:rsidR="001C6BE0" w:rsidRPr="004E599B">
              <w:rPr>
                <w:rStyle w:val="Hipervnculo"/>
                <w:noProof/>
              </w:rPr>
              <w:t>10.20 Mapa de navegación</w:t>
            </w:r>
            <w:r w:rsidR="001C6BE0">
              <w:rPr>
                <w:noProof/>
                <w:webHidden/>
              </w:rPr>
              <w:tab/>
            </w:r>
            <w:r w:rsidR="001C6BE0">
              <w:rPr>
                <w:noProof/>
                <w:webHidden/>
              </w:rPr>
              <w:fldChar w:fldCharType="begin"/>
            </w:r>
            <w:r w:rsidR="001C6BE0">
              <w:rPr>
                <w:noProof/>
                <w:webHidden/>
              </w:rPr>
              <w:instrText xml:space="preserve"> PAGEREF _Toc529912951 \h </w:instrText>
            </w:r>
            <w:r w:rsidR="001C6BE0">
              <w:rPr>
                <w:noProof/>
                <w:webHidden/>
              </w:rPr>
            </w:r>
            <w:r w:rsidR="001C6BE0">
              <w:rPr>
                <w:noProof/>
                <w:webHidden/>
              </w:rPr>
              <w:fldChar w:fldCharType="separate"/>
            </w:r>
            <w:r w:rsidR="001C6BE0">
              <w:rPr>
                <w:noProof/>
                <w:webHidden/>
              </w:rPr>
              <w:t>253</w:t>
            </w:r>
            <w:r w:rsidR="001C6BE0">
              <w:rPr>
                <w:noProof/>
                <w:webHidden/>
              </w:rPr>
              <w:fldChar w:fldCharType="end"/>
            </w:r>
          </w:hyperlink>
        </w:p>
        <w:p w14:paraId="65FD2F63" w14:textId="3D038112" w:rsidR="00B915AE" w:rsidRDefault="00B915AE">
          <w:r>
            <w:rPr>
              <w:b/>
              <w:bCs/>
              <w:lang w:val="es-ES"/>
            </w:rPr>
            <w:fldChar w:fldCharType="end"/>
          </w:r>
        </w:p>
      </w:sdtContent>
    </w:sdt>
    <w:p w14:paraId="3D0FD2EA" w14:textId="77777777" w:rsidR="008A2516" w:rsidRDefault="008A2516" w:rsidP="008A2516">
      <w:pPr>
        <w:spacing w:before="0"/>
      </w:pPr>
    </w:p>
    <w:p w14:paraId="231B2EB4" w14:textId="77777777" w:rsidR="008A2516" w:rsidRDefault="008A2516">
      <w:pPr>
        <w:spacing w:before="0"/>
      </w:pPr>
      <w:r>
        <w:br w:type="page"/>
      </w:r>
    </w:p>
    <w:tbl>
      <w:tblPr>
        <w:tblStyle w:val="Tablaconcuadrcula"/>
        <w:tblW w:w="0" w:type="auto"/>
        <w:tblLook w:val="04A0" w:firstRow="1" w:lastRow="0" w:firstColumn="1" w:lastColumn="0" w:noHBand="0" w:noVBand="1"/>
      </w:tblPr>
      <w:tblGrid>
        <w:gridCol w:w="962"/>
        <w:gridCol w:w="2815"/>
        <w:gridCol w:w="3529"/>
        <w:gridCol w:w="1414"/>
      </w:tblGrid>
      <w:tr w:rsidR="008A2516" w14:paraId="2C17CFA6" w14:textId="77777777" w:rsidTr="001C32B8">
        <w:tc>
          <w:tcPr>
            <w:tcW w:w="962" w:type="dxa"/>
            <w:shd w:val="clear" w:color="auto" w:fill="D9D9D9" w:themeFill="background1" w:themeFillShade="D9"/>
          </w:tcPr>
          <w:p w14:paraId="64DB851B" w14:textId="77777777" w:rsidR="008A2516" w:rsidRDefault="008A2516" w:rsidP="008A2516">
            <w:pPr>
              <w:pStyle w:val="SAP-Normal"/>
            </w:pPr>
            <w:r>
              <w:lastRenderedPageBreak/>
              <w:t>Versión</w:t>
            </w:r>
          </w:p>
        </w:tc>
        <w:tc>
          <w:tcPr>
            <w:tcW w:w="3257" w:type="dxa"/>
            <w:shd w:val="clear" w:color="auto" w:fill="D9D9D9" w:themeFill="background1" w:themeFillShade="D9"/>
          </w:tcPr>
          <w:p w14:paraId="548E5538" w14:textId="77777777" w:rsidR="008A2516" w:rsidRDefault="008A2516" w:rsidP="008A2516">
            <w:pPr>
              <w:pStyle w:val="SAP-Normal"/>
            </w:pPr>
            <w:r>
              <w:t>Responsable</w:t>
            </w:r>
          </w:p>
        </w:tc>
        <w:tc>
          <w:tcPr>
            <w:tcW w:w="4253" w:type="dxa"/>
            <w:shd w:val="clear" w:color="auto" w:fill="D9D9D9" w:themeFill="background1" w:themeFillShade="D9"/>
          </w:tcPr>
          <w:p w14:paraId="73681B35" w14:textId="77777777" w:rsidR="008A2516" w:rsidRDefault="008A2516" w:rsidP="008A2516">
            <w:pPr>
              <w:pStyle w:val="SAP-Normal"/>
            </w:pPr>
            <w:r>
              <w:t>Descripción de la revisión</w:t>
            </w:r>
          </w:p>
        </w:tc>
        <w:tc>
          <w:tcPr>
            <w:tcW w:w="1449" w:type="dxa"/>
            <w:shd w:val="clear" w:color="auto" w:fill="D9D9D9" w:themeFill="background1" w:themeFillShade="D9"/>
          </w:tcPr>
          <w:p w14:paraId="7BE8C699" w14:textId="77777777" w:rsidR="008A2516" w:rsidRDefault="008A2516" w:rsidP="008A2516">
            <w:pPr>
              <w:pStyle w:val="SAP-Normal"/>
            </w:pPr>
            <w:r>
              <w:t>Fecha</w:t>
            </w:r>
          </w:p>
        </w:tc>
      </w:tr>
      <w:tr w:rsidR="008A2516" w14:paraId="56628A9C" w14:textId="77777777" w:rsidTr="008A2516">
        <w:tc>
          <w:tcPr>
            <w:tcW w:w="962" w:type="dxa"/>
          </w:tcPr>
          <w:p w14:paraId="2885D4B8" w14:textId="77777777" w:rsidR="008A2516" w:rsidRDefault="008A2516" w:rsidP="008A2516">
            <w:pPr>
              <w:pStyle w:val="SAP-Normal"/>
            </w:pPr>
            <w:r>
              <w:t>1.0</w:t>
            </w:r>
          </w:p>
        </w:tc>
        <w:tc>
          <w:tcPr>
            <w:tcW w:w="3257" w:type="dxa"/>
          </w:tcPr>
          <w:p w14:paraId="313E6046" w14:textId="77777777" w:rsidR="008A2516" w:rsidRDefault="008A2516" w:rsidP="008A2516">
            <w:pPr>
              <w:pStyle w:val="SAP-Normal"/>
            </w:pPr>
            <w:r>
              <w:t>Mariano Kaimakamian Carrau</w:t>
            </w:r>
          </w:p>
        </w:tc>
        <w:tc>
          <w:tcPr>
            <w:tcW w:w="4253" w:type="dxa"/>
          </w:tcPr>
          <w:p w14:paraId="41003792" w14:textId="77777777" w:rsidR="008A2516" w:rsidRDefault="008A2516" w:rsidP="008A2516">
            <w:pPr>
              <w:pStyle w:val="SAP-Normal"/>
            </w:pPr>
            <w:r>
              <w:t>Creación del documento.</w:t>
            </w:r>
          </w:p>
        </w:tc>
        <w:tc>
          <w:tcPr>
            <w:tcW w:w="1449" w:type="dxa"/>
          </w:tcPr>
          <w:p w14:paraId="4060A339" w14:textId="77777777" w:rsidR="008A2516" w:rsidRDefault="00B126EB" w:rsidP="008A2516">
            <w:pPr>
              <w:pStyle w:val="SAP-Normal"/>
            </w:pPr>
            <w:r>
              <w:t>10/05</w:t>
            </w:r>
            <w:r w:rsidR="008A2516">
              <w:t>/2018</w:t>
            </w:r>
          </w:p>
        </w:tc>
      </w:tr>
      <w:tr w:rsidR="00F37E17" w14:paraId="4C307B45" w14:textId="77777777" w:rsidTr="008A2516">
        <w:tc>
          <w:tcPr>
            <w:tcW w:w="962" w:type="dxa"/>
          </w:tcPr>
          <w:p w14:paraId="1D6C78C3" w14:textId="566E3329" w:rsidR="00F37E17" w:rsidRDefault="00F37E17" w:rsidP="00F37E17">
            <w:pPr>
              <w:pStyle w:val="SAP-Normal"/>
            </w:pPr>
            <w:r>
              <w:t>1.0</w:t>
            </w:r>
          </w:p>
        </w:tc>
        <w:tc>
          <w:tcPr>
            <w:tcW w:w="3257" w:type="dxa"/>
          </w:tcPr>
          <w:p w14:paraId="65618E81" w14:textId="5CAD97F1" w:rsidR="00F37E17" w:rsidRDefault="00F37E17" w:rsidP="00F37E17">
            <w:pPr>
              <w:pStyle w:val="SAP-Normal"/>
            </w:pPr>
            <w:r>
              <w:t>Mariano Kaimakamian Carrau</w:t>
            </w:r>
          </w:p>
        </w:tc>
        <w:tc>
          <w:tcPr>
            <w:tcW w:w="4253" w:type="dxa"/>
          </w:tcPr>
          <w:p w14:paraId="1BC1B4C3" w14:textId="1F8CBCBB" w:rsidR="00F37E17" w:rsidRDefault="00F37E17" w:rsidP="00F37E17">
            <w:pPr>
              <w:pStyle w:val="SAP-Normal"/>
            </w:pPr>
            <w:r>
              <w:t>Correcciones y agregados de CU.</w:t>
            </w:r>
          </w:p>
        </w:tc>
        <w:tc>
          <w:tcPr>
            <w:tcW w:w="1449" w:type="dxa"/>
          </w:tcPr>
          <w:p w14:paraId="71405602" w14:textId="580679AF" w:rsidR="00F37E17" w:rsidRDefault="00F37E17" w:rsidP="00F37E17">
            <w:pPr>
              <w:pStyle w:val="SAP-Normal"/>
            </w:pPr>
            <w:r>
              <w:t>21/05/2018</w:t>
            </w:r>
          </w:p>
        </w:tc>
      </w:tr>
      <w:tr w:rsidR="00BE0860" w14:paraId="656A070C" w14:textId="77777777" w:rsidTr="008A2516">
        <w:tc>
          <w:tcPr>
            <w:tcW w:w="962" w:type="dxa"/>
          </w:tcPr>
          <w:p w14:paraId="7AF5D94F" w14:textId="0BE5880F" w:rsidR="00BE0860" w:rsidRDefault="00BE0860" w:rsidP="00BE0860">
            <w:pPr>
              <w:pStyle w:val="SAP-Normal"/>
            </w:pPr>
            <w:r>
              <w:t>1.0</w:t>
            </w:r>
          </w:p>
        </w:tc>
        <w:tc>
          <w:tcPr>
            <w:tcW w:w="3257" w:type="dxa"/>
          </w:tcPr>
          <w:p w14:paraId="449EA455" w14:textId="7FA17153" w:rsidR="00BE0860" w:rsidRDefault="00BE0860" w:rsidP="00BE0860">
            <w:pPr>
              <w:pStyle w:val="SAP-Normal"/>
            </w:pPr>
            <w:r>
              <w:t>Mariano Kaimakamian Carrau</w:t>
            </w:r>
          </w:p>
        </w:tc>
        <w:tc>
          <w:tcPr>
            <w:tcW w:w="4253" w:type="dxa"/>
          </w:tcPr>
          <w:p w14:paraId="36693E6A" w14:textId="1494704F" w:rsidR="00BE0860" w:rsidRDefault="00BE0860" w:rsidP="00BE0860">
            <w:pPr>
              <w:pStyle w:val="SAP-Normal"/>
            </w:pPr>
            <w:r>
              <w:t>Correcciones, agregados de CU y diagramas.</w:t>
            </w:r>
          </w:p>
        </w:tc>
        <w:tc>
          <w:tcPr>
            <w:tcW w:w="1449" w:type="dxa"/>
          </w:tcPr>
          <w:p w14:paraId="7E8C3F6C" w14:textId="278A2198" w:rsidR="00BE0860" w:rsidRDefault="00BE0860" w:rsidP="00BE0860">
            <w:pPr>
              <w:pStyle w:val="SAP-Normal"/>
            </w:pPr>
            <w:r>
              <w:t>5/07/2018</w:t>
            </w:r>
          </w:p>
        </w:tc>
      </w:tr>
      <w:tr w:rsidR="00374256" w14:paraId="187916A3" w14:textId="77777777" w:rsidTr="008A2516">
        <w:tc>
          <w:tcPr>
            <w:tcW w:w="962" w:type="dxa"/>
          </w:tcPr>
          <w:p w14:paraId="0284BCB8" w14:textId="54ED167F" w:rsidR="00374256" w:rsidRDefault="00374256" w:rsidP="00BE0860">
            <w:pPr>
              <w:pStyle w:val="SAP-Normal"/>
            </w:pPr>
            <w:r>
              <w:t>2.0</w:t>
            </w:r>
          </w:p>
        </w:tc>
        <w:tc>
          <w:tcPr>
            <w:tcW w:w="3257" w:type="dxa"/>
          </w:tcPr>
          <w:p w14:paraId="3948A0C8" w14:textId="5846EADB" w:rsidR="00374256" w:rsidRDefault="00374256" w:rsidP="00BE0860">
            <w:pPr>
              <w:pStyle w:val="SAP-Normal"/>
            </w:pPr>
            <w:r>
              <w:t xml:space="preserve">Mariano </w:t>
            </w:r>
            <w:proofErr w:type="spellStart"/>
            <w:r>
              <w:t>Kaimakamuan</w:t>
            </w:r>
            <w:proofErr w:type="spellEnd"/>
            <w:r>
              <w:t xml:space="preserve"> Carrau</w:t>
            </w:r>
          </w:p>
        </w:tc>
        <w:tc>
          <w:tcPr>
            <w:tcW w:w="4253" w:type="dxa"/>
          </w:tcPr>
          <w:p w14:paraId="324CEC81" w14:textId="499CAE58" w:rsidR="00374256" w:rsidRDefault="00374256" w:rsidP="00BE0860">
            <w:pPr>
              <w:pStyle w:val="SAP-Normal"/>
            </w:pPr>
            <w:r>
              <w:t>Agregado de los puntos 8 y 9.</w:t>
            </w:r>
          </w:p>
        </w:tc>
        <w:tc>
          <w:tcPr>
            <w:tcW w:w="1449" w:type="dxa"/>
          </w:tcPr>
          <w:p w14:paraId="4C19E528" w14:textId="4F1155C5" w:rsidR="00374256" w:rsidRDefault="00374256" w:rsidP="00BE0860">
            <w:pPr>
              <w:pStyle w:val="SAP-Normal"/>
            </w:pPr>
            <w:r>
              <w:t>8/11/2018</w:t>
            </w:r>
          </w:p>
        </w:tc>
      </w:tr>
    </w:tbl>
    <w:p w14:paraId="2F9D3818" w14:textId="77777777" w:rsidR="00D63DD1" w:rsidRDefault="00D63DD1" w:rsidP="008A2516">
      <w:pPr>
        <w:spacing w:before="0"/>
      </w:pPr>
    </w:p>
    <w:p w14:paraId="30155610" w14:textId="77777777" w:rsidR="00CF6244" w:rsidRDefault="00CF6244">
      <w:pPr>
        <w:spacing w:before="0"/>
      </w:pPr>
      <w:r>
        <w:br w:type="page"/>
      </w:r>
    </w:p>
    <w:p w14:paraId="7A7E78A0" w14:textId="77777777" w:rsidR="00CF6244" w:rsidRDefault="00CF6244" w:rsidP="00CF6244">
      <w:pPr>
        <w:pStyle w:val="SAP-1erlnea"/>
        <w:numPr>
          <w:ilvl w:val="0"/>
          <w:numId w:val="12"/>
        </w:numPr>
        <w:outlineLvl w:val="0"/>
      </w:pPr>
      <w:bookmarkStart w:id="1" w:name="_Toc518565732"/>
      <w:bookmarkStart w:id="2" w:name="_Toc529912715"/>
      <w:r w:rsidRPr="00D319D9">
        <w:lastRenderedPageBreak/>
        <w:t>Descripción General</w:t>
      </w:r>
      <w:bookmarkEnd w:id="1"/>
      <w:bookmarkEnd w:id="2"/>
    </w:p>
    <w:p w14:paraId="60E67FD1" w14:textId="77777777" w:rsidR="00CF6244" w:rsidRDefault="00CF6244" w:rsidP="00CF6244">
      <w:pPr>
        <w:pStyle w:val="SAP-2dolneadecabecera"/>
        <w:numPr>
          <w:ilvl w:val="1"/>
          <w:numId w:val="11"/>
        </w:numPr>
        <w:outlineLvl w:val="1"/>
      </w:pPr>
      <w:bookmarkStart w:id="3" w:name="_Toc518565733"/>
      <w:bookmarkStart w:id="4" w:name="_Toc529912716"/>
      <w:r>
        <w:t>Descripción b</w:t>
      </w:r>
      <w:r w:rsidRPr="00D319D9">
        <w:t>ásica del negocio</w:t>
      </w:r>
      <w:bookmarkEnd w:id="3"/>
      <w:bookmarkEnd w:id="4"/>
    </w:p>
    <w:p w14:paraId="05C27223" w14:textId="77777777" w:rsidR="00CF6244" w:rsidRDefault="00CF6244" w:rsidP="00CF6244">
      <w:pPr>
        <w:pStyle w:val="SAP-Normal"/>
        <w:ind w:left="708"/>
      </w:pPr>
      <w:r w:rsidRPr="00323F96">
        <w:t>Aún en la actualidad, en la que las redes sociales y universos virtuales han hecho de las distancias físicas una eventualidad, el ser humano sigue necesitando -por cuestiones inherentes a la especie- vincularse con otros individuos en forma presencial</w:t>
      </w:r>
      <w:r>
        <w:t xml:space="preserve"> y abrazar su cultura.</w:t>
      </w:r>
    </w:p>
    <w:p w14:paraId="0FA149D6" w14:textId="77777777" w:rsidR="00CF6244" w:rsidRDefault="00CF6244" w:rsidP="00CF6244">
      <w:pPr>
        <w:pStyle w:val="SAP-Normal"/>
        <w:ind w:left="708"/>
      </w:pPr>
    </w:p>
    <w:p w14:paraId="399A5528" w14:textId="77777777" w:rsidR="00CF6244" w:rsidRDefault="00CF6244" w:rsidP="00CF6244">
      <w:pPr>
        <w:pStyle w:val="SAP-Normal"/>
        <w:ind w:left="708"/>
      </w:pPr>
      <w:r>
        <w:t>Día a día millones de personas realizan viajes por placer y/o trabajo, empleando distintos sistemas de guías y referencias para poder ubicarse espacialmente, con el objeto de arribar al destino de interés sin importar si se trata de un hotel, oficinas, espacios culturales o un restaurant.</w:t>
      </w:r>
    </w:p>
    <w:p w14:paraId="70C1C522" w14:textId="77777777" w:rsidR="00CF6244" w:rsidRDefault="00CF6244" w:rsidP="00CF6244">
      <w:pPr>
        <w:pStyle w:val="SAP-Normal"/>
        <w:ind w:left="708"/>
      </w:pPr>
    </w:p>
    <w:p w14:paraId="54B48EE1" w14:textId="77777777" w:rsidR="00CF6244" w:rsidRDefault="00CF6244" w:rsidP="00CF6244">
      <w:pPr>
        <w:pStyle w:val="SAP-Normal"/>
        <w:ind w:left="708"/>
      </w:pPr>
      <w:r>
        <w:t>En adición, suele ocurrir que la curiosidad asalta al viajero y en el intento por saber qué es lo que está apreciando -edificación, ornamentación, formación geológica o punto de interés- debe recurrir a la imaginación para buscar en internet información sobre ello saber de qué modo hacerlo ni qué referencias utilizar para filtrarla búsqueda.</w:t>
      </w:r>
    </w:p>
    <w:p w14:paraId="2DDA2C60" w14:textId="77777777" w:rsidR="00CF6244" w:rsidRDefault="00CF6244" w:rsidP="00CF6244">
      <w:pPr>
        <w:pStyle w:val="SAP-Normal"/>
        <w:ind w:left="708"/>
      </w:pPr>
    </w:p>
    <w:p w14:paraId="25E5222A" w14:textId="77777777" w:rsidR="00CF6244" w:rsidRDefault="00CF6244" w:rsidP="00CF6244">
      <w:pPr>
        <w:pStyle w:val="SAP-Normal"/>
        <w:ind w:left="708"/>
      </w:pPr>
      <w:r>
        <w:t>El negocio, entonces, toma como punto de partida estas dos realidades para ofrecer una solución integral al acercarle al viajero la posibilidad de contar con mapas en 2D y 3D para una mejor ubicación, y el potencial de la Realidad Aumentada para poder saber rápidamente qué es lo que está apreciando con sólo apuntar su dispositivo móvil hacia aquello que le llame la atención.</w:t>
      </w:r>
    </w:p>
    <w:p w14:paraId="625C5D14" w14:textId="77777777" w:rsidR="00CF6244" w:rsidRDefault="00CF6244" w:rsidP="00CF6244">
      <w:pPr>
        <w:pStyle w:val="SAP-Normal"/>
        <w:ind w:left="708"/>
      </w:pPr>
    </w:p>
    <w:p w14:paraId="0C6BAE79" w14:textId="77777777" w:rsidR="00CF6244" w:rsidRDefault="00CF6244" w:rsidP="00CF6244">
      <w:pPr>
        <w:pStyle w:val="SAP-Normal"/>
        <w:ind w:left="708"/>
      </w:pPr>
      <w:r>
        <w:t>De este modo es posible ofrecer una experiencia completa y entretenida, facilitando el terreno para el florecimiento de un negocio escalable y plausible de incorporar servicios que hagan de la aplicación una herramienta que los viajeros quieran adquirir y en la que los clientes quieran invertir.</w:t>
      </w:r>
    </w:p>
    <w:p w14:paraId="1A110225" w14:textId="77777777" w:rsidR="00CF6244" w:rsidRPr="00323F96" w:rsidRDefault="00CF6244" w:rsidP="00CF6244">
      <w:pPr>
        <w:pStyle w:val="SAP-Normal"/>
        <w:ind w:left="708"/>
      </w:pPr>
    </w:p>
    <w:p w14:paraId="198C0309" w14:textId="77777777" w:rsidR="00CF6244" w:rsidRPr="00323F96" w:rsidRDefault="00CF6244" w:rsidP="00CF6244">
      <w:pPr>
        <w:pStyle w:val="SAP-Normal"/>
        <w:ind w:left="708"/>
      </w:pPr>
      <w:r w:rsidRPr="00323F96">
        <w:t xml:space="preserve">El negocio presenta dos aspectos, uno Business </w:t>
      </w:r>
      <w:proofErr w:type="spellStart"/>
      <w:r w:rsidRPr="00323F96">
        <w:t>to</w:t>
      </w:r>
      <w:proofErr w:type="spellEnd"/>
      <w:r w:rsidRPr="00323F96">
        <w:t xml:space="preserve"> </w:t>
      </w:r>
      <w:proofErr w:type="spellStart"/>
      <w:r w:rsidRPr="00323F96">
        <w:t>Consumer</w:t>
      </w:r>
      <w:proofErr w:type="spellEnd"/>
      <w:r w:rsidRPr="00323F96">
        <w:t xml:space="preserve"> y otro Business </w:t>
      </w:r>
      <w:proofErr w:type="spellStart"/>
      <w:r w:rsidRPr="00323F96">
        <w:t>to</w:t>
      </w:r>
      <w:proofErr w:type="spellEnd"/>
      <w:r w:rsidRPr="00323F96">
        <w:t xml:space="preserve"> Business.</w:t>
      </w:r>
    </w:p>
    <w:p w14:paraId="2B5D2F96" w14:textId="77777777" w:rsidR="00CF6244" w:rsidRDefault="00CF6244" w:rsidP="00CF6244">
      <w:pPr>
        <w:pStyle w:val="SAP-Normal"/>
        <w:ind w:left="708"/>
      </w:pPr>
    </w:p>
    <w:p w14:paraId="30F753A0" w14:textId="59EBF29B" w:rsidR="00CF6244" w:rsidRDefault="00CF6244" w:rsidP="00CF6244">
      <w:pPr>
        <w:pStyle w:val="SAP-Normal"/>
        <w:ind w:left="708"/>
      </w:pPr>
      <w:r>
        <w:t xml:space="preserve">El primero apunta a satisfacer la demanda de los usuarios viajantes quienes, a través de una aplicación móvil podrán hacer uso </w:t>
      </w:r>
      <w:r w:rsidR="006B5CE8">
        <w:t xml:space="preserve">de colecciones de mapas </w:t>
      </w:r>
      <w:r>
        <w:t xml:space="preserve">en distintos formatos, </w:t>
      </w:r>
      <w:r w:rsidR="006B5CE8">
        <w:t xml:space="preserve">acceder a </w:t>
      </w:r>
      <w:r>
        <w:t xml:space="preserve">información sobre diversos puntos de interés y </w:t>
      </w:r>
      <w:r w:rsidR="006B5CE8">
        <w:t xml:space="preserve">a </w:t>
      </w:r>
      <w:r>
        <w:t xml:space="preserve">opciones básicas que permitan hacer del producto una herramienta ciento por ciento funcional, aun cuando por un arancel mensual muy bajo sea posible adquirir </w:t>
      </w:r>
      <w:r w:rsidR="006B5CE8">
        <w:t>recursos adicionales</w:t>
      </w:r>
      <w:r>
        <w:t>.</w:t>
      </w:r>
    </w:p>
    <w:p w14:paraId="1B4FFB91" w14:textId="77777777" w:rsidR="00CF6244" w:rsidRDefault="00CF6244" w:rsidP="00CF6244">
      <w:pPr>
        <w:pStyle w:val="SAP-Normal"/>
        <w:ind w:left="708"/>
      </w:pPr>
    </w:p>
    <w:p w14:paraId="6672A65E" w14:textId="32D475BF" w:rsidR="00CF6244" w:rsidRPr="00323F96" w:rsidRDefault="00CF6244" w:rsidP="00CF6244">
      <w:pPr>
        <w:pStyle w:val="SAP-Normal"/>
        <w:ind w:left="708"/>
      </w:pPr>
      <w:r>
        <w:t>Considerando la tecnología que se pretende emplear, no hay límites para inyectar nuevas características, adicionándole valor continuamente</w:t>
      </w:r>
      <w:r w:rsidR="006B5CE8">
        <w:t xml:space="preserve">, transformándolo en un atractor de </w:t>
      </w:r>
      <w:r>
        <w:t>usuarios e inversores.</w:t>
      </w:r>
    </w:p>
    <w:p w14:paraId="576542EE" w14:textId="77777777" w:rsidR="00CF6244" w:rsidRDefault="00CF6244" w:rsidP="00CF6244">
      <w:pPr>
        <w:pStyle w:val="SAP-Normal"/>
        <w:ind w:left="708"/>
      </w:pPr>
    </w:p>
    <w:p w14:paraId="62C59C0B" w14:textId="565A017A" w:rsidR="00CF6244" w:rsidRDefault="00CF6244" w:rsidP="00CF6244">
      <w:pPr>
        <w:pStyle w:val="SAP-Normal"/>
        <w:ind w:left="708"/>
      </w:pPr>
      <w:r w:rsidRPr="00323F96">
        <w:t xml:space="preserve">La monetización </w:t>
      </w:r>
      <w:r>
        <w:t>surgirá de la comercialización de</w:t>
      </w:r>
      <w:r w:rsidR="00F015DB">
        <w:t xml:space="preserve"> productos </w:t>
      </w:r>
      <w:r>
        <w:t>adicionales</w:t>
      </w:r>
      <w:r w:rsidR="00F015DB">
        <w:t xml:space="preserve"> (servicios de geolocalización y recursos descargables)</w:t>
      </w:r>
      <w:r>
        <w:t xml:space="preserve">, dejando para una </w:t>
      </w:r>
      <w:r>
        <w:lastRenderedPageBreak/>
        <w:t xml:space="preserve">segunda etapa el </w:t>
      </w:r>
      <w:r w:rsidRPr="00323F96">
        <w:t xml:space="preserve">ofrecimiento de publicidad a distintos negocios (alojamientos, gastronomía, turismo, </w:t>
      </w:r>
      <w:proofErr w:type="spellStart"/>
      <w:r w:rsidRPr="00323F96">
        <w:t>etc</w:t>
      </w:r>
      <w:proofErr w:type="spellEnd"/>
      <w:r w:rsidRPr="00323F96">
        <w:t>) que quieran</w:t>
      </w:r>
      <w:r>
        <w:t xml:space="preserve"> formar parte de la experiencia</w:t>
      </w:r>
      <w:r w:rsidR="00F015DB">
        <w:t xml:space="preserve"> a través de la implementación de un </w:t>
      </w:r>
      <w:proofErr w:type="spellStart"/>
      <w:r w:rsidR="00F015DB">
        <w:t>business</w:t>
      </w:r>
      <w:proofErr w:type="spellEnd"/>
      <w:r w:rsidR="00F015DB">
        <w:t xml:space="preserve"> </w:t>
      </w:r>
      <w:proofErr w:type="spellStart"/>
      <w:r w:rsidR="00F015DB">
        <w:t>directory</w:t>
      </w:r>
      <w:proofErr w:type="spellEnd"/>
      <w:r w:rsidR="00F015DB">
        <w:t xml:space="preserve"> con lugares “recomendados”</w:t>
      </w:r>
      <w:r>
        <w:t>.</w:t>
      </w:r>
    </w:p>
    <w:p w14:paraId="52004E4D" w14:textId="77777777" w:rsidR="00CF6244" w:rsidRDefault="00CF6244" w:rsidP="00CF6244">
      <w:pPr>
        <w:pStyle w:val="SAP-Normal"/>
        <w:ind w:left="708"/>
      </w:pPr>
    </w:p>
    <w:p w14:paraId="70C8C6EC" w14:textId="77777777" w:rsidR="00CF6244" w:rsidRPr="00323F96" w:rsidRDefault="00CF6244" w:rsidP="00CF6244">
      <w:pPr>
        <w:pStyle w:val="SAP-Normal"/>
        <w:ind w:left="708"/>
      </w:pPr>
      <w:r>
        <w:t>A través de una plataforma web tanto los usuarios como los clientes podrán acceder a información relacionada a su cuenta para gestionar el contenido de sus suscripciones.</w:t>
      </w:r>
    </w:p>
    <w:p w14:paraId="61843B9A" w14:textId="77777777" w:rsidR="00CF6244" w:rsidRDefault="00CF6244" w:rsidP="00CF6244">
      <w:pPr>
        <w:pStyle w:val="SAP-Normal"/>
        <w:ind w:left="708"/>
      </w:pPr>
    </w:p>
    <w:p w14:paraId="28EF6421" w14:textId="77777777" w:rsidR="00CF6244" w:rsidRDefault="00CF6244" w:rsidP="00CF6244">
      <w:pPr>
        <w:pStyle w:val="SAP-Normal"/>
        <w:ind w:left="708"/>
      </w:pPr>
      <w:r w:rsidRPr="00323F96">
        <w:t xml:space="preserve">Dado el flujo de turistas alrededor de todo el mundo, las posibilidades de conversión son elevadísimas, aunque un análisis del comportamiento del público objetivo y las estadísticas migratorias arrojará una idea </w:t>
      </w:r>
      <w:r>
        <w:t xml:space="preserve">más concreta sobre el </w:t>
      </w:r>
      <w:r w:rsidRPr="00323F96">
        <w:t>potencial negocio.</w:t>
      </w:r>
    </w:p>
    <w:p w14:paraId="02E11006" w14:textId="77777777" w:rsidR="00CF6244" w:rsidRPr="00D319D9" w:rsidRDefault="00CF6244" w:rsidP="00CF6244">
      <w:pPr>
        <w:pStyle w:val="SAP-Normal"/>
        <w:ind w:left="708"/>
        <w:rPr>
          <w:b/>
        </w:rPr>
      </w:pPr>
    </w:p>
    <w:p w14:paraId="0F3054FB" w14:textId="77777777" w:rsidR="00CF6244" w:rsidRDefault="00CF6244" w:rsidP="00CF6244">
      <w:pPr>
        <w:pStyle w:val="SAP-2dolneadecabecera"/>
        <w:numPr>
          <w:ilvl w:val="1"/>
          <w:numId w:val="11"/>
        </w:numPr>
        <w:outlineLvl w:val="1"/>
      </w:pPr>
      <w:bookmarkStart w:id="5" w:name="_Toc518565734"/>
      <w:bookmarkStart w:id="6" w:name="_Toc529912717"/>
      <w:r>
        <w:t>Situación actual del negocio</w:t>
      </w:r>
      <w:bookmarkEnd w:id="5"/>
      <w:bookmarkEnd w:id="6"/>
    </w:p>
    <w:p w14:paraId="4C38C766" w14:textId="77777777" w:rsidR="00CF6244" w:rsidRDefault="00CF6244" w:rsidP="00CF6244">
      <w:pPr>
        <w:pStyle w:val="SAP-Normal"/>
        <w:ind w:left="708"/>
      </w:pPr>
      <w:proofErr w:type="spellStart"/>
      <w:r>
        <w:t>Olvos</w:t>
      </w:r>
      <w:proofErr w:type="spellEnd"/>
      <w:r>
        <w:t xml:space="preserve"> es un emprendimiento joven impulsado por un grupo entusiasta con ideas creativas e innovadoras cuyo propósito principal es dejar una huella en la sociedad a través del aporte de soluciones tecnológicas; no buscamos reinventar la rueda pero si mejorarla.</w:t>
      </w:r>
    </w:p>
    <w:p w14:paraId="394676F6" w14:textId="77777777" w:rsidR="00CF6244" w:rsidRDefault="00CF6244" w:rsidP="00CF6244">
      <w:pPr>
        <w:pStyle w:val="SAP-Normal"/>
        <w:ind w:left="708"/>
      </w:pPr>
    </w:p>
    <w:p w14:paraId="5F4E8C37" w14:textId="77777777" w:rsidR="00CF6244" w:rsidRDefault="00CF6244" w:rsidP="00CF6244">
      <w:pPr>
        <w:pStyle w:val="SAP-Normal"/>
        <w:ind w:left="708"/>
      </w:pPr>
      <w:r>
        <w:t>La sociedad está compuesta por tres perfiles, uno con amplio conocimiento en el área del diseño de interfaces y experiencia de usuario, otro experto en marketing digital, y el tercero avezado en tecnologías de vanguardia y con trayectoria en el gerenciamiento de proyectos.</w:t>
      </w:r>
    </w:p>
    <w:p w14:paraId="6365F371" w14:textId="77777777" w:rsidR="00CF6244" w:rsidRDefault="00CF6244" w:rsidP="00CF6244">
      <w:pPr>
        <w:pStyle w:val="SAP-Normal"/>
        <w:ind w:left="708"/>
      </w:pPr>
    </w:p>
    <w:p w14:paraId="5939319B" w14:textId="4B563216" w:rsidR="00CF6244" w:rsidRDefault="00CF6244" w:rsidP="00CF6244">
      <w:pPr>
        <w:pStyle w:val="SAP-Normal"/>
        <w:ind w:left="708"/>
      </w:pPr>
      <w:r>
        <w:t xml:space="preserve">Con base en el barrio Caballito de la Ciudad Autónoma de Buenos Aires, </w:t>
      </w:r>
      <w:proofErr w:type="spellStart"/>
      <w:r>
        <w:t>Olvos</w:t>
      </w:r>
      <w:proofErr w:type="spellEnd"/>
      <w:r>
        <w:t xml:space="preserve"> </w:t>
      </w:r>
      <w:r w:rsidR="00A05A2E">
        <w:t xml:space="preserve">está </w:t>
      </w:r>
      <w:r>
        <w:t xml:space="preserve">llevando a cabo </w:t>
      </w:r>
      <w:r w:rsidR="009B5FAB">
        <w:t>-</w:t>
      </w:r>
      <w:r>
        <w:t xml:space="preserve">con inversión privada- el desarrollo del proyecto </w:t>
      </w:r>
      <w:proofErr w:type="spellStart"/>
      <w:r>
        <w:t>Ubiqui-city</w:t>
      </w:r>
      <w:proofErr w:type="spellEnd"/>
      <w:r>
        <w:t>, solución que le da motivo al presente documento.</w:t>
      </w:r>
    </w:p>
    <w:p w14:paraId="0230F54F" w14:textId="77777777" w:rsidR="00CF6244" w:rsidRDefault="00CF6244" w:rsidP="00CF6244">
      <w:pPr>
        <w:pStyle w:val="SAP-Normal"/>
        <w:ind w:firstLine="708"/>
      </w:pPr>
    </w:p>
    <w:p w14:paraId="2B3F7DB1" w14:textId="77777777" w:rsidR="00CF6244" w:rsidRDefault="00CF6244" w:rsidP="00CF6244">
      <w:pPr>
        <w:pStyle w:val="SAP-2dolneadecabecera"/>
        <w:numPr>
          <w:ilvl w:val="1"/>
          <w:numId w:val="11"/>
        </w:numPr>
        <w:outlineLvl w:val="1"/>
      </w:pPr>
      <w:bookmarkStart w:id="7" w:name="_Toc518565735"/>
      <w:bookmarkStart w:id="8" w:name="_Toc529912718"/>
      <w:r>
        <w:t>¿Qué hace único su negocio?</w:t>
      </w:r>
      <w:bookmarkEnd w:id="7"/>
      <w:bookmarkEnd w:id="8"/>
    </w:p>
    <w:p w14:paraId="3DC5A64D" w14:textId="77777777" w:rsidR="00CF6244" w:rsidRDefault="00CF6244" w:rsidP="00CF6244">
      <w:pPr>
        <w:pStyle w:val="SAP-Normal"/>
        <w:ind w:left="708"/>
      </w:pPr>
      <w:r>
        <w:t>Existen sinfines de aplicaciones pensadas para los viajeros, muchas de ellas centradas en atender una única necesidad relacionada con el alojamiento, vuelos o gastronomía.</w:t>
      </w:r>
    </w:p>
    <w:p w14:paraId="6289AEE3" w14:textId="77777777" w:rsidR="00CF6244" w:rsidRDefault="00CF6244" w:rsidP="00CF6244">
      <w:pPr>
        <w:pStyle w:val="SAP-Normal"/>
        <w:ind w:left="708"/>
      </w:pPr>
    </w:p>
    <w:p w14:paraId="57072F47" w14:textId="77777777" w:rsidR="00CF6244" w:rsidRDefault="00CF6244" w:rsidP="00CF6244">
      <w:pPr>
        <w:pStyle w:val="SAP-Normal"/>
        <w:ind w:left="708"/>
      </w:pPr>
      <w:proofErr w:type="spellStart"/>
      <w:r>
        <w:t>Ubiqui-city</w:t>
      </w:r>
      <w:proofErr w:type="spellEnd"/>
      <w:r>
        <w:t xml:space="preserve"> se apoya sobre la realidad aumentada para ofrecerle al viajero la posibilidad de obtener información acerca de su entorno con solo apuntar con su dispositivo móvil hacia aquello que le llame la atención, de manera práctica y entretenida.</w:t>
      </w:r>
    </w:p>
    <w:p w14:paraId="49AD9773" w14:textId="77777777" w:rsidR="00CF6244" w:rsidRDefault="00CF6244" w:rsidP="00CF6244">
      <w:pPr>
        <w:pStyle w:val="SAP-Normal"/>
        <w:ind w:left="708"/>
      </w:pPr>
    </w:p>
    <w:p w14:paraId="2397FCC2" w14:textId="7BCD26B6" w:rsidR="00CF6244" w:rsidRDefault="00CF6244" w:rsidP="00CF6244">
      <w:pPr>
        <w:pStyle w:val="SAP-Normal"/>
        <w:ind w:left="708"/>
      </w:pPr>
      <w:r>
        <w:t>De este modo, simulando un “head up display” el viajero evita</w:t>
      </w:r>
      <w:r w:rsidR="00DE1828">
        <w:t>rá</w:t>
      </w:r>
      <w:r>
        <w:t xml:space="preserve"> tener que buscar en internet qué puntos de interés se encuentran en las inmediaciones.</w:t>
      </w:r>
    </w:p>
    <w:p w14:paraId="18C85A1F" w14:textId="77777777" w:rsidR="00CF6244" w:rsidRDefault="00CF6244" w:rsidP="00CF6244">
      <w:pPr>
        <w:pStyle w:val="SAP-Normal"/>
        <w:ind w:left="708"/>
      </w:pPr>
    </w:p>
    <w:p w14:paraId="59362137" w14:textId="77777777" w:rsidR="00CF6244" w:rsidRDefault="00CF6244" w:rsidP="00CF6244">
      <w:pPr>
        <w:pStyle w:val="SAP-Normal"/>
        <w:ind w:left="708"/>
      </w:pPr>
      <w:r>
        <w:t xml:space="preserve">Otras características, ya más orbitales, involucran el uso de mapas en 2D y 3D, </w:t>
      </w:r>
      <w:proofErr w:type="spellStart"/>
      <w:r>
        <w:t>business</w:t>
      </w:r>
      <w:proofErr w:type="spellEnd"/>
      <w:r>
        <w:t xml:space="preserve"> </w:t>
      </w:r>
      <w:proofErr w:type="spellStart"/>
      <w:r>
        <w:t>directory</w:t>
      </w:r>
      <w:proofErr w:type="spellEnd"/>
      <w:r>
        <w:t xml:space="preserve">, planificador de viajes, geoposicionamiento, Realidad Mixta para explorar puntos de interés y servicios adicionales que hacen de </w:t>
      </w:r>
      <w:proofErr w:type="spellStart"/>
      <w:r>
        <w:t>Ubiqui-city</w:t>
      </w:r>
      <w:proofErr w:type="spellEnd"/>
      <w:r>
        <w:t xml:space="preserve"> una aplicación integral.</w:t>
      </w:r>
    </w:p>
    <w:p w14:paraId="0CA51F8A" w14:textId="77777777" w:rsidR="00CF6244" w:rsidRDefault="00CF6244" w:rsidP="00CF6244">
      <w:pPr>
        <w:pStyle w:val="SAP-2dolneadecabecera"/>
        <w:numPr>
          <w:ilvl w:val="1"/>
          <w:numId w:val="11"/>
        </w:numPr>
        <w:outlineLvl w:val="1"/>
      </w:pPr>
      <w:bookmarkStart w:id="9" w:name="_Toc518565736"/>
      <w:bookmarkStart w:id="10" w:name="_Toc529912719"/>
      <w:r>
        <w:lastRenderedPageBreak/>
        <w:t>Describa los factores principales que usted considera harán exitoso a su proyecto</w:t>
      </w:r>
      <w:bookmarkEnd w:id="9"/>
      <w:bookmarkEnd w:id="10"/>
    </w:p>
    <w:p w14:paraId="35B79B78" w14:textId="77777777" w:rsidR="00CF6244" w:rsidRDefault="00CF6244" w:rsidP="00CF6244">
      <w:pPr>
        <w:pStyle w:val="SAP-Normal"/>
        <w:ind w:left="435" w:firstLine="273"/>
        <w:rPr>
          <w:i/>
          <w:color w:val="365F91" w:themeColor="accent1" w:themeShade="BF"/>
        </w:rPr>
      </w:pPr>
    </w:p>
    <w:p w14:paraId="5FD4161F" w14:textId="77777777" w:rsidR="00CF6244" w:rsidRDefault="00CF6244" w:rsidP="00CF6244">
      <w:pPr>
        <w:pStyle w:val="SAP-Normal"/>
        <w:ind w:left="435" w:firstLine="273"/>
        <w:rPr>
          <w:i/>
          <w:color w:val="365F91" w:themeColor="accent1" w:themeShade="BF"/>
        </w:rPr>
      </w:pPr>
      <w:r>
        <w:rPr>
          <w:i/>
          <w:color w:val="365F91" w:themeColor="accent1" w:themeShade="BF"/>
        </w:rPr>
        <w:t>La naturaleza del equipo</w:t>
      </w:r>
    </w:p>
    <w:p w14:paraId="666180B2" w14:textId="77777777" w:rsidR="00CF6244" w:rsidRDefault="00CF6244" w:rsidP="00CF6244">
      <w:pPr>
        <w:pStyle w:val="SAP-Normal"/>
        <w:ind w:left="708"/>
      </w:pPr>
      <w:proofErr w:type="spellStart"/>
      <w:r>
        <w:t>Olvos</w:t>
      </w:r>
      <w:proofErr w:type="spellEnd"/>
      <w:r>
        <w:t xml:space="preserve"> está constituido por un equipo multidisciplinario, joven, que siempre busca generar valor agregado a lo existente, comunicándose fluidamente y sin menospreciar ninguna idea; esto último es fundamental para llevar adelante un proyecto que tiene potencial para seguir escalando.</w:t>
      </w:r>
    </w:p>
    <w:p w14:paraId="459319E9" w14:textId="77777777" w:rsidR="00CF6244" w:rsidRPr="00BB10B7" w:rsidRDefault="00CF6244" w:rsidP="00CF6244">
      <w:pPr>
        <w:pStyle w:val="SAP-Normal"/>
      </w:pPr>
    </w:p>
    <w:p w14:paraId="3755D30A" w14:textId="77777777" w:rsidR="00CF6244" w:rsidRDefault="00CF6244" w:rsidP="00CF6244">
      <w:pPr>
        <w:pStyle w:val="SAP-Normal"/>
        <w:ind w:left="708"/>
        <w:rPr>
          <w:i/>
          <w:color w:val="365F91" w:themeColor="accent1" w:themeShade="BF"/>
        </w:rPr>
      </w:pPr>
      <w:r>
        <w:rPr>
          <w:i/>
          <w:color w:val="365F91" w:themeColor="accent1" w:themeShade="BF"/>
        </w:rPr>
        <w:t>Practicidad, originalidad y mejora en la experiencia del viajero</w:t>
      </w:r>
    </w:p>
    <w:p w14:paraId="728E06D7" w14:textId="77777777" w:rsidR="00CF6244" w:rsidRDefault="00CF6244" w:rsidP="00CF6244">
      <w:pPr>
        <w:pStyle w:val="SAP-Normal"/>
        <w:ind w:left="708"/>
      </w:pPr>
      <w:r>
        <w:t>Uno de los puntos fuertes del proyecto es el acercarle al viajero una aplicación que reúna:</w:t>
      </w:r>
    </w:p>
    <w:p w14:paraId="4DA948A3" w14:textId="77777777" w:rsidR="00CF6244" w:rsidRDefault="00CF6244" w:rsidP="00CF6244">
      <w:pPr>
        <w:pStyle w:val="SAP-Normal"/>
        <w:numPr>
          <w:ilvl w:val="0"/>
          <w:numId w:val="92"/>
        </w:numPr>
      </w:pPr>
      <w:r>
        <w:t>Mapas para su ubicación en 2D y 3D para que haga uso de aquel que le resulte más útil ya sea por cuestiones de orientación o de practicidad.</w:t>
      </w:r>
    </w:p>
    <w:p w14:paraId="725469A8" w14:textId="77777777" w:rsidR="00CF6244" w:rsidRDefault="00CF6244" w:rsidP="00CF6244">
      <w:pPr>
        <w:pStyle w:val="SAP-Normal"/>
        <w:numPr>
          <w:ilvl w:val="0"/>
          <w:numId w:val="92"/>
        </w:numPr>
      </w:pPr>
      <w:r>
        <w:t>Información inmediata sobre aquellos puntos de interés con solo apuntar el dispositivo móvil, mediante la realidad aumentada.</w:t>
      </w:r>
    </w:p>
    <w:p w14:paraId="2B664712" w14:textId="77777777" w:rsidR="00CF6244" w:rsidRDefault="00CF6244" w:rsidP="00CF6244">
      <w:pPr>
        <w:pStyle w:val="SAP-Normal"/>
        <w:numPr>
          <w:ilvl w:val="0"/>
          <w:numId w:val="92"/>
        </w:numPr>
      </w:pPr>
      <w:r>
        <w:t>Integración con medios sociales para compartir dónde está o qué actividad está realizando.</w:t>
      </w:r>
    </w:p>
    <w:p w14:paraId="0DC14CE4" w14:textId="77777777" w:rsidR="00CF6244" w:rsidRDefault="00CF6244" w:rsidP="00CF6244">
      <w:pPr>
        <w:pStyle w:val="SAP-Normal"/>
        <w:numPr>
          <w:ilvl w:val="0"/>
          <w:numId w:val="92"/>
        </w:numPr>
        <w:rPr>
          <w:i/>
          <w:color w:val="365F91" w:themeColor="accent1" w:themeShade="BF"/>
        </w:rPr>
      </w:pPr>
      <w:r>
        <w:t>Inclusión de servicios adicionales que agregan valor a la aplicación, como información sobre el tránsito, clima y otras funcionalidades.</w:t>
      </w:r>
      <w:r>
        <w:rPr>
          <w:i/>
          <w:color w:val="365F91" w:themeColor="accent1" w:themeShade="BF"/>
        </w:rPr>
        <w:t xml:space="preserve"> </w:t>
      </w:r>
    </w:p>
    <w:p w14:paraId="4BAF8804" w14:textId="77777777" w:rsidR="00CF6244" w:rsidRDefault="00CF6244" w:rsidP="00CF6244">
      <w:pPr>
        <w:spacing w:before="0"/>
        <w:rPr>
          <w:rFonts w:ascii="Arial" w:hAnsi="Arial" w:cs="Arial"/>
          <w:i/>
          <w:color w:val="365F91" w:themeColor="accent1" w:themeShade="BF"/>
          <w:sz w:val="22"/>
          <w:szCs w:val="22"/>
        </w:rPr>
      </w:pPr>
    </w:p>
    <w:p w14:paraId="2801DC58" w14:textId="77777777" w:rsidR="00CF6244" w:rsidRPr="00F20D2D" w:rsidRDefault="00CF6244" w:rsidP="00CF6244">
      <w:pPr>
        <w:pStyle w:val="SAP-Normal"/>
        <w:ind w:left="708"/>
        <w:rPr>
          <w:i/>
          <w:color w:val="365F91" w:themeColor="accent1" w:themeShade="BF"/>
        </w:rPr>
      </w:pPr>
      <w:r w:rsidRPr="00F20D2D">
        <w:rPr>
          <w:i/>
          <w:color w:val="365F91" w:themeColor="accent1" w:themeShade="BF"/>
        </w:rPr>
        <w:t>Gran cantidad de potenciales consumidores y clientes, puesto que se trata de una oferta pensada para el ámbito turístico.</w:t>
      </w:r>
    </w:p>
    <w:p w14:paraId="6A6EDC1B" w14:textId="77777777" w:rsidR="00CF6244" w:rsidRDefault="00CF6244" w:rsidP="00CF6244">
      <w:pPr>
        <w:pStyle w:val="SAP-Normal"/>
        <w:ind w:left="708"/>
      </w:pPr>
      <w:r>
        <w:t xml:space="preserve">Según el reporte más reciente de la </w:t>
      </w:r>
      <w:proofErr w:type="spellStart"/>
      <w:r>
        <w:t>World</w:t>
      </w:r>
      <w:proofErr w:type="spellEnd"/>
      <w:r>
        <w:t xml:space="preserve"> </w:t>
      </w:r>
      <w:proofErr w:type="spellStart"/>
      <w:r>
        <w:t>Tourism</w:t>
      </w:r>
      <w:proofErr w:type="spellEnd"/>
      <w:r>
        <w:t xml:space="preserve"> </w:t>
      </w:r>
      <w:proofErr w:type="spellStart"/>
      <w:r>
        <w:t>Organization</w:t>
      </w:r>
      <w:proofErr w:type="spellEnd"/>
      <w:r>
        <w:rPr>
          <w:rStyle w:val="Refdenotaalfinal"/>
        </w:rPr>
        <w:endnoteReference w:id="1"/>
      </w:r>
      <w:r>
        <w:t>, el continente americano ha recibido 200.000.000 de turistas, Europa 615.000.000 y Asia 309.000.000, repartiéndose entre las tres regiones el 91% de las afluencias migratorias de un total de 1.235.000.000 de personas.</w:t>
      </w:r>
    </w:p>
    <w:p w14:paraId="39FEE43B" w14:textId="77777777" w:rsidR="00CF6244" w:rsidRDefault="00CF6244" w:rsidP="00CF6244">
      <w:pPr>
        <w:pStyle w:val="SAP-Normal"/>
        <w:ind w:left="708"/>
      </w:pPr>
    </w:p>
    <w:p w14:paraId="02867EE8" w14:textId="77777777" w:rsidR="00CF6244" w:rsidRDefault="00CF6244" w:rsidP="00CF6244">
      <w:pPr>
        <w:pStyle w:val="SAP-Normal"/>
        <w:ind w:left="708"/>
      </w:pPr>
      <w:r>
        <w:t xml:space="preserve">Entre los países más visitados se encuentran Francia con más de 84.000.000 de turistas, seguido por Estados Unidos con 77.500.000, España con casi 70.000.000, y en el cuarto y quinto puesta se ubican China con casi 57.000.000 e Italia con un poco más de 50.000.000. </w:t>
      </w:r>
    </w:p>
    <w:p w14:paraId="7CBF4B17" w14:textId="77777777" w:rsidR="00CF6244" w:rsidRDefault="00CF6244" w:rsidP="00CF6244">
      <w:pPr>
        <w:pStyle w:val="SAP-Normal"/>
        <w:ind w:left="708"/>
      </w:pPr>
    </w:p>
    <w:p w14:paraId="51B0B621" w14:textId="77777777" w:rsidR="00CF6244" w:rsidRDefault="00CF6244" w:rsidP="00CF6244">
      <w:pPr>
        <w:pStyle w:val="SAP-Normal"/>
        <w:ind w:left="708"/>
      </w:pPr>
      <w:r>
        <w:t>Si bien es preciso definir el público objetivo sopesando su perfil, hábitos y costumbres, estrato social y rango etario -entre otros aspectos- para tomar acabada dimensión de los potenciales consumidores, rápidamente se advierte que considerar arbitrariamente el 0,001% de los turistas recibidos por Italia arroja un conjunto de 50.000 personas, un número muy alentador teniendo en cuenta que se trata de un país entre más de doscientos como posibles destinos turísticos.</w:t>
      </w:r>
    </w:p>
    <w:p w14:paraId="0347FBD0" w14:textId="77777777" w:rsidR="00CF6244" w:rsidRDefault="00CF6244" w:rsidP="00CF6244">
      <w:pPr>
        <w:pStyle w:val="SAP-Normal"/>
        <w:ind w:left="708"/>
      </w:pPr>
    </w:p>
    <w:p w14:paraId="7B941CA5" w14:textId="77777777" w:rsidR="00CF6244" w:rsidRDefault="00CF6244" w:rsidP="00CF6244">
      <w:pPr>
        <w:pStyle w:val="SAP-Normal"/>
        <w:ind w:left="708"/>
      </w:pPr>
      <w:r>
        <w:t>En material local, un documento estadístico elaborado por el Ministerio de Turismo de la Nación informa que únicamente para el mes de diciembre del año pasado han llegado, por vía aérea, 255.711 turistas</w:t>
      </w:r>
      <w:r>
        <w:rPr>
          <w:rStyle w:val="Refdenotaalfinal"/>
        </w:rPr>
        <w:endnoteReference w:id="2"/>
      </w:r>
      <w:r>
        <w:t>.</w:t>
      </w:r>
    </w:p>
    <w:p w14:paraId="7C1BEE16" w14:textId="77777777" w:rsidR="00CF6244" w:rsidRDefault="00CF6244" w:rsidP="00CF6244">
      <w:pPr>
        <w:pStyle w:val="SAP-Normal"/>
        <w:ind w:left="708"/>
      </w:pPr>
      <w:r>
        <w:lastRenderedPageBreak/>
        <w:t xml:space="preserve">Un subconjunto más grande que comprende el acumulado enero – diciembre del año 2017 expone que entre Brasil, Chile, Estados Unidos, Perú y España, se reparten la llegada al país de </w:t>
      </w:r>
      <w:r w:rsidRPr="001C4510">
        <w:t>1</w:t>
      </w:r>
      <w:r>
        <w:t>.</w:t>
      </w:r>
      <w:r w:rsidRPr="001C4510">
        <w:t>438</w:t>
      </w:r>
      <w:r>
        <w:t>.</w:t>
      </w:r>
      <w:r w:rsidRPr="001C4510">
        <w:t>766</w:t>
      </w:r>
      <w:r>
        <w:t xml:space="preserve"> de turistas por vía aérea, con variación positiva con respecto a dos años atrás.</w:t>
      </w:r>
    </w:p>
    <w:p w14:paraId="5689B468" w14:textId="77777777" w:rsidR="00CF6244" w:rsidRDefault="00CF6244" w:rsidP="00CF6244">
      <w:pPr>
        <w:pStyle w:val="SAP-Normal"/>
        <w:ind w:left="708"/>
      </w:pPr>
    </w:p>
    <w:p w14:paraId="7BDAE1B4" w14:textId="77777777" w:rsidR="00CF6244" w:rsidRDefault="00CF6244" w:rsidP="00CF6244">
      <w:pPr>
        <w:pStyle w:val="SAP-Normal"/>
        <w:ind w:left="708"/>
      </w:pPr>
      <w:r>
        <w:t>Aun cuando se trate de un análisis preliminar muy superficial, el estudio de estas cuantificaciones sugiere que es mucho el potencial del negocio ya que el nivel de turistas a alrededor del mundo es cuantioso y acrecienta anualmente.</w:t>
      </w:r>
    </w:p>
    <w:p w14:paraId="1711B420" w14:textId="77777777" w:rsidR="00CF6244" w:rsidRPr="00E465A6" w:rsidRDefault="00CF6244" w:rsidP="00CF6244">
      <w:pPr>
        <w:pStyle w:val="SAP-3erlneadecabecera"/>
      </w:pPr>
    </w:p>
    <w:p w14:paraId="1D37DB50" w14:textId="77777777" w:rsidR="00CF6244" w:rsidRPr="002331D4" w:rsidRDefault="00CF6244" w:rsidP="00CF6244">
      <w:pPr>
        <w:pStyle w:val="SAP-Normal"/>
        <w:ind w:left="708"/>
        <w:rPr>
          <w:i/>
          <w:color w:val="365F91" w:themeColor="accent1" w:themeShade="BF"/>
        </w:rPr>
      </w:pPr>
      <w:r w:rsidRPr="002331D4">
        <w:rPr>
          <w:i/>
          <w:color w:val="365F91" w:themeColor="accent1" w:themeShade="BF"/>
        </w:rPr>
        <w:t xml:space="preserve">La tecnología a utilizar es nueva pero no experimental, por lo que existe suficiente </w:t>
      </w:r>
      <w:proofErr w:type="spellStart"/>
      <w:r w:rsidRPr="002331D4">
        <w:rPr>
          <w:i/>
          <w:color w:val="365F91" w:themeColor="accent1" w:themeShade="BF"/>
        </w:rPr>
        <w:t>know</w:t>
      </w:r>
      <w:proofErr w:type="spellEnd"/>
      <w:r w:rsidRPr="002331D4">
        <w:rPr>
          <w:i/>
          <w:color w:val="365F91" w:themeColor="accent1" w:themeShade="BF"/>
        </w:rPr>
        <w:t xml:space="preserve"> </w:t>
      </w:r>
      <w:proofErr w:type="spellStart"/>
      <w:r w:rsidRPr="002331D4">
        <w:rPr>
          <w:i/>
          <w:color w:val="365F91" w:themeColor="accent1" w:themeShade="BF"/>
        </w:rPr>
        <w:t>how</w:t>
      </w:r>
      <w:proofErr w:type="spellEnd"/>
      <w:r w:rsidRPr="002331D4">
        <w:rPr>
          <w:i/>
          <w:color w:val="365F91" w:themeColor="accent1" w:themeShade="BF"/>
        </w:rPr>
        <w:t xml:space="preserve"> para llevarla a cabo, como así también conocimiento por parte de los usuarios para utilizarla.</w:t>
      </w:r>
    </w:p>
    <w:p w14:paraId="02E53B92" w14:textId="77777777" w:rsidR="00CF6244" w:rsidRDefault="00CF6244" w:rsidP="00CF6244">
      <w:pPr>
        <w:pStyle w:val="SAP-Normal"/>
        <w:ind w:left="708"/>
      </w:pPr>
      <w:r>
        <w:t>La Realidad Aumentada y variantes, es un concepto que posee al menos 20 años de evolución aunque las aplicaciones comerciales comenzaron a verse hace muy pocos años.</w:t>
      </w:r>
    </w:p>
    <w:p w14:paraId="2F2B09A9" w14:textId="77777777" w:rsidR="00CF6244" w:rsidRDefault="00CF6244" w:rsidP="00CF6244">
      <w:pPr>
        <w:pStyle w:val="SAP-Normal"/>
        <w:ind w:left="708"/>
      </w:pPr>
    </w:p>
    <w:p w14:paraId="211E6606" w14:textId="77777777" w:rsidR="00CF6244" w:rsidRDefault="00CF6244" w:rsidP="00CF6244">
      <w:pPr>
        <w:pStyle w:val="SAP-Normal"/>
        <w:ind w:left="708"/>
      </w:pPr>
      <w:r>
        <w:t>Con la revolución de los dispositivos móviles, avance en materia de desarrollo informático y el interés continuo de las personas por ir más allá de lo establecido en materia de comunicación y experiencia, la Realidad Aumentada se está abriendo paso para hacer de la fantasía de ciencia ficción, algo real.</w:t>
      </w:r>
    </w:p>
    <w:p w14:paraId="263CC58E" w14:textId="77777777" w:rsidR="00CF6244" w:rsidRDefault="00CF6244" w:rsidP="00CF6244">
      <w:pPr>
        <w:pStyle w:val="SAP-Normal"/>
        <w:ind w:left="708"/>
      </w:pPr>
    </w:p>
    <w:p w14:paraId="0473961B" w14:textId="77777777" w:rsidR="00CF6244" w:rsidRDefault="00CF6244" w:rsidP="00CF6244">
      <w:pPr>
        <w:pStyle w:val="SAP-Normal"/>
        <w:ind w:left="708"/>
      </w:pPr>
      <w:r>
        <w:t>Según el sitio Statista</w:t>
      </w:r>
      <w:r>
        <w:rPr>
          <w:rStyle w:val="Refdenotaalfinal"/>
        </w:rPr>
        <w:endnoteReference w:id="3"/>
      </w:r>
      <w:r>
        <w:t>, en el que se puede apreciar la proyección a dos años, se espera que para el 2020 el comercio de dispositivos y servicios pensados para la Realidad Aumentada alcancen 24 billones de dólares en ingresos, en un sostenido crecimiento.</w:t>
      </w:r>
    </w:p>
    <w:p w14:paraId="61524227" w14:textId="77777777" w:rsidR="00CF6244" w:rsidRDefault="00CF6244" w:rsidP="00CF6244">
      <w:pPr>
        <w:pStyle w:val="SAP-Normal"/>
        <w:ind w:left="708"/>
      </w:pPr>
    </w:p>
    <w:p w14:paraId="2BC0C2C9" w14:textId="77777777" w:rsidR="00CF6244" w:rsidRDefault="00CF6244" w:rsidP="00CF6244">
      <w:pPr>
        <w:pStyle w:val="SAP-Normal"/>
        <w:ind w:left="708"/>
      </w:pPr>
      <w:r>
        <w:t xml:space="preserve">Actualmente la Realidad Aumentada se emplea en varios sectores, siendo el marketing uno de los terrenos más fértiles; el sitio </w:t>
      </w:r>
      <w:proofErr w:type="spellStart"/>
      <w:r>
        <w:t>Adweek</w:t>
      </w:r>
      <w:proofErr w:type="spellEnd"/>
      <w:r>
        <w:t xml:space="preserve"> expone casos de éxito</w:t>
      </w:r>
      <w:r>
        <w:rPr>
          <w:rStyle w:val="Refdenotaalfinal"/>
        </w:rPr>
        <w:endnoteReference w:id="4"/>
      </w:r>
      <w:r>
        <w:t xml:space="preserve"> subrayando el avance sobre los anuncios digitales y publicaciones en redes sociales.</w:t>
      </w:r>
    </w:p>
    <w:p w14:paraId="1CFD7316" w14:textId="77777777" w:rsidR="00CF6244" w:rsidRDefault="00CF6244" w:rsidP="00CF6244">
      <w:pPr>
        <w:pStyle w:val="SAP-Normal"/>
        <w:ind w:left="708"/>
      </w:pPr>
    </w:p>
    <w:p w14:paraId="4234D335" w14:textId="77777777" w:rsidR="00CF6244" w:rsidRDefault="00CF6244" w:rsidP="00CF6244">
      <w:pPr>
        <w:pStyle w:val="SAP-Normal"/>
        <w:ind w:left="708"/>
      </w:pPr>
      <w:r>
        <w:t>La Universidad de Buenos Aires (Exactas) publicó a inicios de año un artículo</w:t>
      </w:r>
      <w:r>
        <w:rPr>
          <w:rStyle w:val="Refdenotaalfinal"/>
        </w:rPr>
        <w:endnoteReference w:id="5"/>
      </w:r>
      <w:r>
        <w:t xml:space="preserve"> en su blog explicando el interés por hacer de la Realidad Aumentada y otras tecnologías una ciencia posible para que los emprendedores desarrollen aplicaciones y exploten al máximo su potencial; a los efectos están construyendo una plataforma para que quienes se quieran aventurar puedan hacerlo sustentándose de algunos servicios de la nube.</w:t>
      </w:r>
    </w:p>
    <w:p w14:paraId="7F976547" w14:textId="77777777" w:rsidR="00CF6244" w:rsidRDefault="00CF6244" w:rsidP="00CF6244">
      <w:pPr>
        <w:pStyle w:val="SAP-Normal"/>
        <w:ind w:left="708"/>
      </w:pPr>
    </w:p>
    <w:p w14:paraId="6E154A81" w14:textId="77777777" w:rsidR="00CF6244" w:rsidRDefault="00CF6244" w:rsidP="00CF6244">
      <w:pPr>
        <w:pStyle w:val="SAP-Normal"/>
        <w:ind w:left="708"/>
      </w:pPr>
      <w:r>
        <w:t xml:space="preserve">En adición, vale mencionar que una startup local ha desarrollado una aplicación llamada </w:t>
      </w:r>
      <w:proofErr w:type="spellStart"/>
      <w:r>
        <w:t>CamOnApp</w:t>
      </w:r>
      <w:proofErr w:type="spellEnd"/>
      <w:r>
        <w:rPr>
          <w:rStyle w:val="Refdenotaalfinal"/>
        </w:rPr>
        <w:endnoteReference w:id="6"/>
      </w:r>
      <w:r>
        <w:t xml:space="preserve"> con la capacidad de crear experiencias que combinan objetos virtuales en entornos físicos reales; éste es uno de varios testigos sobre la posibilidad de brindar servicios soportados por la Realidad Aumentada a nivel local.</w:t>
      </w:r>
    </w:p>
    <w:p w14:paraId="41D81E7D" w14:textId="77777777" w:rsidR="00CF6244" w:rsidRDefault="00CF6244" w:rsidP="00CF6244">
      <w:pPr>
        <w:pStyle w:val="SAP-Normal"/>
        <w:ind w:left="708"/>
      </w:pPr>
    </w:p>
    <w:p w14:paraId="1B168358" w14:textId="77777777" w:rsidR="00CF6244" w:rsidRDefault="00CF6244" w:rsidP="00CF6244">
      <w:pPr>
        <w:pStyle w:val="SAP-Normal"/>
        <w:ind w:left="708"/>
      </w:pPr>
      <w:r>
        <w:t xml:space="preserve">Se recomienda al lector visitar </w:t>
      </w:r>
      <w:proofErr w:type="spellStart"/>
      <w:r>
        <w:t>NovaWorks</w:t>
      </w:r>
      <w:proofErr w:type="spellEnd"/>
      <w:r>
        <w:rPr>
          <w:rStyle w:val="Refdenotaalfinal"/>
        </w:rPr>
        <w:endnoteReference w:id="7"/>
      </w:r>
      <w:r>
        <w:t xml:space="preserve"> para adentrarse en la lectura de siete marcas que ya emplean realidad aumentada para su beneficio.</w:t>
      </w:r>
    </w:p>
    <w:p w14:paraId="49B989F4" w14:textId="77777777" w:rsidR="00CF6244" w:rsidRDefault="00CF6244" w:rsidP="00CF6244">
      <w:pPr>
        <w:pStyle w:val="SAP-Normal"/>
        <w:ind w:left="708"/>
      </w:pPr>
      <w:r>
        <w:lastRenderedPageBreak/>
        <w:t>En cuanto a la facilidad de desarrollo, si bien es cierto que la complejidad depende de las distintas integraciones y alcances del software, es oportuno mencionar que al momento de la redacción del documento, el autor ha desarrollado una prueba exitosa de factibilidad técnica utilizando el entorno de desarrollo Unity3D</w:t>
      </w:r>
      <w:r>
        <w:rPr>
          <w:rStyle w:val="Refdenotaalfinal"/>
        </w:rPr>
        <w:endnoteReference w:id="8"/>
      </w:r>
      <w:r>
        <w:t xml:space="preserve"> y </w:t>
      </w:r>
      <w:proofErr w:type="spellStart"/>
      <w:r>
        <w:t>Vuforia</w:t>
      </w:r>
      <w:proofErr w:type="spellEnd"/>
      <w:r>
        <w:rPr>
          <w:rStyle w:val="Refdenotaalfinal"/>
        </w:rPr>
        <w:endnoteReference w:id="9"/>
      </w:r>
      <w:r>
        <w:t>.</w:t>
      </w:r>
    </w:p>
    <w:p w14:paraId="6DEE3E50" w14:textId="77777777" w:rsidR="00CF6244" w:rsidRDefault="00CF6244" w:rsidP="00CF6244">
      <w:pPr>
        <w:pStyle w:val="SAP-Normal"/>
        <w:ind w:left="708"/>
      </w:pPr>
    </w:p>
    <w:p w14:paraId="67D979BF" w14:textId="77777777" w:rsidR="00CF6244" w:rsidRDefault="00CF6244" w:rsidP="00CF6244">
      <w:pPr>
        <w:pStyle w:val="SAP-Normal"/>
        <w:ind w:left="708"/>
      </w:pPr>
      <w:r>
        <w:t>Actualmente en el mercado existen muchas herramientas que permiten el desarrollo de productos de Realidad Aumentada, Mixta y Virtual, entre las que se pueden mencionar:</w:t>
      </w:r>
    </w:p>
    <w:p w14:paraId="1D2089CD" w14:textId="77777777" w:rsidR="00CF6244" w:rsidRDefault="00CF6244" w:rsidP="00CF6244">
      <w:pPr>
        <w:pStyle w:val="SAP-Normal"/>
        <w:numPr>
          <w:ilvl w:val="0"/>
          <w:numId w:val="91"/>
        </w:numPr>
      </w:pPr>
      <w:proofErr w:type="spellStart"/>
      <w:r>
        <w:t>Vuforia</w:t>
      </w:r>
      <w:proofErr w:type="spellEnd"/>
    </w:p>
    <w:p w14:paraId="04534927" w14:textId="77777777" w:rsidR="00CF6244" w:rsidRDefault="00CF6244" w:rsidP="00CF6244">
      <w:pPr>
        <w:pStyle w:val="SAP-Normal"/>
        <w:numPr>
          <w:ilvl w:val="0"/>
          <w:numId w:val="91"/>
        </w:numPr>
      </w:pPr>
      <w:proofErr w:type="spellStart"/>
      <w:r>
        <w:t>Kudan</w:t>
      </w:r>
      <w:proofErr w:type="spellEnd"/>
    </w:p>
    <w:p w14:paraId="0A2A222E" w14:textId="77777777" w:rsidR="00CF6244" w:rsidRDefault="00CF6244" w:rsidP="00CF6244">
      <w:pPr>
        <w:pStyle w:val="SAP-Normal"/>
        <w:numPr>
          <w:ilvl w:val="0"/>
          <w:numId w:val="91"/>
        </w:numPr>
      </w:pPr>
      <w:proofErr w:type="spellStart"/>
      <w:r>
        <w:t>EasyAR</w:t>
      </w:r>
      <w:proofErr w:type="spellEnd"/>
    </w:p>
    <w:p w14:paraId="0D6DFD5B" w14:textId="77777777" w:rsidR="00CF6244" w:rsidRDefault="00CF6244" w:rsidP="00CF6244">
      <w:pPr>
        <w:pStyle w:val="SAP-Normal"/>
        <w:numPr>
          <w:ilvl w:val="0"/>
          <w:numId w:val="91"/>
        </w:numPr>
      </w:pPr>
      <w:proofErr w:type="spellStart"/>
      <w:r>
        <w:t>Wikitude</w:t>
      </w:r>
      <w:proofErr w:type="spellEnd"/>
    </w:p>
    <w:p w14:paraId="4F9D39D7" w14:textId="77777777" w:rsidR="00CF6244" w:rsidRDefault="00CF6244" w:rsidP="00CF6244">
      <w:pPr>
        <w:pStyle w:val="SAP-Normal"/>
        <w:numPr>
          <w:ilvl w:val="0"/>
          <w:numId w:val="91"/>
        </w:numPr>
      </w:pPr>
      <w:r>
        <w:t>XZIMGARToolkit6</w:t>
      </w:r>
    </w:p>
    <w:p w14:paraId="5DC0C645" w14:textId="77777777" w:rsidR="00CF6244" w:rsidRDefault="00CF6244" w:rsidP="00CF6244">
      <w:pPr>
        <w:pStyle w:val="SAP-Normal"/>
        <w:numPr>
          <w:ilvl w:val="0"/>
          <w:numId w:val="91"/>
        </w:numPr>
      </w:pPr>
      <w:proofErr w:type="spellStart"/>
      <w:r>
        <w:t>Maxst</w:t>
      </w:r>
      <w:proofErr w:type="spellEnd"/>
    </w:p>
    <w:p w14:paraId="478324C0" w14:textId="77777777" w:rsidR="00CF6244" w:rsidRDefault="00CF6244" w:rsidP="00CF6244">
      <w:pPr>
        <w:pStyle w:val="SAP-Normal"/>
        <w:numPr>
          <w:ilvl w:val="0"/>
          <w:numId w:val="91"/>
        </w:numPr>
      </w:pPr>
      <w:r>
        <w:t>Apple Ar Kit</w:t>
      </w:r>
    </w:p>
    <w:p w14:paraId="0D25B1DE" w14:textId="77777777" w:rsidR="00CF6244" w:rsidRDefault="00CF6244" w:rsidP="00CF6244">
      <w:pPr>
        <w:pStyle w:val="SAP-Normal"/>
        <w:ind w:left="708"/>
      </w:pPr>
    </w:p>
    <w:p w14:paraId="7A255C80" w14:textId="77777777" w:rsidR="00CF6244" w:rsidRDefault="00CF6244" w:rsidP="00CF6244">
      <w:pPr>
        <w:pStyle w:val="SAP-Normal"/>
        <w:ind w:left="708"/>
      </w:pPr>
      <w:r>
        <w:t>En la mayoría de los casos el uso presenta la opción de acceder a dos tipos de licencias distintas, una gratuita y otra de carácter comercial, y las funcionalidades suelen cubrir un gran espectro que incluye la terna Realidad Virtual, Aumentada, y por combinación Realidad Mixta.</w:t>
      </w:r>
    </w:p>
    <w:p w14:paraId="065A85F3" w14:textId="77777777" w:rsidR="00CF6244" w:rsidRDefault="00CF6244" w:rsidP="00CF6244">
      <w:pPr>
        <w:pStyle w:val="SAP-Normal"/>
        <w:ind w:left="708"/>
      </w:pPr>
    </w:p>
    <w:p w14:paraId="59D18109" w14:textId="77777777" w:rsidR="00CF6244" w:rsidRDefault="00CF6244" w:rsidP="00CF6244">
      <w:pPr>
        <w:pStyle w:val="SAP-Normal"/>
        <w:ind w:left="708"/>
      </w:pPr>
      <w:r>
        <w:t>Dicho esto, entre las proyecciones acerca del volumen de productos y servicios esperados para los próximos años más la existencia de al menos media docena de plataformas que permiten el desarrollo de contenido gratuito, sumado los claros esfuerzos a nivel local por sembrar la tecnología de Realidad Aumentada, es fácil presuponer que el acceso a la tecnología y el desarrollo no es un factor limitante.</w:t>
      </w:r>
    </w:p>
    <w:p w14:paraId="5550143B" w14:textId="77777777" w:rsidR="00CF6244" w:rsidRDefault="00CF6244" w:rsidP="00CF6244">
      <w:pPr>
        <w:pStyle w:val="SAP-Normal"/>
        <w:ind w:left="708"/>
      </w:pPr>
    </w:p>
    <w:p w14:paraId="7C24ECBA" w14:textId="77777777" w:rsidR="00CF6244" w:rsidRDefault="00CF6244" w:rsidP="00CF6244">
      <w:pPr>
        <w:pStyle w:val="SAP-Normal"/>
        <w:ind w:left="708"/>
      </w:pPr>
      <w:r>
        <w:t xml:space="preserve">Por último, recordemos que uno de los precursores en materia de Realidad Aumentada en combinación con GPS fue el Pokémon </w:t>
      </w:r>
      <w:proofErr w:type="spellStart"/>
      <w:r>
        <w:t>Go</w:t>
      </w:r>
      <w:proofErr w:type="spellEnd"/>
      <w:r>
        <w:t>, lanzado en el año 2016, con más de 65.000.000 de usuarios mensualmente activos en el mundo (a junios del año pasado), resultando en 1.2 billones de dólares en ganancias</w:t>
      </w:r>
      <w:r>
        <w:rPr>
          <w:rStyle w:val="Refdenotaalfinal"/>
        </w:rPr>
        <w:endnoteReference w:id="10"/>
      </w:r>
      <w:r>
        <w:t>.</w:t>
      </w:r>
    </w:p>
    <w:p w14:paraId="2F9A9ED9" w14:textId="77777777" w:rsidR="00CF6244" w:rsidRDefault="00CF6244" w:rsidP="00CF6244">
      <w:pPr>
        <w:pStyle w:val="SAP-Normal"/>
        <w:ind w:left="708"/>
      </w:pPr>
    </w:p>
    <w:p w14:paraId="59CCA74C" w14:textId="77777777" w:rsidR="00CF6244" w:rsidRDefault="00CF6244" w:rsidP="00CF6244">
      <w:pPr>
        <w:pStyle w:val="SAP-Normal"/>
        <w:ind w:left="708"/>
        <w:rPr>
          <w:color w:val="365F91" w:themeColor="accent1" w:themeShade="BF"/>
        </w:rPr>
      </w:pPr>
      <w:r>
        <w:rPr>
          <w:color w:val="365F91" w:themeColor="accent1" w:themeShade="BF"/>
        </w:rPr>
        <w:t>E</w:t>
      </w:r>
      <w:r w:rsidRPr="0005264C">
        <w:rPr>
          <w:color w:val="365F91" w:themeColor="accent1" w:themeShade="BF"/>
        </w:rPr>
        <w:t>l proyecto se basa en el desarrollo informático, una industria que no requiere gran capital inicial para dar los primeros pasos, además de gozar de la ventaja de ubicuidad que permite que algunos de los emplea</w:t>
      </w:r>
      <w:r>
        <w:rPr>
          <w:color w:val="365F91" w:themeColor="accent1" w:themeShade="BF"/>
        </w:rPr>
        <w:t>dos puedan trabajar a distancia, ampliando el abanico de recursos disponibles.</w:t>
      </w:r>
    </w:p>
    <w:p w14:paraId="1B3AFEDB" w14:textId="77777777" w:rsidR="00CF6244" w:rsidRDefault="00CF6244" w:rsidP="00CF6244">
      <w:pPr>
        <w:pStyle w:val="SAP-Normal"/>
        <w:ind w:left="708"/>
      </w:pPr>
      <w:r>
        <w:t>En la actualidad el desarrollo informático es una actividad que no se encuentra nucleada en el país, pese a que existen intenciones de formar gremios y que la Cámara Argentina de la Industria del Software tiene injerencia en el rubro; de esto se desprende que los salarios no están regulados y que dependiendo de la tecnología y la experiencia requerida, los montos pueden variar significativamente.</w:t>
      </w:r>
    </w:p>
    <w:p w14:paraId="414FCEC8" w14:textId="08530A22" w:rsidR="00CF6244" w:rsidRDefault="00CF6244" w:rsidP="00CF6244">
      <w:pPr>
        <w:pStyle w:val="SAP-Normal"/>
        <w:ind w:left="708"/>
      </w:pPr>
      <w:r>
        <w:lastRenderedPageBreak/>
        <w:t>No obstante</w:t>
      </w:r>
      <w:r w:rsidR="00DE1828">
        <w:t>,</w:t>
      </w:r>
      <w:r>
        <w:t xml:space="preserve"> es posible tener una referencia considerando la publicación de finales del mes de marzo del corriente año emitida por el CESSI</w:t>
      </w:r>
      <w:r>
        <w:rPr>
          <w:rStyle w:val="Refdenotaalfinal"/>
        </w:rPr>
        <w:endnoteReference w:id="11"/>
      </w:r>
      <w:r>
        <w:t xml:space="preserve"> en la que se revela que en el país el salario promedio bruto de los desarrolladores se encuentra delimitado entre los $AR22.158 y los $AR43.005.</w:t>
      </w:r>
    </w:p>
    <w:p w14:paraId="2DBCA37A" w14:textId="77777777" w:rsidR="00CF6244" w:rsidRDefault="00CF6244" w:rsidP="00CF6244">
      <w:pPr>
        <w:pStyle w:val="SAP-Normal"/>
        <w:ind w:left="708"/>
      </w:pPr>
    </w:p>
    <w:p w14:paraId="38D84A79" w14:textId="77777777" w:rsidR="00CF6244" w:rsidRDefault="00CF6244" w:rsidP="00CF6244">
      <w:pPr>
        <w:pStyle w:val="SAP-Normal"/>
        <w:ind w:left="708"/>
      </w:pPr>
      <w:r>
        <w:t xml:space="preserve">En el caso de ingenieros de software freelance el valor hora a granel ronda en los $AR300 para una persona catalogada como Senior, un valor tentador si consideramos que -si bien esto equivaldría a un salario de $AR48000- tanto la estación de trabajo como licencias de los programas que utiliza para trabajar corren a cuenta de quien ofrece el servicio. </w:t>
      </w:r>
    </w:p>
    <w:p w14:paraId="5CADE4EA" w14:textId="77777777" w:rsidR="00CF6244" w:rsidRDefault="00CF6244" w:rsidP="00CF6244">
      <w:pPr>
        <w:pStyle w:val="SAP-Normal"/>
        <w:ind w:left="708"/>
      </w:pPr>
    </w:p>
    <w:p w14:paraId="1633C080" w14:textId="77777777" w:rsidR="00CF6244" w:rsidRDefault="00CF6244" w:rsidP="00CF6244">
      <w:pPr>
        <w:pStyle w:val="SAP-Normal"/>
        <w:ind w:left="708"/>
      </w:pPr>
      <w:r>
        <w:t>Debido a la ubicuidad, no obstante, considerar la posibilidad de adquirir los servicios de desarrollo fuera del país es una alternativa viable si además de los costos se repara en los riesgos asociados a la comunicación y coordinación de esfuerzos propios del desarrollo a distancia.</w:t>
      </w:r>
    </w:p>
    <w:p w14:paraId="5A6C99A8" w14:textId="77777777" w:rsidR="00CF6244" w:rsidRDefault="00CF6244" w:rsidP="00CF6244">
      <w:pPr>
        <w:spacing w:before="0"/>
        <w:rPr>
          <w:rFonts w:ascii="Arial" w:hAnsi="Arial" w:cs="Arial"/>
          <w:sz w:val="22"/>
          <w:szCs w:val="22"/>
        </w:rPr>
      </w:pPr>
    </w:p>
    <w:p w14:paraId="134FB3DA" w14:textId="77777777" w:rsidR="00CF6244" w:rsidRDefault="00CF6244" w:rsidP="00CF6244">
      <w:pPr>
        <w:pStyle w:val="SAP-Normal"/>
        <w:ind w:left="708"/>
      </w:pPr>
      <w:r>
        <w:t>Pese a que es necesario realizar un estudio más exhaustivo sobre las necesidades técnicas para estimar costos mensuales, una primera aproximación podría ser la siguiente:</w:t>
      </w:r>
    </w:p>
    <w:p w14:paraId="73B3624C" w14:textId="77777777" w:rsidR="00CF6244" w:rsidRDefault="00CF6244" w:rsidP="00CF6244">
      <w:pPr>
        <w:pStyle w:val="SAP-Normal"/>
        <w:ind w:left="708"/>
      </w:pPr>
    </w:p>
    <w:tbl>
      <w:tblPr>
        <w:tblW w:w="8000" w:type="dxa"/>
        <w:jc w:val="center"/>
        <w:tblCellMar>
          <w:left w:w="70" w:type="dxa"/>
          <w:right w:w="70" w:type="dxa"/>
        </w:tblCellMar>
        <w:tblLook w:val="04A0" w:firstRow="1" w:lastRow="0" w:firstColumn="1" w:lastColumn="0" w:noHBand="0" w:noVBand="1"/>
      </w:tblPr>
      <w:tblGrid>
        <w:gridCol w:w="3505"/>
        <w:gridCol w:w="1235"/>
        <w:gridCol w:w="340"/>
        <w:gridCol w:w="2920"/>
      </w:tblGrid>
      <w:tr w:rsidR="00CF6244" w:rsidRPr="004D24CE" w14:paraId="74B2BFEA" w14:textId="77777777" w:rsidTr="007756BC">
        <w:trPr>
          <w:trHeight w:val="300"/>
          <w:jc w:val="center"/>
        </w:trPr>
        <w:tc>
          <w:tcPr>
            <w:tcW w:w="8000" w:type="dxa"/>
            <w:gridSpan w:val="4"/>
            <w:tcBorders>
              <w:top w:val="nil"/>
              <w:left w:val="nil"/>
              <w:bottom w:val="single" w:sz="4" w:space="0" w:color="auto"/>
              <w:right w:val="nil"/>
            </w:tcBorders>
            <w:shd w:val="clear" w:color="auto" w:fill="auto"/>
            <w:hideMark/>
          </w:tcPr>
          <w:p w14:paraId="43CEEEFA" w14:textId="77777777" w:rsidR="00CF6244" w:rsidRPr="004D24CE" w:rsidRDefault="00CF6244" w:rsidP="007756BC">
            <w:pPr>
              <w:spacing w:before="0"/>
              <w:rPr>
                <w:rFonts w:ascii="Calibri" w:hAnsi="Calibri" w:cs="Calibri"/>
                <w:b/>
                <w:bCs/>
                <w:color w:val="000000"/>
                <w:sz w:val="22"/>
                <w:szCs w:val="22"/>
              </w:rPr>
            </w:pPr>
            <w:r w:rsidRPr="004D24CE">
              <w:rPr>
                <w:rFonts w:ascii="Calibri" w:hAnsi="Calibri" w:cs="Calibri"/>
                <w:b/>
                <w:bCs/>
                <w:color w:val="000000"/>
                <w:sz w:val="22"/>
                <w:szCs w:val="22"/>
              </w:rPr>
              <w:t>Infraestructura</w:t>
            </w:r>
          </w:p>
        </w:tc>
      </w:tr>
      <w:tr w:rsidR="00CF6244" w:rsidRPr="004D24CE" w14:paraId="014AC677" w14:textId="77777777" w:rsidTr="007756BC">
        <w:trPr>
          <w:trHeight w:val="300"/>
          <w:jc w:val="center"/>
        </w:trPr>
        <w:tc>
          <w:tcPr>
            <w:tcW w:w="4740" w:type="dxa"/>
            <w:gridSpan w:val="2"/>
            <w:tcBorders>
              <w:top w:val="single" w:sz="4" w:space="0" w:color="auto"/>
              <w:left w:val="nil"/>
              <w:bottom w:val="nil"/>
              <w:right w:val="nil"/>
            </w:tcBorders>
            <w:shd w:val="clear" w:color="auto" w:fill="auto"/>
            <w:hideMark/>
          </w:tcPr>
          <w:p w14:paraId="08795EB6" w14:textId="77777777" w:rsidR="00CF6244" w:rsidRPr="004D24CE" w:rsidRDefault="00CF6244" w:rsidP="007756BC">
            <w:pPr>
              <w:spacing w:before="0"/>
              <w:rPr>
                <w:rFonts w:ascii="Calibri" w:hAnsi="Calibri" w:cs="Calibri"/>
                <w:b/>
                <w:bCs/>
                <w:color w:val="000000"/>
                <w:sz w:val="22"/>
                <w:szCs w:val="22"/>
              </w:rPr>
            </w:pPr>
            <w:r w:rsidRPr="004D24CE">
              <w:rPr>
                <w:rFonts w:ascii="Calibri" w:hAnsi="Calibri" w:cs="Calibri"/>
                <w:b/>
                <w:bCs/>
                <w:color w:val="000000"/>
                <w:sz w:val="22"/>
                <w:szCs w:val="22"/>
              </w:rPr>
              <w:t>Pago</w:t>
            </w:r>
          </w:p>
        </w:tc>
        <w:tc>
          <w:tcPr>
            <w:tcW w:w="340" w:type="dxa"/>
            <w:tcBorders>
              <w:top w:val="single" w:sz="4" w:space="0" w:color="auto"/>
              <w:left w:val="nil"/>
              <w:bottom w:val="nil"/>
              <w:right w:val="nil"/>
            </w:tcBorders>
            <w:shd w:val="clear" w:color="auto" w:fill="auto"/>
            <w:hideMark/>
          </w:tcPr>
          <w:p w14:paraId="33331268" w14:textId="77777777" w:rsidR="00CF6244" w:rsidRPr="004D24CE" w:rsidRDefault="00CF6244" w:rsidP="007756BC">
            <w:pPr>
              <w:spacing w:before="0"/>
              <w:rPr>
                <w:rFonts w:ascii="Calibri" w:hAnsi="Calibri" w:cs="Calibri"/>
                <w:color w:val="000000"/>
                <w:sz w:val="22"/>
                <w:szCs w:val="22"/>
              </w:rPr>
            </w:pPr>
          </w:p>
        </w:tc>
        <w:tc>
          <w:tcPr>
            <w:tcW w:w="2920" w:type="dxa"/>
            <w:tcBorders>
              <w:top w:val="single" w:sz="4" w:space="0" w:color="auto"/>
              <w:left w:val="nil"/>
              <w:bottom w:val="nil"/>
              <w:right w:val="nil"/>
            </w:tcBorders>
            <w:shd w:val="clear" w:color="auto" w:fill="auto"/>
            <w:hideMark/>
          </w:tcPr>
          <w:p w14:paraId="4955F2A7" w14:textId="77777777" w:rsidR="00CF6244" w:rsidRPr="004D24CE" w:rsidRDefault="00CF6244" w:rsidP="007756BC">
            <w:pPr>
              <w:spacing w:before="0"/>
              <w:rPr>
                <w:rFonts w:ascii="Calibri" w:hAnsi="Calibri" w:cs="Calibri"/>
                <w:b/>
                <w:bCs/>
                <w:color w:val="000000"/>
                <w:sz w:val="22"/>
                <w:szCs w:val="22"/>
              </w:rPr>
            </w:pPr>
            <w:r w:rsidRPr="004D24CE">
              <w:rPr>
                <w:rFonts w:ascii="Calibri" w:hAnsi="Calibri" w:cs="Calibri"/>
                <w:b/>
                <w:bCs/>
                <w:color w:val="000000"/>
                <w:sz w:val="22"/>
                <w:szCs w:val="22"/>
              </w:rPr>
              <w:t>Gratuito</w:t>
            </w:r>
          </w:p>
        </w:tc>
      </w:tr>
      <w:tr w:rsidR="00CF6244" w:rsidRPr="004D24CE" w14:paraId="7C54B88F" w14:textId="77777777" w:rsidTr="007756BC">
        <w:trPr>
          <w:trHeight w:val="300"/>
          <w:jc w:val="center"/>
        </w:trPr>
        <w:tc>
          <w:tcPr>
            <w:tcW w:w="3505" w:type="dxa"/>
            <w:tcBorders>
              <w:top w:val="nil"/>
              <w:left w:val="nil"/>
              <w:bottom w:val="nil"/>
              <w:right w:val="nil"/>
            </w:tcBorders>
            <w:shd w:val="clear" w:color="auto" w:fill="auto"/>
            <w:hideMark/>
          </w:tcPr>
          <w:p w14:paraId="2CAC75E2" w14:textId="77777777" w:rsidR="00CF6244" w:rsidRPr="004D24CE" w:rsidRDefault="00CF6244" w:rsidP="007756BC">
            <w:pPr>
              <w:spacing w:before="0"/>
              <w:jc w:val="both"/>
              <w:rPr>
                <w:rFonts w:ascii="Calibri" w:hAnsi="Calibri" w:cs="Calibri"/>
                <w:color w:val="000000"/>
                <w:sz w:val="22"/>
                <w:szCs w:val="22"/>
              </w:rPr>
            </w:pPr>
            <w:r w:rsidRPr="004D24CE">
              <w:rPr>
                <w:rFonts w:ascii="Calibri" w:hAnsi="Calibri" w:cs="Calibri"/>
                <w:color w:val="000000"/>
                <w:sz w:val="22"/>
                <w:szCs w:val="22"/>
              </w:rPr>
              <w:t xml:space="preserve">Hosting (Amazon / </w:t>
            </w:r>
            <w:proofErr w:type="spellStart"/>
            <w:r w:rsidRPr="004D24CE">
              <w:rPr>
                <w:rFonts w:ascii="Calibri" w:hAnsi="Calibri" w:cs="Calibri"/>
                <w:color w:val="000000"/>
                <w:sz w:val="22"/>
                <w:szCs w:val="22"/>
              </w:rPr>
              <w:t>Baehost</w:t>
            </w:r>
            <w:proofErr w:type="spellEnd"/>
            <w:r w:rsidRPr="004D24CE">
              <w:rPr>
                <w:rFonts w:ascii="Calibri" w:hAnsi="Calibri" w:cs="Calibri"/>
                <w:color w:val="000000"/>
                <w:sz w:val="22"/>
                <w:szCs w:val="22"/>
              </w:rPr>
              <w:t>)</w:t>
            </w:r>
          </w:p>
        </w:tc>
        <w:tc>
          <w:tcPr>
            <w:tcW w:w="1235" w:type="dxa"/>
            <w:tcBorders>
              <w:top w:val="nil"/>
              <w:left w:val="nil"/>
              <w:bottom w:val="nil"/>
              <w:right w:val="nil"/>
            </w:tcBorders>
            <w:shd w:val="clear" w:color="auto" w:fill="auto"/>
            <w:hideMark/>
          </w:tcPr>
          <w:p w14:paraId="6F3330D9" w14:textId="77777777" w:rsidR="00CF6244" w:rsidRPr="004D24CE" w:rsidRDefault="00CF6244" w:rsidP="007756BC">
            <w:pPr>
              <w:spacing w:before="0"/>
              <w:jc w:val="right"/>
              <w:rPr>
                <w:rFonts w:ascii="Calibri" w:hAnsi="Calibri" w:cs="Calibri"/>
                <w:color w:val="000000"/>
                <w:sz w:val="22"/>
                <w:szCs w:val="22"/>
              </w:rPr>
            </w:pPr>
            <w:r w:rsidRPr="004D24CE">
              <w:rPr>
                <w:rFonts w:ascii="Calibri" w:hAnsi="Calibri" w:cs="Calibri"/>
                <w:color w:val="000000"/>
                <w:sz w:val="22"/>
                <w:szCs w:val="22"/>
              </w:rPr>
              <w:t>$ 1.000,00</w:t>
            </w:r>
          </w:p>
        </w:tc>
        <w:tc>
          <w:tcPr>
            <w:tcW w:w="340" w:type="dxa"/>
            <w:tcBorders>
              <w:top w:val="nil"/>
              <w:left w:val="nil"/>
              <w:bottom w:val="nil"/>
              <w:right w:val="nil"/>
            </w:tcBorders>
            <w:shd w:val="clear" w:color="auto" w:fill="auto"/>
            <w:hideMark/>
          </w:tcPr>
          <w:p w14:paraId="19E5E0B2" w14:textId="77777777" w:rsidR="00CF6244" w:rsidRPr="004D24CE" w:rsidRDefault="00CF6244" w:rsidP="007756BC">
            <w:pPr>
              <w:spacing w:before="0"/>
              <w:rPr>
                <w:rFonts w:ascii="Calibri" w:hAnsi="Calibri" w:cs="Calibri"/>
                <w:color w:val="000000"/>
                <w:sz w:val="22"/>
                <w:szCs w:val="22"/>
              </w:rPr>
            </w:pPr>
          </w:p>
        </w:tc>
        <w:tc>
          <w:tcPr>
            <w:tcW w:w="2920" w:type="dxa"/>
            <w:tcBorders>
              <w:top w:val="nil"/>
              <w:left w:val="nil"/>
              <w:bottom w:val="nil"/>
              <w:right w:val="nil"/>
            </w:tcBorders>
            <w:shd w:val="clear" w:color="auto" w:fill="auto"/>
            <w:hideMark/>
          </w:tcPr>
          <w:p w14:paraId="22E9BF18" w14:textId="77777777" w:rsidR="00CF6244" w:rsidRPr="004D24CE" w:rsidRDefault="00CF6244" w:rsidP="007756BC">
            <w:pPr>
              <w:spacing w:before="0"/>
              <w:rPr>
                <w:rFonts w:ascii="Calibri" w:hAnsi="Calibri" w:cs="Calibri"/>
                <w:color w:val="000000"/>
                <w:sz w:val="22"/>
                <w:szCs w:val="22"/>
              </w:rPr>
            </w:pPr>
          </w:p>
        </w:tc>
      </w:tr>
      <w:tr w:rsidR="00CF6244" w:rsidRPr="004D24CE" w14:paraId="4BA1F0CE" w14:textId="77777777" w:rsidTr="007756BC">
        <w:trPr>
          <w:trHeight w:val="300"/>
          <w:jc w:val="center"/>
        </w:trPr>
        <w:tc>
          <w:tcPr>
            <w:tcW w:w="3505" w:type="dxa"/>
            <w:tcBorders>
              <w:top w:val="nil"/>
              <w:left w:val="nil"/>
              <w:bottom w:val="nil"/>
              <w:right w:val="nil"/>
            </w:tcBorders>
            <w:shd w:val="clear" w:color="auto" w:fill="auto"/>
            <w:hideMark/>
          </w:tcPr>
          <w:p w14:paraId="593932AB" w14:textId="77777777" w:rsidR="00CF6244" w:rsidRPr="004D24CE" w:rsidRDefault="00CF6244" w:rsidP="007756BC">
            <w:pPr>
              <w:spacing w:before="0"/>
              <w:jc w:val="both"/>
              <w:rPr>
                <w:rFonts w:ascii="Calibri" w:hAnsi="Calibri" w:cs="Calibri"/>
                <w:color w:val="000000"/>
                <w:sz w:val="22"/>
                <w:szCs w:val="22"/>
              </w:rPr>
            </w:pPr>
            <w:r w:rsidRPr="004D24CE">
              <w:rPr>
                <w:rFonts w:ascii="Calibri" w:hAnsi="Calibri" w:cs="Calibri"/>
                <w:color w:val="000000"/>
                <w:sz w:val="22"/>
                <w:szCs w:val="22"/>
              </w:rPr>
              <w:t>Versionado de código (por usuario)</w:t>
            </w:r>
          </w:p>
        </w:tc>
        <w:tc>
          <w:tcPr>
            <w:tcW w:w="1235" w:type="dxa"/>
            <w:tcBorders>
              <w:top w:val="nil"/>
              <w:left w:val="nil"/>
              <w:bottom w:val="nil"/>
              <w:right w:val="nil"/>
            </w:tcBorders>
            <w:shd w:val="clear" w:color="auto" w:fill="auto"/>
            <w:hideMark/>
          </w:tcPr>
          <w:p w14:paraId="0259B98B" w14:textId="77777777" w:rsidR="00CF6244" w:rsidRPr="004D24CE" w:rsidRDefault="00CF6244" w:rsidP="007756BC">
            <w:pPr>
              <w:spacing w:before="0"/>
              <w:jc w:val="right"/>
              <w:rPr>
                <w:rFonts w:ascii="Calibri" w:hAnsi="Calibri" w:cs="Calibri"/>
                <w:color w:val="000000"/>
                <w:sz w:val="22"/>
                <w:szCs w:val="22"/>
              </w:rPr>
            </w:pPr>
            <w:r w:rsidRPr="004D24CE">
              <w:rPr>
                <w:rFonts w:ascii="Calibri" w:hAnsi="Calibri" w:cs="Calibri"/>
                <w:color w:val="000000"/>
                <w:sz w:val="22"/>
                <w:szCs w:val="22"/>
              </w:rPr>
              <w:t>$ 40,00</w:t>
            </w:r>
          </w:p>
        </w:tc>
        <w:tc>
          <w:tcPr>
            <w:tcW w:w="340" w:type="dxa"/>
            <w:tcBorders>
              <w:top w:val="nil"/>
              <w:left w:val="nil"/>
              <w:bottom w:val="nil"/>
              <w:right w:val="nil"/>
            </w:tcBorders>
            <w:shd w:val="clear" w:color="auto" w:fill="auto"/>
            <w:hideMark/>
          </w:tcPr>
          <w:p w14:paraId="472FC0CB" w14:textId="77777777" w:rsidR="00CF6244" w:rsidRPr="004D24CE" w:rsidRDefault="00CF6244" w:rsidP="007756BC">
            <w:pPr>
              <w:spacing w:before="0"/>
              <w:rPr>
                <w:rFonts w:ascii="Calibri" w:hAnsi="Calibri" w:cs="Calibri"/>
                <w:color w:val="000000"/>
                <w:sz w:val="22"/>
                <w:szCs w:val="22"/>
              </w:rPr>
            </w:pPr>
          </w:p>
        </w:tc>
        <w:tc>
          <w:tcPr>
            <w:tcW w:w="2920" w:type="dxa"/>
            <w:tcBorders>
              <w:top w:val="nil"/>
              <w:left w:val="nil"/>
              <w:bottom w:val="nil"/>
              <w:right w:val="nil"/>
            </w:tcBorders>
            <w:shd w:val="clear" w:color="auto" w:fill="auto"/>
            <w:hideMark/>
          </w:tcPr>
          <w:p w14:paraId="0E04078A" w14:textId="77777777" w:rsidR="00CF6244" w:rsidRPr="004D24CE" w:rsidRDefault="00CF6244" w:rsidP="007756BC">
            <w:pPr>
              <w:spacing w:before="0"/>
              <w:rPr>
                <w:rFonts w:ascii="Calibri" w:hAnsi="Calibri" w:cs="Calibri"/>
                <w:color w:val="000000"/>
                <w:sz w:val="22"/>
                <w:szCs w:val="22"/>
              </w:rPr>
            </w:pPr>
            <w:r w:rsidRPr="004D24CE">
              <w:rPr>
                <w:rFonts w:ascii="Calibri" w:hAnsi="Calibri" w:cs="Calibri"/>
                <w:color w:val="000000"/>
                <w:sz w:val="22"/>
                <w:szCs w:val="22"/>
              </w:rPr>
              <w:t>Gratis para 5 usuarios</w:t>
            </w:r>
          </w:p>
        </w:tc>
      </w:tr>
      <w:tr w:rsidR="00CF6244" w:rsidRPr="004D24CE" w14:paraId="106D3431" w14:textId="77777777" w:rsidTr="007756BC">
        <w:trPr>
          <w:trHeight w:val="600"/>
          <w:jc w:val="center"/>
        </w:trPr>
        <w:tc>
          <w:tcPr>
            <w:tcW w:w="3505" w:type="dxa"/>
            <w:tcBorders>
              <w:top w:val="nil"/>
              <w:left w:val="nil"/>
              <w:bottom w:val="nil"/>
              <w:right w:val="nil"/>
            </w:tcBorders>
            <w:shd w:val="clear" w:color="auto" w:fill="auto"/>
            <w:hideMark/>
          </w:tcPr>
          <w:p w14:paraId="1E9FE71B" w14:textId="77777777" w:rsidR="00CF6244" w:rsidRPr="004D24CE" w:rsidRDefault="00CF6244" w:rsidP="007756BC">
            <w:pPr>
              <w:spacing w:before="0"/>
              <w:jc w:val="both"/>
              <w:rPr>
                <w:rFonts w:ascii="Calibri" w:hAnsi="Calibri" w:cs="Calibri"/>
                <w:color w:val="000000"/>
                <w:sz w:val="22"/>
                <w:szCs w:val="22"/>
              </w:rPr>
            </w:pPr>
            <w:r w:rsidRPr="004D24CE">
              <w:rPr>
                <w:rFonts w:ascii="Calibri" w:hAnsi="Calibri" w:cs="Calibri"/>
                <w:color w:val="000000"/>
                <w:sz w:val="22"/>
                <w:szCs w:val="22"/>
              </w:rPr>
              <w:t>Gestión de tareas (hasta 10 usuarios)</w:t>
            </w:r>
          </w:p>
        </w:tc>
        <w:tc>
          <w:tcPr>
            <w:tcW w:w="1235" w:type="dxa"/>
            <w:tcBorders>
              <w:top w:val="nil"/>
              <w:left w:val="nil"/>
              <w:bottom w:val="nil"/>
              <w:right w:val="nil"/>
            </w:tcBorders>
            <w:shd w:val="clear" w:color="auto" w:fill="auto"/>
            <w:hideMark/>
          </w:tcPr>
          <w:p w14:paraId="7771A93B" w14:textId="77777777" w:rsidR="00CF6244" w:rsidRPr="004D24CE" w:rsidRDefault="00CF6244" w:rsidP="007756BC">
            <w:pPr>
              <w:spacing w:before="0"/>
              <w:jc w:val="right"/>
              <w:rPr>
                <w:rFonts w:ascii="Calibri" w:hAnsi="Calibri" w:cs="Calibri"/>
                <w:color w:val="000000"/>
                <w:sz w:val="22"/>
                <w:szCs w:val="22"/>
              </w:rPr>
            </w:pPr>
            <w:r w:rsidRPr="004D24CE">
              <w:rPr>
                <w:rFonts w:ascii="Calibri" w:hAnsi="Calibri" w:cs="Calibri"/>
                <w:color w:val="000000"/>
                <w:sz w:val="22"/>
                <w:szCs w:val="22"/>
              </w:rPr>
              <w:t>$ 205,00</w:t>
            </w:r>
          </w:p>
        </w:tc>
        <w:tc>
          <w:tcPr>
            <w:tcW w:w="340" w:type="dxa"/>
            <w:tcBorders>
              <w:top w:val="nil"/>
              <w:left w:val="nil"/>
              <w:bottom w:val="nil"/>
              <w:right w:val="nil"/>
            </w:tcBorders>
            <w:shd w:val="clear" w:color="auto" w:fill="auto"/>
            <w:hideMark/>
          </w:tcPr>
          <w:p w14:paraId="5E764600" w14:textId="77777777" w:rsidR="00CF6244" w:rsidRPr="004D24CE" w:rsidRDefault="00CF6244" w:rsidP="007756BC">
            <w:pPr>
              <w:spacing w:before="0"/>
              <w:rPr>
                <w:rFonts w:ascii="Calibri" w:hAnsi="Calibri" w:cs="Calibri"/>
                <w:color w:val="000000"/>
                <w:sz w:val="22"/>
                <w:szCs w:val="22"/>
              </w:rPr>
            </w:pPr>
          </w:p>
        </w:tc>
        <w:tc>
          <w:tcPr>
            <w:tcW w:w="2920" w:type="dxa"/>
            <w:tcBorders>
              <w:top w:val="nil"/>
              <w:left w:val="nil"/>
              <w:bottom w:val="nil"/>
              <w:right w:val="nil"/>
            </w:tcBorders>
            <w:shd w:val="clear" w:color="auto" w:fill="auto"/>
            <w:hideMark/>
          </w:tcPr>
          <w:p w14:paraId="7A685AB8" w14:textId="77777777" w:rsidR="00CF6244" w:rsidRPr="004D24CE" w:rsidRDefault="00CF6244" w:rsidP="007756BC">
            <w:pPr>
              <w:spacing w:before="0"/>
              <w:rPr>
                <w:rFonts w:ascii="Calibri" w:hAnsi="Calibri" w:cs="Calibri"/>
                <w:color w:val="000000"/>
                <w:sz w:val="22"/>
                <w:szCs w:val="22"/>
              </w:rPr>
            </w:pPr>
            <w:r w:rsidRPr="004D24CE">
              <w:rPr>
                <w:rFonts w:ascii="Calibri" w:hAnsi="Calibri" w:cs="Calibri"/>
                <w:color w:val="000000"/>
                <w:sz w:val="22"/>
                <w:szCs w:val="22"/>
              </w:rPr>
              <w:t>Gratis para 3 usuarios y 2 proyectos</w:t>
            </w:r>
          </w:p>
        </w:tc>
      </w:tr>
      <w:tr w:rsidR="00CF6244" w:rsidRPr="004D24CE" w14:paraId="36C291E7" w14:textId="77777777" w:rsidTr="007756BC">
        <w:trPr>
          <w:trHeight w:val="300"/>
          <w:jc w:val="center"/>
        </w:trPr>
        <w:tc>
          <w:tcPr>
            <w:tcW w:w="3505" w:type="dxa"/>
            <w:tcBorders>
              <w:top w:val="nil"/>
              <w:left w:val="nil"/>
              <w:right w:val="nil"/>
            </w:tcBorders>
            <w:shd w:val="clear" w:color="auto" w:fill="auto"/>
            <w:hideMark/>
          </w:tcPr>
          <w:p w14:paraId="4877EC47" w14:textId="77777777" w:rsidR="00CF6244" w:rsidRPr="004D24CE" w:rsidRDefault="00CF6244" w:rsidP="007756BC">
            <w:pPr>
              <w:spacing w:before="0"/>
              <w:rPr>
                <w:rFonts w:ascii="Calibri" w:hAnsi="Calibri" w:cs="Calibri"/>
                <w:color w:val="000000"/>
                <w:sz w:val="22"/>
                <w:szCs w:val="22"/>
              </w:rPr>
            </w:pPr>
          </w:p>
        </w:tc>
        <w:tc>
          <w:tcPr>
            <w:tcW w:w="1235" w:type="dxa"/>
            <w:tcBorders>
              <w:top w:val="nil"/>
              <w:left w:val="nil"/>
              <w:right w:val="nil"/>
            </w:tcBorders>
            <w:shd w:val="clear" w:color="auto" w:fill="auto"/>
            <w:hideMark/>
          </w:tcPr>
          <w:p w14:paraId="3BB04DA3" w14:textId="77777777" w:rsidR="00CF6244" w:rsidRPr="004D24CE" w:rsidRDefault="00CF6244" w:rsidP="007756BC">
            <w:pPr>
              <w:spacing w:before="0"/>
              <w:jc w:val="right"/>
              <w:rPr>
                <w:rFonts w:ascii="Calibri" w:hAnsi="Calibri" w:cs="Calibri"/>
                <w:color w:val="000000"/>
                <w:sz w:val="22"/>
                <w:szCs w:val="22"/>
              </w:rPr>
            </w:pPr>
          </w:p>
        </w:tc>
        <w:tc>
          <w:tcPr>
            <w:tcW w:w="340" w:type="dxa"/>
            <w:tcBorders>
              <w:top w:val="nil"/>
              <w:left w:val="nil"/>
              <w:right w:val="nil"/>
            </w:tcBorders>
            <w:shd w:val="clear" w:color="auto" w:fill="auto"/>
            <w:hideMark/>
          </w:tcPr>
          <w:p w14:paraId="759F4AFE" w14:textId="77777777" w:rsidR="00CF6244" w:rsidRPr="004D24CE" w:rsidRDefault="00CF6244" w:rsidP="007756BC">
            <w:pPr>
              <w:spacing w:before="0"/>
              <w:rPr>
                <w:rFonts w:ascii="Calibri" w:hAnsi="Calibri" w:cs="Calibri"/>
                <w:color w:val="000000"/>
                <w:sz w:val="22"/>
                <w:szCs w:val="22"/>
              </w:rPr>
            </w:pPr>
          </w:p>
        </w:tc>
        <w:tc>
          <w:tcPr>
            <w:tcW w:w="2920" w:type="dxa"/>
            <w:tcBorders>
              <w:top w:val="nil"/>
              <w:left w:val="nil"/>
              <w:right w:val="nil"/>
            </w:tcBorders>
            <w:shd w:val="clear" w:color="auto" w:fill="auto"/>
            <w:hideMark/>
          </w:tcPr>
          <w:p w14:paraId="7B0CD7DF" w14:textId="77777777" w:rsidR="00CF6244" w:rsidRPr="004D24CE" w:rsidRDefault="00CF6244" w:rsidP="007756BC">
            <w:pPr>
              <w:spacing w:before="0"/>
              <w:rPr>
                <w:rFonts w:ascii="Calibri" w:hAnsi="Calibri" w:cs="Calibri"/>
                <w:color w:val="000000"/>
                <w:sz w:val="22"/>
                <w:szCs w:val="22"/>
              </w:rPr>
            </w:pPr>
          </w:p>
        </w:tc>
      </w:tr>
      <w:tr w:rsidR="00CF6244" w:rsidRPr="004D24CE" w14:paraId="5A9AEFDF" w14:textId="77777777" w:rsidTr="007756BC">
        <w:trPr>
          <w:trHeight w:val="300"/>
          <w:jc w:val="center"/>
        </w:trPr>
        <w:tc>
          <w:tcPr>
            <w:tcW w:w="8000" w:type="dxa"/>
            <w:gridSpan w:val="4"/>
            <w:tcBorders>
              <w:top w:val="nil"/>
              <w:left w:val="nil"/>
              <w:bottom w:val="single" w:sz="4" w:space="0" w:color="auto"/>
              <w:right w:val="nil"/>
            </w:tcBorders>
            <w:shd w:val="clear" w:color="auto" w:fill="auto"/>
            <w:hideMark/>
          </w:tcPr>
          <w:p w14:paraId="6164298D" w14:textId="77777777" w:rsidR="00CF6244" w:rsidRPr="004D24CE" w:rsidRDefault="00CF6244" w:rsidP="007756BC">
            <w:pPr>
              <w:spacing w:before="0"/>
              <w:rPr>
                <w:rFonts w:ascii="Calibri" w:hAnsi="Calibri" w:cs="Calibri"/>
                <w:b/>
                <w:bCs/>
                <w:color w:val="000000"/>
                <w:sz w:val="22"/>
                <w:szCs w:val="22"/>
              </w:rPr>
            </w:pPr>
            <w:r w:rsidRPr="004D24CE">
              <w:rPr>
                <w:rFonts w:ascii="Calibri" w:hAnsi="Calibri" w:cs="Calibri"/>
                <w:b/>
                <w:bCs/>
                <w:color w:val="000000"/>
                <w:sz w:val="22"/>
                <w:szCs w:val="22"/>
              </w:rPr>
              <w:t>Software ofimático</w:t>
            </w:r>
          </w:p>
        </w:tc>
      </w:tr>
      <w:tr w:rsidR="00CF6244" w:rsidRPr="004D24CE" w14:paraId="697D2E9E" w14:textId="77777777" w:rsidTr="007756BC">
        <w:trPr>
          <w:trHeight w:val="300"/>
          <w:jc w:val="center"/>
        </w:trPr>
        <w:tc>
          <w:tcPr>
            <w:tcW w:w="4740" w:type="dxa"/>
            <w:gridSpan w:val="2"/>
            <w:tcBorders>
              <w:top w:val="single" w:sz="4" w:space="0" w:color="auto"/>
              <w:left w:val="nil"/>
              <w:bottom w:val="nil"/>
              <w:right w:val="nil"/>
            </w:tcBorders>
            <w:shd w:val="clear" w:color="auto" w:fill="auto"/>
            <w:hideMark/>
          </w:tcPr>
          <w:p w14:paraId="04F11C33" w14:textId="77777777" w:rsidR="00CF6244" w:rsidRPr="004D24CE" w:rsidRDefault="00CF6244" w:rsidP="007756BC">
            <w:pPr>
              <w:spacing w:before="0"/>
              <w:rPr>
                <w:rFonts w:ascii="Calibri" w:hAnsi="Calibri" w:cs="Calibri"/>
                <w:b/>
                <w:bCs/>
                <w:color w:val="000000"/>
                <w:sz w:val="22"/>
                <w:szCs w:val="22"/>
              </w:rPr>
            </w:pPr>
            <w:r w:rsidRPr="004D24CE">
              <w:rPr>
                <w:rFonts w:ascii="Calibri" w:hAnsi="Calibri" w:cs="Calibri"/>
                <w:b/>
                <w:bCs/>
                <w:color w:val="000000"/>
                <w:sz w:val="22"/>
                <w:szCs w:val="22"/>
              </w:rPr>
              <w:t>Pago</w:t>
            </w:r>
          </w:p>
        </w:tc>
        <w:tc>
          <w:tcPr>
            <w:tcW w:w="340" w:type="dxa"/>
            <w:tcBorders>
              <w:top w:val="single" w:sz="4" w:space="0" w:color="auto"/>
              <w:left w:val="nil"/>
              <w:bottom w:val="nil"/>
              <w:right w:val="nil"/>
            </w:tcBorders>
            <w:shd w:val="clear" w:color="auto" w:fill="auto"/>
            <w:hideMark/>
          </w:tcPr>
          <w:p w14:paraId="30D3905E" w14:textId="77777777" w:rsidR="00CF6244" w:rsidRPr="004D24CE" w:rsidRDefault="00CF6244" w:rsidP="007756BC">
            <w:pPr>
              <w:spacing w:before="0"/>
              <w:rPr>
                <w:rFonts w:ascii="Calibri" w:hAnsi="Calibri" w:cs="Calibri"/>
                <w:color w:val="000000"/>
                <w:sz w:val="22"/>
                <w:szCs w:val="22"/>
              </w:rPr>
            </w:pPr>
          </w:p>
        </w:tc>
        <w:tc>
          <w:tcPr>
            <w:tcW w:w="2920" w:type="dxa"/>
            <w:tcBorders>
              <w:top w:val="single" w:sz="4" w:space="0" w:color="auto"/>
              <w:left w:val="nil"/>
              <w:bottom w:val="nil"/>
              <w:right w:val="nil"/>
            </w:tcBorders>
            <w:shd w:val="clear" w:color="auto" w:fill="auto"/>
            <w:hideMark/>
          </w:tcPr>
          <w:p w14:paraId="3F5636B2" w14:textId="77777777" w:rsidR="00CF6244" w:rsidRPr="004D24CE" w:rsidRDefault="00CF6244" w:rsidP="007756BC">
            <w:pPr>
              <w:spacing w:before="0"/>
              <w:rPr>
                <w:rFonts w:ascii="Calibri" w:hAnsi="Calibri" w:cs="Calibri"/>
                <w:b/>
                <w:bCs/>
                <w:color w:val="000000"/>
                <w:sz w:val="22"/>
                <w:szCs w:val="22"/>
              </w:rPr>
            </w:pPr>
            <w:r w:rsidRPr="004D24CE">
              <w:rPr>
                <w:rFonts w:ascii="Calibri" w:hAnsi="Calibri" w:cs="Calibri"/>
                <w:b/>
                <w:bCs/>
                <w:color w:val="000000"/>
                <w:sz w:val="22"/>
                <w:szCs w:val="22"/>
              </w:rPr>
              <w:t>Gratuito</w:t>
            </w:r>
          </w:p>
        </w:tc>
      </w:tr>
      <w:tr w:rsidR="00CF6244" w:rsidRPr="004D24CE" w14:paraId="2F133D19" w14:textId="77777777" w:rsidTr="007756BC">
        <w:trPr>
          <w:trHeight w:val="300"/>
          <w:jc w:val="center"/>
        </w:trPr>
        <w:tc>
          <w:tcPr>
            <w:tcW w:w="3505" w:type="dxa"/>
            <w:tcBorders>
              <w:top w:val="nil"/>
              <w:left w:val="nil"/>
              <w:bottom w:val="nil"/>
              <w:right w:val="nil"/>
            </w:tcBorders>
            <w:shd w:val="clear" w:color="auto" w:fill="auto"/>
            <w:hideMark/>
          </w:tcPr>
          <w:p w14:paraId="02724915" w14:textId="77777777" w:rsidR="00CF6244" w:rsidRPr="004D24CE" w:rsidRDefault="00CF6244" w:rsidP="007756BC">
            <w:pPr>
              <w:spacing w:before="0"/>
              <w:rPr>
                <w:rFonts w:ascii="Calibri" w:hAnsi="Calibri" w:cs="Calibri"/>
                <w:color w:val="000000"/>
                <w:sz w:val="22"/>
                <w:szCs w:val="22"/>
              </w:rPr>
            </w:pPr>
            <w:r w:rsidRPr="004D24CE">
              <w:rPr>
                <w:rFonts w:ascii="Calibri" w:hAnsi="Calibri" w:cs="Calibri"/>
                <w:color w:val="000000"/>
                <w:sz w:val="22"/>
                <w:szCs w:val="22"/>
              </w:rPr>
              <w:t>Microsoft Office (por usuario)</w:t>
            </w:r>
          </w:p>
        </w:tc>
        <w:tc>
          <w:tcPr>
            <w:tcW w:w="1235" w:type="dxa"/>
            <w:tcBorders>
              <w:top w:val="nil"/>
              <w:left w:val="nil"/>
              <w:bottom w:val="nil"/>
              <w:right w:val="nil"/>
            </w:tcBorders>
            <w:shd w:val="clear" w:color="auto" w:fill="auto"/>
            <w:hideMark/>
          </w:tcPr>
          <w:p w14:paraId="756A4A65" w14:textId="77777777" w:rsidR="00CF6244" w:rsidRPr="004D24CE" w:rsidRDefault="00CF6244" w:rsidP="007756BC">
            <w:pPr>
              <w:spacing w:before="0"/>
              <w:jc w:val="right"/>
              <w:rPr>
                <w:rFonts w:ascii="Calibri" w:hAnsi="Calibri" w:cs="Calibri"/>
                <w:color w:val="000000"/>
                <w:sz w:val="22"/>
                <w:szCs w:val="22"/>
              </w:rPr>
            </w:pPr>
            <w:r w:rsidRPr="004D24CE">
              <w:rPr>
                <w:rFonts w:ascii="Calibri" w:hAnsi="Calibri" w:cs="Calibri"/>
                <w:color w:val="000000"/>
                <w:sz w:val="22"/>
                <w:szCs w:val="22"/>
              </w:rPr>
              <w:t>$ 120,00</w:t>
            </w:r>
          </w:p>
        </w:tc>
        <w:tc>
          <w:tcPr>
            <w:tcW w:w="340" w:type="dxa"/>
            <w:tcBorders>
              <w:top w:val="nil"/>
              <w:left w:val="nil"/>
              <w:bottom w:val="nil"/>
              <w:right w:val="nil"/>
            </w:tcBorders>
            <w:shd w:val="clear" w:color="auto" w:fill="auto"/>
            <w:hideMark/>
          </w:tcPr>
          <w:p w14:paraId="09B50580" w14:textId="77777777" w:rsidR="00CF6244" w:rsidRPr="004D24CE" w:rsidRDefault="00CF6244" w:rsidP="007756BC">
            <w:pPr>
              <w:spacing w:before="0"/>
              <w:rPr>
                <w:rFonts w:ascii="Calibri" w:hAnsi="Calibri" w:cs="Calibri"/>
                <w:color w:val="000000"/>
                <w:sz w:val="22"/>
                <w:szCs w:val="22"/>
              </w:rPr>
            </w:pPr>
          </w:p>
        </w:tc>
        <w:tc>
          <w:tcPr>
            <w:tcW w:w="2920" w:type="dxa"/>
            <w:tcBorders>
              <w:top w:val="nil"/>
              <w:left w:val="nil"/>
              <w:bottom w:val="nil"/>
              <w:right w:val="nil"/>
            </w:tcBorders>
            <w:shd w:val="clear" w:color="auto" w:fill="auto"/>
            <w:hideMark/>
          </w:tcPr>
          <w:p w14:paraId="00A0ACD6" w14:textId="77777777" w:rsidR="00CF6244" w:rsidRPr="004D24CE" w:rsidRDefault="00CF6244" w:rsidP="007756BC">
            <w:pPr>
              <w:spacing w:before="0"/>
              <w:rPr>
                <w:rFonts w:ascii="Calibri" w:hAnsi="Calibri" w:cs="Calibri"/>
                <w:color w:val="000000"/>
                <w:sz w:val="22"/>
                <w:szCs w:val="22"/>
              </w:rPr>
            </w:pPr>
            <w:r w:rsidRPr="004D24CE">
              <w:rPr>
                <w:rFonts w:ascii="Calibri" w:hAnsi="Calibri" w:cs="Calibri"/>
                <w:color w:val="000000"/>
                <w:sz w:val="22"/>
                <w:szCs w:val="22"/>
              </w:rPr>
              <w:t>Libre Office</w:t>
            </w:r>
          </w:p>
        </w:tc>
      </w:tr>
      <w:tr w:rsidR="00CF6244" w:rsidRPr="004D24CE" w14:paraId="4E6E2D28" w14:textId="77777777" w:rsidTr="007756BC">
        <w:trPr>
          <w:trHeight w:val="300"/>
          <w:jc w:val="center"/>
        </w:trPr>
        <w:tc>
          <w:tcPr>
            <w:tcW w:w="3505" w:type="dxa"/>
            <w:tcBorders>
              <w:top w:val="nil"/>
              <w:left w:val="nil"/>
              <w:right w:val="nil"/>
            </w:tcBorders>
            <w:shd w:val="clear" w:color="auto" w:fill="auto"/>
            <w:hideMark/>
          </w:tcPr>
          <w:p w14:paraId="101BBA22" w14:textId="77777777" w:rsidR="00CF6244" w:rsidRPr="004D24CE" w:rsidRDefault="00CF6244" w:rsidP="007756BC">
            <w:pPr>
              <w:spacing w:before="0"/>
              <w:rPr>
                <w:rFonts w:ascii="Calibri" w:hAnsi="Calibri" w:cs="Calibri"/>
                <w:color w:val="000000"/>
                <w:sz w:val="22"/>
                <w:szCs w:val="22"/>
              </w:rPr>
            </w:pPr>
          </w:p>
        </w:tc>
        <w:tc>
          <w:tcPr>
            <w:tcW w:w="1235" w:type="dxa"/>
            <w:tcBorders>
              <w:top w:val="nil"/>
              <w:left w:val="nil"/>
              <w:right w:val="nil"/>
            </w:tcBorders>
            <w:shd w:val="clear" w:color="auto" w:fill="auto"/>
            <w:hideMark/>
          </w:tcPr>
          <w:p w14:paraId="12C0655C" w14:textId="77777777" w:rsidR="00CF6244" w:rsidRPr="004D24CE" w:rsidRDefault="00CF6244" w:rsidP="007756BC">
            <w:pPr>
              <w:spacing w:before="0"/>
              <w:jc w:val="right"/>
              <w:rPr>
                <w:rFonts w:ascii="Calibri" w:hAnsi="Calibri" w:cs="Calibri"/>
                <w:color w:val="000000"/>
                <w:sz w:val="22"/>
                <w:szCs w:val="22"/>
              </w:rPr>
            </w:pPr>
          </w:p>
        </w:tc>
        <w:tc>
          <w:tcPr>
            <w:tcW w:w="340" w:type="dxa"/>
            <w:tcBorders>
              <w:top w:val="nil"/>
              <w:left w:val="nil"/>
              <w:right w:val="nil"/>
            </w:tcBorders>
            <w:shd w:val="clear" w:color="auto" w:fill="auto"/>
            <w:hideMark/>
          </w:tcPr>
          <w:p w14:paraId="79FD42B0" w14:textId="77777777" w:rsidR="00CF6244" w:rsidRPr="004D24CE" w:rsidRDefault="00CF6244" w:rsidP="007756BC">
            <w:pPr>
              <w:spacing w:before="0"/>
              <w:rPr>
                <w:rFonts w:ascii="Calibri" w:hAnsi="Calibri" w:cs="Calibri"/>
                <w:color w:val="000000"/>
                <w:sz w:val="22"/>
                <w:szCs w:val="22"/>
              </w:rPr>
            </w:pPr>
          </w:p>
        </w:tc>
        <w:tc>
          <w:tcPr>
            <w:tcW w:w="2920" w:type="dxa"/>
            <w:tcBorders>
              <w:top w:val="nil"/>
              <w:left w:val="nil"/>
              <w:right w:val="nil"/>
            </w:tcBorders>
            <w:shd w:val="clear" w:color="auto" w:fill="auto"/>
            <w:hideMark/>
          </w:tcPr>
          <w:p w14:paraId="03F44E58" w14:textId="77777777" w:rsidR="00CF6244" w:rsidRPr="004D24CE" w:rsidRDefault="00CF6244" w:rsidP="007756BC">
            <w:pPr>
              <w:spacing w:before="0"/>
              <w:rPr>
                <w:rFonts w:ascii="Calibri" w:hAnsi="Calibri" w:cs="Calibri"/>
                <w:color w:val="000000"/>
                <w:sz w:val="22"/>
                <w:szCs w:val="22"/>
              </w:rPr>
            </w:pPr>
          </w:p>
        </w:tc>
      </w:tr>
      <w:tr w:rsidR="00CF6244" w:rsidRPr="004D24CE" w14:paraId="3BBAFB50" w14:textId="77777777" w:rsidTr="007756BC">
        <w:trPr>
          <w:trHeight w:val="300"/>
          <w:jc w:val="center"/>
        </w:trPr>
        <w:tc>
          <w:tcPr>
            <w:tcW w:w="8000" w:type="dxa"/>
            <w:gridSpan w:val="4"/>
            <w:tcBorders>
              <w:top w:val="nil"/>
              <w:left w:val="nil"/>
              <w:bottom w:val="single" w:sz="4" w:space="0" w:color="auto"/>
              <w:right w:val="nil"/>
            </w:tcBorders>
            <w:shd w:val="clear" w:color="auto" w:fill="auto"/>
            <w:hideMark/>
          </w:tcPr>
          <w:p w14:paraId="73C7314B" w14:textId="77777777" w:rsidR="00CF6244" w:rsidRPr="004D24CE" w:rsidRDefault="00CF6244" w:rsidP="007756BC">
            <w:pPr>
              <w:spacing w:before="0"/>
              <w:rPr>
                <w:rFonts w:ascii="Calibri" w:hAnsi="Calibri" w:cs="Calibri"/>
                <w:b/>
                <w:bCs/>
                <w:color w:val="000000"/>
                <w:sz w:val="22"/>
                <w:szCs w:val="22"/>
              </w:rPr>
            </w:pPr>
            <w:r w:rsidRPr="004D24CE">
              <w:rPr>
                <w:rFonts w:ascii="Calibri" w:hAnsi="Calibri" w:cs="Calibri"/>
                <w:b/>
                <w:bCs/>
                <w:color w:val="000000"/>
                <w:sz w:val="22"/>
                <w:szCs w:val="22"/>
              </w:rPr>
              <w:t>Software desarrollo</w:t>
            </w:r>
          </w:p>
        </w:tc>
      </w:tr>
      <w:tr w:rsidR="00CF6244" w:rsidRPr="004D24CE" w14:paraId="3D7E7B40" w14:textId="77777777" w:rsidTr="007756BC">
        <w:trPr>
          <w:trHeight w:val="300"/>
          <w:jc w:val="center"/>
        </w:trPr>
        <w:tc>
          <w:tcPr>
            <w:tcW w:w="4740" w:type="dxa"/>
            <w:gridSpan w:val="2"/>
            <w:tcBorders>
              <w:top w:val="single" w:sz="4" w:space="0" w:color="auto"/>
              <w:left w:val="nil"/>
              <w:right w:val="nil"/>
            </w:tcBorders>
            <w:shd w:val="clear" w:color="auto" w:fill="auto"/>
            <w:hideMark/>
          </w:tcPr>
          <w:p w14:paraId="0F4809A7" w14:textId="77777777" w:rsidR="00CF6244" w:rsidRPr="004D24CE" w:rsidRDefault="00CF6244" w:rsidP="007756BC">
            <w:pPr>
              <w:spacing w:before="0"/>
              <w:rPr>
                <w:rFonts w:ascii="Calibri" w:hAnsi="Calibri" w:cs="Calibri"/>
                <w:b/>
                <w:bCs/>
                <w:color w:val="000000"/>
                <w:sz w:val="22"/>
                <w:szCs w:val="22"/>
              </w:rPr>
            </w:pPr>
            <w:r w:rsidRPr="004D24CE">
              <w:rPr>
                <w:rFonts w:ascii="Calibri" w:hAnsi="Calibri" w:cs="Calibri"/>
                <w:b/>
                <w:bCs/>
                <w:color w:val="000000"/>
                <w:sz w:val="22"/>
                <w:szCs w:val="22"/>
              </w:rPr>
              <w:t>Pago</w:t>
            </w:r>
          </w:p>
        </w:tc>
        <w:tc>
          <w:tcPr>
            <w:tcW w:w="340" w:type="dxa"/>
            <w:tcBorders>
              <w:top w:val="single" w:sz="4" w:space="0" w:color="auto"/>
              <w:left w:val="nil"/>
              <w:right w:val="nil"/>
            </w:tcBorders>
            <w:shd w:val="clear" w:color="auto" w:fill="auto"/>
            <w:hideMark/>
          </w:tcPr>
          <w:p w14:paraId="59A6FA1F" w14:textId="77777777" w:rsidR="00CF6244" w:rsidRPr="004D24CE" w:rsidRDefault="00CF6244" w:rsidP="007756BC">
            <w:pPr>
              <w:spacing w:before="0"/>
              <w:rPr>
                <w:rFonts w:ascii="Calibri" w:hAnsi="Calibri" w:cs="Calibri"/>
                <w:color w:val="000000"/>
                <w:sz w:val="22"/>
                <w:szCs w:val="22"/>
              </w:rPr>
            </w:pPr>
          </w:p>
        </w:tc>
        <w:tc>
          <w:tcPr>
            <w:tcW w:w="2920" w:type="dxa"/>
            <w:tcBorders>
              <w:top w:val="single" w:sz="4" w:space="0" w:color="auto"/>
              <w:left w:val="nil"/>
              <w:right w:val="nil"/>
            </w:tcBorders>
            <w:shd w:val="clear" w:color="auto" w:fill="auto"/>
            <w:hideMark/>
          </w:tcPr>
          <w:p w14:paraId="75D668C6" w14:textId="77777777" w:rsidR="00CF6244" w:rsidRPr="004D24CE" w:rsidRDefault="00CF6244" w:rsidP="007756BC">
            <w:pPr>
              <w:spacing w:before="0"/>
              <w:rPr>
                <w:rFonts w:ascii="Calibri" w:hAnsi="Calibri" w:cs="Calibri"/>
                <w:b/>
                <w:bCs/>
                <w:color w:val="000000"/>
                <w:sz w:val="22"/>
                <w:szCs w:val="22"/>
              </w:rPr>
            </w:pPr>
            <w:r w:rsidRPr="004D24CE">
              <w:rPr>
                <w:rFonts w:ascii="Calibri" w:hAnsi="Calibri" w:cs="Calibri"/>
                <w:b/>
                <w:bCs/>
                <w:color w:val="000000"/>
                <w:sz w:val="22"/>
                <w:szCs w:val="22"/>
              </w:rPr>
              <w:t>Gratuito</w:t>
            </w:r>
          </w:p>
        </w:tc>
      </w:tr>
      <w:tr w:rsidR="00CF6244" w:rsidRPr="004D24CE" w14:paraId="2506F355" w14:textId="77777777" w:rsidTr="007756BC">
        <w:trPr>
          <w:trHeight w:val="268"/>
          <w:jc w:val="center"/>
        </w:trPr>
        <w:tc>
          <w:tcPr>
            <w:tcW w:w="3505" w:type="dxa"/>
            <w:shd w:val="clear" w:color="auto" w:fill="auto"/>
            <w:hideMark/>
          </w:tcPr>
          <w:p w14:paraId="384B21E3" w14:textId="77777777" w:rsidR="00CF6244" w:rsidRPr="00BE6833" w:rsidRDefault="00CF6244" w:rsidP="007756BC">
            <w:pPr>
              <w:spacing w:before="0"/>
              <w:rPr>
                <w:rFonts w:ascii="Calibri" w:hAnsi="Calibri" w:cs="Calibri"/>
                <w:color w:val="000000"/>
                <w:sz w:val="22"/>
                <w:szCs w:val="22"/>
              </w:rPr>
            </w:pPr>
            <w:proofErr w:type="spellStart"/>
            <w:r w:rsidRPr="004D24CE">
              <w:rPr>
                <w:rFonts w:ascii="Calibri" w:hAnsi="Calibri" w:cs="Calibri"/>
                <w:color w:val="000000"/>
                <w:sz w:val="22"/>
                <w:szCs w:val="22"/>
              </w:rPr>
              <w:t>Vuforia</w:t>
            </w:r>
            <w:proofErr w:type="spellEnd"/>
            <w:r w:rsidRPr="004D24CE">
              <w:rPr>
                <w:rFonts w:ascii="Calibri" w:hAnsi="Calibri" w:cs="Calibri"/>
                <w:color w:val="000000"/>
                <w:sz w:val="22"/>
                <w:szCs w:val="22"/>
              </w:rPr>
              <w:t xml:space="preserve"> (única vez)</w:t>
            </w:r>
          </w:p>
        </w:tc>
        <w:tc>
          <w:tcPr>
            <w:tcW w:w="1235" w:type="dxa"/>
            <w:shd w:val="clear" w:color="auto" w:fill="auto"/>
            <w:hideMark/>
          </w:tcPr>
          <w:p w14:paraId="355FE0ED" w14:textId="77777777" w:rsidR="00CF6244" w:rsidRPr="004D24CE" w:rsidRDefault="00CF6244" w:rsidP="007756BC">
            <w:pPr>
              <w:spacing w:before="0"/>
              <w:jc w:val="right"/>
              <w:rPr>
                <w:rFonts w:ascii="Calibri" w:hAnsi="Calibri" w:cs="Calibri"/>
                <w:color w:val="000000"/>
                <w:sz w:val="22"/>
                <w:szCs w:val="22"/>
              </w:rPr>
            </w:pPr>
            <w:r w:rsidRPr="004D24CE">
              <w:rPr>
                <w:rFonts w:ascii="Calibri" w:hAnsi="Calibri" w:cs="Calibri"/>
                <w:color w:val="000000"/>
                <w:sz w:val="22"/>
                <w:szCs w:val="22"/>
              </w:rPr>
              <w:t>$ 854,00</w:t>
            </w:r>
          </w:p>
        </w:tc>
        <w:tc>
          <w:tcPr>
            <w:tcW w:w="340" w:type="dxa"/>
            <w:shd w:val="clear" w:color="auto" w:fill="auto"/>
            <w:hideMark/>
          </w:tcPr>
          <w:p w14:paraId="3A44A74F" w14:textId="77777777" w:rsidR="00CF6244" w:rsidRPr="004D24CE" w:rsidRDefault="00CF6244" w:rsidP="007756BC">
            <w:pPr>
              <w:spacing w:before="0"/>
              <w:rPr>
                <w:rFonts w:ascii="Calibri" w:hAnsi="Calibri" w:cs="Calibri"/>
                <w:color w:val="000000"/>
                <w:sz w:val="22"/>
                <w:szCs w:val="22"/>
              </w:rPr>
            </w:pPr>
          </w:p>
        </w:tc>
        <w:tc>
          <w:tcPr>
            <w:tcW w:w="2920" w:type="dxa"/>
            <w:shd w:val="clear" w:color="auto" w:fill="auto"/>
            <w:hideMark/>
          </w:tcPr>
          <w:p w14:paraId="76D358EA" w14:textId="77777777" w:rsidR="00CF6244" w:rsidRPr="004D24CE" w:rsidRDefault="00CF6244" w:rsidP="007756BC">
            <w:pPr>
              <w:spacing w:before="0"/>
              <w:rPr>
                <w:rFonts w:ascii="Calibri" w:hAnsi="Calibri" w:cs="Calibri"/>
                <w:color w:val="000000"/>
                <w:sz w:val="22"/>
                <w:szCs w:val="22"/>
              </w:rPr>
            </w:pPr>
            <w:r w:rsidRPr="004D24CE">
              <w:rPr>
                <w:rFonts w:ascii="Calibri" w:hAnsi="Calibri" w:cs="Calibri"/>
                <w:color w:val="000000"/>
                <w:sz w:val="22"/>
                <w:szCs w:val="22"/>
              </w:rPr>
              <w:t>Gratis para los desarrolladores</w:t>
            </w:r>
          </w:p>
        </w:tc>
      </w:tr>
      <w:tr w:rsidR="00CF6244" w:rsidRPr="004D24CE" w14:paraId="3A53AAB0" w14:textId="77777777" w:rsidTr="007756BC">
        <w:trPr>
          <w:trHeight w:val="900"/>
          <w:jc w:val="center"/>
        </w:trPr>
        <w:tc>
          <w:tcPr>
            <w:tcW w:w="3505" w:type="dxa"/>
            <w:shd w:val="clear" w:color="auto" w:fill="auto"/>
            <w:hideMark/>
          </w:tcPr>
          <w:p w14:paraId="16B1D421" w14:textId="77777777" w:rsidR="00CF6244" w:rsidRPr="004D24CE" w:rsidRDefault="00CF6244" w:rsidP="007756BC">
            <w:pPr>
              <w:spacing w:before="0"/>
              <w:rPr>
                <w:rFonts w:ascii="Calibri" w:hAnsi="Calibri" w:cs="Calibri"/>
                <w:color w:val="000000"/>
                <w:sz w:val="22"/>
                <w:szCs w:val="22"/>
              </w:rPr>
            </w:pPr>
            <w:r w:rsidRPr="004D24CE">
              <w:rPr>
                <w:rFonts w:ascii="Calibri" w:hAnsi="Calibri" w:cs="Calibri"/>
                <w:color w:val="000000"/>
                <w:sz w:val="22"/>
                <w:szCs w:val="22"/>
              </w:rPr>
              <w:t>Unity 3D (por usuario)</w:t>
            </w:r>
          </w:p>
        </w:tc>
        <w:tc>
          <w:tcPr>
            <w:tcW w:w="1235" w:type="dxa"/>
            <w:shd w:val="clear" w:color="auto" w:fill="auto"/>
            <w:hideMark/>
          </w:tcPr>
          <w:p w14:paraId="3F23BE12" w14:textId="77777777" w:rsidR="00CF6244" w:rsidRPr="004D24CE" w:rsidRDefault="00CF6244" w:rsidP="007756BC">
            <w:pPr>
              <w:spacing w:before="0"/>
              <w:jc w:val="right"/>
              <w:rPr>
                <w:rFonts w:ascii="Calibri" w:hAnsi="Calibri" w:cs="Calibri"/>
                <w:color w:val="000000"/>
                <w:sz w:val="22"/>
                <w:szCs w:val="22"/>
              </w:rPr>
            </w:pPr>
            <w:r w:rsidRPr="004D24CE">
              <w:rPr>
                <w:rFonts w:ascii="Calibri" w:hAnsi="Calibri" w:cs="Calibri"/>
                <w:color w:val="000000"/>
                <w:sz w:val="22"/>
                <w:szCs w:val="22"/>
              </w:rPr>
              <w:t>$ 717,00</w:t>
            </w:r>
          </w:p>
        </w:tc>
        <w:tc>
          <w:tcPr>
            <w:tcW w:w="340" w:type="dxa"/>
            <w:shd w:val="clear" w:color="auto" w:fill="auto"/>
            <w:hideMark/>
          </w:tcPr>
          <w:p w14:paraId="593F8856" w14:textId="77777777" w:rsidR="00CF6244" w:rsidRPr="004D24CE" w:rsidRDefault="00CF6244" w:rsidP="007756BC">
            <w:pPr>
              <w:spacing w:before="0"/>
              <w:rPr>
                <w:rFonts w:ascii="Calibri" w:hAnsi="Calibri" w:cs="Calibri"/>
                <w:color w:val="000000"/>
                <w:sz w:val="22"/>
                <w:szCs w:val="22"/>
              </w:rPr>
            </w:pPr>
          </w:p>
        </w:tc>
        <w:tc>
          <w:tcPr>
            <w:tcW w:w="2920" w:type="dxa"/>
            <w:shd w:val="clear" w:color="auto" w:fill="auto"/>
            <w:hideMark/>
          </w:tcPr>
          <w:p w14:paraId="755E363D" w14:textId="77777777" w:rsidR="00CF6244" w:rsidRPr="004D24CE" w:rsidRDefault="00CF6244" w:rsidP="007756BC">
            <w:pPr>
              <w:spacing w:before="0"/>
              <w:rPr>
                <w:rFonts w:ascii="Calibri" w:hAnsi="Calibri" w:cs="Calibri"/>
                <w:color w:val="000000"/>
                <w:sz w:val="22"/>
                <w:szCs w:val="22"/>
              </w:rPr>
            </w:pPr>
            <w:r w:rsidRPr="004D24CE">
              <w:rPr>
                <w:rFonts w:ascii="Calibri" w:hAnsi="Calibri" w:cs="Calibri"/>
                <w:color w:val="000000"/>
                <w:sz w:val="22"/>
                <w:szCs w:val="22"/>
              </w:rPr>
              <w:t>Gratis si no se supera determinado volumen mensual de ingresos</w:t>
            </w:r>
          </w:p>
        </w:tc>
      </w:tr>
      <w:tr w:rsidR="00CF6244" w:rsidRPr="004D24CE" w14:paraId="2D91FB51" w14:textId="77777777" w:rsidTr="007756BC">
        <w:trPr>
          <w:trHeight w:val="228"/>
          <w:jc w:val="center"/>
        </w:trPr>
        <w:tc>
          <w:tcPr>
            <w:tcW w:w="8000" w:type="dxa"/>
            <w:gridSpan w:val="4"/>
            <w:tcBorders>
              <w:top w:val="nil"/>
              <w:left w:val="nil"/>
              <w:bottom w:val="single" w:sz="4" w:space="0" w:color="auto"/>
              <w:right w:val="nil"/>
            </w:tcBorders>
            <w:shd w:val="clear" w:color="auto" w:fill="auto"/>
            <w:hideMark/>
          </w:tcPr>
          <w:p w14:paraId="36C7E466" w14:textId="77777777" w:rsidR="00CF6244" w:rsidRPr="004D24CE" w:rsidRDefault="00CF6244" w:rsidP="007756BC">
            <w:pPr>
              <w:spacing w:before="0"/>
              <w:rPr>
                <w:rFonts w:ascii="Calibri" w:hAnsi="Calibri" w:cs="Calibri"/>
                <w:color w:val="000000"/>
                <w:sz w:val="22"/>
                <w:szCs w:val="22"/>
              </w:rPr>
            </w:pPr>
            <w:r w:rsidRPr="004D24CE">
              <w:rPr>
                <w:rFonts w:ascii="Calibri" w:hAnsi="Calibri" w:cs="Calibri"/>
                <w:b/>
                <w:bCs/>
                <w:color w:val="000000"/>
                <w:sz w:val="22"/>
                <w:szCs w:val="22"/>
              </w:rPr>
              <w:t>Recursos humanos</w:t>
            </w:r>
          </w:p>
        </w:tc>
      </w:tr>
      <w:tr w:rsidR="00CF6244" w:rsidRPr="004D24CE" w14:paraId="6307FE5B" w14:textId="77777777" w:rsidTr="007756BC">
        <w:trPr>
          <w:trHeight w:val="300"/>
          <w:jc w:val="center"/>
        </w:trPr>
        <w:tc>
          <w:tcPr>
            <w:tcW w:w="3505" w:type="dxa"/>
            <w:tcBorders>
              <w:top w:val="single" w:sz="4" w:space="0" w:color="auto"/>
              <w:left w:val="nil"/>
              <w:bottom w:val="nil"/>
              <w:right w:val="nil"/>
            </w:tcBorders>
            <w:shd w:val="clear" w:color="auto" w:fill="auto"/>
            <w:hideMark/>
          </w:tcPr>
          <w:p w14:paraId="5463193B" w14:textId="77777777" w:rsidR="00CF6244" w:rsidRPr="004D24CE" w:rsidRDefault="00CF6244" w:rsidP="007756BC">
            <w:pPr>
              <w:spacing w:before="0"/>
              <w:jc w:val="both"/>
              <w:rPr>
                <w:rFonts w:ascii="Calibri" w:hAnsi="Calibri" w:cs="Calibri"/>
                <w:color w:val="000000"/>
                <w:sz w:val="22"/>
                <w:szCs w:val="22"/>
              </w:rPr>
            </w:pPr>
            <w:r w:rsidRPr="004D24CE">
              <w:rPr>
                <w:rFonts w:ascii="Calibri" w:hAnsi="Calibri" w:cs="Calibri"/>
                <w:color w:val="000000"/>
                <w:sz w:val="22"/>
                <w:szCs w:val="22"/>
              </w:rPr>
              <w:t>Desarrollador</w:t>
            </w:r>
          </w:p>
        </w:tc>
        <w:tc>
          <w:tcPr>
            <w:tcW w:w="1235" w:type="dxa"/>
            <w:tcBorders>
              <w:top w:val="single" w:sz="4" w:space="0" w:color="auto"/>
              <w:left w:val="nil"/>
              <w:bottom w:val="nil"/>
              <w:right w:val="nil"/>
            </w:tcBorders>
            <w:shd w:val="clear" w:color="auto" w:fill="auto"/>
            <w:hideMark/>
          </w:tcPr>
          <w:p w14:paraId="78CBDF38" w14:textId="77777777" w:rsidR="00CF6244" w:rsidRPr="004D24CE" w:rsidRDefault="00CF6244" w:rsidP="007756BC">
            <w:pPr>
              <w:spacing w:before="0"/>
              <w:jc w:val="right"/>
              <w:rPr>
                <w:rFonts w:ascii="Calibri" w:hAnsi="Calibri" w:cs="Calibri"/>
                <w:color w:val="000000"/>
                <w:sz w:val="22"/>
                <w:szCs w:val="22"/>
              </w:rPr>
            </w:pPr>
            <w:r w:rsidRPr="004D24CE">
              <w:rPr>
                <w:rFonts w:ascii="Calibri" w:hAnsi="Calibri" w:cs="Calibri"/>
                <w:color w:val="000000"/>
                <w:sz w:val="22"/>
                <w:szCs w:val="22"/>
              </w:rPr>
              <w:t>$ 40.000,00</w:t>
            </w:r>
          </w:p>
        </w:tc>
        <w:tc>
          <w:tcPr>
            <w:tcW w:w="340" w:type="dxa"/>
            <w:tcBorders>
              <w:top w:val="single" w:sz="4" w:space="0" w:color="auto"/>
              <w:left w:val="nil"/>
              <w:bottom w:val="nil"/>
              <w:right w:val="nil"/>
            </w:tcBorders>
            <w:shd w:val="clear" w:color="auto" w:fill="auto"/>
            <w:hideMark/>
          </w:tcPr>
          <w:p w14:paraId="403F7209" w14:textId="77777777" w:rsidR="00CF6244" w:rsidRPr="004D24CE" w:rsidRDefault="00CF6244" w:rsidP="007756BC">
            <w:pPr>
              <w:spacing w:before="0"/>
              <w:rPr>
                <w:rFonts w:ascii="Calibri" w:hAnsi="Calibri" w:cs="Calibri"/>
                <w:color w:val="000000"/>
                <w:sz w:val="22"/>
                <w:szCs w:val="22"/>
              </w:rPr>
            </w:pPr>
          </w:p>
        </w:tc>
        <w:tc>
          <w:tcPr>
            <w:tcW w:w="2920" w:type="dxa"/>
            <w:tcBorders>
              <w:top w:val="single" w:sz="4" w:space="0" w:color="auto"/>
              <w:left w:val="nil"/>
              <w:bottom w:val="nil"/>
              <w:right w:val="nil"/>
            </w:tcBorders>
            <w:shd w:val="clear" w:color="auto" w:fill="auto"/>
            <w:hideMark/>
          </w:tcPr>
          <w:p w14:paraId="5D06A580" w14:textId="77777777" w:rsidR="00CF6244" w:rsidRPr="004D24CE" w:rsidRDefault="00CF6244" w:rsidP="007756BC">
            <w:pPr>
              <w:spacing w:before="0"/>
              <w:rPr>
                <w:rFonts w:ascii="Calibri" w:hAnsi="Calibri" w:cs="Calibri"/>
                <w:color w:val="000000"/>
                <w:sz w:val="22"/>
                <w:szCs w:val="22"/>
              </w:rPr>
            </w:pPr>
          </w:p>
        </w:tc>
      </w:tr>
      <w:tr w:rsidR="00CF6244" w:rsidRPr="004D24CE" w14:paraId="69BF316D" w14:textId="77777777" w:rsidTr="007756BC">
        <w:trPr>
          <w:trHeight w:val="300"/>
          <w:jc w:val="center"/>
        </w:trPr>
        <w:tc>
          <w:tcPr>
            <w:tcW w:w="3505" w:type="dxa"/>
            <w:tcBorders>
              <w:top w:val="nil"/>
              <w:left w:val="nil"/>
              <w:bottom w:val="nil"/>
              <w:right w:val="nil"/>
            </w:tcBorders>
            <w:shd w:val="clear" w:color="auto" w:fill="auto"/>
            <w:hideMark/>
          </w:tcPr>
          <w:p w14:paraId="44B5E79D" w14:textId="77777777" w:rsidR="00CF6244" w:rsidRPr="004D24CE" w:rsidRDefault="00CF6244" w:rsidP="007756BC">
            <w:pPr>
              <w:spacing w:before="0"/>
              <w:jc w:val="both"/>
              <w:rPr>
                <w:rFonts w:ascii="Calibri" w:hAnsi="Calibri" w:cs="Calibri"/>
                <w:color w:val="000000"/>
                <w:sz w:val="22"/>
                <w:szCs w:val="22"/>
              </w:rPr>
            </w:pPr>
            <w:r w:rsidRPr="004D24CE">
              <w:rPr>
                <w:rFonts w:ascii="Calibri" w:hAnsi="Calibri" w:cs="Calibri"/>
                <w:color w:val="000000"/>
                <w:sz w:val="22"/>
                <w:szCs w:val="22"/>
              </w:rPr>
              <w:t>Analista</w:t>
            </w:r>
          </w:p>
        </w:tc>
        <w:tc>
          <w:tcPr>
            <w:tcW w:w="1235" w:type="dxa"/>
            <w:tcBorders>
              <w:top w:val="nil"/>
              <w:left w:val="nil"/>
              <w:bottom w:val="nil"/>
              <w:right w:val="nil"/>
            </w:tcBorders>
            <w:shd w:val="clear" w:color="auto" w:fill="auto"/>
            <w:hideMark/>
          </w:tcPr>
          <w:p w14:paraId="118343DC" w14:textId="77777777" w:rsidR="00CF6244" w:rsidRPr="004D24CE" w:rsidRDefault="00CF6244" w:rsidP="007756BC">
            <w:pPr>
              <w:spacing w:before="0"/>
              <w:jc w:val="right"/>
              <w:rPr>
                <w:rFonts w:ascii="Calibri" w:hAnsi="Calibri" w:cs="Calibri"/>
                <w:color w:val="000000"/>
                <w:sz w:val="22"/>
                <w:szCs w:val="22"/>
              </w:rPr>
            </w:pPr>
            <w:r w:rsidRPr="004D24CE">
              <w:rPr>
                <w:rFonts w:ascii="Calibri" w:hAnsi="Calibri" w:cs="Calibri"/>
                <w:color w:val="000000"/>
                <w:sz w:val="22"/>
                <w:szCs w:val="22"/>
              </w:rPr>
              <w:t>$ 35.000,00</w:t>
            </w:r>
          </w:p>
        </w:tc>
        <w:tc>
          <w:tcPr>
            <w:tcW w:w="340" w:type="dxa"/>
            <w:tcBorders>
              <w:top w:val="nil"/>
              <w:left w:val="nil"/>
              <w:bottom w:val="nil"/>
              <w:right w:val="nil"/>
            </w:tcBorders>
            <w:shd w:val="clear" w:color="auto" w:fill="auto"/>
            <w:hideMark/>
          </w:tcPr>
          <w:p w14:paraId="73CF0FE2" w14:textId="77777777" w:rsidR="00CF6244" w:rsidRPr="004D24CE" w:rsidRDefault="00CF6244" w:rsidP="007756BC">
            <w:pPr>
              <w:spacing w:before="0"/>
              <w:rPr>
                <w:rFonts w:ascii="Calibri" w:hAnsi="Calibri" w:cs="Calibri"/>
                <w:color w:val="000000"/>
                <w:sz w:val="22"/>
                <w:szCs w:val="22"/>
              </w:rPr>
            </w:pPr>
          </w:p>
        </w:tc>
        <w:tc>
          <w:tcPr>
            <w:tcW w:w="2920" w:type="dxa"/>
            <w:tcBorders>
              <w:top w:val="nil"/>
              <w:left w:val="nil"/>
              <w:bottom w:val="nil"/>
              <w:right w:val="nil"/>
            </w:tcBorders>
            <w:shd w:val="clear" w:color="auto" w:fill="auto"/>
            <w:hideMark/>
          </w:tcPr>
          <w:p w14:paraId="69A13D72" w14:textId="77777777" w:rsidR="00CF6244" w:rsidRPr="004D24CE" w:rsidRDefault="00CF6244" w:rsidP="007756BC">
            <w:pPr>
              <w:spacing w:before="0"/>
              <w:rPr>
                <w:rFonts w:ascii="Calibri" w:hAnsi="Calibri" w:cs="Calibri"/>
                <w:color w:val="000000"/>
                <w:sz w:val="22"/>
                <w:szCs w:val="22"/>
              </w:rPr>
            </w:pPr>
          </w:p>
        </w:tc>
      </w:tr>
      <w:tr w:rsidR="00CF6244" w:rsidRPr="004D24CE" w14:paraId="1C7AF5BF" w14:textId="77777777" w:rsidTr="007756BC">
        <w:trPr>
          <w:trHeight w:val="300"/>
          <w:jc w:val="center"/>
        </w:trPr>
        <w:tc>
          <w:tcPr>
            <w:tcW w:w="3505" w:type="dxa"/>
            <w:tcBorders>
              <w:top w:val="nil"/>
              <w:left w:val="nil"/>
              <w:bottom w:val="nil"/>
              <w:right w:val="nil"/>
            </w:tcBorders>
            <w:shd w:val="clear" w:color="auto" w:fill="auto"/>
            <w:hideMark/>
          </w:tcPr>
          <w:p w14:paraId="66D81BD4" w14:textId="77777777" w:rsidR="00CF6244" w:rsidRPr="004D24CE" w:rsidRDefault="00CF6244" w:rsidP="007756BC">
            <w:pPr>
              <w:spacing w:before="0"/>
              <w:jc w:val="both"/>
              <w:rPr>
                <w:rFonts w:ascii="Calibri" w:hAnsi="Calibri" w:cs="Calibri"/>
                <w:color w:val="000000"/>
                <w:sz w:val="22"/>
                <w:szCs w:val="22"/>
              </w:rPr>
            </w:pPr>
            <w:r w:rsidRPr="004D24CE">
              <w:rPr>
                <w:rFonts w:ascii="Calibri" w:hAnsi="Calibri" w:cs="Calibri"/>
                <w:color w:val="000000"/>
                <w:sz w:val="22"/>
                <w:szCs w:val="22"/>
              </w:rPr>
              <w:t>Modelador</w:t>
            </w:r>
            <w:r>
              <w:rPr>
                <w:rFonts w:ascii="Calibri" w:hAnsi="Calibri" w:cs="Calibri"/>
                <w:color w:val="000000"/>
                <w:sz w:val="22"/>
                <w:szCs w:val="22"/>
              </w:rPr>
              <w:t xml:space="preserve"> 3D</w:t>
            </w:r>
          </w:p>
        </w:tc>
        <w:tc>
          <w:tcPr>
            <w:tcW w:w="1235" w:type="dxa"/>
            <w:tcBorders>
              <w:top w:val="nil"/>
              <w:left w:val="nil"/>
              <w:bottom w:val="nil"/>
              <w:right w:val="nil"/>
            </w:tcBorders>
            <w:shd w:val="clear" w:color="auto" w:fill="auto"/>
            <w:hideMark/>
          </w:tcPr>
          <w:p w14:paraId="0BB0902D" w14:textId="77777777" w:rsidR="00CF6244" w:rsidRPr="004D24CE" w:rsidRDefault="00CF6244" w:rsidP="007756BC">
            <w:pPr>
              <w:spacing w:before="0"/>
              <w:jc w:val="right"/>
              <w:rPr>
                <w:rFonts w:ascii="Calibri" w:hAnsi="Calibri" w:cs="Calibri"/>
                <w:color w:val="000000"/>
                <w:sz w:val="22"/>
                <w:szCs w:val="22"/>
              </w:rPr>
            </w:pPr>
            <w:r w:rsidRPr="004D24CE">
              <w:rPr>
                <w:rFonts w:ascii="Calibri" w:hAnsi="Calibri" w:cs="Calibri"/>
                <w:color w:val="000000"/>
                <w:sz w:val="22"/>
                <w:szCs w:val="22"/>
              </w:rPr>
              <w:t>$ 35.000,00</w:t>
            </w:r>
          </w:p>
        </w:tc>
        <w:tc>
          <w:tcPr>
            <w:tcW w:w="340" w:type="dxa"/>
            <w:tcBorders>
              <w:top w:val="nil"/>
              <w:left w:val="nil"/>
              <w:bottom w:val="nil"/>
              <w:right w:val="nil"/>
            </w:tcBorders>
            <w:shd w:val="clear" w:color="auto" w:fill="auto"/>
            <w:hideMark/>
          </w:tcPr>
          <w:p w14:paraId="0F97C101" w14:textId="77777777" w:rsidR="00CF6244" w:rsidRPr="004D24CE" w:rsidRDefault="00CF6244" w:rsidP="007756BC">
            <w:pPr>
              <w:spacing w:before="0"/>
              <w:rPr>
                <w:rFonts w:ascii="Calibri" w:hAnsi="Calibri" w:cs="Calibri"/>
                <w:color w:val="000000"/>
                <w:sz w:val="22"/>
                <w:szCs w:val="22"/>
              </w:rPr>
            </w:pPr>
          </w:p>
        </w:tc>
        <w:tc>
          <w:tcPr>
            <w:tcW w:w="2920" w:type="dxa"/>
            <w:tcBorders>
              <w:top w:val="nil"/>
              <w:left w:val="nil"/>
              <w:bottom w:val="nil"/>
              <w:right w:val="nil"/>
            </w:tcBorders>
            <w:shd w:val="clear" w:color="auto" w:fill="auto"/>
            <w:hideMark/>
          </w:tcPr>
          <w:p w14:paraId="4BD3EEBF" w14:textId="77777777" w:rsidR="00CF6244" w:rsidRPr="004D24CE" w:rsidRDefault="00CF6244" w:rsidP="007756BC">
            <w:pPr>
              <w:spacing w:before="0"/>
              <w:rPr>
                <w:rFonts w:ascii="Calibri" w:hAnsi="Calibri" w:cs="Calibri"/>
                <w:color w:val="000000"/>
                <w:sz w:val="22"/>
                <w:szCs w:val="22"/>
              </w:rPr>
            </w:pPr>
          </w:p>
        </w:tc>
      </w:tr>
      <w:tr w:rsidR="00CF6244" w:rsidRPr="004D24CE" w14:paraId="7106C2B5" w14:textId="77777777" w:rsidTr="007756BC">
        <w:trPr>
          <w:trHeight w:val="300"/>
          <w:jc w:val="center"/>
        </w:trPr>
        <w:tc>
          <w:tcPr>
            <w:tcW w:w="3505" w:type="dxa"/>
            <w:tcBorders>
              <w:top w:val="nil"/>
              <w:left w:val="nil"/>
              <w:bottom w:val="nil"/>
              <w:right w:val="nil"/>
            </w:tcBorders>
            <w:shd w:val="clear" w:color="auto" w:fill="auto"/>
            <w:hideMark/>
          </w:tcPr>
          <w:p w14:paraId="34326A7E" w14:textId="77777777" w:rsidR="00CF6244" w:rsidRPr="004D24CE" w:rsidRDefault="00CF6244" w:rsidP="007756BC">
            <w:pPr>
              <w:spacing w:before="0"/>
              <w:jc w:val="both"/>
              <w:rPr>
                <w:rFonts w:ascii="Calibri" w:hAnsi="Calibri" w:cs="Calibri"/>
                <w:color w:val="000000"/>
                <w:sz w:val="22"/>
                <w:szCs w:val="22"/>
              </w:rPr>
            </w:pPr>
            <w:r w:rsidRPr="004D24CE">
              <w:rPr>
                <w:rFonts w:ascii="Calibri" w:hAnsi="Calibri" w:cs="Calibri"/>
                <w:color w:val="000000"/>
                <w:sz w:val="22"/>
                <w:szCs w:val="22"/>
              </w:rPr>
              <w:t>P</w:t>
            </w:r>
            <w:r>
              <w:rPr>
                <w:rFonts w:ascii="Calibri" w:hAnsi="Calibri" w:cs="Calibri"/>
                <w:color w:val="000000"/>
                <w:sz w:val="22"/>
                <w:szCs w:val="22"/>
              </w:rPr>
              <w:t>royect manager</w:t>
            </w:r>
          </w:p>
        </w:tc>
        <w:tc>
          <w:tcPr>
            <w:tcW w:w="1235" w:type="dxa"/>
            <w:tcBorders>
              <w:top w:val="nil"/>
              <w:left w:val="nil"/>
              <w:bottom w:val="nil"/>
              <w:right w:val="nil"/>
            </w:tcBorders>
            <w:shd w:val="clear" w:color="auto" w:fill="auto"/>
            <w:hideMark/>
          </w:tcPr>
          <w:p w14:paraId="0D2C2FE7" w14:textId="77777777" w:rsidR="00CF6244" w:rsidRPr="004D24CE" w:rsidRDefault="00CF6244" w:rsidP="007756BC">
            <w:pPr>
              <w:spacing w:before="0"/>
              <w:jc w:val="right"/>
              <w:rPr>
                <w:rFonts w:ascii="Calibri" w:hAnsi="Calibri" w:cs="Calibri"/>
                <w:color w:val="000000"/>
                <w:sz w:val="22"/>
                <w:szCs w:val="22"/>
              </w:rPr>
            </w:pPr>
            <w:r w:rsidRPr="004D24CE">
              <w:rPr>
                <w:rFonts w:ascii="Calibri" w:hAnsi="Calibri" w:cs="Calibri"/>
                <w:color w:val="000000"/>
                <w:sz w:val="22"/>
                <w:szCs w:val="22"/>
              </w:rPr>
              <w:t>$ 45.000,00</w:t>
            </w:r>
          </w:p>
        </w:tc>
        <w:tc>
          <w:tcPr>
            <w:tcW w:w="340" w:type="dxa"/>
            <w:tcBorders>
              <w:top w:val="nil"/>
              <w:left w:val="nil"/>
              <w:bottom w:val="nil"/>
              <w:right w:val="nil"/>
            </w:tcBorders>
            <w:shd w:val="clear" w:color="auto" w:fill="auto"/>
            <w:hideMark/>
          </w:tcPr>
          <w:p w14:paraId="7336795F" w14:textId="77777777" w:rsidR="00CF6244" w:rsidRPr="004D24CE" w:rsidRDefault="00CF6244" w:rsidP="007756BC">
            <w:pPr>
              <w:spacing w:before="0"/>
              <w:rPr>
                <w:rFonts w:ascii="Calibri" w:hAnsi="Calibri" w:cs="Calibri"/>
                <w:color w:val="000000"/>
                <w:sz w:val="22"/>
                <w:szCs w:val="22"/>
              </w:rPr>
            </w:pPr>
          </w:p>
        </w:tc>
        <w:tc>
          <w:tcPr>
            <w:tcW w:w="2920" w:type="dxa"/>
            <w:tcBorders>
              <w:top w:val="nil"/>
              <w:left w:val="nil"/>
              <w:bottom w:val="nil"/>
              <w:right w:val="nil"/>
            </w:tcBorders>
            <w:shd w:val="clear" w:color="auto" w:fill="auto"/>
            <w:hideMark/>
          </w:tcPr>
          <w:p w14:paraId="0BDB2428" w14:textId="77777777" w:rsidR="00CF6244" w:rsidRPr="004D24CE" w:rsidRDefault="00CF6244" w:rsidP="007756BC">
            <w:pPr>
              <w:spacing w:before="0"/>
              <w:rPr>
                <w:rFonts w:ascii="Calibri" w:hAnsi="Calibri" w:cs="Calibri"/>
                <w:color w:val="000000"/>
                <w:sz w:val="22"/>
                <w:szCs w:val="22"/>
              </w:rPr>
            </w:pPr>
          </w:p>
        </w:tc>
      </w:tr>
      <w:tr w:rsidR="00CF6244" w:rsidRPr="004D24CE" w14:paraId="266BDD61" w14:textId="77777777" w:rsidTr="007756BC">
        <w:trPr>
          <w:trHeight w:val="315"/>
          <w:jc w:val="center"/>
        </w:trPr>
        <w:tc>
          <w:tcPr>
            <w:tcW w:w="3505" w:type="dxa"/>
            <w:tcBorders>
              <w:top w:val="nil"/>
              <w:left w:val="nil"/>
              <w:bottom w:val="nil"/>
              <w:right w:val="nil"/>
            </w:tcBorders>
            <w:shd w:val="clear" w:color="auto" w:fill="auto"/>
            <w:hideMark/>
          </w:tcPr>
          <w:p w14:paraId="2B689217" w14:textId="77777777" w:rsidR="00CF6244" w:rsidRPr="00DC481C" w:rsidRDefault="00CF6244" w:rsidP="007756BC">
            <w:pPr>
              <w:spacing w:before="0"/>
              <w:rPr>
                <w:rFonts w:ascii="Calibri" w:hAnsi="Calibri" w:cs="Calibri"/>
                <w:color w:val="000000"/>
                <w:sz w:val="22"/>
                <w:szCs w:val="22"/>
              </w:rPr>
            </w:pPr>
            <w:r w:rsidRPr="00DC481C">
              <w:rPr>
                <w:rFonts w:ascii="Calibri" w:hAnsi="Calibri" w:cs="Calibri"/>
                <w:color w:val="000000"/>
                <w:sz w:val="22"/>
                <w:szCs w:val="22"/>
              </w:rPr>
              <w:t>Control de calidad</w:t>
            </w:r>
          </w:p>
        </w:tc>
        <w:tc>
          <w:tcPr>
            <w:tcW w:w="1235" w:type="dxa"/>
            <w:tcBorders>
              <w:top w:val="nil"/>
              <w:left w:val="nil"/>
              <w:bottom w:val="nil"/>
              <w:right w:val="nil"/>
            </w:tcBorders>
            <w:shd w:val="clear" w:color="auto" w:fill="auto"/>
            <w:hideMark/>
          </w:tcPr>
          <w:p w14:paraId="65B94B67" w14:textId="77777777" w:rsidR="00CF6244" w:rsidRPr="004D24CE" w:rsidRDefault="00CF6244" w:rsidP="007756BC">
            <w:pPr>
              <w:spacing w:before="0"/>
              <w:jc w:val="right"/>
              <w:rPr>
                <w:rFonts w:ascii="Calibri" w:hAnsi="Calibri" w:cs="Calibri"/>
                <w:color w:val="000000"/>
                <w:sz w:val="22"/>
                <w:szCs w:val="22"/>
              </w:rPr>
            </w:pPr>
            <w:r w:rsidRPr="004D24CE">
              <w:rPr>
                <w:rFonts w:ascii="Calibri" w:hAnsi="Calibri" w:cs="Calibri"/>
                <w:color w:val="000000"/>
                <w:sz w:val="22"/>
                <w:szCs w:val="22"/>
              </w:rPr>
              <w:t>$ 30.000,00</w:t>
            </w:r>
          </w:p>
        </w:tc>
        <w:tc>
          <w:tcPr>
            <w:tcW w:w="340" w:type="dxa"/>
            <w:tcBorders>
              <w:top w:val="nil"/>
              <w:left w:val="nil"/>
              <w:bottom w:val="nil"/>
              <w:right w:val="nil"/>
            </w:tcBorders>
            <w:shd w:val="clear" w:color="auto" w:fill="auto"/>
            <w:hideMark/>
          </w:tcPr>
          <w:p w14:paraId="108EA076" w14:textId="77777777" w:rsidR="00CF6244" w:rsidRPr="004D24CE" w:rsidRDefault="00CF6244" w:rsidP="007756BC">
            <w:pPr>
              <w:spacing w:before="0"/>
              <w:rPr>
                <w:rFonts w:ascii="Calibri" w:hAnsi="Calibri" w:cs="Calibri"/>
                <w:color w:val="000000"/>
                <w:sz w:val="22"/>
                <w:szCs w:val="22"/>
              </w:rPr>
            </w:pPr>
          </w:p>
        </w:tc>
        <w:tc>
          <w:tcPr>
            <w:tcW w:w="2920" w:type="dxa"/>
            <w:tcBorders>
              <w:top w:val="nil"/>
              <w:left w:val="nil"/>
              <w:bottom w:val="nil"/>
              <w:right w:val="nil"/>
            </w:tcBorders>
            <w:shd w:val="clear" w:color="auto" w:fill="auto"/>
            <w:hideMark/>
          </w:tcPr>
          <w:p w14:paraId="4AAE93E0" w14:textId="77777777" w:rsidR="00CF6244" w:rsidRPr="004D24CE" w:rsidRDefault="00CF6244" w:rsidP="007756BC">
            <w:pPr>
              <w:spacing w:before="0"/>
              <w:rPr>
                <w:rFonts w:ascii="Calibri" w:hAnsi="Calibri" w:cs="Calibri"/>
                <w:color w:val="000000"/>
                <w:sz w:val="22"/>
                <w:szCs w:val="22"/>
              </w:rPr>
            </w:pPr>
          </w:p>
        </w:tc>
      </w:tr>
    </w:tbl>
    <w:p w14:paraId="1318A663" w14:textId="77777777" w:rsidR="00CF6244" w:rsidRDefault="00CF6244" w:rsidP="00CF6244">
      <w:pPr>
        <w:pStyle w:val="SAP-Normal"/>
        <w:ind w:left="708"/>
      </w:pPr>
      <w:r>
        <w:lastRenderedPageBreak/>
        <w:t>Sobre esta aproximación debe considerarse que no todos los recursos iniciarían trabajando al mismo tiempo, y que según la evolución del proyecto la disponibilidad de determinados perfiles podría no ser necesariamente full-time; en adición, en caso de tercerizar parte del desarrollo es posible conseguir buenos presupuestos llave en mano.</w:t>
      </w:r>
    </w:p>
    <w:p w14:paraId="33B3D6C4" w14:textId="77777777" w:rsidR="00CF6244" w:rsidRDefault="00CF6244" w:rsidP="00CF6244">
      <w:pPr>
        <w:pStyle w:val="SAP-Normal"/>
        <w:ind w:left="708"/>
      </w:pPr>
    </w:p>
    <w:p w14:paraId="1542FCE4" w14:textId="77777777" w:rsidR="00CF6244" w:rsidRDefault="00CF6244" w:rsidP="00CF6244">
      <w:pPr>
        <w:pStyle w:val="SAP-Normal"/>
        <w:ind w:left="708"/>
      </w:pPr>
      <w:r>
        <w:t>No se incluyeron costos fijos asociados a alquileres y otros servicios como internet, electricidad, agua, porque esta presentación preliminar de costos pretende ser orientativa.</w:t>
      </w:r>
    </w:p>
    <w:p w14:paraId="45EC6895" w14:textId="77777777" w:rsidR="00CF6244" w:rsidRDefault="00CF6244" w:rsidP="00CF6244">
      <w:pPr>
        <w:pStyle w:val="SAP-Normal"/>
        <w:ind w:left="708"/>
      </w:pPr>
    </w:p>
    <w:p w14:paraId="1974E6FC" w14:textId="77777777" w:rsidR="00CF6244" w:rsidRDefault="00CF6244" w:rsidP="00CF6244">
      <w:pPr>
        <w:pStyle w:val="SAP-Normal"/>
        <w:ind w:left="708"/>
      </w:pPr>
      <w:r>
        <w:rPr>
          <w:i/>
          <w:color w:val="365F91" w:themeColor="accent1" w:themeShade="BF"/>
        </w:rPr>
        <w:t>Equipo multidisciplinario</w:t>
      </w:r>
    </w:p>
    <w:p w14:paraId="34CE16A2" w14:textId="77777777" w:rsidR="00CF6244" w:rsidRDefault="00CF6244" w:rsidP="00CF6244">
      <w:pPr>
        <w:pStyle w:val="SAP-Normal"/>
        <w:ind w:left="708"/>
      </w:pPr>
      <w:r>
        <w:t>El equipo de trabajo está compuesto por tres perfiles, uno con amplio conocimiento en el área del diseño de interfaces y experiencia de usuario, otro experto en marketing digital, y el tercero avezado en tecnologías de vanguardia y con trayectoria en el gerenciamiento de proyectos.</w:t>
      </w:r>
    </w:p>
    <w:p w14:paraId="61470A75" w14:textId="77777777" w:rsidR="00CF6244" w:rsidRDefault="00CF6244" w:rsidP="00CF6244">
      <w:pPr>
        <w:pStyle w:val="SAP-Normal"/>
        <w:ind w:left="708"/>
      </w:pPr>
    </w:p>
    <w:p w14:paraId="7D6920E3" w14:textId="77777777" w:rsidR="00CF6244" w:rsidRDefault="00CF6244" w:rsidP="00CF6244">
      <w:pPr>
        <w:pStyle w:val="SAP-Normal"/>
        <w:ind w:left="708"/>
      </w:pPr>
      <w:r>
        <w:t>Estos perfiles ayudarán a delinear distintos aspectos de las estrategias que se implementarán para darle curso al proyecto.</w:t>
      </w:r>
    </w:p>
    <w:p w14:paraId="451FA45E" w14:textId="77777777" w:rsidR="00CF6244" w:rsidRDefault="00CF6244" w:rsidP="00CF6244">
      <w:pPr>
        <w:pStyle w:val="SAP-Normal"/>
        <w:ind w:left="708"/>
      </w:pPr>
    </w:p>
    <w:p w14:paraId="69F18662" w14:textId="77777777" w:rsidR="00CF6244" w:rsidRDefault="00CF6244" w:rsidP="00CF6244">
      <w:pPr>
        <w:pStyle w:val="SAP-2dolneadecabecera"/>
        <w:numPr>
          <w:ilvl w:val="1"/>
          <w:numId w:val="11"/>
        </w:numPr>
        <w:outlineLvl w:val="1"/>
      </w:pPr>
      <w:bookmarkStart w:id="11" w:name="_Toc518565737"/>
      <w:bookmarkStart w:id="12" w:name="_Toc529912720"/>
      <w:r>
        <w:t>Misión y Visión y propósito estratégico</w:t>
      </w:r>
      <w:bookmarkEnd w:id="11"/>
      <w:bookmarkEnd w:id="12"/>
    </w:p>
    <w:p w14:paraId="71BD4E71" w14:textId="77777777" w:rsidR="00CF6244" w:rsidRDefault="00CF6244" w:rsidP="00CF6244">
      <w:pPr>
        <w:pStyle w:val="SAP-2dolneadecabecera"/>
        <w:numPr>
          <w:ilvl w:val="2"/>
          <w:numId w:val="11"/>
        </w:numPr>
        <w:outlineLvl w:val="2"/>
      </w:pPr>
      <w:bookmarkStart w:id="13" w:name="_Toc518565738"/>
      <w:bookmarkStart w:id="14" w:name="_Toc529912721"/>
      <w:r>
        <w:t>Marco temporal</w:t>
      </w:r>
      <w:bookmarkEnd w:id="13"/>
      <w:bookmarkEnd w:id="14"/>
    </w:p>
    <w:p w14:paraId="06773406" w14:textId="77777777" w:rsidR="00CF6244" w:rsidRDefault="00CF6244" w:rsidP="00CF6244">
      <w:pPr>
        <w:pStyle w:val="SAP-Normal"/>
        <w:ind w:left="708"/>
      </w:pPr>
    </w:p>
    <w:p w14:paraId="26137E1B" w14:textId="77777777" w:rsidR="00CF6244" w:rsidRDefault="00CF6244" w:rsidP="00CF6244">
      <w:pPr>
        <w:pStyle w:val="SAP-Normal"/>
        <w:ind w:left="708"/>
      </w:pPr>
      <w:r>
        <w:t>Se considerará un marco temporal de 3 años debido a motivos diversos.</w:t>
      </w:r>
    </w:p>
    <w:p w14:paraId="54D9A6ED" w14:textId="77777777" w:rsidR="00CF6244" w:rsidRDefault="00CF6244" w:rsidP="00CF6244">
      <w:pPr>
        <w:pStyle w:val="SAP-Normal"/>
        <w:ind w:left="708"/>
      </w:pPr>
    </w:p>
    <w:p w14:paraId="3CE5B920" w14:textId="77777777" w:rsidR="00CF6244" w:rsidRDefault="00CF6244" w:rsidP="00CF6244">
      <w:pPr>
        <w:pStyle w:val="SAP-Normal"/>
        <w:ind w:left="708"/>
      </w:pPr>
      <w:r>
        <w:t>En primera instancia, el negocio comenzará a madurar en los próximos dos años puesto que una estimación temprana de esfuerzo (no incluida en este documento) señala que el producto mínimo viable requiere un año de desarrollo y otro para que las campañas de marketing y estrategias de posicionamiento comiencen a dar sus frutos.</w:t>
      </w:r>
    </w:p>
    <w:p w14:paraId="53FBD119" w14:textId="77777777" w:rsidR="00CF6244" w:rsidRDefault="00CF6244" w:rsidP="00CF6244">
      <w:pPr>
        <w:pStyle w:val="SAP-Normal"/>
        <w:ind w:left="708"/>
      </w:pPr>
    </w:p>
    <w:p w14:paraId="7E918911" w14:textId="77777777" w:rsidR="00CF6244" w:rsidRDefault="00CF6244" w:rsidP="00CF6244">
      <w:pPr>
        <w:pStyle w:val="SAP-Normal"/>
        <w:ind w:left="708"/>
      </w:pPr>
      <w:r>
        <w:t>En segundo lugar, y aunque especulativo, la República Argentina siempre se ha caracterizado por una estabilidad económica discutible que le impide a un emprendimiento germinal proyectar a muy largo plazo (en lo particular en años de cambio de mando presidencial, como el que podría ocurrir en el año 2019).</w:t>
      </w:r>
    </w:p>
    <w:p w14:paraId="30443AFA" w14:textId="77777777" w:rsidR="00CF6244" w:rsidRDefault="00CF6244" w:rsidP="00CF6244">
      <w:pPr>
        <w:pStyle w:val="SAP-Normal"/>
        <w:ind w:left="708"/>
      </w:pPr>
    </w:p>
    <w:p w14:paraId="44974E94" w14:textId="77777777" w:rsidR="00CF6244" w:rsidRDefault="00CF6244" w:rsidP="00CF6244">
      <w:pPr>
        <w:pStyle w:val="SAP-Normal"/>
        <w:ind w:left="708"/>
      </w:pPr>
      <w:r>
        <w:t>Por último, las inversiones no podrán comenzar a generar retorno antes de los dos años, teniendo en cuenta el primer punto.</w:t>
      </w:r>
    </w:p>
    <w:p w14:paraId="7BAE61B9" w14:textId="77777777" w:rsidR="00CF6244" w:rsidRDefault="00CF6244" w:rsidP="00CF6244">
      <w:pPr>
        <w:pStyle w:val="SAP-Normal"/>
        <w:ind w:left="708"/>
      </w:pPr>
    </w:p>
    <w:p w14:paraId="6BE7EDDD" w14:textId="77777777" w:rsidR="00CF6244" w:rsidRDefault="00CF6244" w:rsidP="00CF6244">
      <w:pPr>
        <w:pStyle w:val="SAP-Normal"/>
        <w:ind w:left="708"/>
      </w:pPr>
      <w:r>
        <w:t>Considerar un marco temporal menor a tres años podría generar una falta de previsión y, excederlo, podría devenir en la especulación.</w:t>
      </w:r>
    </w:p>
    <w:p w14:paraId="3B9D3AA3" w14:textId="77777777" w:rsidR="00CF6244" w:rsidRDefault="00CF6244" w:rsidP="00CF6244">
      <w:pPr>
        <w:pStyle w:val="SAP-Normal"/>
      </w:pPr>
    </w:p>
    <w:p w14:paraId="19DF42BA" w14:textId="77777777" w:rsidR="00CF6244" w:rsidRDefault="00CF6244" w:rsidP="00CF6244">
      <w:pPr>
        <w:spacing w:before="0"/>
        <w:rPr>
          <w:rFonts w:ascii="Arial" w:hAnsi="Arial" w:cs="Arial"/>
          <w:b/>
          <w:sz w:val="26"/>
          <w:szCs w:val="26"/>
        </w:rPr>
      </w:pPr>
      <w:r>
        <w:br w:type="page"/>
      </w:r>
    </w:p>
    <w:p w14:paraId="250FA64D" w14:textId="77777777" w:rsidR="00CF6244" w:rsidRPr="00294243" w:rsidRDefault="00CF6244" w:rsidP="00CF6244">
      <w:pPr>
        <w:pStyle w:val="SAP-2dolneadecabecera"/>
        <w:numPr>
          <w:ilvl w:val="2"/>
          <w:numId w:val="11"/>
        </w:numPr>
        <w:outlineLvl w:val="2"/>
      </w:pPr>
      <w:bookmarkStart w:id="15" w:name="_Toc518565739"/>
      <w:bookmarkStart w:id="16" w:name="_Toc529912722"/>
      <w:r>
        <w:lastRenderedPageBreak/>
        <w:t>Alcance del mercado</w:t>
      </w:r>
      <w:bookmarkEnd w:id="15"/>
      <w:bookmarkEnd w:id="16"/>
    </w:p>
    <w:p w14:paraId="646B8B72" w14:textId="77777777" w:rsidR="00CF6244" w:rsidRDefault="00CF6244" w:rsidP="00CF6244">
      <w:pPr>
        <w:pStyle w:val="SAP-2dolneadecabecera"/>
        <w:numPr>
          <w:ilvl w:val="3"/>
          <w:numId w:val="93"/>
        </w:numPr>
        <w:outlineLvl w:val="2"/>
      </w:pPr>
      <w:bookmarkStart w:id="17" w:name="_Toc518565740"/>
      <w:bookmarkStart w:id="18" w:name="_Toc529912723"/>
      <w:r>
        <w:t>Alcance del mercado</w:t>
      </w:r>
      <w:bookmarkEnd w:id="17"/>
      <w:bookmarkEnd w:id="18"/>
    </w:p>
    <w:p w14:paraId="0CD18C74" w14:textId="77777777" w:rsidR="00CF6244" w:rsidRDefault="00CF6244" w:rsidP="00CF6244">
      <w:pPr>
        <w:pStyle w:val="SAP-Normal"/>
        <w:ind w:left="1080"/>
      </w:pPr>
    </w:p>
    <w:p w14:paraId="5E05F12A" w14:textId="77777777" w:rsidR="00CF6244" w:rsidRDefault="00CF6244" w:rsidP="00CF6244">
      <w:pPr>
        <w:pStyle w:val="SAP-Normal"/>
        <w:ind w:left="1080"/>
      </w:pPr>
      <w:r>
        <w:t>El producto está dirigido a personas que realizan viajes, ya sean de placer o por trabajo, cuyos destinos turísticos sean visitados por primera vez o que no se encuentren completamente familiarizados con el entorno.</w:t>
      </w:r>
    </w:p>
    <w:p w14:paraId="2501CCD9" w14:textId="77777777" w:rsidR="00CF6244" w:rsidRDefault="00CF6244" w:rsidP="00CF6244">
      <w:pPr>
        <w:pStyle w:val="SAP-Normal"/>
        <w:ind w:left="708"/>
      </w:pPr>
    </w:p>
    <w:p w14:paraId="511C6C95" w14:textId="77777777" w:rsidR="00CF6244" w:rsidRDefault="00CF6244" w:rsidP="00CF6244">
      <w:pPr>
        <w:pStyle w:val="SAP-Normal"/>
        <w:ind w:left="1080"/>
        <w:rPr>
          <w:b/>
        </w:rPr>
      </w:pPr>
      <w:r w:rsidRPr="002B350F">
        <w:rPr>
          <w:b/>
        </w:rPr>
        <w:t>Características sociodemográficas</w:t>
      </w:r>
    </w:p>
    <w:p w14:paraId="4A7E8278" w14:textId="77777777" w:rsidR="00CF6244" w:rsidRDefault="00CF6244" w:rsidP="00CF6244">
      <w:pPr>
        <w:pStyle w:val="SAP-Normal"/>
        <w:ind w:left="1080"/>
      </w:pPr>
      <w:r>
        <w:t>Edad: entre 18 y 60 años.</w:t>
      </w:r>
    </w:p>
    <w:p w14:paraId="72601679" w14:textId="77777777" w:rsidR="00CF6244" w:rsidRDefault="00CF6244" w:rsidP="00CF6244">
      <w:pPr>
        <w:pStyle w:val="SAP-Normal"/>
        <w:ind w:left="1080"/>
      </w:pPr>
      <w:r>
        <w:t>Sexo: indistinto.</w:t>
      </w:r>
    </w:p>
    <w:p w14:paraId="6B4B1AD6" w14:textId="77777777" w:rsidR="00CF6244" w:rsidRDefault="00CF6244" w:rsidP="00CF6244">
      <w:pPr>
        <w:pStyle w:val="SAP-Normal"/>
        <w:ind w:left="1080"/>
      </w:pPr>
      <w:r>
        <w:t>Nivel de estudio: secundario, terciario, universitario.</w:t>
      </w:r>
    </w:p>
    <w:p w14:paraId="3B517FC0" w14:textId="77777777" w:rsidR="00CF6244" w:rsidRPr="002B350F" w:rsidRDefault="00CF6244" w:rsidP="00CF6244">
      <w:pPr>
        <w:pStyle w:val="SAP-Normal"/>
        <w:ind w:left="1080"/>
      </w:pPr>
    </w:p>
    <w:p w14:paraId="409EB3E7" w14:textId="77777777" w:rsidR="00CF6244" w:rsidRDefault="00CF6244" w:rsidP="00CF6244">
      <w:pPr>
        <w:pStyle w:val="SAP-Normal"/>
        <w:ind w:left="1080"/>
        <w:rPr>
          <w:b/>
        </w:rPr>
      </w:pPr>
      <w:r w:rsidRPr="002B350F">
        <w:rPr>
          <w:b/>
        </w:rPr>
        <w:t>Características socioeconómicas</w:t>
      </w:r>
    </w:p>
    <w:p w14:paraId="236885E1" w14:textId="77777777" w:rsidR="00CF6244" w:rsidRDefault="00CF6244" w:rsidP="00CF6244">
      <w:pPr>
        <w:pStyle w:val="SAP-Normal"/>
        <w:ind w:left="1080"/>
      </w:pPr>
      <w:r>
        <w:t>Nivel de ingresos: medio-alto.</w:t>
      </w:r>
    </w:p>
    <w:p w14:paraId="7BE4BDDC" w14:textId="77777777" w:rsidR="00CF6244" w:rsidRPr="002B350F" w:rsidRDefault="00CF6244" w:rsidP="00CF6244">
      <w:pPr>
        <w:pStyle w:val="SAP-Normal"/>
        <w:ind w:left="1080"/>
      </w:pPr>
    </w:p>
    <w:p w14:paraId="115498CF" w14:textId="77777777" w:rsidR="00CF6244" w:rsidRPr="002B350F" w:rsidRDefault="00CF6244" w:rsidP="00CF6244">
      <w:pPr>
        <w:pStyle w:val="SAP-Normal"/>
        <w:ind w:left="1080"/>
        <w:rPr>
          <w:b/>
        </w:rPr>
      </w:pPr>
      <w:r w:rsidRPr="002B350F">
        <w:rPr>
          <w:b/>
        </w:rPr>
        <w:t>Características psicográficas</w:t>
      </w:r>
    </w:p>
    <w:p w14:paraId="757708A6" w14:textId="77777777" w:rsidR="00CF6244" w:rsidRDefault="00CF6244" w:rsidP="00CF6244">
      <w:pPr>
        <w:pStyle w:val="SAP-Normal"/>
        <w:ind w:left="1080"/>
      </w:pPr>
      <w:r>
        <w:t>Se tratan de personas que salen a explorar el entorno -solos o en compañía-, que no temen aventurarse a lo desconocido, de carácter práctico, que gustan de probar cosas nuevas.</w:t>
      </w:r>
    </w:p>
    <w:p w14:paraId="7293C522" w14:textId="77777777" w:rsidR="00CF6244" w:rsidRDefault="00CF6244" w:rsidP="00CF6244">
      <w:pPr>
        <w:pStyle w:val="SAP-Normal"/>
        <w:ind w:left="1080"/>
      </w:pPr>
    </w:p>
    <w:p w14:paraId="29FE9ADF" w14:textId="77777777" w:rsidR="00CF6244" w:rsidRDefault="00CF6244" w:rsidP="00CF6244">
      <w:pPr>
        <w:pStyle w:val="SAP-Normal"/>
        <w:ind w:left="1080"/>
      </w:pPr>
      <w:r>
        <w:t>Son usuarios de computadoras y consideran los dispositivos móviles una herramienta útil.</w:t>
      </w:r>
    </w:p>
    <w:p w14:paraId="278817AF" w14:textId="77777777" w:rsidR="00CF6244" w:rsidRDefault="00CF6244" w:rsidP="00CF6244">
      <w:pPr>
        <w:pStyle w:val="SAP-Normal"/>
        <w:ind w:left="1080"/>
      </w:pPr>
    </w:p>
    <w:p w14:paraId="2B0150AB" w14:textId="77777777" w:rsidR="00CF6244" w:rsidRDefault="00CF6244" w:rsidP="00CF6244">
      <w:pPr>
        <w:pStyle w:val="SAP-Normal"/>
        <w:ind w:left="1080"/>
      </w:pPr>
      <w:r>
        <w:t>El sector que está dirigido el producto es el terciario, más precisamente al del turismo.</w:t>
      </w:r>
    </w:p>
    <w:p w14:paraId="6C807D85" w14:textId="77777777" w:rsidR="00CF6244" w:rsidRDefault="00CF6244" w:rsidP="00CF6244">
      <w:pPr>
        <w:pStyle w:val="SAP-Normal"/>
        <w:ind w:left="1080"/>
      </w:pPr>
    </w:p>
    <w:tbl>
      <w:tblPr>
        <w:tblStyle w:val="Cuadrculamedia3-nfasis1"/>
        <w:tblW w:w="0" w:type="auto"/>
        <w:tblInd w:w="1242" w:type="dxa"/>
        <w:tblLook w:val="04A0" w:firstRow="1" w:lastRow="0" w:firstColumn="1" w:lastColumn="0" w:noHBand="0" w:noVBand="1"/>
      </w:tblPr>
      <w:tblGrid>
        <w:gridCol w:w="5103"/>
        <w:gridCol w:w="426"/>
        <w:gridCol w:w="425"/>
        <w:gridCol w:w="425"/>
        <w:gridCol w:w="425"/>
        <w:gridCol w:w="567"/>
      </w:tblGrid>
      <w:tr w:rsidR="00CF6244" w:rsidRPr="004971F8" w14:paraId="0E2AB13F" w14:textId="77777777" w:rsidTr="00775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185C4983" w14:textId="77777777" w:rsidR="00CF6244" w:rsidRPr="004971F8" w:rsidRDefault="00CF6244" w:rsidP="007756BC">
            <w:pPr>
              <w:pStyle w:val="SAP-Normal"/>
              <w:rPr>
                <w:b w:val="0"/>
              </w:rPr>
            </w:pPr>
          </w:p>
        </w:tc>
        <w:tc>
          <w:tcPr>
            <w:tcW w:w="426" w:type="dxa"/>
          </w:tcPr>
          <w:p w14:paraId="277CD32D"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w:t>
            </w:r>
          </w:p>
        </w:tc>
        <w:tc>
          <w:tcPr>
            <w:tcW w:w="425" w:type="dxa"/>
          </w:tcPr>
          <w:p w14:paraId="7ABE1BBE"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w:t>
            </w:r>
          </w:p>
        </w:tc>
        <w:tc>
          <w:tcPr>
            <w:tcW w:w="425" w:type="dxa"/>
          </w:tcPr>
          <w:p w14:paraId="6A3B4347"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E</w:t>
            </w:r>
          </w:p>
        </w:tc>
        <w:tc>
          <w:tcPr>
            <w:tcW w:w="425" w:type="dxa"/>
          </w:tcPr>
          <w:p w14:paraId="7E90F359"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w:t>
            </w:r>
          </w:p>
        </w:tc>
        <w:tc>
          <w:tcPr>
            <w:tcW w:w="567" w:type="dxa"/>
          </w:tcPr>
          <w:p w14:paraId="19D4A781"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w:t>
            </w:r>
          </w:p>
        </w:tc>
      </w:tr>
      <w:tr w:rsidR="00CF6244" w14:paraId="17499EE9" w14:textId="77777777" w:rsidTr="0077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16DE65E7" w14:textId="77777777" w:rsidR="00CF6244" w:rsidRPr="00886B07" w:rsidRDefault="00CF6244" w:rsidP="007756BC">
            <w:pPr>
              <w:pStyle w:val="SAP-Normal"/>
              <w:rPr>
                <w:b w:val="0"/>
              </w:rPr>
            </w:pPr>
            <w:r w:rsidRPr="00886B07">
              <w:rPr>
                <w:b w:val="0"/>
              </w:rPr>
              <w:t>Edades entre 18 y 25</w:t>
            </w:r>
          </w:p>
        </w:tc>
        <w:tc>
          <w:tcPr>
            <w:tcW w:w="426" w:type="dxa"/>
          </w:tcPr>
          <w:p w14:paraId="6CF8023E"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017AEEA0"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64212B64"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678A8F2B"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r>
              <w:t>x</w:t>
            </w:r>
          </w:p>
        </w:tc>
        <w:tc>
          <w:tcPr>
            <w:tcW w:w="567" w:type="dxa"/>
          </w:tcPr>
          <w:p w14:paraId="49A342E1"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r>
      <w:tr w:rsidR="00CF6244" w14:paraId="1F786A14" w14:textId="77777777" w:rsidTr="007756BC">
        <w:tc>
          <w:tcPr>
            <w:cnfStyle w:val="001000000000" w:firstRow="0" w:lastRow="0" w:firstColumn="1" w:lastColumn="0" w:oddVBand="0" w:evenVBand="0" w:oddHBand="0" w:evenHBand="0" w:firstRowFirstColumn="0" w:firstRowLastColumn="0" w:lastRowFirstColumn="0" w:lastRowLastColumn="0"/>
            <w:tcW w:w="5103" w:type="dxa"/>
          </w:tcPr>
          <w:p w14:paraId="7E621D11" w14:textId="77777777" w:rsidR="00CF6244" w:rsidRPr="00886B07" w:rsidRDefault="00CF6244" w:rsidP="007756BC">
            <w:pPr>
              <w:pStyle w:val="SAP-Normal"/>
              <w:rPr>
                <w:b w:val="0"/>
              </w:rPr>
            </w:pPr>
            <w:r w:rsidRPr="00886B07">
              <w:rPr>
                <w:b w:val="0"/>
              </w:rPr>
              <w:t>Edades entre 26 y 35</w:t>
            </w:r>
          </w:p>
        </w:tc>
        <w:tc>
          <w:tcPr>
            <w:tcW w:w="426" w:type="dxa"/>
          </w:tcPr>
          <w:p w14:paraId="15021FDF"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0D8D69E2"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0523BB9A"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46E0B4C6"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567" w:type="dxa"/>
          </w:tcPr>
          <w:p w14:paraId="3583E1C1"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r>
              <w:t>x</w:t>
            </w:r>
          </w:p>
        </w:tc>
      </w:tr>
      <w:tr w:rsidR="00CF6244" w14:paraId="54EDB4B1" w14:textId="77777777" w:rsidTr="0077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698A473F" w14:textId="77777777" w:rsidR="00CF6244" w:rsidRPr="00886B07" w:rsidRDefault="00CF6244" w:rsidP="007756BC">
            <w:pPr>
              <w:pStyle w:val="SAP-Normal"/>
              <w:rPr>
                <w:b w:val="0"/>
              </w:rPr>
            </w:pPr>
            <w:r w:rsidRPr="00886B07">
              <w:rPr>
                <w:b w:val="0"/>
              </w:rPr>
              <w:t>Edades entre 36 y 45</w:t>
            </w:r>
          </w:p>
        </w:tc>
        <w:tc>
          <w:tcPr>
            <w:tcW w:w="426" w:type="dxa"/>
          </w:tcPr>
          <w:p w14:paraId="78DC2EC0"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31FA670C"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6E501564"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11519BF6"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r>
              <w:t>x</w:t>
            </w:r>
          </w:p>
        </w:tc>
        <w:tc>
          <w:tcPr>
            <w:tcW w:w="567" w:type="dxa"/>
          </w:tcPr>
          <w:p w14:paraId="02D8DEF3"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r>
      <w:tr w:rsidR="00CF6244" w14:paraId="5DAD41F8" w14:textId="77777777" w:rsidTr="007756BC">
        <w:tc>
          <w:tcPr>
            <w:cnfStyle w:val="001000000000" w:firstRow="0" w:lastRow="0" w:firstColumn="1" w:lastColumn="0" w:oddVBand="0" w:evenVBand="0" w:oddHBand="0" w:evenHBand="0" w:firstRowFirstColumn="0" w:firstRowLastColumn="0" w:lastRowFirstColumn="0" w:lastRowLastColumn="0"/>
            <w:tcW w:w="5103" w:type="dxa"/>
          </w:tcPr>
          <w:p w14:paraId="3E39CEC8" w14:textId="77777777" w:rsidR="00CF6244" w:rsidRPr="00886B07" w:rsidRDefault="00CF6244" w:rsidP="007756BC">
            <w:pPr>
              <w:pStyle w:val="SAP-Normal"/>
              <w:rPr>
                <w:b w:val="0"/>
              </w:rPr>
            </w:pPr>
            <w:r w:rsidRPr="00886B07">
              <w:rPr>
                <w:b w:val="0"/>
              </w:rPr>
              <w:t>Edades entre 46 y 60</w:t>
            </w:r>
          </w:p>
        </w:tc>
        <w:tc>
          <w:tcPr>
            <w:tcW w:w="426" w:type="dxa"/>
          </w:tcPr>
          <w:p w14:paraId="4ABEAF63"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105B55EA"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1AFBA988"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r>
              <w:t>x</w:t>
            </w:r>
          </w:p>
        </w:tc>
        <w:tc>
          <w:tcPr>
            <w:tcW w:w="425" w:type="dxa"/>
          </w:tcPr>
          <w:p w14:paraId="43A390BC"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567" w:type="dxa"/>
          </w:tcPr>
          <w:p w14:paraId="74F45D53"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r>
      <w:tr w:rsidR="00CF6244" w14:paraId="6C8D257C" w14:textId="77777777" w:rsidTr="0077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5AC8BB02" w14:textId="77777777" w:rsidR="00CF6244" w:rsidRPr="00886B07" w:rsidRDefault="00CF6244" w:rsidP="007756BC">
            <w:pPr>
              <w:pStyle w:val="SAP-Normal"/>
              <w:rPr>
                <w:b w:val="0"/>
              </w:rPr>
            </w:pPr>
            <w:r w:rsidRPr="00886B07">
              <w:rPr>
                <w:b w:val="0"/>
              </w:rPr>
              <w:t>Mujeres</w:t>
            </w:r>
          </w:p>
        </w:tc>
        <w:tc>
          <w:tcPr>
            <w:tcW w:w="426" w:type="dxa"/>
          </w:tcPr>
          <w:p w14:paraId="61BB157D"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61344D7A"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2E8D1ED5"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r>
              <w:t>x</w:t>
            </w:r>
          </w:p>
        </w:tc>
        <w:tc>
          <w:tcPr>
            <w:tcW w:w="425" w:type="dxa"/>
          </w:tcPr>
          <w:p w14:paraId="76E49F3A"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567" w:type="dxa"/>
          </w:tcPr>
          <w:p w14:paraId="3BBD69B5"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r>
      <w:tr w:rsidR="00CF6244" w14:paraId="030419FC" w14:textId="77777777" w:rsidTr="007756BC">
        <w:tc>
          <w:tcPr>
            <w:cnfStyle w:val="001000000000" w:firstRow="0" w:lastRow="0" w:firstColumn="1" w:lastColumn="0" w:oddVBand="0" w:evenVBand="0" w:oddHBand="0" w:evenHBand="0" w:firstRowFirstColumn="0" w:firstRowLastColumn="0" w:lastRowFirstColumn="0" w:lastRowLastColumn="0"/>
            <w:tcW w:w="5103" w:type="dxa"/>
          </w:tcPr>
          <w:p w14:paraId="7DE3F2FD" w14:textId="77777777" w:rsidR="00CF6244" w:rsidRPr="00886B07" w:rsidRDefault="00CF6244" w:rsidP="007756BC">
            <w:pPr>
              <w:pStyle w:val="SAP-Normal"/>
              <w:rPr>
                <w:b w:val="0"/>
              </w:rPr>
            </w:pPr>
            <w:r w:rsidRPr="00886B07">
              <w:rPr>
                <w:b w:val="0"/>
              </w:rPr>
              <w:t>Hombres</w:t>
            </w:r>
          </w:p>
        </w:tc>
        <w:tc>
          <w:tcPr>
            <w:tcW w:w="426" w:type="dxa"/>
          </w:tcPr>
          <w:p w14:paraId="2CEDD84F"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3B90270A"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24368A65"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r>
              <w:t>x</w:t>
            </w:r>
          </w:p>
        </w:tc>
        <w:tc>
          <w:tcPr>
            <w:tcW w:w="425" w:type="dxa"/>
          </w:tcPr>
          <w:p w14:paraId="5B67FD69"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567" w:type="dxa"/>
          </w:tcPr>
          <w:p w14:paraId="3F71923E"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r>
      <w:tr w:rsidR="00CF6244" w14:paraId="2954191B" w14:textId="77777777" w:rsidTr="0077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4F659AA2" w14:textId="77777777" w:rsidR="00CF6244" w:rsidRPr="00886B07" w:rsidRDefault="00CF6244" w:rsidP="007756BC">
            <w:pPr>
              <w:pStyle w:val="SAP-Normal"/>
              <w:rPr>
                <w:b w:val="0"/>
              </w:rPr>
            </w:pPr>
            <w:r w:rsidRPr="00886B07">
              <w:rPr>
                <w:b w:val="0"/>
              </w:rPr>
              <w:t>Usuarios de smartphones</w:t>
            </w:r>
          </w:p>
        </w:tc>
        <w:tc>
          <w:tcPr>
            <w:tcW w:w="426" w:type="dxa"/>
          </w:tcPr>
          <w:p w14:paraId="07EA1AA4"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3B0CAB45"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7013378D"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2C4712FC"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567" w:type="dxa"/>
          </w:tcPr>
          <w:p w14:paraId="3DB023A4"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r>
              <w:t>x</w:t>
            </w:r>
          </w:p>
        </w:tc>
      </w:tr>
      <w:tr w:rsidR="00CF6244" w14:paraId="47552FCB" w14:textId="77777777" w:rsidTr="007756BC">
        <w:tc>
          <w:tcPr>
            <w:cnfStyle w:val="001000000000" w:firstRow="0" w:lastRow="0" w:firstColumn="1" w:lastColumn="0" w:oddVBand="0" w:evenVBand="0" w:oddHBand="0" w:evenHBand="0" w:firstRowFirstColumn="0" w:firstRowLastColumn="0" w:lastRowFirstColumn="0" w:lastRowLastColumn="0"/>
            <w:tcW w:w="5103" w:type="dxa"/>
          </w:tcPr>
          <w:p w14:paraId="1A53E213" w14:textId="77777777" w:rsidR="00CF6244" w:rsidRPr="00886B07" w:rsidRDefault="00CF6244" w:rsidP="007756BC">
            <w:pPr>
              <w:pStyle w:val="SAP-Normal"/>
              <w:rPr>
                <w:b w:val="0"/>
              </w:rPr>
            </w:pPr>
            <w:r w:rsidRPr="00886B07">
              <w:rPr>
                <w:b w:val="0"/>
              </w:rPr>
              <w:t>Viajeros solitarios</w:t>
            </w:r>
          </w:p>
        </w:tc>
        <w:tc>
          <w:tcPr>
            <w:tcW w:w="426" w:type="dxa"/>
          </w:tcPr>
          <w:p w14:paraId="1F14AE66"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77733B12"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1AAE0E56"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2268C931"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567" w:type="dxa"/>
          </w:tcPr>
          <w:p w14:paraId="28FB2F60"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r>
              <w:t>x</w:t>
            </w:r>
          </w:p>
        </w:tc>
      </w:tr>
      <w:tr w:rsidR="00CF6244" w14:paraId="49F36F2D" w14:textId="77777777" w:rsidTr="0077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2A17683F" w14:textId="77777777" w:rsidR="00CF6244" w:rsidRPr="00886B07" w:rsidRDefault="00CF6244" w:rsidP="007756BC">
            <w:pPr>
              <w:pStyle w:val="SAP-Normal"/>
              <w:rPr>
                <w:b w:val="0"/>
              </w:rPr>
            </w:pPr>
            <w:r w:rsidRPr="00886B07">
              <w:rPr>
                <w:b w:val="0"/>
              </w:rPr>
              <w:t>Viajeros en grupos</w:t>
            </w:r>
          </w:p>
        </w:tc>
        <w:tc>
          <w:tcPr>
            <w:tcW w:w="426" w:type="dxa"/>
          </w:tcPr>
          <w:p w14:paraId="5F070922"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2BF64BCC"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22C6A0E9"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3917CF48"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r>
              <w:t>x</w:t>
            </w:r>
          </w:p>
        </w:tc>
        <w:tc>
          <w:tcPr>
            <w:tcW w:w="567" w:type="dxa"/>
          </w:tcPr>
          <w:p w14:paraId="6177BF51"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r>
      <w:tr w:rsidR="00CF6244" w14:paraId="6817CAE2" w14:textId="77777777" w:rsidTr="007756BC">
        <w:tc>
          <w:tcPr>
            <w:cnfStyle w:val="001000000000" w:firstRow="0" w:lastRow="0" w:firstColumn="1" w:lastColumn="0" w:oddVBand="0" w:evenVBand="0" w:oddHBand="0" w:evenHBand="0" w:firstRowFirstColumn="0" w:firstRowLastColumn="0" w:lastRowFirstColumn="0" w:lastRowLastColumn="0"/>
            <w:tcW w:w="5103" w:type="dxa"/>
          </w:tcPr>
          <w:p w14:paraId="1AFCE8A4" w14:textId="77777777" w:rsidR="00CF6244" w:rsidRPr="00886B07" w:rsidRDefault="00CF6244" w:rsidP="007756BC">
            <w:pPr>
              <w:pStyle w:val="SAP-Normal"/>
              <w:rPr>
                <w:b w:val="0"/>
              </w:rPr>
            </w:pPr>
            <w:r w:rsidRPr="00886B07">
              <w:rPr>
                <w:b w:val="0"/>
              </w:rPr>
              <w:t>Universitarios</w:t>
            </w:r>
          </w:p>
        </w:tc>
        <w:tc>
          <w:tcPr>
            <w:tcW w:w="426" w:type="dxa"/>
          </w:tcPr>
          <w:p w14:paraId="7375A681"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03819548"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1D48ACB9"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0816E637"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r>
              <w:t>x</w:t>
            </w:r>
          </w:p>
        </w:tc>
        <w:tc>
          <w:tcPr>
            <w:tcW w:w="567" w:type="dxa"/>
          </w:tcPr>
          <w:p w14:paraId="718A7783"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r>
      <w:tr w:rsidR="00CF6244" w14:paraId="14B9E745" w14:textId="77777777" w:rsidTr="0077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73CF2853" w14:textId="77777777" w:rsidR="00CF6244" w:rsidRPr="00886B07" w:rsidRDefault="00CF6244" w:rsidP="007756BC">
            <w:pPr>
              <w:pStyle w:val="SAP-Normal"/>
              <w:rPr>
                <w:b w:val="0"/>
              </w:rPr>
            </w:pPr>
            <w:r w:rsidRPr="00886B07">
              <w:rPr>
                <w:b w:val="0"/>
              </w:rPr>
              <w:t>Terciarios</w:t>
            </w:r>
          </w:p>
        </w:tc>
        <w:tc>
          <w:tcPr>
            <w:tcW w:w="426" w:type="dxa"/>
          </w:tcPr>
          <w:p w14:paraId="6D4AEB64"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6E354340"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0C61EC0F"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23A9AE07"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r>
              <w:t>x</w:t>
            </w:r>
          </w:p>
        </w:tc>
        <w:tc>
          <w:tcPr>
            <w:tcW w:w="567" w:type="dxa"/>
          </w:tcPr>
          <w:p w14:paraId="3F860D52"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r>
      <w:tr w:rsidR="00CF6244" w14:paraId="2476E0B2" w14:textId="77777777" w:rsidTr="007756BC">
        <w:tc>
          <w:tcPr>
            <w:cnfStyle w:val="001000000000" w:firstRow="0" w:lastRow="0" w:firstColumn="1" w:lastColumn="0" w:oddVBand="0" w:evenVBand="0" w:oddHBand="0" w:evenHBand="0" w:firstRowFirstColumn="0" w:firstRowLastColumn="0" w:lastRowFirstColumn="0" w:lastRowLastColumn="0"/>
            <w:tcW w:w="5103" w:type="dxa"/>
          </w:tcPr>
          <w:p w14:paraId="3AEA0BCC" w14:textId="77777777" w:rsidR="00CF6244" w:rsidRPr="00886B07" w:rsidRDefault="00CF6244" w:rsidP="007756BC">
            <w:pPr>
              <w:pStyle w:val="SAP-Normal"/>
              <w:rPr>
                <w:b w:val="0"/>
              </w:rPr>
            </w:pPr>
            <w:r w:rsidRPr="00886B07">
              <w:rPr>
                <w:b w:val="0"/>
              </w:rPr>
              <w:t>Secundario</w:t>
            </w:r>
          </w:p>
        </w:tc>
        <w:tc>
          <w:tcPr>
            <w:tcW w:w="426" w:type="dxa"/>
          </w:tcPr>
          <w:p w14:paraId="3FD360C2"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2B33CF8A"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7DADAB88"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r>
              <w:t>x</w:t>
            </w:r>
          </w:p>
        </w:tc>
        <w:tc>
          <w:tcPr>
            <w:tcW w:w="425" w:type="dxa"/>
          </w:tcPr>
          <w:p w14:paraId="0A9A8EC6"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567" w:type="dxa"/>
          </w:tcPr>
          <w:p w14:paraId="6663F9E6"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r>
    </w:tbl>
    <w:p w14:paraId="7F96D4F7" w14:textId="77777777" w:rsidR="00CF6244" w:rsidRDefault="00CF6244" w:rsidP="00CF6244">
      <w:pPr>
        <w:pStyle w:val="SAP-Normal"/>
        <w:ind w:left="1080"/>
      </w:pPr>
    </w:p>
    <w:p w14:paraId="587512CC" w14:textId="77777777" w:rsidR="00CF6244" w:rsidRDefault="00CF6244" w:rsidP="00CF6244">
      <w:pPr>
        <w:pStyle w:val="SAP-Normal"/>
        <w:ind w:left="1080"/>
      </w:pPr>
    </w:p>
    <w:p w14:paraId="1E5EFABF" w14:textId="77777777" w:rsidR="00CF6244" w:rsidRDefault="00CF6244" w:rsidP="00CF6244">
      <w:pPr>
        <w:pStyle w:val="SAP-2dolneadecabecera"/>
        <w:numPr>
          <w:ilvl w:val="3"/>
          <w:numId w:val="93"/>
        </w:numPr>
        <w:outlineLvl w:val="2"/>
      </w:pPr>
      <w:bookmarkStart w:id="19" w:name="_Toc518565741"/>
      <w:bookmarkStart w:id="20" w:name="_Toc529912724"/>
      <w:r>
        <w:lastRenderedPageBreak/>
        <w:t>Alcance del producto y/o servicio a ofrecer</w:t>
      </w:r>
      <w:bookmarkEnd w:id="19"/>
      <w:bookmarkEnd w:id="20"/>
    </w:p>
    <w:p w14:paraId="3CC634AC" w14:textId="77777777" w:rsidR="00CF6244" w:rsidRDefault="00CF6244" w:rsidP="00CF6244">
      <w:pPr>
        <w:pStyle w:val="SAP-Normal"/>
        <w:ind w:left="372" w:firstLine="708"/>
      </w:pPr>
    </w:p>
    <w:p w14:paraId="1ADF88AC" w14:textId="77777777" w:rsidR="00CF6244" w:rsidRDefault="00CF6244" w:rsidP="00CF6244">
      <w:pPr>
        <w:pStyle w:val="SAP-Normal"/>
        <w:ind w:left="372" w:firstLine="708"/>
      </w:pPr>
      <w:proofErr w:type="spellStart"/>
      <w:r>
        <w:t>Ubiqui-city</w:t>
      </w:r>
      <w:proofErr w:type="spellEnd"/>
      <w:r>
        <w:t xml:space="preserve"> es una aplicación que ofrece las siguientes funcionalidades:</w:t>
      </w:r>
    </w:p>
    <w:p w14:paraId="0C8AEE54" w14:textId="77777777" w:rsidR="00CF6244" w:rsidRDefault="00CF6244" w:rsidP="00CF6244">
      <w:pPr>
        <w:pStyle w:val="SAP-Normal"/>
        <w:ind w:left="372" w:firstLine="708"/>
      </w:pPr>
    </w:p>
    <w:p w14:paraId="48E5B6B3" w14:textId="74B8711F" w:rsidR="00CF6244" w:rsidRDefault="00CF6244" w:rsidP="00CF6244">
      <w:pPr>
        <w:pStyle w:val="SAP-Normal"/>
        <w:numPr>
          <w:ilvl w:val="1"/>
          <w:numId w:val="91"/>
        </w:numPr>
      </w:pPr>
      <w:r>
        <w:t>Geoposicionamiento en mapa</w:t>
      </w:r>
      <w:r w:rsidR="00DE1828">
        <w:t>s</w:t>
      </w:r>
      <w:r>
        <w:t xml:space="preserve"> 2D y 3D.</w:t>
      </w:r>
    </w:p>
    <w:p w14:paraId="2F9ED4FC" w14:textId="77777777" w:rsidR="00CF6244" w:rsidRDefault="00CF6244" w:rsidP="00CF6244">
      <w:pPr>
        <w:pStyle w:val="SAP-Normal"/>
        <w:numPr>
          <w:ilvl w:val="1"/>
          <w:numId w:val="91"/>
        </w:numPr>
      </w:pPr>
      <w:r>
        <w:t>Realidad Mixta para explorar de un modo divertido puntos de interés históricos sin importar dónde se encuentre el usuario, acompañada de información asociada.</w:t>
      </w:r>
    </w:p>
    <w:p w14:paraId="7B5D86DC" w14:textId="77777777" w:rsidR="00CF6244" w:rsidRDefault="00CF6244" w:rsidP="00CF6244">
      <w:pPr>
        <w:pStyle w:val="SAP-Normal"/>
        <w:numPr>
          <w:ilvl w:val="1"/>
          <w:numId w:val="91"/>
        </w:numPr>
      </w:pPr>
      <w:r>
        <w:t>Realidad Aumentada para que el usuario pueda saber qué está viendo con solo apuntar su dispositivo móvil.</w:t>
      </w:r>
    </w:p>
    <w:p w14:paraId="4E0B926B" w14:textId="77777777" w:rsidR="00CF6244" w:rsidRDefault="00CF6244" w:rsidP="00CF6244">
      <w:pPr>
        <w:pStyle w:val="SAP-Normal"/>
        <w:numPr>
          <w:ilvl w:val="1"/>
          <w:numId w:val="91"/>
        </w:numPr>
      </w:pPr>
      <w:r>
        <w:t xml:space="preserve">Business </w:t>
      </w:r>
      <w:proofErr w:type="spellStart"/>
      <w:r>
        <w:t>directory</w:t>
      </w:r>
      <w:proofErr w:type="spellEnd"/>
      <w:r>
        <w:t xml:space="preserve"> para que pueda localizar puntos de interés y/o comercios, hoteles, y un sinfín de negocios más.</w:t>
      </w:r>
    </w:p>
    <w:p w14:paraId="2CFCED50" w14:textId="77777777" w:rsidR="00CF6244" w:rsidRDefault="00CF6244" w:rsidP="00CF6244">
      <w:pPr>
        <w:pStyle w:val="SAP-Normal"/>
        <w:numPr>
          <w:ilvl w:val="1"/>
          <w:numId w:val="91"/>
        </w:numPr>
      </w:pPr>
      <w:r>
        <w:t>Planificador de viajes.</w:t>
      </w:r>
    </w:p>
    <w:p w14:paraId="7E28D2C0" w14:textId="77777777" w:rsidR="00CF6244" w:rsidRDefault="00CF6244" w:rsidP="00CF6244">
      <w:pPr>
        <w:pStyle w:val="SAP-Normal"/>
        <w:numPr>
          <w:ilvl w:val="1"/>
          <w:numId w:val="91"/>
        </w:numPr>
      </w:pPr>
      <w:r>
        <w:t>Opciones para compartir en redes sociales las actividades que está realizando.</w:t>
      </w:r>
    </w:p>
    <w:p w14:paraId="7F2A14E5" w14:textId="77777777" w:rsidR="00CF6244" w:rsidRDefault="00CF6244" w:rsidP="00CF6244">
      <w:pPr>
        <w:pStyle w:val="SAP-Normal"/>
        <w:numPr>
          <w:ilvl w:val="1"/>
          <w:numId w:val="91"/>
        </w:numPr>
      </w:pPr>
      <w:r>
        <w:t>Soporte para la implementación de servicios adicionales: clima, tráfico, cartelera de eventos, otros.</w:t>
      </w:r>
    </w:p>
    <w:p w14:paraId="0C708CDB" w14:textId="77777777" w:rsidR="00CF6244" w:rsidRDefault="00CF6244" w:rsidP="00CF6244">
      <w:pPr>
        <w:pStyle w:val="SAP-Normal"/>
        <w:ind w:left="1080"/>
      </w:pPr>
    </w:p>
    <w:p w14:paraId="54D8642E" w14:textId="77777777" w:rsidR="00CF6244" w:rsidRDefault="00CF6244" w:rsidP="00CF6244">
      <w:pPr>
        <w:pStyle w:val="SAP-Normal"/>
        <w:ind w:left="1080"/>
      </w:pPr>
      <w:r>
        <w:t>En adición, una plataforma digital que facilitará gestionar la cuenta de los usuarios, lo que permitirá a los viajeros adquirir productos pagos, mientras que a los clientes acceder a un sistema de suscripción arancelado para que puedan realizar publicidad en la plataforma y/o dentro del sistema.</w:t>
      </w:r>
    </w:p>
    <w:p w14:paraId="0C882283" w14:textId="77777777" w:rsidR="00CF6244" w:rsidRDefault="00CF6244" w:rsidP="00CF6244">
      <w:pPr>
        <w:pStyle w:val="SAP-Normal"/>
        <w:ind w:left="1080"/>
      </w:pPr>
    </w:p>
    <w:tbl>
      <w:tblPr>
        <w:tblStyle w:val="Cuadrculamedia3-nfasis1"/>
        <w:tblW w:w="0" w:type="auto"/>
        <w:tblInd w:w="1242" w:type="dxa"/>
        <w:tblLook w:val="04A0" w:firstRow="1" w:lastRow="0" w:firstColumn="1" w:lastColumn="0" w:noHBand="0" w:noVBand="1"/>
      </w:tblPr>
      <w:tblGrid>
        <w:gridCol w:w="5103"/>
        <w:gridCol w:w="426"/>
        <w:gridCol w:w="425"/>
        <w:gridCol w:w="425"/>
        <w:gridCol w:w="425"/>
        <w:gridCol w:w="567"/>
      </w:tblGrid>
      <w:tr w:rsidR="00CF6244" w:rsidRPr="004971F8" w14:paraId="31AA66CC" w14:textId="77777777" w:rsidTr="00775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shd w:val="clear" w:color="auto" w:fill="auto"/>
          </w:tcPr>
          <w:p w14:paraId="5DA0C159" w14:textId="77777777" w:rsidR="00CF6244" w:rsidRPr="004971F8" w:rsidRDefault="00CF6244" w:rsidP="007756BC">
            <w:pPr>
              <w:pStyle w:val="SAP-Normal"/>
              <w:rPr>
                <w:b w:val="0"/>
              </w:rPr>
            </w:pPr>
          </w:p>
        </w:tc>
        <w:tc>
          <w:tcPr>
            <w:tcW w:w="426" w:type="dxa"/>
          </w:tcPr>
          <w:p w14:paraId="7B26514A"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w:t>
            </w:r>
          </w:p>
        </w:tc>
        <w:tc>
          <w:tcPr>
            <w:tcW w:w="425" w:type="dxa"/>
          </w:tcPr>
          <w:p w14:paraId="08097B8C"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w:t>
            </w:r>
          </w:p>
        </w:tc>
        <w:tc>
          <w:tcPr>
            <w:tcW w:w="425" w:type="dxa"/>
          </w:tcPr>
          <w:p w14:paraId="6ED5607B"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E</w:t>
            </w:r>
          </w:p>
        </w:tc>
        <w:tc>
          <w:tcPr>
            <w:tcW w:w="425" w:type="dxa"/>
          </w:tcPr>
          <w:p w14:paraId="0AE3387C"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w:t>
            </w:r>
          </w:p>
        </w:tc>
        <w:tc>
          <w:tcPr>
            <w:tcW w:w="567" w:type="dxa"/>
          </w:tcPr>
          <w:p w14:paraId="49FAB2CE"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w:t>
            </w:r>
          </w:p>
        </w:tc>
      </w:tr>
      <w:tr w:rsidR="00CF6244" w14:paraId="2D3BCF5F" w14:textId="77777777" w:rsidTr="0077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71367167" w14:textId="77777777" w:rsidR="00CF6244" w:rsidRPr="00886B07" w:rsidRDefault="00CF6244" w:rsidP="007756BC">
            <w:pPr>
              <w:pStyle w:val="SAP-Normal"/>
              <w:rPr>
                <w:b w:val="0"/>
              </w:rPr>
            </w:pPr>
            <w:r w:rsidRPr="00886B07">
              <w:rPr>
                <w:b w:val="0"/>
              </w:rPr>
              <w:t>Plataforma digital</w:t>
            </w:r>
          </w:p>
        </w:tc>
        <w:tc>
          <w:tcPr>
            <w:tcW w:w="426" w:type="dxa"/>
          </w:tcPr>
          <w:p w14:paraId="50A97FB1"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11948C22"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0AD0BE3C"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051EBB06"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r>
              <w:t>x</w:t>
            </w:r>
          </w:p>
        </w:tc>
        <w:tc>
          <w:tcPr>
            <w:tcW w:w="567" w:type="dxa"/>
          </w:tcPr>
          <w:p w14:paraId="06F983A4"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r>
      <w:tr w:rsidR="00CF6244" w14:paraId="565F51A0" w14:textId="77777777" w:rsidTr="007756BC">
        <w:tc>
          <w:tcPr>
            <w:cnfStyle w:val="001000000000" w:firstRow="0" w:lastRow="0" w:firstColumn="1" w:lastColumn="0" w:oddVBand="0" w:evenVBand="0" w:oddHBand="0" w:evenHBand="0" w:firstRowFirstColumn="0" w:firstRowLastColumn="0" w:lastRowFirstColumn="0" w:lastRowLastColumn="0"/>
            <w:tcW w:w="5103" w:type="dxa"/>
          </w:tcPr>
          <w:p w14:paraId="6A8F2A1A" w14:textId="77777777" w:rsidR="00CF6244" w:rsidRPr="00886B07" w:rsidRDefault="00CF6244" w:rsidP="007756BC">
            <w:pPr>
              <w:pStyle w:val="SAP-Normal"/>
              <w:rPr>
                <w:b w:val="0"/>
              </w:rPr>
            </w:pPr>
            <w:r w:rsidRPr="00886B07">
              <w:rPr>
                <w:b w:val="0"/>
              </w:rPr>
              <w:t>Mapa 2D</w:t>
            </w:r>
          </w:p>
        </w:tc>
        <w:tc>
          <w:tcPr>
            <w:tcW w:w="426" w:type="dxa"/>
          </w:tcPr>
          <w:p w14:paraId="114F294D"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24F01A22"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2A2755CE"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4213964E"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r>
              <w:t>x</w:t>
            </w:r>
          </w:p>
        </w:tc>
        <w:tc>
          <w:tcPr>
            <w:tcW w:w="567" w:type="dxa"/>
          </w:tcPr>
          <w:p w14:paraId="0479F958"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r>
      <w:tr w:rsidR="00CF6244" w14:paraId="287B24C2" w14:textId="77777777" w:rsidTr="0077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21CB4ADB" w14:textId="77777777" w:rsidR="00CF6244" w:rsidRPr="00886B07" w:rsidRDefault="00CF6244" w:rsidP="007756BC">
            <w:pPr>
              <w:pStyle w:val="SAP-Normal"/>
              <w:rPr>
                <w:b w:val="0"/>
              </w:rPr>
            </w:pPr>
            <w:r w:rsidRPr="00886B07">
              <w:rPr>
                <w:b w:val="0"/>
              </w:rPr>
              <w:t>Mapa 3D</w:t>
            </w:r>
          </w:p>
        </w:tc>
        <w:tc>
          <w:tcPr>
            <w:tcW w:w="426" w:type="dxa"/>
          </w:tcPr>
          <w:p w14:paraId="0F038456"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14F88361"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1CD4D331"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2BB6C60F"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567" w:type="dxa"/>
          </w:tcPr>
          <w:p w14:paraId="1DD8FD53"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r>
              <w:t>x</w:t>
            </w:r>
          </w:p>
        </w:tc>
      </w:tr>
      <w:tr w:rsidR="00CF6244" w14:paraId="28257DDB" w14:textId="77777777" w:rsidTr="007756BC">
        <w:tc>
          <w:tcPr>
            <w:cnfStyle w:val="001000000000" w:firstRow="0" w:lastRow="0" w:firstColumn="1" w:lastColumn="0" w:oddVBand="0" w:evenVBand="0" w:oddHBand="0" w:evenHBand="0" w:firstRowFirstColumn="0" w:firstRowLastColumn="0" w:lastRowFirstColumn="0" w:lastRowLastColumn="0"/>
            <w:tcW w:w="5103" w:type="dxa"/>
          </w:tcPr>
          <w:p w14:paraId="173DE485" w14:textId="77777777" w:rsidR="00CF6244" w:rsidRPr="00886B07" w:rsidRDefault="00CF6244" w:rsidP="007756BC">
            <w:pPr>
              <w:pStyle w:val="SAP-Normal"/>
              <w:rPr>
                <w:b w:val="0"/>
              </w:rPr>
            </w:pPr>
            <w:r w:rsidRPr="00886B07">
              <w:rPr>
                <w:b w:val="0"/>
              </w:rPr>
              <w:t>Experiencia Realidad Mixta</w:t>
            </w:r>
          </w:p>
        </w:tc>
        <w:tc>
          <w:tcPr>
            <w:tcW w:w="426" w:type="dxa"/>
          </w:tcPr>
          <w:p w14:paraId="3C748514"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5D222409"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01CD49F6"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3B9B09EE"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567" w:type="dxa"/>
          </w:tcPr>
          <w:p w14:paraId="45D8C5B5"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r>
              <w:t>x</w:t>
            </w:r>
          </w:p>
        </w:tc>
      </w:tr>
      <w:tr w:rsidR="00CF6244" w14:paraId="06609EF3" w14:textId="77777777" w:rsidTr="0077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415A10E0" w14:textId="77777777" w:rsidR="00CF6244" w:rsidRPr="00886B07" w:rsidRDefault="00CF6244" w:rsidP="007756BC">
            <w:pPr>
              <w:pStyle w:val="SAP-Normal"/>
              <w:rPr>
                <w:b w:val="0"/>
              </w:rPr>
            </w:pPr>
            <w:r w:rsidRPr="00886B07">
              <w:rPr>
                <w:b w:val="0"/>
              </w:rPr>
              <w:t>Planificador</w:t>
            </w:r>
          </w:p>
        </w:tc>
        <w:tc>
          <w:tcPr>
            <w:tcW w:w="426" w:type="dxa"/>
          </w:tcPr>
          <w:p w14:paraId="374644CE"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1DCA6E1A"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79EE980F"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514C75A1"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r>
              <w:t>x</w:t>
            </w:r>
          </w:p>
        </w:tc>
        <w:tc>
          <w:tcPr>
            <w:tcW w:w="567" w:type="dxa"/>
          </w:tcPr>
          <w:p w14:paraId="7D4976D4"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r>
      <w:tr w:rsidR="00CF6244" w14:paraId="6DFD21F6" w14:textId="77777777" w:rsidTr="007756BC">
        <w:tc>
          <w:tcPr>
            <w:cnfStyle w:val="001000000000" w:firstRow="0" w:lastRow="0" w:firstColumn="1" w:lastColumn="0" w:oddVBand="0" w:evenVBand="0" w:oddHBand="0" w:evenHBand="0" w:firstRowFirstColumn="0" w:firstRowLastColumn="0" w:lastRowFirstColumn="0" w:lastRowLastColumn="0"/>
            <w:tcW w:w="5103" w:type="dxa"/>
          </w:tcPr>
          <w:p w14:paraId="43BE948A" w14:textId="77777777" w:rsidR="00CF6244" w:rsidRPr="00886B07" w:rsidRDefault="00CF6244" w:rsidP="007756BC">
            <w:pPr>
              <w:pStyle w:val="SAP-Normal"/>
              <w:rPr>
                <w:b w:val="0"/>
              </w:rPr>
            </w:pPr>
            <w:r w:rsidRPr="00886B07">
              <w:rPr>
                <w:b w:val="0"/>
              </w:rPr>
              <w:t xml:space="preserve">Business </w:t>
            </w:r>
            <w:proofErr w:type="spellStart"/>
            <w:r w:rsidRPr="00886B07">
              <w:rPr>
                <w:b w:val="0"/>
              </w:rPr>
              <w:t>directory</w:t>
            </w:r>
            <w:proofErr w:type="spellEnd"/>
          </w:p>
        </w:tc>
        <w:tc>
          <w:tcPr>
            <w:tcW w:w="426" w:type="dxa"/>
          </w:tcPr>
          <w:p w14:paraId="015537D2"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3D4B23EB"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06ADC3CB"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533D0462"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567" w:type="dxa"/>
          </w:tcPr>
          <w:p w14:paraId="66DE01EF"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r>
              <w:t>x</w:t>
            </w:r>
          </w:p>
        </w:tc>
      </w:tr>
      <w:tr w:rsidR="00CF6244" w14:paraId="253CE908" w14:textId="77777777" w:rsidTr="0077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230CC90A" w14:textId="77777777" w:rsidR="00CF6244" w:rsidRPr="00886B07" w:rsidRDefault="00CF6244" w:rsidP="007756BC">
            <w:pPr>
              <w:pStyle w:val="SAP-Normal"/>
              <w:rPr>
                <w:b w:val="0"/>
              </w:rPr>
            </w:pPr>
            <w:r w:rsidRPr="00886B07">
              <w:rPr>
                <w:b w:val="0"/>
              </w:rPr>
              <w:t>Share en redes sociales</w:t>
            </w:r>
          </w:p>
        </w:tc>
        <w:tc>
          <w:tcPr>
            <w:tcW w:w="426" w:type="dxa"/>
          </w:tcPr>
          <w:p w14:paraId="3C89430C"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78DE08F6"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790AAAE4"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r>
              <w:t>x</w:t>
            </w:r>
          </w:p>
        </w:tc>
        <w:tc>
          <w:tcPr>
            <w:tcW w:w="425" w:type="dxa"/>
          </w:tcPr>
          <w:p w14:paraId="294AF1D4"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567" w:type="dxa"/>
          </w:tcPr>
          <w:p w14:paraId="3B2C1560"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r>
      <w:tr w:rsidR="00CF6244" w14:paraId="2118D5CF" w14:textId="77777777" w:rsidTr="007756BC">
        <w:tc>
          <w:tcPr>
            <w:cnfStyle w:val="001000000000" w:firstRow="0" w:lastRow="0" w:firstColumn="1" w:lastColumn="0" w:oddVBand="0" w:evenVBand="0" w:oddHBand="0" w:evenHBand="0" w:firstRowFirstColumn="0" w:firstRowLastColumn="0" w:lastRowFirstColumn="0" w:lastRowLastColumn="0"/>
            <w:tcW w:w="5103" w:type="dxa"/>
          </w:tcPr>
          <w:p w14:paraId="2CC493A0" w14:textId="77777777" w:rsidR="00CF6244" w:rsidRPr="00886B07" w:rsidRDefault="00CF6244" w:rsidP="007756BC">
            <w:pPr>
              <w:pStyle w:val="SAP-Normal"/>
              <w:rPr>
                <w:b w:val="0"/>
              </w:rPr>
            </w:pPr>
            <w:r w:rsidRPr="00886B07">
              <w:rPr>
                <w:b w:val="0"/>
              </w:rPr>
              <w:t>Integraciones con otros servicios</w:t>
            </w:r>
          </w:p>
        </w:tc>
        <w:tc>
          <w:tcPr>
            <w:tcW w:w="426" w:type="dxa"/>
          </w:tcPr>
          <w:p w14:paraId="0C60320D"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616CD6CA"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2778FAD2"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673B124B"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r>
              <w:t>x</w:t>
            </w:r>
          </w:p>
        </w:tc>
        <w:tc>
          <w:tcPr>
            <w:tcW w:w="567" w:type="dxa"/>
          </w:tcPr>
          <w:p w14:paraId="6039B670"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r>
      <w:tr w:rsidR="00CF6244" w14:paraId="4A8EC167" w14:textId="77777777" w:rsidTr="0077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50CF27FC" w14:textId="77777777" w:rsidR="00CF6244" w:rsidRPr="00886B07" w:rsidRDefault="00CF6244" w:rsidP="007756BC">
            <w:pPr>
              <w:pStyle w:val="SAP-Normal"/>
              <w:rPr>
                <w:b w:val="0"/>
              </w:rPr>
            </w:pPr>
            <w:r>
              <w:rPr>
                <w:b w:val="0"/>
              </w:rPr>
              <w:t>Mapa y datos de Buenos Aires</w:t>
            </w:r>
          </w:p>
        </w:tc>
        <w:tc>
          <w:tcPr>
            <w:tcW w:w="426" w:type="dxa"/>
          </w:tcPr>
          <w:p w14:paraId="363DDAD2"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7E006FD2"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r>
              <w:t>x</w:t>
            </w:r>
          </w:p>
        </w:tc>
        <w:tc>
          <w:tcPr>
            <w:tcW w:w="425" w:type="dxa"/>
          </w:tcPr>
          <w:p w14:paraId="71CEBAB4"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22DD8F7E"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567" w:type="dxa"/>
          </w:tcPr>
          <w:p w14:paraId="28D6913E"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r>
      <w:tr w:rsidR="00CF6244" w14:paraId="29B82C6A" w14:textId="77777777" w:rsidTr="007756BC">
        <w:tc>
          <w:tcPr>
            <w:cnfStyle w:val="001000000000" w:firstRow="0" w:lastRow="0" w:firstColumn="1" w:lastColumn="0" w:oddVBand="0" w:evenVBand="0" w:oddHBand="0" w:evenHBand="0" w:firstRowFirstColumn="0" w:firstRowLastColumn="0" w:lastRowFirstColumn="0" w:lastRowLastColumn="0"/>
            <w:tcW w:w="5103" w:type="dxa"/>
          </w:tcPr>
          <w:p w14:paraId="619E6A00" w14:textId="77777777" w:rsidR="00CF6244" w:rsidRPr="00886B07" w:rsidRDefault="00CF6244" w:rsidP="007756BC">
            <w:pPr>
              <w:pStyle w:val="SAP-Normal"/>
              <w:rPr>
                <w:b w:val="0"/>
              </w:rPr>
            </w:pPr>
            <w:r>
              <w:rPr>
                <w:b w:val="0"/>
              </w:rPr>
              <w:t>Mapa y datos de España</w:t>
            </w:r>
          </w:p>
        </w:tc>
        <w:tc>
          <w:tcPr>
            <w:tcW w:w="426" w:type="dxa"/>
          </w:tcPr>
          <w:p w14:paraId="15557D2F"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0BB03F3B"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03767508"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r>
              <w:t>x</w:t>
            </w:r>
          </w:p>
        </w:tc>
        <w:tc>
          <w:tcPr>
            <w:tcW w:w="425" w:type="dxa"/>
          </w:tcPr>
          <w:p w14:paraId="72746907"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567" w:type="dxa"/>
          </w:tcPr>
          <w:p w14:paraId="76EE296D"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r>
      <w:tr w:rsidR="00CF6244" w14:paraId="0B055225" w14:textId="77777777" w:rsidTr="0077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198CB50D" w14:textId="77777777" w:rsidR="00CF6244" w:rsidRPr="00886B07" w:rsidRDefault="00CF6244" w:rsidP="007756BC">
            <w:pPr>
              <w:pStyle w:val="SAP-Normal"/>
              <w:rPr>
                <w:b w:val="0"/>
              </w:rPr>
            </w:pPr>
            <w:r>
              <w:rPr>
                <w:b w:val="0"/>
              </w:rPr>
              <w:t>Mapa y datos de Estados Unidos</w:t>
            </w:r>
          </w:p>
        </w:tc>
        <w:tc>
          <w:tcPr>
            <w:tcW w:w="426" w:type="dxa"/>
          </w:tcPr>
          <w:p w14:paraId="460A85B2"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1CB7CC91"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522F946A"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065D9A20"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r>
              <w:t>x</w:t>
            </w:r>
          </w:p>
        </w:tc>
        <w:tc>
          <w:tcPr>
            <w:tcW w:w="567" w:type="dxa"/>
          </w:tcPr>
          <w:p w14:paraId="4FEE7B84"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r>
      <w:tr w:rsidR="00CF6244" w14:paraId="14E89BAD" w14:textId="77777777" w:rsidTr="007756BC">
        <w:tc>
          <w:tcPr>
            <w:cnfStyle w:val="001000000000" w:firstRow="0" w:lastRow="0" w:firstColumn="1" w:lastColumn="0" w:oddVBand="0" w:evenVBand="0" w:oddHBand="0" w:evenHBand="0" w:firstRowFirstColumn="0" w:firstRowLastColumn="0" w:lastRowFirstColumn="0" w:lastRowLastColumn="0"/>
            <w:tcW w:w="5103" w:type="dxa"/>
          </w:tcPr>
          <w:p w14:paraId="662D0B17" w14:textId="77777777" w:rsidR="00CF6244" w:rsidRPr="00886B07" w:rsidRDefault="00CF6244" w:rsidP="007756BC">
            <w:pPr>
              <w:pStyle w:val="SAP-Normal"/>
              <w:rPr>
                <w:b w:val="0"/>
              </w:rPr>
            </w:pPr>
            <w:r>
              <w:rPr>
                <w:b w:val="0"/>
              </w:rPr>
              <w:t>Mapa y datos de Francia</w:t>
            </w:r>
          </w:p>
        </w:tc>
        <w:tc>
          <w:tcPr>
            <w:tcW w:w="426" w:type="dxa"/>
          </w:tcPr>
          <w:p w14:paraId="690F4D4A"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0B150B38"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415C1612"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04C78942"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567" w:type="dxa"/>
          </w:tcPr>
          <w:p w14:paraId="75E95ED9"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r>
              <w:t>x</w:t>
            </w:r>
          </w:p>
        </w:tc>
      </w:tr>
    </w:tbl>
    <w:p w14:paraId="3AA9049B" w14:textId="77777777" w:rsidR="00CF6244" w:rsidRDefault="00CF6244" w:rsidP="00CF6244">
      <w:pPr>
        <w:pStyle w:val="SAP-2dolneadecabecera"/>
        <w:ind w:left="720"/>
      </w:pPr>
    </w:p>
    <w:p w14:paraId="0122701A" w14:textId="77777777" w:rsidR="00CF6244" w:rsidRDefault="00CF6244" w:rsidP="00CF6244">
      <w:pPr>
        <w:pStyle w:val="SAP-2dolneadecabecera"/>
        <w:numPr>
          <w:ilvl w:val="3"/>
          <w:numId w:val="93"/>
        </w:numPr>
        <w:outlineLvl w:val="2"/>
      </w:pPr>
      <w:bookmarkStart w:id="21" w:name="_Toc518565742"/>
      <w:bookmarkStart w:id="22" w:name="_Toc529912725"/>
      <w:r>
        <w:t>Alcance geográfico</w:t>
      </w:r>
      <w:bookmarkEnd w:id="21"/>
      <w:bookmarkEnd w:id="22"/>
    </w:p>
    <w:p w14:paraId="213334FE" w14:textId="77777777" w:rsidR="00CF6244" w:rsidRDefault="00CF6244" w:rsidP="00CF6244">
      <w:pPr>
        <w:pStyle w:val="SAP-Normal"/>
        <w:ind w:left="1080"/>
      </w:pPr>
    </w:p>
    <w:p w14:paraId="4484B9CF" w14:textId="77777777" w:rsidR="00CF6244" w:rsidRDefault="00CF6244" w:rsidP="00CF6244">
      <w:pPr>
        <w:pStyle w:val="SAP-Normal"/>
        <w:ind w:left="1080"/>
      </w:pPr>
      <w:r>
        <w:t xml:space="preserve">Debido a que se trata de un producto pensado para las personas que viajan y dado que se distribuirá a través de distintos </w:t>
      </w:r>
      <w:proofErr w:type="spellStart"/>
      <w:r>
        <w:t>stores</w:t>
      </w:r>
      <w:proofErr w:type="spellEnd"/>
      <w:r>
        <w:t xml:space="preserve"> digitales, el alcance geográfico es mundial.</w:t>
      </w:r>
    </w:p>
    <w:p w14:paraId="32D90EC2" w14:textId="77777777" w:rsidR="00CF6244" w:rsidRDefault="00CF6244" w:rsidP="00CF6244">
      <w:pPr>
        <w:pStyle w:val="SAP-Normal"/>
        <w:ind w:left="1080"/>
      </w:pPr>
    </w:p>
    <w:p w14:paraId="4C17EE76" w14:textId="62D8A9FF" w:rsidR="00CF6244" w:rsidRDefault="00CF6244" w:rsidP="00CF6244">
      <w:pPr>
        <w:pStyle w:val="SAP-Normal"/>
        <w:ind w:left="1080"/>
      </w:pPr>
      <w:r>
        <w:t>No obstante</w:t>
      </w:r>
      <w:r w:rsidR="00DE1828">
        <w:t>,</w:t>
      </w:r>
      <w:r>
        <w:t xml:space="preserve"> se llevará adelante un producto mínimo viable concentrando los esfuerzos en ofrecer mapas e información asociada a las tres ciudades más visitadas a nivel mundial según el último informe de la </w:t>
      </w:r>
      <w:proofErr w:type="spellStart"/>
      <w:r>
        <w:t>World</w:t>
      </w:r>
      <w:proofErr w:type="spellEnd"/>
      <w:r>
        <w:t xml:space="preserve"> </w:t>
      </w:r>
      <w:proofErr w:type="spellStart"/>
      <w:r>
        <w:t>Tourism</w:t>
      </w:r>
      <w:proofErr w:type="spellEnd"/>
      <w:r>
        <w:t xml:space="preserve"> </w:t>
      </w:r>
      <w:proofErr w:type="spellStart"/>
      <w:r>
        <w:t>Organization</w:t>
      </w:r>
      <w:proofErr w:type="spellEnd"/>
      <w:r>
        <w:rPr>
          <w:rStyle w:val="Refdenotaalfinal"/>
        </w:rPr>
        <w:endnoteReference w:id="12"/>
      </w:r>
      <w:r>
        <w:t>: Francia, Estados Unidos y España.</w:t>
      </w:r>
    </w:p>
    <w:p w14:paraId="4D23F15E" w14:textId="77777777" w:rsidR="00CF6244" w:rsidRDefault="00CF6244" w:rsidP="00CF6244">
      <w:pPr>
        <w:pStyle w:val="SAP-Normal"/>
        <w:ind w:left="1080"/>
      </w:pPr>
    </w:p>
    <w:p w14:paraId="76EF8E71" w14:textId="77777777" w:rsidR="00CF6244" w:rsidRDefault="00CF6244" w:rsidP="00CF6244">
      <w:pPr>
        <w:pStyle w:val="SAP-Normal"/>
        <w:ind w:left="1080"/>
      </w:pPr>
      <w:proofErr w:type="spellStart"/>
      <w:r>
        <w:t>Ubiqui-city</w:t>
      </w:r>
      <w:proofErr w:type="spellEnd"/>
      <w:r>
        <w:t xml:space="preserve"> estará disponible para su descarga en Windows Store, Google Play y Apple Store sin restricción de zona.</w:t>
      </w:r>
    </w:p>
    <w:p w14:paraId="5F388973" w14:textId="77777777" w:rsidR="00CF6244" w:rsidRDefault="00CF6244" w:rsidP="00CF6244">
      <w:pPr>
        <w:pStyle w:val="SAP-Normal"/>
        <w:ind w:left="1080"/>
      </w:pPr>
    </w:p>
    <w:tbl>
      <w:tblPr>
        <w:tblStyle w:val="Cuadrculamedia3-nfasis1"/>
        <w:tblW w:w="0" w:type="auto"/>
        <w:tblInd w:w="1242" w:type="dxa"/>
        <w:tblLook w:val="04A0" w:firstRow="1" w:lastRow="0" w:firstColumn="1" w:lastColumn="0" w:noHBand="0" w:noVBand="1"/>
      </w:tblPr>
      <w:tblGrid>
        <w:gridCol w:w="5103"/>
        <w:gridCol w:w="426"/>
        <w:gridCol w:w="425"/>
        <w:gridCol w:w="425"/>
        <w:gridCol w:w="425"/>
        <w:gridCol w:w="567"/>
      </w:tblGrid>
      <w:tr w:rsidR="00CF6244" w:rsidRPr="004971F8" w14:paraId="0AB79E89" w14:textId="77777777" w:rsidTr="00775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shd w:val="clear" w:color="auto" w:fill="auto"/>
          </w:tcPr>
          <w:p w14:paraId="16FDD91F" w14:textId="77777777" w:rsidR="00CF6244" w:rsidRPr="004971F8" w:rsidRDefault="00CF6244" w:rsidP="007756BC">
            <w:pPr>
              <w:pStyle w:val="SAP-Normal"/>
              <w:rPr>
                <w:b w:val="0"/>
              </w:rPr>
            </w:pPr>
          </w:p>
        </w:tc>
        <w:tc>
          <w:tcPr>
            <w:tcW w:w="426" w:type="dxa"/>
          </w:tcPr>
          <w:p w14:paraId="237F33A9"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w:t>
            </w:r>
          </w:p>
        </w:tc>
        <w:tc>
          <w:tcPr>
            <w:tcW w:w="425" w:type="dxa"/>
          </w:tcPr>
          <w:p w14:paraId="61ED931D"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w:t>
            </w:r>
          </w:p>
        </w:tc>
        <w:tc>
          <w:tcPr>
            <w:tcW w:w="425" w:type="dxa"/>
          </w:tcPr>
          <w:p w14:paraId="7231ACA1"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E</w:t>
            </w:r>
          </w:p>
        </w:tc>
        <w:tc>
          <w:tcPr>
            <w:tcW w:w="425" w:type="dxa"/>
          </w:tcPr>
          <w:p w14:paraId="76B8884F"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w:t>
            </w:r>
          </w:p>
        </w:tc>
        <w:tc>
          <w:tcPr>
            <w:tcW w:w="567" w:type="dxa"/>
          </w:tcPr>
          <w:p w14:paraId="2052273A"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w:t>
            </w:r>
          </w:p>
        </w:tc>
      </w:tr>
      <w:tr w:rsidR="00CF6244" w14:paraId="368A4083" w14:textId="77777777" w:rsidTr="0077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4149A5AB" w14:textId="77777777" w:rsidR="00CF6244" w:rsidRPr="00886B07" w:rsidRDefault="00CF6244" w:rsidP="007756BC">
            <w:pPr>
              <w:pStyle w:val="SAP-Normal"/>
              <w:rPr>
                <w:b w:val="0"/>
              </w:rPr>
            </w:pPr>
            <w:r w:rsidRPr="00886B07">
              <w:rPr>
                <w:b w:val="0"/>
              </w:rPr>
              <w:t xml:space="preserve">Windows </w:t>
            </w:r>
            <w:proofErr w:type="spellStart"/>
            <w:r w:rsidRPr="00886B07">
              <w:rPr>
                <w:b w:val="0"/>
              </w:rPr>
              <w:t>Phone</w:t>
            </w:r>
            <w:proofErr w:type="spellEnd"/>
            <w:r w:rsidRPr="00886B07">
              <w:rPr>
                <w:b w:val="0"/>
              </w:rPr>
              <w:t xml:space="preserve"> Store</w:t>
            </w:r>
          </w:p>
        </w:tc>
        <w:tc>
          <w:tcPr>
            <w:tcW w:w="426" w:type="dxa"/>
          </w:tcPr>
          <w:p w14:paraId="416557EE"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67EB11E3"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401A15CB"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r>
              <w:t>x</w:t>
            </w:r>
          </w:p>
        </w:tc>
        <w:tc>
          <w:tcPr>
            <w:tcW w:w="425" w:type="dxa"/>
          </w:tcPr>
          <w:p w14:paraId="43C2EEE7"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567" w:type="dxa"/>
          </w:tcPr>
          <w:p w14:paraId="2853EBD0"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r>
      <w:tr w:rsidR="00CF6244" w14:paraId="32402736" w14:textId="77777777" w:rsidTr="007756BC">
        <w:tc>
          <w:tcPr>
            <w:cnfStyle w:val="001000000000" w:firstRow="0" w:lastRow="0" w:firstColumn="1" w:lastColumn="0" w:oddVBand="0" w:evenVBand="0" w:oddHBand="0" w:evenHBand="0" w:firstRowFirstColumn="0" w:firstRowLastColumn="0" w:lastRowFirstColumn="0" w:lastRowLastColumn="0"/>
            <w:tcW w:w="5103" w:type="dxa"/>
          </w:tcPr>
          <w:p w14:paraId="70D9B309" w14:textId="77777777" w:rsidR="00CF6244" w:rsidRPr="00886B07" w:rsidRDefault="00CF6244" w:rsidP="007756BC">
            <w:pPr>
              <w:pStyle w:val="SAP-Normal"/>
              <w:rPr>
                <w:b w:val="0"/>
              </w:rPr>
            </w:pPr>
            <w:r w:rsidRPr="00886B07">
              <w:rPr>
                <w:b w:val="0"/>
              </w:rPr>
              <w:t>App Store</w:t>
            </w:r>
          </w:p>
        </w:tc>
        <w:tc>
          <w:tcPr>
            <w:tcW w:w="426" w:type="dxa"/>
          </w:tcPr>
          <w:p w14:paraId="6AB64B1D"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6E6C98A2"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57287DC7"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476E301B"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r>
              <w:t>x</w:t>
            </w:r>
          </w:p>
        </w:tc>
        <w:tc>
          <w:tcPr>
            <w:tcW w:w="567" w:type="dxa"/>
          </w:tcPr>
          <w:p w14:paraId="69385C77"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r>
      <w:tr w:rsidR="00CF6244" w14:paraId="331101D5" w14:textId="77777777" w:rsidTr="0077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622CFE42" w14:textId="77777777" w:rsidR="00CF6244" w:rsidRPr="00886B07" w:rsidRDefault="00CF6244" w:rsidP="007756BC">
            <w:pPr>
              <w:pStyle w:val="SAP-Normal"/>
              <w:rPr>
                <w:b w:val="0"/>
              </w:rPr>
            </w:pPr>
            <w:r w:rsidRPr="00886B07">
              <w:rPr>
                <w:b w:val="0"/>
              </w:rPr>
              <w:t>Google Play</w:t>
            </w:r>
          </w:p>
        </w:tc>
        <w:tc>
          <w:tcPr>
            <w:tcW w:w="426" w:type="dxa"/>
          </w:tcPr>
          <w:p w14:paraId="73231A4B"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24B493CD"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3E96F052"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3F8E5341"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567" w:type="dxa"/>
          </w:tcPr>
          <w:p w14:paraId="521CB9CE" w14:textId="77777777" w:rsidR="00CF6244" w:rsidRDefault="00CF6244" w:rsidP="007756BC">
            <w:pPr>
              <w:pStyle w:val="SAP-Normal"/>
              <w:tabs>
                <w:tab w:val="center" w:pos="175"/>
              </w:tabs>
              <w:jc w:val="left"/>
              <w:cnfStyle w:val="000000100000" w:firstRow="0" w:lastRow="0" w:firstColumn="0" w:lastColumn="0" w:oddVBand="0" w:evenVBand="0" w:oddHBand="1" w:evenHBand="0" w:firstRowFirstColumn="0" w:firstRowLastColumn="0" w:lastRowFirstColumn="0" w:lastRowLastColumn="0"/>
            </w:pPr>
            <w:r>
              <w:tab/>
              <w:t>x</w:t>
            </w:r>
          </w:p>
        </w:tc>
      </w:tr>
      <w:tr w:rsidR="00CF6244" w14:paraId="5F4BDF28" w14:textId="77777777" w:rsidTr="007756BC">
        <w:tc>
          <w:tcPr>
            <w:cnfStyle w:val="001000000000" w:firstRow="0" w:lastRow="0" w:firstColumn="1" w:lastColumn="0" w:oddVBand="0" w:evenVBand="0" w:oddHBand="0" w:evenHBand="0" w:firstRowFirstColumn="0" w:firstRowLastColumn="0" w:lastRowFirstColumn="0" w:lastRowLastColumn="0"/>
            <w:tcW w:w="5103" w:type="dxa"/>
          </w:tcPr>
          <w:p w14:paraId="2E8014BB" w14:textId="77777777" w:rsidR="00CF6244" w:rsidRPr="00886B07" w:rsidRDefault="00CF6244" w:rsidP="007756BC">
            <w:pPr>
              <w:pStyle w:val="SAP-Normal"/>
              <w:rPr>
                <w:b w:val="0"/>
              </w:rPr>
            </w:pPr>
            <w:r>
              <w:rPr>
                <w:b w:val="0"/>
              </w:rPr>
              <w:t>Plataforma web</w:t>
            </w:r>
          </w:p>
        </w:tc>
        <w:tc>
          <w:tcPr>
            <w:tcW w:w="426" w:type="dxa"/>
          </w:tcPr>
          <w:p w14:paraId="02A8274C"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07F84E87"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5BE94232"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1E9D6EFE"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r>
              <w:t>x</w:t>
            </w:r>
          </w:p>
        </w:tc>
        <w:tc>
          <w:tcPr>
            <w:tcW w:w="567" w:type="dxa"/>
          </w:tcPr>
          <w:p w14:paraId="18B7D3FA"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r>
    </w:tbl>
    <w:p w14:paraId="7CBCEA5A" w14:textId="77777777" w:rsidR="00CF6244" w:rsidRDefault="00CF6244" w:rsidP="00CF6244">
      <w:pPr>
        <w:pStyle w:val="SAP-Normal"/>
        <w:ind w:left="1080"/>
      </w:pPr>
    </w:p>
    <w:p w14:paraId="76778351" w14:textId="77777777" w:rsidR="00CF6244" w:rsidRPr="00294243" w:rsidRDefault="00CF6244" w:rsidP="00CF6244">
      <w:pPr>
        <w:pStyle w:val="SAP-2dolneadecabecera"/>
        <w:numPr>
          <w:ilvl w:val="2"/>
          <w:numId w:val="11"/>
        </w:numPr>
        <w:outlineLvl w:val="2"/>
      </w:pPr>
      <w:bookmarkStart w:id="23" w:name="_Toc518565743"/>
      <w:bookmarkStart w:id="24" w:name="_Toc529912726"/>
      <w:r>
        <w:t>Competencias únicas</w:t>
      </w:r>
      <w:bookmarkEnd w:id="23"/>
      <w:bookmarkEnd w:id="24"/>
    </w:p>
    <w:p w14:paraId="61F5A7BF" w14:textId="77777777" w:rsidR="00CF6244" w:rsidRDefault="00CF6244" w:rsidP="00CF6244">
      <w:pPr>
        <w:pStyle w:val="SAP-Normal"/>
        <w:ind w:left="708"/>
      </w:pPr>
    </w:p>
    <w:p w14:paraId="283124D4" w14:textId="77777777" w:rsidR="00CF6244" w:rsidRDefault="00CF6244" w:rsidP="00CF6244">
      <w:pPr>
        <w:pStyle w:val="SAP-Normal"/>
        <w:ind w:left="708"/>
      </w:pPr>
      <w:proofErr w:type="spellStart"/>
      <w:r>
        <w:t>Olvos</w:t>
      </w:r>
      <w:proofErr w:type="spellEnd"/>
      <w:r>
        <w:t xml:space="preserve"> está compuesto por sangre joven que escucha y comunica, evitando marchar por el camino que muchas de las empresas transitan y que las lleva al fracaso; nosotros nos escuchamos y escuchamos a los clientes.</w:t>
      </w:r>
    </w:p>
    <w:p w14:paraId="005E95B6" w14:textId="77777777" w:rsidR="00CF6244" w:rsidRDefault="00CF6244" w:rsidP="00CF6244">
      <w:pPr>
        <w:pStyle w:val="SAP-Normal"/>
        <w:ind w:left="708"/>
      </w:pPr>
    </w:p>
    <w:p w14:paraId="47A21F8A" w14:textId="77777777" w:rsidR="00CF6244" w:rsidRDefault="00CF6244" w:rsidP="00CF6244">
      <w:pPr>
        <w:pStyle w:val="SAP-Normal"/>
        <w:ind w:left="708"/>
      </w:pPr>
      <w:r>
        <w:t>El equipo es flexible; muchos han nacido en la antesala de una época digital en la que saben que estar actualizados y adaptarse rápidamente a los cambios tecnológicos permite la evolución.</w:t>
      </w:r>
    </w:p>
    <w:p w14:paraId="31A0C25C" w14:textId="77777777" w:rsidR="00CF6244" w:rsidRDefault="00CF6244" w:rsidP="00CF6244">
      <w:pPr>
        <w:pStyle w:val="SAP-Normal"/>
        <w:ind w:left="708"/>
      </w:pPr>
    </w:p>
    <w:p w14:paraId="7F4D0162" w14:textId="77777777" w:rsidR="00CF6244" w:rsidRDefault="00CF6244" w:rsidP="00CF6244">
      <w:pPr>
        <w:pStyle w:val="SAP-Normal"/>
        <w:ind w:left="708"/>
      </w:pPr>
      <w:r>
        <w:t>Consideramos que ninguna idea es mala y no se la desacredita; nuestra factoría de ideas produce, prioriza y estudia el potencial.</w:t>
      </w:r>
    </w:p>
    <w:p w14:paraId="483B151F" w14:textId="77777777" w:rsidR="00CF6244" w:rsidRDefault="00CF6244" w:rsidP="00CF6244">
      <w:pPr>
        <w:pStyle w:val="SAP-Normal"/>
        <w:ind w:left="708"/>
      </w:pPr>
    </w:p>
    <w:p w14:paraId="1DA61E4E" w14:textId="77777777" w:rsidR="00CF6244" w:rsidRDefault="00CF6244" w:rsidP="00CF6244">
      <w:pPr>
        <w:pStyle w:val="SAP-Normal"/>
        <w:ind w:left="708"/>
      </w:pPr>
      <w:r>
        <w:t>Volvemos sobre el camino transitado, porque no hay modo de aprender que rever qué se hizo mal; embarcarse hacia nuevos horizontes sin volver a visitarlos no permite capitalizar la experiencia.</w:t>
      </w:r>
    </w:p>
    <w:p w14:paraId="08E55A3A" w14:textId="77777777" w:rsidR="00CF6244" w:rsidRDefault="00CF6244" w:rsidP="00CF6244">
      <w:pPr>
        <w:pStyle w:val="SAP-Normal"/>
        <w:ind w:left="708"/>
      </w:pPr>
    </w:p>
    <w:p w14:paraId="61C305E9" w14:textId="77777777" w:rsidR="00CF6244" w:rsidRDefault="00CF6244" w:rsidP="00CF6244">
      <w:pPr>
        <w:pStyle w:val="SAP-Normal"/>
        <w:ind w:left="708"/>
      </w:pPr>
      <w:r>
        <w:t>Nos orientamos al logro y no a satisfacer el ego personal.</w:t>
      </w:r>
    </w:p>
    <w:p w14:paraId="11C6A73F" w14:textId="77777777" w:rsidR="00CF6244" w:rsidRDefault="00CF6244" w:rsidP="00CF6244">
      <w:pPr>
        <w:pStyle w:val="SAP-Normal"/>
        <w:ind w:left="708"/>
      </w:pPr>
    </w:p>
    <w:tbl>
      <w:tblPr>
        <w:tblStyle w:val="Cuadrculamedia3-nfasis1"/>
        <w:tblW w:w="0" w:type="auto"/>
        <w:tblInd w:w="817" w:type="dxa"/>
        <w:tblLook w:val="04A0" w:firstRow="1" w:lastRow="0" w:firstColumn="1" w:lastColumn="0" w:noHBand="0" w:noVBand="1"/>
      </w:tblPr>
      <w:tblGrid>
        <w:gridCol w:w="5528"/>
        <w:gridCol w:w="426"/>
        <w:gridCol w:w="425"/>
        <w:gridCol w:w="425"/>
        <w:gridCol w:w="425"/>
        <w:gridCol w:w="567"/>
      </w:tblGrid>
      <w:tr w:rsidR="00CF6244" w:rsidRPr="004971F8" w14:paraId="322B1B8F" w14:textId="77777777" w:rsidTr="00775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8" w:type="dxa"/>
            <w:shd w:val="clear" w:color="auto" w:fill="auto"/>
          </w:tcPr>
          <w:p w14:paraId="0D0AC912" w14:textId="77777777" w:rsidR="00CF6244" w:rsidRPr="004971F8" w:rsidRDefault="00CF6244" w:rsidP="007756BC">
            <w:pPr>
              <w:pStyle w:val="SAP-Normal"/>
              <w:rPr>
                <w:b w:val="0"/>
              </w:rPr>
            </w:pPr>
          </w:p>
        </w:tc>
        <w:tc>
          <w:tcPr>
            <w:tcW w:w="426" w:type="dxa"/>
          </w:tcPr>
          <w:p w14:paraId="71D07F51"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w:t>
            </w:r>
          </w:p>
        </w:tc>
        <w:tc>
          <w:tcPr>
            <w:tcW w:w="425" w:type="dxa"/>
          </w:tcPr>
          <w:p w14:paraId="66B14713"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w:t>
            </w:r>
          </w:p>
        </w:tc>
        <w:tc>
          <w:tcPr>
            <w:tcW w:w="425" w:type="dxa"/>
          </w:tcPr>
          <w:p w14:paraId="3A009F76"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E</w:t>
            </w:r>
          </w:p>
        </w:tc>
        <w:tc>
          <w:tcPr>
            <w:tcW w:w="425" w:type="dxa"/>
          </w:tcPr>
          <w:p w14:paraId="44F23980"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w:t>
            </w:r>
          </w:p>
        </w:tc>
        <w:tc>
          <w:tcPr>
            <w:tcW w:w="567" w:type="dxa"/>
          </w:tcPr>
          <w:p w14:paraId="1B94AFDB" w14:textId="77777777" w:rsidR="00CF6244" w:rsidRPr="004971F8" w:rsidRDefault="00CF6244" w:rsidP="007756BC">
            <w:pPr>
              <w:pStyle w:val="SAP-Normal"/>
              <w:jc w:val="center"/>
              <w:cnfStyle w:val="100000000000" w:firstRow="1" w:lastRow="0" w:firstColumn="0" w:lastColumn="0" w:oddVBand="0" w:evenVBand="0" w:oddHBand="0" w:evenHBand="0" w:firstRowFirstColumn="0" w:firstRowLastColumn="0" w:lastRowFirstColumn="0" w:lastRowLastColumn="0"/>
              <w:rPr>
                <w:b w:val="0"/>
              </w:rPr>
            </w:pPr>
            <w:r w:rsidRPr="004971F8">
              <w:rPr>
                <w:b w:val="0"/>
              </w:rPr>
              <w:t>++</w:t>
            </w:r>
          </w:p>
        </w:tc>
      </w:tr>
      <w:tr w:rsidR="00CF6244" w14:paraId="0144B800" w14:textId="77777777" w:rsidTr="0077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8" w:type="dxa"/>
          </w:tcPr>
          <w:p w14:paraId="3ACCFCDD" w14:textId="77777777" w:rsidR="00CF6244" w:rsidRPr="00886B07" w:rsidRDefault="00CF6244" w:rsidP="007756BC">
            <w:pPr>
              <w:pStyle w:val="SAP-Normal"/>
              <w:rPr>
                <w:b w:val="0"/>
              </w:rPr>
            </w:pPr>
            <w:r>
              <w:rPr>
                <w:b w:val="0"/>
              </w:rPr>
              <w:t>Comunicación</w:t>
            </w:r>
          </w:p>
        </w:tc>
        <w:tc>
          <w:tcPr>
            <w:tcW w:w="426" w:type="dxa"/>
          </w:tcPr>
          <w:p w14:paraId="650D81CD"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5239754E"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01561764"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5ECC19F0"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567" w:type="dxa"/>
          </w:tcPr>
          <w:p w14:paraId="570BF862"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r>
              <w:t>x</w:t>
            </w:r>
          </w:p>
        </w:tc>
      </w:tr>
      <w:tr w:rsidR="00CF6244" w14:paraId="2B7253FD" w14:textId="77777777" w:rsidTr="007756BC">
        <w:tc>
          <w:tcPr>
            <w:cnfStyle w:val="001000000000" w:firstRow="0" w:lastRow="0" w:firstColumn="1" w:lastColumn="0" w:oddVBand="0" w:evenVBand="0" w:oddHBand="0" w:evenHBand="0" w:firstRowFirstColumn="0" w:firstRowLastColumn="0" w:lastRowFirstColumn="0" w:lastRowLastColumn="0"/>
            <w:tcW w:w="5528" w:type="dxa"/>
          </w:tcPr>
          <w:p w14:paraId="445376CC" w14:textId="77777777" w:rsidR="00CF6244" w:rsidRPr="00886B07" w:rsidRDefault="00CF6244" w:rsidP="007756BC">
            <w:pPr>
              <w:pStyle w:val="SAP-Normal"/>
              <w:rPr>
                <w:b w:val="0"/>
              </w:rPr>
            </w:pPr>
            <w:r>
              <w:rPr>
                <w:b w:val="0"/>
              </w:rPr>
              <w:t>Participación y cooperación</w:t>
            </w:r>
          </w:p>
        </w:tc>
        <w:tc>
          <w:tcPr>
            <w:tcW w:w="426" w:type="dxa"/>
          </w:tcPr>
          <w:p w14:paraId="51013CB0"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3782034E"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11C5993C"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64945ABA"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567" w:type="dxa"/>
          </w:tcPr>
          <w:p w14:paraId="2A6979CC"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r>
              <w:t>x</w:t>
            </w:r>
          </w:p>
        </w:tc>
      </w:tr>
      <w:tr w:rsidR="00CF6244" w14:paraId="6471A9D9" w14:textId="77777777" w:rsidTr="0077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8" w:type="dxa"/>
          </w:tcPr>
          <w:p w14:paraId="5C0CD252" w14:textId="77777777" w:rsidR="00CF6244" w:rsidRPr="00886B07" w:rsidRDefault="00CF6244" w:rsidP="007756BC">
            <w:pPr>
              <w:pStyle w:val="SAP-Normal"/>
              <w:rPr>
                <w:b w:val="0"/>
              </w:rPr>
            </w:pPr>
            <w:r>
              <w:rPr>
                <w:b w:val="0"/>
              </w:rPr>
              <w:t>Flexibilidad</w:t>
            </w:r>
          </w:p>
        </w:tc>
        <w:tc>
          <w:tcPr>
            <w:tcW w:w="426" w:type="dxa"/>
          </w:tcPr>
          <w:p w14:paraId="72ED8394"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1CDDC545"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02E5AF54"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c>
          <w:tcPr>
            <w:tcW w:w="425" w:type="dxa"/>
          </w:tcPr>
          <w:p w14:paraId="4083D307"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r>
              <w:t>x</w:t>
            </w:r>
          </w:p>
        </w:tc>
        <w:tc>
          <w:tcPr>
            <w:tcW w:w="567" w:type="dxa"/>
          </w:tcPr>
          <w:p w14:paraId="1C437F27"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pPr>
          </w:p>
        </w:tc>
      </w:tr>
      <w:tr w:rsidR="00CF6244" w14:paraId="2E5E083C" w14:textId="77777777" w:rsidTr="007756BC">
        <w:tc>
          <w:tcPr>
            <w:cnfStyle w:val="001000000000" w:firstRow="0" w:lastRow="0" w:firstColumn="1" w:lastColumn="0" w:oddVBand="0" w:evenVBand="0" w:oddHBand="0" w:evenHBand="0" w:firstRowFirstColumn="0" w:firstRowLastColumn="0" w:lastRowFirstColumn="0" w:lastRowLastColumn="0"/>
            <w:tcW w:w="5528" w:type="dxa"/>
          </w:tcPr>
          <w:p w14:paraId="778DC9E3" w14:textId="77777777" w:rsidR="00CF6244" w:rsidRPr="00886B07" w:rsidRDefault="00CF6244" w:rsidP="007756BC">
            <w:pPr>
              <w:pStyle w:val="SAP-Normal"/>
              <w:rPr>
                <w:b w:val="0"/>
              </w:rPr>
            </w:pPr>
            <w:r>
              <w:rPr>
                <w:b w:val="0"/>
              </w:rPr>
              <w:t>Capacitación</w:t>
            </w:r>
          </w:p>
        </w:tc>
        <w:tc>
          <w:tcPr>
            <w:tcW w:w="426" w:type="dxa"/>
          </w:tcPr>
          <w:p w14:paraId="1587046D"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77C17FEB"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55554EA9"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c>
          <w:tcPr>
            <w:tcW w:w="425" w:type="dxa"/>
          </w:tcPr>
          <w:p w14:paraId="44B77FA3"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r>
              <w:t>x</w:t>
            </w:r>
          </w:p>
        </w:tc>
        <w:tc>
          <w:tcPr>
            <w:tcW w:w="567" w:type="dxa"/>
          </w:tcPr>
          <w:p w14:paraId="4EA86CAD"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pPr>
          </w:p>
        </w:tc>
      </w:tr>
    </w:tbl>
    <w:p w14:paraId="686EA209" w14:textId="77777777" w:rsidR="00CF6244" w:rsidRDefault="00CF6244" w:rsidP="00CF6244">
      <w:pPr>
        <w:pStyle w:val="SAP-Normal"/>
        <w:ind w:left="708"/>
      </w:pPr>
    </w:p>
    <w:p w14:paraId="774B34F8" w14:textId="77777777" w:rsidR="00CF6244" w:rsidRDefault="00CF6244" w:rsidP="00CF6244">
      <w:pPr>
        <w:spacing w:before="0"/>
        <w:rPr>
          <w:rFonts w:ascii="Arial" w:hAnsi="Arial" w:cs="Arial"/>
          <w:b/>
          <w:sz w:val="26"/>
          <w:szCs w:val="26"/>
        </w:rPr>
      </w:pPr>
      <w:r>
        <w:br w:type="page"/>
      </w:r>
    </w:p>
    <w:p w14:paraId="1B3BF80C" w14:textId="77777777" w:rsidR="00CF6244" w:rsidRPr="00294243" w:rsidRDefault="00CF6244" w:rsidP="00CF6244">
      <w:pPr>
        <w:pStyle w:val="SAP-2dolneadecabecera"/>
        <w:numPr>
          <w:ilvl w:val="2"/>
          <w:numId w:val="11"/>
        </w:numPr>
        <w:outlineLvl w:val="2"/>
      </w:pPr>
      <w:bookmarkStart w:id="25" w:name="_Toc518565744"/>
      <w:bookmarkStart w:id="26" w:name="_Toc529912727"/>
      <w:r>
        <w:lastRenderedPageBreak/>
        <w:t>Desafíos</w:t>
      </w:r>
      <w:bookmarkEnd w:id="25"/>
      <w:bookmarkEnd w:id="26"/>
    </w:p>
    <w:p w14:paraId="66A791D7" w14:textId="77777777" w:rsidR="00CF6244" w:rsidRDefault="00CF6244" w:rsidP="00CF6244">
      <w:pPr>
        <w:pStyle w:val="SAP-Normal"/>
        <w:ind w:left="708"/>
      </w:pPr>
    </w:p>
    <w:p w14:paraId="4592C8C3" w14:textId="77777777" w:rsidR="00CF6244" w:rsidRDefault="00CF6244" w:rsidP="00CF6244">
      <w:pPr>
        <w:pStyle w:val="SAP-Normal"/>
        <w:ind w:left="708"/>
      </w:pPr>
      <w:r>
        <w:t>Dentro del marco temporal prefijado, se tiene la intención de:</w:t>
      </w:r>
    </w:p>
    <w:p w14:paraId="2B2CAAA5" w14:textId="77777777" w:rsidR="00CF6244" w:rsidRDefault="00CF6244" w:rsidP="00CF6244">
      <w:pPr>
        <w:pStyle w:val="SAP-Normal"/>
        <w:ind w:left="708"/>
      </w:pPr>
    </w:p>
    <w:p w14:paraId="6B9B528E" w14:textId="77777777" w:rsidR="00CF6244" w:rsidRDefault="00CF6244" w:rsidP="00CF6244">
      <w:pPr>
        <w:pStyle w:val="SAP-Normal"/>
        <w:numPr>
          <w:ilvl w:val="0"/>
          <w:numId w:val="105"/>
        </w:numPr>
      </w:pPr>
      <w:r>
        <w:t xml:space="preserve">Desarrollar un producto </w:t>
      </w:r>
      <w:proofErr w:type="spellStart"/>
      <w:r>
        <w:t>auto-financiado</w:t>
      </w:r>
      <w:proofErr w:type="spellEnd"/>
      <w:r>
        <w:t>.</w:t>
      </w:r>
    </w:p>
    <w:p w14:paraId="40BB10E4" w14:textId="77777777" w:rsidR="00CF6244" w:rsidRDefault="00CF6244" w:rsidP="00CF6244">
      <w:pPr>
        <w:pStyle w:val="SAP-Normal"/>
        <w:numPr>
          <w:ilvl w:val="0"/>
          <w:numId w:val="105"/>
        </w:numPr>
      </w:pPr>
      <w:r>
        <w:t>Alcanzar 12 millones de descargas en un año.</w:t>
      </w:r>
    </w:p>
    <w:p w14:paraId="6383C5AE" w14:textId="77777777" w:rsidR="00CF6244" w:rsidRDefault="00CF6244" w:rsidP="00CF6244">
      <w:pPr>
        <w:pStyle w:val="SAP-Normal"/>
        <w:numPr>
          <w:ilvl w:val="0"/>
          <w:numId w:val="105"/>
        </w:numPr>
      </w:pPr>
      <w:r>
        <w:t>Ser la primera opción cuando un viajero le recomienda a otro una aplicación para realizar un viaje.</w:t>
      </w:r>
    </w:p>
    <w:p w14:paraId="51438FA8" w14:textId="77777777" w:rsidR="00CF6244" w:rsidRDefault="00CF6244" w:rsidP="00CF6244">
      <w:pPr>
        <w:pStyle w:val="SAP-Normal"/>
        <w:numPr>
          <w:ilvl w:val="0"/>
          <w:numId w:val="105"/>
        </w:numPr>
        <w:spacing w:before="0"/>
      </w:pPr>
      <w:r>
        <w:t xml:space="preserve">Establecer </w:t>
      </w:r>
      <w:proofErr w:type="spellStart"/>
      <w:r>
        <w:t>partnerships</w:t>
      </w:r>
      <w:proofErr w:type="spellEnd"/>
      <w:r>
        <w:t xml:space="preserve"> con Tripadvisor, </w:t>
      </w:r>
      <w:proofErr w:type="spellStart"/>
      <w:r>
        <w:t>foursquare</w:t>
      </w:r>
      <w:proofErr w:type="spellEnd"/>
      <w:r>
        <w:t xml:space="preserve"> y </w:t>
      </w:r>
      <w:proofErr w:type="spellStart"/>
      <w:r>
        <w:t>Yelp</w:t>
      </w:r>
      <w:proofErr w:type="spellEnd"/>
      <w:r>
        <w:t xml:space="preserve">. </w:t>
      </w:r>
    </w:p>
    <w:p w14:paraId="27EB0C01" w14:textId="77777777" w:rsidR="00CF6244" w:rsidRPr="00FB7DDE" w:rsidRDefault="00CF6244" w:rsidP="00CF6244">
      <w:pPr>
        <w:pStyle w:val="SAP-Normal"/>
        <w:spacing w:before="0"/>
      </w:pPr>
    </w:p>
    <w:p w14:paraId="7F385262" w14:textId="77777777" w:rsidR="00CF6244" w:rsidRDefault="00CF6244" w:rsidP="00CF6244">
      <w:pPr>
        <w:pStyle w:val="SAP-2dolneadecabecera"/>
        <w:numPr>
          <w:ilvl w:val="2"/>
          <w:numId w:val="11"/>
        </w:numPr>
        <w:outlineLvl w:val="2"/>
      </w:pPr>
      <w:bookmarkStart w:id="27" w:name="_Toc518565745"/>
      <w:bookmarkStart w:id="28" w:name="_Toc529912728"/>
      <w:r>
        <w:t>Misión</w:t>
      </w:r>
      <w:bookmarkEnd w:id="27"/>
      <w:bookmarkEnd w:id="28"/>
    </w:p>
    <w:p w14:paraId="2EBD7981" w14:textId="77777777" w:rsidR="00CF6244" w:rsidRDefault="00CF6244" w:rsidP="00CF6244">
      <w:pPr>
        <w:pStyle w:val="SAP-2dolneadecabecera"/>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8000"/>
      </w:tblGrid>
      <w:tr w:rsidR="00CF6244" w14:paraId="7B648FA6" w14:textId="77777777" w:rsidTr="007756BC">
        <w:tc>
          <w:tcPr>
            <w:tcW w:w="8644" w:type="dxa"/>
            <w:shd w:val="clear" w:color="auto" w:fill="DBE5F1" w:themeFill="accent1" w:themeFillTint="33"/>
          </w:tcPr>
          <w:p w14:paraId="35EB261A" w14:textId="77777777" w:rsidR="00CF6244" w:rsidRDefault="00CF6244" w:rsidP="007756BC">
            <w:pPr>
              <w:pStyle w:val="SAP-Normal"/>
            </w:pPr>
          </w:p>
          <w:p w14:paraId="19217DED" w14:textId="77777777" w:rsidR="00CF6244" w:rsidRDefault="00CF6244" w:rsidP="007756BC">
            <w:pPr>
              <w:pStyle w:val="SAP-Normal"/>
            </w:pPr>
            <w:r>
              <w:t>Desde nuestro lugar en el mundo creamos soluciones tecnológicas prácticas y entretenidas basadas en paradigmas actuales, mediante el uso de la informática, mejorando los conceptos originales.</w:t>
            </w:r>
          </w:p>
          <w:p w14:paraId="34E8B5B4" w14:textId="77777777" w:rsidR="00CF6244" w:rsidRDefault="00CF6244" w:rsidP="007756BC">
            <w:pPr>
              <w:pStyle w:val="SAP-Normal"/>
            </w:pPr>
          </w:p>
          <w:p w14:paraId="5E8F949A" w14:textId="77777777" w:rsidR="00CF6244" w:rsidRDefault="00CF6244" w:rsidP="007756BC">
            <w:pPr>
              <w:pStyle w:val="SAP-Normal"/>
            </w:pPr>
            <w:r>
              <w:t xml:space="preserve">Explotamos los recursos de las </w:t>
            </w:r>
            <w:proofErr w:type="spellStart"/>
            <w:r>
              <w:t>TICs</w:t>
            </w:r>
            <w:proofErr w:type="spellEnd"/>
            <w:r>
              <w:t xml:space="preserve"> para que las personas de todo el mundo puedan acceder a herramientas que les otorguen una mejor experiencia de vida, haciendo que su día a día sea una aventura que quiera ser contada.</w:t>
            </w:r>
          </w:p>
          <w:p w14:paraId="4544CC75" w14:textId="77777777" w:rsidR="00CF6244" w:rsidRDefault="00CF6244" w:rsidP="007756BC">
            <w:pPr>
              <w:pStyle w:val="SAP-Normal"/>
            </w:pPr>
          </w:p>
        </w:tc>
      </w:tr>
    </w:tbl>
    <w:p w14:paraId="5BE7C9C4" w14:textId="77777777" w:rsidR="00CF6244" w:rsidRDefault="00CF6244" w:rsidP="00CF6244">
      <w:pPr>
        <w:pStyle w:val="SAP-2dolneadecabecera"/>
        <w:ind w:left="720"/>
      </w:pPr>
    </w:p>
    <w:p w14:paraId="663444C9" w14:textId="77777777" w:rsidR="00CF6244" w:rsidRDefault="00CF6244" w:rsidP="00CF6244">
      <w:pPr>
        <w:pStyle w:val="SAP-2dolneadecabecera"/>
        <w:numPr>
          <w:ilvl w:val="2"/>
          <w:numId w:val="11"/>
        </w:numPr>
        <w:outlineLvl w:val="2"/>
      </w:pPr>
      <w:bookmarkStart w:id="29" w:name="_Toc518565746"/>
      <w:bookmarkStart w:id="30" w:name="_Toc529912729"/>
      <w:r>
        <w:t>Visión</w:t>
      </w:r>
      <w:bookmarkEnd w:id="29"/>
      <w:bookmarkEnd w:id="30"/>
    </w:p>
    <w:p w14:paraId="7E3FB206" w14:textId="77777777" w:rsidR="00CF6244" w:rsidRDefault="00CF6244" w:rsidP="00CF6244">
      <w:pPr>
        <w:pStyle w:val="SAP-Normal"/>
        <w:ind w:left="708"/>
      </w:pPr>
      <w:r>
        <w:t>Ser los referentes en el desarrollo de soluciones que mejoren la experiencia de vida de las personas asistiéndolas mediante innovación tecnológica, y convertirnos en una empresa sólida en la que la gente confíe plenamente.</w:t>
      </w:r>
    </w:p>
    <w:p w14:paraId="6C9D9CAB" w14:textId="77777777" w:rsidR="00CF6244" w:rsidRPr="00294243" w:rsidRDefault="00CF6244" w:rsidP="00CF6244">
      <w:pPr>
        <w:pStyle w:val="SAP-2dolneadecabecera"/>
        <w:ind w:left="720"/>
      </w:pPr>
    </w:p>
    <w:p w14:paraId="75903C23" w14:textId="77777777" w:rsidR="00CF6244" w:rsidRDefault="00CF6244" w:rsidP="00CF6244">
      <w:pPr>
        <w:pStyle w:val="SAP-2dolneadecabecera"/>
        <w:numPr>
          <w:ilvl w:val="1"/>
          <w:numId w:val="11"/>
        </w:numPr>
        <w:outlineLvl w:val="1"/>
      </w:pPr>
      <w:bookmarkStart w:id="31" w:name="_Toc518565747"/>
      <w:bookmarkStart w:id="32" w:name="_Toc529912730"/>
      <w:r>
        <w:t>Oportunidad y necesidad del mercado</w:t>
      </w:r>
      <w:bookmarkEnd w:id="31"/>
      <w:bookmarkEnd w:id="32"/>
    </w:p>
    <w:p w14:paraId="395FF9D6" w14:textId="77777777" w:rsidR="00CF6244" w:rsidRPr="00B721EE" w:rsidRDefault="00CF6244" w:rsidP="00CF6244">
      <w:pPr>
        <w:pStyle w:val="SAP-Normal"/>
        <w:ind w:firstLine="708"/>
        <w:rPr>
          <w:i/>
          <w:color w:val="365F91" w:themeColor="accent1" w:themeShade="BF"/>
        </w:rPr>
      </w:pPr>
      <w:r w:rsidRPr="00B721EE">
        <w:rPr>
          <w:i/>
          <w:color w:val="365F91" w:themeColor="accent1" w:themeShade="BF"/>
        </w:rPr>
        <w:t>Economías impulsadas por la expansión del turismo</w:t>
      </w:r>
    </w:p>
    <w:p w14:paraId="3200489B" w14:textId="77777777" w:rsidR="00CF6244" w:rsidRDefault="00CF6244" w:rsidP="00CF6244">
      <w:pPr>
        <w:pStyle w:val="SAP-Normal"/>
        <w:ind w:left="708"/>
      </w:pPr>
      <w:r>
        <w:t>Según el Informe de la Organización Mundial del Turismo</w:t>
      </w:r>
      <w:r>
        <w:rPr>
          <w:rStyle w:val="Refdenotaalfinal"/>
        </w:rPr>
        <w:endnoteReference w:id="13"/>
      </w:r>
      <w:r>
        <w:t xml:space="preserve"> en el que muestra un cuadro con proyecciones, el turismo internacional crecerá para el año 2020 un 5,4% en África, 2,9% en América, 5,7% Asia y pacífico, 2,7% Europa y 5,2% Oriente medio.</w:t>
      </w:r>
    </w:p>
    <w:p w14:paraId="4FEE2F2F" w14:textId="77777777" w:rsidR="00CF6244" w:rsidRDefault="00CF6244" w:rsidP="00CF6244">
      <w:pPr>
        <w:pStyle w:val="SAP-Normal"/>
        <w:ind w:left="708"/>
      </w:pPr>
    </w:p>
    <w:p w14:paraId="7F9505D9" w14:textId="77777777" w:rsidR="00CF6244" w:rsidRDefault="00CF6244" w:rsidP="00CF6244">
      <w:pPr>
        <w:pStyle w:val="SAP-Normal"/>
        <w:ind w:left="708"/>
      </w:pPr>
      <w:r>
        <w:t>Tendencias positivas de crecimiento no aseguran el éxito pero resulta una condición necesaria para el desarrollo del negocio.</w:t>
      </w:r>
    </w:p>
    <w:p w14:paraId="130E45A1" w14:textId="77777777" w:rsidR="00CF6244" w:rsidRDefault="00CF6244" w:rsidP="00CF6244">
      <w:pPr>
        <w:pStyle w:val="SAP-Normal"/>
        <w:ind w:firstLine="708"/>
      </w:pPr>
    </w:p>
    <w:p w14:paraId="2591E544" w14:textId="77777777" w:rsidR="00CF6244" w:rsidRPr="009F6E06" w:rsidRDefault="00CF6244" w:rsidP="00CF6244">
      <w:pPr>
        <w:pStyle w:val="SAP-Normal"/>
        <w:ind w:firstLine="708"/>
        <w:rPr>
          <w:i/>
        </w:rPr>
      </w:pPr>
      <w:r>
        <w:rPr>
          <w:i/>
          <w:color w:val="365F91" w:themeColor="accent1" w:themeShade="BF"/>
        </w:rPr>
        <w:t>Realidad Aumentada - t</w:t>
      </w:r>
      <w:r w:rsidRPr="009F6E06">
        <w:rPr>
          <w:i/>
          <w:color w:val="365F91" w:themeColor="accent1" w:themeShade="BF"/>
        </w:rPr>
        <w:t>ecnología en auge</w:t>
      </w:r>
    </w:p>
    <w:p w14:paraId="691528E2" w14:textId="77777777" w:rsidR="00CF6244" w:rsidRDefault="00CF6244" w:rsidP="00CF6244">
      <w:pPr>
        <w:pStyle w:val="SAP-Normal"/>
        <w:ind w:left="708"/>
      </w:pPr>
      <w:r>
        <w:t>Según el sitio Statista</w:t>
      </w:r>
      <w:r>
        <w:rPr>
          <w:rStyle w:val="Refdenotaalfinal"/>
        </w:rPr>
        <w:endnoteReference w:id="14"/>
      </w:r>
      <w:r>
        <w:t>, en el que se puede apreciar la proyección a dos años, se espera que para el 2020 el comercio de dispositivos y servicios pensados para la Realidad Aumentada alcancen 24 billones de dólares en ingresos, en un sostenido crecimiento.</w:t>
      </w:r>
    </w:p>
    <w:p w14:paraId="6BCE555E" w14:textId="77777777" w:rsidR="00CF6244" w:rsidRDefault="00CF6244" w:rsidP="00CF6244">
      <w:pPr>
        <w:pStyle w:val="SAP-Normal"/>
        <w:ind w:left="708"/>
      </w:pPr>
    </w:p>
    <w:p w14:paraId="65ADED3C" w14:textId="77777777" w:rsidR="00CF6244" w:rsidRDefault="00CF6244" w:rsidP="00CF6244">
      <w:pPr>
        <w:pStyle w:val="SAP-Normal"/>
        <w:ind w:left="708"/>
      </w:pPr>
      <w:r>
        <w:lastRenderedPageBreak/>
        <w:t>Debido a la experiencia de usuario que ofrece la RA, muchas empresas están revisando sus estrategias de cara a la implementación de esta tecnología: no sólo es atractiva, sino que es fácil de implementar y abre las puertas a un sinfín de opciones.</w:t>
      </w:r>
    </w:p>
    <w:p w14:paraId="5C72FAD3" w14:textId="77777777" w:rsidR="00CF6244" w:rsidRDefault="00CF6244" w:rsidP="00CF6244">
      <w:pPr>
        <w:pStyle w:val="SAP-Normal"/>
        <w:ind w:firstLine="708"/>
      </w:pPr>
    </w:p>
    <w:p w14:paraId="420D5D4C" w14:textId="77777777" w:rsidR="00CF6244" w:rsidRPr="00446A8E" w:rsidRDefault="00CF6244" w:rsidP="00CF6244">
      <w:pPr>
        <w:pStyle w:val="SAP-Normal"/>
        <w:ind w:left="708"/>
        <w:rPr>
          <w:i/>
          <w:color w:val="365F91" w:themeColor="accent1" w:themeShade="BF"/>
        </w:rPr>
      </w:pPr>
      <w:r w:rsidRPr="00446A8E">
        <w:rPr>
          <w:i/>
          <w:color w:val="365F91" w:themeColor="accent1" w:themeShade="BF"/>
        </w:rPr>
        <w:t>Ventas de dispositivos en auge</w:t>
      </w:r>
    </w:p>
    <w:p w14:paraId="15C114FD" w14:textId="77777777" w:rsidR="00CF6244" w:rsidRDefault="00CF6244" w:rsidP="00CF6244">
      <w:pPr>
        <w:pStyle w:val="SAP-Normal"/>
        <w:ind w:left="708"/>
      </w:pPr>
      <w:r w:rsidRPr="00446A8E">
        <w:t xml:space="preserve">Según GSMA </w:t>
      </w:r>
      <w:proofErr w:type="spellStart"/>
      <w:r w:rsidRPr="00446A8E">
        <w:t>Intelligence</w:t>
      </w:r>
      <w:proofErr w:type="spellEnd"/>
      <w:r>
        <w:rPr>
          <w:rStyle w:val="Refdenotaalfinal"/>
        </w:rPr>
        <w:endnoteReference w:id="15"/>
      </w:r>
      <w:r w:rsidRPr="00446A8E">
        <w:t>, una empresa dedicada al análisis de consumo digital, existen más dispositivos por</w:t>
      </w:r>
      <w:r>
        <w:t>tables que personas en el mundo</w:t>
      </w:r>
      <w:r w:rsidRPr="00446A8E">
        <w:t xml:space="preserve"> y al parecer la adquisición de estos dispositivos quintuplica la tasa de natalidad humana anual.</w:t>
      </w:r>
    </w:p>
    <w:p w14:paraId="2B4EE25D" w14:textId="77777777" w:rsidR="00CF6244" w:rsidRDefault="00CF6244" w:rsidP="00CF6244">
      <w:pPr>
        <w:pStyle w:val="SAP-Normal"/>
        <w:ind w:left="708"/>
      </w:pPr>
      <w:r>
        <w:t>En la infografía del 2018</w:t>
      </w:r>
      <w:r>
        <w:rPr>
          <w:rStyle w:val="Refdenotaalfinal"/>
        </w:rPr>
        <w:endnoteReference w:id="16"/>
      </w:r>
      <w:r>
        <w:t xml:space="preserve"> se muestra una proyección hacia el año 2025 en la que se indica un crecimiento de más de 1 billón de conexiones de SIM, un aumento en el empleo asociado de 29 millones cupos, crecimiento del 2,1% de suscriptores que representan casi 1 billón más con respecto al año pasado, 2 billones de conexiones a internet más con respecto al 2017, un 22% más de conexiones desde smartphones.</w:t>
      </w:r>
    </w:p>
    <w:p w14:paraId="0C4EC2F5" w14:textId="77777777" w:rsidR="00CF6244" w:rsidRDefault="00CF6244" w:rsidP="00CF6244">
      <w:pPr>
        <w:pStyle w:val="SAP-Normal"/>
        <w:ind w:left="708"/>
      </w:pPr>
    </w:p>
    <w:p w14:paraId="4499FB2F" w14:textId="77777777" w:rsidR="00CF6244" w:rsidRDefault="00CF6244" w:rsidP="00CF6244">
      <w:pPr>
        <w:pStyle w:val="SAP-Normal"/>
        <w:ind w:left="708"/>
      </w:pPr>
      <w:r>
        <w:t>Con este escenario es posible especular que el uso de dispositivos móviles continuará siendo pilar fundamental de las actividades en esta época de tecnología.</w:t>
      </w:r>
    </w:p>
    <w:p w14:paraId="62460D2B" w14:textId="77777777" w:rsidR="00CF6244" w:rsidRDefault="00CF6244" w:rsidP="00CF6244">
      <w:pPr>
        <w:pStyle w:val="SAP-Normal"/>
        <w:ind w:left="708"/>
      </w:pPr>
    </w:p>
    <w:p w14:paraId="34741552" w14:textId="77777777" w:rsidR="00CF6244" w:rsidRPr="00B721EE" w:rsidRDefault="00CF6244" w:rsidP="00CF6244">
      <w:pPr>
        <w:pStyle w:val="SAP-Normal"/>
        <w:ind w:firstLine="708"/>
        <w:rPr>
          <w:i/>
          <w:color w:val="365F91" w:themeColor="accent1" w:themeShade="BF"/>
        </w:rPr>
      </w:pPr>
      <w:r>
        <w:rPr>
          <w:i/>
          <w:color w:val="365F91" w:themeColor="accent1" w:themeShade="BF"/>
        </w:rPr>
        <w:t>Política nacional favorable en materia de desarrollo de software</w:t>
      </w:r>
    </w:p>
    <w:p w14:paraId="6462B770" w14:textId="77777777" w:rsidR="00CF6244" w:rsidRDefault="00CF6244" w:rsidP="00CF6244">
      <w:pPr>
        <w:pStyle w:val="SAP-Normal"/>
        <w:ind w:left="708" w:firstLine="12"/>
      </w:pPr>
      <w:r w:rsidRPr="00A159C3">
        <w:t>Ley de Promoción de la Industria del Software</w:t>
      </w:r>
      <w:r>
        <w:t xml:space="preserve"> en vigencia hasta finales del año 2019 favorece a la industria eximiéndola de algunos impuestos.</w:t>
      </w:r>
    </w:p>
    <w:p w14:paraId="3A243CEC" w14:textId="77777777" w:rsidR="00CF6244" w:rsidRDefault="00CF6244" w:rsidP="00CF6244">
      <w:pPr>
        <w:pStyle w:val="SAP-Normal"/>
        <w:ind w:left="708" w:firstLine="12"/>
      </w:pPr>
    </w:p>
    <w:p w14:paraId="1B41FF88" w14:textId="77777777" w:rsidR="00CF6244" w:rsidRDefault="00CF6244" w:rsidP="00CF6244">
      <w:pPr>
        <w:pStyle w:val="SAP-Normal"/>
        <w:ind w:left="708" w:firstLine="12"/>
      </w:pPr>
      <w:r>
        <w:t xml:space="preserve">En adición, muchas iniciativas del gobierno nacional están alineadas con la premisa de apuntalar a la industria como herramienta de transición hacia una mejora en la economía, razón por la que el </w:t>
      </w:r>
      <w:proofErr w:type="spellStart"/>
      <w:r>
        <w:t>emprendedurismo</w:t>
      </w:r>
      <w:proofErr w:type="spellEnd"/>
      <w:r>
        <w:t xml:space="preserve"> en éste ámbito siempre es estimulado con eventos y concursos para que las ideas germinales se transformen en proyectos rentables.</w:t>
      </w:r>
    </w:p>
    <w:p w14:paraId="4DF4B70F" w14:textId="77777777" w:rsidR="00CF6244" w:rsidRDefault="00CF6244" w:rsidP="00CF6244">
      <w:pPr>
        <w:pStyle w:val="SAP-2dolneadecabecera"/>
        <w:ind w:left="720"/>
      </w:pPr>
    </w:p>
    <w:p w14:paraId="401F8C32" w14:textId="77777777" w:rsidR="00CF6244" w:rsidRDefault="00CF6244" w:rsidP="00CF6244">
      <w:pPr>
        <w:pStyle w:val="SAP-2dolneadecabecera"/>
        <w:numPr>
          <w:ilvl w:val="1"/>
          <w:numId w:val="11"/>
        </w:numPr>
        <w:outlineLvl w:val="1"/>
      </w:pPr>
      <w:bookmarkStart w:id="33" w:name="_Toc518565748"/>
      <w:bookmarkStart w:id="34" w:name="_Toc529912731"/>
      <w:r>
        <w:t>Propuesta de valor</w:t>
      </w:r>
      <w:bookmarkEnd w:id="33"/>
      <w:bookmarkEnd w:id="34"/>
    </w:p>
    <w:p w14:paraId="15523A86" w14:textId="77777777" w:rsidR="00CF6244" w:rsidRDefault="00CF6244" w:rsidP="00CF6244">
      <w:pPr>
        <w:pStyle w:val="SAP-Normal"/>
        <w:ind w:left="708"/>
      </w:pPr>
    </w:p>
    <w:p w14:paraId="0E9BF0CA" w14:textId="77777777" w:rsidR="00CF6244" w:rsidRDefault="00CF6244" w:rsidP="00CF6244">
      <w:pPr>
        <w:pStyle w:val="SAP-Normal"/>
        <w:ind w:left="708"/>
      </w:pPr>
      <w:r>
        <w:t>Ante la pluralidad de aplicativos que pretenden asistir en distintos aspectos a los viajeros, pocas son aquellas que se centran en la ubicuidad e información contextual y puntos de interés; la gran mayoría se focaliza en un único rubro como la gastronomía, hotelería, reserva de pasajes aéreos.</w:t>
      </w:r>
    </w:p>
    <w:p w14:paraId="0F711B26" w14:textId="77777777" w:rsidR="00CF6244" w:rsidRDefault="00CF6244" w:rsidP="00CF6244">
      <w:pPr>
        <w:pStyle w:val="SAP-Normal"/>
        <w:ind w:left="708"/>
      </w:pPr>
    </w:p>
    <w:p w14:paraId="012B4944" w14:textId="77777777" w:rsidR="00CF6244" w:rsidRDefault="00CF6244" w:rsidP="00CF6244">
      <w:pPr>
        <w:pStyle w:val="SAP-Normal"/>
        <w:ind w:left="708"/>
      </w:pPr>
      <w:r>
        <w:t xml:space="preserve">Cuando de trasladarse se trata, siempre son los mapas con soporte de GPS los que salen al rescate y en el mejor de los casos Google </w:t>
      </w:r>
      <w:proofErr w:type="spellStart"/>
      <w:r>
        <w:t>maps</w:t>
      </w:r>
      <w:proofErr w:type="spellEnd"/>
      <w:r>
        <w:t xml:space="preserve"> parece ser la única opción.</w:t>
      </w:r>
    </w:p>
    <w:p w14:paraId="74A65B9D" w14:textId="77777777" w:rsidR="00CF6244" w:rsidRDefault="00CF6244" w:rsidP="00CF6244">
      <w:pPr>
        <w:pStyle w:val="SAP-Normal"/>
        <w:ind w:left="708"/>
      </w:pPr>
    </w:p>
    <w:p w14:paraId="2D1592CB" w14:textId="7F15274E" w:rsidR="00CF6244" w:rsidRDefault="00CF6244" w:rsidP="00CF6244">
      <w:pPr>
        <w:pStyle w:val="SAP-Normal"/>
        <w:ind w:left="708"/>
      </w:pPr>
      <w:r>
        <w:t>Sin embargo</w:t>
      </w:r>
      <w:r w:rsidR="006652D8">
        <w:t>,</w:t>
      </w:r>
      <w:r>
        <w:t xml:space="preserve"> ninguna atiende en simultáneo la necesidad de organizar el viaje, explorar el entorno presencialmente o a distancia, geolocalizarse, compartir en redes sociales y contar con un </w:t>
      </w:r>
      <w:proofErr w:type="spellStart"/>
      <w:r>
        <w:t>business</w:t>
      </w:r>
      <w:proofErr w:type="spellEnd"/>
      <w:r>
        <w:t xml:space="preserve"> </w:t>
      </w:r>
      <w:proofErr w:type="spellStart"/>
      <w:r>
        <w:t>directory</w:t>
      </w:r>
      <w:proofErr w:type="spellEnd"/>
      <w:r>
        <w:t>.</w:t>
      </w:r>
    </w:p>
    <w:p w14:paraId="2FAD4565" w14:textId="77777777" w:rsidR="00CF6244" w:rsidRDefault="00CF6244" w:rsidP="00CF6244">
      <w:pPr>
        <w:pStyle w:val="SAP-Normal"/>
        <w:ind w:left="708"/>
      </w:pPr>
    </w:p>
    <w:p w14:paraId="254C10C1" w14:textId="77777777" w:rsidR="00CF6244" w:rsidRDefault="00CF6244" w:rsidP="00CF6244">
      <w:pPr>
        <w:pStyle w:val="SAP-Normal"/>
        <w:ind w:left="708"/>
      </w:pPr>
      <w:proofErr w:type="spellStart"/>
      <w:r>
        <w:t>Ubicui-city</w:t>
      </w:r>
      <w:proofErr w:type="spellEnd"/>
      <w:r>
        <w:t xml:space="preserve"> reúne en una sola aplicación un set de funciones que le permiten:</w:t>
      </w:r>
    </w:p>
    <w:p w14:paraId="722B8684" w14:textId="77777777" w:rsidR="00CF6244" w:rsidRDefault="00CF6244" w:rsidP="00CF6244">
      <w:pPr>
        <w:pStyle w:val="SAP-Normal"/>
        <w:numPr>
          <w:ilvl w:val="0"/>
          <w:numId w:val="94"/>
        </w:numPr>
      </w:pPr>
      <w:r>
        <w:t>Simplificar la tarea de mantener organizado el viaje mediante el planificador.</w:t>
      </w:r>
    </w:p>
    <w:p w14:paraId="0AD45DF5" w14:textId="77777777" w:rsidR="00CF6244" w:rsidRDefault="00CF6244" w:rsidP="00CF6244">
      <w:pPr>
        <w:pStyle w:val="SAP-Normal"/>
        <w:numPr>
          <w:ilvl w:val="0"/>
          <w:numId w:val="94"/>
        </w:numPr>
      </w:pPr>
      <w:r>
        <w:t xml:space="preserve">Saber qué puntos de interés lo rodean </w:t>
      </w:r>
      <w:proofErr w:type="spellStart"/>
      <w:r>
        <w:t>on</w:t>
      </w:r>
      <w:proofErr w:type="spellEnd"/>
      <w:r>
        <w:t xml:space="preserve"> </w:t>
      </w:r>
      <w:proofErr w:type="spellStart"/>
      <w:r>
        <w:t>the</w:t>
      </w:r>
      <w:proofErr w:type="spellEnd"/>
      <w:r>
        <w:t xml:space="preserve"> </w:t>
      </w:r>
      <w:proofErr w:type="spellStart"/>
      <w:r>
        <w:t>fly</w:t>
      </w:r>
      <w:proofErr w:type="spellEnd"/>
      <w:r>
        <w:t>, a través de Realidad Aumentada.</w:t>
      </w:r>
    </w:p>
    <w:p w14:paraId="102537FB" w14:textId="77777777" w:rsidR="00CF6244" w:rsidRDefault="00CF6244" w:rsidP="00CF6244">
      <w:pPr>
        <w:pStyle w:val="SAP-Normal"/>
        <w:numPr>
          <w:ilvl w:val="0"/>
          <w:numId w:val="94"/>
        </w:numPr>
      </w:pPr>
      <w:r>
        <w:t>Contar con varios formatos de mapas para que elija aquel que mejor le permita ubicarse.</w:t>
      </w:r>
    </w:p>
    <w:p w14:paraId="7EE13F98" w14:textId="77777777" w:rsidR="00CF6244" w:rsidRDefault="00CF6244" w:rsidP="00CF6244">
      <w:pPr>
        <w:pStyle w:val="SAP-Normal"/>
        <w:numPr>
          <w:ilvl w:val="0"/>
          <w:numId w:val="94"/>
        </w:numPr>
      </w:pPr>
      <w:r>
        <w:t>Adelantarse a la experiencia de estar apreciando aquello que anhela visitar, o sencillamente descubrir nuevos puntos de interés y explorarlos virtualmente mediante Realidad Mixta.</w:t>
      </w:r>
    </w:p>
    <w:p w14:paraId="225198E4" w14:textId="77777777" w:rsidR="00CF6244" w:rsidRDefault="00CF6244" w:rsidP="00CF6244">
      <w:pPr>
        <w:pStyle w:val="SAP-Normal"/>
        <w:numPr>
          <w:ilvl w:val="0"/>
          <w:numId w:val="94"/>
        </w:numPr>
      </w:pPr>
      <w:r>
        <w:t>Compartir experiencias en redes sociales.</w:t>
      </w:r>
    </w:p>
    <w:p w14:paraId="2F63213F" w14:textId="77777777" w:rsidR="00CF6244" w:rsidRDefault="00CF6244" w:rsidP="00CF6244">
      <w:pPr>
        <w:pStyle w:val="SAP-Normal"/>
        <w:numPr>
          <w:ilvl w:val="0"/>
          <w:numId w:val="94"/>
        </w:numPr>
      </w:pPr>
      <w:r>
        <w:t>Utilizar servicios adicionales para obtener información sobre el tiempo, el tráfico y otros eventos.</w:t>
      </w:r>
    </w:p>
    <w:p w14:paraId="08FF2D21" w14:textId="77777777" w:rsidR="00CF6244" w:rsidRDefault="00CF6244" w:rsidP="00CF6244">
      <w:pPr>
        <w:spacing w:before="0"/>
        <w:rPr>
          <w:rFonts w:ascii="Arial" w:hAnsi="Arial" w:cs="Arial"/>
          <w:b/>
          <w:sz w:val="28"/>
          <w:szCs w:val="28"/>
        </w:rPr>
      </w:pPr>
    </w:p>
    <w:p w14:paraId="40730A27" w14:textId="77777777" w:rsidR="00CF6244" w:rsidRDefault="00CF6244" w:rsidP="00CF6244">
      <w:pPr>
        <w:pStyle w:val="SAP-1erlnea"/>
        <w:numPr>
          <w:ilvl w:val="0"/>
          <w:numId w:val="12"/>
        </w:numPr>
        <w:outlineLvl w:val="0"/>
      </w:pPr>
      <w:bookmarkStart w:id="35" w:name="_Toc518565749"/>
      <w:bookmarkStart w:id="36" w:name="_Toc529912732"/>
      <w:r>
        <w:t>Análisis estratégico</w:t>
      </w:r>
      <w:bookmarkEnd w:id="35"/>
      <w:bookmarkEnd w:id="36"/>
    </w:p>
    <w:p w14:paraId="185958BB" w14:textId="77777777" w:rsidR="00CF6244" w:rsidRDefault="00CF6244" w:rsidP="00CF6244">
      <w:pPr>
        <w:pStyle w:val="SAP-2dolneadecabecera"/>
        <w:numPr>
          <w:ilvl w:val="1"/>
          <w:numId w:val="95"/>
        </w:numPr>
        <w:outlineLvl w:val="1"/>
      </w:pPr>
      <w:bookmarkStart w:id="37" w:name="_Toc518565750"/>
      <w:bookmarkStart w:id="38" w:name="_Toc529912733"/>
      <w:r>
        <w:t>Análisis de contexto</w:t>
      </w:r>
      <w:bookmarkEnd w:id="37"/>
      <w:bookmarkEnd w:id="38"/>
    </w:p>
    <w:p w14:paraId="36ADBA40" w14:textId="77777777" w:rsidR="00CF6244" w:rsidRDefault="00CF6244" w:rsidP="00CF6244">
      <w:pPr>
        <w:pStyle w:val="SAP-2dolneadecabecera"/>
        <w:numPr>
          <w:ilvl w:val="2"/>
          <w:numId w:val="95"/>
        </w:numPr>
        <w:outlineLvl w:val="2"/>
      </w:pPr>
      <w:bookmarkStart w:id="39" w:name="_Toc518565751"/>
      <w:bookmarkStart w:id="40" w:name="_Toc529912734"/>
      <w:r>
        <w:t>Descripción de la industria</w:t>
      </w:r>
      <w:bookmarkEnd w:id="39"/>
      <w:bookmarkEnd w:id="40"/>
    </w:p>
    <w:p w14:paraId="41CF0B8E" w14:textId="77777777" w:rsidR="00CF6244" w:rsidRDefault="00CF6244" w:rsidP="00CF6244">
      <w:pPr>
        <w:pStyle w:val="SAP-Normal"/>
        <w:ind w:left="708"/>
      </w:pPr>
    </w:p>
    <w:p w14:paraId="3EFB2C6A" w14:textId="77777777" w:rsidR="00CF6244" w:rsidRDefault="00CF6244" w:rsidP="00CF6244">
      <w:pPr>
        <w:pStyle w:val="SAP-Normal"/>
        <w:ind w:left="708"/>
      </w:pPr>
      <w:r>
        <w:t>La cadena de valor del software reviste un carácter estratégico muy importante ya que este rubro resulta ser transversal a las actividades de muchas ramas productivas, asistiendo a la mejora de procesos, bienes y servicios ofrecidos.</w:t>
      </w:r>
    </w:p>
    <w:p w14:paraId="44E3B294" w14:textId="77777777" w:rsidR="00CF6244" w:rsidRDefault="00CF6244" w:rsidP="00CF6244">
      <w:pPr>
        <w:pStyle w:val="SAP-Normal"/>
        <w:ind w:left="708"/>
      </w:pPr>
    </w:p>
    <w:p w14:paraId="6E46A9F6" w14:textId="77777777" w:rsidR="00CF6244" w:rsidRDefault="00CF6244" w:rsidP="00CF6244">
      <w:pPr>
        <w:pStyle w:val="SAP-Normal"/>
        <w:ind w:left="708"/>
      </w:pPr>
      <w:r>
        <w:t>En los últimos años el país ha presentado un importante y sostenido desarrollo de la industria del software y servicios informáticos; el sector ha asumido el desafío de responder a la creciente demanda de productos y servicios propios de la era de la información y la economía del conocimiento, definiendo una oferta exportable que le permitiese insertarse de manera altamente productiva en el mercado global.</w:t>
      </w:r>
    </w:p>
    <w:p w14:paraId="27F3262C" w14:textId="77777777" w:rsidR="00CF6244" w:rsidRDefault="00CF6244" w:rsidP="00CF6244">
      <w:pPr>
        <w:pStyle w:val="SAP-Normal"/>
        <w:ind w:left="708"/>
      </w:pPr>
    </w:p>
    <w:p w14:paraId="360C3DBA" w14:textId="77777777" w:rsidR="00CF6244" w:rsidRDefault="00CF6244" w:rsidP="00CF6244">
      <w:pPr>
        <w:pStyle w:val="SAP-Normal"/>
        <w:ind w:left="708"/>
      </w:pPr>
      <w:r>
        <w:t>De acuerdo con el último reporte</w:t>
      </w:r>
      <w:r>
        <w:rPr>
          <w:rStyle w:val="Refdenotaalfinal"/>
        </w:rPr>
        <w:endnoteReference w:id="17"/>
      </w:r>
      <w:r>
        <w:t xml:space="preserve"> del Observatorio Permanente de la Industria del Software y  Servicios Informáticos de la República Argentina, entre los años 2003 y el 2014 el número de empresas dedicado al rubro creció sostenidamente un 128%.</w:t>
      </w:r>
    </w:p>
    <w:p w14:paraId="0EA8D6F3" w14:textId="77777777" w:rsidR="00CF6244" w:rsidRDefault="00CF6244" w:rsidP="00CF6244">
      <w:pPr>
        <w:pStyle w:val="SAP-Normal"/>
        <w:ind w:left="708"/>
      </w:pPr>
    </w:p>
    <w:p w14:paraId="7E4ADB9A" w14:textId="77777777" w:rsidR="00CF6244" w:rsidRDefault="00CF6244" w:rsidP="00CF6244">
      <w:pPr>
        <w:pStyle w:val="SAP-Normal"/>
        <w:ind w:left="708"/>
      </w:pPr>
      <w:r>
        <w:t>Los tres sectores más importantes del rubro informático están repartidos entre servicios financieros, telecomunicaciones y desarrollo de software a medida, reuniendo el 57% de las actividades; en un cuarto lugar se posiciona el comercio con un 10% mientras que el turismo sólo comprende el 2%.</w:t>
      </w:r>
    </w:p>
    <w:p w14:paraId="18D78D0C" w14:textId="77777777" w:rsidR="00CF6244" w:rsidRDefault="00CF6244" w:rsidP="00CF6244">
      <w:pPr>
        <w:pStyle w:val="SAP-Normal"/>
        <w:ind w:left="708"/>
      </w:pPr>
    </w:p>
    <w:p w14:paraId="204AC0A1" w14:textId="77777777" w:rsidR="00CF6244" w:rsidRDefault="00CF6244" w:rsidP="00CF6244">
      <w:pPr>
        <w:pStyle w:val="SAP-Normal"/>
        <w:ind w:left="708"/>
      </w:pPr>
      <w:r>
        <w:t>En el informe presentado por la Cámara de la Industria Argentina del Software</w:t>
      </w:r>
      <w:r>
        <w:rPr>
          <w:rStyle w:val="Refdenotaalfinal"/>
        </w:rPr>
        <w:endnoteReference w:id="18"/>
      </w:r>
      <w:r>
        <w:t xml:space="preserve"> en el que se exponen los planes para el año 2020, se esperan alcanzar $US 7.330.000 en ventas, la apertura de 64.000 nuevos puestos de trabajo y un volumen en exportaciones de $US 2.960.000.</w:t>
      </w:r>
    </w:p>
    <w:p w14:paraId="6ECCADF6" w14:textId="77777777" w:rsidR="00CF6244" w:rsidRDefault="00CF6244" w:rsidP="00CF6244">
      <w:pPr>
        <w:pStyle w:val="SAP-Normal"/>
        <w:ind w:left="708"/>
      </w:pPr>
    </w:p>
    <w:p w14:paraId="3D3AAF87" w14:textId="77777777" w:rsidR="00CF6244" w:rsidRDefault="00CF6244" w:rsidP="00CF6244">
      <w:pPr>
        <w:pStyle w:val="SAP-Normal"/>
        <w:ind w:left="708"/>
      </w:pPr>
      <w:r>
        <w:t>Actualmente la producción nacional del rubro IT es uno de los sectores de la economía que muestra mayor nivel de dinamismo y, por ende, es considerado por el gobierno como un actor de importancia estratégica para el desarrollo del país en su conjunto; esto último se evidencia, por ejemplo, a través de la existencia de programas que impulsa el gobierno para asistir a los emprendedores en sus proyectos germinales y distintos encuentros que fomentan el uso de la tecnología como pilar de productos y servicios.</w:t>
      </w:r>
    </w:p>
    <w:p w14:paraId="0F6C9CF2" w14:textId="77777777" w:rsidR="00CF6244" w:rsidRDefault="00CF6244" w:rsidP="00CF6244">
      <w:pPr>
        <w:pStyle w:val="SAP-Normal"/>
        <w:ind w:left="708"/>
      </w:pPr>
    </w:p>
    <w:p w14:paraId="54CDADA7" w14:textId="77777777" w:rsidR="00CF6244" w:rsidRDefault="00CF6244" w:rsidP="00CF6244">
      <w:pPr>
        <w:pStyle w:val="SAP-Normal"/>
        <w:ind w:left="708"/>
      </w:pPr>
      <w:r>
        <w:t xml:space="preserve">La Ciudad Autónoma de Buenos Aires concentra el grueso de la industria, mientras que en zonas como el conurbano bonaerense, Tandil, Mar del Plata o Bahía Blanca -entre otras locaciones- existen importantes conglomerados de empresas agrupadas en distintos polos, </w:t>
      </w:r>
      <w:proofErr w:type="spellStart"/>
      <w:r>
        <w:t>clusters</w:t>
      </w:r>
      <w:proofErr w:type="spellEnd"/>
      <w:r>
        <w:t xml:space="preserve"> y entidades regionales.</w:t>
      </w:r>
    </w:p>
    <w:p w14:paraId="718BD348" w14:textId="77777777" w:rsidR="00CF6244" w:rsidRDefault="00CF6244" w:rsidP="00CF6244">
      <w:pPr>
        <w:pStyle w:val="SAP-Normal"/>
        <w:ind w:left="708"/>
      </w:pPr>
    </w:p>
    <w:p w14:paraId="1C35556A" w14:textId="77777777" w:rsidR="00CF6244" w:rsidRDefault="00CF6244" w:rsidP="00CF6244">
      <w:pPr>
        <w:pStyle w:val="SAP-Normal"/>
        <w:ind w:left="708"/>
      </w:pPr>
      <w:r w:rsidRPr="00C8039F">
        <w:t xml:space="preserve">El sector de Software y Servicios Informáticos (SSI) se enmarca en un mercado más amplio que es el de las </w:t>
      </w:r>
      <w:proofErr w:type="spellStart"/>
      <w:r w:rsidRPr="00C8039F">
        <w:t>TICs</w:t>
      </w:r>
      <w:proofErr w:type="spellEnd"/>
      <w:r w:rsidRPr="00C8039F">
        <w:t xml:space="preserve"> (Tecnologías de la Información y las Comunicaciones)</w:t>
      </w:r>
      <w:r>
        <w:t xml:space="preserve"> y </w:t>
      </w:r>
      <w:r w:rsidRPr="00C8039F">
        <w:t>que también ha experimentado un crecimiento sostenido a lo largo de los últimos años.</w:t>
      </w:r>
    </w:p>
    <w:p w14:paraId="451A787B" w14:textId="77777777" w:rsidR="00CF6244" w:rsidRDefault="00CF6244" w:rsidP="00CF6244">
      <w:pPr>
        <w:pStyle w:val="SAP-Normal"/>
        <w:ind w:left="708"/>
      </w:pPr>
    </w:p>
    <w:p w14:paraId="238CF0A2" w14:textId="77777777" w:rsidR="00CF6244" w:rsidRDefault="00CF6244" w:rsidP="00CF6244">
      <w:pPr>
        <w:pStyle w:val="SAP-2dolneadecabecera"/>
        <w:numPr>
          <w:ilvl w:val="2"/>
          <w:numId w:val="95"/>
        </w:numPr>
        <w:outlineLvl w:val="2"/>
      </w:pPr>
      <w:bookmarkStart w:id="41" w:name="_Toc518565752"/>
      <w:bookmarkStart w:id="42" w:name="_Toc529912735"/>
      <w:r>
        <w:t>Factor económico</w:t>
      </w:r>
      <w:bookmarkEnd w:id="41"/>
      <w:bookmarkEnd w:id="42"/>
    </w:p>
    <w:p w14:paraId="70F84A8B" w14:textId="77777777" w:rsidR="00CF6244" w:rsidRDefault="00CF6244" w:rsidP="00CF6244">
      <w:pPr>
        <w:pStyle w:val="SAP-Normal"/>
        <w:ind w:left="720"/>
        <w:rPr>
          <w:rStyle w:val="SAP-NormalCar"/>
        </w:rPr>
      </w:pPr>
    </w:p>
    <w:p w14:paraId="0050B295" w14:textId="77777777" w:rsidR="00CF6244" w:rsidRDefault="00CF6244" w:rsidP="00CF6244">
      <w:pPr>
        <w:pStyle w:val="SAP-Normal"/>
        <w:ind w:left="720"/>
        <w:rPr>
          <w:rStyle w:val="SAP-NormalCar"/>
        </w:rPr>
      </w:pPr>
      <w:r>
        <w:rPr>
          <w:rStyle w:val="SAP-NormalCar"/>
        </w:rPr>
        <w:t>La República Argentina se ha caracterizado en la última década por una economía sujeta a una inflación constante que, en conjunto con determinadas políticas, a veces ha impedido el crecimiento de algunos sectores.</w:t>
      </w:r>
    </w:p>
    <w:p w14:paraId="32DFA9D0" w14:textId="77777777" w:rsidR="00CF6244" w:rsidRDefault="00CF6244" w:rsidP="00CF6244">
      <w:pPr>
        <w:pStyle w:val="SAP-Normal"/>
        <w:ind w:left="720"/>
        <w:rPr>
          <w:rStyle w:val="SAP-NormalCar"/>
        </w:rPr>
      </w:pPr>
    </w:p>
    <w:p w14:paraId="4982666E" w14:textId="77777777" w:rsidR="00CF6244" w:rsidRDefault="00CF6244" w:rsidP="00CF6244">
      <w:pPr>
        <w:pStyle w:val="SAP-Normal"/>
        <w:ind w:left="720"/>
        <w:rPr>
          <w:rStyle w:val="SAP-NormalCar"/>
        </w:rPr>
      </w:pPr>
      <w:r>
        <w:rPr>
          <w:rStyle w:val="SAP-NormalCar"/>
        </w:rPr>
        <w:t>Actualmente, según el Banco Central de la Nación, se espera cerrar el año con una inflación del 25,4%</w:t>
      </w:r>
      <w:r>
        <w:rPr>
          <w:rStyle w:val="Refdenotaalfinal"/>
        </w:rPr>
        <w:endnoteReference w:id="19"/>
      </w:r>
      <w:r>
        <w:rPr>
          <w:rStyle w:val="SAP-NormalCar"/>
        </w:rPr>
        <w:t>.</w:t>
      </w:r>
    </w:p>
    <w:p w14:paraId="2AA07855" w14:textId="77777777" w:rsidR="00CF6244" w:rsidRDefault="00CF6244" w:rsidP="00CF6244">
      <w:pPr>
        <w:pStyle w:val="SAP-Normal"/>
        <w:ind w:left="720"/>
        <w:rPr>
          <w:rStyle w:val="SAP-NormalCar"/>
        </w:rPr>
      </w:pPr>
    </w:p>
    <w:p w14:paraId="69351DB5" w14:textId="77777777" w:rsidR="00CF6244" w:rsidRDefault="00CF6244" w:rsidP="00CF6244">
      <w:pPr>
        <w:pStyle w:val="SAP-Normal"/>
        <w:ind w:left="720"/>
        <w:rPr>
          <w:rStyle w:val="SAP-NormalCar"/>
        </w:rPr>
      </w:pPr>
      <w:r>
        <w:rPr>
          <w:rStyle w:val="SAP-NormalCar"/>
        </w:rPr>
        <w:t xml:space="preserve">En el caso de las </w:t>
      </w:r>
      <w:r w:rsidRPr="002F43A2">
        <w:rPr>
          <w:rStyle w:val="SAP-NormalCar"/>
        </w:rPr>
        <w:t>actividades de Software y Servicios Informáticos (SSI)</w:t>
      </w:r>
      <w:r>
        <w:rPr>
          <w:rStyle w:val="SAP-NormalCar"/>
        </w:rPr>
        <w:t xml:space="preserve"> el escenario es bastante singular, puesto que siendo la República Argentina un país que siempre apostó al dólar como divisa de ahorro, dependiendo si los desarrollos informáticos se exportan o atiendan al mercado local, las organizaciones se ven más o menos beneficiadas.</w:t>
      </w:r>
    </w:p>
    <w:p w14:paraId="35C197E0" w14:textId="77777777" w:rsidR="00CF6244" w:rsidRDefault="00CF6244" w:rsidP="00CF6244">
      <w:pPr>
        <w:pStyle w:val="SAP-Normal"/>
        <w:ind w:left="720"/>
        <w:rPr>
          <w:rStyle w:val="SAP-NormalCar"/>
        </w:rPr>
      </w:pPr>
    </w:p>
    <w:p w14:paraId="5EEC2E29" w14:textId="77777777" w:rsidR="00CF6244" w:rsidRDefault="00CF6244" w:rsidP="00CF6244">
      <w:pPr>
        <w:pStyle w:val="SAP-Normal"/>
        <w:ind w:left="720"/>
        <w:rPr>
          <w:rStyle w:val="SAP-NormalCar"/>
        </w:rPr>
      </w:pPr>
      <w:r>
        <w:rPr>
          <w:rStyle w:val="SAP-NormalCar"/>
        </w:rPr>
        <w:t>Muchos de los insumos y servicios adquiridos por las empresas que se dedican a la informática están sujetos al dólar, ya sean licencias de software, hardware o servicios en la nube por ejemplo, lo que exige que los presupuestos sean revisados con frecuencia para evitar desvíos.</w:t>
      </w:r>
    </w:p>
    <w:p w14:paraId="25B3C72B" w14:textId="77777777" w:rsidR="00CF6244" w:rsidRDefault="00CF6244" w:rsidP="00CF6244">
      <w:pPr>
        <w:pStyle w:val="SAP-Normal"/>
        <w:ind w:left="720"/>
        <w:rPr>
          <w:rStyle w:val="SAP-NormalCar"/>
        </w:rPr>
      </w:pPr>
    </w:p>
    <w:p w14:paraId="7CEC8227" w14:textId="77777777" w:rsidR="00CF6244" w:rsidRDefault="00CF6244" w:rsidP="00CF6244">
      <w:pPr>
        <w:pStyle w:val="SAP-Normal"/>
        <w:ind w:left="720"/>
        <w:rPr>
          <w:rStyle w:val="SAP-NormalCar"/>
        </w:rPr>
      </w:pPr>
      <w:r>
        <w:rPr>
          <w:rStyle w:val="SAP-NormalCar"/>
        </w:rPr>
        <w:t>En el caso de las empresas que logran exportar su producción gozan de un doble beneficio: por un lado, los precios de servicios de terceros o insumos se mantienen congelados por manejarse con la misma divisa; por el otro, los costos fijos asociados a los salarios se reducen paulatinamente con respecto a la divisa extranjera generando rentabilidad (de hecho, todos los costos y gastos reciben el mismo tratamiento).</w:t>
      </w:r>
    </w:p>
    <w:p w14:paraId="184A0197" w14:textId="77777777" w:rsidR="00CF6244" w:rsidRDefault="00CF6244" w:rsidP="00CF6244">
      <w:pPr>
        <w:pStyle w:val="SAP-Normal"/>
        <w:ind w:left="720"/>
        <w:rPr>
          <w:rStyle w:val="SAP-NormalCar"/>
        </w:rPr>
      </w:pPr>
    </w:p>
    <w:p w14:paraId="6A2BB53A" w14:textId="77777777" w:rsidR="00CF6244" w:rsidRDefault="00CF6244" w:rsidP="00CF6244">
      <w:pPr>
        <w:pStyle w:val="SAP-Normal"/>
        <w:ind w:left="720"/>
        <w:rPr>
          <w:rStyle w:val="SAP-NormalCar"/>
        </w:rPr>
      </w:pPr>
      <w:r>
        <w:rPr>
          <w:rStyle w:val="SAP-NormalCar"/>
        </w:rPr>
        <w:t>En el sitio web del Cronista financiero se puede ver la evolución del dólar, en el que se expone que durante el primer bimestre del año la devaluación con respecto a la moneda estadounidense fue de dos pesos, manteniéndose durante marzo y abril relativamente estable</w:t>
      </w:r>
      <w:r>
        <w:rPr>
          <w:rStyle w:val="Refdenotaalfinal"/>
        </w:rPr>
        <w:endnoteReference w:id="20"/>
      </w:r>
      <w:r>
        <w:rPr>
          <w:rStyle w:val="SAP-NormalCar"/>
        </w:rPr>
        <w:t>.</w:t>
      </w:r>
    </w:p>
    <w:p w14:paraId="29D454D4" w14:textId="77777777" w:rsidR="00CF6244" w:rsidRDefault="00CF6244" w:rsidP="00CF6244">
      <w:pPr>
        <w:pStyle w:val="SAP-Normal"/>
        <w:ind w:left="720"/>
        <w:rPr>
          <w:rStyle w:val="SAP-NormalCar"/>
        </w:rPr>
      </w:pPr>
    </w:p>
    <w:p w14:paraId="51C70BED" w14:textId="77777777" w:rsidR="00CF6244" w:rsidRDefault="00CF6244" w:rsidP="00CF6244">
      <w:pPr>
        <w:pStyle w:val="SAP-Normal"/>
        <w:ind w:left="720"/>
        <w:rPr>
          <w:rStyle w:val="SAP-NormalCar"/>
        </w:rPr>
      </w:pPr>
      <w:r>
        <w:rPr>
          <w:rStyle w:val="SAP-NormalCar"/>
        </w:rPr>
        <w:t xml:space="preserve">Uno de los principales problemas de la situación económica es la volatilidad que le imprime al mercado en materia de recursos humanos; una empresa que no ajusta los salarios adecuadamente y que no posee política de retención adecuad, sufre la pérdida del </w:t>
      </w:r>
      <w:proofErr w:type="spellStart"/>
      <w:r>
        <w:rPr>
          <w:rStyle w:val="SAP-NormalCar"/>
        </w:rPr>
        <w:t>know</w:t>
      </w:r>
      <w:proofErr w:type="spellEnd"/>
      <w:r>
        <w:rPr>
          <w:rStyle w:val="SAP-NormalCar"/>
        </w:rPr>
        <w:t xml:space="preserve"> </w:t>
      </w:r>
      <w:proofErr w:type="spellStart"/>
      <w:r>
        <w:rPr>
          <w:rStyle w:val="SAP-NormalCar"/>
        </w:rPr>
        <w:t>how</w:t>
      </w:r>
      <w:proofErr w:type="spellEnd"/>
      <w:r>
        <w:rPr>
          <w:rStyle w:val="SAP-NormalCar"/>
        </w:rPr>
        <w:t>, sobre todo si se trata de organización pequeñas que no poseen procesos y descuida la importancia de evitar la concentración de conocimiento.</w:t>
      </w:r>
    </w:p>
    <w:p w14:paraId="5C2164CE" w14:textId="77777777" w:rsidR="00CF6244" w:rsidRDefault="00CF6244" w:rsidP="00CF6244">
      <w:pPr>
        <w:pStyle w:val="SAP-Normal"/>
        <w:ind w:left="720"/>
        <w:rPr>
          <w:rStyle w:val="SAP-NormalCar"/>
        </w:rPr>
      </w:pPr>
    </w:p>
    <w:p w14:paraId="08250749" w14:textId="77777777" w:rsidR="00CF6244" w:rsidRDefault="00CF6244" w:rsidP="00CF6244">
      <w:pPr>
        <w:pStyle w:val="SAP-Normal"/>
        <w:ind w:left="720"/>
        <w:rPr>
          <w:rStyle w:val="SAP-NormalCar"/>
        </w:rPr>
      </w:pPr>
      <w:r>
        <w:rPr>
          <w:rStyle w:val="SAP-NormalCar"/>
        </w:rPr>
        <w:t>Por otro lado, la revisión de precios continua no suele ser bien recibida por los clientes locales quienes que también sufren por las acciones devaluatorias, aplazando proyectos o cancelándolos; en el mejor de los casos optan por la búsqueda de nuevos proveedores.</w:t>
      </w:r>
    </w:p>
    <w:p w14:paraId="0F9523D6" w14:textId="77777777" w:rsidR="00CF6244" w:rsidRDefault="00CF6244" w:rsidP="00CF6244">
      <w:pPr>
        <w:pStyle w:val="SAP-Normal"/>
        <w:ind w:left="720"/>
        <w:rPr>
          <w:rStyle w:val="SAP-NormalCar"/>
        </w:rPr>
      </w:pPr>
    </w:p>
    <w:p w14:paraId="678C7193" w14:textId="77777777" w:rsidR="00CF6244" w:rsidRDefault="00CF6244" w:rsidP="00CF6244">
      <w:pPr>
        <w:pStyle w:val="SAP-Normal"/>
        <w:ind w:left="720"/>
        <w:rPr>
          <w:rStyle w:val="SAP-NormalCar"/>
        </w:rPr>
      </w:pPr>
      <w:r>
        <w:rPr>
          <w:rStyle w:val="SAP-NormalCar"/>
        </w:rPr>
        <w:t xml:space="preserve">En materia de impuestos, debido a la </w:t>
      </w:r>
      <w:r w:rsidRPr="00D62A80">
        <w:rPr>
          <w:rStyle w:val="SAP-NormalCar"/>
        </w:rPr>
        <w:t>Ley de Promoción de la Industria del Software</w:t>
      </w:r>
      <w:r>
        <w:rPr>
          <w:rStyle w:val="SAP-NormalCar"/>
        </w:rPr>
        <w:t>, las organizaciones quedan exentas hasta finales del año 2019 de una serie de impuestos y gozan ciertos beneficios, aunque mayormente se benefician los productores residentes en la Ciudad Autónoma de Buenos Aires y alrededores.</w:t>
      </w:r>
    </w:p>
    <w:p w14:paraId="11EE1462" w14:textId="77777777" w:rsidR="00CF6244" w:rsidRDefault="00CF6244" w:rsidP="00CF6244">
      <w:pPr>
        <w:pStyle w:val="SAP-Normal"/>
        <w:ind w:left="720"/>
        <w:rPr>
          <w:rStyle w:val="SAP-NormalCar"/>
        </w:rPr>
      </w:pPr>
    </w:p>
    <w:tbl>
      <w:tblPr>
        <w:tblStyle w:val="Cuadrculamedia3-nfasis1"/>
        <w:tblW w:w="0" w:type="auto"/>
        <w:tblInd w:w="817" w:type="dxa"/>
        <w:tblLayout w:type="fixed"/>
        <w:tblLook w:val="04A0" w:firstRow="1" w:lastRow="0" w:firstColumn="1" w:lastColumn="0" w:noHBand="0" w:noVBand="1"/>
      </w:tblPr>
      <w:tblGrid>
        <w:gridCol w:w="4961"/>
        <w:gridCol w:w="567"/>
        <w:gridCol w:w="567"/>
        <w:gridCol w:w="567"/>
        <w:gridCol w:w="567"/>
        <w:gridCol w:w="567"/>
      </w:tblGrid>
      <w:tr w:rsidR="00CF6244" w:rsidRPr="00DE35A2" w14:paraId="17665B18" w14:textId="77777777" w:rsidTr="007756BC">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4961" w:type="dxa"/>
            <w:shd w:val="clear" w:color="auto" w:fill="auto"/>
            <w:noWrap/>
            <w:hideMark/>
          </w:tcPr>
          <w:p w14:paraId="7590B05E" w14:textId="77777777" w:rsidR="00CF6244" w:rsidRPr="00DE35A2" w:rsidRDefault="00CF6244" w:rsidP="007756BC">
            <w:pPr>
              <w:pStyle w:val="SAP-Normal"/>
              <w:rPr>
                <w:sz w:val="20"/>
                <w:szCs w:val="20"/>
              </w:rPr>
            </w:pPr>
            <w:r w:rsidRPr="00DE35A2">
              <w:rPr>
                <w:sz w:val="20"/>
                <w:szCs w:val="20"/>
              </w:rPr>
              <w:t> </w:t>
            </w:r>
          </w:p>
        </w:tc>
        <w:tc>
          <w:tcPr>
            <w:tcW w:w="567" w:type="dxa"/>
            <w:textDirection w:val="btLr"/>
            <w:hideMark/>
          </w:tcPr>
          <w:p w14:paraId="4ACAEBE7"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Muy atractivo</w:t>
            </w:r>
          </w:p>
        </w:tc>
        <w:tc>
          <w:tcPr>
            <w:tcW w:w="567" w:type="dxa"/>
            <w:textDirection w:val="btLr"/>
            <w:hideMark/>
          </w:tcPr>
          <w:p w14:paraId="65C8CA2B"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Poco atractivo</w:t>
            </w:r>
          </w:p>
        </w:tc>
        <w:tc>
          <w:tcPr>
            <w:tcW w:w="567" w:type="dxa"/>
            <w:textDirection w:val="btLr"/>
          </w:tcPr>
          <w:p w14:paraId="6300B7E0"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Neutro</w:t>
            </w:r>
          </w:p>
        </w:tc>
        <w:tc>
          <w:tcPr>
            <w:tcW w:w="567" w:type="dxa"/>
            <w:textDirection w:val="btLr"/>
          </w:tcPr>
          <w:p w14:paraId="2D9AE790"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Atractivo</w:t>
            </w:r>
          </w:p>
        </w:tc>
        <w:tc>
          <w:tcPr>
            <w:tcW w:w="567" w:type="dxa"/>
            <w:textDirection w:val="btLr"/>
          </w:tcPr>
          <w:p w14:paraId="2AB25B53"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Muy atractivo</w:t>
            </w:r>
          </w:p>
        </w:tc>
      </w:tr>
      <w:tr w:rsidR="00CF6244" w:rsidRPr="00DE35A2" w14:paraId="3D82C617"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hideMark/>
          </w:tcPr>
          <w:p w14:paraId="4CC15653" w14:textId="77777777" w:rsidR="00CF6244" w:rsidRPr="00DE35A2" w:rsidRDefault="00CF6244" w:rsidP="007756BC">
            <w:pPr>
              <w:pStyle w:val="SAP-Normal"/>
              <w:rPr>
                <w:sz w:val="20"/>
                <w:szCs w:val="20"/>
              </w:rPr>
            </w:pPr>
            <w:r w:rsidRPr="00DE35A2">
              <w:rPr>
                <w:sz w:val="20"/>
                <w:szCs w:val="20"/>
              </w:rPr>
              <w:t>Inflación</w:t>
            </w:r>
          </w:p>
        </w:tc>
        <w:tc>
          <w:tcPr>
            <w:tcW w:w="567" w:type="dxa"/>
            <w:vAlign w:val="center"/>
          </w:tcPr>
          <w:p w14:paraId="3019873E"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sidRPr="00DE35A2">
              <w:rPr>
                <w:sz w:val="20"/>
                <w:szCs w:val="20"/>
              </w:rPr>
              <w:t>x</w:t>
            </w:r>
          </w:p>
        </w:tc>
        <w:tc>
          <w:tcPr>
            <w:tcW w:w="567" w:type="dxa"/>
            <w:vAlign w:val="center"/>
          </w:tcPr>
          <w:p w14:paraId="5E662E3D"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1108B666"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164A3189"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375B1D60"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F6244" w:rsidRPr="00DE35A2" w14:paraId="65C88F3C"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hideMark/>
          </w:tcPr>
          <w:p w14:paraId="5CF62E81" w14:textId="77777777" w:rsidR="00CF6244" w:rsidRPr="00DE35A2" w:rsidRDefault="00CF6244" w:rsidP="007756BC">
            <w:pPr>
              <w:pStyle w:val="SAP-Normal"/>
              <w:rPr>
                <w:sz w:val="20"/>
                <w:szCs w:val="20"/>
              </w:rPr>
            </w:pPr>
            <w:r w:rsidRPr="00DE35A2">
              <w:rPr>
                <w:sz w:val="20"/>
                <w:szCs w:val="20"/>
              </w:rPr>
              <w:t>Cambio peso / dólar (mercado local)</w:t>
            </w:r>
          </w:p>
        </w:tc>
        <w:tc>
          <w:tcPr>
            <w:tcW w:w="567" w:type="dxa"/>
            <w:vAlign w:val="center"/>
          </w:tcPr>
          <w:p w14:paraId="6B62F602"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4E84A130"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567" w:type="dxa"/>
            <w:vAlign w:val="center"/>
          </w:tcPr>
          <w:p w14:paraId="51288F05"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1C0391D4"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4FFE31C7"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F6244" w:rsidRPr="00DE35A2" w14:paraId="12D3DF83"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hideMark/>
          </w:tcPr>
          <w:p w14:paraId="5A2BD8DF" w14:textId="77777777" w:rsidR="00CF6244" w:rsidRPr="00DE35A2" w:rsidRDefault="00CF6244" w:rsidP="007756BC">
            <w:pPr>
              <w:pStyle w:val="SAP-Normal"/>
              <w:rPr>
                <w:sz w:val="20"/>
                <w:szCs w:val="20"/>
              </w:rPr>
            </w:pPr>
            <w:r w:rsidRPr="00DE35A2">
              <w:rPr>
                <w:sz w:val="20"/>
                <w:szCs w:val="20"/>
              </w:rPr>
              <w:t>Cambio peso / dólar (mercado internacional)</w:t>
            </w:r>
          </w:p>
        </w:tc>
        <w:tc>
          <w:tcPr>
            <w:tcW w:w="567" w:type="dxa"/>
            <w:vAlign w:val="center"/>
          </w:tcPr>
          <w:p w14:paraId="5F2BC850"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2DB09515"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6A540F4F"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35DC2AE2"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5A65EA21"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sidRPr="00DE35A2">
              <w:rPr>
                <w:sz w:val="20"/>
                <w:szCs w:val="20"/>
              </w:rPr>
              <w:t>x</w:t>
            </w:r>
          </w:p>
        </w:tc>
      </w:tr>
      <w:tr w:rsidR="00CF6244" w:rsidRPr="00DE35A2" w14:paraId="5247E5A6"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6532712A" w14:textId="77777777" w:rsidR="00CF6244" w:rsidRPr="00DE35A2" w:rsidRDefault="00CF6244" w:rsidP="007756BC">
            <w:pPr>
              <w:pStyle w:val="SAP-Normal"/>
              <w:rPr>
                <w:sz w:val="20"/>
                <w:szCs w:val="20"/>
              </w:rPr>
            </w:pPr>
            <w:r w:rsidRPr="00DE35A2">
              <w:rPr>
                <w:sz w:val="20"/>
                <w:szCs w:val="20"/>
              </w:rPr>
              <w:t>Impuestos (hasta el 2019)</w:t>
            </w:r>
          </w:p>
        </w:tc>
        <w:tc>
          <w:tcPr>
            <w:tcW w:w="567" w:type="dxa"/>
            <w:vAlign w:val="center"/>
          </w:tcPr>
          <w:p w14:paraId="5B2C4A86"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4D33D098"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57D62FDC"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4EF6E031"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r w:rsidRPr="00DE35A2">
              <w:rPr>
                <w:sz w:val="20"/>
                <w:szCs w:val="20"/>
              </w:rPr>
              <w:t>x</w:t>
            </w:r>
          </w:p>
        </w:tc>
        <w:tc>
          <w:tcPr>
            <w:tcW w:w="567" w:type="dxa"/>
            <w:vAlign w:val="center"/>
          </w:tcPr>
          <w:p w14:paraId="70038666"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F6244" w:rsidRPr="00DE35A2" w14:paraId="1AC116E5"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2B41EF0B" w14:textId="77777777" w:rsidR="00CF6244" w:rsidRPr="00DE35A2" w:rsidRDefault="00CF6244" w:rsidP="007756BC">
            <w:pPr>
              <w:pStyle w:val="SAP-Normal"/>
              <w:rPr>
                <w:sz w:val="20"/>
                <w:szCs w:val="20"/>
              </w:rPr>
            </w:pPr>
            <w:r w:rsidRPr="00DE35A2">
              <w:rPr>
                <w:sz w:val="20"/>
                <w:szCs w:val="20"/>
              </w:rPr>
              <w:t>Apoyo del gobierno para promover la industria</w:t>
            </w:r>
          </w:p>
        </w:tc>
        <w:tc>
          <w:tcPr>
            <w:tcW w:w="567" w:type="dxa"/>
            <w:vAlign w:val="center"/>
          </w:tcPr>
          <w:p w14:paraId="1B7C3564"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0719003E"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652B05DD"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3E8CEA18"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sidRPr="00DE35A2">
              <w:rPr>
                <w:sz w:val="20"/>
                <w:szCs w:val="20"/>
              </w:rPr>
              <w:t>x</w:t>
            </w:r>
          </w:p>
        </w:tc>
        <w:tc>
          <w:tcPr>
            <w:tcW w:w="567" w:type="dxa"/>
            <w:vAlign w:val="center"/>
          </w:tcPr>
          <w:p w14:paraId="3EFD6965"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F6244" w:rsidRPr="00DE35A2" w14:paraId="06A28BF3"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7C980270" w14:textId="77777777" w:rsidR="00CF6244" w:rsidRPr="00DE35A2" w:rsidRDefault="00CF6244" w:rsidP="007756BC">
            <w:pPr>
              <w:pStyle w:val="SAP-Normal"/>
              <w:rPr>
                <w:sz w:val="20"/>
                <w:szCs w:val="20"/>
              </w:rPr>
            </w:pPr>
            <w:r>
              <w:rPr>
                <w:sz w:val="20"/>
                <w:szCs w:val="20"/>
              </w:rPr>
              <w:t>Tamaño del mercado</w:t>
            </w:r>
          </w:p>
        </w:tc>
        <w:tc>
          <w:tcPr>
            <w:tcW w:w="567" w:type="dxa"/>
            <w:vAlign w:val="center"/>
          </w:tcPr>
          <w:p w14:paraId="6EA28C2E"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6CE8A689"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3449D047"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0EC80D09"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567" w:type="dxa"/>
            <w:vAlign w:val="center"/>
          </w:tcPr>
          <w:p w14:paraId="2BA8D28F"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F6244" w:rsidRPr="00DE35A2" w14:paraId="707CC8F9"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24DF8E25" w14:textId="77777777" w:rsidR="00CF6244" w:rsidRDefault="00CF6244" w:rsidP="007756BC">
            <w:pPr>
              <w:pStyle w:val="SAP-Normal"/>
              <w:rPr>
                <w:sz w:val="20"/>
                <w:szCs w:val="20"/>
              </w:rPr>
            </w:pPr>
            <w:r>
              <w:rPr>
                <w:sz w:val="20"/>
                <w:szCs w:val="20"/>
              </w:rPr>
              <w:t>Estacionalidad</w:t>
            </w:r>
          </w:p>
        </w:tc>
        <w:tc>
          <w:tcPr>
            <w:tcW w:w="567" w:type="dxa"/>
            <w:vAlign w:val="center"/>
          </w:tcPr>
          <w:p w14:paraId="2F5CE301"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197D74BB"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7CF3FBD4"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3710E250"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567" w:type="dxa"/>
            <w:vAlign w:val="center"/>
          </w:tcPr>
          <w:p w14:paraId="1DC6D8ED"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F6244" w:rsidRPr="00DE35A2" w14:paraId="17A208AD"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7E36E03B" w14:textId="77777777" w:rsidR="00CF6244" w:rsidRDefault="00CF6244" w:rsidP="007756BC">
            <w:pPr>
              <w:pStyle w:val="SAP-Normal"/>
              <w:rPr>
                <w:sz w:val="20"/>
                <w:szCs w:val="20"/>
              </w:rPr>
            </w:pPr>
            <w:r>
              <w:rPr>
                <w:sz w:val="20"/>
                <w:szCs w:val="20"/>
              </w:rPr>
              <w:t>Salarios</w:t>
            </w:r>
          </w:p>
        </w:tc>
        <w:tc>
          <w:tcPr>
            <w:tcW w:w="567" w:type="dxa"/>
            <w:vAlign w:val="center"/>
          </w:tcPr>
          <w:p w14:paraId="1A45274E"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6A019627"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59EA468F"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567" w:type="dxa"/>
            <w:vAlign w:val="center"/>
          </w:tcPr>
          <w:p w14:paraId="0BA1C77A"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586E3988"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3E338866" w14:textId="77777777" w:rsidR="00CF6244" w:rsidRDefault="00CF6244" w:rsidP="00CF6244">
      <w:pPr>
        <w:pStyle w:val="SAP-Normal"/>
        <w:ind w:left="720"/>
        <w:rPr>
          <w:rStyle w:val="SAP-NormalCar"/>
        </w:rPr>
      </w:pPr>
    </w:p>
    <w:p w14:paraId="5A0489B2" w14:textId="77777777" w:rsidR="00CF6244" w:rsidRPr="00A21D6F" w:rsidRDefault="00CF6244" w:rsidP="00CF6244">
      <w:pPr>
        <w:pStyle w:val="SAP-Normal"/>
        <w:ind w:left="708"/>
        <w:rPr>
          <w:b/>
        </w:rPr>
      </w:pPr>
      <w:r w:rsidRPr="00A21D6F">
        <w:rPr>
          <w:b/>
        </w:rPr>
        <w:t>Conclusión</w:t>
      </w:r>
    </w:p>
    <w:p w14:paraId="7B2346EE" w14:textId="77777777" w:rsidR="00CF6244" w:rsidRDefault="00CF6244" w:rsidP="00CF6244">
      <w:pPr>
        <w:pStyle w:val="SAP-Normal"/>
        <w:ind w:left="720"/>
      </w:pPr>
    </w:p>
    <w:p w14:paraId="13650D6D" w14:textId="5449F118" w:rsidR="00CF6244" w:rsidRDefault="00CF6244" w:rsidP="00CF6244">
      <w:pPr>
        <w:pStyle w:val="SAP-Normal"/>
        <w:ind w:left="720"/>
      </w:pPr>
      <w:r>
        <w:t xml:space="preserve">Al igual que la mayoría de los sectores industriales, las actividades vinculadas con el software están sujetas a las políticas económicas del país. Sin embargo, dependiendo el modelo de negocio, es posible reducir al máximo los costos y </w:t>
      </w:r>
      <w:r>
        <w:lastRenderedPageBreak/>
        <w:t xml:space="preserve">obtener una buena rentabilidad si se buscan mercados extranjeros, ya que las políticas locales de promoción de las </w:t>
      </w:r>
      <w:proofErr w:type="spellStart"/>
      <w:r>
        <w:t>TICs</w:t>
      </w:r>
      <w:proofErr w:type="spellEnd"/>
      <w:r>
        <w:t xml:space="preserve"> favorecen la industria.</w:t>
      </w:r>
    </w:p>
    <w:p w14:paraId="26C0D6E8" w14:textId="77777777" w:rsidR="00CF6244" w:rsidRDefault="00CF6244" w:rsidP="00CF6244">
      <w:pPr>
        <w:pStyle w:val="SAP-Normal"/>
        <w:rPr>
          <w:b/>
          <w:sz w:val="26"/>
          <w:szCs w:val="26"/>
        </w:rPr>
      </w:pPr>
    </w:p>
    <w:p w14:paraId="4F01409F" w14:textId="77777777" w:rsidR="00CF6244" w:rsidRDefault="00CF6244" w:rsidP="00CF6244">
      <w:pPr>
        <w:pStyle w:val="SAP-2dolneadecabecera"/>
        <w:numPr>
          <w:ilvl w:val="2"/>
          <w:numId w:val="95"/>
        </w:numPr>
        <w:outlineLvl w:val="2"/>
      </w:pPr>
      <w:bookmarkStart w:id="43" w:name="_Toc518565753"/>
      <w:bookmarkStart w:id="44" w:name="_Toc529912736"/>
      <w:r>
        <w:t>Factor tecnológico</w:t>
      </w:r>
      <w:bookmarkEnd w:id="43"/>
      <w:bookmarkEnd w:id="44"/>
    </w:p>
    <w:p w14:paraId="7E18F265" w14:textId="77777777" w:rsidR="00CF6244" w:rsidRDefault="00CF6244" w:rsidP="00CF6244">
      <w:pPr>
        <w:pStyle w:val="SAP-Normal"/>
        <w:ind w:left="708"/>
        <w:rPr>
          <w:rStyle w:val="SAP-NormalCar"/>
        </w:rPr>
      </w:pPr>
    </w:p>
    <w:p w14:paraId="1E17F658" w14:textId="77777777" w:rsidR="00CF6244" w:rsidRDefault="00CF6244" w:rsidP="00CF6244">
      <w:pPr>
        <w:pStyle w:val="SAP-Normal"/>
        <w:ind w:left="708"/>
        <w:rPr>
          <w:rStyle w:val="SAP-NormalCar"/>
        </w:rPr>
      </w:pPr>
      <w:r>
        <w:rPr>
          <w:rStyle w:val="SAP-NormalCar"/>
        </w:rPr>
        <w:t>Dentro de este contexto pueden mencionarse varias cuestiones, algunas referidas a las inversiones y fondos que estimulan a la industria, y otras a avances tanto en material local como internacional.</w:t>
      </w:r>
    </w:p>
    <w:p w14:paraId="185245F1" w14:textId="77777777" w:rsidR="00CF6244" w:rsidRDefault="00CF6244" w:rsidP="00CF6244">
      <w:pPr>
        <w:pStyle w:val="SAP-Normal"/>
        <w:ind w:left="708"/>
        <w:rPr>
          <w:rStyle w:val="SAP-NormalCar"/>
        </w:rPr>
      </w:pPr>
    </w:p>
    <w:p w14:paraId="2751FC54" w14:textId="77777777" w:rsidR="00CF6244" w:rsidRDefault="00CF6244" w:rsidP="00CF6244">
      <w:pPr>
        <w:pStyle w:val="SAP-Normal"/>
        <w:ind w:left="708"/>
        <w:rPr>
          <w:rStyle w:val="SAP-NormalCar"/>
        </w:rPr>
      </w:pPr>
      <w:r>
        <w:rPr>
          <w:rStyle w:val="SAP-NormalCar"/>
        </w:rPr>
        <w:t>En términos generales, hoy en día la diversidad tecnológica en el rubro informático es muy amplia y una de las que está en auge es la Realidad Mixta, combinación de la Realidad Aumentada y la Realidad Virtual.</w:t>
      </w:r>
    </w:p>
    <w:p w14:paraId="0F49EAD3" w14:textId="77777777" w:rsidR="00CF6244" w:rsidRDefault="00CF6244" w:rsidP="00CF6244">
      <w:pPr>
        <w:pStyle w:val="SAP-Normal"/>
        <w:ind w:left="708"/>
        <w:rPr>
          <w:rStyle w:val="SAP-NormalCar"/>
        </w:rPr>
      </w:pPr>
    </w:p>
    <w:p w14:paraId="21C25EFF" w14:textId="5181A645" w:rsidR="00CF6244" w:rsidRDefault="00853D43" w:rsidP="00CF6244">
      <w:pPr>
        <w:pStyle w:val="SAP-Normal"/>
        <w:ind w:left="708"/>
        <w:rPr>
          <w:rStyle w:val="SAP-NormalCar"/>
        </w:rPr>
      </w:pPr>
      <w:r>
        <w:rPr>
          <w:rStyle w:val="SAP-NormalCar"/>
        </w:rPr>
        <w:t>E</w:t>
      </w:r>
      <w:r w:rsidR="00CF6244">
        <w:rPr>
          <w:rStyle w:val="SAP-NormalCar"/>
        </w:rPr>
        <w:t>sta tecnología revolucionando el mundo por la capacidad de inmersión que genera: los objetos existen en un plano intermedio entre lo virtual y lo físico, se puede interactuar y permite múltiples aplicaciones que van desde lo educativo hasta el marketing.</w:t>
      </w:r>
    </w:p>
    <w:p w14:paraId="38C314E9" w14:textId="77777777" w:rsidR="00CF6244" w:rsidRDefault="00CF6244" w:rsidP="00CF6244">
      <w:pPr>
        <w:pStyle w:val="SAP-Normal"/>
        <w:ind w:left="708"/>
        <w:rPr>
          <w:rStyle w:val="SAP-NormalCar"/>
        </w:rPr>
      </w:pPr>
    </w:p>
    <w:p w14:paraId="2F05F1EE" w14:textId="77777777" w:rsidR="00CF6244" w:rsidRDefault="00CF6244" w:rsidP="00CF6244">
      <w:pPr>
        <w:pStyle w:val="SAP-Normal"/>
        <w:ind w:left="708"/>
        <w:rPr>
          <w:rStyle w:val="SAP-NormalCar"/>
        </w:rPr>
      </w:pPr>
      <w:r>
        <w:rPr>
          <w:rStyle w:val="SAP-NormalCar"/>
        </w:rPr>
        <w:t xml:space="preserve">A partir de la crisis del año 2001 muchas fueron las organizaciones que se han creado, desde empresas dedicadas a la banca como </w:t>
      </w:r>
      <w:proofErr w:type="spellStart"/>
      <w:r>
        <w:rPr>
          <w:rStyle w:val="SAP-NormalCar"/>
        </w:rPr>
        <w:t>Lumina</w:t>
      </w:r>
      <w:proofErr w:type="spellEnd"/>
      <w:r>
        <w:rPr>
          <w:rStyle w:val="SAP-NormalCar"/>
        </w:rPr>
        <w:t xml:space="preserve"> </w:t>
      </w:r>
      <w:proofErr w:type="spellStart"/>
      <w:r>
        <w:rPr>
          <w:rStyle w:val="SAP-NormalCar"/>
        </w:rPr>
        <w:t>Americas</w:t>
      </w:r>
      <w:proofErr w:type="spellEnd"/>
      <w:r>
        <w:rPr>
          <w:rStyle w:val="SAP-NormalCar"/>
        </w:rPr>
        <w:t xml:space="preserve">, pasando por emprendimientos más pequeños que han sabido escalar como </w:t>
      </w:r>
      <w:proofErr w:type="spellStart"/>
      <w:r>
        <w:rPr>
          <w:rStyle w:val="SAP-NormalCar"/>
        </w:rPr>
        <w:t>Three</w:t>
      </w:r>
      <w:proofErr w:type="spellEnd"/>
      <w:r>
        <w:rPr>
          <w:rStyle w:val="SAP-NormalCar"/>
        </w:rPr>
        <w:t xml:space="preserve"> </w:t>
      </w:r>
      <w:proofErr w:type="spellStart"/>
      <w:r>
        <w:rPr>
          <w:rStyle w:val="SAP-NormalCar"/>
        </w:rPr>
        <w:t>Lemons</w:t>
      </w:r>
      <w:proofErr w:type="spellEnd"/>
      <w:r>
        <w:rPr>
          <w:rStyle w:val="SAP-NormalCar"/>
        </w:rPr>
        <w:t>, NDG Studio, Funcando, hasta llegar a casos de éxitos mundiales como Globant, Mercado Libre, entre otras.</w:t>
      </w:r>
    </w:p>
    <w:p w14:paraId="121F15A6" w14:textId="77777777" w:rsidR="00CF6244" w:rsidRPr="005478D7" w:rsidRDefault="00CF6244" w:rsidP="00CF6244">
      <w:pPr>
        <w:pStyle w:val="SAP-Normal"/>
        <w:ind w:left="708"/>
        <w:rPr>
          <w:rStyle w:val="SAP-NormalCar"/>
        </w:rPr>
      </w:pPr>
    </w:p>
    <w:p w14:paraId="4D8E4125" w14:textId="77777777" w:rsidR="00CF6244" w:rsidRPr="005478D7" w:rsidRDefault="00CF6244" w:rsidP="00CF6244">
      <w:pPr>
        <w:pStyle w:val="SAP-Normal"/>
        <w:ind w:left="708"/>
        <w:rPr>
          <w:rStyle w:val="SAP-NormalCar"/>
          <w:i/>
          <w:color w:val="365F91" w:themeColor="accent1" w:themeShade="BF"/>
        </w:rPr>
      </w:pPr>
      <w:r w:rsidRPr="005478D7">
        <w:rPr>
          <w:rStyle w:val="SAP-NormalCar"/>
          <w:i/>
          <w:color w:val="365F91" w:themeColor="accent1" w:themeShade="BF"/>
        </w:rPr>
        <w:t>Fondo Fiduciario de Promoción de la Industria del Software - FONSOFT</w:t>
      </w:r>
    </w:p>
    <w:p w14:paraId="6565F8FD" w14:textId="77777777" w:rsidR="00CF6244" w:rsidRDefault="00CF6244" w:rsidP="00CF6244">
      <w:pPr>
        <w:pStyle w:val="SAP-Normal"/>
        <w:ind w:left="708"/>
      </w:pPr>
      <w:r>
        <w:t>La Agencia Nacional de Promoción Científica y Tecnológica (</w:t>
      </w:r>
      <w:proofErr w:type="spellStart"/>
      <w:r w:rsidRPr="002277C2">
        <w:rPr>
          <w:rStyle w:val="SAP-NormalCar"/>
        </w:rPr>
        <w:t>ANPCyT</w:t>
      </w:r>
      <w:proofErr w:type="spellEnd"/>
      <w:r>
        <w:rPr>
          <w:rStyle w:val="SAP-NormalCar"/>
        </w:rPr>
        <w:t>)</w:t>
      </w:r>
      <w:r>
        <w:t xml:space="preserve"> es un organismo nacional dependiente del Ministerio de Ciencia, Tecnología e Innovación Productiva, dedicado a promover el financiamiento de proyectos tendientes a mejorar las condiciones sociales, económicas y culturales en la Argentina.</w:t>
      </w:r>
    </w:p>
    <w:p w14:paraId="140DE5DE" w14:textId="77777777" w:rsidR="00CF6244" w:rsidRDefault="00CF6244" w:rsidP="00CF6244">
      <w:pPr>
        <w:pStyle w:val="SAP-Normal"/>
        <w:ind w:left="708"/>
      </w:pPr>
    </w:p>
    <w:p w14:paraId="743834F6" w14:textId="77777777" w:rsidR="00CF6244" w:rsidRDefault="00CF6244" w:rsidP="00CF6244">
      <w:pPr>
        <w:pStyle w:val="SAP-Normal"/>
        <w:ind w:left="708"/>
        <w:rPr>
          <w:rStyle w:val="SAP-NormalCar"/>
        </w:rPr>
      </w:pPr>
      <w:r>
        <w:t xml:space="preserve">Durante sus veinte años de vida </w:t>
      </w:r>
      <w:r>
        <w:rPr>
          <w:rStyle w:val="SAP-NormalCar"/>
        </w:rPr>
        <w:t xml:space="preserve">la </w:t>
      </w:r>
      <w:proofErr w:type="spellStart"/>
      <w:r w:rsidRPr="002277C2">
        <w:rPr>
          <w:rStyle w:val="SAP-NormalCar"/>
        </w:rPr>
        <w:t>ANPCyT</w:t>
      </w:r>
      <w:proofErr w:type="spellEnd"/>
      <w:r>
        <w:rPr>
          <w:rStyle w:val="SAP-NormalCar"/>
        </w:rPr>
        <w:t>, a</w:t>
      </w:r>
      <w:r>
        <w:t xml:space="preserve"> través del </w:t>
      </w:r>
      <w:r w:rsidRPr="005478D7">
        <w:rPr>
          <w:rStyle w:val="SAP-NormalCar"/>
        </w:rPr>
        <w:t>Fondo Fiduciario de Promoción de la Industria del Software</w:t>
      </w:r>
      <w:r>
        <w:rPr>
          <w:rStyle w:val="Refdenotaalfinal"/>
        </w:rPr>
        <w:endnoteReference w:id="21"/>
      </w:r>
      <w:r>
        <w:rPr>
          <w:rStyle w:val="SAP-NormalCar"/>
        </w:rPr>
        <w:t xml:space="preserve">, </w:t>
      </w:r>
      <w:r>
        <w:t xml:space="preserve">apalanca </w:t>
      </w:r>
      <w:r w:rsidRPr="005478D7">
        <w:rPr>
          <w:rStyle w:val="SAP-NormalCar"/>
        </w:rPr>
        <w:t xml:space="preserve">la finalización de carreras de grado, la generación de nuevos emprendimientos y el fortalecimiento de </w:t>
      </w:r>
      <w:proofErr w:type="spellStart"/>
      <w:r w:rsidRPr="005478D7">
        <w:rPr>
          <w:rStyle w:val="SAP-NormalCar"/>
        </w:rPr>
        <w:t>PyMES</w:t>
      </w:r>
      <w:proofErr w:type="spellEnd"/>
      <w:r w:rsidRPr="005478D7">
        <w:rPr>
          <w:rStyle w:val="SAP-NormalCar"/>
        </w:rPr>
        <w:t>, productoras de bienes y servicios pertenecientes al sector de Tecnología de la Información y las Telecomunicaciones (TIC).</w:t>
      </w:r>
    </w:p>
    <w:p w14:paraId="2B54ADDD" w14:textId="77777777" w:rsidR="00CF6244" w:rsidRDefault="00CF6244" w:rsidP="00CF6244">
      <w:pPr>
        <w:pStyle w:val="SAP-Normal"/>
        <w:ind w:left="708"/>
        <w:rPr>
          <w:rStyle w:val="SAP-NormalCar"/>
        </w:rPr>
      </w:pPr>
    </w:p>
    <w:p w14:paraId="6A9ED1B9" w14:textId="77777777" w:rsidR="00CF6244" w:rsidRDefault="00CF6244" w:rsidP="00CF6244">
      <w:pPr>
        <w:pStyle w:val="SAP-Normal"/>
        <w:ind w:left="708"/>
        <w:rPr>
          <w:rStyle w:val="SAP-NormalCar"/>
        </w:rPr>
      </w:pPr>
      <w:r>
        <w:rPr>
          <w:rStyle w:val="SAP-NormalCar"/>
        </w:rPr>
        <w:t>En su sitio web</w:t>
      </w:r>
      <w:r>
        <w:rPr>
          <w:rStyle w:val="Refdenotaalfinal"/>
        </w:rPr>
        <w:endnoteReference w:id="22"/>
      </w:r>
      <w:r w:rsidRPr="005478D7">
        <w:rPr>
          <w:rStyle w:val="SAP-NormalCar"/>
        </w:rPr>
        <w:t xml:space="preserve"> </w:t>
      </w:r>
      <w:r>
        <w:rPr>
          <w:rStyle w:val="SAP-NormalCar"/>
        </w:rPr>
        <w:t>se encuentra disponible un listado con los estados de las distintas becas y financiamientos otorgados a emprendimientos germinales.</w:t>
      </w:r>
    </w:p>
    <w:p w14:paraId="69E08943" w14:textId="77777777" w:rsidR="00CF6244" w:rsidRDefault="00CF6244" w:rsidP="00CF6244">
      <w:pPr>
        <w:pStyle w:val="SAP-Normal"/>
        <w:ind w:left="708"/>
        <w:rPr>
          <w:rStyle w:val="SAP-NormalCar"/>
        </w:rPr>
      </w:pPr>
    </w:p>
    <w:p w14:paraId="65FEAE1F" w14:textId="77777777" w:rsidR="00CF6244" w:rsidRPr="005478D7" w:rsidRDefault="00CF6244" w:rsidP="00CF6244">
      <w:pPr>
        <w:pStyle w:val="SAP-Normal"/>
        <w:ind w:left="708"/>
        <w:rPr>
          <w:rStyle w:val="SAP-NormalCar"/>
          <w:i/>
          <w:color w:val="365F91" w:themeColor="accent1" w:themeShade="BF"/>
        </w:rPr>
      </w:pPr>
      <w:r>
        <w:rPr>
          <w:rStyle w:val="SAP-NormalCar"/>
          <w:i/>
          <w:color w:val="365F91" w:themeColor="accent1" w:themeShade="BF"/>
        </w:rPr>
        <w:t>Banco Nación</w:t>
      </w:r>
      <w:r w:rsidRPr="005478D7">
        <w:rPr>
          <w:rStyle w:val="SAP-NormalCar"/>
          <w:i/>
          <w:color w:val="365F91" w:themeColor="accent1" w:themeShade="BF"/>
        </w:rPr>
        <w:t xml:space="preserve"> </w:t>
      </w:r>
      <w:r>
        <w:rPr>
          <w:rStyle w:val="SAP-NormalCar"/>
          <w:i/>
          <w:color w:val="365F91" w:themeColor="accent1" w:themeShade="BF"/>
        </w:rPr>
        <w:t>–</w:t>
      </w:r>
      <w:r w:rsidRPr="005478D7">
        <w:rPr>
          <w:rStyle w:val="SAP-NormalCar"/>
          <w:i/>
          <w:color w:val="365F91" w:themeColor="accent1" w:themeShade="BF"/>
        </w:rPr>
        <w:t xml:space="preserve"> </w:t>
      </w:r>
      <w:r>
        <w:rPr>
          <w:rStyle w:val="SAP-NormalCar"/>
          <w:i/>
          <w:color w:val="365F91" w:themeColor="accent1" w:themeShade="BF"/>
        </w:rPr>
        <w:t>FOMICRO Y FONDER</w:t>
      </w:r>
    </w:p>
    <w:p w14:paraId="766AD2D8" w14:textId="77777777" w:rsidR="00CF6244" w:rsidRDefault="00CF6244" w:rsidP="00CF6244">
      <w:pPr>
        <w:pStyle w:val="SAP-Normal"/>
        <w:ind w:left="708"/>
      </w:pPr>
      <w:r>
        <w:t xml:space="preserve">Con el objetivo de financiar proyectos productivos que actualmente no cuentan con la posibilidad de acceder al sistema financiero tradicional, el Banco de la Nación Argentina lanzó el Fideicomiso </w:t>
      </w:r>
      <w:proofErr w:type="spellStart"/>
      <w:r>
        <w:t>FoMicro</w:t>
      </w:r>
      <w:proofErr w:type="spellEnd"/>
      <w:r>
        <w:t xml:space="preserve"> (Fondo Nacional para la creación y consolidación de Microemprendimientos) y el Fideicomiso FONDER </w:t>
      </w:r>
      <w:r>
        <w:lastRenderedPageBreak/>
        <w:t xml:space="preserve">(Fondo Integral para el Desarrollo Regional) que alcanza a </w:t>
      </w:r>
      <w:proofErr w:type="spellStart"/>
      <w:r>
        <w:t>PyMEs</w:t>
      </w:r>
      <w:proofErr w:type="spellEnd"/>
      <w:r>
        <w:t xml:space="preserve"> y emprendedores de todo el país</w:t>
      </w:r>
      <w:r>
        <w:rPr>
          <w:rStyle w:val="Refdenotaalfinal"/>
        </w:rPr>
        <w:endnoteReference w:id="23"/>
      </w:r>
      <w:r>
        <w:t>.</w:t>
      </w:r>
    </w:p>
    <w:p w14:paraId="7B27A4C6" w14:textId="77777777" w:rsidR="00CF6244" w:rsidRDefault="00CF6244" w:rsidP="00CF6244">
      <w:pPr>
        <w:pStyle w:val="SAP-Normal"/>
        <w:ind w:left="708"/>
      </w:pPr>
    </w:p>
    <w:p w14:paraId="3AE926F5" w14:textId="77777777" w:rsidR="00CF6244" w:rsidRDefault="00CF6244" w:rsidP="00CF6244">
      <w:pPr>
        <w:pStyle w:val="SAP-Normal"/>
        <w:ind w:left="708"/>
      </w:pPr>
      <w:r>
        <w:t>Entre ambas líneas de crédito, se contempla el apoyo a más de 3.600 unidades productivas por un monto aproximado de $AR 190.000.000.</w:t>
      </w:r>
    </w:p>
    <w:p w14:paraId="1D88558E" w14:textId="77777777" w:rsidR="00CF6244" w:rsidRDefault="00CF6244" w:rsidP="00CF6244">
      <w:pPr>
        <w:pStyle w:val="SAP-Normal"/>
        <w:ind w:left="708"/>
      </w:pPr>
    </w:p>
    <w:p w14:paraId="1246E62E" w14:textId="77777777" w:rsidR="00CF6244" w:rsidRDefault="00CF6244" w:rsidP="00CF6244">
      <w:pPr>
        <w:pStyle w:val="SAP-Normal"/>
        <w:ind w:left="708"/>
      </w:pPr>
      <w:r>
        <w:t>El FONDER otorga hasta $AR 350.000, pudiendo ampliarse hasta $AR 750.000, con un plazo de hasta 5 años, que puede extenderse hasta 10 años. El período de gracia es de 6 meses según estacionalidad de la actividad y/o flujo de ingresos.</w:t>
      </w:r>
    </w:p>
    <w:p w14:paraId="44F93206" w14:textId="77777777" w:rsidR="00CF6244" w:rsidRDefault="00CF6244" w:rsidP="00CF6244">
      <w:pPr>
        <w:pStyle w:val="SAP-Normal"/>
        <w:ind w:left="708"/>
      </w:pPr>
    </w:p>
    <w:p w14:paraId="2700FCAD" w14:textId="77777777" w:rsidR="00CF6244" w:rsidRDefault="00CF6244" w:rsidP="00CF6244">
      <w:pPr>
        <w:pStyle w:val="SAP-Normal"/>
        <w:ind w:left="708"/>
      </w:pPr>
      <w:r>
        <w:t>En cuanto a esta línea, se destaca el Crédito FONDER Emprendedor EMPRETEC, cuyos beneficiarios son emprendimientos en condiciones de lanzarse al mercado dentro de 6 meses y empresas con antigüedad máxima de 2 años desde la primera venta. El monto en este caso va desde los $AR 35.000 a los $AR 350.000; a diciembre del año pasado han sido aprobados más de 25 proyectos de empresas de software.</w:t>
      </w:r>
    </w:p>
    <w:p w14:paraId="6BEA5349" w14:textId="77777777" w:rsidR="00CF6244" w:rsidRDefault="00CF6244" w:rsidP="00CF6244">
      <w:pPr>
        <w:pStyle w:val="SAP-Normal"/>
        <w:ind w:left="708"/>
      </w:pPr>
    </w:p>
    <w:p w14:paraId="1789FA94" w14:textId="77777777" w:rsidR="00CF6244" w:rsidRDefault="00CF6244" w:rsidP="00CF6244">
      <w:pPr>
        <w:pStyle w:val="SAP-Normal"/>
        <w:ind w:left="708"/>
      </w:pPr>
      <w:r>
        <w:t xml:space="preserve">Por su parte, el </w:t>
      </w:r>
      <w:proofErr w:type="spellStart"/>
      <w:r>
        <w:t>FoMicro</w:t>
      </w:r>
      <w:proofErr w:type="spellEnd"/>
      <w:r>
        <w:t xml:space="preserve"> otorga hasta $AR 40.000, su plazo es de hasta 48 meses y su período de gracia, de hasta 6 meses.</w:t>
      </w:r>
    </w:p>
    <w:p w14:paraId="235EB857" w14:textId="77777777" w:rsidR="00CF6244" w:rsidRDefault="00CF6244" w:rsidP="00CF6244">
      <w:pPr>
        <w:pStyle w:val="SAP-Normal"/>
        <w:ind w:left="708"/>
      </w:pPr>
    </w:p>
    <w:p w14:paraId="03D29A68" w14:textId="77777777" w:rsidR="00CF6244" w:rsidRDefault="00CF6244" w:rsidP="00CF6244">
      <w:pPr>
        <w:pStyle w:val="SAP-Normal"/>
        <w:ind w:left="708"/>
      </w:pPr>
      <w:r>
        <w:t>Para ambas líneas, el Banco Nación trabajará en colaboración con los organismos locales (públicos/privados) en la identificación y vinculación de proyectos de desarrollo regional.</w:t>
      </w:r>
    </w:p>
    <w:p w14:paraId="417A2F1E" w14:textId="77777777" w:rsidR="00CF6244" w:rsidRDefault="00CF6244" w:rsidP="00CF6244">
      <w:pPr>
        <w:spacing w:before="0"/>
        <w:rPr>
          <w:rStyle w:val="SAP-NormalCar"/>
          <w:i/>
          <w:color w:val="365F91" w:themeColor="accent1" w:themeShade="BF"/>
        </w:rPr>
      </w:pPr>
    </w:p>
    <w:p w14:paraId="076E799A" w14:textId="77777777" w:rsidR="00CF6244" w:rsidRPr="005478D7" w:rsidRDefault="00CF6244" w:rsidP="00CF6244">
      <w:pPr>
        <w:pStyle w:val="SAP-Normal"/>
        <w:ind w:left="708"/>
        <w:rPr>
          <w:rStyle w:val="SAP-NormalCar"/>
          <w:i/>
          <w:color w:val="365F91" w:themeColor="accent1" w:themeShade="BF"/>
        </w:rPr>
      </w:pPr>
      <w:proofErr w:type="spellStart"/>
      <w:r>
        <w:rPr>
          <w:rStyle w:val="SAP-NormalCar"/>
          <w:i/>
          <w:color w:val="365F91" w:themeColor="accent1" w:themeShade="BF"/>
        </w:rPr>
        <w:t>Incubacen</w:t>
      </w:r>
      <w:proofErr w:type="spellEnd"/>
    </w:p>
    <w:p w14:paraId="343BCB68" w14:textId="77777777" w:rsidR="00CF6244" w:rsidRDefault="00CF6244" w:rsidP="00CF6244">
      <w:pPr>
        <w:pStyle w:val="SAP-Normal"/>
        <w:ind w:left="708"/>
      </w:pPr>
      <w:r>
        <w:t>La facultad de Ciencias Exactas de la Universidad de Buenos Aires estimula desde el año 2003 a los emprendedores para que lleven adelante sus ideas con base tecnológica.</w:t>
      </w:r>
    </w:p>
    <w:p w14:paraId="74F7330A" w14:textId="77777777" w:rsidR="00CF6244" w:rsidRDefault="00CF6244" w:rsidP="00CF6244">
      <w:pPr>
        <w:pStyle w:val="SAP-Normal"/>
        <w:ind w:left="708"/>
      </w:pPr>
    </w:p>
    <w:p w14:paraId="4A6DF3CE" w14:textId="77777777" w:rsidR="00CF6244" w:rsidRDefault="00CF6244" w:rsidP="00CF6244">
      <w:pPr>
        <w:pStyle w:val="SAP-Normal"/>
        <w:ind w:left="708"/>
      </w:pPr>
      <w:r>
        <w:t xml:space="preserve">En su portal ofrecen información sobre distintos concursos, noticias y facilitan material para emprendedores; también exhiben una nómina de casos de éxito; uno de ellos es </w:t>
      </w:r>
      <w:proofErr w:type="spellStart"/>
      <w:r>
        <w:t>Boolk</w:t>
      </w:r>
      <w:proofErr w:type="spellEnd"/>
      <w:r>
        <w:t xml:space="preserve">, que han desarrollado una </w:t>
      </w:r>
      <w:r w:rsidRPr="008B05C8">
        <w:t>aplicación de Realidad Aumentada basada en la incorporación de marcadores en lugares específicos o sectores urbanos definidos como áreas de interés, para que una vez reconocidos por la aplicación, se acceda a un menú interactivo administrado por nuestra plataforma.</w:t>
      </w:r>
    </w:p>
    <w:p w14:paraId="772EF256" w14:textId="77777777" w:rsidR="00CF6244" w:rsidRDefault="00CF6244" w:rsidP="00CF6244">
      <w:pPr>
        <w:pStyle w:val="SAP-Normal"/>
        <w:ind w:left="708"/>
      </w:pPr>
    </w:p>
    <w:p w14:paraId="5F13B88A" w14:textId="77777777" w:rsidR="00CF6244" w:rsidRPr="00630184" w:rsidRDefault="00CF6244" w:rsidP="00CF6244">
      <w:pPr>
        <w:pStyle w:val="SAP-Normal"/>
        <w:ind w:left="708"/>
        <w:rPr>
          <w:i/>
        </w:rPr>
      </w:pPr>
      <w:r w:rsidRPr="00630184">
        <w:rPr>
          <w:i/>
          <w:color w:val="365F91" w:themeColor="accent1" w:themeShade="BF"/>
        </w:rPr>
        <w:t>Banco Mundial</w:t>
      </w:r>
    </w:p>
    <w:p w14:paraId="129B642C" w14:textId="77777777" w:rsidR="00CF6244" w:rsidRDefault="00CF6244" w:rsidP="00CF6244">
      <w:pPr>
        <w:pStyle w:val="SAP-Normal"/>
        <w:ind w:left="708"/>
      </w:pPr>
      <w:r>
        <w:t>Como es común para muchos países del mundo, esta entidad ofrece créditos destinados para el crecimiento de la región.</w:t>
      </w:r>
    </w:p>
    <w:p w14:paraId="6E5E9DE2" w14:textId="77777777" w:rsidR="00CF6244" w:rsidRDefault="00CF6244" w:rsidP="00CF6244">
      <w:pPr>
        <w:pStyle w:val="SAP-Normal"/>
        <w:ind w:left="708"/>
      </w:pPr>
      <w:r>
        <w:t xml:space="preserve">Entre tantos créditos recibidos, nuestro país actualmente está gozando de uno bajo el título </w:t>
      </w:r>
      <w:r w:rsidRPr="00630184">
        <w:t>Financiamiento Adicional para el Proyecto de Fomento de la Innovación Productiva</w:t>
      </w:r>
      <w:r>
        <w:t xml:space="preserve"> destinado mayormente a lo que es la industria y el comercio general, y la información y comunicaciones en una segunda instancia.</w:t>
      </w:r>
    </w:p>
    <w:p w14:paraId="3EDBE641" w14:textId="77777777" w:rsidR="00CF6244" w:rsidRDefault="00CF6244" w:rsidP="00CF6244">
      <w:pPr>
        <w:pStyle w:val="SAP-Normal"/>
        <w:ind w:left="708"/>
      </w:pPr>
      <w:r>
        <w:lastRenderedPageBreak/>
        <w:t>Toda la información al respecto está en su sitio web</w:t>
      </w:r>
      <w:r>
        <w:rPr>
          <w:rStyle w:val="Refdenotaalfinal"/>
        </w:rPr>
        <w:endnoteReference w:id="24"/>
      </w:r>
      <w:r>
        <w:t>.</w:t>
      </w:r>
    </w:p>
    <w:p w14:paraId="151D2EE5" w14:textId="77777777" w:rsidR="00CF6244" w:rsidRDefault="00CF6244" w:rsidP="00CF6244">
      <w:pPr>
        <w:spacing w:before="0"/>
        <w:rPr>
          <w:rFonts w:ascii="Arial" w:hAnsi="Arial" w:cs="Arial"/>
          <w:b/>
          <w:sz w:val="22"/>
          <w:szCs w:val="22"/>
        </w:rPr>
      </w:pPr>
    </w:p>
    <w:tbl>
      <w:tblPr>
        <w:tblStyle w:val="Cuadrculamedia3-nfasis1"/>
        <w:tblW w:w="0" w:type="auto"/>
        <w:tblInd w:w="817" w:type="dxa"/>
        <w:tblLayout w:type="fixed"/>
        <w:tblLook w:val="04A0" w:firstRow="1" w:lastRow="0" w:firstColumn="1" w:lastColumn="0" w:noHBand="0" w:noVBand="1"/>
      </w:tblPr>
      <w:tblGrid>
        <w:gridCol w:w="4961"/>
        <w:gridCol w:w="567"/>
        <w:gridCol w:w="567"/>
        <w:gridCol w:w="567"/>
        <w:gridCol w:w="567"/>
        <w:gridCol w:w="567"/>
      </w:tblGrid>
      <w:tr w:rsidR="00CF6244" w:rsidRPr="00DE35A2" w14:paraId="41E09220" w14:textId="77777777" w:rsidTr="007756BC">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4961" w:type="dxa"/>
            <w:shd w:val="clear" w:color="auto" w:fill="auto"/>
            <w:noWrap/>
            <w:hideMark/>
          </w:tcPr>
          <w:p w14:paraId="1B9CD485" w14:textId="77777777" w:rsidR="00CF6244" w:rsidRPr="00DE35A2" w:rsidRDefault="00CF6244" w:rsidP="007756BC">
            <w:pPr>
              <w:pStyle w:val="SAP-Normal"/>
              <w:rPr>
                <w:sz w:val="20"/>
                <w:szCs w:val="20"/>
              </w:rPr>
            </w:pPr>
            <w:r w:rsidRPr="00DE35A2">
              <w:rPr>
                <w:sz w:val="20"/>
                <w:szCs w:val="20"/>
              </w:rPr>
              <w:t> </w:t>
            </w:r>
          </w:p>
        </w:tc>
        <w:tc>
          <w:tcPr>
            <w:tcW w:w="567" w:type="dxa"/>
            <w:textDirection w:val="btLr"/>
            <w:hideMark/>
          </w:tcPr>
          <w:p w14:paraId="6A91B72C"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Muy atractivo</w:t>
            </w:r>
          </w:p>
        </w:tc>
        <w:tc>
          <w:tcPr>
            <w:tcW w:w="567" w:type="dxa"/>
            <w:textDirection w:val="btLr"/>
            <w:hideMark/>
          </w:tcPr>
          <w:p w14:paraId="732D1069"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Poco atractivo</w:t>
            </w:r>
          </w:p>
        </w:tc>
        <w:tc>
          <w:tcPr>
            <w:tcW w:w="567" w:type="dxa"/>
            <w:textDirection w:val="btLr"/>
          </w:tcPr>
          <w:p w14:paraId="22DB8EE6"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Neutro</w:t>
            </w:r>
          </w:p>
        </w:tc>
        <w:tc>
          <w:tcPr>
            <w:tcW w:w="567" w:type="dxa"/>
            <w:textDirection w:val="btLr"/>
          </w:tcPr>
          <w:p w14:paraId="5C05BFAE"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Atractivo</w:t>
            </w:r>
          </w:p>
        </w:tc>
        <w:tc>
          <w:tcPr>
            <w:tcW w:w="567" w:type="dxa"/>
            <w:textDirection w:val="btLr"/>
          </w:tcPr>
          <w:p w14:paraId="639763E7"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Muy atractivo</w:t>
            </w:r>
          </w:p>
        </w:tc>
      </w:tr>
      <w:tr w:rsidR="00CF6244" w:rsidRPr="00DE35A2" w14:paraId="49B45EEA"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hideMark/>
          </w:tcPr>
          <w:p w14:paraId="5F529D1B" w14:textId="77777777" w:rsidR="00CF6244" w:rsidRPr="00DE35A2" w:rsidRDefault="00CF6244" w:rsidP="007756BC">
            <w:pPr>
              <w:pStyle w:val="SAP-Normal"/>
              <w:tabs>
                <w:tab w:val="left" w:pos="1413"/>
              </w:tabs>
              <w:rPr>
                <w:sz w:val="20"/>
                <w:szCs w:val="20"/>
              </w:rPr>
            </w:pPr>
            <w:r>
              <w:rPr>
                <w:sz w:val="20"/>
                <w:szCs w:val="20"/>
              </w:rPr>
              <w:t xml:space="preserve">Madurez de </w:t>
            </w:r>
            <w:proofErr w:type="spellStart"/>
            <w:r>
              <w:rPr>
                <w:sz w:val="20"/>
                <w:szCs w:val="20"/>
              </w:rPr>
              <w:t>a</w:t>
            </w:r>
            <w:proofErr w:type="spellEnd"/>
            <w:r>
              <w:rPr>
                <w:sz w:val="20"/>
                <w:szCs w:val="20"/>
              </w:rPr>
              <w:t xml:space="preserve"> tecnología</w:t>
            </w:r>
          </w:p>
        </w:tc>
        <w:tc>
          <w:tcPr>
            <w:tcW w:w="567" w:type="dxa"/>
            <w:vAlign w:val="center"/>
          </w:tcPr>
          <w:p w14:paraId="7F61F995"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6CB0D518"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56EBDF3F"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31E05286"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05CAA1F8"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r>
      <w:tr w:rsidR="00CF6244" w:rsidRPr="00DE35A2" w14:paraId="288240D1"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hideMark/>
          </w:tcPr>
          <w:p w14:paraId="27AA1D36" w14:textId="77777777" w:rsidR="00CF6244" w:rsidRPr="00DE35A2" w:rsidRDefault="00CF6244" w:rsidP="007756BC">
            <w:pPr>
              <w:pStyle w:val="SAP-Normal"/>
              <w:rPr>
                <w:sz w:val="20"/>
                <w:szCs w:val="20"/>
              </w:rPr>
            </w:pPr>
            <w:r>
              <w:rPr>
                <w:sz w:val="20"/>
                <w:szCs w:val="20"/>
              </w:rPr>
              <w:t>Complejidad</w:t>
            </w:r>
          </w:p>
        </w:tc>
        <w:tc>
          <w:tcPr>
            <w:tcW w:w="567" w:type="dxa"/>
            <w:vAlign w:val="center"/>
          </w:tcPr>
          <w:p w14:paraId="442F712A"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6B153C36"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28B3C94C"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567" w:type="dxa"/>
            <w:vAlign w:val="center"/>
          </w:tcPr>
          <w:p w14:paraId="143E2ED2"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3096E955"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F6244" w:rsidRPr="00DE35A2" w14:paraId="213C8A04"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hideMark/>
          </w:tcPr>
          <w:p w14:paraId="27FD4AB9" w14:textId="77777777" w:rsidR="00CF6244" w:rsidRPr="00DE35A2" w:rsidRDefault="00CF6244" w:rsidP="007756BC">
            <w:pPr>
              <w:pStyle w:val="SAP-Normal"/>
              <w:rPr>
                <w:sz w:val="20"/>
                <w:szCs w:val="20"/>
              </w:rPr>
            </w:pPr>
            <w:r>
              <w:rPr>
                <w:sz w:val="20"/>
                <w:szCs w:val="20"/>
              </w:rPr>
              <w:t>Recursos humanos</w:t>
            </w:r>
          </w:p>
        </w:tc>
        <w:tc>
          <w:tcPr>
            <w:tcW w:w="567" w:type="dxa"/>
            <w:vAlign w:val="center"/>
          </w:tcPr>
          <w:p w14:paraId="3B2868E9"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184D73FC"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6E674D01"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567" w:type="dxa"/>
            <w:vAlign w:val="center"/>
          </w:tcPr>
          <w:p w14:paraId="0C0223FD"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492B67DE"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F6244" w:rsidRPr="00DE35A2" w14:paraId="1345A1FF"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2A87712E" w14:textId="77777777" w:rsidR="00CF6244" w:rsidRPr="00DE35A2" w:rsidRDefault="00CF6244" w:rsidP="007756BC">
            <w:pPr>
              <w:pStyle w:val="SAP-Normal"/>
              <w:rPr>
                <w:sz w:val="20"/>
                <w:szCs w:val="20"/>
              </w:rPr>
            </w:pPr>
            <w:r>
              <w:rPr>
                <w:sz w:val="20"/>
                <w:szCs w:val="20"/>
              </w:rPr>
              <w:t>Recursos técnicos</w:t>
            </w:r>
          </w:p>
        </w:tc>
        <w:tc>
          <w:tcPr>
            <w:tcW w:w="567" w:type="dxa"/>
            <w:vAlign w:val="center"/>
          </w:tcPr>
          <w:p w14:paraId="290DAE41"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0CE2C477"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7297BC54"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4220DE13"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567" w:type="dxa"/>
            <w:vAlign w:val="center"/>
          </w:tcPr>
          <w:p w14:paraId="01F4469D"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F6244" w:rsidRPr="00DE35A2" w14:paraId="01199C70"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71646683" w14:textId="77777777" w:rsidR="00CF6244" w:rsidRDefault="00CF6244" w:rsidP="007756BC">
            <w:pPr>
              <w:pStyle w:val="SAP-Normal"/>
              <w:rPr>
                <w:sz w:val="20"/>
                <w:szCs w:val="20"/>
              </w:rPr>
            </w:pPr>
            <w:r>
              <w:rPr>
                <w:sz w:val="20"/>
                <w:szCs w:val="20"/>
              </w:rPr>
              <w:t>Programas de capacitación</w:t>
            </w:r>
          </w:p>
        </w:tc>
        <w:tc>
          <w:tcPr>
            <w:tcW w:w="567" w:type="dxa"/>
            <w:vAlign w:val="center"/>
          </w:tcPr>
          <w:p w14:paraId="33BDAD3F"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0EAC14E5"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7AAA41D8"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70AD058F"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567" w:type="dxa"/>
            <w:vAlign w:val="center"/>
          </w:tcPr>
          <w:p w14:paraId="38BB3629"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F6244" w:rsidRPr="00DE35A2" w14:paraId="1F9660CC"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4E932A7C" w14:textId="77777777" w:rsidR="00CF6244" w:rsidRDefault="00CF6244" w:rsidP="007756BC">
            <w:pPr>
              <w:pStyle w:val="SAP-Normal"/>
              <w:rPr>
                <w:sz w:val="20"/>
                <w:szCs w:val="20"/>
              </w:rPr>
            </w:pPr>
            <w:r>
              <w:rPr>
                <w:sz w:val="20"/>
                <w:szCs w:val="20"/>
              </w:rPr>
              <w:t xml:space="preserve">Apoyo al </w:t>
            </w:r>
            <w:proofErr w:type="spellStart"/>
            <w:r>
              <w:rPr>
                <w:sz w:val="20"/>
                <w:szCs w:val="20"/>
              </w:rPr>
              <w:t>emprendedurismo</w:t>
            </w:r>
            <w:proofErr w:type="spellEnd"/>
            <w:r>
              <w:rPr>
                <w:sz w:val="20"/>
                <w:szCs w:val="20"/>
              </w:rPr>
              <w:t xml:space="preserve"> en materia de tecnología</w:t>
            </w:r>
          </w:p>
        </w:tc>
        <w:tc>
          <w:tcPr>
            <w:tcW w:w="567" w:type="dxa"/>
            <w:vAlign w:val="center"/>
          </w:tcPr>
          <w:p w14:paraId="7ED1C0EB"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4FE2F5ED"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510156FE"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3B733C92"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567" w:type="dxa"/>
            <w:vAlign w:val="center"/>
          </w:tcPr>
          <w:p w14:paraId="4EE76EE7"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670C3385" w14:textId="77777777" w:rsidR="00CF6244" w:rsidRDefault="00CF6244" w:rsidP="00CF6244">
      <w:pPr>
        <w:pStyle w:val="SAP-Normal"/>
        <w:ind w:left="708"/>
        <w:rPr>
          <w:b/>
        </w:rPr>
      </w:pPr>
    </w:p>
    <w:p w14:paraId="5A21651C" w14:textId="77777777" w:rsidR="00CF6244" w:rsidRPr="00A21D6F" w:rsidRDefault="00CF6244" w:rsidP="00CF6244">
      <w:pPr>
        <w:pStyle w:val="SAP-Normal"/>
        <w:ind w:left="708"/>
        <w:rPr>
          <w:b/>
        </w:rPr>
      </w:pPr>
      <w:r w:rsidRPr="00A21D6F">
        <w:rPr>
          <w:b/>
        </w:rPr>
        <w:t>Conclusión</w:t>
      </w:r>
    </w:p>
    <w:p w14:paraId="4E30BD4F" w14:textId="77777777" w:rsidR="00CF6244" w:rsidRDefault="00CF6244" w:rsidP="00CF6244">
      <w:pPr>
        <w:pStyle w:val="SAP-Normal"/>
        <w:ind w:left="708"/>
      </w:pPr>
      <w:r>
        <w:t>El país presenta una clara iniciativa y apuesta en materia tecnológica en general, siendo la industria del software -quizá- la que permita mayores avances a costos relativamente más bajos o, al menos, que exijan mucho menos a los portadores de ideas.</w:t>
      </w:r>
    </w:p>
    <w:p w14:paraId="3EDB6D3F" w14:textId="77777777" w:rsidR="00CF6244" w:rsidRDefault="00CF6244" w:rsidP="00CF6244">
      <w:pPr>
        <w:pStyle w:val="SAP-Normal"/>
        <w:ind w:left="708"/>
      </w:pPr>
    </w:p>
    <w:p w14:paraId="02FAD2CC" w14:textId="77777777" w:rsidR="00CF6244" w:rsidRDefault="00CF6244" w:rsidP="00CF6244">
      <w:pPr>
        <w:pStyle w:val="SAP-Normal"/>
        <w:ind w:left="708"/>
      </w:pPr>
      <w:r>
        <w:t>Esto último puede evidenciarse por la cantidad de empresas que han surgido, hecho respaldado por el último informe anual del CESSI</w:t>
      </w:r>
      <w:r>
        <w:rPr>
          <w:rStyle w:val="Refdenotaalfinal"/>
        </w:rPr>
        <w:endnoteReference w:id="25"/>
      </w:r>
      <w:r>
        <w:t>.</w:t>
      </w:r>
    </w:p>
    <w:p w14:paraId="6B758578" w14:textId="77777777" w:rsidR="00CF6244" w:rsidRDefault="00CF6244" w:rsidP="00CF6244">
      <w:pPr>
        <w:spacing w:before="0"/>
        <w:rPr>
          <w:rStyle w:val="SAP-NormalCar"/>
        </w:rPr>
      </w:pPr>
    </w:p>
    <w:p w14:paraId="168E30A1" w14:textId="77777777" w:rsidR="00CF6244" w:rsidRDefault="00CF6244" w:rsidP="00CF6244">
      <w:pPr>
        <w:pStyle w:val="SAP-2dolneadecabecera"/>
        <w:numPr>
          <w:ilvl w:val="2"/>
          <w:numId w:val="95"/>
        </w:numPr>
        <w:outlineLvl w:val="2"/>
      </w:pPr>
      <w:bookmarkStart w:id="45" w:name="_Toc518565754"/>
      <w:bookmarkStart w:id="46" w:name="_Toc529912737"/>
      <w:r>
        <w:t>Factor legal</w:t>
      </w:r>
      <w:bookmarkEnd w:id="45"/>
      <w:bookmarkEnd w:id="46"/>
    </w:p>
    <w:p w14:paraId="67EC4769" w14:textId="77777777" w:rsidR="00CF6244" w:rsidRDefault="00CF6244" w:rsidP="00CF6244">
      <w:pPr>
        <w:pStyle w:val="SAP-Normal"/>
        <w:ind w:left="708"/>
        <w:rPr>
          <w:rStyle w:val="SAP-NormalCar"/>
        </w:rPr>
      </w:pPr>
    </w:p>
    <w:p w14:paraId="6E7C6673" w14:textId="77777777" w:rsidR="00CF6244" w:rsidRDefault="00CF6244" w:rsidP="00CF6244">
      <w:pPr>
        <w:pStyle w:val="SAP-Normal"/>
        <w:ind w:left="708"/>
        <w:rPr>
          <w:rStyle w:val="SAP-NormalCar"/>
        </w:rPr>
      </w:pPr>
      <w:r>
        <w:rPr>
          <w:rStyle w:val="SAP-NormalCar"/>
        </w:rPr>
        <w:t>Ya hace más de una década que el país ha mostrado fuerte interés en sumarse a la inevitable ola de avances tecnológicos a través de distintos programas que han permitido revitalizar entidades reguladoras existentes, crear nuevas cámaras, proyectos y leyes.</w:t>
      </w:r>
    </w:p>
    <w:p w14:paraId="35734BC7" w14:textId="77777777" w:rsidR="00CF6244" w:rsidRDefault="00CF6244" w:rsidP="00CF6244">
      <w:pPr>
        <w:pStyle w:val="SAP-Normal"/>
        <w:ind w:left="708"/>
        <w:rPr>
          <w:rStyle w:val="SAP-NormalCar"/>
        </w:rPr>
      </w:pPr>
    </w:p>
    <w:p w14:paraId="232EF0D4" w14:textId="77777777" w:rsidR="00CF6244" w:rsidRDefault="00CF6244" w:rsidP="00CF6244">
      <w:pPr>
        <w:pStyle w:val="SAP-Normal"/>
        <w:ind w:left="708"/>
        <w:rPr>
          <w:rStyle w:val="SAP-NormalCar"/>
        </w:rPr>
      </w:pPr>
      <w:r>
        <w:rPr>
          <w:rStyle w:val="SAP-NormalCar"/>
        </w:rPr>
        <w:t>El logro más destacable es la creación del CESSI desde donde se impulsan muchos proyectos y se le da curso a iniciativas que han resultado en leyes y beneficios para el sector.</w:t>
      </w:r>
    </w:p>
    <w:p w14:paraId="5AD9BF31" w14:textId="77777777" w:rsidR="00CF6244" w:rsidRDefault="00CF6244" w:rsidP="00CF6244">
      <w:pPr>
        <w:pStyle w:val="SAP-Normal"/>
        <w:ind w:left="708"/>
        <w:rPr>
          <w:rStyle w:val="SAP-NormalCar"/>
        </w:rPr>
      </w:pPr>
    </w:p>
    <w:p w14:paraId="6E88B442" w14:textId="77777777" w:rsidR="00CF6244" w:rsidRDefault="00CF6244" w:rsidP="00CF6244">
      <w:pPr>
        <w:pStyle w:val="SAP-Normal"/>
        <w:ind w:left="708"/>
        <w:rPr>
          <w:rStyle w:val="SAP-NormalCar"/>
        </w:rPr>
      </w:pPr>
      <w:r>
        <w:rPr>
          <w:rStyle w:val="SAP-NormalCar"/>
        </w:rPr>
        <w:t>Reconocer el desarrollo del software y cuestiones vinculadas como herramientas de transición hacia un futuro más próspero, es una decisión inteligente que evita anclarnos en el tiempo.</w:t>
      </w:r>
    </w:p>
    <w:p w14:paraId="0D7832AE" w14:textId="77777777" w:rsidR="00CF6244" w:rsidRDefault="00CF6244" w:rsidP="00CF6244">
      <w:pPr>
        <w:pStyle w:val="SAP-2dolneadecabecera"/>
        <w:ind w:left="720"/>
      </w:pPr>
    </w:p>
    <w:p w14:paraId="573CE380" w14:textId="77777777" w:rsidR="00CF6244" w:rsidRPr="00683093" w:rsidRDefault="00CF6244" w:rsidP="00CF6244">
      <w:pPr>
        <w:pStyle w:val="SAP-Normal"/>
        <w:ind w:firstLine="708"/>
        <w:rPr>
          <w:i/>
          <w:color w:val="365F91" w:themeColor="accent1" w:themeShade="BF"/>
        </w:rPr>
      </w:pPr>
      <w:r w:rsidRPr="00683093">
        <w:rPr>
          <w:i/>
          <w:color w:val="365F91" w:themeColor="accent1" w:themeShade="BF"/>
        </w:rPr>
        <w:t>Cámara Argentina de la Industria del Software – CESSI</w:t>
      </w:r>
    </w:p>
    <w:p w14:paraId="55F0785F" w14:textId="77777777" w:rsidR="00CF6244" w:rsidRDefault="00CF6244" w:rsidP="00CF6244">
      <w:pPr>
        <w:pStyle w:val="SAP-Normal"/>
        <w:ind w:left="708"/>
      </w:pPr>
      <w:r>
        <w:t xml:space="preserve">Propiamente dicho, la cámara nace en el año 1990 como resultado de la fusión de la Cámara de Empresas del Software con la </w:t>
      </w:r>
      <w:r w:rsidRPr="00683093">
        <w:t>Cámara Empresaria de Servicios de Computación</w:t>
      </w:r>
      <w:r>
        <w:rPr>
          <w:rStyle w:val="Refdenotaalfinal"/>
        </w:rPr>
        <w:endnoteReference w:id="26"/>
      </w:r>
      <w:r>
        <w:t>.</w:t>
      </w:r>
    </w:p>
    <w:p w14:paraId="0546AA4F" w14:textId="77777777" w:rsidR="00CF6244" w:rsidRDefault="00CF6244" w:rsidP="00CF6244">
      <w:pPr>
        <w:pStyle w:val="SAP-Normal"/>
        <w:ind w:left="708"/>
      </w:pPr>
    </w:p>
    <w:p w14:paraId="03004B5B" w14:textId="77777777" w:rsidR="00CF6244" w:rsidRDefault="00CF6244" w:rsidP="00CF6244">
      <w:pPr>
        <w:pStyle w:val="SAP-Normal"/>
        <w:ind w:left="708"/>
      </w:pPr>
      <w:r>
        <w:t xml:space="preserve">Desde ha promovido cambios en el ámbito informático del país, acompañándolo en su evolución y es quien </w:t>
      </w:r>
      <w:r w:rsidRPr="00AF67A9">
        <w:t xml:space="preserve">representa a más de 800 empresas, entre socios directos (nacionales e internacionales) y socios de polos, </w:t>
      </w:r>
      <w:proofErr w:type="spellStart"/>
      <w:r w:rsidRPr="00AF67A9">
        <w:t>clusters</w:t>
      </w:r>
      <w:proofErr w:type="spellEnd"/>
      <w:r w:rsidRPr="00AF67A9">
        <w:t xml:space="preserve"> y entidades regionales asociadas. </w:t>
      </w:r>
    </w:p>
    <w:p w14:paraId="3D578D71" w14:textId="77777777" w:rsidR="00CF6244" w:rsidRDefault="00CF6244" w:rsidP="00CF6244">
      <w:pPr>
        <w:pStyle w:val="SAP-Normal"/>
        <w:ind w:left="708"/>
      </w:pPr>
      <w:r w:rsidRPr="00AF67A9">
        <w:t>Actualmente, comprende más del 80% de los ingresos del sector y más del 80% de los empleos.</w:t>
      </w:r>
    </w:p>
    <w:p w14:paraId="62DA0869" w14:textId="77777777" w:rsidR="00CF6244" w:rsidRDefault="00CF6244" w:rsidP="00CF6244">
      <w:pPr>
        <w:pStyle w:val="SAP-Normal"/>
        <w:ind w:left="708"/>
      </w:pPr>
    </w:p>
    <w:p w14:paraId="61818540" w14:textId="77777777" w:rsidR="00CF6244" w:rsidRPr="0056003A" w:rsidRDefault="00CF6244" w:rsidP="00CF6244">
      <w:pPr>
        <w:pStyle w:val="SAP-Normal"/>
        <w:ind w:left="708"/>
        <w:rPr>
          <w:i/>
          <w:color w:val="365F91" w:themeColor="accent1" w:themeShade="BF"/>
        </w:rPr>
      </w:pPr>
      <w:r w:rsidRPr="0056003A">
        <w:rPr>
          <w:i/>
          <w:color w:val="365F91" w:themeColor="accent1" w:themeShade="BF"/>
        </w:rPr>
        <w:t>Observatorio Permanente de la Industria de Software y Servicios Informáticos de la Argentina – OPSSI</w:t>
      </w:r>
    </w:p>
    <w:p w14:paraId="40E1D1AD" w14:textId="77777777" w:rsidR="00CF6244" w:rsidRDefault="00CF6244" w:rsidP="00CF6244">
      <w:pPr>
        <w:pStyle w:val="SAP-Normal"/>
        <w:ind w:left="708"/>
      </w:pPr>
      <w:r>
        <w:t>Se trata de</w:t>
      </w:r>
      <w:r w:rsidRPr="0056003A">
        <w:t xml:space="preserve"> una iniciativa de la CESSI, parcialmente financiada por la Agencia Nacional de Promoción Científica y Tecnológica (</w:t>
      </w:r>
      <w:proofErr w:type="spellStart"/>
      <w:r w:rsidRPr="0056003A">
        <w:t>ANPCyT</w:t>
      </w:r>
      <w:proofErr w:type="spellEnd"/>
      <w:r w:rsidRPr="0056003A">
        <w:t>) y a través del FONSOFT</w:t>
      </w:r>
      <w:r>
        <w:t>, que pretende f</w:t>
      </w:r>
      <w:r w:rsidRPr="0056003A">
        <w:t>ormalizar actividades consistentes en la obtención, reunión, sistematización y análisis de información específica tanto de coyuntura como de estructura</w:t>
      </w:r>
      <w:r>
        <w:rPr>
          <w:rStyle w:val="Refdenotaalfinal"/>
        </w:rPr>
        <w:endnoteReference w:id="27"/>
      </w:r>
      <w:r>
        <w:t>.</w:t>
      </w:r>
    </w:p>
    <w:p w14:paraId="3235A321" w14:textId="77777777" w:rsidR="00CF6244" w:rsidRDefault="00CF6244" w:rsidP="00CF6244">
      <w:pPr>
        <w:pStyle w:val="SAP-Normal"/>
        <w:ind w:left="708"/>
      </w:pPr>
    </w:p>
    <w:p w14:paraId="4EBFF531" w14:textId="77777777" w:rsidR="00CF6244" w:rsidRDefault="00CF6244" w:rsidP="00CF6244">
      <w:pPr>
        <w:pStyle w:val="SAP-Normal"/>
        <w:ind w:left="708"/>
      </w:pPr>
      <w:r>
        <w:t xml:space="preserve">Los resultados del programa de trabajo del OPSSI permiten a los usuarios de la información conocer el estado y la evolución del sector del software y servicios informáticos (SSI) de la Argentina en términos de sus variables clave como la facturación, las exportaciones y el empleo. Por otra parte, posibilita analizar el estado del mercado de trabajo mostrando la evolución de salarios y el estado de la oferta de fuerza de trabajo. </w:t>
      </w:r>
    </w:p>
    <w:p w14:paraId="352E283A" w14:textId="77777777" w:rsidR="00CF6244" w:rsidRDefault="00CF6244" w:rsidP="00CF6244">
      <w:pPr>
        <w:pStyle w:val="SAP-Normal"/>
        <w:ind w:left="708"/>
      </w:pPr>
    </w:p>
    <w:p w14:paraId="46CA013A" w14:textId="77777777" w:rsidR="00CF6244" w:rsidRDefault="00CF6244" w:rsidP="00CF6244">
      <w:pPr>
        <w:pStyle w:val="SAP-Normal"/>
        <w:ind w:left="708"/>
      </w:pPr>
      <w:r>
        <w:t>El OPSSI además hace un relevamiento de periodicidad bianual indagando sobre aspectos estructurales del sector SSI tales como el desempeño inversor, las fuentes de fondos de financiamiento, el desarrollo de nuevos mercados, los procesos de certificación de calidad y el ritmo innovativo.</w:t>
      </w:r>
    </w:p>
    <w:p w14:paraId="4E9DE4D6" w14:textId="77777777" w:rsidR="00CF6244" w:rsidRDefault="00CF6244" w:rsidP="00CF6244">
      <w:pPr>
        <w:pStyle w:val="SAP-Normal"/>
        <w:ind w:left="708"/>
      </w:pPr>
    </w:p>
    <w:p w14:paraId="1A60CC9F" w14:textId="77777777" w:rsidR="00CF6244" w:rsidRPr="0002504F" w:rsidRDefault="00CF6244" w:rsidP="00CF6244">
      <w:pPr>
        <w:pStyle w:val="SAP-Normal"/>
        <w:ind w:left="708"/>
        <w:rPr>
          <w:i/>
        </w:rPr>
      </w:pPr>
      <w:r w:rsidRPr="00D62A80">
        <w:rPr>
          <w:i/>
          <w:color w:val="365F91" w:themeColor="accent1" w:themeShade="BF"/>
        </w:rPr>
        <w:t xml:space="preserve">Ley de Promoción de la Industria del Software </w:t>
      </w:r>
    </w:p>
    <w:p w14:paraId="0E96B24D" w14:textId="77777777" w:rsidR="00CF6244" w:rsidRDefault="00CF6244" w:rsidP="00CF6244">
      <w:pPr>
        <w:pStyle w:val="SAP-Normal"/>
        <w:ind w:left="708"/>
      </w:pPr>
      <w:r>
        <w:t xml:space="preserve">Mediante la Ley </w:t>
      </w:r>
      <w:proofErr w:type="spellStart"/>
      <w:r>
        <w:t>N°</w:t>
      </w:r>
      <w:proofErr w:type="spellEnd"/>
      <w:r>
        <w:t xml:space="preserve"> 26.692 se prorrogó el Régimen de Promoción de la Industria del Software.</w:t>
      </w:r>
    </w:p>
    <w:p w14:paraId="4642F2D6" w14:textId="77777777" w:rsidR="00CF6244" w:rsidRDefault="00CF6244" w:rsidP="00CF6244">
      <w:pPr>
        <w:pStyle w:val="SAP-Normal"/>
        <w:ind w:left="708"/>
      </w:pPr>
    </w:p>
    <w:p w14:paraId="116AE4CB" w14:textId="77777777" w:rsidR="00CF6244" w:rsidRDefault="00CF6244" w:rsidP="00CF6244">
      <w:pPr>
        <w:pStyle w:val="SAP-Normal"/>
        <w:ind w:left="708"/>
      </w:pPr>
      <w:r>
        <w:t>Este régimen tiene como objetivo continuar fortaleciendo al sector mediante el incremento del empleo calificado, las exportaciones, las actividades de investigación y desarrollo y los estándares de calidad.</w:t>
      </w:r>
    </w:p>
    <w:p w14:paraId="4CD80C8C" w14:textId="77777777" w:rsidR="00CF6244" w:rsidRDefault="00CF6244" w:rsidP="00CF6244">
      <w:pPr>
        <w:pStyle w:val="SAP-Normal"/>
        <w:ind w:left="708"/>
      </w:pPr>
    </w:p>
    <w:p w14:paraId="176637AB" w14:textId="77777777" w:rsidR="00CF6244" w:rsidRDefault="00CF6244" w:rsidP="00CF6244">
      <w:pPr>
        <w:pStyle w:val="SAP-Normal"/>
        <w:ind w:left="708"/>
      </w:pPr>
      <w:r>
        <w:t>Las empresas que apliquen al Registro de Productores de Software y Servicios Informáticos gozarán de estabilidad fiscal, percibirán un bono de crédito fiscal aplicable a la cancelación de impuestos nacionales, y podrán efectuar una desgravación sobre el Impuesto a las Ganancias.</w:t>
      </w:r>
    </w:p>
    <w:p w14:paraId="477268AC" w14:textId="77777777" w:rsidR="00CF6244" w:rsidRDefault="00CF6244" w:rsidP="00CF6244">
      <w:pPr>
        <w:spacing w:before="0"/>
        <w:rPr>
          <w:rFonts w:ascii="Arial" w:hAnsi="Arial" w:cs="Arial"/>
          <w:sz w:val="22"/>
          <w:szCs w:val="22"/>
        </w:rPr>
      </w:pPr>
    </w:p>
    <w:p w14:paraId="0B266841" w14:textId="77777777" w:rsidR="00CF6244" w:rsidRDefault="00CF6244" w:rsidP="00CF6244">
      <w:pPr>
        <w:spacing w:before="0"/>
        <w:rPr>
          <w:rFonts w:ascii="Arial" w:hAnsi="Arial" w:cs="Arial"/>
          <w:sz w:val="22"/>
          <w:szCs w:val="22"/>
        </w:rPr>
      </w:pPr>
      <w:r>
        <w:br w:type="page"/>
      </w:r>
    </w:p>
    <w:p w14:paraId="5B7A29F4" w14:textId="77777777" w:rsidR="00CF6244" w:rsidRDefault="00CF6244" w:rsidP="00CF6244">
      <w:pPr>
        <w:pStyle w:val="SAP-Normal"/>
        <w:ind w:left="708"/>
      </w:pPr>
      <w:r>
        <w:lastRenderedPageBreak/>
        <w:t>En líneas generales, este régimen se enmarca en las condiciones establecidas por la Ley 25.922 (Ley de promoción de software</w:t>
      </w:r>
      <w:r>
        <w:rPr>
          <w:rStyle w:val="Refdenotaalfinal"/>
        </w:rPr>
        <w:endnoteReference w:id="28"/>
      </w:r>
      <w:r>
        <w:t>), introduciendo algunas modificaciones; algunas de ellas:</w:t>
      </w:r>
    </w:p>
    <w:p w14:paraId="78A85326" w14:textId="77777777" w:rsidR="00CF6244" w:rsidRDefault="00CF6244" w:rsidP="00CF6244">
      <w:pPr>
        <w:pStyle w:val="SAP-Normal"/>
        <w:numPr>
          <w:ilvl w:val="0"/>
          <w:numId w:val="97"/>
        </w:numPr>
      </w:pPr>
      <w:r>
        <w:t>Están alcanzadas exclusivamente las personas jurídicas.</w:t>
      </w:r>
    </w:p>
    <w:p w14:paraId="6C8ACD04" w14:textId="77777777" w:rsidR="00CF6244" w:rsidRDefault="00CF6244" w:rsidP="00CF6244">
      <w:pPr>
        <w:pStyle w:val="SAP-Normal"/>
        <w:numPr>
          <w:ilvl w:val="0"/>
          <w:numId w:val="97"/>
        </w:numPr>
      </w:pPr>
      <w:r>
        <w:t>El bono de crédito fiscal originado en contribuciones patronales permite la cancelación del Impuesto a las Ganancias, en igual proporción a las exportaciones promovidas declaradas.</w:t>
      </w:r>
    </w:p>
    <w:p w14:paraId="23E8082B" w14:textId="77777777" w:rsidR="00CF6244" w:rsidRDefault="00CF6244" w:rsidP="00CF6244">
      <w:pPr>
        <w:pStyle w:val="SAP-Normal"/>
        <w:numPr>
          <w:ilvl w:val="0"/>
          <w:numId w:val="97"/>
        </w:numPr>
      </w:pPr>
      <w:r>
        <w:t>En materia fiscal, los beneficiarios no son pasibles de retenciones.</w:t>
      </w:r>
    </w:p>
    <w:p w14:paraId="178E1AE3" w14:textId="77777777" w:rsidR="00CF6244" w:rsidRDefault="00CF6244" w:rsidP="00CF6244">
      <w:pPr>
        <w:pStyle w:val="SAP-Normal"/>
        <w:numPr>
          <w:ilvl w:val="0"/>
          <w:numId w:val="97"/>
        </w:numPr>
      </w:pPr>
      <w:r>
        <w:t>El beneficio sobre el Impuesto a las Ganancias puede aplicarse sólo sobre actividades promovidas, tanto de fuente argentina como de fuente extranjera.</w:t>
      </w:r>
    </w:p>
    <w:p w14:paraId="41AA31F5" w14:textId="77777777" w:rsidR="00CF6244" w:rsidRDefault="00CF6244" w:rsidP="00CF6244">
      <w:pPr>
        <w:pStyle w:val="SAP-Normal"/>
        <w:numPr>
          <w:ilvl w:val="0"/>
          <w:numId w:val="97"/>
        </w:numPr>
      </w:pPr>
      <w:r>
        <w:t>Aquellas empresas que al momento de su inscripción se encuentren en proceso de certificación para la obtención de alguna norma de calidad, tendrán un plazo de tres (3) años para acreditar dicha certificación, contado desde el momento de su inscripción.</w:t>
      </w:r>
    </w:p>
    <w:p w14:paraId="394B6663" w14:textId="77777777" w:rsidR="00CF6244" w:rsidRDefault="00CF6244" w:rsidP="00CF6244">
      <w:pPr>
        <w:pStyle w:val="SAP-Normal"/>
        <w:ind w:left="708"/>
      </w:pPr>
    </w:p>
    <w:p w14:paraId="1CA3AA66" w14:textId="77777777" w:rsidR="00CF6244" w:rsidRDefault="00CF6244" w:rsidP="00CF6244">
      <w:pPr>
        <w:pStyle w:val="SAP-Normal"/>
        <w:ind w:left="708"/>
        <w:rPr>
          <w:i/>
          <w:color w:val="365F91" w:themeColor="accent1" w:themeShade="BF"/>
        </w:rPr>
      </w:pPr>
      <w:r>
        <w:rPr>
          <w:i/>
          <w:color w:val="365F91" w:themeColor="accent1" w:themeShade="BF"/>
        </w:rPr>
        <w:t>Otras leyes, normativas y resoluciones</w:t>
      </w:r>
    </w:p>
    <w:p w14:paraId="4DCCDB01" w14:textId="77777777" w:rsidR="00CF6244" w:rsidRDefault="00CF6244" w:rsidP="00CF6244">
      <w:pPr>
        <w:pStyle w:val="SAP-Normal"/>
      </w:pPr>
      <w:r>
        <w:tab/>
        <w:t xml:space="preserve">Ley </w:t>
      </w:r>
      <w:proofErr w:type="spellStart"/>
      <w:r>
        <w:t>Nº</w:t>
      </w:r>
      <w:proofErr w:type="spellEnd"/>
      <w:r>
        <w:t xml:space="preserve"> 26692</w:t>
      </w:r>
      <w:r>
        <w:rPr>
          <w:rStyle w:val="Refdenotaalfinal"/>
        </w:rPr>
        <w:endnoteReference w:id="29"/>
      </w:r>
    </w:p>
    <w:p w14:paraId="46FA87EF" w14:textId="77777777" w:rsidR="00CF6244" w:rsidRDefault="00CF6244" w:rsidP="00CF6244">
      <w:pPr>
        <w:pStyle w:val="SAP-Normal"/>
        <w:ind w:left="708"/>
      </w:pPr>
      <w:r>
        <w:t xml:space="preserve">Ley </w:t>
      </w:r>
      <w:proofErr w:type="spellStart"/>
      <w:r>
        <w:t>Nº</w:t>
      </w:r>
      <w:proofErr w:type="spellEnd"/>
      <w:r>
        <w:t xml:space="preserve"> 25922</w:t>
      </w:r>
      <w:r>
        <w:rPr>
          <w:rStyle w:val="Refdenotaalfinal"/>
        </w:rPr>
        <w:endnoteReference w:id="30"/>
      </w:r>
    </w:p>
    <w:p w14:paraId="143DBC1C" w14:textId="77777777" w:rsidR="00CF6244" w:rsidRDefault="00CF6244" w:rsidP="00CF6244">
      <w:pPr>
        <w:pStyle w:val="SAP-Normal"/>
        <w:ind w:left="708"/>
      </w:pPr>
    </w:p>
    <w:p w14:paraId="1F66414F" w14:textId="77777777" w:rsidR="00CF6244" w:rsidRDefault="00CF6244" w:rsidP="00CF6244">
      <w:pPr>
        <w:pStyle w:val="SAP-Normal"/>
        <w:ind w:left="708"/>
      </w:pPr>
      <w:r>
        <w:t xml:space="preserve">Decreto </w:t>
      </w:r>
      <w:proofErr w:type="spellStart"/>
      <w:r>
        <w:t>Nº</w:t>
      </w:r>
      <w:proofErr w:type="spellEnd"/>
      <w:r>
        <w:t xml:space="preserve"> 1594/04</w:t>
      </w:r>
      <w:r>
        <w:rPr>
          <w:rStyle w:val="Refdenotaalfinal"/>
        </w:rPr>
        <w:endnoteReference w:id="31"/>
      </w:r>
    </w:p>
    <w:p w14:paraId="30E443F3" w14:textId="77777777" w:rsidR="00CF6244" w:rsidRDefault="00CF6244" w:rsidP="00CF6244">
      <w:pPr>
        <w:pStyle w:val="SAP-Normal"/>
        <w:ind w:left="708"/>
      </w:pPr>
      <w:r>
        <w:t xml:space="preserve">Decreto </w:t>
      </w:r>
      <w:proofErr w:type="spellStart"/>
      <w:r>
        <w:t>N°</w:t>
      </w:r>
      <w:proofErr w:type="spellEnd"/>
      <w:r>
        <w:t xml:space="preserve"> 1315/2013</w:t>
      </w:r>
      <w:r>
        <w:rPr>
          <w:rStyle w:val="Refdenotaalfinal"/>
        </w:rPr>
        <w:endnoteReference w:id="32"/>
      </w:r>
    </w:p>
    <w:p w14:paraId="400F895C" w14:textId="77777777" w:rsidR="00CF6244" w:rsidRDefault="00CF6244" w:rsidP="00CF6244">
      <w:pPr>
        <w:pStyle w:val="SAP-Normal"/>
        <w:ind w:left="708"/>
      </w:pPr>
      <w:r>
        <w:t xml:space="preserve">Resolución SICPME </w:t>
      </w:r>
      <w:proofErr w:type="spellStart"/>
      <w:r>
        <w:t>Nº</w:t>
      </w:r>
      <w:proofErr w:type="spellEnd"/>
      <w:r>
        <w:t xml:space="preserve"> 61/05</w:t>
      </w:r>
      <w:r>
        <w:rPr>
          <w:rStyle w:val="Refdenotaalfinal"/>
        </w:rPr>
        <w:endnoteReference w:id="33"/>
      </w:r>
    </w:p>
    <w:p w14:paraId="2F155E39" w14:textId="77777777" w:rsidR="00CF6244" w:rsidRPr="000D46BD" w:rsidRDefault="00CF6244" w:rsidP="00CF6244">
      <w:pPr>
        <w:pStyle w:val="SAP-Normal"/>
        <w:ind w:left="708"/>
      </w:pPr>
      <w:r>
        <w:t xml:space="preserve">Resolución SI </w:t>
      </w:r>
      <w:proofErr w:type="spellStart"/>
      <w:r>
        <w:t>Nº</w:t>
      </w:r>
      <w:proofErr w:type="spellEnd"/>
      <w:r>
        <w:t xml:space="preserve"> 5/2014</w:t>
      </w:r>
      <w:r>
        <w:rPr>
          <w:rStyle w:val="Refdenotaalfinal"/>
        </w:rPr>
        <w:endnoteReference w:id="34"/>
      </w:r>
    </w:p>
    <w:p w14:paraId="61CC7557" w14:textId="77777777" w:rsidR="00CF6244" w:rsidRDefault="00CF6244" w:rsidP="00CF6244">
      <w:pPr>
        <w:pStyle w:val="SAP-Normal"/>
        <w:ind w:left="708"/>
      </w:pPr>
      <w:r>
        <w:t xml:space="preserve">Resolución SI </w:t>
      </w:r>
      <w:proofErr w:type="spellStart"/>
      <w:r>
        <w:t>Nº</w:t>
      </w:r>
      <w:proofErr w:type="spellEnd"/>
      <w:r>
        <w:t xml:space="preserve"> 705 - E/2016</w:t>
      </w:r>
      <w:r>
        <w:rPr>
          <w:rStyle w:val="Refdenotaalfinal"/>
        </w:rPr>
        <w:endnoteReference w:id="35"/>
      </w:r>
    </w:p>
    <w:p w14:paraId="7BBE7321" w14:textId="77777777" w:rsidR="00CF6244" w:rsidRDefault="00CF6244" w:rsidP="00CF6244">
      <w:pPr>
        <w:pStyle w:val="SAP-Normal"/>
        <w:ind w:left="708"/>
      </w:pPr>
    </w:p>
    <w:p w14:paraId="5453A1BD" w14:textId="77777777" w:rsidR="00CF6244" w:rsidRDefault="00CF6244" w:rsidP="00CF6244">
      <w:pPr>
        <w:pStyle w:val="SAP-Normal"/>
        <w:ind w:left="708"/>
      </w:pPr>
      <w:r>
        <w:t>Resolución AFIP 3598/2014 (Régimen de Crédito Fiscal)</w:t>
      </w:r>
    </w:p>
    <w:p w14:paraId="2770A71A" w14:textId="77777777" w:rsidR="00CF6244" w:rsidRDefault="00CF6244" w:rsidP="00CF6244">
      <w:pPr>
        <w:pStyle w:val="SAP-Normal"/>
        <w:ind w:left="708"/>
      </w:pPr>
      <w:r>
        <w:t>Resolución AFIP 3597/2014 (Registro de Exportadores - Régimen de Crédito Fiscal)</w:t>
      </w:r>
    </w:p>
    <w:p w14:paraId="27C76950" w14:textId="77777777" w:rsidR="00CF6244" w:rsidRDefault="00CF6244" w:rsidP="00CF6244">
      <w:pPr>
        <w:pStyle w:val="SAP-Normal"/>
        <w:ind w:left="708"/>
      </w:pPr>
    </w:p>
    <w:tbl>
      <w:tblPr>
        <w:tblStyle w:val="Cuadrculamedia3-nfasis1"/>
        <w:tblW w:w="0" w:type="auto"/>
        <w:tblInd w:w="817" w:type="dxa"/>
        <w:tblLayout w:type="fixed"/>
        <w:tblLook w:val="04A0" w:firstRow="1" w:lastRow="0" w:firstColumn="1" w:lastColumn="0" w:noHBand="0" w:noVBand="1"/>
      </w:tblPr>
      <w:tblGrid>
        <w:gridCol w:w="4961"/>
        <w:gridCol w:w="567"/>
        <w:gridCol w:w="567"/>
        <w:gridCol w:w="567"/>
        <w:gridCol w:w="567"/>
        <w:gridCol w:w="567"/>
      </w:tblGrid>
      <w:tr w:rsidR="00CF6244" w:rsidRPr="00DE35A2" w14:paraId="2CCCA465" w14:textId="77777777" w:rsidTr="007756BC">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4961" w:type="dxa"/>
            <w:shd w:val="clear" w:color="auto" w:fill="auto"/>
            <w:noWrap/>
            <w:hideMark/>
          </w:tcPr>
          <w:p w14:paraId="281FE5E0" w14:textId="77777777" w:rsidR="00CF6244" w:rsidRPr="00DE35A2" w:rsidRDefault="00CF6244" w:rsidP="007756BC">
            <w:pPr>
              <w:pStyle w:val="SAP-Normal"/>
              <w:rPr>
                <w:sz w:val="20"/>
                <w:szCs w:val="20"/>
              </w:rPr>
            </w:pPr>
            <w:r w:rsidRPr="00DE35A2">
              <w:rPr>
                <w:sz w:val="20"/>
                <w:szCs w:val="20"/>
              </w:rPr>
              <w:t> </w:t>
            </w:r>
          </w:p>
        </w:tc>
        <w:tc>
          <w:tcPr>
            <w:tcW w:w="567" w:type="dxa"/>
            <w:textDirection w:val="btLr"/>
            <w:hideMark/>
          </w:tcPr>
          <w:p w14:paraId="6AC2849C"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Muy atractivo</w:t>
            </w:r>
          </w:p>
        </w:tc>
        <w:tc>
          <w:tcPr>
            <w:tcW w:w="567" w:type="dxa"/>
            <w:textDirection w:val="btLr"/>
            <w:hideMark/>
          </w:tcPr>
          <w:p w14:paraId="43664464"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Poco atractivo</w:t>
            </w:r>
          </w:p>
        </w:tc>
        <w:tc>
          <w:tcPr>
            <w:tcW w:w="567" w:type="dxa"/>
            <w:textDirection w:val="btLr"/>
          </w:tcPr>
          <w:p w14:paraId="455A8380"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Neutro</w:t>
            </w:r>
          </w:p>
        </w:tc>
        <w:tc>
          <w:tcPr>
            <w:tcW w:w="567" w:type="dxa"/>
            <w:textDirection w:val="btLr"/>
          </w:tcPr>
          <w:p w14:paraId="3C7390CE"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Atractivo</w:t>
            </w:r>
          </w:p>
        </w:tc>
        <w:tc>
          <w:tcPr>
            <w:tcW w:w="567" w:type="dxa"/>
            <w:textDirection w:val="btLr"/>
          </w:tcPr>
          <w:p w14:paraId="3886F75E"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Muy atractivo</w:t>
            </w:r>
          </w:p>
        </w:tc>
      </w:tr>
      <w:tr w:rsidR="00CF6244" w:rsidRPr="00DE35A2" w14:paraId="659AD5ED"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hideMark/>
          </w:tcPr>
          <w:p w14:paraId="41CB88F6" w14:textId="77777777" w:rsidR="00CF6244" w:rsidRPr="00DE35A2" w:rsidRDefault="00CF6244" w:rsidP="007756BC">
            <w:pPr>
              <w:pStyle w:val="SAP-Normal"/>
              <w:tabs>
                <w:tab w:val="left" w:pos="1413"/>
              </w:tabs>
              <w:rPr>
                <w:sz w:val="20"/>
                <w:szCs w:val="20"/>
              </w:rPr>
            </w:pPr>
            <w:r>
              <w:rPr>
                <w:sz w:val="20"/>
                <w:szCs w:val="20"/>
              </w:rPr>
              <w:t>Sindicato</w:t>
            </w:r>
          </w:p>
        </w:tc>
        <w:tc>
          <w:tcPr>
            <w:tcW w:w="567" w:type="dxa"/>
            <w:vAlign w:val="center"/>
          </w:tcPr>
          <w:p w14:paraId="38523024"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440DA8B3"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5B0DA9C7"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567" w:type="dxa"/>
            <w:vAlign w:val="center"/>
          </w:tcPr>
          <w:p w14:paraId="36370D76"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790C3D5B"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F6244" w:rsidRPr="00DE35A2" w14:paraId="7C52C3E2"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hideMark/>
          </w:tcPr>
          <w:p w14:paraId="000DC755" w14:textId="77777777" w:rsidR="00CF6244" w:rsidRPr="00DE35A2" w:rsidRDefault="00CF6244" w:rsidP="007756BC">
            <w:pPr>
              <w:pStyle w:val="SAP-Normal"/>
              <w:rPr>
                <w:sz w:val="20"/>
                <w:szCs w:val="20"/>
              </w:rPr>
            </w:pPr>
            <w:r>
              <w:rPr>
                <w:sz w:val="20"/>
                <w:szCs w:val="20"/>
              </w:rPr>
              <w:t>Regulaciones</w:t>
            </w:r>
          </w:p>
        </w:tc>
        <w:tc>
          <w:tcPr>
            <w:tcW w:w="567" w:type="dxa"/>
            <w:vAlign w:val="center"/>
          </w:tcPr>
          <w:p w14:paraId="2BA4C060"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6A74FB11"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24D09AA3"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71C9226C"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567" w:type="dxa"/>
            <w:vAlign w:val="center"/>
          </w:tcPr>
          <w:p w14:paraId="4C3A86D0"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F6244" w:rsidRPr="00DE35A2" w14:paraId="56DACEC0"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hideMark/>
          </w:tcPr>
          <w:p w14:paraId="0E31ABA4" w14:textId="77777777" w:rsidR="00CF6244" w:rsidRPr="00DE35A2" w:rsidRDefault="00CF6244" w:rsidP="007756BC">
            <w:pPr>
              <w:pStyle w:val="SAP-Normal"/>
              <w:rPr>
                <w:sz w:val="20"/>
                <w:szCs w:val="20"/>
              </w:rPr>
            </w:pPr>
            <w:r>
              <w:rPr>
                <w:sz w:val="20"/>
                <w:szCs w:val="20"/>
              </w:rPr>
              <w:t>Entidad reguladora</w:t>
            </w:r>
          </w:p>
        </w:tc>
        <w:tc>
          <w:tcPr>
            <w:tcW w:w="567" w:type="dxa"/>
            <w:vAlign w:val="center"/>
          </w:tcPr>
          <w:p w14:paraId="229273D8"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6772E0F6"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3D2D1FC0"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567" w:type="dxa"/>
            <w:vAlign w:val="center"/>
          </w:tcPr>
          <w:p w14:paraId="0727CF30"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1D440E06"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233A7C09" w14:textId="77777777" w:rsidR="00CF6244" w:rsidRDefault="00CF6244" w:rsidP="00CF6244">
      <w:pPr>
        <w:pStyle w:val="SAP-Normal"/>
        <w:ind w:left="708"/>
      </w:pPr>
    </w:p>
    <w:p w14:paraId="15B52868" w14:textId="77777777" w:rsidR="00CF6244" w:rsidRPr="00A21D6F" w:rsidRDefault="00CF6244" w:rsidP="00CF6244">
      <w:pPr>
        <w:pStyle w:val="SAP-Normal"/>
        <w:ind w:left="708"/>
        <w:rPr>
          <w:b/>
        </w:rPr>
      </w:pPr>
      <w:r w:rsidRPr="00A21D6F">
        <w:rPr>
          <w:b/>
        </w:rPr>
        <w:t>Conclusión</w:t>
      </w:r>
    </w:p>
    <w:p w14:paraId="61DBEE07" w14:textId="77777777" w:rsidR="00CF6244" w:rsidRDefault="00CF6244" w:rsidP="00CF6244">
      <w:pPr>
        <w:pStyle w:val="SAP-Normal"/>
        <w:ind w:left="708"/>
      </w:pPr>
      <w:r>
        <w:t>Aun cuando en materia legal vinculada al software la República Argentina tiene mucho por recorrer, está claro que tiene un horizonte fijo.</w:t>
      </w:r>
    </w:p>
    <w:p w14:paraId="4D4770FD" w14:textId="77777777" w:rsidR="00CF6244" w:rsidRDefault="00CF6244" w:rsidP="00CF6244">
      <w:pPr>
        <w:pStyle w:val="SAP-Normal"/>
        <w:ind w:left="708"/>
      </w:pPr>
    </w:p>
    <w:p w14:paraId="48C669B5" w14:textId="77777777" w:rsidR="00CF6244" w:rsidRDefault="00CF6244" w:rsidP="00CF6244">
      <w:pPr>
        <w:pStyle w:val="SAP-Normal"/>
        <w:ind w:left="708"/>
      </w:pPr>
      <w:r>
        <w:t>A través del CESSI y todos sus esfuerzos por regular las actividades, sumados a las leyes y proyectos de leyes que año tras año se han estado tratando, es fácil advertir que en materia de desarrollo de software y tecnología afín nuestro país no está dejando nada librado al azar y eso genera mucha confianza.</w:t>
      </w:r>
    </w:p>
    <w:p w14:paraId="7ED22FBF" w14:textId="77777777" w:rsidR="00CF6244" w:rsidRDefault="00CF6244" w:rsidP="00CF6244">
      <w:pPr>
        <w:spacing w:before="0"/>
        <w:rPr>
          <w:rStyle w:val="SAP-NormalCar"/>
        </w:rPr>
      </w:pPr>
    </w:p>
    <w:p w14:paraId="607EC146" w14:textId="77777777" w:rsidR="00CF6244" w:rsidRDefault="00CF6244" w:rsidP="00CF6244">
      <w:pPr>
        <w:pStyle w:val="SAP-2dolneadecabecera"/>
        <w:numPr>
          <w:ilvl w:val="2"/>
          <w:numId w:val="95"/>
        </w:numPr>
        <w:outlineLvl w:val="2"/>
      </w:pPr>
      <w:bookmarkStart w:id="47" w:name="_Toc518565755"/>
      <w:bookmarkStart w:id="48" w:name="_Toc529912738"/>
      <w:r>
        <w:t>Factor social</w:t>
      </w:r>
      <w:bookmarkEnd w:id="47"/>
      <w:bookmarkEnd w:id="48"/>
    </w:p>
    <w:p w14:paraId="79C98340" w14:textId="77777777" w:rsidR="00CF6244" w:rsidRDefault="00CF6244" w:rsidP="00CF6244">
      <w:pPr>
        <w:pStyle w:val="SAP-Normal"/>
        <w:ind w:left="708"/>
      </w:pPr>
    </w:p>
    <w:p w14:paraId="42BD32E0" w14:textId="77777777" w:rsidR="00CF6244" w:rsidRDefault="00CF6244" w:rsidP="00CF6244">
      <w:pPr>
        <w:pStyle w:val="SAP-Normal"/>
        <w:ind w:left="708"/>
      </w:pPr>
      <w:r>
        <w:t>Dentro del marco social, también es posible advertir los esfuerzos por hacer de la tecnología un elemento que ayude a la inclusión social y a mejorar la calidad de vida.</w:t>
      </w:r>
    </w:p>
    <w:p w14:paraId="6F558254" w14:textId="77777777" w:rsidR="00CF6244" w:rsidRDefault="00CF6244" w:rsidP="00CF6244">
      <w:pPr>
        <w:pStyle w:val="SAP-Normal"/>
        <w:ind w:left="708"/>
      </w:pPr>
    </w:p>
    <w:p w14:paraId="3E75D13E" w14:textId="77777777" w:rsidR="00CF6244" w:rsidRDefault="00CF6244" w:rsidP="00CF6244">
      <w:pPr>
        <w:pStyle w:val="SAP-Normal"/>
        <w:ind w:left="708"/>
      </w:pPr>
      <w:r>
        <w:t>Existen muchos ejemplos que dejan de manifiesto el interés de diversas organizaciones por celebrar contratos, extender beneficios y acortar la brecha entre la sociedad y tecnología; a continuación se listan algunos:</w:t>
      </w:r>
    </w:p>
    <w:p w14:paraId="48E913C3" w14:textId="77777777" w:rsidR="00CF6244" w:rsidRDefault="00CF6244" w:rsidP="00CF6244">
      <w:pPr>
        <w:pStyle w:val="SAP-Normal"/>
        <w:ind w:left="708"/>
      </w:pPr>
    </w:p>
    <w:p w14:paraId="30A7EA52" w14:textId="77777777" w:rsidR="00CF6244" w:rsidRPr="00726D87" w:rsidRDefault="00CF6244" w:rsidP="00CF6244">
      <w:pPr>
        <w:pStyle w:val="SAP-Normal"/>
        <w:ind w:left="708"/>
        <w:rPr>
          <w:i/>
          <w:color w:val="365F91" w:themeColor="accent1" w:themeShade="BF"/>
        </w:rPr>
      </w:pPr>
      <w:proofErr w:type="spellStart"/>
      <w:r w:rsidRPr="00726D87">
        <w:rPr>
          <w:i/>
          <w:color w:val="365F91" w:themeColor="accent1" w:themeShade="BF"/>
        </w:rPr>
        <w:t>Enacom</w:t>
      </w:r>
      <w:proofErr w:type="spellEnd"/>
      <w:r w:rsidRPr="00726D87">
        <w:rPr>
          <w:i/>
          <w:color w:val="365F91" w:themeColor="accent1" w:themeShade="BF"/>
        </w:rPr>
        <w:t xml:space="preserve"> &amp; Ericsson</w:t>
      </w:r>
    </w:p>
    <w:p w14:paraId="34D51465" w14:textId="77777777" w:rsidR="00CF6244" w:rsidRDefault="00CF6244" w:rsidP="00CF6244">
      <w:pPr>
        <w:pStyle w:val="SAP-Normal"/>
        <w:ind w:left="708"/>
      </w:pPr>
      <w:r>
        <w:t>El Ente Nacional de Comunicaciones</w:t>
      </w:r>
      <w:r>
        <w:rPr>
          <w:rStyle w:val="Refdenotaalfinal"/>
        </w:rPr>
        <w:endnoteReference w:id="36"/>
      </w:r>
      <w:r>
        <w:t xml:space="preserve"> firmó en octubre del año pasado una alianza con la compañía Ericsson que permitirá el intercambio de conocimientos, capacitación y estudios en temas claves como banda ancha móvil, futuras redes 5G, la nube, Internet de las Cosas, espectro radioeléctrico -entre otros- con la finalidad de promover evaluaciones de implementación de nuevas tecnologías, proponer herramientas y mecanismos para mejorar las capacidades existentes y facilitar la promoción de herramientas tecnológicas de inclusión social.</w:t>
      </w:r>
    </w:p>
    <w:p w14:paraId="6D7C40E7" w14:textId="77777777" w:rsidR="00CF6244" w:rsidRDefault="00CF6244" w:rsidP="00CF6244">
      <w:pPr>
        <w:pStyle w:val="SAP-Normal"/>
        <w:ind w:left="708"/>
      </w:pPr>
    </w:p>
    <w:p w14:paraId="52D2D26E" w14:textId="77777777" w:rsidR="00CF6244" w:rsidRPr="00726D87" w:rsidRDefault="00CF6244" w:rsidP="00CF6244">
      <w:pPr>
        <w:pStyle w:val="SAP-Normal"/>
        <w:ind w:left="708"/>
        <w:rPr>
          <w:i/>
          <w:color w:val="365F91" w:themeColor="accent1" w:themeShade="BF"/>
        </w:rPr>
      </w:pPr>
      <w:r>
        <w:rPr>
          <w:i/>
          <w:color w:val="365F91" w:themeColor="accent1" w:themeShade="BF"/>
        </w:rPr>
        <w:t>Conectar Igualdad</w:t>
      </w:r>
    </w:p>
    <w:p w14:paraId="7CDFB12E" w14:textId="77777777" w:rsidR="00CF6244" w:rsidRDefault="00CF6244" w:rsidP="00CF6244">
      <w:pPr>
        <w:pStyle w:val="Prrafodelista"/>
        <w:jc w:val="both"/>
        <w:rPr>
          <w:rFonts w:ascii="Arial" w:hAnsi="Arial" w:cs="Arial"/>
          <w:lang w:eastAsia="es-AR"/>
        </w:rPr>
      </w:pPr>
      <w:r w:rsidRPr="00726D87">
        <w:rPr>
          <w:rFonts w:ascii="Arial" w:hAnsi="Arial" w:cs="Arial"/>
          <w:lang w:eastAsia="es-AR"/>
        </w:rPr>
        <w:t>El Programa Conectar Igualdad</w:t>
      </w:r>
      <w:r>
        <w:rPr>
          <w:rStyle w:val="Refdenotaalfinal"/>
          <w:rFonts w:ascii="Arial" w:hAnsi="Arial" w:cs="Arial"/>
          <w:lang w:eastAsia="es-AR"/>
        </w:rPr>
        <w:endnoteReference w:id="37"/>
      </w:r>
      <w:r w:rsidRPr="00726D87">
        <w:rPr>
          <w:rFonts w:ascii="Arial" w:hAnsi="Arial" w:cs="Arial"/>
          <w:lang w:eastAsia="es-AR"/>
        </w:rPr>
        <w:t xml:space="preserve"> es una </w:t>
      </w:r>
      <w:r>
        <w:rPr>
          <w:rFonts w:ascii="Arial" w:hAnsi="Arial" w:cs="Arial"/>
          <w:lang w:eastAsia="es-AR"/>
        </w:rPr>
        <w:t xml:space="preserve">política de estado que busca recuperar </w:t>
      </w:r>
      <w:r w:rsidRPr="00726D87">
        <w:rPr>
          <w:rFonts w:ascii="Arial" w:hAnsi="Arial" w:cs="Arial"/>
          <w:lang w:eastAsia="es-AR"/>
        </w:rPr>
        <w:t>y valorizar la escuela pública con el fin de</w:t>
      </w:r>
      <w:r>
        <w:rPr>
          <w:rFonts w:ascii="Arial" w:hAnsi="Arial" w:cs="Arial"/>
          <w:lang w:eastAsia="es-AR"/>
        </w:rPr>
        <w:t xml:space="preserve"> reducir las brechas digitales, </w:t>
      </w:r>
      <w:r w:rsidRPr="00726D87">
        <w:rPr>
          <w:rFonts w:ascii="Arial" w:hAnsi="Arial" w:cs="Arial"/>
          <w:lang w:eastAsia="es-AR"/>
        </w:rPr>
        <w:t>educat</w:t>
      </w:r>
      <w:r>
        <w:rPr>
          <w:rFonts w:ascii="Arial" w:hAnsi="Arial" w:cs="Arial"/>
          <w:lang w:eastAsia="es-AR"/>
        </w:rPr>
        <w:t xml:space="preserve">ivas y sociales en todo el país, articulado por el Ministerio de Educación, la ANSES, el </w:t>
      </w:r>
      <w:r w:rsidRPr="00726D87">
        <w:rPr>
          <w:rFonts w:ascii="Arial" w:hAnsi="Arial" w:cs="Arial"/>
          <w:lang w:eastAsia="es-AR"/>
        </w:rPr>
        <w:t>Ministerio de Planificación Federal, Inversión Pública y Servicios</w:t>
      </w:r>
      <w:r>
        <w:rPr>
          <w:rFonts w:ascii="Arial" w:hAnsi="Arial" w:cs="Arial"/>
          <w:lang w:eastAsia="es-AR"/>
        </w:rPr>
        <w:t xml:space="preserve">, y la </w:t>
      </w:r>
      <w:r w:rsidRPr="00726D87">
        <w:rPr>
          <w:rFonts w:ascii="Arial" w:hAnsi="Arial" w:cs="Arial"/>
          <w:lang w:eastAsia="es-AR"/>
        </w:rPr>
        <w:t>Jefatura de Gabinete de Ministros</w:t>
      </w:r>
      <w:r>
        <w:rPr>
          <w:rFonts w:ascii="Arial" w:hAnsi="Arial" w:cs="Arial"/>
          <w:lang w:eastAsia="es-AR"/>
        </w:rPr>
        <w:t>.</w:t>
      </w:r>
    </w:p>
    <w:p w14:paraId="2C9D2F24" w14:textId="77777777" w:rsidR="00CF6244" w:rsidRDefault="00CF6244" w:rsidP="00CF6244">
      <w:pPr>
        <w:pStyle w:val="Prrafodelista"/>
        <w:jc w:val="both"/>
        <w:rPr>
          <w:rFonts w:ascii="Arial" w:hAnsi="Arial" w:cs="Arial"/>
          <w:lang w:eastAsia="es-AR"/>
        </w:rPr>
      </w:pPr>
    </w:p>
    <w:p w14:paraId="2526549E" w14:textId="77777777" w:rsidR="00CF6244" w:rsidRPr="00881EBF" w:rsidRDefault="00CF6244" w:rsidP="00CF6244">
      <w:pPr>
        <w:pStyle w:val="Prrafodelista"/>
        <w:jc w:val="both"/>
      </w:pPr>
      <w:r>
        <w:rPr>
          <w:rFonts w:ascii="Arial" w:hAnsi="Arial" w:cs="Arial"/>
          <w:lang w:eastAsia="es-AR"/>
        </w:rPr>
        <w:t>Este proyecto de más de un lustro, ha presentado altibajos no sólo en la implementación sino también en la gestión</w:t>
      </w:r>
      <w:r>
        <w:rPr>
          <w:rStyle w:val="Refdenotaalfinal"/>
          <w:rFonts w:ascii="Arial" w:hAnsi="Arial" w:cs="Arial"/>
          <w:lang w:eastAsia="es-AR"/>
        </w:rPr>
        <w:endnoteReference w:id="38"/>
      </w:r>
      <w:r>
        <w:rPr>
          <w:rFonts w:ascii="Arial" w:hAnsi="Arial" w:cs="Arial"/>
          <w:lang w:eastAsia="es-AR"/>
        </w:rPr>
        <w:t xml:space="preserve">, pero sigue manteniéndose vigente y una de las últimas bocanadas de aire fresco vino de la mano de la renovación de los pisos tecnológicos adjudicada a la empresa </w:t>
      </w:r>
      <w:proofErr w:type="spellStart"/>
      <w:r>
        <w:rPr>
          <w:rFonts w:ascii="Arial" w:hAnsi="Arial" w:cs="Arial"/>
          <w:lang w:eastAsia="es-AR"/>
        </w:rPr>
        <w:t>Coradir</w:t>
      </w:r>
      <w:proofErr w:type="spellEnd"/>
      <w:r>
        <w:rPr>
          <w:rFonts w:ascii="Arial" w:hAnsi="Arial" w:cs="Arial"/>
          <w:lang w:eastAsia="es-AR"/>
        </w:rPr>
        <w:t xml:space="preserve"> S.A., responsable de ejecutar en un año una obra que será auditada por </w:t>
      </w:r>
      <w:r w:rsidRPr="00881EBF">
        <w:rPr>
          <w:rFonts w:ascii="Arial" w:hAnsi="Arial" w:cs="Arial"/>
          <w:lang w:eastAsia="es-AR"/>
        </w:rPr>
        <w:t>Bureau Veritas S</w:t>
      </w:r>
      <w:r>
        <w:rPr>
          <w:rFonts w:ascii="Arial" w:hAnsi="Arial" w:cs="Arial"/>
          <w:lang w:eastAsia="es-AR"/>
        </w:rPr>
        <w:t>.</w:t>
      </w:r>
      <w:r w:rsidRPr="00881EBF">
        <w:rPr>
          <w:rFonts w:ascii="Arial" w:hAnsi="Arial" w:cs="Arial"/>
          <w:lang w:eastAsia="es-AR"/>
        </w:rPr>
        <w:t>A</w:t>
      </w:r>
      <w:r>
        <w:rPr>
          <w:rFonts w:ascii="Arial" w:hAnsi="Arial" w:cs="Arial"/>
          <w:lang w:eastAsia="es-AR"/>
        </w:rPr>
        <w:t>.</w:t>
      </w:r>
      <w:r>
        <w:rPr>
          <w:rStyle w:val="Refdenotaalfinal"/>
          <w:rFonts w:ascii="Arial" w:hAnsi="Arial" w:cs="Arial"/>
          <w:lang w:eastAsia="es-AR"/>
        </w:rPr>
        <w:endnoteReference w:id="39"/>
      </w:r>
      <w:r>
        <w:rPr>
          <w:rFonts w:ascii="Arial" w:hAnsi="Arial" w:cs="Arial"/>
          <w:lang w:eastAsia="es-AR"/>
        </w:rPr>
        <w:t>.</w:t>
      </w:r>
    </w:p>
    <w:p w14:paraId="4A88F163" w14:textId="77777777" w:rsidR="00CF6244" w:rsidRDefault="00CF6244" w:rsidP="00CF6244">
      <w:pPr>
        <w:pStyle w:val="Prrafodelista"/>
      </w:pPr>
    </w:p>
    <w:p w14:paraId="02A14174" w14:textId="77777777" w:rsidR="00CF6244" w:rsidRPr="00726D87" w:rsidRDefault="00CF6244" w:rsidP="00CF6244">
      <w:pPr>
        <w:pStyle w:val="SAP-Normal"/>
        <w:ind w:left="708"/>
        <w:rPr>
          <w:i/>
          <w:color w:val="365F91" w:themeColor="accent1" w:themeShade="BF"/>
        </w:rPr>
      </w:pPr>
      <w:r>
        <w:rPr>
          <w:i/>
          <w:color w:val="365F91" w:themeColor="accent1" w:themeShade="BF"/>
        </w:rPr>
        <w:t>Plan Federal de Internet</w:t>
      </w:r>
    </w:p>
    <w:p w14:paraId="7F58B47C" w14:textId="77777777" w:rsidR="00CF6244" w:rsidRDefault="00CF6244" w:rsidP="00CF6244">
      <w:pPr>
        <w:pStyle w:val="Prrafodelista"/>
        <w:jc w:val="both"/>
        <w:rPr>
          <w:rFonts w:ascii="Arial" w:hAnsi="Arial" w:cs="Arial"/>
          <w:lang w:eastAsia="es-AR"/>
        </w:rPr>
      </w:pPr>
      <w:r w:rsidRPr="00307238">
        <w:rPr>
          <w:rFonts w:ascii="Arial" w:hAnsi="Arial" w:cs="Arial"/>
          <w:lang w:eastAsia="es-AR"/>
        </w:rPr>
        <w:t>El Ministerio de Comunicaciones, por medio de la Empresa Argentina de Soluciones Satelitales (</w:t>
      </w:r>
      <w:proofErr w:type="spellStart"/>
      <w:r w:rsidRPr="00307238">
        <w:rPr>
          <w:rFonts w:ascii="Arial" w:hAnsi="Arial" w:cs="Arial"/>
          <w:lang w:eastAsia="es-AR"/>
        </w:rPr>
        <w:t>Arsat</w:t>
      </w:r>
      <w:proofErr w:type="spellEnd"/>
      <w:r w:rsidRPr="00307238">
        <w:rPr>
          <w:rFonts w:ascii="Arial" w:hAnsi="Arial" w:cs="Arial"/>
          <w:lang w:eastAsia="es-AR"/>
        </w:rPr>
        <w:t xml:space="preserve"> SA), la empresa de telecomunicaciones del Estado, trabaja para que 1300 localidades accedan en 2018 a la red troncal de fibra óptica más extensa y de mayor capacidad del país: la Red Federal de Fibra Óptica</w:t>
      </w:r>
      <w:r>
        <w:rPr>
          <w:rStyle w:val="Refdenotaalfinal"/>
          <w:rFonts w:ascii="Arial" w:hAnsi="Arial" w:cs="Arial"/>
          <w:lang w:eastAsia="es-AR"/>
        </w:rPr>
        <w:endnoteReference w:id="40"/>
      </w:r>
      <w:r w:rsidRPr="00307238">
        <w:rPr>
          <w:rFonts w:ascii="Arial" w:hAnsi="Arial" w:cs="Arial"/>
          <w:lang w:eastAsia="es-AR"/>
        </w:rPr>
        <w:t>.</w:t>
      </w:r>
    </w:p>
    <w:p w14:paraId="091105D8" w14:textId="77777777" w:rsidR="00CF6244" w:rsidRDefault="00CF6244" w:rsidP="00CF6244">
      <w:pPr>
        <w:pStyle w:val="Prrafodelista"/>
        <w:jc w:val="both"/>
        <w:rPr>
          <w:rFonts w:ascii="Arial" w:hAnsi="Arial" w:cs="Arial"/>
          <w:lang w:eastAsia="es-AR"/>
        </w:rPr>
      </w:pPr>
      <w:r>
        <w:rPr>
          <w:rFonts w:ascii="Arial" w:hAnsi="Arial" w:cs="Arial"/>
          <w:lang w:eastAsia="es-AR"/>
        </w:rPr>
        <w:lastRenderedPageBreak/>
        <w:t xml:space="preserve">El proyecto inició en el año 2015, quizá como parte del </w:t>
      </w:r>
      <w:r w:rsidRPr="00307238">
        <w:rPr>
          <w:rFonts w:ascii="Arial" w:hAnsi="Arial" w:cs="Arial"/>
          <w:lang w:eastAsia="es-AR"/>
        </w:rPr>
        <w:t>Plan Nacional de Telecomunicaciones Argentina Conectada</w:t>
      </w:r>
      <w:r>
        <w:rPr>
          <w:rStyle w:val="Refdenotaalfinal"/>
          <w:rFonts w:ascii="Arial" w:hAnsi="Arial" w:cs="Arial"/>
          <w:lang w:eastAsia="es-AR"/>
        </w:rPr>
        <w:endnoteReference w:id="41"/>
      </w:r>
      <w:r>
        <w:rPr>
          <w:rFonts w:ascii="Arial" w:hAnsi="Arial" w:cs="Arial"/>
          <w:lang w:eastAsia="es-AR"/>
        </w:rPr>
        <w:t>, ha conectado 207 localidades al año 2017 y espera completar su misión en el corriente.</w:t>
      </w:r>
    </w:p>
    <w:p w14:paraId="6D19DF32" w14:textId="77777777" w:rsidR="00CF6244" w:rsidRDefault="00CF6244" w:rsidP="00CF6244">
      <w:pPr>
        <w:pStyle w:val="Prrafodelista"/>
        <w:jc w:val="both"/>
        <w:rPr>
          <w:rFonts w:ascii="Arial" w:hAnsi="Arial" w:cs="Arial"/>
          <w:lang w:eastAsia="es-AR"/>
        </w:rPr>
      </w:pPr>
      <w:r>
        <w:rPr>
          <w:rFonts w:ascii="Arial" w:hAnsi="Arial" w:cs="Arial"/>
          <w:lang w:eastAsia="es-AR"/>
        </w:rPr>
        <w:t>Según el diario La nación</w:t>
      </w:r>
      <w:r>
        <w:rPr>
          <w:rStyle w:val="Refdenotaalfinal"/>
          <w:rFonts w:ascii="Arial" w:hAnsi="Arial" w:cs="Arial"/>
          <w:lang w:eastAsia="es-AR"/>
        </w:rPr>
        <w:endnoteReference w:id="42"/>
      </w:r>
      <w:r>
        <w:rPr>
          <w:rFonts w:ascii="Arial" w:hAnsi="Arial" w:cs="Arial"/>
          <w:lang w:eastAsia="es-AR"/>
        </w:rPr>
        <w:t xml:space="preserve">, el plan </w:t>
      </w:r>
      <w:r w:rsidRPr="00AF6FF7">
        <w:rPr>
          <w:rFonts w:ascii="Arial" w:hAnsi="Arial" w:cs="Arial"/>
          <w:lang w:eastAsia="es-AR"/>
        </w:rPr>
        <w:t xml:space="preserve">demandará una inversión de </w:t>
      </w:r>
      <w:r>
        <w:rPr>
          <w:rFonts w:ascii="Arial" w:hAnsi="Arial" w:cs="Arial"/>
          <w:lang w:eastAsia="es-AR"/>
        </w:rPr>
        <w:t>$AR</w:t>
      </w:r>
      <w:r w:rsidRPr="00AF6FF7">
        <w:rPr>
          <w:rFonts w:ascii="Arial" w:hAnsi="Arial" w:cs="Arial"/>
          <w:lang w:eastAsia="es-AR"/>
        </w:rPr>
        <w:t>4</w:t>
      </w:r>
      <w:r>
        <w:rPr>
          <w:rFonts w:ascii="Arial" w:hAnsi="Arial" w:cs="Arial"/>
          <w:lang w:eastAsia="es-AR"/>
        </w:rPr>
        <w:t>.</w:t>
      </w:r>
      <w:r w:rsidRPr="00AF6FF7">
        <w:rPr>
          <w:rFonts w:ascii="Arial" w:hAnsi="Arial" w:cs="Arial"/>
          <w:lang w:eastAsia="es-AR"/>
        </w:rPr>
        <w:t>350</w:t>
      </w:r>
      <w:r>
        <w:rPr>
          <w:rFonts w:ascii="Arial" w:hAnsi="Arial" w:cs="Arial"/>
          <w:lang w:eastAsia="es-AR"/>
        </w:rPr>
        <w:t>.000</w:t>
      </w:r>
      <w:r w:rsidRPr="00AF6FF7">
        <w:rPr>
          <w:rFonts w:ascii="Arial" w:hAnsi="Arial" w:cs="Arial"/>
          <w:lang w:eastAsia="es-AR"/>
        </w:rPr>
        <w:t xml:space="preserve"> </w:t>
      </w:r>
      <w:r>
        <w:rPr>
          <w:rFonts w:ascii="Arial" w:hAnsi="Arial" w:cs="Arial"/>
          <w:lang w:eastAsia="es-AR"/>
        </w:rPr>
        <w:t>a lo largo del proceso.</w:t>
      </w:r>
    </w:p>
    <w:p w14:paraId="1494760E" w14:textId="77777777" w:rsidR="00CF6244" w:rsidRDefault="00CF6244" w:rsidP="00CF6244">
      <w:pPr>
        <w:spacing w:before="0"/>
        <w:rPr>
          <w:rFonts w:ascii="Arial" w:hAnsi="Arial" w:cs="Arial"/>
          <w:i/>
          <w:color w:val="365F91" w:themeColor="accent1" w:themeShade="BF"/>
          <w:sz w:val="22"/>
          <w:szCs w:val="22"/>
        </w:rPr>
      </w:pPr>
    </w:p>
    <w:p w14:paraId="1E81B85A" w14:textId="77777777" w:rsidR="00CF6244" w:rsidRPr="00C730E3" w:rsidRDefault="00CF6244" w:rsidP="00CF6244">
      <w:pPr>
        <w:pStyle w:val="Prrafodelista"/>
        <w:jc w:val="both"/>
        <w:rPr>
          <w:rFonts w:ascii="Arial" w:hAnsi="Arial" w:cs="Arial"/>
          <w:i/>
          <w:color w:val="365F91" w:themeColor="accent1" w:themeShade="BF"/>
          <w:lang w:eastAsia="es-AR"/>
        </w:rPr>
      </w:pPr>
      <w:proofErr w:type="spellStart"/>
      <w:r w:rsidRPr="00C730E3">
        <w:rPr>
          <w:rFonts w:ascii="Arial" w:hAnsi="Arial" w:cs="Arial"/>
          <w:i/>
          <w:color w:val="365F91" w:themeColor="accent1" w:themeShade="BF"/>
          <w:lang w:eastAsia="es-AR"/>
        </w:rPr>
        <w:t>Empleartec</w:t>
      </w:r>
      <w:proofErr w:type="spellEnd"/>
    </w:p>
    <w:p w14:paraId="718A1030" w14:textId="77777777" w:rsidR="00CF6244" w:rsidRDefault="00CF6244" w:rsidP="00CF6244">
      <w:pPr>
        <w:pStyle w:val="Prrafodelista"/>
        <w:jc w:val="both"/>
        <w:rPr>
          <w:rFonts w:ascii="Arial" w:hAnsi="Arial" w:cs="Arial"/>
          <w:lang w:eastAsia="es-AR"/>
        </w:rPr>
      </w:pPr>
      <w:r>
        <w:rPr>
          <w:rFonts w:ascii="Arial" w:hAnsi="Arial" w:cs="Arial"/>
          <w:lang w:eastAsia="es-AR"/>
        </w:rPr>
        <w:t>Nacida hace pocos años</w:t>
      </w:r>
      <w:r>
        <w:rPr>
          <w:rStyle w:val="Refdenotaalfinal"/>
          <w:rFonts w:ascii="Arial" w:hAnsi="Arial" w:cs="Arial"/>
          <w:lang w:eastAsia="es-AR"/>
        </w:rPr>
        <w:endnoteReference w:id="43"/>
      </w:r>
      <w:r>
        <w:rPr>
          <w:rFonts w:ascii="Arial" w:hAnsi="Arial" w:cs="Arial"/>
          <w:lang w:eastAsia="es-AR"/>
        </w:rPr>
        <w:t>, s</w:t>
      </w:r>
      <w:r w:rsidRPr="00C730E3">
        <w:rPr>
          <w:rFonts w:ascii="Arial" w:hAnsi="Arial" w:cs="Arial"/>
          <w:lang w:eastAsia="es-AR"/>
        </w:rPr>
        <w:t xml:space="preserve">urge con la misión de ofrecer capacitación gratuita para cursos de formación técnica en conjunto con el Ministerio de Trabajo, Empleo y Seguridad Social de la Nación, empresas, polos, </w:t>
      </w:r>
      <w:proofErr w:type="spellStart"/>
      <w:r w:rsidRPr="00C730E3">
        <w:rPr>
          <w:rFonts w:ascii="Arial" w:hAnsi="Arial" w:cs="Arial"/>
          <w:lang w:eastAsia="es-AR"/>
        </w:rPr>
        <w:t>clusters</w:t>
      </w:r>
      <w:proofErr w:type="spellEnd"/>
      <w:r w:rsidRPr="00C730E3">
        <w:rPr>
          <w:rFonts w:ascii="Arial" w:hAnsi="Arial" w:cs="Arial"/>
          <w:lang w:eastAsia="es-AR"/>
        </w:rPr>
        <w:t xml:space="preserve"> y entidades regionales del sector, con el objetivo de:</w:t>
      </w:r>
    </w:p>
    <w:p w14:paraId="589BE3D1" w14:textId="77777777" w:rsidR="00CF6244" w:rsidRDefault="00CF6244" w:rsidP="00CF6244">
      <w:pPr>
        <w:pStyle w:val="Prrafodelista"/>
        <w:numPr>
          <w:ilvl w:val="0"/>
          <w:numId w:val="96"/>
        </w:numPr>
        <w:jc w:val="both"/>
        <w:rPr>
          <w:rFonts w:ascii="Arial" w:hAnsi="Arial" w:cs="Arial"/>
          <w:lang w:eastAsia="es-AR"/>
        </w:rPr>
      </w:pPr>
      <w:r w:rsidRPr="00C730E3">
        <w:rPr>
          <w:rFonts w:ascii="Arial" w:hAnsi="Arial" w:cs="Arial"/>
          <w:lang w:eastAsia="es-AR"/>
        </w:rPr>
        <w:t>Fomentar más y mejor empleo en las áreas de software y tecnología a nivel nacional, profundizando el impacto federal.</w:t>
      </w:r>
    </w:p>
    <w:p w14:paraId="6F7FB5CB" w14:textId="77777777" w:rsidR="00CF6244" w:rsidRDefault="00CF6244" w:rsidP="00CF6244">
      <w:pPr>
        <w:pStyle w:val="Prrafodelista"/>
        <w:numPr>
          <w:ilvl w:val="0"/>
          <w:numId w:val="96"/>
        </w:numPr>
        <w:jc w:val="both"/>
        <w:rPr>
          <w:rFonts w:ascii="Arial" w:hAnsi="Arial" w:cs="Arial"/>
          <w:lang w:eastAsia="es-AR"/>
        </w:rPr>
      </w:pPr>
      <w:r w:rsidRPr="00C730E3">
        <w:rPr>
          <w:rFonts w:ascii="Arial" w:hAnsi="Arial" w:cs="Arial"/>
          <w:lang w:eastAsia="es-AR"/>
        </w:rPr>
        <w:t>Aumentar la competitividad del sector y del resto de sectores productivos.</w:t>
      </w:r>
    </w:p>
    <w:p w14:paraId="116E2A08" w14:textId="77777777" w:rsidR="00CF6244" w:rsidRDefault="00CF6244" w:rsidP="00CF6244">
      <w:pPr>
        <w:pStyle w:val="Prrafodelista"/>
        <w:numPr>
          <w:ilvl w:val="0"/>
          <w:numId w:val="96"/>
        </w:numPr>
        <w:jc w:val="both"/>
        <w:rPr>
          <w:rFonts w:ascii="Arial" w:hAnsi="Arial" w:cs="Arial"/>
          <w:lang w:eastAsia="es-AR"/>
        </w:rPr>
      </w:pPr>
      <w:r w:rsidRPr="00C730E3">
        <w:rPr>
          <w:rFonts w:ascii="Arial" w:hAnsi="Arial" w:cs="Arial"/>
          <w:lang w:eastAsia="es-AR"/>
        </w:rPr>
        <w:t>Contribuir a la inclusión social e Inserción laboral.</w:t>
      </w:r>
    </w:p>
    <w:p w14:paraId="4A4F1CFE" w14:textId="77777777" w:rsidR="00CF6244" w:rsidRDefault="00CF6244" w:rsidP="00CF6244">
      <w:pPr>
        <w:pStyle w:val="Prrafodelista"/>
        <w:numPr>
          <w:ilvl w:val="0"/>
          <w:numId w:val="96"/>
        </w:numPr>
        <w:jc w:val="both"/>
        <w:rPr>
          <w:rFonts w:ascii="Arial" w:hAnsi="Arial" w:cs="Arial"/>
          <w:lang w:eastAsia="es-AR"/>
        </w:rPr>
      </w:pPr>
      <w:r w:rsidRPr="00C730E3">
        <w:rPr>
          <w:rFonts w:ascii="Arial" w:hAnsi="Arial" w:cs="Arial"/>
          <w:lang w:eastAsia="es-AR"/>
        </w:rPr>
        <w:t>Contribuir en la reducción de la brecha digital.</w:t>
      </w:r>
    </w:p>
    <w:p w14:paraId="58181CEE" w14:textId="77777777" w:rsidR="00CF6244" w:rsidRPr="00C730E3" w:rsidRDefault="00CF6244" w:rsidP="00CF6244">
      <w:pPr>
        <w:pStyle w:val="Prrafodelista"/>
        <w:numPr>
          <w:ilvl w:val="0"/>
          <w:numId w:val="96"/>
        </w:numPr>
        <w:jc w:val="both"/>
        <w:rPr>
          <w:rFonts w:ascii="Arial" w:hAnsi="Arial" w:cs="Arial"/>
          <w:lang w:eastAsia="es-AR"/>
        </w:rPr>
      </w:pPr>
      <w:r w:rsidRPr="00C730E3">
        <w:rPr>
          <w:rFonts w:ascii="Arial" w:hAnsi="Arial" w:cs="Arial"/>
          <w:lang w:eastAsia="es-AR"/>
        </w:rPr>
        <w:t>Contribuir en la construcción de una sociedad integrada, inclusiva y competitiva.</w:t>
      </w:r>
    </w:p>
    <w:p w14:paraId="301ABC71" w14:textId="77777777" w:rsidR="00CF6244" w:rsidRPr="00DC6B3C" w:rsidRDefault="00CF6244" w:rsidP="00CF6244">
      <w:pPr>
        <w:jc w:val="both"/>
        <w:rPr>
          <w:rFonts w:ascii="Arial" w:hAnsi="Arial" w:cs="Arial"/>
        </w:rPr>
      </w:pPr>
    </w:p>
    <w:p w14:paraId="0CBBF6B2" w14:textId="77777777" w:rsidR="00CF6244" w:rsidRDefault="00CF6244" w:rsidP="00CF6244">
      <w:pPr>
        <w:pStyle w:val="Prrafodelista"/>
        <w:jc w:val="both"/>
        <w:rPr>
          <w:rFonts w:ascii="Arial" w:hAnsi="Arial" w:cs="Arial"/>
          <w:lang w:eastAsia="es-AR"/>
        </w:rPr>
      </w:pPr>
      <w:r w:rsidRPr="00C730E3">
        <w:rPr>
          <w:rFonts w:ascii="Arial" w:hAnsi="Arial" w:cs="Arial"/>
          <w:lang w:eastAsia="es-AR"/>
        </w:rPr>
        <w:t>El Programa EMPLEARTEC da la posibilidad de acceder gratuitamente a cursos de software y tecnologías de la información que se coordinan y ejecutan desde CESSI en conjunto con el Ministerio y a través de distintos actores involucrados.</w:t>
      </w:r>
    </w:p>
    <w:p w14:paraId="21F3D49F" w14:textId="77777777" w:rsidR="00CF6244" w:rsidRDefault="00CF6244" w:rsidP="00CF6244">
      <w:pPr>
        <w:pStyle w:val="Prrafodelista"/>
      </w:pPr>
    </w:p>
    <w:p w14:paraId="223095F4" w14:textId="77777777" w:rsidR="00CF6244" w:rsidRDefault="00CF6244" w:rsidP="00CF6244">
      <w:pPr>
        <w:pStyle w:val="Prrafodelista"/>
        <w:jc w:val="both"/>
        <w:rPr>
          <w:rFonts w:ascii="Arial" w:hAnsi="Arial" w:cs="Arial"/>
          <w:i/>
          <w:color w:val="365F91" w:themeColor="accent1" w:themeShade="BF"/>
          <w:lang w:eastAsia="es-AR"/>
        </w:rPr>
      </w:pPr>
      <w:proofErr w:type="spellStart"/>
      <w:r>
        <w:rPr>
          <w:rFonts w:ascii="Arial" w:hAnsi="Arial" w:cs="Arial"/>
          <w:i/>
          <w:color w:val="365F91" w:themeColor="accent1" w:themeShade="BF"/>
          <w:lang w:eastAsia="es-AR"/>
        </w:rPr>
        <w:t>BridgeIT</w:t>
      </w:r>
      <w:proofErr w:type="spellEnd"/>
    </w:p>
    <w:p w14:paraId="3CF58257" w14:textId="77777777" w:rsidR="00CF6244" w:rsidRDefault="00CF6244" w:rsidP="00CF6244">
      <w:pPr>
        <w:pStyle w:val="SAP-Normal"/>
        <w:ind w:left="708"/>
      </w:pPr>
      <w:proofErr w:type="spellStart"/>
      <w:r>
        <w:t>BridgeIT</w:t>
      </w:r>
      <w:proofErr w:type="spellEnd"/>
      <w:r>
        <w:t xml:space="preserve"> se constituyó en el año 2014 como una iniciativa abierta en la que participan los socios de CESSI, las entidades regionales y verticales adheridas y aquellos emprendedores que desean dar a conocer sus proyectos y obtener herramientas.</w:t>
      </w:r>
    </w:p>
    <w:p w14:paraId="31960F22" w14:textId="77777777" w:rsidR="00CF6244" w:rsidRDefault="00CF6244" w:rsidP="00CF6244">
      <w:pPr>
        <w:pStyle w:val="SAP-Normal"/>
        <w:ind w:left="708"/>
      </w:pPr>
    </w:p>
    <w:p w14:paraId="64CF68C9" w14:textId="77777777" w:rsidR="00CF6244" w:rsidRDefault="00CF6244" w:rsidP="00CF6244">
      <w:pPr>
        <w:pStyle w:val="SAP-Normal"/>
        <w:ind w:left="708"/>
      </w:pPr>
      <w:r>
        <w:t xml:space="preserve">En el año 2016 </w:t>
      </w:r>
      <w:proofErr w:type="spellStart"/>
      <w:r>
        <w:t>BridgeIT</w:t>
      </w:r>
      <w:proofErr w:type="spellEnd"/>
      <w:r>
        <w:t xml:space="preserve"> se propuso fortalecer su institucionalidad, impulsando su capacidad de aportar valor a emprendedores y </w:t>
      </w:r>
      <w:proofErr w:type="spellStart"/>
      <w:r>
        <w:t>micropymes</w:t>
      </w:r>
      <w:proofErr w:type="spellEnd"/>
      <w:r>
        <w:t xml:space="preserve"> TI de todo el país y, desde allí, ser agente de promoción del desarrollo social en todas sus dimensiones.</w:t>
      </w:r>
    </w:p>
    <w:p w14:paraId="03F3D445" w14:textId="77777777" w:rsidR="00CF6244" w:rsidRDefault="00CF6244" w:rsidP="00CF6244">
      <w:pPr>
        <w:pStyle w:val="SAP-Normal"/>
        <w:ind w:left="708"/>
      </w:pPr>
    </w:p>
    <w:p w14:paraId="3C230819" w14:textId="77777777" w:rsidR="00CF6244" w:rsidRDefault="00CF6244" w:rsidP="00CF6244">
      <w:pPr>
        <w:pStyle w:val="SAP-Normal"/>
        <w:ind w:left="708"/>
      </w:pPr>
      <w:r>
        <w:t xml:space="preserve">Desde </w:t>
      </w:r>
      <w:proofErr w:type="spellStart"/>
      <w:r>
        <w:t>BridgeIT</w:t>
      </w:r>
      <w:proofErr w:type="spellEnd"/>
      <w:r>
        <w:rPr>
          <w:rStyle w:val="Refdenotaalfinal"/>
        </w:rPr>
        <w:endnoteReference w:id="44"/>
      </w:r>
      <w:r>
        <w:t xml:space="preserve"> se han mantenido relaciones con diferentes organismos públicos, universidades y entidades, que ya cuentan con programas para emprendedores y desarrollo de empresas, a los fines de colaborar para acercar estos programas a toda la comunidad </w:t>
      </w:r>
      <w:proofErr w:type="spellStart"/>
      <w:r>
        <w:t>BridgeIT</w:t>
      </w:r>
      <w:proofErr w:type="spellEnd"/>
      <w:r>
        <w:t>.</w:t>
      </w:r>
    </w:p>
    <w:p w14:paraId="26FA874B" w14:textId="77777777" w:rsidR="00CF6244" w:rsidRDefault="00CF6244" w:rsidP="00CF6244">
      <w:pPr>
        <w:pStyle w:val="SAP-Normal"/>
        <w:ind w:left="708"/>
      </w:pPr>
    </w:p>
    <w:p w14:paraId="74250469" w14:textId="77777777" w:rsidR="00CF6244" w:rsidRPr="005517A4" w:rsidRDefault="00CF6244" w:rsidP="00CF6244">
      <w:pPr>
        <w:pStyle w:val="SAP-Normal"/>
        <w:ind w:left="708"/>
        <w:rPr>
          <w:i/>
          <w:color w:val="365F91" w:themeColor="accent1" w:themeShade="BF"/>
        </w:rPr>
      </w:pPr>
      <w:r w:rsidRPr="005517A4">
        <w:rPr>
          <w:i/>
          <w:color w:val="365F91" w:themeColor="accent1" w:themeShade="BF"/>
        </w:rPr>
        <w:t>Talento</w:t>
      </w:r>
    </w:p>
    <w:p w14:paraId="4B272AE0" w14:textId="77777777" w:rsidR="00CF6244" w:rsidRDefault="00CF6244" w:rsidP="00CF6244">
      <w:pPr>
        <w:pStyle w:val="SAP-Normal"/>
        <w:ind w:left="708"/>
      </w:pPr>
      <w:r>
        <w:t xml:space="preserve">Desde la Comisión de Talento se le ha dado continuidad al trabajo de un plan integral para el desarrollo de los talentos que requiere la industria SSI para fomentar el estudio de carreras informáticas en adolescentes que cursan la escuela secundaria, y con los estudiantes universitarios para lograr que no </w:t>
      </w:r>
      <w:r>
        <w:lastRenderedPageBreak/>
        <w:t>abandonen sus estudios. Ese es el foco principal, para que el día de mañana haya más profesionales capacitados.</w:t>
      </w:r>
    </w:p>
    <w:p w14:paraId="38A4C198" w14:textId="77777777" w:rsidR="00CF6244" w:rsidRDefault="00CF6244" w:rsidP="00CF6244">
      <w:pPr>
        <w:spacing w:before="0"/>
        <w:rPr>
          <w:rFonts w:ascii="Arial" w:hAnsi="Arial" w:cs="Arial"/>
          <w:sz w:val="22"/>
          <w:szCs w:val="22"/>
        </w:rPr>
      </w:pPr>
    </w:p>
    <w:p w14:paraId="23A3C57A" w14:textId="77777777" w:rsidR="00CF6244" w:rsidRDefault="00CF6244" w:rsidP="00CF6244">
      <w:pPr>
        <w:pStyle w:val="SAP-Normal"/>
        <w:ind w:left="708"/>
      </w:pPr>
      <w:r>
        <w:t>El plan integral de esta Comisión se basa en los siguientes pilares:</w:t>
      </w:r>
    </w:p>
    <w:p w14:paraId="5CDBAA51" w14:textId="77777777" w:rsidR="00CF6244" w:rsidRPr="005517A4" w:rsidRDefault="00CF6244" w:rsidP="00CF6244">
      <w:pPr>
        <w:pStyle w:val="SAP-Normal"/>
        <w:numPr>
          <w:ilvl w:val="0"/>
          <w:numId w:val="96"/>
        </w:numPr>
      </w:pPr>
      <w:r>
        <w:t>Incentivar el estudio de informática.</w:t>
      </w:r>
    </w:p>
    <w:p w14:paraId="7221CCD3" w14:textId="77777777" w:rsidR="00CF6244" w:rsidRPr="005517A4" w:rsidRDefault="00CF6244" w:rsidP="00CF6244">
      <w:pPr>
        <w:pStyle w:val="SAP-Normal"/>
        <w:numPr>
          <w:ilvl w:val="0"/>
          <w:numId w:val="96"/>
        </w:numPr>
      </w:pPr>
      <w:r>
        <w:t>Llevar a cabo el relacionamiento institucional.</w:t>
      </w:r>
    </w:p>
    <w:p w14:paraId="15BBADF8" w14:textId="77777777" w:rsidR="00CF6244" w:rsidRDefault="00CF6244" w:rsidP="00CF6244">
      <w:pPr>
        <w:pStyle w:val="SAP-Normal"/>
        <w:numPr>
          <w:ilvl w:val="0"/>
          <w:numId w:val="96"/>
        </w:numPr>
      </w:pPr>
      <w:r>
        <w:t>Administrar temas relacionados con el talento.</w:t>
      </w:r>
    </w:p>
    <w:p w14:paraId="5C0DCB8C" w14:textId="77777777" w:rsidR="00CF6244" w:rsidRDefault="00CF6244" w:rsidP="00CF6244">
      <w:pPr>
        <w:pStyle w:val="SAP-Normal"/>
        <w:ind w:left="708"/>
      </w:pPr>
    </w:p>
    <w:p w14:paraId="1846AC81" w14:textId="77777777" w:rsidR="00CF6244" w:rsidRDefault="00CF6244" w:rsidP="00CF6244">
      <w:pPr>
        <w:pStyle w:val="SAP-Normal"/>
        <w:ind w:left="708"/>
      </w:pPr>
      <w:r>
        <w:t>Para incentivar el estudio de las carreras del sector TIC, una de las actividades principales es Copa Turing</w:t>
      </w:r>
      <w:r>
        <w:rPr>
          <w:rStyle w:val="Refdenotaalfinal"/>
        </w:rPr>
        <w:endnoteReference w:id="45"/>
      </w:r>
      <w:r>
        <w:t>; una competencia simulada de robots para adolescentes, con o sin conocimientos de programación, a los cuales se los capacita para crear los robots y competir virtualmente, con el objetivo de acercar a los jóvenes a la programación.</w:t>
      </w:r>
    </w:p>
    <w:p w14:paraId="6A5480E4" w14:textId="77777777" w:rsidR="00CF6244" w:rsidRDefault="00CF6244" w:rsidP="00CF6244">
      <w:pPr>
        <w:pStyle w:val="SAP-Normal"/>
      </w:pPr>
    </w:p>
    <w:p w14:paraId="46E1953A" w14:textId="77777777" w:rsidR="00CF6244" w:rsidRPr="00CC19FD" w:rsidRDefault="00CF6244" w:rsidP="00CF6244">
      <w:pPr>
        <w:pStyle w:val="SAP-Normal"/>
        <w:ind w:left="708"/>
        <w:rPr>
          <w:i/>
          <w:color w:val="365F91" w:themeColor="accent1" w:themeShade="BF"/>
        </w:rPr>
      </w:pPr>
      <w:r w:rsidRPr="00CC19FD">
        <w:rPr>
          <w:i/>
          <w:color w:val="365F91" w:themeColor="accent1" w:themeShade="BF"/>
        </w:rPr>
        <w:t>Club de Chicas Programadoras</w:t>
      </w:r>
    </w:p>
    <w:p w14:paraId="5726A936" w14:textId="77777777" w:rsidR="00CF6244" w:rsidRDefault="00CF6244" w:rsidP="00CF6244">
      <w:pPr>
        <w:pStyle w:val="SAP-Normal"/>
        <w:ind w:left="708"/>
      </w:pPr>
      <w:r>
        <w:t>Es un nuevo programa</w:t>
      </w:r>
      <w:r>
        <w:rPr>
          <w:rStyle w:val="Refdenotaalfinal"/>
        </w:rPr>
        <w:endnoteReference w:id="46"/>
      </w:r>
      <w:r>
        <w:t xml:space="preserve"> de CESSI inspirado en experiencias internacionales que consiste en actividades y charlas para chicas adolescentes de las que se puede participar con ningún, poco o mucho conocimiento previo de informática. </w:t>
      </w:r>
    </w:p>
    <w:p w14:paraId="01365FFA" w14:textId="77777777" w:rsidR="00CF6244" w:rsidRDefault="00CF6244" w:rsidP="00CF6244">
      <w:pPr>
        <w:pStyle w:val="SAP-Normal"/>
        <w:ind w:left="708"/>
      </w:pPr>
    </w:p>
    <w:p w14:paraId="1E0CA7C1" w14:textId="77777777" w:rsidR="00CF6244" w:rsidRDefault="00CF6244" w:rsidP="00CF6244">
      <w:pPr>
        <w:pStyle w:val="SAP-Normal"/>
        <w:ind w:left="708"/>
      </w:pPr>
      <w:r>
        <w:t>No tiene costo, y se proveen las computadoras y el acceso a internet en forma gratuita.</w:t>
      </w:r>
    </w:p>
    <w:p w14:paraId="668C57DA" w14:textId="77777777" w:rsidR="00CF6244" w:rsidRDefault="00CF6244" w:rsidP="00CF6244">
      <w:pPr>
        <w:pStyle w:val="SAP-Normal"/>
        <w:ind w:left="708"/>
      </w:pPr>
    </w:p>
    <w:p w14:paraId="31132924" w14:textId="77777777" w:rsidR="00CF6244" w:rsidRDefault="00CF6244" w:rsidP="00CF6244">
      <w:pPr>
        <w:pStyle w:val="SAP-Normal"/>
        <w:ind w:left="708"/>
      </w:pPr>
      <w:r>
        <w:t>Iniciado a mediados del año 2016 con aplicación en Monte Grande y Olivos, durante el año pasado se expandió a Escobar, Campana, Plátanos, Bahía Blanca y La Plata.</w:t>
      </w:r>
    </w:p>
    <w:p w14:paraId="471E0B44" w14:textId="77777777" w:rsidR="00CF6244" w:rsidRDefault="00CF6244" w:rsidP="00CF6244">
      <w:pPr>
        <w:pStyle w:val="SAP-Normal"/>
        <w:ind w:left="708"/>
      </w:pPr>
    </w:p>
    <w:p w14:paraId="66A30A97" w14:textId="77777777" w:rsidR="00CF6244" w:rsidRPr="00C730E3" w:rsidRDefault="00CF6244" w:rsidP="00CF6244">
      <w:pPr>
        <w:pStyle w:val="SAP-Normal"/>
        <w:ind w:left="708"/>
      </w:pPr>
      <w:r>
        <w:t xml:space="preserve">El objetivo para este año es abrir sedes en Ciudad Autónoma de Buenos Aires, además de federalizarse a todo el país. </w:t>
      </w:r>
    </w:p>
    <w:p w14:paraId="17DA295C" w14:textId="77777777" w:rsidR="00CF6244" w:rsidRDefault="00CF6244" w:rsidP="00CF6244">
      <w:pPr>
        <w:pStyle w:val="Prrafodelista"/>
      </w:pPr>
    </w:p>
    <w:p w14:paraId="2771747B" w14:textId="77777777" w:rsidR="00CF6244" w:rsidRPr="00C64EA6" w:rsidRDefault="00CF6244" w:rsidP="00CF6244">
      <w:pPr>
        <w:pStyle w:val="SAP-Normal"/>
        <w:ind w:left="708"/>
        <w:rPr>
          <w:i/>
          <w:color w:val="365F91" w:themeColor="accent1" w:themeShade="BF"/>
        </w:rPr>
      </w:pPr>
      <w:r w:rsidRPr="00C64EA6">
        <w:rPr>
          <w:i/>
          <w:color w:val="365F91" w:themeColor="accent1" w:themeShade="BF"/>
        </w:rPr>
        <w:t>Proyecto DANE</w:t>
      </w:r>
    </w:p>
    <w:p w14:paraId="468E6627" w14:textId="77777777" w:rsidR="00CF6244" w:rsidRDefault="00CF6244" w:rsidP="00CF6244">
      <w:pPr>
        <w:pStyle w:val="SAP-Normal"/>
        <w:ind w:left="708"/>
      </w:pPr>
      <w:r>
        <w:t>El objetivo principal del Proyecto DANE</w:t>
      </w:r>
      <w:r>
        <w:rPr>
          <w:rStyle w:val="Refdenotaalfinal"/>
        </w:rPr>
        <w:endnoteReference w:id="47"/>
      </w:r>
      <w:r>
        <w:t xml:space="preserve"> (Desarrollo de Aplicaciones para Niños y Jóvenes con Discapacidad) es llevar adelante una revolución en la manera de enseñar contenidos a los niños y jóvenes con necesidades especiales, brindando soluciones de software y acercando la tecnología informática, posicionando a la Argentina como generador de contenidos educativos para este segmento en Latinoamérica. </w:t>
      </w:r>
    </w:p>
    <w:p w14:paraId="5FF1CD58" w14:textId="77777777" w:rsidR="00CF6244" w:rsidRDefault="00CF6244" w:rsidP="00CF6244">
      <w:pPr>
        <w:pStyle w:val="SAP-Normal"/>
        <w:ind w:left="708"/>
      </w:pPr>
    </w:p>
    <w:p w14:paraId="5A5F8761" w14:textId="77777777" w:rsidR="00CF6244" w:rsidRDefault="00CF6244" w:rsidP="00CF6244">
      <w:pPr>
        <w:pStyle w:val="SAP-Normal"/>
        <w:ind w:left="708"/>
      </w:pPr>
      <w:r>
        <w:t>De esta manera, se busca contribuir a la inclusión social, construyendo una sociedad integrada e inclusiva.</w:t>
      </w:r>
    </w:p>
    <w:p w14:paraId="1DD968FC" w14:textId="77777777" w:rsidR="00CF6244" w:rsidRDefault="00CF6244" w:rsidP="00CF6244">
      <w:pPr>
        <w:spacing w:before="0"/>
        <w:rPr>
          <w:rFonts w:ascii="Arial" w:hAnsi="Arial" w:cs="Arial"/>
          <w:b/>
          <w:sz w:val="22"/>
          <w:szCs w:val="22"/>
        </w:rPr>
      </w:pPr>
      <w:r>
        <w:rPr>
          <w:b/>
        </w:rPr>
        <w:br w:type="page"/>
      </w:r>
    </w:p>
    <w:tbl>
      <w:tblPr>
        <w:tblStyle w:val="Cuadrculamedia3-nfasis1"/>
        <w:tblW w:w="0" w:type="auto"/>
        <w:tblInd w:w="817" w:type="dxa"/>
        <w:tblLayout w:type="fixed"/>
        <w:tblLook w:val="04A0" w:firstRow="1" w:lastRow="0" w:firstColumn="1" w:lastColumn="0" w:noHBand="0" w:noVBand="1"/>
      </w:tblPr>
      <w:tblGrid>
        <w:gridCol w:w="4961"/>
        <w:gridCol w:w="567"/>
        <w:gridCol w:w="567"/>
        <w:gridCol w:w="567"/>
        <w:gridCol w:w="567"/>
        <w:gridCol w:w="567"/>
      </w:tblGrid>
      <w:tr w:rsidR="00CF6244" w:rsidRPr="00DE35A2" w14:paraId="33947247" w14:textId="77777777" w:rsidTr="007756BC">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4961" w:type="dxa"/>
            <w:shd w:val="clear" w:color="auto" w:fill="auto"/>
            <w:noWrap/>
            <w:hideMark/>
          </w:tcPr>
          <w:p w14:paraId="389D4FBB" w14:textId="77777777" w:rsidR="00CF6244" w:rsidRPr="00DE35A2" w:rsidRDefault="00CF6244" w:rsidP="007756BC">
            <w:pPr>
              <w:pStyle w:val="SAP-Normal"/>
              <w:rPr>
                <w:sz w:val="20"/>
                <w:szCs w:val="20"/>
              </w:rPr>
            </w:pPr>
            <w:r w:rsidRPr="00DE35A2">
              <w:rPr>
                <w:sz w:val="20"/>
                <w:szCs w:val="20"/>
              </w:rPr>
              <w:lastRenderedPageBreak/>
              <w:t> </w:t>
            </w:r>
          </w:p>
        </w:tc>
        <w:tc>
          <w:tcPr>
            <w:tcW w:w="567" w:type="dxa"/>
            <w:textDirection w:val="btLr"/>
            <w:hideMark/>
          </w:tcPr>
          <w:p w14:paraId="06089E04"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Muy atractivo</w:t>
            </w:r>
          </w:p>
        </w:tc>
        <w:tc>
          <w:tcPr>
            <w:tcW w:w="567" w:type="dxa"/>
            <w:textDirection w:val="btLr"/>
            <w:hideMark/>
          </w:tcPr>
          <w:p w14:paraId="13A2B435"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Poco atractivo</w:t>
            </w:r>
          </w:p>
        </w:tc>
        <w:tc>
          <w:tcPr>
            <w:tcW w:w="567" w:type="dxa"/>
            <w:textDirection w:val="btLr"/>
          </w:tcPr>
          <w:p w14:paraId="63E803EF"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Neutro</w:t>
            </w:r>
          </w:p>
        </w:tc>
        <w:tc>
          <w:tcPr>
            <w:tcW w:w="567" w:type="dxa"/>
            <w:textDirection w:val="btLr"/>
          </w:tcPr>
          <w:p w14:paraId="56EBC7E2"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Atractivo</w:t>
            </w:r>
          </w:p>
        </w:tc>
        <w:tc>
          <w:tcPr>
            <w:tcW w:w="567" w:type="dxa"/>
            <w:textDirection w:val="btLr"/>
          </w:tcPr>
          <w:p w14:paraId="2E5FFDB2"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Muy atractivo</w:t>
            </w:r>
          </w:p>
        </w:tc>
      </w:tr>
      <w:tr w:rsidR="00CF6244" w:rsidRPr="00DE35A2" w14:paraId="264A2025"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hideMark/>
          </w:tcPr>
          <w:p w14:paraId="60F0D4C0" w14:textId="77777777" w:rsidR="00CF6244" w:rsidRPr="00DE35A2" w:rsidRDefault="00CF6244" w:rsidP="007756BC">
            <w:pPr>
              <w:pStyle w:val="SAP-Normal"/>
              <w:tabs>
                <w:tab w:val="left" w:pos="1413"/>
              </w:tabs>
              <w:rPr>
                <w:sz w:val="20"/>
                <w:szCs w:val="20"/>
              </w:rPr>
            </w:pPr>
            <w:r>
              <w:rPr>
                <w:sz w:val="20"/>
                <w:szCs w:val="20"/>
              </w:rPr>
              <w:t>Impacto social</w:t>
            </w:r>
          </w:p>
        </w:tc>
        <w:tc>
          <w:tcPr>
            <w:tcW w:w="567" w:type="dxa"/>
            <w:vAlign w:val="center"/>
          </w:tcPr>
          <w:p w14:paraId="121EA41E"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3C8AC89F"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333F5EAB"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211F96F9"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567" w:type="dxa"/>
            <w:vAlign w:val="center"/>
          </w:tcPr>
          <w:p w14:paraId="53EF818F"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F6244" w:rsidRPr="00DE35A2" w14:paraId="72BB31ED"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hideMark/>
          </w:tcPr>
          <w:p w14:paraId="04BFF314" w14:textId="77777777" w:rsidR="00CF6244" w:rsidRPr="00DE35A2" w:rsidRDefault="00CF6244" w:rsidP="007756BC">
            <w:pPr>
              <w:pStyle w:val="SAP-Normal"/>
              <w:rPr>
                <w:sz w:val="20"/>
                <w:szCs w:val="20"/>
              </w:rPr>
            </w:pPr>
            <w:r>
              <w:rPr>
                <w:sz w:val="20"/>
                <w:szCs w:val="20"/>
              </w:rPr>
              <w:t>Protección al consumidor</w:t>
            </w:r>
          </w:p>
        </w:tc>
        <w:tc>
          <w:tcPr>
            <w:tcW w:w="567" w:type="dxa"/>
            <w:vAlign w:val="center"/>
          </w:tcPr>
          <w:p w14:paraId="52DCEC41"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006056FA"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0AF574BD"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567" w:type="dxa"/>
            <w:vAlign w:val="center"/>
          </w:tcPr>
          <w:p w14:paraId="058C27D2"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6CE044C5"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F6244" w:rsidRPr="00DE35A2" w14:paraId="2F354491"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hideMark/>
          </w:tcPr>
          <w:p w14:paraId="12774DDB" w14:textId="77777777" w:rsidR="00CF6244" w:rsidRPr="00DE35A2" w:rsidRDefault="00CF6244" w:rsidP="007756BC">
            <w:pPr>
              <w:pStyle w:val="SAP-Normal"/>
              <w:rPr>
                <w:sz w:val="20"/>
                <w:szCs w:val="20"/>
              </w:rPr>
            </w:pPr>
            <w:r>
              <w:rPr>
                <w:sz w:val="20"/>
                <w:szCs w:val="20"/>
              </w:rPr>
              <w:t>Ética laboral</w:t>
            </w:r>
          </w:p>
        </w:tc>
        <w:tc>
          <w:tcPr>
            <w:tcW w:w="567" w:type="dxa"/>
            <w:vAlign w:val="center"/>
          </w:tcPr>
          <w:p w14:paraId="05F28EAC"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4558143B"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567" w:type="dxa"/>
            <w:vAlign w:val="center"/>
          </w:tcPr>
          <w:p w14:paraId="5F0CFAAA"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0FF946CB"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691D96F6"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2994496A" w14:textId="77777777" w:rsidR="00CF6244" w:rsidRDefault="00CF6244" w:rsidP="00CF6244">
      <w:pPr>
        <w:pStyle w:val="SAP-Normal"/>
        <w:ind w:left="708"/>
        <w:rPr>
          <w:b/>
        </w:rPr>
      </w:pPr>
    </w:p>
    <w:p w14:paraId="38D14013" w14:textId="77777777" w:rsidR="00CF6244" w:rsidRPr="00A21D6F" w:rsidRDefault="00CF6244" w:rsidP="00CF6244">
      <w:pPr>
        <w:pStyle w:val="SAP-Normal"/>
        <w:ind w:left="708"/>
        <w:rPr>
          <w:b/>
        </w:rPr>
      </w:pPr>
      <w:r w:rsidRPr="00A21D6F">
        <w:rPr>
          <w:b/>
        </w:rPr>
        <w:t>Conclusión</w:t>
      </w:r>
    </w:p>
    <w:p w14:paraId="4E93E734" w14:textId="77777777" w:rsidR="00CF6244" w:rsidRDefault="00CF6244" w:rsidP="00CF6244">
      <w:pPr>
        <w:pStyle w:val="SAP-Normal"/>
        <w:ind w:left="708"/>
      </w:pPr>
      <w:r>
        <w:t>Siendo esta una muestra de decenas de proyectos,  e independientemente del grado de efectividad en sus implementaciones, el país apuesta fuerte en materia tecnológica de cara a la inclusión social facilitando la exploración de nuevos horizontes en el ámbito tecnológico, generando necesidades y exigiendo soluciones, lo que transforma al sector en un terreno fértil.</w:t>
      </w:r>
    </w:p>
    <w:p w14:paraId="1B19889D" w14:textId="77777777" w:rsidR="00CF6244" w:rsidRDefault="00CF6244" w:rsidP="00CF6244">
      <w:pPr>
        <w:pStyle w:val="SAP-Normal"/>
      </w:pPr>
    </w:p>
    <w:p w14:paraId="3D9AB6E4" w14:textId="77777777" w:rsidR="00CF6244" w:rsidRDefault="00CF6244" w:rsidP="00CF6244">
      <w:pPr>
        <w:pStyle w:val="SAP-2dolneadecabecera"/>
        <w:ind w:firstLine="708"/>
        <w:outlineLvl w:val="2"/>
      </w:pPr>
      <w:bookmarkStart w:id="49" w:name="_Toc518565756"/>
      <w:bookmarkStart w:id="50" w:name="_Toc529912739"/>
      <w:r>
        <w:t>Evaluación general</w:t>
      </w:r>
      <w:bookmarkEnd w:id="49"/>
      <w:bookmarkEnd w:id="50"/>
    </w:p>
    <w:p w14:paraId="73672A15" w14:textId="77777777" w:rsidR="00CF6244" w:rsidRDefault="00CF6244" w:rsidP="00CF6244">
      <w:pPr>
        <w:pStyle w:val="SAP-Normal"/>
      </w:pPr>
      <w:r>
        <w:tab/>
        <w:t>Evaluación final de todos los aspectos previamente analizados.</w:t>
      </w:r>
    </w:p>
    <w:p w14:paraId="57C65EFD" w14:textId="77777777" w:rsidR="00CF6244" w:rsidRDefault="00CF6244" w:rsidP="00CF6244">
      <w:pPr>
        <w:pStyle w:val="SAP-Normal"/>
      </w:pPr>
      <w:r>
        <w:tab/>
      </w:r>
      <w:r>
        <w:tab/>
      </w:r>
    </w:p>
    <w:tbl>
      <w:tblPr>
        <w:tblStyle w:val="Cuadrculamedia3-nfasis1"/>
        <w:tblW w:w="0" w:type="auto"/>
        <w:tblInd w:w="817" w:type="dxa"/>
        <w:tblLayout w:type="fixed"/>
        <w:tblLook w:val="04A0" w:firstRow="1" w:lastRow="0" w:firstColumn="1" w:lastColumn="0" w:noHBand="0" w:noVBand="1"/>
      </w:tblPr>
      <w:tblGrid>
        <w:gridCol w:w="4961"/>
        <w:gridCol w:w="567"/>
        <w:gridCol w:w="567"/>
        <w:gridCol w:w="567"/>
        <w:gridCol w:w="567"/>
        <w:gridCol w:w="567"/>
      </w:tblGrid>
      <w:tr w:rsidR="00CF6244" w:rsidRPr="00DE35A2" w14:paraId="309F57FB" w14:textId="77777777" w:rsidTr="007756BC">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4961" w:type="dxa"/>
            <w:shd w:val="clear" w:color="auto" w:fill="auto"/>
            <w:noWrap/>
            <w:hideMark/>
          </w:tcPr>
          <w:p w14:paraId="7036F762" w14:textId="77777777" w:rsidR="00CF6244" w:rsidRPr="00DE35A2" w:rsidRDefault="00CF6244" w:rsidP="007756BC">
            <w:pPr>
              <w:pStyle w:val="SAP-Normal"/>
              <w:rPr>
                <w:sz w:val="20"/>
                <w:szCs w:val="20"/>
              </w:rPr>
            </w:pPr>
            <w:r w:rsidRPr="00DE35A2">
              <w:rPr>
                <w:sz w:val="20"/>
                <w:szCs w:val="20"/>
              </w:rPr>
              <w:t> </w:t>
            </w:r>
          </w:p>
        </w:tc>
        <w:tc>
          <w:tcPr>
            <w:tcW w:w="567" w:type="dxa"/>
            <w:textDirection w:val="btLr"/>
            <w:hideMark/>
          </w:tcPr>
          <w:p w14:paraId="07BD64E3"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Muy atractivo</w:t>
            </w:r>
          </w:p>
        </w:tc>
        <w:tc>
          <w:tcPr>
            <w:tcW w:w="567" w:type="dxa"/>
            <w:textDirection w:val="btLr"/>
            <w:hideMark/>
          </w:tcPr>
          <w:p w14:paraId="07D41CBA"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Poco atractivo</w:t>
            </w:r>
          </w:p>
        </w:tc>
        <w:tc>
          <w:tcPr>
            <w:tcW w:w="567" w:type="dxa"/>
            <w:textDirection w:val="btLr"/>
          </w:tcPr>
          <w:p w14:paraId="6F5ED140"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Neutro</w:t>
            </w:r>
          </w:p>
        </w:tc>
        <w:tc>
          <w:tcPr>
            <w:tcW w:w="567" w:type="dxa"/>
            <w:textDirection w:val="btLr"/>
          </w:tcPr>
          <w:p w14:paraId="238E819B"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Atractivo</w:t>
            </w:r>
          </w:p>
        </w:tc>
        <w:tc>
          <w:tcPr>
            <w:tcW w:w="567" w:type="dxa"/>
            <w:textDirection w:val="btLr"/>
          </w:tcPr>
          <w:p w14:paraId="2D0EECCE"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Muy atractivo</w:t>
            </w:r>
          </w:p>
        </w:tc>
      </w:tr>
      <w:tr w:rsidR="00CF6244" w:rsidRPr="00DE35A2" w14:paraId="58541BC9"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hideMark/>
          </w:tcPr>
          <w:p w14:paraId="6BFEF40D" w14:textId="77777777" w:rsidR="00CF6244" w:rsidRPr="00DE35A2" w:rsidRDefault="00CF6244" w:rsidP="007756BC">
            <w:pPr>
              <w:pStyle w:val="SAP-Normal"/>
              <w:tabs>
                <w:tab w:val="left" w:pos="1413"/>
              </w:tabs>
              <w:rPr>
                <w:sz w:val="20"/>
                <w:szCs w:val="20"/>
              </w:rPr>
            </w:pPr>
            <w:r>
              <w:rPr>
                <w:sz w:val="20"/>
                <w:szCs w:val="20"/>
              </w:rPr>
              <w:t>Económico</w:t>
            </w:r>
          </w:p>
        </w:tc>
        <w:tc>
          <w:tcPr>
            <w:tcW w:w="567" w:type="dxa"/>
            <w:vAlign w:val="center"/>
          </w:tcPr>
          <w:p w14:paraId="2EE57595"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33DCAD78"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33F7B45A"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40CEBFC8"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567" w:type="dxa"/>
            <w:vAlign w:val="center"/>
          </w:tcPr>
          <w:p w14:paraId="56A02263"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F6244" w:rsidRPr="00DE35A2" w14:paraId="4B8DAAD9"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hideMark/>
          </w:tcPr>
          <w:p w14:paraId="2DBAD679" w14:textId="77777777" w:rsidR="00CF6244" w:rsidRPr="00DE35A2" w:rsidRDefault="00CF6244" w:rsidP="007756BC">
            <w:pPr>
              <w:pStyle w:val="SAP-Normal"/>
              <w:rPr>
                <w:sz w:val="20"/>
                <w:szCs w:val="20"/>
              </w:rPr>
            </w:pPr>
            <w:r>
              <w:rPr>
                <w:sz w:val="20"/>
                <w:szCs w:val="20"/>
              </w:rPr>
              <w:t>Tecnológico</w:t>
            </w:r>
          </w:p>
        </w:tc>
        <w:tc>
          <w:tcPr>
            <w:tcW w:w="567" w:type="dxa"/>
            <w:vAlign w:val="center"/>
          </w:tcPr>
          <w:p w14:paraId="73C29B5F"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0BCF8D4B"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346C1A70"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323F0A43"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567" w:type="dxa"/>
            <w:vAlign w:val="center"/>
          </w:tcPr>
          <w:p w14:paraId="3779826F"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F6244" w:rsidRPr="00DE35A2" w14:paraId="53D465AA"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hideMark/>
          </w:tcPr>
          <w:p w14:paraId="14E02E76" w14:textId="77777777" w:rsidR="00CF6244" w:rsidRPr="00DE35A2" w:rsidRDefault="00CF6244" w:rsidP="007756BC">
            <w:pPr>
              <w:pStyle w:val="SAP-Normal"/>
              <w:rPr>
                <w:sz w:val="20"/>
                <w:szCs w:val="20"/>
              </w:rPr>
            </w:pPr>
            <w:r>
              <w:rPr>
                <w:sz w:val="20"/>
                <w:szCs w:val="20"/>
              </w:rPr>
              <w:t>Legal</w:t>
            </w:r>
          </w:p>
        </w:tc>
        <w:tc>
          <w:tcPr>
            <w:tcW w:w="567" w:type="dxa"/>
            <w:vAlign w:val="center"/>
          </w:tcPr>
          <w:p w14:paraId="7763205B"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30DD4BCE"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34B1E458"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2791DAE3"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567" w:type="dxa"/>
            <w:vAlign w:val="center"/>
          </w:tcPr>
          <w:p w14:paraId="218704EB"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F6244" w:rsidRPr="00DE35A2" w14:paraId="1FB64415"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164D10BD" w14:textId="77777777" w:rsidR="00CF6244" w:rsidRDefault="00CF6244" w:rsidP="007756BC">
            <w:pPr>
              <w:pStyle w:val="SAP-Normal"/>
              <w:rPr>
                <w:sz w:val="20"/>
                <w:szCs w:val="20"/>
              </w:rPr>
            </w:pPr>
            <w:r>
              <w:rPr>
                <w:sz w:val="20"/>
                <w:szCs w:val="20"/>
              </w:rPr>
              <w:t>Social</w:t>
            </w:r>
          </w:p>
        </w:tc>
        <w:tc>
          <w:tcPr>
            <w:tcW w:w="567" w:type="dxa"/>
            <w:vAlign w:val="center"/>
          </w:tcPr>
          <w:p w14:paraId="2587DE4E"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6868204A" w14:textId="77777777" w:rsidR="00CF6244"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7DAB9B6F"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567" w:type="dxa"/>
            <w:vAlign w:val="center"/>
          </w:tcPr>
          <w:p w14:paraId="3B76E863"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vAlign w:val="center"/>
          </w:tcPr>
          <w:p w14:paraId="5BBDE991" w14:textId="77777777" w:rsidR="00CF6244" w:rsidRPr="00DE35A2"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2E5E9C64" w14:textId="77777777" w:rsidR="00CF6244" w:rsidRDefault="00CF6244" w:rsidP="00CF6244">
      <w:pPr>
        <w:spacing w:before="0"/>
        <w:rPr>
          <w:rFonts w:ascii="Arial" w:hAnsi="Arial" w:cs="Arial"/>
          <w:b/>
          <w:sz w:val="26"/>
          <w:szCs w:val="26"/>
        </w:rPr>
      </w:pPr>
    </w:p>
    <w:tbl>
      <w:tblPr>
        <w:tblStyle w:val="Cuadrculamedia3-nfasis1"/>
        <w:tblW w:w="0" w:type="auto"/>
        <w:tblInd w:w="817" w:type="dxa"/>
        <w:tblLayout w:type="fixed"/>
        <w:tblLook w:val="04A0" w:firstRow="1" w:lastRow="0" w:firstColumn="1" w:lastColumn="0" w:noHBand="0" w:noVBand="1"/>
      </w:tblPr>
      <w:tblGrid>
        <w:gridCol w:w="6095"/>
        <w:gridCol w:w="567"/>
        <w:gridCol w:w="567"/>
        <w:gridCol w:w="567"/>
      </w:tblGrid>
      <w:tr w:rsidR="00CF6244" w:rsidRPr="00DE35A2" w14:paraId="1DA225CF" w14:textId="77777777" w:rsidTr="007756BC">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6095" w:type="dxa"/>
            <w:shd w:val="clear" w:color="auto" w:fill="auto"/>
            <w:noWrap/>
            <w:hideMark/>
          </w:tcPr>
          <w:p w14:paraId="7EA27C18" w14:textId="77777777" w:rsidR="00CF6244" w:rsidRPr="00DE35A2" w:rsidRDefault="00CF6244" w:rsidP="007756BC">
            <w:pPr>
              <w:pStyle w:val="SAP-Normal"/>
              <w:rPr>
                <w:sz w:val="20"/>
                <w:szCs w:val="20"/>
              </w:rPr>
            </w:pPr>
            <w:r w:rsidRPr="00DE35A2">
              <w:rPr>
                <w:sz w:val="20"/>
                <w:szCs w:val="20"/>
              </w:rPr>
              <w:t> </w:t>
            </w:r>
          </w:p>
        </w:tc>
        <w:tc>
          <w:tcPr>
            <w:tcW w:w="567" w:type="dxa"/>
            <w:textDirection w:val="btLr"/>
            <w:hideMark/>
          </w:tcPr>
          <w:p w14:paraId="3A7FA7C5"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Poco atractivo</w:t>
            </w:r>
          </w:p>
        </w:tc>
        <w:tc>
          <w:tcPr>
            <w:tcW w:w="567" w:type="dxa"/>
            <w:textDirection w:val="btLr"/>
          </w:tcPr>
          <w:p w14:paraId="4E53FE91"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Neutro</w:t>
            </w:r>
          </w:p>
        </w:tc>
        <w:tc>
          <w:tcPr>
            <w:tcW w:w="567" w:type="dxa"/>
            <w:textDirection w:val="btLr"/>
          </w:tcPr>
          <w:p w14:paraId="0759DDE4"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Muy atractivo</w:t>
            </w:r>
          </w:p>
        </w:tc>
      </w:tr>
      <w:tr w:rsidR="00CF6244" w:rsidRPr="007F4994" w14:paraId="2CA4CFFB"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95" w:type="dxa"/>
            <w:noWrap/>
            <w:hideMark/>
          </w:tcPr>
          <w:p w14:paraId="70912F97" w14:textId="77777777" w:rsidR="00CF6244" w:rsidRPr="007F4994" w:rsidRDefault="00CF6244" w:rsidP="007756BC">
            <w:pPr>
              <w:pStyle w:val="SAP-Normal"/>
              <w:tabs>
                <w:tab w:val="left" w:pos="1413"/>
              </w:tabs>
              <w:rPr>
                <w:b w:val="0"/>
                <w:sz w:val="20"/>
                <w:szCs w:val="20"/>
              </w:rPr>
            </w:pPr>
            <w:r w:rsidRPr="007F4994">
              <w:rPr>
                <w:b w:val="0"/>
                <w:sz w:val="20"/>
                <w:szCs w:val="20"/>
              </w:rPr>
              <w:t>Evaluación general</w:t>
            </w:r>
          </w:p>
        </w:tc>
        <w:tc>
          <w:tcPr>
            <w:tcW w:w="567" w:type="dxa"/>
            <w:vAlign w:val="center"/>
          </w:tcPr>
          <w:p w14:paraId="0CDBB94E" w14:textId="77777777" w:rsidR="00CF6244" w:rsidRPr="007F499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6460AC24" w14:textId="77777777" w:rsidR="00CF6244" w:rsidRPr="007F499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6BB8D3DE" w14:textId="77777777" w:rsidR="00CF6244" w:rsidRPr="007F499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sidRPr="007F4994">
              <w:rPr>
                <w:sz w:val="20"/>
                <w:szCs w:val="20"/>
              </w:rPr>
              <w:t>x</w:t>
            </w:r>
          </w:p>
        </w:tc>
      </w:tr>
    </w:tbl>
    <w:p w14:paraId="49CB8C0D" w14:textId="77777777" w:rsidR="00CF6244" w:rsidRDefault="00CF6244" w:rsidP="00CF6244">
      <w:pPr>
        <w:spacing w:before="0"/>
        <w:rPr>
          <w:rFonts w:ascii="Arial" w:hAnsi="Arial" w:cs="Arial"/>
          <w:b/>
          <w:sz w:val="26"/>
          <w:szCs w:val="26"/>
        </w:rPr>
      </w:pPr>
    </w:p>
    <w:p w14:paraId="20C8AD96" w14:textId="77777777" w:rsidR="00CF6244" w:rsidRDefault="00CF6244" w:rsidP="00CF6244">
      <w:pPr>
        <w:spacing w:before="0"/>
        <w:rPr>
          <w:rFonts w:ascii="Arial" w:hAnsi="Arial" w:cs="Arial"/>
          <w:b/>
          <w:sz w:val="26"/>
          <w:szCs w:val="26"/>
        </w:rPr>
      </w:pPr>
      <w:r>
        <w:rPr>
          <w:rFonts w:ascii="Arial" w:hAnsi="Arial" w:cs="Arial"/>
          <w:b/>
          <w:sz w:val="26"/>
          <w:szCs w:val="26"/>
        </w:rPr>
        <w:br w:type="page"/>
      </w:r>
    </w:p>
    <w:p w14:paraId="4DB80552" w14:textId="77777777" w:rsidR="00CF6244" w:rsidRDefault="00CF6244" w:rsidP="00CF6244">
      <w:pPr>
        <w:pStyle w:val="SAP-2dolneadecabecera"/>
        <w:numPr>
          <w:ilvl w:val="2"/>
          <w:numId w:val="95"/>
        </w:numPr>
        <w:outlineLvl w:val="2"/>
      </w:pPr>
      <w:bookmarkStart w:id="51" w:name="_Toc518565757"/>
      <w:bookmarkStart w:id="52" w:name="_Toc529912740"/>
      <w:r>
        <w:lastRenderedPageBreak/>
        <w:t>Oportunidades y amenazas</w:t>
      </w:r>
      <w:bookmarkEnd w:id="51"/>
      <w:bookmarkEnd w:id="52"/>
    </w:p>
    <w:p w14:paraId="27B0EC9D" w14:textId="77777777" w:rsidR="00CF6244" w:rsidRDefault="00CF6244" w:rsidP="00CF6244">
      <w:pPr>
        <w:pStyle w:val="SAP-Normal"/>
        <w:ind w:left="708" w:firstLine="12"/>
      </w:pPr>
    </w:p>
    <w:p w14:paraId="497203FF" w14:textId="77777777" w:rsidR="00CF6244" w:rsidRDefault="00CF6244" w:rsidP="00CF6244">
      <w:pPr>
        <w:pStyle w:val="SAP-Normal"/>
        <w:ind w:left="708" w:firstLine="12"/>
      </w:pPr>
      <w:r>
        <w:t>Habiendo analizado el contexto, es posible discernir las oportunidades y amenazas.</w:t>
      </w:r>
    </w:p>
    <w:p w14:paraId="361039FC" w14:textId="77777777" w:rsidR="00CF6244" w:rsidRDefault="00CF6244" w:rsidP="00CF6244">
      <w:pPr>
        <w:pStyle w:val="SAP-Normal"/>
        <w:ind w:left="708" w:firstLine="12"/>
      </w:pPr>
    </w:p>
    <w:p w14:paraId="278D450D" w14:textId="77777777" w:rsidR="00CF6244" w:rsidRPr="00A051C1" w:rsidRDefault="00CF6244" w:rsidP="00CF6244">
      <w:pPr>
        <w:pStyle w:val="SAP-Normal"/>
        <w:ind w:left="708" w:firstLine="12"/>
        <w:rPr>
          <w:b/>
        </w:rPr>
      </w:pPr>
      <w:r w:rsidRPr="00A051C1">
        <w:rPr>
          <w:b/>
        </w:rPr>
        <w:t>Oportunidades</w:t>
      </w:r>
    </w:p>
    <w:p w14:paraId="719EC8A7" w14:textId="77777777" w:rsidR="00CF6244" w:rsidRDefault="00CF6244" w:rsidP="00CF6244">
      <w:pPr>
        <w:pStyle w:val="SAP-Normal"/>
        <w:numPr>
          <w:ilvl w:val="0"/>
          <w:numId w:val="102"/>
        </w:numPr>
      </w:pPr>
      <w:r>
        <w:t>Industria del software apalancada por el estado.</w:t>
      </w:r>
    </w:p>
    <w:p w14:paraId="7384B310" w14:textId="77777777" w:rsidR="00CF6244" w:rsidRDefault="00CF6244" w:rsidP="00CF6244">
      <w:pPr>
        <w:pStyle w:val="SAP-Normal"/>
        <w:numPr>
          <w:ilvl w:val="0"/>
          <w:numId w:val="102"/>
        </w:numPr>
      </w:pPr>
      <w:r>
        <w:t>Posibilidad de exportar productos y servicios.</w:t>
      </w:r>
    </w:p>
    <w:p w14:paraId="44D66B84" w14:textId="77777777" w:rsidR="00CF6244" w:rsidRDefault="00CF6244" w:rsidP="00CF6244">
      <w:pPr>
        <w:pStyle w:val="SAP-Normal"/>
        <w:numPr>
          <w:ilvl w:val="0"/>
          <w:numId w:val="102"/>
        </w:numPr>
      </w:pPr>
      <w:r>
        <w:t>Demanda interna y externa constante.</w:t>
      </w:r>
    </w:p>
    <w:p w14:paraId="70E786C9" w14:textId="77777777" w:rsidR="00CF6244" w:rsidRDefault="00CF6244" w:rsidP="00CF6244">
      <w:pPr>
        <w:pStyle w:val="SAP-Normal"/>
        <w:numPr>
          <w:ilvl w:val="0"/>
          <w:numId w:val="102"/>
        </w:numPr>
      </w:pPr>
      <w:r>
        <w:t>Capacitación gratuita o bajo en cotos.</w:t>
      </w:r>
    </w:p>
    <w:p w14:paraId="7D2AB312" w14:textId="77777777" w:rsidR="00CF6244" w:rsidRDefault="00CF6244" w:rsidP="00CF6244">
      <w:pPr>
        <w:pStyle w:val="SAP-Normal"/>
        <w:numPr>
          <w:ilvl w:val="0"/>
          <w:numId w:val="102"/>
        </w:numPr>
      </w:pPr>
      <w:r>
        <w:t xml:space="preserve">Espacios de trabajo / </w:t>
      </w:r>
      <w:proofErr w:type="spellStart"/>
      <w:r>
        <w:t>co-working</w:t>
      </w:r>
      <w:proofErr w:type="spellEnd"/>
      <w:r>
        <w:t xml:space="preserve"> accesibles en C.A.B.A. .</w:t>
      </w:r>
    </w:p>
    <w:p w14:paraId="6A24A2A9" w14:textId="77777777" w:rsidR="00CF6244" w:rsidRDefault="00CF6244" w:rsidP="00CF6244">
      <w:pPr>
        <w:pStyle w:val="SAP-Normal"/>
        <w:numPr>
          <w:ilvl w:val="0"/>
          <w:numId w:val="102"/>
        </w:numPr>
      </w:pPr>
      <w:r>
        <w:t xml:space="preserve">Eventos de </w:t>
      </w:r>
      <w:proofErr w:type="spellStart"/>
      <w:r>
        <w:t>emprendedurismo</w:t>
      </w:r>
      <w:proofErr w:type="spellEnd"/>
      <w:r>
        <w:t xml:space="preserve"> que permiten la financiación de proyectos.</w:t>
      </w:r>
    </w:p>
    <w:p w14:paraId="1A81279B" w14:textId="77777777" w:rsidR="00CF6244" w:rsidRDefault="00CF6244" w:rsidP="00CF6244">
      <w:pPr>
        <w:pStyle w:val="SAP-Normal"/>
        <w:numPr>
          <w:ilvl w:val="0"/>
          <w:numId w:val="102"/>
        </w:numPr>
      </w:pPr>
      <w:r>
        <w:t>Realidad Virtual, Aumentada y Mixta en auge.</w:t>
      </w:r>
    </w:p>
    <w:p w14:paraId="67D92299" w14:textId="77777777" w:rsidR="00CF6244" w:rsidRDefault="00CF6244" w:rsidP="00CF6244">
      <w:pPr>
        <w:pStyle w:val="SAP-Normal"/>
        <w:numPr>
          <w:ilvl w:val="0"/>
          <w:numId w:val="102"/>
        </w:numPr>
      </w:pPr>
      <w:r>
        <w:t>Múltiples plataformas y software de licencia gratuita para emprendedores.</w:t>
      </w:r>
    </w:p>
    <w:p w14:paraId="101137C1" w14:textId="77777777" w:rsidR="00CF6244" w:rsidRDefault="00CF6244" w:rsidP="00CF6244">
      <w:pPr>
        <w:pStyle w:val="SAP-Normal"/>
        <w:numPr>
          <w:ilvl w:val="0"/>
          <w:numId w:val="102"/>
        </w:numPr>
      </w:pPr>
      <w:r>
        <w:t>Cambio favorable con respecto al dólar de cara al mercado internacional.</w:t>
      </w:r>
    </w:p>
    <w:p w14:paraId="7F94975D" w14:textId="77777777" w:rsidR="00CF6244" w:rsidRDefault="00CF6244" w:rsidP="00CF6244">
      <w:pPr>
        <w:pStyle w:val="SAP-Normal"/>
        <w:ind w:left="708" w:firstLine="12"/>
      </w:pPr>
    </w:p>
    <w:p w14:paraId="027FCA18" w14:textId="77777777" w:rsidR="00CF6244" w:rsidRPr="00A051C1" w:rsidRDefault="00CF6244" w:rsidP="00CF6244">
      <w:pPr>
        <w:pStyle w:val="SAP-Normal"/>
        <w:ind w:left="708" w:firstLine="12"/>
        <w:rPr>
          <w:b/>
        </w:rPr>
      </w:pPr>
      <w:r w:rsidRPr="00A051C1">
        <w:rPr>
          <w:b/>
        </w:rPr>
        <w:t>Amenazas</w:t>
      </w:r>
    </w:p>
    <w:p w14:paraId="7B789F35" w14:textId="77777777" w:rsidR="00CF6244" w:rsidRDefault="00CF6244" w:rsidP="00CF6244">
      <w:pPr>
        <w:pStyle w:val="SAP-Normal"/>
        <w:numPr>
          <w:ilvl w:val="0"/>
          <w:numId w:val="101"/>
        </w:numPr>
      </w:pPr>
      <w:r>
        <w:t>Pluralidad de emprendimientos.</w:t>
      </w:r>
    </w:p>
    <w:p w14:paraId="5D809FB4" w14:textId="77777777" w:rsidR="00CF6244" w:rsidRDefault="00CF6244" w:rsidP="00CF6244">
      <w:pPr>
        <w:pStyle w:val="SAP-Normal"/>
        <w:numPr>
          <w:ilvl w:val="0"/>
          <w:numId w:val="101"/>
        </w:numPr>
        <w:rPr>
          <w:rStyle w:val="SAP-NormalCar"/>
        </w:rPr>
      </w:pPr>
      <w:r>
        <w:t>Devaluación con respecto al dólar de cara al mercado local.</w:t>
      </w:r>
    </w:p>
    <w:p w14:paraId="2A7B9914" w14:textId="77777777" w:rsidR="00CF6244" w:rsidRDefault="00CF6244" w:rsidP="00CF6244">
      <w:pPr>
        <w:spacing w:before="0"/>
        <w:rPr>
          <w:rStyle w:val="SAP-NormalCar"/>
        </w:rPr>
      </w:pPr>
    </w:p>
    <w:p w14:paraId="62AC6230" w14:textId="77777777" w:rsidR="00CF6244" w:rsidRDefault="00CF6244" w:rsidP="00CF6244">
      <w:pPr>
        <w:pStyle w:val="SAP-2dolneadecabecera"/>
        <w:numPr>
          <w:ilvl w:val="1"/>
          <w:numId w:val="95"/>
        </w:numPr>
        <w:outlineLvl w:val="1"/>
      </w:pPr>
      <w:bookmarkStart w:id="53" w:name="_Toc518565758"/>
      <w:bookmarkStart w:id="54" w:name="_Toc529912741"/>
      <w:r>
        <w:t>Análisis competitivo</w:t>
      </w:r>
      <w:bookmarkEnd w:id="53"/>
      <w:bookmarkEnd w:id="54"/>
    </w:p>
    <w:p w14:paraId="0A3FC80C" w14:textId="77777777" w:rsidR="00CF6244" w:rsidRDefault="00CF6244" w:rsidP="00CF6244">
      <w:pPr>
        <w:pStyle w:val="SAP-2dolneadecabecera"/>
        <w:numPr>
          <w:ilvl w:val="2"/>
          <w:numId w:val="95"/>
        </w:numPr>
        <w:outlineLvl w:val="2"/>
      </w:pPr>
      <w:bookmarkStart w:id="55" w:name="_Toc518565759"/>
      <w:bookmarkStart w:id="56" w:name="_Toc529912742"/>
      <w:r>
        <w:t>Competidores directos</w:t>
      </w:r>
      <w:bookmarkEnd w:id="55"/>
      <w:bookmarkEnd w:id="56"/>
    </w:p>
    <w:p w14:paraId="4BEA2A75" w14:textId="77777777" w:rsidR="00CF6244" w:rsidRDefault="00CF6244" w:rsidP="00CF6244">
      <w:pPr>
        <w:pStyle w:val="SAP-Normal"/>
        <w:ind w:left="708"/>
      </w:pPr>
    </w:p>
    <w:p w14:paraId="716BA9E3" w14:textId="77777777" w:rsidR="00CF6244" w:rsidRDefault="00CF6244" w:rsidP="00CF6244">
      <w:pPr>
        <w:pStyle w:val="SAP-Normal"/>
        <w:ind w:left="708"/>
        <w:rPr>
          <w:b/>
        </w:rPr>
      </w:pPr>
      <w:r w:rsidRPr="0095063F">
        <w:rPr>
          <w:b/>
        </w:rPr>
        <w:t>City</w:t>
      </w:r>
      <w:r>
        <w:rPr>
          <w:b/>
        </w:rPr>
        <w:t xml:space="preserve"> </w:t>
      </w:r>
      <w:proofErr w:type="spellStart"/>
      <w:r w:rsidRPr="0095063F">
        <w:rPr>
          <w:b/>
        </w:rPr>
        <w:t>Guide</w:t>
      </w:r>
      <w:proofErr w:type="spellEnd"/>
      <w:r>
        <w:rPr>
          <w:b/>
        </w:rPr>
        <w:t xml:space="preserve"> </w:t>
      </w:r>
      <w:r w:rsidRPr="0095063F">
        <w:rPr>
          <w:b/>
        </w:rPr>
        <w:t>Tour</w:t>
      </w:r>
    </w:p>
    <w:p w14:paraId="4A614C12" w14:textId="77777777" w:rsidR="00CF6244" w:rsidRDefault="00CF6244" w:rsidP="00CF6244">
      <w:pPr>
        <w:pStyle w:val="SAP-Normal"/>
        <w:ind w:left="708"/>
      </w:pPr>
      <w:proofErr w:type="spellStart"/>
      <w:r>
        <w:t>Website</w:t>
      </w:r>
      <w:proofErr w:type="spellEnd"/>
      <w:r>
        <w:t>: CityGuideTour.com</w:t>
      </w:r>
    </w:p>
    <w:p w14:paraId="11B029E1" w14:textId="77777777" w:rsidR="00CF6244" w:rsidRPr="0095063F" w:rsidRDefault="00CF6244" w:rsidP="00CF6244">
      <w:pPr>
        <w:pStyle w:val="SAP-Normal"/>
        <w:ind w:left="708"/>
      </w:pPr>
      <w:r w:rsidRPr="0095063F">
        <w:t xml:space="preserve">Dueño: </w:t>
      </w:r>
      <w:proofErr w:type="spellStart"/>
      <w:r w:rsidRPr="0095063F">
        <w:t>Michal</w:t>
      </w:r>
      <w:proofErr w:type="spellEnd"/>
      <w:r w:rsidRPr="0095063F">
        <w:t xml:space="preserve"> </w:t>
      </w:r>
      <w:proofErr w:type="spellStart"/>
      <w:r w:rsidRPr="0095063F">
        <w:t>Zugajewicz</w:t>
      </w:r>
      <w:proofErr w:type="spellEnd"/>
    </w:p>
    <w:p w14:paraId="2E436053" w14:textId="77777777" w:rsidR="00CF6244" w:rsidRDefault="00CF6244" w:rsidP="00CF6244">
      <w:pPr>
        <w:pStyle w:val="SAP-Normal"/>
        <w:ind w:left="708"/>
      </w:pPr>
      <w:r w:rsidRPr="0095063F">
        <w:rPr>
          <w:rStyle w:val="SAP-NormalCar"/>
        </w:rPr>
        <w:t xml:space="preserve">Dirección: </w:t>
      </w:r>
      <w:proofErr w:type="spellStart"/>
      <w:r>
        <w:t>Magnolii</w:t>
      </w:r>
      <w:proofErr w:type="spellEnd"/>
      <w:r>
        <w:t xml:space="preserve"> 39/6, </w:t>
      </w:r>
      <w:proofErr w:type="spellStart"/>
      <w:r>
        <w:t>Jozefoslaw</w:t>
      </w:r>
      <w:proofErr w:type="spellEnd"/>
      <w:r>
        <w:t>, Polonia</w:t>
      </w:r>
    </w:p>
    <w:p w14:paraId="69D323D8" w14:textId="77777777" w:rsidR="00CF6244" w:rsidRDefault="00CF6244" w:rsidP="00CF6244">
      <w:pPr>
        <w:pStyle w:val="SAP-Normal"/>
        <w:ind w:left="708"/>
      </w:pPr>
      <w:r>
        <w:t>Teléfono: +48.501540755</w:t>
      </w:r>
    </w:p>
    <w:p w14:paraId="6413118C" w14:textId="77777777" w:rsidR="00CF6244" w:rsidRPr="0095063F" w:rsidRDefault="00CF6244" w:rsidP="00CF6244">
      <w:pPr>
        <w:pStyle w:val="SAP-Normal"/>
        <w:ind w:left="708"/>
      </w:pPr>
      <w:r>
        <w:t>Correo electrónico:</w:t>
      </w:r>
      <w:r w:rsidRPr="0095063F">
        <w:t xml:space="preserve"> </w:t>
      </w:r>
      <w:r>
        <w:t>michal.zugajewicz@gmail.com</w:t>
      </w:r>
    </w:p>
    <w:p w14:paraId="4A952045" w14:textId="77777777" w:rsidR="00CF6244" w:rsidRDefault="00CF6244" w:rsidP="00CF6244">
      <w:pPr>
        <w:spacing w:before="0"/>
        <w:jc w:val="both"/>
        <w:rPr>
          <w:rStyle w:val="SAP-NormalCar"/>
        </w:rPr>
      </w:pPr>
    </w:p>
    <w:p w14:paraId="5603CCEF" w14:textId="77777777" w:rsidR="00CF6244" w:rsidRPr="00814AF6" w:rsidRDefault="00CF6244" w:rsidP="00CF6244">
      <w:pPr>
        <w:spacing w:before="0"/>
        <w:jc w:val="both"/>
        <w:rPr>
          <w:rStyle w:val="SAP-NormalCar"/>
          <w:u w:val="single"/>
        </w:rPr>
      </w:pPr>
      <w:r>
        <w:rPr>
          <w:rStyle w:val="SAP-NormalCar"/>
        </w:rPr>
        <w:tab/>
      </w:r>
      <w:r w:rsidRPr="00814AF6">
        <w:rPr>
          <w:rStyle w:val="SAP-NormalCar"/>
          <w:u w:val="single"/>
        </w:rPr>
        <w:t>Observaciones</w:t>
      </w:r>
    </w:p>
    <w:p w14:paraId="6AD9CCCE" w14:textId="77777777" w:rsidR="00CF6244" w:rsidRDefault="00CF6244" w:rsidP="00CF6244">
      <w:pPr>
        <w:spacing w:before="0"/>
        <w:ind w:left="708"/>
        <w:jc w:val="both"/>
        <w:rPr>
          <w:rStyle w:val="SAP-NormalCar"/>
        </w:rPr>
      </w:pPr>
      <w:r>
        <w:rPr>
          <w:rStyle w:val="SAP-NormalCar"/>
        </w:rPr>
        <w:t xml:space="preserve">Los datos fueron provistos por el servicio Who </w:t>
      </w:r>
      <w:proofErr w:type="spellStart"/>
      <w:r>
        <w:rPr>
          <w:rStyle w:val="SAP-NormalCar"/>
        </w:rPr>
        <w:t>is</w:t>
      </w:r>
      <w:proofErr w:type="spellEnd"/>
      <w:r>
        <w:rPr>
          <w:rStyle w:val="SAP-NormalCar"/>
        </w:rPr>
        <w:t xml:space="preserve"> que permite identificar los responsables de una determinada </w:t>
      </w:r>
      <w:proofErr w:type="spellStart"/>
      <w:r>
        <w:rPr>
          <w:rStyle w:val="SAP-NormalCar"/>
        </w:rPr>
        <w:t>url</w:t>
      </w:r>
      <w:proofErr w:type="spellEnd"/>
      <w:r>
        <w:rPr>
          <w:rStyle w:val="SAP-NormalCar"/>
        </w:rPr>
        <w:t>.</w:t>
      </w:r>
    </w:p>
    <w:p w14:paraId="4092EED3" w14:textId="77777777" w:rsidR="00CF6244" w:rsidRDefault="00CF6244" w:rsidP="00CF6244">
      <w:pPr>
        <w:spacing w:before="0"/>
        <w:ind w:left="1416"/>
        <w:jc w:val="both"/>
        <w:rPr>
          <w:rStyle w:val="SAP-NormalCar"/>
        </w:rPr>
      </w:pPr>
    </w:p>
    <w:p w14:paraId="5FE0F562" w14:textId="77777777" w:rsidR="00CF6244" w:rsidRDefault="00CF6244" w:rsidP="00CF6244">
      <w:pPr>
        <w:spacing w:before="0"/>
        <w:ind w:left="708"/>
        <w:jc w:val="both"/>
        <w:rPr>
          <w:rStyle w:val="SAP-NormalCar"/>
        </w:rPr>
      </w:pPr>
      <w:r>
        <w:rPr>
          <w:rStyle w:val="SAP-NormalCar"/>
        </w:rPr>
        <w:t>Es la competencia directa puesto que ofrecen, mediante Realidad Aumentada, la posibilidad de identificar puntos de interés con sólo apuntar el dispositivo hacia el horizonte, ofreciendo información asociada.</w:t>
      </w:r>
    </w:p>
    <w:p w14:paraId="54329D8C" w14:textId="77777777" w:rsidR="00CF6244" w:rsidRDefault="00CF6244" w:rsidP="00CF6244">
      <w:pPr>
        <w:spacing w:before="0"/>
        <w:ind w:left="1416"/>
        <w:jc w:val="both"/>
        <w:rPr>
          <w:rStyle w:val="SAP-NormalCar"/>
        </w:rPr>
      </w:pPr>
    </w:p>
    <w:p w14:paraId="34D2E1BF" w14:textId="77777777" w:rsidR="00CF6244" w:rsidRDefault="00CF6244" w:rsidP="00CF6244">
      <w:pPr>
        <w:spacing w:before="0"/>
        <w:ind w:left="708"/>
        <w:jc w:val="both"/>
        <w:rPr>
          <w:rStyle w:val="SAP-NormalCar"/>
        </w:rPr>
      </w:pPr>
      <w:r>
        <w:rPr>
          <w:rStyle w:val="SAP-NormalCar"/>
        </w:rPr>
        <w:t xml:space="preserve">Actualmente cuentan con información sobre </w:t>
      </w:r>
      <w:proofErr w:type="spellStart"/>
      <w:r>
        <w:rPr>
          <w:rStyle w:val="SAP-NormalCar"/>
        </w:rPr>
        <w:t>Dubai</w:t>
      </w:r>
      <w:proofErr w:type="spellEnd"/>
      <w:r>
        <w:rPr>
          <w:rStyle w:val="SAP-NormalCar"/>
        </w:rPr>
        <w:t xml:space="preserve">, Praga, </w:t>
      </w:r>
      <w:proofErr w:type="spellStart"/>
      <w:r>
        <w:rPr>
          <w:rStyle w:val="SAP-NormalCar"/>
        </w:rPr>
        <w:t>Torún</w:t>
      </w:r>
      <w:proofErr w:type="spellEnd"/>
      <w:r>
        <w:rPr>
          <w:rStyle w:val="SAP-NormalCar"/>
        </w:rPr>
        <w:t xml:space="preserve">, y están trabajando para habilitar </w:t>
      </w:r>
      <w:proofErr w:type="spellStart"/>
      <w:r>
        <w:rPr>
          <w:rStyle w:val="SAP-NormalCar"/>
        </w:rPr>
        <w:t>Kazimiers</w:t>
      </w:r>
      <w:proofErr w:type="spellEnd"/>
      <w:r>
        <w:rPr>
          <w:rStyle w:val="SAP-NormalCar"/>
        </w:rPr>
        <w:t xml:space="preserve"> </w:t>
      </w:r>
      <w:proofErr w:type="spellStart"/>
      <w:r>
        <w:rPr>
          <w:rStyle w:val="SAP-NormalCar"/>
        </w:rPr>
        <w:t>Dolny</w:t>
      </w:r>
      <w:proofErr w:type="spellEnd"/>
      <w:r>
        <w:rPr>
          <w:rStyle w:val="SAP-NormalCar"/>
        </w:rPr>
        <w:t xml:space="preserve">, Paris, Poznan, Lublin </w:t>
      </w:r>
      <w:proofErr w:type="spellStart"/>
      <w:r>
        <w:rPr>
          <w:rStyle w:val="SAP-NormalCar"/>
        </w:rPr>
        <w:t>Zamosc</w:t>
      </w:r>
      <w:proofErr w:type="spellEnd"/>
      <w:r>
        <w:rPr>
          <w:rStyle w:val="SAP-NormalCar"/>
        </w:rPr>
        <w:t>.</w:t>
      </w:r>
    </w:p>
    <w:p w14:paraId="192B26B8" w14:textId="77777777" w:rsidR="00CF6244" w:rsidRDefault="00CF6244" w:rsidP="00CF6244">
      <w:pPr>
        <w:spacing w:before="0"/>
        <w:ind w:left="708"/>
        <w:jc w:val="both"/>
        <w:rPr>
          <w:rStyle w:val="SAP-NormalCar"/>
        </w:rPr>
      </w:pPr>
    </w:p>
    <w:p w14:paraId="27791B84" w14:textId="77777777" w:rsidR="00CF6244" w:rsidRDefault="00CF6244" w:rsidP="00CF6244">
      <w:pPr>
        <w:spacing w:before="0"/>
        <w:ind w:left="708"/>
        <w:jc w:val="both"/>
        <w:rPr>
          <w:rStyle w:val="SAP-NormalCar"/>
        </w:rPr>
      </w:pPr>
      <w:r>
        <w:rPr>
          <w:rStyle w:val="SAP-NormalCar"/>
        </w:rPr>
        <w:t>Las descargas están disponibles en su mayoría en App Store y otras en Google Play.</w:t>
      </w:r>
    </w:p>
    <w:p w14:paraId="6C21530B" w14:textId="77777777" w:rsidR="00CF6244" w:rsidRDefault="00CF6244" w:rsidP="00CF6244">
      <w:pPr>
        <w:spacing w:before="0"/>
        <w:rPr>
          <w:rStyle w:val="SAP-NormalCar"/>
        </w:rPr>
      </w:pPr>
    </w:p>
    <w:p w14:paraId="557BC0C2" w14:textId="77777777" w:rsidR="00CF6244" w:rsidRDefault="00CF6244" w:rsidP="00CF6244">
      <w:pPr>
        <w:pStyle w:val="SAP-Normal"/>
        <w:ind w:left="708"/>
        <w:rPr>
          <w:b/>
        </w:rPr>
      </w:pPr>
      <w:proofErr w:type="spellStart"/>
      <w:r>
        <w:rPr>
          <w:b/>
        </w:rPr>
        <w:t>Wikitude</w:t>
      </w:r>
      <w:proofErr w:type="spellEnd"/>
    </w:p>
    <w:p w14:paraId="079EC4BF" w14:textId="77777777" w:rsidR="00CF6244" w:rsidRPr="00E00C55" w:rsidRDefault="00CF6244" w:rsidP="00CF6244">
      <w:pPr>
        <w:pStyle w:val="SAP-Normal"/>
        <w:ind w:left="708"/>
      </w:pPr>
      <w:proofErr w:type="spellStart"/>
      <w:r>
        <w:t>Website</w:t>
      </w:r>
      <w:proofErr w:type="spellEnd"/>
      <w:r>
        <w:t>:</w:t>
      </w:r>
      <w:r w:rsidRPr="00E00C55">
        <w:t xml:space="preserve"> </w:t>
      </w:r>
      <w:r w:rsidRPr="00617277">
        <w:t>https://www.wikitude.com/</w:t>
      </w:r>
    </w:p>
    <w:p w14:paraId="70EE86EF" w14:textId="77777777" w:rsidR="00CF6244" w:rsidRPr="0095063F" w:rsidRDefault="00CF6244" w:rsidP="00CF6244">
      <w:pPr>
        <w:pStyle w:val="SAP-Normal"/>
        <w:ind w:left="708"/>
      </w:pPr>
      <w:r w:rsidRPr="0095063F">
        <w:t xml:space="preserve">Dueño: </w:t>
      </w:r>
      <w:r>
        <w:t xml:space="preserve">Martin </w:t>
      </w:r>
      <w:proofErr w:type="spellStart"/>
      <w:r>
        <w:t>Herdina</w:t>
      </w:r>
      <w:proofErr w:type="spellEnd"/>
    </w:p>
    <w:p w14:paraId="09BB7DD5" w14:textId="77777777" w:rsidR="00CF6244" w:rsidRDefault="00CF6244" w:rsidP="00CF6244">
      <w:pPr>
        <w:pStyle w:val="SAP-Normal"/>
        <w:ind w:left="708"/>
      </w:pPr>
      <w:r w:rsidRPr="0095063F">
        <w:rPr>
          <w:rStyle w:val="SAP-NormalCar"/>
        </w:rPr>
        <w:t>Dirección:</w:t>
      </w:r>
      <w:r w:rsidRPr="00617277">
        <w:t xml:space="preserve"> </w:t>
      </w:r>
      <w:proofErr w:type="spellStart"/>
      <w:r>
        <w:t>Ginzkeyplatz</w:t>
      </w:r>
      <w:proofErr w:type="spellEnd"/>
      <w:r>
        <w:t xml:space="preserve"> 11, Salzburgo, Austria</w:t>
      </w:r>
    </w:p>
    <w:p w14:paraId="78D7035B" w14:textId="77777777" w:rsidR="00CF6244" w:rsidRDefault="00CF6244" w:rsidP="00CF6244">
      <w:pPr>
        <w:pStyle w:val="SAP-Normal"/>
        <w:ind w:left="708"/>
      </w:pPr>
      <w:r>
        <w:t>Teléfono: +43.662243310</w:t>
      </w:r>
    </w:p>
    <w:p w14:paraId="6BA8B5FD" w14:textId="77777777" w:rsidR="00CF6244" w:rsidRPr="0095063F" w:rsidRDefault="00CF6244" w:rsidP="00CF6244">
      <w:pPr>
        <w:pStyle w:val="SAP-Normal"/>
        <w:ind w:left="708"/>
      </w:pPr>
      <w:r>
        <w:t>Correo electrónico:</w:t>
      </w:r>
      <w:r w:rsidRPr="0095063F">
        <w:t xml:space="preserve"> </w:t>
      </w:r>
      <w:r>
        <w:t>domains@wikitude.com</w:t>
      </w:r>
    </w:p>
    <w:p w14:paraId="425A9589" w14:textId="77777777" w:rsidR="00CF6244" w:rsidRDefault="00CF6244" w:rsidP="00CF6244">
      <w:pPr>
        <w:spacing w:before="0"/>
        <w:jc w:val="both"/>
        <w:rPr>
          <w:rStyle w:val="SAP-NormalCar"/>
        </w:rPr>
      </w:pPr>
    </w:p>
    <w:p w14:paraId="28276E88" w14:textId="77777777" w:rsidR="00CF6244" w:rsidRPr="00814AF6" w:rsidRDefault="00CF6244" w:rsidP="00CF6244">
      <w:pPr>
        <w:spacing w:before="0"/>
        <w:jc w:val="both"/>
        <w:rPr>
          <w:rStyle w:val="SAP-NormalCar"/>
          <w:u w:val="single"/>
        </w:rPr>
      </w:pPr>
      <w:r>
        <w:rPr>
          <w:rStyle w:val="SAP-NormalCar"/>
        </w:rPr>
        <w:tab/>
      </w:r>
      <w:r w:rsidRPr="00814AF6">
        <w:rPr>
          <w:rStyle w:val="SAP-NormalCar"/>
          <w:u w:val="single"/>
        </w:rPr>
        <w:t>Observaciones</w:t>
      </w:r>
    </w:p>
    <w:p w14:paraId="0BC80F02" w14:textId="77777777" w:rsidR="00CF6244" w:rsidRDefault="00CF6244" w:rsidP="00CF6244">
      <w:pPr>
        <w:spacing w:before="0"/>
        <w:ind w:left="708"/>
        <w:jc w:val="both"/>
        <w:rPr>
          <w:rStyle w:val="SAP-NormalCar"/>
        </w:rPr>
      </w:pPr>
      <w:r>
        <w:rPr>
          <w:rStyle w:val="SAP-NormalCar"/>
        </w:rPr>
        <w:t xml:space="preserve">Los datos fueron provistos por el servicio Who </w:t>
      </w:r>
      <w:proofErr w:type="spellStart"/>
      <w:r>
        <w:rPr>
          <w:rStyle w:val="SAP-NormalCar"/>
        </w:rPr>
        <w:t>is</w:t>
      </w:r>
      <w:proofErr w:type="spellEnd"/>
      <w:r>
        <w:rPr>
          <w:rStyle w:val="SAP-NormalCar"/>
        </w:rPr>
        <w:t xml:space="preserve"> que permite identificar los responsables de una determinada </w:t>
      </w:r>
      <w:proofErr w:type="spellStart"/>
      <w:r>
        <w:rPr>
          <w:rStyle w:val="SAP-NormalCar"/>
        </w:rPr>
        <w:t>url</w:t>
      </w:r>
      <w:proofErr w:type="spellEnd"/>
      <w:r>
        <w:rPr>
          <w:rStyle w:val="SAP-NormalCar"/>
        </w:rPr>
        <w:t>.</w:t>
      </w:r>
    </w:p>
    <w:p w14:paraId="14F46AAA" w14:textId="77777777" w:rsidR="00CF6244" w:rsidRDefault="00CF6244" w:rsidP="00CF6244">
      <w:pPr>
        <w:spacing w:before="0"/>
        <w:ind w:left="708"/>
        <w:jc w:val="both"/>
        <w:rPr>
          <w:rStyle w:val="SAP-NormalCar"/>
        </w:rPr>
      </w:pPr>
    </w:p>
    <w:p w14:paraId="7FACB24D" w14:textId="77777777" w:rsidR="00CF6244" w:rsidRDefault="00CF6244" w:rsidP="00CF6244">
      <w:pPr>
        <w:spacing w:before="0"/>
        <w:ind w:left="708"/>
        <w:jc w:val="both"/>
        <w:rPr>
          <w:rStyle w:val="SAP-NormalCar"/>
        </w:rPr>
      </w:pPr>
      <w:proofErr w:type="spellStart"/>
      <w:r>
        <w:rPr>
          <w:rStyle w:val="SAP-NormalCar"/>
        </w:rPr>
        <w:t>Wikitude</w:t>
      </w:r>
      <w:proofErr w:type="spellEnd"/>
      <w:r>
        <w:rPr>
          <w:rStyle w:val="SAP-NormalCar"/>
        </w:rPr>
        <w:t xml:space="preserve"> </w:t>
      </w:r>
      <w:proofErr w:type="spellStart"/>
      <w:r>
        <w:rPr>
          <w:rStyle w:val="SAP-NormalCar"/>
        </w:rPr>
        <w:t>World</w:t>
      </w:r>
      <w:proofErr w:type="spellEnd"/>
      <w:r>
        <w:rPr>
          <w:rStyle w:val="SAP-NormalCar"/>
        </w:rPr>
        <w:t xml:space="preserve"> Browser es una aplicación que también utiliza Realidad Aumentada para mostrar información en pantalla basándose en el geoposicionamiento, aunque se descontinuó en el año 2012 porque la empresa comenzó a desarrollar </w:t>
      </w:r>
      <w:proofErr w:type="spellStart"/>
      <w:r>
        <w:rPr>
          <w:rStyle w:val="SAP-NormalCar"/>
        </w:rPr>
        <w:t>sdk</w:t>
      </w:r>
      <w:proofErr w:type="spellEnd"/>
      <w:r>
        <w:rPr>
          <w:rStyle w:val="SAP-NormalCar"/>
        </w:rPr>
        <w:t xml:space="preserve"> para el desarrollo de </w:t>
      </w:r>
      <w:proofErr w:type="spellStart"/>
      <w:r>
        <w:rPr>
          <w:rStyle w:val="SAP-NormalCar"/>
        </w:rPr>
        <w:t>soft</w:t>
      </w:r>
      <w:proofErr w:type="spellEnd"/>
      <w:r>
        <w:rPr>
          <w:rStyle w:val="SAP-NormalCar"/>
        </w:rPr>
        <w:t xml:space="preserve"> de realidad aumentada, </w:t>
      </w:r>
      <w:proofErr w:type="spellStart"/>
      <w:r>
        <w:rPr>
          <w:rStyle w:val="SAP-NormalCar"/>
        </w:rPr>
        <w:t>geposicionamiento</w:t>
      </w:r>
      <w:proofErr w:type="spellEnd"/>
      <w:r>
        <w:rPr>
          <w:rStyle w:val="SAP-NormalCar"/>
        </w:rPr>
        <w:t xml:space="preserve"> y reconocimiento de rostros.</w:t>
      </w:r>
    </w:p>
    <w:p w14:paraId="1F413D2B" w14:textId="77777777" w:rsidR="00CF6244" w:rsidRDefault="00CF6244" w:rsidP="00CF6244">
      <w:pPr>
        <w:spacing w:before="0"/>
        <w:ind w:left="708"/>
        <w:jc w:val="both"/>
        <w:rPr>
          <w:rStyle w:val="SAP-NormalCar"/>
        </w:rPr>
      </w:pPr>
    </w:p>
    <w:p w14:paraId="24D46494" w14:textId="77777777" w:rsidR="00CF6244" w:rsidRDefault="00CF6244" w:rsidP="00CF6244">
      <w:pPr>
        <w:spacing w:before="0"/>
        <w:ind w:left="708"/>
        <w:jc w:val="both"/>
        <w:rPr>
          <w:rStyle w:val="SAP-NormalCar"/>
        </w:rPr>
      </w:pPr>
      <w:r>
        <w:rPr>
          <w:rStyle w:val="SAP-NormalCar"/>
        </w:rPr>
        <w:t>El sitio web no es claro al respecto pero los turistas pueden colaborar con el contenido, de modo tal que muchos de los datos de los distintos puntos de interés que posee en la base de datos ha sido provista por colaboradores.</w:t>
      </w:r>
    </w:p>
    <w:p w14:paraId="03233FF6" w14:textId="77777777" w:rsidR="00CF6244" w:rsidRDefault="00CF6244" w:rsidP="00CF6244">
      <w:pPr>
        <w:spacing w:before="0"/>
        <w:ind w:left="708"/>
        <w:jc w:val="both"/>
        <w:rPr>
          <w:rStyle w:val="SAP-NormalCar"/>
        </w:rPr>
      </w:pPr>
    </w:p>
    <w:p w14:paraId="7A596AB3" w14:textId="77777777" w:rsidR="00CF6244" w:rsidRDefault="00CF6244" w:rsidP="00CF6244">
      <w:pPr>
        <w:spacing w:before="0"/>
        <w:ind w:left="708"/>
        <w:jc w:val="both"/>
        <w:rPr>
          <w:rStyle w:val="SAP-NormalCar"/>
        </w:rPr>
      </w:pPr>
      <w:r>
        <w:rPr>
          <w:rStyle w:val="SAP-NormalCar"/>
        </w:rPr>
        <w:t xml:space="preserve">La empresa </w:t>
      </w:r>
      <w:proofErr w:type="spellStart"/>
      <w:r>
        <w:rPr>
          <w:rStyle w:val="SAP-NormalCar"/>
        </w:rPr>
        <w:t>Wikitude</w:t>
      </w:r>
      <w:proofErr w:type="spellEnd"/>
      <w:r>
        <w:rPr>
          <w:rStyle w:val="SAP-NormalCar"/>
        </w:rPr>
        <w:t xml:space="preserve"> se dedica a desarrollar productos de geolocalización y realidad aumentada para que los programadores puedan utilizar dichas herramientas para implementarlas en sus desarrollos.</w:t>
      </w:r>
    </w:p>
    <w:p w14:paraId="535F46EB" w14:textId="77777777" w:rsidR="00CF6244" w:rsidRDefault="00CF6244" w:rsidP="00CF6244">
      <w:pPr>
        <w:spacing w:before="0"/>
        <w:ind w:left="708"/>
        <w:jc w:val="both"/>
        <w:rPr>
          <w:rStyle w:val="SAP-NormalCar"/>
        </w:rPr>
      </w:pPr>
    </w:p>
    <w:p w14:paraId="093099E3" w14:textId="77777777" w:rsidR="00CF6244" w:rsidRDefault="00CF6244" w:rsidP="00CF6244">
      <w:pPr>
        <w:spacing w:before="0"/>
        <w:ind w:left="708"/>
        <w:jc w:val="both"/>
        <w:rPr>
          <w:rStyle w:val="SAP-NormalCar"/>
        </w:rPr>
      </w:pPr>
      <w:proofErr w:type="spellStart"/>
      <w:r>
        <w:rPr>
          <w:rStyle w:val="SAP-NormalCar"/>
        </w:rPr>
        <w:t>Wikitud</w:t>
      </w:r>
      <w:proofErr w:type="spellEnd"/>
      <w:r>
        <w:rPr>
          <w:rStyle w:val="SAP-NormalCar"/>
        </w:rPr>
        <w:t xml:space="preserve"> </w:t>
      </w:r>
      <w:proofErr w:type="spellStart"/>
      <w:r>
        <w:rPr>
          <w:rStyle w:val="SAP-NormalCar"/>
        </w:rPr>
        <w:t>World</w:t>
      </w:r>
      <w:proofErr w:type="spellEnd"/>
      <w:r>
        <w:rPr>
          <w:rStyle w:val="SAP-NormalCar"/>
        </w:rPr>
        <w:t xml:space="preserve"> Browser es el producto que compite contra </w:t>
      </w:r>
      <w:proofErr w:type="spellStart"/>
      <w:r>
        <w:rPr>
          <w:rStyle w:val="SAP-NormalCar"/>
        </w:rPr>
        <w:t>Ubiqui-city</w:t>
      </w:r>
      <w:proofErr w:type="spellEnd"/>
      <w:r>
        <w:rPr>
          <w:rStyle w:val="SAP-NormalCar"/>
        </w:rPr>
        <w:t xml:space="preserve"> y se encuentra en App Store y de Google Play.</w:t>
      </w:r>
    </w:p>
    <w:p w14:paraId="288C5E40" w14:textId="77777777" w:rsidR="00CF6244" w:rsidRDefault="00CF6244" w:rsidP="00CF6244">
      <w:pPr>
        <w:spacing w:before="0"/>
        <w:jc w:val="both"/>
        <w:rPr>
          <w:rStyle w:val="SAP-NormalCar"/>
        </w:rPr>
      </w:pPr>
    </w:p>
    <w:p w14:paraId="2C088D5A" w14:textId="77777777" w:rsidR="00CF6244" w:rsidRDefault="00CF6244" w:rsidP="00CF6244">
      <w:pPr>
        <w:spacing w:before="0"/>
        <w:rPr>
          <w:rFonts w:ascii="Arial" w:hAnsi="Arial" w:cs="Arial"/>
          <w:b/>
          <w:sz w:val="26"/>
          <w:szCs w:val="26"/>
        </w:rPr>
      </w:pPr>
      <w:r>
        <w:br w:type="page"/>
      </w:r>
    </w:p>
    <w:p w14:paraId="5F236FD7" w14:textId="77777777" w:rsidR="00CF6244" w:rsidRDefault="00CF6244" w:rsidP="00CF6244">
      <w:pPr>
        <w:pStyle w:val="SAP-2dolneadecabecera"/>
        <w:numPr>
          <w:ilvl w:val="2"/>
          <w:numId w:val="95"/>
        </w:numPr>
        <w:outlineLvl w:val="2"/>
      </w:pPr>
      <w:bookmarkStart w:id="57" w:name="_Toc518565760"/>
      <w:bookmarkStart w:id="58" w:name="_Toc529912743"/>
      <w:r>
        <w:lastRenderedPageBreak/>
        <w:t>Cadena de valor</w:t>
      </w:r>
      <w:bookmarkEnd w:id="57"/>
      <w:bookmarkEnd w:id="58"/>
    </w:p>
    <w:p w14:paraId="6D866325" w14:textId="77777777" w:rsidR="00CF6244" w:rsidRDefault="00CF6244" w:rsidP="00CF6244">
      <w:pPr>
        <w:pStyle w:val="SAP-2dolneadecabecera"/>
        <w:numPr>
          <w:ilvl w:val="3"/>
          <w:numId w:val="95"/>
        </w:numPr>
        <w:outlineLvl w:val="2"/>
      </w:pPr>
      <w:bookmarkStart w:id="59" w:name="_Toc518565761"/>
      <w:bookmarkStart w:id="60" w:name="_Toc529912744"/>
      <w:r>
        <w:t xml:space="preserve">City Tour </w:t>
      </w:r>
      <w:proofErr w:type="spellStart"/>
      <w:r>
        <w:t>Guide</w:t>
      </w:r>
      <w:bookmarkEnd w:id="59"/>
      <w:bookmarkEnd w:id="60"/>
      <w:proofErr w:type="spellEnd"/>
    </w:p>
    <w:p w14:paraId="57966CB0" w14:textId="77777777" w:rsidR="00CF6244" w:rsidRDefault="00CF6244" w:rsidP="00CF6244">
      <w:pPr>
        <w:pStyle w:val="SAP-2dolneadecabecera"/>
        <w:ind w:left="1080"/>
      </w:pPr>
    </w:p>
    <w:tbl>
      <w:tblPr>
        <w:tblStyle w:val="Tablaconcuadrcula"/>
        <w:tblW w:w="0" w:type="auto"/>
        <w:tblLook w:val="04A0" w:firstRow="1" w:lastRow="0" w:firstColumn="1" w:lastColumn="0" w:noHBand="0" w:noVBand="1"/>
      </w:tblPr>
      <w:tblGrid>
        <w:gridCol w:w="1809"/>
        <w:gridCol w:w="1560"/>
        <w:gridCol w:w="1701"/>
        <w:gridCol w:w="2025"/>
        <w:gridCol w:w="1625"/>
      </w:tblGrid>
      <w:tr w:rsidR="00CF6244" w:rsidRPr="00F1675E" w14:paraId="40677BB2" w14:textId="77777777" w:rsidTr="007756BC">
        <w:tc>
          <w:tcPr>
            <w:tcW w:w="8720" w:type="dxa"/>
            <w:gridSpan w:val="5"/>
          </w:tcPr>
          <w:p w14:paraId="40D48BA8" w14:textId="77777777" w:rsidR="00CF6244" w:rsidRPr="00F1675E" w:rsidRDefault="00CF6244" w:rsidP="007756BC">
            <w:pPr>
              <w:pStyle w:val="SAP-Normal"/>
              <w:rPr>
                <w:b/>
                <w:color w:val="365F91" w:themeColor="accent1" w:themeShade="BF"/>
                <w:sz w:val="20"/>
                <w:szCs w:val="20"/>
              </w:rPr>
            </w:pPr>
            <w:r w:rsidRPr="00F1675E">
              <w:rPr>
                <w:b/>
                <w:color w:val="365F91" w:themeColor="accent1" w:themeShade="BF"/>
                <w:sz w:val="20"/>
                <w:szCs w:val="20"/>
              </w:rPr>
              <w:t>Infraestructura gerencial</w:t>
            </w:r>
          </w:p>
          <w:p w14:paraId="34FE7F34" w14:textId="77777777" w:rsidR="00CF6244" w:rsidRPr="00F1675E" w:rsidRDefault="00CF6244" w:rsidP="00CF6244">
            <w:pPr>
              <w:pStyle w:val="SAP-Normal"/>
              <w:numPr>
                <w:ilvl w:val="0"/>
                <w:numId w:val="96"/>
              </w:numPr>
              <w:rPr>
                <w:sz w:val="20"/>
                <w:szCs w:val="20"/>
              </w:rPr>
            </w:pPr>
            <w:r w:rsidRPr="00F1675E">
              <w:rPr>
                <w:sz w:val="20"/>
                <w:szCs w:val="20"/>
              </w:rPr>
              <w:t>Estructura horizontal</w:t>
            </w:r>
          </w:p>
          <w:p w14:paraId="2262B932" w14:textId="77777777" w:rsidR="00CF6244" w:rsidRPr="00F1675E" w:rsidRDefault="00CF6244" w:rsidP="00CF6244">
            <w:pPr>
              <w:pStyle w:val="SAP-Normal"/>
              <w:numPr>
                <w:ilvl w:val="0"/>
                <w:numId w:val="96"/>
              </w:numPr>
              <w:rPr>
                <w:sz w:val="20"/>
                <w:szCs w:val="20"/>
              </w:rPr>
            </w:pPr>
            <w:r w:rsidRPr="00F1675E">
              <w:rPr>
                <w:sz w:val="20"/>
                <w:szCs w:val="20"/>
              </w:rPr>
              <w:t>Ideas innovadoras</w:t>
            </w:r>
          </w:p>
        </w:tc>
      </w:tr>
      <w:tr w:rsidR="00CF6244" w:rsidRPr="00F1675E" w14:paraId="4C2DDB8B" w14:textId="77777777" w:rsidTr="007756BC">
        <w:tc>
          <w:tcPr>
            <w:tcW w:w="8720" w:type="dxa"/>
            <w:gridSpan w:val="5"/>
          </w:tcPr>
          <w:p w14:paraId="5D012EE8" w14:textId="77777777" w:rsidR="00CF6244" w:rsidRPr="00F1675E" w:rsidRDefault="00CF6244" w:rsidP="007756BC">
            <w:pPr>
              <w:pStyle w:val="SAP-Normal"/>
              <w:rPr>
                <w:b/>
                <w:sz w:val="20"/>
                <w:szCs w:val="20"/>
              </w:rPr>
            </w:pPr>
            <w:r w:rsidRPr="00F1675E">
              <w:rPr>
                <w:b/>
                <w:color w:val="365F91" w:themeColor="accent1" w:themeShade="BF"/>
                <w:sz w:val="20"/>
                <w:szCs w:val="20"/>
              </w:rPr>
              <w:t>Gestión de los recursos humanos</w:t>
            </w:r>
          </w:p>
          <w:p w14:paraId="117172EB" w14:textId="77777777" w:rsidR="00CF6244" w:rsidRDefault="00CF6244" w:rsidP="00CF6244">
            <w:pPr>
              <w:pStyle w:val="SAP-Normal"/>
              <w:numPr>
                <w:ilvl w:val="0"/>
                <w:numId w:val="96"/>
              </w:numPr>
              <w:rPr>
                <w:sz w:val="20"/>
                <w:szCs w:val="20"/>
              </w:rPr>
            </w:pPr>
            <w:r w:rsidRPr="00F1675E">
              <w:rPr>
                <w:sz w:val="20"/>
                <w:szCs w:val="20"/>
              </w:rPr>
              <w:t>Cooperativismo y trabajo en equipo</w:t>
            </w:r>
          </w:p>
          <w:p w14:paraId="485265C8" w14:textId="77777777" w:rsidR="00CF6244" w:rsidRDefault="00CF6244" w:rsidP="00CF6244">
            <w:pPr>
              <w:pStyle w:val="SAP-Normal"/>
              <w:numPr>
                <w:ilvl w:val="0"/>
                <w:numId w:val="96"/>
              </w:numPr>
              <w:rPr>
                <w:sz w:val="20"/>
                <w:szCs w:val="20"/>
              </w:rPr>
            </w:pPr>
            <w:r>
              <w:rPr>
                <w:sz w:val="20"/>
                <w:szCs w:val="20"/>
              </w:rPr>
              <w:t>Grupo muy reducido (</w:t>
            </w:r>
            <w:proofErr w:type="spellStart"/>
            <w:r>
              <w:rPr>
                <w:sz w:val="20"/>
                <w:szCs w:val="20"/>
              </w:rPr>
              <w:t>start</w:t>
            </w:r>
            <w:proofErr w:type="spellEnd"/>
            <w:r>
              <w:rPr>
                <w:sz w:val="20"/>
                <w:szCs w:val="20"/>
              </w:rPr>
              <w:t xml:space="preserve"> up)</w:t>
            </w:r>
          </w:p>
          <w:p w14:paraId="1C177D47" w14:textId="77777777" w:rsidR="00CF6244" w:rsidRPr="003F7CB1" w:rsidRDefault="00CF6244" w:rsidP="00CF6244">
            <w:pPr>
              <w:pStyle w:val="SAP-Normal"/>
              <w:numPr>
                <w:ilvl w:val="0"/>
                <w:numId w:val="96"/>
              </w:numPr>
              <w:rPr>
                <w:sz w:val="20"/>
                <w:szCs w:val="20"/>
              </w:rPr>
            </w:pPr>
            <w:r>
              <w:rPr>
                <w:sz w:val="20"/>
                <w:szCs w:val="20"/>
              </w:rPr>
              <w:t>Bajo costo operativo.</w:t>
            </w:r>
          </w:p>
        </w:tc>
      </w:tr>
      <w:tr w:rsidR="00CF6244" w:rsidRPr="00F1675E" w14:paraId="49DC4458" w14:textId="77777777" w:rsidTr="007756BC">
        <w:tc>
          <w:tcPr>
            <w:tcW w:w="8720" w:type="dxa"/>
            <w:gridSpan w:val="5"/>
          </w:tcPr>
          <w:p w14:paraId="164C39AB" w14:textId="77777777" w:rsidR="00CF6244" w:rsidRPr="00F1675E" w:rsidRDefault="00CF6244" w:rsidP="007756BC">
            <w:pPr>
              <w:pStyle w:val="SAP-Normal"/>
              <w:rPr>
                <w:b/>
                <w:color w:val="365F91" w:themeColor="accent1" w:themeShade="BF"/>
                <w:sz w:val="20"/>
                <w:szCs w:val="20"/>
              </w:rPr>
            </w:pPr>
            <w:r w:rsidRPr="00F1675E">
              <w:rPr>
                <w:b/>
                <w:color w:val="365F91" w:themeColor="accent1" w:themeShade="BF"/>
                <w:sz w:val="20"/>
                <w:szCs w:val="20"/>
              </w:rPr>
              <w:t>Desarrollo de la tecnología</w:t>
            </w:r>
          </w:p>
          <w:p w14:paraId="054D0441" w14:textId="77777777" w:rsidR="00CF6244" w:rsidRPr="00F1675E" w:rsidRDefault="00CF6244" w:rsidP="00CF6244">
            <w:pPr>
              <w:pStyle w:val="SAP-Normal"/>
              <w:numPr>
                <w:ilvl w:val="0"/>
                <w:numId w:val="96"/>
              </w:numPr>
              <w:rPr>
                <w:sz w:val="20"/>
                <w:szCs w:val="20"/>
              </w:rPr>
            </w:pPr>
            <w:r w:rsidRPr="00F1675E">
              <w:rPr>
                <w:sz w:val="20"/>
                <w:szCs w:val="20"/>
              </w:rPr>
              <w:t>Empleo de tecnologías en auge</w:t>
            </w:r>
          </w:p>
          <w:p w14:paraId="76A8EEC0" w14:textId="77777777" w:rsidR="00CF6244" w:rsidRPr="00F1675E" w:rsidRDefault="00CF6244" w:rsidP="00CF6244">
            <w:pPr>
              <w:pStyle w:val="SAP-Normal"/>
              <w:numPr>
                <w:ilvl w:val="0"/>
                <w:numId w:val="96"/>
              </w:numPr>
              <w:rPr>
                <w:sz w:val="20"/>
                <w:szCs w:val="20"/>
              </w:rPr>
            </w:pPr>
            <w:r w:rsidRPr="00F1675E">
              <w:rPr>
                <w:sz w:val="20"/>
                <w:szCs w:val="20"/>
              </w:rPr>
              <w:t>Desarrollo de un producto novedoso</w:t>
            </w:r>
          </w:p>
        </w:tc>
      </w:tr>
      <w:tr w:rsidR="00CF6244" w:rsidRPr="00F1675E" w14:paraId="101687F8" w14:textId="77777777" w:rsidTr="007756BC">
        <w:tc>
          <w:tcPr>
            <w:tcW w:w="8720" w:type="dxa"/>
            <w:gridSpan w:val="5"/>
          </w:tcPr>
          <w:p w14:paraId="2236C2E8" w14:textId="77777777" w:rsidR="00CF6244" w:rsidRPr="00F1675E" w:rsidRDefault="00CF6244" w:rsidP="007756BC">
            <w:pPr>
              <w:pStyle w:val="SAP-Normal"/>
              <w:rPr>
                <w:b/>
                <w:color w:val="365F91" w:themeColor="accent1" w:themeShade="BF"/>
                <w:sz w:val="20"/>
                <w:szCs w:val="20"/>
              </w:rPr>
            </w:pPr>
            <w:r w:rsidRPr="00F1675E">
              <w:rPr>
                <w:b/>
                <w:color w:val="365F91" w:themeColor="accent1" w:themeShade="BF"/>
                <w:sz w:val="20"/>
                <w:szCs w:val="20"/>
              </w:rPr>
              <w:t>Adquisiciones</w:t>
            </w:r>
          </w:p>
          <w:p w14:paraId="29DFF714" w14:textId="77777777" w:rsidR="00CF6244" w:rsidRPr="00F1675E" w:rsidRDefault="00CF6244" w:rsidP="00CF6244">
            <w:pPr>
              <w:pStyle w:val="SAP-Normal"/>
              <w:numPr>
                <w:ilvl w:val="0"/>
                <w:numId w:val="96"/>
              </w:numPr>
              <w:rPr>
                <w:sz w:val="20"/>
                <w:szCs w:val="20"/>
              </w:rPr>
            </w:pPr>
            <w:r>
              <w:rPr>
                <w:sz w:val="20"/>
                <w:szCs w:val="20"/>
              </w:rPr>
              <w:t xml:space="preserve">Licencias open </w:t>
            </w:r>
            <w:proofErr w:type="spellStart"/>
            <w:r>
              <w:rPr>
                <w:sz w:val="20"/>
                <w:szCs w:val="20"/>
              </w:rPr>
              <w:t>source</w:t>
            </w:r>
            <w:proofErr w:type="spellEnd"/>
            <w:r>
              <w:rPr>
                <w:sz w:val="20"/>
                <w:szCs w:val="20"/>
              </w:rPr>
              <w:t xml:space="preserve"> o bajo costo (según facturación anual)</w:t>
            </w:r>
          </w:p>
        </w:tc>
      </w:tr>
      <w:tr w:rsidR="00CF6244" w:rsidRPr="00F1675E" w14:paraId="2E68CE01" w14:textId="77777777" w:rsidTr="007756BC">
        <w:tc>
          <w:tcPr>
            <w:tcW w:w="1809" w:type="dxa"/>
          </w:tcPr>
          <w:p w14:paraId="4B6AF66E" w14:textId="77777777" w:rsidR="00CF6244" w:rsidRDefault="00CF6244" w:rsidP="007756BC">
            <w:pPr>
              <w:pStyle w:val="SAP-Normal"/>
              <w:rPr>
                <w:b/>
                <w:color w:val="365F91" w:themeColor="accent1" w:themeShade="BF"/>
                <w:sz w:val="18"/>
                <w:szCs w:val="18"/>
              </w:rPr>
            </w:pPr>
            <w:r w:rsidRPr="00F1675E">
              <w:rPr>
                <w:b/>
                <w:color w:val="365F91" w:themeColor="accent1" w:themeShade="BF"/>
                <w:sz w:val="18"/>
                <w:szCs w:val="18"/>
              </w:rPr>
              <w:t>Entrada</w:t>
            </w:r>
          </w:p>
          <w:p w14:paraId="617CC2C9" w14:textId="77777777" w:rsidR="00CF6244" w:rsidRPr="00F1675E" w:rsidRDefault="00CF6244" w:rsidP="007756BC">
            <w:pPr>
              <w:pStyle w:val="SAP-Normal"/>
              <w:rPr>
                <w:sz w:val="18"/>
                <w:szCs w:val="18"/>
              </w:rPr>
            </w:pPr>
            <w:r w:rsidRPr="00F1675E">
              <w:rPr>
                <w:sz w:val="18"/>
                <w:szCs w:val="18"/>
              </w:rPr>
              <w:t xml:space="preserve">- </w:t>
            </w:r>
            <w:r>
              <w:rPr>
                <w:sz w:val="18"/>
                <w:szCs w:val="18"/>
              </w:rPr>
              <w:t>Requerimientos internos</w:t>
            </w:r>
          </w:p>
          <w:p w14:paraId="0A497748" w14:textId="77777777" w:rsidR="00CF6244" w:rsidRPr="00F1675E" w:rsidRDefault="00CF6244" w:rsidP="007756BC">
            <w:pPr>
              <w:pStyle w:val="SAP-Normal"/>
              <w:rPr>
                <w:b/>
                <w:color w:val="365F91" w:themeColor="accent1" w:themeShade="BF"/>
                <w:sz w:val="18"/>
                <w:szCs w:val="18"/>
              </w:rPr>
            </w:pPr>
          </w:p>
        </w:tc>
        <w:tc>
          <w:tcPr>
            <w:tcW w:w="1560" w:type="dxa"/>
          </w:tcPr>
          <w:p w14:paraId="3F71CBF7" w14:textId="77777777" w:rsidR="00CF6244" w:rsidRDefault="00CF6244" w:rsidP="007756BC">
            <w:pPr>
              <w:pStyle w:val="SAP-Normal"/>
              <w:rPr>
                <w:b/>
                <w:color w:val="365F91" w:themeColor="accent1" w:themeShade="BF"/>
                <w:sz w:val="18"/>
                <w:szCs w:val="18"/>
              </w:rPr>
            </w:pPr>
            <w:r w:rsidRPr="00F1675E">
              <w:rPr>
                <w:b/>
                <w:color w:val="365F91" w:themeColor="accent1" w:themeShade="BF"/>
                <w:sz w:val="18"/>
                <w:szCs w:val="18"/>
              </w:rPr>
              <w:t>Operaciones</w:t>
            </w:r>
          </w:p>
          <w:p w14:paraId="0BAA8F29" w14:textId="77777777" w:rsidR="00CF6244" w:rsidRDefault="00CF6244" w:rsidP="007756BC">
            <w:pPr>
              <w:pStyle w:val="SAP-Normal"/>
              <w:rPr>
                <w:sz w:val="18"/>
                <w:szCs w:val="18"/>
              </w:rPr>
            </w:pPr>
            <w:r w:rsidRPr="00F1675E">
              <w:rPr>
                <w:sz w:val="18"/>
                <w:szCs w:val="18"/>
              </w:rPr>
              <w:t xml:space="preserve">- </w:t>
            </w:r>
            <w:r>
              <w:rPr>
                <w:sz w:val="18"/>
                <w:szCs w:val="18"/>
              </w:rPr>
              <w:t>Planificación.</w:t>
            </w:r>
          </w:p>
          <w:p w14:paraId="2942D5DD" w14:textId="77777777" w:rsidR="00CF6244" w:rsidRDefault="00CF6244" w:rsidP="007756BC">
            <w:pPr>
              <w:pStyle w:val="SAP-Normal"/>
              <w:rPr>
                <w:sz w:val="18"/>
                <w:szCs w:val="18"/>
              </w:rPr>
            </w:pPr>
            <w:r>
              <w:rPr>
                <w:sz w:val="18"/>
                <w:szCs w:val="18"/>
              </w:rPr>
              <w:t>- Diseño.</w:t>
            </w:r>
          </w:p>
          <w:p w14:paraId="04133B15" w14:textId="77777777" w:rsidR="00CF6244" w:rsidRDefault="00CF6244" w:rsidP="007756BC">
            <w:pPr>
              <w:pStyle w:val="SAP-Normal"/>
              <w:rPr>
                <w:sz w:val="18"/>
                <w:szCs w:val="18"/>
              </w:rPr>
            </w:pPr>
            <w:r>
              <w:rPr>
                <w:sz w:val="18"/>
                <w:szCs w:val="18"/>
              </w:rPr>
              <w:t>- Desarrollo.</w:t>
            </w:r>
          </w:p>
          <w:p w14:paraId="70CE4627" w14:textId="77777777" w:rsidR="00CF6244" w:rsidRDefault="00CF6244" w:rsidP="007756BC">
            <w:pPr>
              <w:pStyle w:val="SAP-Normal"/>
              <w:rPr>
                <w:sz w:val="18"/>
                <w:szCs w:val="18"/>
              </w:rPr>
            </w:pPr>
            <w:r>
              <w:rPr>
                <w:sz w:val="18"/>
                <w:szCs w:val="18"/>
              </w:rPr>
              <w:t>- Testeo.</w:t>
            </w:r>
          </w:p>
          <w:p w14:paraId="346648D8" w14:textId="77777777" w:rsidR="00CF6244" w:rsidRPr="00124735" w:rsidRDefault="00CF6244" w:rsidP="007756BC">
            <w:pPr>
              <w:pStyle w:val="SAP-Normal"/>
              <w:rPr>
                <w:sz w:val="18"/>
                <w:szCs w:val="18"/>
              </w:rPr>
            </w:pPr>
            <w:r>
              <w:rPr>
                <w:sz w:val="18"/>
                <w:szCs w:val="18"/>
              </w:rPr>
              <w:t>- Creación de tecnología de vanguardia.</w:t>
            </w:r>
          </w:p>
        </w:tc>
        <w:tc>
          <w:tcPr>
            <w:tcW w:w="1701" w:type="dxa"/>
          </w:tcPr>
          <w:p w14:paraId="530557EA" w14:textId="77777777" w:rsidR="00CF6244" w:rsidRDefault="00CF6244" w:rsidP="007756BC">
            <w:pPr>
              <w:pStyle w:val="SAP-Normal"/>
              <w:rPr>
                <w:b/>
                <w:color w:val="365F91" w:themeColor="accent1" w:themeShade="BF"/>
                <w:sz w:val="18"/>
                <w:szCs w:val="18"/>
              </w:rPr>
            </w:pPr>
            <w:r w:rsidRPr="00F1675E">
              <w:rPr>
                <w:b/>
                <w:color w:val="365F91" w:themeColor="accent1" w:themeShade="BF"/>
                <w:sz w:val="18"/>
                <w:szCs w:val="18"/>
              </w:rPr>
              <w:t>Salida</w:t>
            </w:r>
          </w:p>
          <w:p w14:paraId="0F0A96DC" w14:textId="77777777" w:rsidR="00CF6244" w:rsidRPr="00124735" w:rsidRDefault="00CF6244" w:rsidP="007756BC">
            <w:pPr>
              <w:pStyle w:val="SAP-Normal"/>
              <w:rPr>
                <w:sz w:val="18"/>
                <w:szCs w:val="18"/>
              </w:rPr>
            </w:pPr>
            <w:r w:rsidRPr="00F1675E">
              <w:rPr>
                <w:sz w:val="18"/>
                <w:szCs w:val="18"/>
              </w:rPr>
              <w:t xml:space="preserve">- </w:t>
            </w:r>
            <w:r>
              <w:rPr>
                <w:sz w:val="18"/>
                <w:szCs w:val="18"/>
              </w:rPr>
              <w:t>Mapas de distintas locaciones e información asociada.</w:t>
            </w:r>
          </w:p>
        </w:tc>
        <w:tc>
          <w:tcPr>
            <w:tcW w:w="2025" w:type="dxa"/>
          </w:tcPr>
          <w:p w14:paraId="244A2A26" w14:textId="77777777" w:rsidR="00CF6244" w:rsidRPr="00F1675E" w:rsidRDefault="00CF6244" w:rsidP="007756BC">
            <w:pPr>
              <w:pStyle w:val="SAP-Normal"/>
              <w:rPr>
                <w:b/>
                <w:color w:val="365F91" w:themeColor="accent1" w:themeShade="BF"/>
                <w:sz w:val="18"/>
                <w:szCs w:val="18"/>
              </w:rPr>
            </w:pPr>
            <w:r w:rsidRPr="00F1675E">
              <w:rPr>
                <w:b/>
                <w:color w:val="365F91" w:themeColor="accent1" w:themeShade="BF"/>
                <w:sz w:val="18"/>
                <w:szCs w:val="18"/>
              </w:rPr>
              <w:t>Comercialización</w:t>
            </w:r>
          </w:p>
          <w:p w14:paraId="4C3FBE6F" w14:textId="77777777" w:rsidR="00CF6244" w:rsidRPr="00F1675E" w:rsidRDefault="00CF6244" w:rsidP="007756BC">
            <w:pPr>
              <w:pStyle w:val="SAP-Normal"/>
              <w:rPr>
                <w:sz w:val="18"/>
                <w:szCs w:val="18"/>
              </w:rPr>
            </w:pPr>
            <w:r w:rsidRPr="00F1675E">
              <w:rPr>
                <w:sz w:val="18"/>
                <w:szCs w:val="18"/>
              </w:rPr>
              <w:t xml:space="preserve">- A través de </w:t>
            </w:r>
            <w:proofErr w:type="spellStart"/>
            <w:r w:rsidRPr="00F1675E">
              <w:rPr>
                <w:sz w:val="18"/>
                <w:szCs w:val="18"/>
              </w:rPr>
              <w:t>stores</w:t>
            </w:r>
            <w:proofErr w:type="spellEnd"/>
            <w:r w:rsidRPr="00F1675E">
              <w:rPr>
                <w:sz w:val="18"/>
                <w:szCs w:val="18"/>
              </w:rPr>
              <w:t xml:space="preserve"> digitales.</w:t>
            </w:r>
          </w:p>
          <w:p w14:paraId="44797EDE" w14:textId="77777777" w:rsidR="00CF6244" w:rsidRPr="00F1675E" w:rsidRDefault="00CF6244" w:rsidP="007756BC">
            <w:pPr>
              <w:pStyle w:val="SAP-Normal"/>
              <w:rPr>
                <w:b/>
                <w:sz w:val="18"/>
                <w:szCs w:val="18"/>
              </w:rPr>
            </w:pPr>
            <w:r w:rsidRPr="00F1675E">
              <w:rPr>
                <w:sz w:val="18"/>
                <w:szCs w:val="18"/>
              </w:rPr>
              <w:t>- Posee una plataforma web para la promoción de contenidos.</w:t>
            </w:r>
          </w:p>
        </w:tc>
        <w:tc>
          <w:tcPr>
            <w:tcW w:w="1625" w:type="dxa"/>
          </w:tcPr>
          <w:p w14:paraId="0404DCA0" w14:textId="77777777" w:rsidR="00CF6244" w:rsidRPr="00F1675E" w:rsidRDefault="00CF6244" w:rsidP="007756BC">
            <w:pPr>
              <w:pStyle w:val="SAP-Normal"/>
              <w:rPr>
                <w:b/>
                <w:color w:val="365F91" w:themeColor="accent1" w:themeShade="BF"/>
                <w:sz w:val="18"/>
                <w:szCs w:val="18"/>
              </w:rPr>
            </w:pPr>
            <w:r w:rsidRPr="00F1675E">
              <w:rPr>
                <w:b/>
                <w:color w:val="365F91" w:themeColor="accent1" w:themeShade="BF"/>
                <w:sz w:val="18"/>
                <w:szCs w:val="18"/>
              </w:rPr>
              <w:t>Post ventas</w:t>
            </w:r>
          </w:p>
          <w:p w14:paraId="49908EA9" w14:textId="77777777" w:rsidR="00CF6244" w:rsidRDefault="00CF6244" w:rsidP="007756BC">
            <w:pPr>
              <w:pStyle w:val="SAP-Normal"/>
              <w:rPr>
                <w:sz w:val="18"/>
                <w:szCs w:val="18"/>
              </w:rPr>
            </w:pPr>
            <w:r>
              <w:rPr>
                <w:sz w:val="18"/>
                <w:szCs w:val="18"/>
              </w:rPr>
              <w:t>- Teléfono.</w:t>
            </w:r>
          </w:p>
          <w:p w14:paraId="49BDCD80" w14:textId="77777777" w:rsidR="00CF6244" w:rsidRDefault="00CF6244" w:rsidP="007756BC">
            <w:pPr>
              <w:pStyle w:val="SAP-Normal"/>
              <w:rPr>
                <w:sz w:val="18"/>
                <w:szCs w:val="18"/>
              </w:rPr>
            </w:pPr>
            <w:r>
              <w:rPr>
                <w:sz w:val="18"/>
                <w:szCs w:val="18"/>
              </w:rPr>
              <w:t>- Mail.</w:t>
            </w:r>
          </w:p>
          <w:p w14:paraId="118174C1" w14:textId="77777777" w:rsidR="00CF6244" w:rsidRPr="00F1675E" w:rsidRDefault="00CF6244" w:rsidP="007756BC">
            <w:pPr>
              <w:pStyle w:val="SAP-Normal"/>
              <w:rPr>
                <w:sz w:val="18"/>
                <w:szCs w:val="18"/>
              </w:rPr>
            </w:pPr>
            <w:r>
              <w:rPr>
                <w:sz w:val="18"/>
                <w:szCs w:val="18"/>
              </w:rPr>
              <w:t>- Contacto informal.</w:t>
            </w:r>
          </w:p>
        </w:tc>
      </w:tr>
    </w:tbl>
    <w:p w14:paraId="05B3D78E" w14:textId="77777777" w:rsidR="00CF6244" w:rsidRDefault="00CF6244" w:rsidP="00CF6244">
      <w:pPr>
        <w:pStyle w:val="SAP-2dolneadecabecera"/>
      </w:pPr>
    </w:p>
    <w:p w14:paraId="5F61183C" w14:textId="77777777" w:rsidR="00CF6244" w:rsidRDefault="00CF6244" w:rsidP="00CF6244">
      <w:pPr>
        <w:pStyle w:val="SAP-3erlneadecabecera"/>
        <w:ind w:left="372" w:firstLine="708"/>
      </w:pPr>
      <w:r>
        <w:t>Factores críticos de éxito</w:t>
      </w:r>
    </w:p>
    <w:p w14:paraId="2AEB91BC" w14:textId="77777777" w:rsidR="00CF6244" w:rsidRDefault="00CF6244" w:rsidP="00CF6244">
      <w:pPr>
        <w:pStyle w:val="SAP-Normal"/>
        <w:numPr>
          <w:ilvl w:val="0"/>
          <w:numId w:val="98"/>
        </w:numPr>
      </w:pPr>
      <w:r w:rsidRPr="00455BCA">
        <w:t>Bajo costo operativo</w:t>
      </w:r>
      <w:r>
        <w:t>.</w:t>
      </w:r>
    </w:p>
    <w:p w14:paraId="2A42AE44" w14:textId="77777777" w:rsidR="00CF6244" w:rsidRDefault="00CF6244" w:rsidP="00CF6244">
      <w:pPr>
        <w:pStyle w:val="SAP-Normal"/>
        <w:numPr>
          <w:ilvl w:val="0"/>
          <w:numId w:val="98"/>
        </w:numPr>
      </w:pPr>
      <w:r>
        <w:t>Capacidad de adaptación a los cambios.</w:t>
      </w:r>
    </w:p>
    <w:p w14:paraId="5B243FCB" w14:textId="77777777" w:rsidR="00CF6244" w:rsidRDefault="00CF6244" w:rsidP="00CF6244">
      <w:pPr>
        <w:pStyle w:val="SAP-Normal"/>
        <w:numPr>
          <w:ilvl w:val="0"/>
          <w:numId w:val="98"/>
        </w:numPr>
      </w:pPr>
      <w:r>
        <w:t>Poca burocracia.</w:t>
      </w:r>
    </w:p>
    <w:p w14:paraId="18B02777" w14:textId="77777777" w:rsidR="00CF6244" w:rsidRPr="007C19D0" w:rsidRDefault="00CF6244" w:rsidP="00CF6244">
      <w:pPr>
        <w:pStyle w:val="SAP-Normal"/>
        <w:numPr>
          <w:ilvl w:val="0"/>
          <w:numId w:val="98"/>
        </w:numPr>
      </w:pPr>
      <w:r>
        <w:t>Equipo creativo.</w:t>
      </w:r>
      <w:r>
        <w:br w:type="page"/>
      </w:r>
    </w:p>
    <w:p w14:paraId="38E6B61B" w14:textId="77777777" w:rsidR="00CF6244" w:rsidRDefault="00CF6244" w:rsidP="00CF6244">
      <w:pPr>
        <w:pStyle w:val="SAP-2dolneadecabecera"/>
        <w:numPr>
          <w:ilvl w:val="3"/>
          <w:numId w:val="95"/>
        </w:numPr>
        <w:outlineLvl w:val="2"/>
      </w:pPr>
      <w:bookmarkStart w:id="61" w:name="_Toc518565762"/>
      <w:bookmarkStart w:id="62" w:name="_Toc529912745"/>
      <w:proofErr w:type="spellStart"/>
      <w:r>
        <w:lastRenderedPageBreak/>
        <w:t>Wikitude</w:t>
      </w:r>
      <w:bookmarkEnd w:id="61"/>
      <w:bookmarkEnd w:id="62"/>
      <w:proofErr w:type="spellEnd"/>
    </w:p>
    <w:tbl>
      <w:tblPr>
        <w:tblStyle w:val="Tablaconcuadrcula"/>
        <w:tblW w:w="0" w:type="auto"/>
        <w:tblLook w:val="04A0" w:firstRow="1" w:lastRow="0" w:firstColumn="1" w:lastColumn="0" w:noHBand="0" w:noVBand="1"/>
      </w:tblPr>
      <w:tblGrid>
        <w:gridCol w:w="1668"/>
        <w:gridCol w:w="1417"/>
        <w:gridCol w:w="1418"/>
        <w:gridCol w:w="1842"/>
        <w:gridCol w:w="2375"/>
      </w:tblGrid>
      <w:tr w:rsidR="00CF6244" w:rsidRPr="00F1675E" w14:paraId="27FEA9DE" w14:textId="77777777" w:rsidTr="007756BC">
        <w:tc>
          <w:tcPr>
            <w:tcW w:w="8720" w:type="dxa"/>
            <w:gridSpan w:val="5"/>
          </w:tcPr>
          <w:p w14:paraId="05E4F44B" w14:textId="77777777" w:rsidR="00CF6244" w:rsidRPr="00F1675E" w:rsidRDefault="00CF6244" w:rsidP="007756BC">
            <w:pPr>
              <w:pStyle w:val="SAP-Normal"/>
              <w:rPr>
                <w:b/>
                <w:color w:val="365F91" w:themeColor="accent1" w:themeShade="BF"/>
                <w:sz w:val="20"/>
                <w:szCs w:val="20"/>
              </w:rPr>
            </w:pPr>
            <w:r w:rsidRPr="00F1675E">
              <w:rPr>
                <w:b/>
                <w:color w:val="365F91" w:themeColor="accent1" w:themeShade="BF"/>
                <w:sz w:val="20"/>
                <w:szCs w:val="20"/>
              </w:rPr>
              <w:t>Infraestructura gerencial</w:t>
            </w:r>
          </w:p>
          <w:p w14:paraId="3B7C837D" w14:textId="77777777" w:rsidR="00CF6244" w:rsidRPr="00F1675E" w:rsidRDefault="00CF6244" w:rsidP="00CF6244">
            <w:pPr>
              <w:pStyle w:val="SAP-Normal"/>
              <w:numPr>
                <w:ilvl w:val="0"/>
                <w:numId w:val="96"/>
              </w:numPr>
              <w:rPr>
                <w:sz w:val="20"/>
                <w:szCs w:val="20"/>
              </w:rPr>
            </w:pPr>
            <w:r>
              <w:rPr>
                <w:sz w:val="20"/>
                <w:szCs w:val="20"/>
              </w:rPr>
              <w:t>Estructura vertical.</w:t>
            </w:r>
          </w:p>
          <w:p w14:paraId="32CD2CA0" w14:textId="77777777" w:rsidR="00CF6244" w:rsidRDefault="00CF6244" w:rsidP="00CF6244">
            <w:pPr>
              <w:pStyle w:val="SAP-Normal"/>
              <w:numPr>
                <w:ilvl w:val="0"/>
                <w:numId w:val="96"/>
              </w:numPr>
              <w:rPr>
                <w:sz w:val="20"/>
                <w:szCs w:val="20"/>
              </w:rPr>
            </w:pPr>
            <w:r w:rsidRPr="00F1675E">
              <w:rPr>
                <w:sz w:val="20"/>
                <w:szCs w:val="20"/>
              </w:rPr>
              <w:t>Ideas innovadoras</w:t>
            </w:r>
            <w:r>
              <w:rPr>
                <w:sz w:val="20"/>
                <w:szCs w:val="20"/>
              </w:rPr>
              <w:t>.</w:t>
            </w:r>
          </w:p>
          <w:p w14:paraId="0435C447" w14:textId="77777777" w:rsidR="00CF6244" w:rsidRDefault="00CF6244" w:rsidP="00CF6244">
            <w:pPr>
              <w:pStyle w:val="SAP-Normal"/>
              <w:numPr>
                <w:ilvl w:val="0"/>
                <w:numId w:val="96"/>
              </w:numPr>
              <w:rPr>
                <w:sz w:val="20"/>
                <w:szCs w:val="20"/>
              </w:rPr>
            </w:pPr>
            <w:r>
              <w:rPr>
                <w:sz w:val="20"/>
                <w:szCs w:val="20"/>
              </w:rPr>
              <w:t>Foco en las tecnologías vanguardistas.</w:t>
            </w:r>
          </w:p>
          <w:p w14:paraId="1DB79C94" w14:textId="77777777" w:rsidR="00CF6244" w:rsidRPr="00F1675E" w:rsidRDefault="00CF6244" w:rsidP="00CF6244">
            <w:pPr>
              <w:pStyle w:val="SAP-Normal"/>
              <w:numPr>
                <w:ilvl w:val="0"/>
                <w:numId w:val="96"/>
              </w:numPr>
              <w:rPr>
                <w:sz w:val="20"/>
                <w:szCs w:val="20"/>
              </w:rPr>
            </w:pPr>
            <w:r>
              <w:rPr>
                <w:sz w:val="20"/>
                <w:szCs w:val="20"/>
              </w:rPr>
              <w:t>Alcance global.</w:t>
            </w:r>
          </w:p>
        </w:tc>
      </w:tr>
      <w:tr w:rsidR="00CF6244" w:rsidRPr="00F1675E" w14:paraId="08C07F8F" w14:textId="77777777" w:rsidTr="007756BC">
        <w:tc>
          <w:tcPr>
            <w:tcW w:w="8720" w:type="dxa"/>
            <w:gridSpan w:val="5"/>
          </w:tcPr>
          <w:p w14:paraId="6FC763CA" w14:textId="77777777" w:rsidR="00CF6244" w:rsidRPr="00F1675E" w:rsidRDefault="00CF6244" w:rsidP="007756BC">
            <w:pPr>
              <w:pStyle w:val="SAP-Normal"/>
              <w:rPr>
                <w:b/>
                <w:sz w:val="20"/>
                <w:szCs w:val="20"/>
              </w:rPr>
            </w:pPr>
            <w:r w:rsidRPr="00F1675E">
              <w:rPr>
                <w:b/>
                <w:color w:val="365F91" w:themeColor="accent1" w:themeShade="BF"/>
                <w:sz w:val="20"/>
                <w:szCs w:val="20"/>
              </w:rPr>
              <w:t>Gestión de los recursos humanos</w:t>
            </w:r>
          </w:p>
          <w:p w14:paraId="4F4C3AC9" w14:textId="77777777" w:rsidR="00CF6244" w:rsidRDefault="00CF6244" w:rsidP="00CF6244">
            <w:pPr>
              <w:pStyle w:val="SAP-Normal"/>
              <w:numPr>
                <w:ilvl w:val="0"/>
                <w:numId w:val="96"/>
              </w:numPr>
              <w:rPr>
                <w:sz w:val="20"/>
                <w:szCs w:val="20"/>
              </w:rPr>
            </w:pPr>
            <w:r>
              <w:rPr>
                <w:sz w:val="20"/>
                <w:szCs w:val="20"/>
              </w:rPr>
              <w:t>Continua búsqueda de recursos.</w:t>
            </w:r>
          </w:p>
          <w:p w14:paraId="3A781B58" w14:textId="77777777" w:rsidR="00CF6244" w:rsidRDefault="00CF6244" w:rsidP="00CF6244">
            <w:pPr>
              <w:pStyle w:val="SAP-Normal"/>
              <w:numPr>
                <w:ilvl w:val="0"/>
                <w:numId w:val="96"/>
              </w:numPr>
              <w:rPr>
                <w:sz w:val="20"/>
                <w:szCs w:val="20"/>
              </w:rPr>
            </w:pPr>
            <w:r>
              <w:rPr>
                <w:sz w:val="20"/>
                <w:szCs w:val="20"/>
              </w:rPr>
              <w:t>Alto costo operativo.</w:t>
            </w:r>
          </w:p>
          <w:p w14:paraId="2CBDCF25" w14:textId="77777777" w:rsidR="00CF6244" w:rsidRPr="00BF3425" w:rsidRDefault="00CF6244" w:rsidP="00CF6244">
            <w:pPr>
              <w:pStyle w:val="SAP-Normal"/>
              <w:numPr>
                <w:ilvl w:val="0"/>
                <w:numId w:val="96"/>
              </w:numPr>
              <w:rPr>
                <w:sz w:val="20"/>
                <w:szCs w:val="20"/>
              </w:rPr>
            </w:pPr>
            <w:r>
              <w:rPr>
                <w:sz w:val="20"/>
                <w:szCs w:val="20"/>
              </w:rPr>
              <w:t>Metodologías ágiles de desarrollo.</w:t>
            </w:r>
          </w:p>
        </w:tc>
      </w:tr>
      <w:tr w:rsidR="00CF6244" w:rsidRPr="00F1675E" w14:paraId="247FF9B6" w14:textId="77777777" w:rsidTr="007756BC">
        <w:tc>
          <w:tcPr>
            <w:tcW w:w="8720" w:type="dxa"/>
            <w:gridSpan w:val="5"/>
          </w:tcPr>
          <w:p w14:paraId="5BEA3E81" w14:textId="77777777" w:rsidR="00CF6244" w:rsidRPr="00F1675E" w:rsidRDefault="00CF6244" w:rsidP="007756BC">
            <w:pPr>
              <w:pStyle w:val="SAP-Normal"/>
              <w:rPr>
                <w:b/>
                <w:color w:val="365F91" w:themeColor="accent1" w:themeShade="BF"/>
                <w:sz w:val="20"/>
                <w:szCs w:val="20"/>
              </w:rPr>
            </w:pPr>
            <w:r w:rsidRPr="00F1675E">
              <w:rPr>
                <w:b/>
                <w:color w:val="365F91" w:themeColor="accent1" w:themeShade="BF"/>
                <w:sz w:val="20"/>
                <w:szCs w:val="20"/>
              </w:rPr>
              <w:t>Desarrollo de la tecnología</w:t>
            </w:r>
          </w:p>
          <w:p w14:paraId="446CC57C" w14:textId="77777777" w:rsidR="00CF6244" w:rsidRDefault="00CF6244" w:rsidP="00CF6244">
            <w:pPr>
              <w:pStyle w:val="SAP-Normal"/>
              <w:numPr>
                <w:ilvl w:val="0"/>
                <w:numId w:val="96"/>
              </w:numPr>
              <w:rPr>
                <w:sz w:val="20"/>
                <w:szCs w:val="20"/>
              </w:rPr>
            </w:pPr>
            <w:r w:rsidRPr="00F1675E">
              <w:rPr>
                <w:sz w:val="20"/>
                <w:szCs w:val="20"/>
              </w:rPr>
              <w:t xml:space="preserve">Desarrollo de </w:t>
            </w:r>
            <w:r>
              <w:rPr>
                <w:sz w:val="20"/>
                <w:szCs w:val="20"/>
              </w:rPr>
              <w:t>varias aplicaciones de realidad virtual y reconocimiento.</w:t>
            </w:r>
          </w:p>
          <w:p w14:paraId="1BE11219" w14:textId="77777777" w:rsidR="00CF6244" w:rsidRPr="00F1675E" w:rsidRDefault="00CF6244" w:rsidP="00CF6244">
            <w:pPr>
              <w:pStyle w:val="SAP-Normal"/>
              <w:numPr>
                <w:ilvl w:val="0"/>
                <w:numId w:val="96"/>
              </w:numPr>
              <w:rPr>
                <w:sz w:val="20"/>
                <w:szCs w:val="20"/>
              </w:rPr>
            </w:pPr>
            <w:r>
              <w:rPr>
                <w:sz w:val="20"/>
                <w:szCs w:val="20"/>
              </w:rPr>
              <w:t>Prestación de servicios a través de librerías.</w:t>
            </w:r>
          </w:p>
        </w:tc>
      </w:tr>
      <w:tr w:rsidR="00CF6244" w:rsidRPr="00F1675E" w14:paraId="1EBD5C58" w14:textId="77777777" w:rsidTr="007756BC">
        <w:tc>
          <w:tcPr>
            <w:tcW w:w="8720" w:type="dxa"/>
            <w:gridSpan w:val="5"/>
          </w:tcPr>
          <w:p w14:paraId="5C9B9089" w14:textId="77777777" w:rsidR="00CF6244" w:rsidRPr="00F1675E" w:rsidRDefault="00CF6244" w:rsidP="007756BC">
            <w:pPr>
              <w:pStyle w:val="SAP-Normal"/>
              <w:rPr>
                <w:b/>
                <w:color w:val="365F91" w:themeColor="accent1" w:themeShade="BF"/>
                <w:sz w:val="20"/>
                <w:szCs w:val="20"/>
              </w:rPr>
            </w:pPr>
            <w:r w:rsidRPr="00F1675E">
              <w:rPr>
                <w:b/>
                <w:color w:val="365F91" w:themeColor="accent1" w:themeShade="BF"/>
                <w:sz w:val="20"/>
                <w:szCs w:val="20"/>
              </w:rPr>
              <w:t>Adquisiciones</w:t>
            </w:r>
          </w:p>
          <w:p w14:paraId="5704B44E" w14:textId="77777777" w:rsidR="00CF6244" w:rsidRDefault="00CF6244" w:rsidP="00CF6244">
            <w:pPr>
              <w:pStyle w:val="SAP-Normal"/>
              <w:numPr>
                <w:ilvl w:val="0"/>
                <w:numId w:val="96"/>
              </w:numPr>
              <w:rPr>
                <w:sz w:val="20"/>
                <w:szCs w:val="20"/>
              </w:rPr>
            </w:pPr>
            <w:r>
              <w:rPr>
                <w:sz w:val="20"/>
                <w:szCs w:val="20"/>
              </w:rPr>
              <w:t>Renovación anual de equipos.</w:t>
            </w:r>
          </w:p>
          <w:p w14:paraId="6A85FAB0" w14:textId="77777777" w:rsidR="00CF6244" w:rsidRDefault="00CF6244" w:rsidP="00CF6244">
            <w:pPr>
              <w:pStyle w:val="SAP-Normal"/>
              <w:numPr>
                <w:ilvl w:val="0"/>
                <w:numId w:val="96"/>
              </w:numPr>
              <w:rPr>
                <w:sz w:val="20"/>
                <w:szCs w:val="20"/>
              </w:rPr>
            </w:pPr>
            <w:r>
              <w:rPr>
                <w:sz w:val="20"/>
                <w:szCs w:val="20"/>
              </w:rPr>
              <w:t>Licencias a nivel empresarial para equipos grandes.</w:t>
            </w:r>
          </w:p>
          <w:p w14:paraId="30EF106C" w14:textId="77777777" w:rsidR="00CF6244" w:rsidRDefault="00CF6244" w:rsidP="00CF6244">
            <w:pPr>
              <w:pStyle w:val="SAP-Normal"/>
              <w:numPr>
                <w:ilvl w:val="0"/>
                <w:numId w:val="96"/>
              </w:numPr>
              <w:rPr>
                <w:sz w:val="20"/>
                <w:szCs w:val="20"/>
              </w:rPr>
            </w:pPr>
            <w:r>
              <w:rPr>
                <w:sz w:val="20"/>
                <w:szCs w:val="20"/>
              </w:rPr>
              <w:t>Subsistemas en la web.</w:t>
            </w:r>
          </w:p>
          <w:p w14:paraId="5E55DAF2" w14:textId="77777777" w:rsidR="00CF6244" w:rsidRPr="00BF3425" w:rsidRDefault="00CF6244" w:rsidP="00CF6244">
            <w:pPr>
              <w:pStyle w:val="SAP-Normal"/>
              <w:numPr>
                <w:ilvl w:val="0"/>
                <w:numId w:val="96"/>
              </w:numPr>
              <w:rPr>
                <w:sz w:val="20"/>
                <w:szCs w:val="20"/>
              </w:rPr>
            </w:pPr>
            <w:proofErr w:type="spellStart"/>
            <w:r>
              <w:rPr>
                <w:sz w:val="20"/>
                <w:szCs w:val="20"/>
              </w:rPr>
              <w:t>Datacenters</w:t>
            </w:r>
            <w:proofErr w:type="spellEnd"/>
            <w:r>
              <w:rPr>
                <w:sz w:val="20"/>
                <w:szCs w:val="20"/>
              </w:rPr>
              <w:t xml:space="preserve"> propios.</w:t>
            </w:r>
          </w:p>
        </w:tc>
      </w:tr>
      <w:tr w:rsidR="00CF6244" w:rsidRPr="00F1675E" w14:paraId="042259A9" w14:textId="77777777" w:rsidTr="007756BC">
        <w:tc>
          <w:tcPr>
            <w:tcW w:w="1668" w:type="dxa"/>
          </w:tcPr>
          <w:p w14:paraId="618C5B0F" w14:textId="77777777" w:rsidR="00CF6244" w:rsidRDefault="00CF6244" w:rsidP="007756BC">
            <w:pPr>
              <w:pStyle w:val="SAP-Normal"/>
              <w:rPr>
                <w:b/>
                <w:color w:val="365F91" w:themeColor="accent1" w:themeShade="BF"/>
                <w:sz w:val="18"/>
                <w:szCs w:val="18"/>
              </w:rPr>
            </w:pPr>
            <w:r w:rsidRPr="00F1675E">
              <w:rPr>
                <w:b/>
                <w:color w:val="365F91" w:themeColor="accent1" w:themeShade="BF"/>
                <w:sz w:val="18"/>
                <w:szCs w:val="18"/>
              </w:rPr>
              <w:t>Entrada</w:t>
            </w:r>
          </w:p>
          <w:p w14:paraId="608E260A" w14:textId="77777777" w:rsidR="00CF6244" w:rsidRPr="00F1675E" w:rsidRDefault="00CF6244" w:rsidP="007756BC">
            <w:pPr>
              <w:pStyle w:val="SAP-Normal"/>
              <w:rPr>
                <w:sz w:val="18"/>
                <w:szCs w:val="18"/>
              </w:rPr>
            </w:pPr>
            <w:r w:rsidRPr="00F1675E">
              <w:rPr>
                <w:sz w:val="18"/>
                <w:szCs w:val="18"/>
              </w:rPr>
              <w:t xml:space="preserve">- </w:t>
            </w:r>
            <w:r>
              <w:rPr>
                <w:sz w:val="18"/>
                <w:szCs w:val="18"/>
              </w:rPr>
              <w:t>Requerimientos internos.</w:t>
            </w:r>
          </w:p>
          <w:p w14:paraId="4856346F" w14:textId="77777777" w:rsidR="00CF6244" w:rsidRPr="00F1675E" w:rsidRDefault="00CF6244" w:rsidP="007756BC">
            <w:pPr>
              <w:pStyle w:val="SAP-Normal"/>
              <w:rPr>
                <w:b/>
                <w:color w:val="365F91" w:themeColor="accent1" w:themeShade="BF"/>
                <w:sz w:val="18"/>
                <w:szCs w:val="18"/>
              </w:rPr>
            </w:pPr>
          </w:p>
        </w:tc>
        <w:tc>
          <w:tcPr>
            <w:tcW w:w="1417" w:type="dxa"/>
          </w:tcPr>
          <w:p w14:paraId="2E266842" w14:textId="77777777" w:rsidR="00CF6244" w:rsidRDefault="00CF6244" w:rsidP="007756BC">
            <w:pPr>
              <w:pStyle w:val="SAP-Normal"/>
              <w:rPr>
                <w:b/>
                <w:color w:val="365F91" w:themeColor="accent1" w:themeShade="BF"/>
                <w:sz w:val="18"/>
                <w:szCs w:val="18"/>
              </w:rPr>
            </w:pPr>
            <w:r w:rsidRPr="00F1675E">
              <w:rPr>
                <w:b/>
                <w:color w:val="365F91" w:themeColor="accent1" w:themeShade="BF"/>
                <w:sz w:val="18"/>
                <w:szCs w:val="18"/>
              </w:rPr>
              <w:t>Operaciones</w:t>
            </w:r>
          </w:p>
          <w:p w14:paraId="127A6EF7" w14:textId="77777777" w:rsidR="00CF6244" w:rsidRDefault="00CF6244" w:rsidP="007756BC">
            <w:pPr>
              <w:pStyle w:val="SAP-Normal"/>
              <w:rPr>
                <w:sz w:val="18"/>
                <w:szCs w:val="18"/>
              </w:rPr>
            </w:pPr>
            <w:r w:rsidRPr="00F1675E">
              <w:rPr>
                <w:sz w:val="18"/>
                <w:szCs w:val="18"/>
              </w:rPr>
              <w:t xml:space="preserve">- </w:t>
            </w:r>
            <w:r>
              <w:rPr>
                <w:sz w:val="18"/>
                <w:szCs w:val="18"/>
              </w:rPr>
              <w:t>Planificación.</w:t>
            </w:r>
          </w:p>
          <w:p w14:paraId="7DFFBC0A" w14:textId="77777777" w:rsidR="00CF6244" w:rsidRDefault="00CF6244" w:rsidP="007756BC">
            <w:pPr>
              <w:pStyle w:val="SAP-Normal"/>
              <w:rPr>
                <w:sz w:val="18"/>
                <w:szCs w:val="18"/>
              </w:rPr>
            </w:pPr>
            <w:r>
              <w:rPr>
                <w:sz w:val="18"/>
                <w:szCs w:val="18"/>
              </w:rPr>
              <w:t>- Diseño.</w:t>
            </w:r>
          </w:p>
          <w:p w14:paraId="56DDC251" w14:textId="77777777" w:rsidR="00CF6244" w:rsidRDefault="00CF6244" w:rsidP="007756BC">
            <w:pPr>
              <w:pStyle w:val="SAP-Normal"/>
              <w:rPr>
                <w:sz w:val="18"/>
                <w:szCs w:val="18"/>
              </w:rPr>
            </w:pPr>
            <w:r>
              <w:rPr>
                <w:sz w:val="18"/>
                <w:szCs w:val="18"/>
              </w:rPr>
              <w:t>- Desarrollo.</w:t>
            </w:r>
          </w:p>
          <w:p w14:paraId="147492D7" w14:textId="77777777" w:rsidR="00CF6244" w:rsidRDefault="00CF6244" w:rsidP="007756BC">
            <w:pPr>
              <w:pStyle w:val="SAP-Normal"/>
              <w:rPr>
                <w:sz w:val="18"/>
                <w:szCs w:val="18"/>
              </w:rPr>
            </w:pPr>
            <w:r>
              <w:rPr>
                <w:sz w:val="18"/>
                <w:szCs w:val="18"/>
              </w:rPr>
              <w:t>- Testeo.</w:t>
            </w:r>
          </w:p>
          <w:p w14:paraId="57320DC8" w14:textId="77777777" w:rsidR="00CF6244" w:rsidRPr="00124735" w:rsidRDefault="00CF6244" w:rsidP="007756BC">
            <w:pPr>
              <w:pStyle w:val="SAP-Normal"/>
              <w:rPr>
                <w:sz w:val="18"/>
                <w:szCs w:val="18"/>
              </w:rPr>
            </w:pPr>
            <w:r>
              <w:rPr>
                <w:sz w:val="18"/>
                <w:szCs w:val="18"/>
              </w:rPr>
              <w:t>- Creación de tecnología de vanguardia.</w:t>
            </w:r>
          </w:p>
        </w:tc>
        <w:tc>
          <w:tcPr>
            <w:tcW w:w="1418" w:type="dxa"/>
          </w:tcPr>
          <w:p w14:paraId="36479D08" w14:textId="77777777" w:rsidR="00CF6244" w:rsidRDefault="00CF6244" w:rsidP="007756BC">
            <w:pPr>
              <w:pStyle w:val="SAP-Normal"/>
              <w:rPr>
                <w:b/>
                <w:color w:val="365F91" w:themeColor="accent1" w:themeShade="BF"/>
                <w:sz w:val="18"/>
                <w:szCs w:val="18"/>
              </w:rPr>
            </w:pPr>
            <w:r w:rsidRPr="00F1675E">
              <w:rPr>
                <w:b/>
                <w:color w:val="365F91" w:themeColor="accent1" w:themeShade="BF"/>
                <w:sz w:val="18"/>
                <w:szCs w:val="18"/>
              </w:rPr>
              <w:t>Salida</w:t>
            </w:r>
          </w:p>
          <w:p w14:paraId="745FFA8B" w14:textId="77777777" w:rsidR="00CF6244" w:rsidRPr="00124735" w:rsidRDefault="00CF6244" w:rsidP="007756BC">
            <w:pPr>
              <w:pStyle w:val="SAP-Normal"/>
              <w:rPr>
                <w:sz w:val="18"/>
                <w:szCs w:val="18"/>
              </w:rPr>
            </w:pPr>
            <w:r w:rsidRPr="00F1675E">
              <w:rPr>
                <w:sz w:val="18"/>
                <w:szCs w:val="18"/>
              </w:rPr>
              <w:t xml:space="preserve">- </w:t>
            </w:r>
            <w:r>
              <w:rPr>
                <w:sz w:val="18"/>
                <w:szCs w:val="18"/>
              </w:rPr>
              <w:t>Distintos tipos de aplicaciones.</w:t>
            </w:r>
          </w:p>
        </w:tc>
        <w:tc>
          <w:tcPr>
            <w:tcW w:w="1842" w:type="dxa"/>
          </w:tcPr>
          <w:p w14:paraId="211BA102" w14:textId="77777777" w:rsidR="00CF6244" w:rsidRPr="00F1675E" w:rsidRDefault="00CF6244" w:rsidP="007756BC">
            <w:pPr>
              <w:pStyle w:val="SAP-Normal"/>
              <w:rPr>
                <w:b/>
                <w:color w:val="365F91" w:themeColor="accent1" w:themeShade="BF"/>
                <w:sz w:val="18"/>
                <w:szCs w:val="18"/>
              </w:rPr>
            </w:pPr>
            <w:r w:rsidRPr="00F1675E">
              <w:rPr>
                <w:b/>
                <w:color w:val="365F91" w:themeColor="accent1" w:themeShade="BF"/>
                <w:sz w:val="18"/>
                <w:szCs w:val="18"/>
              </w:rPr>
              <w:t>Comercialización</w:t>
            </w:r>
          </w:p>
          <w:p w14:paraId="3BFC7C9A" w14:textId="77777777" w:rsidR="00CF6244" w:rsidRDefault="00CF6244" w:rsidP="007756BC">
            <w:pPr>
              <w:pStyle w:val="SAP-Normal"/>
              <w:rPr>
                <w:sz w:val="18"/>
                <w:szCs w:val="18"/>
              </w:rPr>
            </w:pPr>
            <w:r>
              <w:rPr>
                <w:sz w:val="18"/>
                <w:szCs w:val="18"/>
              </w:rPr>
              <w:t xml:space="preserve">- Comercialización a través de la </w:t>
            </w:r>
            <w:proofErr w:type="spellStart"/>
            <w:r>
              <w:rPr>
                <w:sz w:val="18"/>
                <w:szCs w:val="18"/>
              </w:rPr>
              <w:t>website</w:t>
            </w:r>
            <w:proofErr w:type="spellEnd"/>
            <w:r>
              <w:rPr>
                <w:sz w:val="18"/>
                <w:szCs w:val="18"/>
              </w:rPr>
              <w:t>.</w:t>
            </w:r>
          </w:p>
          <w:p w14:paraId="60450698" w14:textId="77777777" w:rsidR="00CF6244" w:rsidRDefault="00CF6244" w:rsidP="007756BC">
            <w:pPr>
              <w:pStyle w:val="SAP-Normal"/>
              <w:rPr>
                <w:sz w:val="18"/>
                <w:szCs w:val="18"/>
              </w:rPr>
            </w:pPr>
            <w:r w:rsidRPr="00F1675E">
              <w:rPr>
                <w:sz w:val="18"/>
                <w:szCs w:val="18"/>
              </w:rPr>
              <w:t xml:space="preserve">- </w:t>
            </w:r>
            <w:r>
              <w:rPr>
                <w:sz w:val="18"/>
                <w:szCs w:val="18"/>
              </w:rPr>
              <w:t xml:space="preserve">Apps disponibles en los </w:t>
            </w:r>
            <w:proofErr w:type="spellStart"/>
            <w:r>
              <w:rPr>
                <w:sz w:val="18"/>
                <w:szCs w:val="18"/>
              </w:rPr>
              <w:t>stores</w:t>
            </w:r>
            <w:proofErr w:type="spellEnd"/>
            <w:r>
              <w:rPr>
                <w:sz w:val="18"/>
                <w:szCs w:val="18"/>
              </w:rPr>
              <w:t xml:space="preserve"> digitales.</w:t>
            </w:r>
          </w:p>
          <w:p w14:paraId="531AEF93" w14:textId="77777777" w:rsidR="00CF6244" w:rsidRDefault="00CF6244" w:rsidP="007756BC">
            <w:pPr>
              <w:pStyle w:val="SAP-Normal"/>
              <w:rPr>
                <w:sz w:val="18"/>
                <w:szCs w:val="18"/>
              </w:rPr>
            </w:pPr>
            <w:r>
              <w:rPr>
                <w:sz w:val="18"/>
                <w:szCs w:val="18"/>
              </w:rPr>
              <w:t>- Oficinas en varios países.</w:t>
            </w:r>
          </w:p>
          <w:p w14:paraId="4B65CBFE" w14:textId="77777777" w:rsidR="00CF6244" w:rsidRPr="00B2097E" w:rsidRDefault="00CF6244" w:rsidP="007756BC">
            <w:pPr>
              <w:pStyle w:val="SAP-Normal"/>
              <w:rPr>
                <w:sz w:val="18"/>
                <w:szCs w:val="18"/>
              </w:rPr>
            </w:pPr>
            <w:r>
              <w:rPr>
                <w:sz w:val="18"/>
                <w:szCs w:val="18"/>
              </w:rPr>
              <w:t xml:space="preserve">- </w:t>
            </w:r>
            <w:proofErr w:type="spellStart"/>
            <w:r>
              <w:rPr>
                <w:sz w:val="18"/>
                <w:szCs w:val="18"/>
              </w:rPr>
              <w:t>Partnership</w:t>
            </w:r>
            <w:proofErr w:type="spellEnd"/>
            <w:r>
              <w:rPr>
                <w:sz w:val="18"/>
                <w:szCs w:val="18"/>
              </w:rPr>
              <w:t xml:space="preserve"> con muchas empresas.</w:t>
            </w:r>
          </w:p>
        </w:tc>
        <w:tc>
          <w:tcPr>
            <w:tcW w:w="2375" w:type="dxa"/>
          </w:tcPr>
          <w:p w14:paraId="1B4FB734" w14:textId="77777777" w:rsidR="00CF6244" w:rsidRPr="00F1675E" w:rsidRDefault="00CF6244" w:rsidP="007756BC">
            <w:pPr>
              <w:pStyle w:val="SAP-Normal"/>
              <w:rPr>
                <w:b/>
                <w:color w:val="365F91" w:themeColor="accent1" w:themeShade="BF"/>
                <w:sz w:val="18"/>
                <w:szCs w:val="18"/>
              </w:rPr>
            </w:pPr>
            <w:r w:rsidRPr="00F1675E">
              <w:rPr>
                <w:b/>
                <w:color w:val="365F91" w:themeColor="accent1" w:themeShade="BF"/>
                <w:sz w:val="18"/>
                <w:szCs w:val="18"/>
              </w:rPr>
              <w:t>Post ventas</w:t>
            </w:r>
          </w:p>
          <w:p w14:paraId="5C33F6E4" w14:textId="77777777" w:rsidR="00CF6244" w:rsidRDefault="00CF6244" w:rsidP="007756BC">
            <w:pPr>
              <w:pStyle w:val="SAP-Normal"/>
              <w:rPr>
                <w:sz w:val="18"/>
                <w:szCs w:val="18"/>
              </w:rPr>
            </w:pPr>
            <w:r>
              <w:rPr>
                <w:sz w:val="18"/>
                <w:szCs w:val="18"/>
              </w:rPr>
              <w:t>- Foro.</w:t>
            </w:r>
          </w:p>
          <w:p w14:paraId="50938116" w14:textId="77777777" w:rsidR="00CF6244" w:rsidRDefault="00CF6244" w:rsidP="007756BC">
            <w:pPr>
              <w:pStyle w:val="SAP-Normal"/>
              <w:rPr>
                <w:sz w:val="18"/>
                <w:szCs w:val="18"/>
              </w:rPr>
            </w:pPr>
            <w:r>
              <w:rPr>
                <w:sz w:val="18"/>
                <w:szCs w:val="18"/>
              </w:rPr>
              <w:t>- Blog.</w:t>
            </w:r>
          </w:p>
          <w:p w14:paraId="45CC1749" w14:textId="77777777" w:rsidR="00CF6244" w:rsidRDefault="00CF6244" w:rsidP="007756BC">
            <w:pPr>
              <w:pStyle w:val="SAP-Normal"/>
              <w:rPr>
                <w:sz w:val="18"/>
                <w:szCs w:val="18"/>
              </w:rPr>
            </w:pPr>
            <w:r>
              <w:rPr>
                <w:sz w:val="18"/>
                <w:szCs w:val="18"/>
              </w:rPr>
              <w:t>- Correo electrónico.</w:t>
            </w:r>
          </w:p>
          <w:p w14:paraId="41A633BF" w14:textId="77777777" w:rsidR="00CF6244" w:rsidRDefault="00CF6244" w:rsidP="007756BC">
            <w:pPr>
              <w:pStyle w:val="SAP-Normal"/>
              <w:rPr>
                <w:sz w:val="18"/>
                <w:szCs w:val="18"/>
              </w:rPr>
            </w:pPr>
            <w:r>
              <w:rPr>
                <w:sz w:val="18"/>
                <w:szCs w:val="18"/>
              </w:rPr>
              <w:t>- Teléfono.</w:t>
            </w:r>
          </w:p>
          <w:p w14:paraId="201BF344" w14:textId="77777777" w:rsidR="00CF6244" w:rsidRDefault="00CF6244" w:rsidP="007756BC">
            <w:pPr>
              <w:pStyle w:val="SAP-Normal"/>
              <w:rPr>
                <w:sz w:val="18"/>
                <w:szCs w:val="18"/>
              </w:rPr>
            </w:pPr>
            <w:r>
              <w:rPr>
                <w:sz w:val="18"/>
                <w:szCs w:val="18"/>
              </w:rPr>
              <w:t>- Asistencia personalizada.</w:t>
            </w:r>
          </w:p>
          <w:p w14:paraId="6B50391D" w14:textId="77777777" w:rsidR="00CF6244" w:rsidRDefault="00CF6244" w:rsidP="007756BC">
            <w:pPr>
              <w:pStyle w:val="SAP-Normal"/>
              <w:rPr>
                <w:sz w:val="18"/>
                <w:szCs w:val="18"/>
              </w:rPr>
            </w:pPr>
            <w:r>
              <w:rPr>
                <w:sz w:val="18"/>
                <w:szCs w:val="18"/>
              </w:rPr>
              <w:t>- Oficinas en varios países.</w:t>
            </w:r>
          </w:p>
          <w:p w14:paraId="7FABFD53" w14:textId="77777777" w:rsidR="00CF6244" w:rsidRPr="00F1675E" w:rsidRDefault="00CF6244" w:rsidP="007756BC">
            <w:pPr>
              <w:pStyle w:val="SAP-Normal"/>
              <w:rPr>
                <w:sz w:val="18"/>
                <w:szCs w:val="18"/>
              </w:rPr>
            </w:pPr>
            <w:r>
              <w:rPr>
                <w:sz w:val="18"/>
                <w:szCs w:val="18"/>
              </w:rPr>
              <w:t>- Política de reembolso.</w:t>
            </w:r>
          </w:p>
        </w:tc>
      </w:tr>
    </w:tbl>
    <w:p w14:paraId="34D6494A" w14:textId="77777777" w:rsidR="00CF6244" w:rsidRDefault="00CF6244" w:rsidP="00CF6244">
      <w:pPr>
        <w:pStyle w:val="SAP-3erlneadecabecera"/>
        <w:ind w:left="372" w:firstLine="708"/>
      </w:pPr>
    </w:p>
    <w:p w14:paraId="1BC66BC2" w14:textId="77777777" w:rsidR="00CF6244" w:rsidRDefault="00CF6244" w:rsidP="00CF6244">
      <w:pPr>
        <w:pStyle w:val="SAP-3erlneadecabecera"/>
        <w:ind w:left="372" w:firstLine="708"/>
      </w:pPr>
      <w:r>
        <w:t>Factores críticos de éxito</w:t>
      </w:r>
    </w:p>
    <w:p w14:paraId="2620BD15" w14:textId="77777777" w:rsidR="00CF6244" w:rsidRDefault="00CF6244" w:rsidP="00CF6244">
      <w:pPr>
        <w:pStyle w:val="SAP-Normal"/>
        <w:numPr>
          <w:ilvl w:val="0"/>
          <w:numId w:val="98"/>
        </w:numPr>
      </w:pPr>
      <w:r>
        <w:t>Sólida trayectoria.</w:t>
      </w:r>
    </w:p>
    <w:p w14:paraId="51028CAB" w14:textId="77777777" w:rsidR="00CF6244" w:rsidRDefault="00CF6244" w:rsidP="00CF6244">
      <w:pPr>
        <w:pStyle w:val="SAP-Normal"/>
        <w:numPr>
          <w:ilvl w:val="0"/>
          <w:numId w:val="98"/>
        </w:numPr>
      </w:pPr>
      <w:r>
        <w:t>Desarrolla herramientas para programadores.</w:t>
      </w:r>
    </w:p>
    <w:p w14:paraId="69DB653E" w14:textId="77777777" w:rsidR="00CF6244" w:rsidRDefault="00CF6244" w:rsidP="00CF6244">
      <w:pPr>
        <w:pStyle w:val="SAP-Normal"/>
        <w:numPr>
          <w:ilvl w:val="0"/>
          <w:numId w:val="98"/>
        </w:numPr>
      </w:pPr>
      <w:r>
        <w:t>Trabajan pensando en las tecnologías actuales y futuras.</w:t>
      </w:r>
    </w:p>
    <w:p w14:paraId="20C7F5A9" w14:textId="77777777" w:rsidR="00CF6244" w:rsidRDefault="00CF6244" w:rsidP="00CF6244">
      <w:pPr>
        <w:pStyle w:val="SAP-Normal"/>
        <w:numPr>
          <w:ilvl w:val="0"/>
          <w:numId w:val="98"/>
        </w:numPr>
      </w:pPr>
      <w:r>
        <w:t>Poseen alianzas con empresas multinacionales.</w:t>
      </w:r>
    </w:p>
    <w:p w14:paraId="32280AB8" w14:textId="77777777" w:rsidR="00CF6244" w:rsidRDefault="00CF6244" w:rsidP="00CF6244">
      <w:pPr>
        <w:pStyle w:val="SAP-Normal"/>
        <w:numPr>
          <w:ilvl w:val="0"/>
          <w:numId w:val="98"/>
        </w:numPr>
      </w:pPr>
      <w:r>
        <w:t>Tienen más de 100.000 desarrolladores registrados que utilizan sus productos.</w:t>
      </w:r>
    </w:p>
    <w:p w14:paraId="453002C5" w14:textId="77777777" w:rsidR="00CF6244" w:rsidRDefault="00CF6244" w:rsidP="00CF6244">
      <w:pPr>
        <w:pStyle w:val="SAP-Normal"/>
        <w:numPr>
          <w:ilvl w:val="0"/>
          <w:numId w:val="98"/>
        </w:numPr>
      </w:pPr>
      <w:r>
        <w:t>Han recibido premios por sus labores.</w:t>
      </w:r>
    </w:p>
    <w:p w14:paraId="5DE715CF" w14:textId="77777777" w:rsidR="00CF6244" w:rsidRDefault="00CF6244" w:rsidP="00CF6244">
      <w:pPr>
        <w:pStyle w:val="SAP-Normal"/>
        <w:numPr>
          <w:ilvl w:val="0"/>
          <w:numId w:val="98"/>
        </w:numPr>
      </w:pPr>
      <w:r>
        <w:t>Ostentan buena infraestructura tecnológica.</w:t>
      </w:r>
    </w:p>
    <w:p w14:paraId="053C82AA" w14:textId="77777777" w:rsidR="00CF6244" w:rsidRDefault="00CF6244" w:rsidP="00CF6244">
      <w:pPr>
        <w:pStyle w:val="SAP-Normal"/>
        <w:numPr>
          <w:ilvl w:val="0"/>
          <w:numId w:val="98"/>
        </w:numPr>
      </w:pPr>
      <w:r>
        <w:t>Han contribuido con el standard ARML 2.0.</w:t>
      </w:r>
    </w:p>
    <w:p w14:paraId="7D6D6CC6" w14:textId="77777777" w:rsidR="00CF6244" w:rsidRDefault="00CF6244" w:rsidP="00CF6244">
      <w:pPr>
        <w:pStyle w:val="SAP-Normal"/>
        <w:numPr>
          <w:ilvl w:val="0"/>
          <w:numId w:val="98"/>
        </w:numPr>
      </w:pPr>
      <w:r>
        <w:t>Tienen “cintura” financiera.</w:t>
      </w:r>
    </w:p>
    <w:p w14:paraId="69F2F0E5" w14:textId="77777777" w:rsidR="00CF6244" w:rsidRDefault="00CF6244" w:rsidP="00CF6244">
      <w:pPr>
        <w:pStyle w:val="SAP-Normal"/>
        <w:numPr>
          <w:ilvl w:val="0"/>
          <w:numId w:val="98"/>
        </w:numPr>
      </w:pPr>
      <w:r>
        <w:t>Equipo creativo.</w:t>
      </w:r>
    </w:p>
    <w:p w14:paraId="281082E5" w14:textId="77777777" w:rsidR="00CF6244" w:rsidRPr="007C19D0" w:rsidRDefault="00CF6244" w:rsidP="00CF6244">
      <w:pPr>
        <w:pStyle w:val="SAP-Normal"/>
        <w:numPr>
          <w:ilvl w:val="0"/>
          <w:numId w:val="98"/>
        </w:numPr>
        <w:spacing w:before="0"/>
        <w:rPr>
          <w:b/>
          <w:sz w:val="26"/>
          <w:szCs w:val="26"/>
        </w:rPr>
      </w:pPr>
      <w:r>
        <w:t>Buen soporte post venta.</w:t>
      </w:r>
    </w:p>
    <w:p w14:paraId="1C7A4EC7" w14:textId="77777777" w:rsidR="00CF6244" w:rsidRPr="007C19D0" w:rsidRDefault="00CF6244" w:rsidP="00CF6244">
      <w:pPr>
        <w:pStyle w:val="SAP-Normal"/>
        <w:numPr>
          <w:ilvl w:val="0"/>
          <w:numId w:val="98"/>
        </w:numPr>
        <w:spacing w:before="0"/>
        <w:rPr>
          <w:b/>
          <w:sz w:val="26"/>
          <w:szCs w:val="26"/>
        </w:rPr>
      </w:pPr>
      <w:r>
        <w:t>Porfolio variado.</w:t>
      </w:r>
    </w:p>
    <w:p w14:paraId="1B2CFBFE" w14:textId="77777777" w:rsidR="00CF6244" w:rsidRPr="006D4592" w:rsidRDefault="00CF6244" w:rsidP="00CF6244">
      <w:pPr>
        <w:pStyle w:val="SAP-Normal"/>
        <w:spacing w:before="0"/>
        <w:ind w:left="1440"/>
        <w:rPr>
          <w:b/>
          <w:sz w:val="26"/>
          <w:szCs w:val="26"/>
        </w:rPr>
      </w:pPr>
      <w:r>
        <w:t xml:space="preserve"> </w:t>
      </w:r>
      <w:r>
        <w:br w:type="page"/>
      </w:r>
    </w:p>
    <w:p w14:paraId="27CBEEA1" w14:textId="77777777" w:rsidR="00CF6244" w:rsidRDefault="00CF6244" w:rsidP="00CF6244">
      <w:pPr>
        <w:pStyle w:val="SAP-2dolneadecabecera"/>
        <w:numPr>
          <w:ilvl w:val="3"/>
          <w:numId w:val="95"/>
        </w:numPr>
        <w:outlineLvl w:val="2"/>
      </w:pPr>
      <w:bookmarkStart w:id="63" w:name="_Toc518565763"/>
      <w:bookmarkStart w:id="64" w:name="_Toc529912746"/>
      <w:proofErr w:type="spellStart"/>
      <w:r>
        <w:lastRenderedPageBreak/>
        <w:t>Olvos</w:t>
      </w:r>
      <w:bookmarkEnd w:id="63"/>
      <w:bookmarkEnd w:id="64"/>
      <w:proofErr w:type="spellEnd"/>
    </w:p>
    <w:p w14:paraId="558E6889" w14:textId="77777777" w:rsidR="00CF6244" w:rsidRDefault="00CF6244" w:rsidP="00CF6244">
      <w:pPr>
        <w:spacing w:before="0"/>
        <w:jc w:val="both"/>
        <w:rPr>
          <w:rStyle w:val="SAP-NormalCar"/>
        </w:rPr>
      </w:pPr>
    </w:p>
    <w:tbl>
      <w:tblPr>
        <w:tblStyle w:val="Tablaconcuadrcula"/>
        <w:tblW w:w="0" w:type="auto"/>
        <w:tblLook w:val="04A0" w:firstRow="1" w:lastRow="0" w:firstColumn="1" w:lastColumn="0" w:noHBand="0" w:noVBand="1"/>
      </w:tblPr>
      <w:tblGrid>
        <w:gridCol w:w="1668"/>
        <w:gridCol w:w="1417"/>
        <w:gridCol w:w="1418"/>
        <w:gridCol w:w="1842"/>
        <w:gridCol w:w="2375"/>
      </w:tblGrid>
      <w:tr w:rsidR="00CF6244" w:rsidRPr="00F1675E" w14:paraId="70447493" w14:textId="77777777" w:rsidTr="007756BC">
        <w:tc>
          <w:tcPr>
            <w:tcW w:w="8720" w:type="dxa"/>
            <w:gridSpan w:val="5"/>
          </w:tcPr>
          <w:p w14:paraId="534D25A3" w14:textId="77777777" w:rsidR="00CF6244" w:rsidRPr="00F1675E" w:rsidRDefault="00CF6244" w:rsidP="007756BC">
            <w:pPr>
              <w:pStyle w:val="SAP-Normal"/>
              <w:rPr>
                <w:b/>
                <w:color w:val="365F91" w:themeColor="accent1" w:themeShade="BF"/>
                <w:sz w:val="20"/>
                <w:szCs w:val="20"/>
              </w:rPr>
            </w:pPr>
            <w:r w:rsidRPr="00F1675E">
              <w:rPr>
                <w:b/>
                <w:color w:val="365F91" w:themeColor="accent1" w:themeShade="BF"/>
                <w:sz w:val="20"/>
                <w:szCs w:val="20"/>
              </w:rPr>
              <w:t>Infraestructura gerencial</w:t>
            </w:r>
          </w:p>
          <w:p w14:paraId="51A9BE32" w14:textId="77777777" w:rsidR="00CF6244" w:rsidRPr="00F1675E" w:rsidRDefault="00CF6244" w:rsidP="00CF6244">
            <w:pPr>
              <w:pStyle w:val="SAP-Normal"/>
              <w:numPr>
                <w:ilvl w:val="0"/>
                <w:numId w:val="96"/>
              </w:numPr>
              <w:rPr>
                <w:sz w:val="20"/>
                <w:szCs w:val="20"/>
              </w:rPr>
            </w:pPr>
            <w:r>
              <w:rPr>
                <w:sz w:val="20"/>
                <w:szCs w:val="20"/>
              </w:rPr>
              <w:t>Estructura horizontal.</w:t>
            </w:r>
          </w:p>
          <w:p w14:paraId="77F27826" w14:textId="77777777" w:rsidR="00CF6244" w:rsidRDefault="00CF6244" w:rsidP="00CF6244">
            <w:pPr>
              <w:pStyle w:val="SAP-Normal"/>
              <w:numPr>
                <w:ilvl w:val="0"/>
                <w:numId w:val="96"/>
              </w:numPr>
              <w:rPr>
                <w:sz w:val="20"/>
                <w:szCs w:val="20"/>
              </w:rPr>
            </w:pPr>
            <w:r w:rsidRPr="00F1675E">
              <w:rPr>
                <w:sz w:val="20"/>
                <w:szCs w:val="20"/>
              </w:rPr>
              <w:t>Ideas innovadoras</w:t>
            </w:r>
            <w:r>
              <w:rPr>
                <w:sz w:val="20"/>
                <w:szCs w:val="20"/>
              </w:rPr>
              <w:t>.</w:t>
            </w:r>
          </w:p>
          <w:p w14:paraId="2BF850E7" w14:textId="77777777" w:rsidR="00CF6244" w:rsidRPr="00C35848" w:rsidRDefault="00CF6244" w:rsidP="00CF6244">
            <w:pPr>
              <w:pStyle w:val="SAP-Normal"/>
              <w:numPr>
                <w:ilvl w:val="0"/>
                <w:numId w:val="96"/>
              </w:numPr>
              <w:rPr>
                <w:sz w:val="20"/>
                <w:szCs w:val="20"/>
              </w:rPr>
            </w:pPr>
            <w:r>
              <w:rPr>
                <w:sz w:val="20"/>
                <w:szCs w:val="20"/>
              </w:rPr>
              <w:t>Metas claras.</w:t>
            </w:r>
          </w:p>
        </w:tc>
      </w:tr>
      <w:tr w:rsidR="00CF6244" w:rsidRPr="00F1675E" w14:paraId="691D7163" w14:textId="77777777" w:rsidTr="007756BC">
        <w:tc>
          <w:tcPr>
            <w:tcW w:w="8720" w:type="dxa"/>
            <w:gridSpan w:val="5"/>
          </w:tcPr>
          <w:p w14:paraId="0D391042" w14:textId="77777777" w:rsidR="00CF6244" w:rsidRPr="00F1675E" w:rsidRDefault="00CF6244" w:rsidP="007756BC">
            <w:pPr>
              <w:pStyle w:val="SAP-Normal"/>
              <w:rPr>
                <w:b/>
                <w:sz w:val="20"/>
                <w:szCs w:val="20"/>
              </w:rPr>
            </w:pPr>
            <w:r w:rsidRPr="00F1675E">
              <w:rPr>
                <w:b/>
                <w:color w:val="365F91" w:themeColor="accent1" w:themeShade="BF"/>
                <w:sz w:val="20"/>
                <w:szCs w:val="20"/>
              </w:rPr>
              <w:t>Gestión de los recursos humanos</w:t>
            </w:r>
          </w:p>
          <w:p w14:paraId="61317A55" w14:textId="77777777" w:rsidR="00CF6244" w:rsidRDefault="00CF6244" w:rsidP="00CF6244">
            <w:pPr>
              <w:pStyle w:val="SAP-Normal"/>
              <w:numPr>
                <w:ilvl w:val="0"/>
                <w:numId w:val="96"/>
              </w:numPr>
              <w:rPr>
                <w:sz w:val="20"/>
                <w:szCs w:val="20"/>
              </w:rPr>
            </w:pPr>
            <w:r w:rsidRPr="00F1675E">
              <w:rPr>
                <w:sz w:val="20"/>
                <w:szCs w:val="20"/>
              </w:rPr>
              <w:t>Cooperativismo y trabajo en equipo</w:t>
            </w:r>
            <w:r>
              <w:rPr>
                <w:sz w:val="20"/>
                <w:szCs w:val="20"/>
              </w:rPr>
              <w:t>.</w:t>
            </w:r>
          </w:p>
          <w:p w14:paraId="422EFE39" w14:textId="77777777" w:rsidR="00CF6244" w:rsidRDefault="00CF6244" w:rsidP="00CF6244">
            <w:pPr>
              <w:pStyle w:val="SAP-Normal"/>
              <w:numPr>
                <w:ilvl w:val="0"/>
                <w:numId w:val="96"/>
              </w:numPr>
              <w:rPr>
                <w:sz w:val="20"/>
                <w:szCs w:val="20"/>
              </w:rPr>
            </w:pPr>
            <w:r>
              <w:rPr>
                <w:sz w:val="20"/>
                <w:szCs w:val="20"/>
              </w:rPr>
              <w:t>Salarios acorde con el mercado.</w:t>
            </w:r>
          </w:p>
          <w:p w14:paraId="1FDBA767" w14:textId="77777777" w:rsidR="00CF6244" w:rsidRDefault="00CF6244" w:rsidP="00CF6244">
            <w:pPr>
              <w:pStyle w:val="SAP-Normal"/>
              <w:numPr>
                <w:ilvl w:val="0"/>
                <w:numId w:val="96"/>
              </w:numPr>
              <w:rPr>
                <w:sz w:val="20"/>
                <w:szCs w:val="20"/>
              </w:rPr>
            </w:pPr>
            <w:r>
              <w:rPr>
                <w:sz w:val="20"/>
                <w:szCs w:val="20"/>
              </w:rPr>
              <w:t>Bajo costo operativo.</w:t>
            </w:r>
          </w:p>
          <w:p w14:paraId="48B1D3F6" w14:textId="77777777" w:rsidR="00CF6244" w:rsidRPr="00C35848" w:rsidRDefault="00CF6244" w:rsidP="00CF6244">
            <w:pPr>
              <w:pStyle w:val="SAP-Normal"/>
              <w:numPr>
                <w:ilvl w:val="0"/>
                <w:numId w:val="96"/>
              </w:numPr>
              <w:rPr>
                <w:sz w:val="20"/>
                <w:szCs w:val="20"/>
              </w:rPr>
            </w:pPr>
            <w:r>
              <w:rPr>
                <w:sz w:val="20"/>
                <w:szCs w:val="20"/>
              </w:rPr>
              <w:t>Capacitaciones internas.</w:t>
            </w:r>
          </w:p>
        </w:tc>
      </w:tr>
      <w:tr w:rsidR="00CF6244" w:rsidRPr="00F1675E" w14:paraId="4358AE8B" w14:textId="77777777" w:rsidTr="007756BC">
        <w:tc>
          <w:tcPr>
            <w:tcW w:w="8720" w:type="dxa"/>
            <w:gridSpan w:val="5"/>
          </w:tcPr>
          <w:p w14:paraId="2993C7D2" w14:textId="77777777" w:rsidR="00CF6244" w:rsidRPr="00F1675E" w:rsidRDefault="00CF6244" w:rsidP="007756BC">
            <w:pPr>
              <w:pStyle w:val="SAP-Normal"/>
              <w:rPr>
                <w:b/>
                <w:color w:val="365F91" w:themeColor="accent1" w:themeShade="BF"/>
                <w:sz w:val="20"/>
                <w:szCs w:val="20"/>
              </w:rPr>
            </w:pPr>
            <w:r w:rsidRPr="00F1675E">
              <w:rPr>
                <w:b/>
                <w:color w:val="365F91" w:themeColor="accent1" w:themeShade="BF"/>
                <w:sz w:val="20"/>
                <w:szCs w:val="20"/>
              </w:rPr>
              <w:t>Desarrollo de la tecnología</w:t>
            </w:r>
          </w:p>
          <w:p w14:paraId="25658980" w14:textId="77777777" w:rsidR="00CF6244" w:rsidRPr="00F742B9" w:rsidRDefault="00CF6244" w:rsidP="00CF6244">
            <w:pPr>
              <w:pStyle w:val="SAP-Normal"/>
              <w:numPr>
                <w:ilvl w:val="0"/>
                <w:numId w:val="96"/>
              </w:numPr>
              <w:rPr>
                <w:sz w:val="20"/>
                <w:szCs w:val="20"/>
              </w:rPr>
            </w:pPr>
            <w:r w:rsidRPr="00F1675E">
              <w:rPr>
                <w:sz w:val="20"/>
                <w:szCs w:val="20"/>
              </w:rPr>
              <w:t xml:space="preserve">Desarrollo de </w:t>
            </w:r>
            <w:proofErr w:type="spellStart"/>
            <w:r>
              <w:rPr>
                <w:sz w:val="20"/>
                <w:szCs w:val="20"/>
              </w:rPr>
              <w:t>Ubiqui-city</w:t>
            </w:r>
            <w:proofErr w:type="spellEnd"/>
            <w:r>
              <w:rPr>
                <w:sz w:val="20"/>
                <w:szCs w:val="20"/>
              </w:rPr>
              <w:t>.</w:t>
            </w:r>
          </w:p>
        </w:tc>
      </w:tr>
      <w:tr w:rsidR="00CF6244" w:rsidRPr="00F1675E" w14:paraId="30982F12" w14:textId="77777777" w:rsidTr="007756BC">
        <w:tc>
          <w:tcPr>
            <w:tcW w:w="8720" w:type="dxa"/>
            <w:gridSpan w:val="5"/>
          </w:tcPr>
          <w:p w14:paraId="3C2CE96E" w14:textId="77777777" w:rsidR="00CF6244" w:rsidRPr="00F1675E" w:rsidRDefault="00CF6244" w:rsidP="007756BC">
            <w:pPr>
              <w:pStyle w:val="SAP-Normal"/>
              <w:rPr>
                <w:b/>
                <w:color w:val="365F91" w:themeColor="accent1" w:themeShade="BF"/>
                <w:sz w:val="20"/>
                <w:szCs w:val="20"/>
              </w:rPr>
            </w:pPr>
            <w:r w:rsidRPr="00F1675E">
              <w:rPr>
                <w:b/>
                <w:color w:val="365F91" w:themeColor="accent1" w:themeShade="BF"/>
                <w:sz w:val="20"/>
                <w:szCs w:val="20"/>
              </w:rPr>
              <w:t>Adquisiciones</w:t>
            </w:r>
          </w:p>
          <w:p w14:paraId="2204001F" w14:textId="77777777" w:rsidR="00CF6244" w:rsidRDefault="00CF6244" w:rsidP="00CF6244">
            <w:pPr>
              <w:pStyle w:val="SAP-Normal"/>
              <w:numPr>
                <w:ilvl w:val="0"/>
                <w:numId w:val="96"/>
              </w:numPr>
              <w:rPr>
                <w:sz w:val="20"/>
                <w:szCs w:val="20"/>
              </w:rPr>
            </w:pPr>
            <w:r>
              <w:rPr>
                <w:sz w:val="20"/>
                <w:szCs w:val="20"/>
              </w:rPr>
              <w:t xml:space="preserve">Licencias para </w:t>
            </w:r>
            <w:proofErr w:type="spellStart"/>
            <w:r>
              <w:rPr>
                <w:sz w:val="20"/>
                <w:szCs w:val="20"/>
              </w:rPr>
              <w:t>start</w:t>
            </w:r>
            <w:proofErr w:type="spellEnd"/>
            <w:r>
              <w:rPr>
                <w:sz w:val="20"/>
                <w:szCs w:val="20"/>
              </w:rPr>
              <w:t xml:space="preserve"> ups.</w:t>
            </w:r>
          </w:p>
          <w:p w14:paraId="0E8572F7" w14:textId="77777777" w:rsidR="00CF6244" w:rsidRPr="00F742B9" w:rsidRDefault="00CF6244" w:rsidP="00CF6244">
            <w:pPr>
              <w:pStyle w:val="SAP-Normal"/>
              <w:numPr>
                <w:ilvl w:val="0"/>
                <w:numId w:val="96"/>
              </w:numPr>
              <w:rPr>
                <w:sz w:val="20"/>
                <w:szCs w:val="20"/>
              </w:rPr>
            </w:pPr>
            <w:r>
              <w:rPr>
                <w:sz w:val="20"/>
                <w:szCs w:val="20"/>
              </w:rPr>
              <w:t>Servicios EWS de Amazon.</w:t>
            </w:r>
          </w:p>
        </w:tc>
      </w:tr>
      <w:tr w:rsidR="00CF6244" w:rsidRPr="00F1675E" w14:paraId="0210CD8B" w14:textId="77777777" w:rsidTr="007756BC">
        <w:tc>
          <w:tcPr>
            <w:tcW w:w="1668" w:type="dxa"/>
          </w:tcPr>
          <w:p w14:paraId="59528800" w14:textId="77777777" w:rsidR="00CF6244" w:rsidRDefault="00CF6244" w:rsidP="007756BC">
            <w:pPr>
              <w:pStyle w:val="SAP-Normal"/>
              <w:rPr>
                <w:b/>
                <w:color w:val="365F91" w:themeColor="accent1" w:themeShade="BF"/>
                <w:sz w:val="18"/>
                <w:szCs w:val="18"/>
              </w:rPr>
            </w:pPr>
            <w:r w:rsidRPr="00F1675E">
              <w:rPr>
                <w:b/>
                <w:color w:val="365F91" w:themeColor="accent1" w:themeShade="BF"/>
                <w:sz w:val="18"/>
                <w:szCs w:val="18"/>
              </w:rPr>
              <w:t>Entrada</w:t>
            </w:r>
          </w:p>
          <w:p w14:paraId="4E384642" w14:textId="77777777" w:rsidR="00CF6244" w:rsidRPr="00F1675E" w:rsidRDefault="00CF6244" w:rsidP="007756BC">
            <w:pPr>
              <w:pStyle w:val="SAP-Normal"/>
              <w:rPr>
                <w:sz w:val="18"/>
                <w:szCs w:val="18"/>
              </w:rPr>
            </w:pPr>
            <w:r w:rsidRPr="00F1675E">
              <w:rPr>
                <w:sz w:val="18"/>
                <w:szCs w:val="18"/>
              </w:rPr>
              <w:t xml:space="preserve">- </w:t>
            </w:r>
            <w:r>
              <w:rPr>
                <w:sz w:val="18"/>
                <w:szCs w:val="18"/>
              </w:rPr>
              <w:t>Requerimientos internos.</w:t>
            </w:r>
          </w:p>
          <w:p w14:paraId="5FEC3F25" w14:textId="77777777" w:rsidR="00CF6244" w:rsidRPr="00F1675E" w:rsidRDefault="00CF6244" w:rsidP="007756BC">
            <w:pPr>
              <w:pStyle w:val="SAP-Normal"/>
              <w:rPr>
                <w:b/>
                <w:color w:val="365F91" w:themeColor="accent1" w:themeShade="BF"/>
                <w:sz w:val="18"/>
                <w:szCs w:val="18"/>
              </w:rPr>
            </w:pPr>
          </w:p>
        </w:tc>
        <w:tc>
          <w:tcPr>
            <w:tcW w:w="1417" w:type="dxa"/>
          </w:tcPr>
          <w:p w14:paraId="053F613C" w14:textId="77777777" w:rsidR="00CF6244" w:rsidRDefault="00CF6244" w:rsidP="007756BC">
            <w:pPr>
              <w:pStyle w:val="SAP-Normal"/>
              <w:rPr>
                <w:b/>
                <w:color w:val="365F91" w:themeColor="accent1" w:themeShade="BF"/>
                <w:sz w:val="18"/>
                <w:szCs w:val="18"/>
              </w:rPr>
            </w:pPr>
            <w:r w:rsidRPr="00F1675E">
              <w:rPr>
                <w:b/>
                <w:color w:val="365F91" w:themeColor="accent1" w:themeShade="BF"/>
                <w:sz w:val="18"/>
                <w:szCs w:val="18"/>
              </w:rPr>
              <w:t>Operaciones</w:t>
            </w:r>
          </w:p>
          <w:p w14:paraId="6B81F8C3" w14:textId="77777777" w:rsidR="00CF6244" w:rsidRDefault="00CF6244" w:rsidP="007756BC">
            <w:pPr>
              <w:pStyle w:val="SAP-Normal"/>
              <w:rPr>
                <w:sz w:val="18"/>
                <w:szCs w:val="18"/>
              </w:rPr>
            </w:pPr>
            <w:r w:rsidRPr="00F1675E">
              <w:rPr>
                <w:sz w:val="18"/>
                <w:szCs w:val="18"/>
              </w:rPr>
              <w:t xml:space="preserve">- </w:t>
            </w:r>
            <w:r>
              <w:rPr>
                <w:sz w:val="18"/>
                <w:szCs w:val="18"/>
              </w:rPr>
              <w:t>Planificación.</w:t>
            </w:r>
          </w:p>
          <w:p w14:paraId="743132FE" w14:textId="77777777" w:rsidR="00CF6244" w:rsidRDefault="00CF6244" w:rsidP="007756BC">
            <w:pPr>
              <w:pStyle w:val="SAP-Normal"/>
              <w:rPr>
                <w:sz w:val="18"/>
                <w:szCs w:val="18"/>
              </w:rPr>
            </w:pPr>
            <w:r>
              <w:rPr>
                <w:sz w:val="18"/>
                <w:szCs w:val="18"/>
              </w:rPr>
              <w:t>- Diseño.</w:t>
            </w:r>
          </w:p>
          <w:p w14:paraId="1E7E38AE" w14:textId="77777777" w:rsidR="00CF6244" w:rsidRDefault="00CF6244" w:rsidP="007756BC">
            <w:pPr>
              <w:pStyle w:val="SAP-Normal"/>
              <w:rPr>
                <w:sz w:val="18"/>
                <w:szCs w:val="18"/>
              </w:rPr>
            </w:pPr>
            <w:r>
              <w:rPr>
                <w:sz w:val="18"/>
                <w:szCs w:val="18"/>
              </w:rPr>
              <w:t>- Desarrollo.</w:t>
            </w:r>
          </w:p>
          <w:p w14:paraId="6B512F2B" w14:textId="77777777" w:rsidR="00CF6244" w:rsidRDefault="00CF6244" w:rsidP="007756BC">
            <w:pPr>
              <w:pStyle w:val="SAP-Normal"/>
              <w:rPr>
                <w:sz w:val="18"/>
                <w:szCs w:val="18"/>
              </w:rPr>
            </w:pPr>
            <w:r>
              <w:rPr>
                <w:sz w:val="18"/>
                <w:szCs w:val="18"/>
              </w:rPr>
              <w:t>- Testeo.</w:t>
            </w:r>
          </w:p>
          <w:p w14:paraId="248B7B29" w14:textId="77777777" w:rsidR="00CF6244" w:rsidRPr="00124735" w:rsidRDefault="00CF6244" w:rsidP="007756BC">
            <w:pPr>
              <w:pStyle w:val="SAP-Normal"/>
              <w:rPr>
                <w:sz w:val="18"/>
                <w:szCs w:val="18"/>
              </w:rPr>
            </w:pPr>
            <w:r>
              <w:rPr>
                <w:sz w:val="18"/>
                <w:szCs w:val="18"/>
              </w:rPr>
              <w:t>- Empleo de tecnología de vanguardia.</w:t>
            </w:r>
          </w:p>
        </w:tc>
        <w:tc>
          <w:tcPr>
            <w:tcW w:w="1418" w:type="dxa"/>
          </w:tcPr>
          <w:p w14:paraId="16009529" w14:textId="77777777" w:rsidR="00CF6244" w:rsidRDefault="00CF6244" w:rsidP="007756BC">
            <w:pPr>
              <w:pStyle w:val="SAP-Normal"/>
              <w:rPr>
                <w:b/>
                <w:color w:val="365F91" w:themeColor="accent1" w:themeShade="BF"/>
                <w:sz w:val="18"/>
                <w:szCs w:val="18"/>
              </w:rPr>
            </w:pPr>
            <w:r w:rsidRPr="00F1675E">
              <w:rPr>
                <w:b/>
                <w:color w:val="365F91" w:themeColor="accent1" w:themeShade="BF"/>
                <w:sz w:val="18"/>
                <w:szCs w:val="18"/>
              </w:rPr>
              <w:t>Salida</w:t>
            </w:r>
          </w:p>
          <w:p w14:paraId="2F670164" w14:textId="77777777" w:rsidR="00CF6244" w:rsidRPr="00124735" w:rsidRDefault="00CF6244" w:rsidP="007756BC">
            <w:pPr>
              <w:pStyle w:val="SAP-Normal"/>
              <w:rPr>
                <w:sz w:val="18"/>
                <w:szCs w:val="18"/>
              </w:rPr>
            </w:pPr>
            <w:r w:rsidRPr="00F1675E">
              <w:rPr>
                <w:sz w:val="18"/>
                <w:szCs w:val="18"/>
              </w:rPr>
              <w:t>-</w:t>
            </w:r>
            <w:r>
              <w:rPr>
                <w:sz w:val="18"/>
                <w:szCs w:val="18"/>
              </w:rPr>
              <w:t xml:space="preserve"> Mapas de distintas locaciones.</w:t>
            </w:r>
          </w:p>
        </w:tc>
        <w:tc>
          <w:tcPr>
            <w:tcW w:w="1842" w:type="dxa"/>
          </w:tcPr>
          <w:p w14:paraId="1DAD1559" w14:textId="77777777" w:rsidR="00CF6244" w:rsidRPr="00F1675E" w:rsidRDefault="00CF6244" w:rsidP="007756BC">
            <w:pPr>
              <w:pStyle w:val="SAP-Normal"/>
              <w:rPr>
                <w:b/>
                <w:color w:val="365F91" w:themeColor="accent1" w:themeShade="BF"/>
                <w:sz w:val="18"/>
                <w:szCs w:val="18"/>
              </w:rPr>
            </w:pPr>
            <w:r w:rsidRPr="00F1675E">
              <w:rPr>
                <w:b/>
                <w:color w:val="365F91" w:themeColor="accent1" w:themeShade="BF"/>
                <w:sz w:val="18"/>
                <w:szCs w:val="18"/>
              </w:rPr>
              <w:t>Comercialización</w:t>
            </w:r>
          </w:p>
          <w:p w14:paraId="1418BDC5" w14:textId="77777777" w:rsidR="00CF6244" w:rsidRDefault="00CF6244" w:rsidP="007756BC">
            <w:pPr>
              <w:pStyle w:val="SAP-Normal"/>
              <w:rPr>
                <w:sz w:val="18"/>
                <w:szCs w:val="18"/>
              </w:rPr>
            </w:pPr>
            <w:r>
              <w:rPr>
                <w:sz w:val="18"/>
                <w:szCs w:val="18"/>
              </w:rPr>
              <w:t xml:space="preserve">- Comercialización a través de la </w:t>
            </w:r>
            <w:proofErr w:type="spellStart"/>
            <w:r>
              <w:rPr>
                <w:sz w:val="18"/>
                <w:szCs w:val="18"/>
              </w:rPr>
              <w:t>website</w:t>
            </w:r>
            <w:proofErr w:type="spellEnd"/>
            <w:r>
              <w:rPr>
                <w:sz w:val="18"/>
                <w:szCs w:val="18"/>
              </w:rPr>
              <w:t>.</w:t>
            </w:r>
          </w:p>
          <w:p w14:paraId="1434D828" w14:textId="77777777" w:rsidR="00CF6244" w:rsidRPr="00B2097E" w:rsidRDefault="00CF6244" w:rsidP="007756BC">
            <w:pPr>
              <w:pStyle w:val="SAP-Normal"/>
              <w:rPr>
                <w:sz w:val="18"/>
                <w:szCs w:val="18"/>
              </w:rPr>
            </w:pPr>
            <w:r w:rsidRPr="00F1675E">
              <w:rPr>
                <w:sz w:val="18"/>
                <w:szCs w:val="18"/>
              </w:rPr>
              <w:t xml:space="preserve">- </w:t>
            </w:r>
            <w:r>
              <w:rPr>
                <w:sz w:val="18"/>
                <w:szCs w:val="18"/>
              </w:rPr>
              <w:t xml:space="preserve">Apps disponibles en los </w:t>
            </w:r>
            <w:proofErr w:type="spellStart"/>
            <w:r>
              <w:rPr>
                <w:sz w:val="18"/>
                <w:szCs w:val="18"/>
              </w:rPr>
              <w:t>stores</w:t>
            </w:r>
            <w:proofErr w:type="spellEnd"/>
            <w:r>
              <w:rPr>
                <w:sz w:val="18"/>
                <w:szCs w:val="18"/>
              </w:rPr>
              <w:t xml:space="preserve"> digitales.</w:t>
            </w:r>
          </w:p>
        </w:tc>
        <w:tc>
          <w:tcPr>
            <w:tcW w:w="2375" w:type="dxa"/>
          </w:tcPr>
          <w:p w14:paraId="4A5522BD" w14:textId="77777777" w:rsidR="00CF6244" w:rsidRPr="00F1675E" w:rsidRDefault="00CF6244" w:rsidP="007756BC">
            <w:pPr>
              <w:pStyle w:val="SAP-Normal"/>
              <w:rPr>
                <w:b/>
                <w:color w:val="365F91" w:themeColor="accent1" w:themeShade="BF"/>
                <w:sz w:val="18"/>
                <w:szCs w:val="18"/>
              </w:rPr>
            </w:pPr>
            <w:r w:rsidRPr="00F1675E">
              <w:rPr>
                <w:b/>
                <w:color w:val="365F91" w:themeColor="accent1" w:themeShade="BF"/>
                <w:sz w:val="18"/>
                <w:szCs w:val="18"/>
              </w:rPr>
              <w:t>Post ventas</w:t>
            </w:r>
          </w:p>
          <w:p w14:paraId="3F228CF2" w14:textId="77777777" w:rsidR="00CF6244" w:rsidRDefault="00CF6244" w:rsidP="007756BC">
            <w:pPr>
              <w:pStyle w:val="SAP-Normal"/>
              <w:rPr>
                <w:sz w:val="18"/>
                <w:szCs w:val="18"/>
              </w:rPr>
            </w:pPr>
            <w:r>
              <w:rPr>
                <w:sz w:val="18"/>
                <w:szCs w:val="18"/>
              </w:rPr>
              <w:t>- Correo electrónico.</w:t>
            </w:r>
          </w:p>
          <w:p w14:paraId="2B85E30D" w14:textId="77777777" w:rsidR="00CF6244" w:rsidRDefault="00CF6244" w:rsidP="007756BC">
            <w:pPr>
              <w:pStyle w:val="SAP-Normal"/>
              <w:rPr>
                <w:sz w:val="18"/>
                <w:szCs w:val="18"/>
              </w:rPr>
            </w:pPr>
            <w:r>
              <w:rPr>
                <w:sz w:val="18"/>
                <w:szCs w:val="18"/>
              </w:rPr>
              <w:t>- Teléfono.</w:t>
            </w:r>
          </w:p>
          <w:p w14:paraId="4A6439F8" w14:textId="77777777" w:rsidR="00CF6244" w:rsidRPr="00F1675E" w:rsidRDefault="00CF6244" w:rsidP="007756BC">
            <w:pPr>
              <w:pStyle w:val="SAP-Normal"/>
              <w:rPr>
                <w:sz w:val="18"/>
                <w:szCs w:val="18"/>
              </w:rPr>
            </w:pPr>
            <w:r>
              <w:rPr>
                <w:sz w:val="18"/>
                <w:szCs w:val="18"/>
              </w:rPr>
              <w:t>- Asistencia personalizada.</w:t>
            </w:r>
          </w:p>
        </w:tc>
      </w:tr>
    </w:tbl>
    <w:p w14:paraId="59A9F6EE" w14:textId="77777777" w:rsidR="00CF6244" w:rsidRDefault="00CF6244" w:rsidP="00CF6244">
      <w:pPr>
        <w:spacing w:before="0"/>
        <w:jc w:val="both"/>
        <w:rPr>
          <w:rStyle w:val="SAP-NormalCar"/>
        </w:rPr>
      </w:pPr>
    </w:p>
    <w:p w14:paraId="6872F375" w14:textId="77777777" w:rsidR="00CF6244" w:rsidRDefault="00CF6244" w:rsidP="00CF6244">
      <w:pPr>
        <w:pStyle w:val="SAP-3erlneadecabecera"/>
        <w:ind w:left="372" w:firstLine="708"/>
      </w:pPr>
      <w:r>
        <w:t>Factores críticos de éxito</w:t>
      </w:r>
    </w:p>
    <w:p w14:paraId="1CF2CF09" w14:textId="77777777" w:rsidR="00CF6244" w:rsidRDefault="00CF6244" w:rsidP="00CF6244">
      <w:pPr>
        <w:pStyle w:val="SAP-Normal"/>
        <w:numPr>
          <w:ilvl w:val="0"/>
          <w:numId w:val="98"/>
        </w:numPr>
      </w:pPr>
      <w:r w:rsidRPr="00455BCA">
        <w:t>Bajo costo operativo</w:t>
      </w:r>
      <w:r>
        <w:t>.</w:t>
      </w:r>
    </w:p>
    <w:p w14:paraId="29FD4597" w14:textId="77777777" w:rsidR="00CF6244" w:rsidRDefault="00CF6244" w:rsidP="00CF6244">
      <w:pPr>
        <w:pStyle w:val="SAP-Normal"/>
        <w:numPr>
          <w:ilvl w:val="0"/>
          <w:numId w:val="98"/>
        </w:numPr>
      </w:pPr>
      <w:r>
        <w:t>Capacidad de adaptación a los cambios.</w:t>
      </w:r>
    </w:p>
    <w:p w14:paraId="746389F8" w14:textId="77777777" w:rsidR="00CF6244" w:rsidRDefault="00CF6244" w:rsidP="00CF6244">
      <w:pPr>
        <w:pStyle w:val="SAP-Normal"/>
        <w:numPr>
          <w:ilvl w:val="0"/>
          <w:numId w:val="98"/>
        </w:numPr>
      </w:pPr>
      <w:r>
        <w:t>Poca burocracia.</w:t>
      </w:r>
    </w:p>
    <w:p w14:paraId="29B0E050" w14:textId="77777777" w:rsidR="00CF6244" w:rsidRDefault="00CF6244" w:rsidP="00CF6244">
      <w:pPr>
        <w:pStyle w:val="SAP-Normal"/>
        <w:numPr>
          <w:ilvl w:val="0"/>
          <w:numId w:val="98"/>
        </w:numPr>
      </w:pPr>
      <w:r>
        <w:t>Equipo creativo.</w:t>
      </w:r>
    </w:p>
    <w:p w14:paraId="019A223A" w14:textId="77777777" w:rsidR="00CF6244" w:rsidRDefault="00CF6244" w:rsidP="00CF6244">
      <w:pPr>
        <w:spacing w:before="0"/>
        <w:jc w:val="both"/>
        <w:rPr>
          <w:rStyle w:val="SAP-NormalCar"/>
        </w:rPr>
      </w:pPr>
    </w:p>
    <w:p w14:paraId="111FB149" w14:textId="77777777" w:rsidR="00CF6244" w:rsidRDefault="00CF6244" w:rsidP="00CF6244">
      <w:pPr>
        <w:pStyle w:val="SAP-2dolneadecabecera"/>
        <w:numPr>
          <w:ilvl w:val="2"/>
          <w:numId w:val="95"/>
        </w:numPr>
        <w:outlineLvl w:val="2"/>
      </w:pPr>
      <w:bookmarkStart w:id="65" w:name="_Toc518565764"/>
      <w:bookmarkStart w:id="66" w:name="_Toc529912747"/>
      <w:r>
        <w:t>Comparación de los factores críticos</w:t>
      </w:r>
      <w:bookmarkEnd w:id="65"/>
      <w:bookmarkEnd w:id="66"/>
    </w:p>
    <w:p w14:paraId="07E1096D" w14:textId="77777777" w:rsidR="00CF6244" w:rsidRDefault="00CF6244" w:rsidP="00CF6244">
      <w:pPr>
        <w:pStyle w:val="SAP-2dolneadecabecera"/>
      </w:pPr>
    </w:p>
    <w:tbl>
      <w:tblPr>
        <w:tblStyle w:val="Tablaconcuadrcula"/>
        <w:tblW w:w="0" w:type="auto"/>
        <w:tblLook w:val="04A0" w:firstRow="1" w:lastRow="0" w:firstColumn="1" w:lastColumn="0" w:noHBand="0" w:noVBand="1"/>
      </w:tblPr>
      <w:tblGrid>
        <w:gridCol w:w="1507"/>
        <w:gridCol w:w="996"/>
        <w:gridCol w:w="723"/>
        <w:gridCol w:w="752"/>
        <w:gridCol w:w="818"/>
        <w:gridCol w:w="968"/>
        <w:gridCol w:w="845"/>
        <w:gridCol w:w="1109"/>
        <w:gridCol w:w="1002"/>
      </w:tblGrid>
      <w:tr w:rsidR="00CF6244" w:rsidRPr="00391539" w14:paraId="0E4679DE" w14:textId="77777777" w:rsidTr="007756BC">
        <w:trPr>
          <w:cantSplit/>
          <w:trHeight w:val="1703"/>
        </w:trPr>
        <w:tc>
          <w:tcPr>
            <w:tcW w:w="1507" w:type="dxa"/>
            <w:tcBorders>
              <w:top w:val="nil"/>
              <w:left w:val="nil"/>
            </w:tcBorders>
            <w:noWrap/>
            <w:hideMark/>
          </w:tcPr>
          <w:p w14:paraId="5F3359A6" w14:textId="77777777" w:rsidR="00CF6244" w:rsidRPr="00391539" w:rsidRDefault="00CF6244" w:rsidP="007756BC">
            <w:pPr>
              <w:pStyle w:val="SAP-Normal"/>
              <w:rPr>
                <w:b/>
                <w:bCs/>
                <w:sz w:val="18"/>
                <w:szCs w:val="20"/>
              </w:rPr>
            </w:pPr>
            <w:r w:rsidRPr="00391539">
              <w:rPr>
                <w:b/>
                <w:bCs/>
                <w:sz w:val="18"/>
                <w:szCs w:val="20"/>
              </w:rPr>
              <w:t> </w:t>
            </w:r>
          </w:p>
        </w:tc>
        <w:tc>
          <w:tcPr>
            <w:tcW w:w="996" w:type="dxa"/>
            <w:textDirection w:val="btLr"/>
            <w:vAlign w:val="center"/>
            <w:hideMark/>
          </w:tcPr>
          <w:p w14:paraId="50031C98" w14:textId="77777777" w:rsidR="00CF6244" w:rsidRPr="00391539" w:rsidRDefault="00CF6244" w:rsidP="007756BC">
            <w:pPr>
              <w:pStyle w:val="SAP-Normal"/>
              <w:ind w:left="113" w:right="113"/>
              <w:jc w:val="center"/>
              <w:rPr>
                <w:sz w:val="18"/>
                <w:szCs w:val="20"/>
              </w:rPr>
            </w:pPr>
            <w:r w:rsidRPr="00391539">
              <w:rPr>
                <w:sz w:val="18"/>
                <w:szCs w:val="20"/>
              </w:rPr>
              <w:t>Infraestructura gerencial</w:t>
            </w:r>
          </w:p>
        </w:tc>
        <w:tc>
          <w:tcPr>
            <w:tcW w:w="723" w:type="dxa"/>
            <w:textDirection w:val="btLr"/>
            <w:vAlign w:val="center"/>
            <w:hideMark/>
          </w:tcPr>
          <w:p w14:paraId="226CC8F0" w14:textId="77777777" w:rsidR="00CF6244" w:rsidRPr="00391539" w:rsidRDefault="00CF6244" w:rsidP="007756BC">
            <w:pPr>
              <w:pStyle w:val="SAP-Normal"/>
              <w:ind w:left="113" w:right="113"/>
              <w:jc w:val="center"/>
              <w:rPr>
                <w:sz w:val="18"/>
                <w:szCs w:val="20"/>
              </w:rPr>
            </w:pPr>
            <w:r w:rsidRPr="00391539">
              <w:rPr>
                <w:sz w:val="18"/>
                <w:szCs w:val="20"/>
              </w:rPr>
              <w:t>Recursos humanos</w:t>
            </w:r>
          </w:p>
        </w:tc>
        <w:tc>
          <w:tcPr>
            <w:tcW w:w="752" w:type="dxa"/>
            <w:textDirection w:val="btLr"/>
            <w:vAlign w:val="center"/>
          </w:tcPr>
          <w:p w14:paraId="4265713C" w14:textId="77777777" w:rsidR="00CF6244" w:rsidRPr="00391539" w:rsidRDefault="00CF6244" w:rsidP="007756BC">
            <w:pPr>
              <w:pStyle w:val="SAP-Normal"/>
              <w:ind w:left="113" w:right="113"/>
              <w:jc w:val="center"/>
              <w:rPr>
                <w:sz w:val="18"/>
                <w:szCs w:val="20"/>
              </w:rPr>
            </w:pPr>
            <w:r>
              <w:rPr>
                <w:sz w:val="18"/>
                <w:szCs w:val="20"/>
              </w:rPr>
              <w:t>Finanzas</w:t>
            </w:r>
          </w:p>
        </w:tc>
        <w:tc>
          <w:tcPr>
            <w:tcW w:w="818" w:type="dxa"/>
            <w:textDirection w:val="btLr"/>
            <w:vAlign w:val="center"/>
            <w:hideMark/>
          </w:tcPr>
          <w:p w14:paraId="48B5E0AA" w14:textId="77777777" w:rsidR="00CF6244" w:rsidRPr="00391539" w:rsidRDefault="00CF6244" w:rsidP="007756BC">
            <w:pPr>
              <w:pStyle w:val="SAP-Normal"/>
              <w:ind w:left="113" w:right="113"/>
              <w:jc w:val="center"/>
              <w:rPr>
                <w:sz w:val="18"/>
                <w:szCs w:val="20"/>
              </w:rPr>
            </w:pPr>
            <w:r w:rsidRPr="00391539">
              <w:rPr>
                <w:sz w:val="18"/>
                <w:szCs w:val="20"/>
              </w:rPr>
              <w:t xml:space="preserve">Infraestructura </w:t>
            </w:r>
            <w:r>
              <w:rPr>
                <w:sz w:val="18"/>
                <w:szCs w:val="20"/>
              </w:rPr>
              <w:t>tecnológica</w:t>
            </w:r>
          </w:p>
        </w:tc>
        <w:tc>
          <w:tcPr>
            <w:tcW w:w="968" w:type="dxa"/>
            <w:textDirection w:val="btLr"/>
            <w:vAlign w:val="center"/>
            <w:hideMark/>
          </w:tcPr>
          <w:p w14:paraId="0478B9BF" w14:textId="77777777" w:rsidR="00CF6244" w:rsidRPr="00391539" w:rsidRDefault="00CF6244" w:rsidP="007756BC">
            <w:pPr>
              <w:pStyle w:val="SAP-Normal"/>
              <w:ind w:left="113" w:right="113"/>
              <w:jc w:val="center"/>
              <w:rPr>
                <w:sz w:val="18"/>
                <w:szCs w:val="20"/>
              </w:rPr>
            </w:pPr>
            <w:r w:rsidRPr="00391539">
              <w:rPr>
                <w:sz w:val="18"/>
                <w:szCs w:val="20"/>
              </w:rPr>
              <w:t>Desarrollo</w:t>
            </w:r>
            <w:r>
              <w:rPr>
                <w:sz w:val="18"/>
                <w:szCs w:val="20"/>
              </w:rPr>
              <w:t xml:space="preserve"> tecnológico</w:t>
            </w:r>
          </w:p>
        </w:tc>
        <w:tc>
          <w:tcPr>
            <w:tcW w:w="845" w:type="dxa"/>
            <w:textDirection w:val="btLr"/>
            <w:vAlign w:val="center"/>
          </w:tcPr>
          <w:p w14:paraId="267A7BA7" w14:textId="77777777" w:rsidR="00CF6244" w:rsidRPr="00391539" w:rsidRDefault="00CF6244" w:rsidP="007756BC">
            <w:pPr>
              <w:pStyle w:val="SAP-Normal"/>
              <w:ind w:left="113" w:right="113"/>
              <w:jc w:val="center"/>
              <w:rPr>
                <w:sz w:val="18"/>
                <w:szCs w:val="20"/>
              </w:rPr>
            </w:pPr>
            <w:r w:rsidRPr="00391539">
              <w:rPr>
                <w:sz w:val="18"/>
                <w:szCs w:val="20"/>
              </w:rPr>
              <w:t>Comercialización y ventas</w:t>
            </w:r>
          </w:p>
        </w:tc>
        <w:tc>
          <w:tcPr>
            <w:tcW w:w="1109" w:type="dxa"/>
            <w:textDirection w:val="btLr"/>
            <w:vAlign w:val="center"/>
          </w:tcPr>
          <w:p w14:paraId="43E6700A" w14:textId="77777777" w:rsidR="00CF6244" w:rsidRPr="00391539" w:rsidRDefault="00CF6244" w:rsidP="007756BC">
            <w:pPr>
              <w:pStyle w:val="SAP-Normal"/>
              <w:ind w:left="113" w:right="113"/>
              <w:jc w:val="center"/>
              <w:rPr>
                <w:sz w:val="18"/>
                <w:szCs w:val="20"/>
              </w:rPr>
            </w:pPr>
            <w:r>
              <w:rPr>
                <w:sz w:val="18"/>
                <w:szCs w:val="20"/>
              </w:rPr>
              <w:t>Post venta</w:t>
            </w:r>
          </w:p>
        </w:tc>
        <w:tc>
          <w:tcPr>
            <w:tcW w:w="1002" w:type="dxa"/>
            <w:textDirection w:val="btLr"/>
            <w:vAlign w:val="center"/>
          </w:tcPr>
          <w:p w14:paraId="7A64F636" w14:textId="77777777" w:rsidR="00CF6244" w:rsidRPr="00391539" w:rsidRDefault="00CF6244" w:rsidP="007756BC">
            <w:pPr>
              <w:pStyle w:val="SAP-Normal"/>
              <w:ind w:left="113" w:right="113"/>
              <w:jc w:val="center"/>
              <w:rPr>
                <w:sz w:val="18"/>
                <w:szCs w:val="20"/>
              </w:rPr>
            </w:pPr>
            <w:r>
              <w:rPr>
                <w:sz w:val="18"/>
                <w:szCs w:val="20"/>
              </w:rPr>
              <w:t>Reconocimiento</w:t>
            </w:r>
          </w:p>
        </w:tc>
      </w:tr>
      <w:tr w:rsidR="00CF6244" w:rsidRPr="00391539" w14:paraId="14C086C8" w14:textId="77777777" w:rsidTr="007756BC">
        <w:trPr>
          <w:trHeight w:val="300"/>
        </w:trPr>
        <w:tc>
          <w:tcPr>
            <w:tcW w:w="1507" w:type="dxa"/>
            <w:tcBorders>
              <w:bottom w:val="nil"/>
            </w:tcBorders>
            <w:noWrap/>
            <w:hideMark/>
          </w:tcPr>
          <w:p w14:paraId="40BE040D" w14:textId="77777777" w:rsidR="00CF6244" w:rsidRPr="00391539" w:rsidRDefault="00CF6244" w:rsidP="007756BC">
            <w:pPr>
              <w:pStyle w:val="SAP-Normal"/>
              <w:jc w:val="right"/>
              <w:rPr>
                <w:sz w:val="20"/>
                <w:szCs w:val="20"/>
              </w:rPr>
            </w:pPr>
            <w:proofErr w:type="spellStart"/>
            <w:r w:rsidRPr="00391539">
              <w:rPr>
                <w:sz w:val="20"/>
                <w:szCs w:val="20"/>
              </w:rPr>
              <w:t>Wikitude</w:t>
            </w:r>
            <w:proofErr w:type="spellEnd"/>
          </w:p>
        </w:tc>
        <w:tc>
          <w:tcPr>
            <w:tcW w:w="996" w:type="dxa"/>
            <w:tcBorders>
              <w:bottom w:val="nil"/>
            </w:tcBorders>
            <w:hideMark/>
          </w:tcPr>
          <w:p w14:paraId="54AE4EB9" w14:textId="77777777" w:rsidR="00CF6244" w:rsidRPr="00391539" w:rsidRDefault="00CF6244" w:rsidP="007756BC">
            <w:pPr>
              <w:pStyle w:val="SAP-Normal"/>
              <w:jc w:val="center"/>
              <w:rPr>
                <w:sz w:val="20"/>
                <w:szCs w:val="20"/>
              </w:rPr>
            </w:pPr>
            <w:r w:rsidRPr="00391539">
              <w:rPr>
                <w:sz w:val="20"/>
                <w:szCs w:val="20"/>
              </w:rPr>
              <w:t>+++</w:t>
            </w:r>
          </w:p>
        </w:tc>
        <w:tc>
          <w:tcPr>
            <w:tcW w:w="723" w:type="dxa"/>
            <w:tcBorders>
              <w:bottom w:val="nil"/>
            </w:tcBorders>
            <w:hideMark/>
          </w:tcPr>
          <w:p w14:paraId="3E0EED8B" w14:textId="77777777" w:rsidR="00CF6244" w:rsidRPr="00391539" w:rsidRDefault="00CF6244" w:rsidP="007756BC">
            <w:pPr>
              <w:pStyle w:val="SAP-Normal"/>
              <w:jc w:val="center"/>
              <w:rPr>
                <w:sz w:val="20"/>
                <w:szCs w:val="20"/>
              </w:rPr>
            </w:pPr>
            <w:r w:rsidRPr="00391539">
              <w:rPr>
                <w:sz w:val="20"/>
                <w:szCs w:val="20"/>
              </w:rPr>
              <w:t>+++</w:t>
            </w:r>
          </w:p>
        </w:tc>
        <w:tc>
          <w:tcPr>
            <w:tcW w:w="752" w:type="dxa"/>
            <w:tcBorders>
              <w:bottom w:val="nil"/>
            </w:tcBorders>
            <w:hideMark/>
          </w:tcPr>
          <w:p w14:paraId="5DBBBB45" w14:textId="77777777" w:rsidR="00CF6244" w:rsidRPr="00391539" w:rsidRDefault="00CF6244" w:rsidP="007756BC">
            <w:pPr>
              <w:pStyle w:val="SAP-Normal"/>
              <w:jc w:val="center"/>
              <w:rPr>
                <w:sz w:val="20"/>
                <w:szCs w:val="20"/>
              </w:rPr>
            </w:pPr>
            <w:r w:rsidRPr="00391539">
              <w:rPr>
                <w:sz w:val="20"/>
                <w:szCs w:val="20"/>
              </w:rPr>
              <w:t>+++</w:t>
            </w:r>
          </w:p>
        </w:tc>
        <w:tc>
          <w:tcPr>
            <w:tcW w:w="818" w:type="dxa"/>
            <w:tcBorders>
              <w:bottom w:val="nil"/>
            </w:tcBorders>
            <w:hideMark/>
          </w:tcPr>
          <w:p w14:paraId="060C34BD" w14:textId="77777777" w:rsidR="00CF6244" w:rsidRPr="00391539" w:rsidRDefault="00CF6244" w:rsidP="007756BC">
            <w:pPr>
              <w:pStyle w:val="SAP-Normal"/>
              <w:jc w:val="center"/>
              <w:rPr>
                <w:sz w:val="20"/>
                <w:szCs w:val="20"/>
              </w:rPr>
            </w:pPr>
            <w:r w:rsidRPr="00391539">
              <w:rPr>
                <w:sz w:val="20"/>
                <w:szCs w:val="20"/>
              </w:rPr>
              <w:t>+++</w:t>
            </w:r>
          </w:p>
        </w:tc>
        <w:tc>
          <w:tcPr>
            <w:tcW w:w="968" w:type="dxa"/>
            <w:tcBorders>
              <w:bottom w:val="nil"/>
            </w:tcBorders>
            <w:hideMark/>
          </w:tcPr>
          <w:p w14:paraId="1D4FF501" w14:textId="77777777" w:rsidR="00CF6244" w:rsidRPr="00391539" w:rsidRDefault="00CF6244" w:rsidP="007756BC">
            <w:pPr>
              <w:pStyle w:val="SAP-Normal"/>
              <w:jc w:val="center"/>
              <w:rPr>
                <w:sz w:val="20"/>
                <w:szCs w:val="20"/>
              </w:rPr>
            </w:pPr>
            <w:r w:rsidRPr="00391539">
              <w:rPr>
                <w:sz w:val="20"/>
                <w:szCs w:val="20"/>
              </w:rPr>
              <w:t>+++</w:t>
            </w:r>
          </w:p>
        </w:tc>
        <w:tc>
          <w:tcPr>
            <w:tcW w:w="845" w:type="dxa"/>
            <w:tcBorders>
              <w:bottom w:val="nil"/>
            </w:tcBorders>
            <w:hideMark/>
          </w:tcPr>
          <w:p w14:paraId="1F76DFA3" w14:textId="77777777" w:rsidR="00CF6244" w:rsidRPr="00391539" w:rsidRDefault="00CF6244" w:rsidP="007756BC">
            <w:pPr>
              <w:pStyle w:val="SAP-Normal"/>
              <w:jc w:val="center"/>
              <w:rPr>
                <w:sz w:val="20"/>
                <w:szCs w:val="20"/>
              </w:rPr>
            </w:pPr>
            <w:r w:rsidRPr="00391539">
              <w:rPr>
                <w:sz w:val="20"/>
                <w:szCs w:val="20"/>
              </w:rPr>
              <w:t>+++</w:t>
            </w:r>
          </w:p>
        </w:tc>
        <w:tc>
          <w:tcPr>
            <w:tcW w:w="1109" w:type="dxa"/>
            <w:tcBorders>
              <w:bottom w:val="nil"/>
            </w:tcBorders>
            <w:hideMark/>
          </w:tcPr>
          <w:p w14:paraId="2E6E3380" w14:textId="77777777" w:rsidR="00CF6244" w:rsidRPr="00391539" w:rsidRDefault="00CF6244" w:rsidP="007756BC">
            <w:pPr>
              <w:pStyle w:val="SAP-Normal"/>
              <w:jc w:val="center"/>
              <w:rPr>
                <w:sz w:val="20"/>
                <w:szCs w:val="20"/>
              </w:rPr>
            </w:pPr>
            <w:r w:rsidRPr="00391539">
              <w:rPr>
                <w:sz w:val="20"/>
                <w:szCs w:val="20"/>
              </w:rPr>
              <w:t>+++</w:t>
            </w:r>
          </w:p>
        </w:tc>
        <w:tc>
          <w:tcPr>
            <w:tcW w:w="1002" w:type="dxa"/>
            <w:tcBorders>
              <w:bottom w:val="nil"/>
            </w:tcBorders>
          </w:tcPr>
          <w:p w14:paraId="54BA93AF" w14:textId="77777777" w:rsidR="00CF6244" w:rsidRPr="00391539" w:rsidRDefault="00CF6244" w:rsidP="007756BC">
            <w:pPr>
              <w:pStyle w:val="SAP-Normal"/>
              <w:jc w:val="center"/>
              <w:rPr>
                <w:sz w:val="20"/>
                <w:szCs w:val="20"/>
              </w:rPr>
            </w:pPr>
            <w:r>
              <w:rPr>
                <w:sz w:val="20"/>
                <w:szCs w:val="20"/>
              </w:rPr>
              <w:t>+++</w:t>
            </w:r>
          </w:p>
        </w:tc>
      </w:tr>
      <w:tr w:rsidR="00CF6244" w:rsidRPr="00391539" w14:paraId="3B16E638" w14:textId="77777777" w:rsidTr="007756BC">
        <w:trPr>
          <w:trHeight w:val="300"/>
        </w:trPr>
        <w:tc>
          <w:tcPr>
            <w:tcW w:w="1507" w:type="dxa"/>
            <w:tcBorders>
              <w:top w:val="nil"/>
            </w:tcBorders>
            <w:noWrap/>
            <w:hideMark/>
          </w:tcPr>
          <w:p w14:paraId="38FF50D7" w14:textId="77777777" w:rsidR="00CF6244" w:rsidRPr="00391539" w:rsidRDefault="00CF6244" w:rsidP="007756BC">
            <w:pPr>
              <w:pStyle w:val="SAP-Normal"/>
              <w:jc w:val="right"/>
              <w:rPr>
                <w:sz w:val="20"/>
                <w:szCs w:val="20"/>
              </w:rPr>
            </w:pPr>
            <w:proofErr w:type="spellStart"/>
            <w:r>
              <w:rPr>
                <w:sz w:val="20"/>
                <w:szCs w:val="20"/>
              </w:rPr>
              <w:t>Olvos</w:t>
            </w:r>
            <w:proofErr w:type="spellEnd"/>
          </w:p>
        </w:tc>
        <w:tc>
          <w:tcPr>
            <w:tcW w:w="996" w:type="dxa"/>
            <w:tcBorders>
              <w:top w:val="nil"/>
            </w:tcBorders>
            <w:hideMark/>
          </w:tcPr>
          <w:p w14:paraId="35CD2C10" w14:textId="77777777" w:rsidR="00CF6244" w:rsidRPr="00391539" w:rsidRDefault="00CF6244" w:rsidP="007756BC">
            <w:pPr>
              <w:pStyle w:val="SAP-Normal"/>
              <w:jc w:val="center"/>
              <w:rPr>
                <w:sz w:val="20"/>
                <w:szCs w:val="20"/>
              </w:rPr>
            </w:pPr>
            <w:r w:rsidRPr="00391539">
              <w:rPr>
                <w:sz w:val="20"/>
                <w:szCs w:val="20"/>
              </w:rPr>
              <w:t>+</w:t>
            </w:r>
          </w:p>
        </w:tc>
        <w:tc>
          <w:tcPr>
            <w:tcW w:w="723" w:type="dxa"/>
            <w:tcBorders>
              <w:top w:val="nil"/>
            </w:tcBorders>
            <w:hideMark/>
          </w:tcPr>
          <w:p w14:paraId="1B202121" w14:textId="77777777" w:rsidR="00CF6244" w:rsidRPr="00391539" w:rsidRDefault="00CF6244" w:rsidP="007756BC">
            <w:pPr>
              <w:pStyle w:val="SAP-Normal"/>
              <w:jc w:val="center"/>
              <w:rPr>
                <w:sz w:val="20"/>
                <w:szCs w:val="20"/>
              </w:rPr>
            </w:pPr>
            <w:r w:rsidRPr="00391539">
              <w:rPr>
                <w:sz w:val="20"/>
                <w:szCs w:val="20"/>
              </w:rPr>
              <w:t>+</w:t>
            </w:r>
            <w:r>
              <w:rPr>
                <w:sz w:val="20"/>
                <w:szCs w:val="20"/>
              </w:rPr>
              <w:t>+</w:t>
            </w:r>
          </w:p>
        </w:tc>
        <w:tc>
          <w:tcPr>
            <w:tcW w:w="752" w:type="dxa"/>
            <w:tcBorders>
              <w:top w:val="nil"/>
            </w:tcBorders>
            <w:hideMark/>
          </w:tcPr>
          <w:p w14:paraId="3AA3B51F" w14:textId="77777777" w:rsidR="00CF6244" w:rsidRPr="00391539" w:rsidRDefault="00CF6244" w:rsidP="007756BC">
            <w:pPr>
              <w:pStyle w:val="SAP-Normal"/>
              <w:jc w:val="center"/>
              <w:rPr>
                <w:sz w:val="20"/>
                <w:szCs w:val="20"/>
              </w:rPr>
            </w:pPr>
            <w:r w:rsidRPr="00391539">
              <w:rPr>
                <w:sz w:val="20"/>
                <w:szCs w:val="20"/>
              </w:rPr>
              <w:t>+</w:t>
            </w:r>
          </w:p>
        </w:tc>
        <w:tc>
          <w:tcPr>
            <w:tcW w:w="818" w:type="dxa"/>
            <w:tcBorders>
              <w:top w:val="nil"/>
            </w:tcBorders>
            <w:hideMark/>
          </w:tcPr>
          <w:p w14:paraId="356840B3" w14:textId="77777777" w:rsidR="00CF6244" w:rsidRPr="00391539" w:rsidRDefault="00CF6244" w:rsidP="007756BC">
            <w:pPr>
              <w:pStyle w:val="SAP-Normal"/>
              <w:jc w:val="center"/>
              <w:rPr>
                <w:sz w:val="20"/>
                <w:szCs w:val="20"/>
              </w:rPr>
            </w:pPr>
            <w:r w:rsidRPr="00391539">
              <w:rPr>
                <w:sz w:val="20"/>
                <w:szCs w:val="20"/>
              </w:rPr>
              <w:t>+</w:t>
            </w:r>
          </w:p>
        </w:tc>
        <w:tc>
          <w:tcPr>
            <w:tcW w:w="968" w:type="dxa"/>
            <w:tcBorders>
              <w:top w:val="nil"/>
            </w:tcBorders>
            <w:hideMark/>
          </w:tcPr>
          <w:p w14:paraId="7B86F614" w14:textId="77777777" w:rsidR="00CF6244" w:rsidRPr="00391539" w:rsidRDefault="00CF6244" w:rsidP="007756BC">
            <w:pPr>
              <w:pStyle w:val="SAP-Normal"/>
              <w:jc w:val="center"/>
              <w:rPr>
                <w:sz w:val="20"/>
                <w:szCs w:val="20"/>
              </w:rPr>
            </w:pPr>
            <w:r w:rsidRPr="00391539">
              <w:rPr>
                <w:sz w:val="20"/>
                <w:szCs w:val="20"/>
              </w:rPr>
              <w:t>+</w:t>
            </w:r>
          </w:p>
        </w:tc>
        <w:tc>
          <w:tcPr>
            <w:tcW w:w="845" w:type="dxa"/>
            <w:tcBorders>
              <w:top w:val="nil"/>
            </w:tcBorders>
            <w:hideMark/>
          </w:tcPr>
          <w:p w14:paraId="039B626B" w14:textId="77777777" w:rsidR="00CF6244" w:rsidRPr="00391539" w:rsidRDefault="00CF6244" w:rsidP="007756BC">
            <w:pPr>
              <w:pStyle w:val="SAP-Normal"/>
              <w:jc w:val="center"/>
              <w:rPr>
                <w:sz w:val="20"/>
                <w:szCs w:val="20"/>
              </w:rPr>
            </w:pPr>
            <w:r w:rsidRPr="00391539">
              <w:rPr>
                <w:sz w:val="20"/>
                <w:szCs w:val="20"/>
              </w:rPr>
              <w:t>+</w:t>
            </w:r>
          </w:p>
        </w:tc>
        <w:tc>
          <w:tcPr>
            <w:tcW w:w="1109" w:type="dxa"/>
            <w:tcBorders>
              <w:top w:val="nil"/>
            </w:tcBorders>
            <w:hideMark/>
          </w:tcPr>
          <w:p w14:paraId="7B1B4DCD" w14:textId="77777777" w:rsidR="00CF6244" w:rsidRPr="00391539" w:rsidRDefault="00CF6244" w:rsidP="007756BC">
            <w:pPr>
              <w:pStyle w:val="SAP-Normal"/>
              <w:jc w:val="center"/>
              <w:rPr>
                <w:sz w:val="20"/>
                <w:szCs w:val="20"/>
              </w:rPr>
            </w:pPr>
            <w:r w:rsidRPr="00391539">
              <w:rPr>
                <w:sz w:val="20"/>
                <w:szCs w:val="20"/>
              </w:rPr>
              <w:t>+</w:t>
            </w:r>
            <w:r>
              <w:rPr>
                <w:sz w:val="20"/>
                <w:szCs w:val="20"/>
              </w:rPr>
              <w:t>+</w:t>
            </w:r>
          </w:p>
        </w:tc>
        <w:tc>
          <w:tcPr>
            <w:tcW w:w="1002" w:type="dxa"/>
            <w:tcBorders>
              <w:top w:val="nil"/>
            </w:tcBorders>
          </w:tcPr>
          <w:p w14:paraId="6184B4BF" w14:textId="77777777" w:rsidR="00CF6244" w:rsidRPr="00391539" w:rsidRDefault="00CF6244" w:rsidP="007756BC">
            <w:pPr>
              <w:pStyle w:val="SAP-Normal"/>
              <w:jc w:val="center"/>
              <w:rPr>
                <w:sz w:val="20"/>
                <w:szCs w:val="20"/>
              </w:rPr>
            </w:pPr>
            <w:r>
              <w:rPr>
                <w:sz w:val="20"/>
                <w:szCs w:val="20"/>
              </w:rPr>
              <w:t>+</w:t>
            </w:r>
          </w:p>
        </w:tc>
      </w:tr>
      <w:tr w:rsidR="00CF6244" w:rsidRPr="00391539" w14:paraId="0C0E7E5A" w14:textId="77777777" w:rsidTr="007756BC">
        <w:trPr>
          <w:trHeight w:val="300"/>
        </w:trPr>
        <w:tc>
          <w:tcPr>
            <w:tcW w:w="1507" w:type="dxa"/>
            <w:tcBorders>
              <w:bottom w:val="nil"/>
            </w:tcBorders>
            <w:noWrap/>
            <w:hideMark/>
          </w:tcPr>
          <w:p w14:paraId="788ABC38" w14:textId="77777777" w:rsidR="00CF6244" w:rsidRPr="00391539" w:rsidRDefault="00CF6244" w:rsidP="007756BC">
            <w:pPr>
              <w:pStyle w:val="SAP-Normal"/>
              <w:jc w:val="right"/>
              <w:rPr>
                <w:sz w:val="20"/>
                <w:szCs w:val="20"/>
              </w:rPr>
            </w:pPr>
            <w:proofErr w:type="spellStart"/>
            <w:r w:rsidRPr="00391539">
              <w:rPr>
                <w:sz w:val="20"/>
                <w:szCs w:val="20"/>
              </w:rPr>
              <w:t>CityGuideTour</w:t>
            </w:r>
            <w:proofErr w:type="spellEnd"/>
          </w:p>
        </w:tc>
        <w:tc>
          <w:tcPr>
            <w:tcW w:w="996" w:type="dxa"/>
            <w:tcBorders>
              <w:bottom w:val="nil"/>
            </w:tcBorders>
            <w:hideMark/>
          </w:tcPr>
          <w:p w14:paraId="7D63B44A" w14:textId="77777777" w:rsidR="00CF6244" w:rsidRPr="00391539" w:rsidRDefault="00CF6244" w:rsidP="007756BC">
            <w:pPr>
              <w:pStyle w:val="SAP-Normal"/>
              <w:jc w:val="center"/>
              <w:rPr>
                <w:sz w:val="20"/>
                <w:szCs w:val="20"/>
              </w:rPr>
            </w:pPr>
            <w:r w:rsidRPr="00391539">
              <w:rPr>
                <w:sz w:val="20"/>
                <w:szCs w:val="20"/>
              </w:rPr>
              <w:t>+</w:t>
            </w:r>
          </w:p>
        </w:tc>
        <w:tc>
          <w:tcPr>
            <w:tcW w:w="723" w:type="dxa"/>
            <w:tcBorders>
              <w:bottom w:val="nil"/>
            </w:tcBorders>
            <w:hideMark/>
          </w:tcPr>
          <w:p w14:paraId="75087623" w14:textId="77777777" w:rsidR="00CF6244" w:rsidRPr="00391539" w:rsidRDefault="00CF6244" w:rsidP="007756BC">
            <w:pPr>
              <w:pStyle w:val="SAP-Normal"/>
              <w:jc w:val="center"/>
              <w:rPr>
                <w:sz w:val="20"/>
                <w:szCs w:val="20"/>
              </w:rPr>
            </w:pPr>
            <w:r w:rsidRPr="00391539">
              <w:rPr>
                <w:sz w:val="20"/>
                <w:szCs w:val="20"/>
              </w:rPr>
              <w:t>+</w:t>
            </w:r>
          </w:p>
        </w:tc>
        <w:tc>
          <w:tcPr>
            <w:tcW w:w="752" w:type="dxa"/>
            <w:tcBorders>
              <w:bottom w:val="nil"/>
            </w:tcBorders>
            <w:hideMark/>
          </w:tcPr>
          <w:p w14:paraId="60A91546" w14:textId="77777777" w:rsidR="00CF6244" w:rsidRPr="00391539" w:rsidRDefault="00CF6244" w:rsidP="007756BC">
            <w:pPr>
              <w:pStyle w:val="SAP-Normal"/>
              <w:jc w:val="center"/>
              <w:rPr>
                <w:sz w:val="20"/>
                <w:szCs w:val="20"/>
              </w:rPr>
            </w:pPr>
            <w:r w:rsidRPr="00391539">
              <w:rPr>
                <w:sz w:val="20"/>
                <w:szCs w:val="20"/>
              </w:rPr>
              <w:t>+</w:t>
            </w:r>
          </w:p>
        </w:tc>
        <w:tc>
          <w:tcPr>
            <w:tcW w:w="818" w:type="dxa"/>
            <w:tcBorders>
              <w:bottom w:val="nil"/>
            </w:tcBorders>
            <w:hideMark/>
          </w:tcPr>
          <w:p w14:paraId="51A2024F" w14:textId="77777777" w:rsidR="00CF6244" w:rsidRPr="00391539" w:rsidRDefault="00CF6244" w:rsidP="007756BC">
            <w:pPr>
              <w:pStyle w:val="SAP-Normal"/>
              <w:jc w:val="center"/>
              <w:rPr>
                <w:sz w:val="20"/>
                <w:szCs w:val="20"/>
              </w:rPr>
            </w:pPr>
            <w:r w:rsidRPr="00391539">
              <w:rPr>
                <w:sz w:val="20"/>
                <w:szCs w:val="20"/>
              </w:rPr>
              <w:t>+</w:t>
            </w:r>
          </w:p>
        </w:tc>
        <w:tc>
          <w:tcPr>
            <w:tcW w:w="968" w:type="dxa"/>
            <w:tcBorders>
              <w:bottom w:val="nil"/>
            </w:tcBorders>
            <w:hideMark/>
          </w:tcPr>
          <w:p w14:paraId="4F3F6F68" w14:textId="77777777" w:rsidR="00CF6244" w:rsidRPr="00391539" w:rsidRDefault="00CF6244" w:rsidP="007756BC">
            <w:pPr>
              <w:pStyle w:val="SAP-Normal"/>
              <w:jc w:val="center"/>
              <w:rPr>
                <w:sz w:val="20"/>
                <w:szCs w:val="20"/>
              </w:rPr>
            </w:pPr>
            <w:r w:rsidRPr="00391539">
              <w:rPr>
                <w:sz w:val="20"/>
                <w:szCs w:val="20"/>
              </w:rPr>
              <w:t>+</w:t>
            </w:r>
          </w:p>
        </w:tc>
        <w:tc>
          <w:tcPr>
            <w:tcW w:w="845" w:type="dxa"/>
            <w:tcBorders>
              <w:bottom w:val="nil"/>
            </w:tcBorders>
            <w:hideMark/>
          </w:tcPr>
          <w:p w14:paraId="4FA1D966" w14:textId="77777777" w:rsidR="00CF6244" w:rsidRPr="00391539" w:rsidRDefault="00CF6244" w:rsidP="007756BC">
            <w:pPr>
              <w:pStyle w:val="SAP-Normal"/>
              <w:jc w:val="center"/>
              <w:rPr>
                <w:sz w:val="20"/>
                <w:szCs w:val="20"/>
              </w:rPr>
            </w:pPr>
            <w:r w:rsidRPr="00391539">
              <w:rPr>
                <w:sz w:val="20"/>
                <w:szCs w:val="20"/>
              </w:rPr>
              <w:t>+</w:t>
            </w:r>
          </w:p>
        </w:tc>
        <w:tc>
          <w:tcPr>
            <w:tcW w:w="1109" w:type="dxa"/>
            <w:tcBorders>
              <w:bottom w:val="nil"/>
            </w:tcBorders>
            <w:hideMark/>
          </w:tcPr>
          <w:p w14:paraId="0F1DF81F" w14:textId="77777777" w:rsidR="00CF6244" w:rsidRPr="00391539" w:rsidRDefault="00CF6244" w:rsidP="007756BC">
            <w:pPr>
              <w:pStyle w:val="SAP-Normal"/>
              <w:jc w:val="center"/>
              <w:rPr>
                <w:sz w:val="20"/>
                <w:szCs w:val="20"/>
              </w:rPr>
            </w:pPr>
            <w:r w:rsidRPr="00391539">
              <w:rPr>
                <w:sz w:val="20"/>
                <w:szCs w:val="20"/>
              </w:rPr>
              <w:t>+</w:t>
            </w:r>
          </w:p>
        </w:tc>
        <w:tc>
          <w:tcPr>
            <w:tcW w:w="1002" w:type="dxa"/>
            <w:tcBorders>
              <w:bottom w:val="nil"/>
            </w:tcBorders>
          </w:tcPr>
          <w:p w14:paraId="0BC47D7B" w14:textId="77777777" w:rsidR="00CF6244" w:rsidRPr="00391539" w:rsidRDefault="00CF6244" w:rsidP="007756BC">
            <w:pPr>
              <w:pStyle w:val="SAP-Normal"/>
              <w:jc w:val="center"/>
              <w:rPr>
                <w:sz w:val="20"/>
                <w:szCs w:val="20"/>
              </w:rPr>
            </w:pPr>
            <w:r>
              <w:rPr>
                <w:sz w:val="20"/>
                <w:szCs w:val="20"/>
              </w:rPr>
              <w:t>+</w:t>
            </w:r>
          </w:p>
        </w:tc>
      </w:tr>
      <w:tr w:rsidR="00CF6244" w:rsidRPr="00391539" w14:paraId="7E68A611" w14:textId="77777777" w:rsidTr="007756BC">
        <w:trPr>
          <w:trHeight w:val="300"/>
        </w:trPr>
        <w:tc>
          <w:tcPr>
            <w:tcW w:w="1507" w:type="dxa"/>
            <w:tcBorders>
              <w:top w:val="nil"/>
            </w:tcBorders>
            <w:noWrap/>
            <w:hideMark/>
          </w:tcPr>
          <w:p w14:paraId="2311EBAF" w14:textId="77777777" w:rsidR="00CF6244" w:rsidRPr="00391539" w:rsidRDefault="00CF6244" w:rsidP="007756BC">
            <w:pPr>
              <w:pStyle w:val="SAP-Normal"/>
              <w:jc w:val="right"/>
              <w:rPr>
                <w:sz w:val="20"/>
                <w:szCs w:val="20"/>
              </w:rPr>
            </w:pPr>
            <w:proofErr w:type="spellStart"/>
            <w:r>
              <w:rPr>
                <w:sz w:val="20"/>
                <w:szCs w:val="20"/>
              </w:rPr>
              <w:t>Olvos</w:t>
            </w:r>
            <w:proofErr w:type="spellEnd"/>
          </w:p>
        </w:tc>
        <w:tc>
          <w:tcPr>
            <w:tcW w:w="996" w:type="dxa"/>
            <w:tcBorders>
              <w:top w:val="nil"/>
            </w:tcBorders>
            <w:hideMark/>
          </w:tcPr>
          <w:p w14:paraId="018B59C4" w14:textId="77777777" w:rsidR="00CF6244" w:rsidRPr="00391539" w:rsidRDefault="00CF6244" w:rsidP="007756BC">
            <w:pPr>
              <w:pStyle w:val="SAP-Normal"/>
              <w:jc w:val="center"/>
              <w:rPr>
                <w:sz w:val="20"/>
                <w:szCs w:val="20"/>
              </w:rPr>
            </w:pPr>
            <w:r w:rsidRPr="00391539">
              <w:rPr>
                <w:sz w:val="20"/>
                <w:szCs w:val="20"/>
              </w:rPr>
              <w:t>+</w:t>
            </w:r>
          </w:p>
        </w:tc>
        <w:tc>
          <w:tcPr>
            <w:tcW w:w="723" w:type="dxa"/>
            <w:tcBorders>
              <w:top w:val="nil"/>
            </w:tcBorders>
            <w:hideMark/>
          </w:tcPr>
          <w:p w14:paraId="59FF68BA" w14:textId="77777777" w:rsidR="00CF6244" w:rsidRPr="00391539" w:rsidRDefault="00CF6244" w:rsidP="007756BC">
            <w:pPr>
              <w:pStyle w:val="SAP-Normal"/>
              <w:jc w:val="center"/>
              <w:rPr>
                <w:sz w:val="20"/>
                <w:szCs w:val="20"/>
              </w:rPr>
            </w:pPr>
            <w:r w:rsidRPr="00391539">
              <w:rPr>
                <w:sz w:val="20"/>
                <w:szCs w:val="20"/>
              </w:rPr>
              <w:t>+</w:t>
            </w:r>
            <w:r>
              <w:rPr>
                <w:sz w:val="20"/>
                <w:szCs w:val="20"/>
              </w:rPr>
              <w:t>+</w:t>
            </w:r>
          </w:p>
        </w:tc>
        <w:tc>
          <w:tcPr>
            <w:tcW w:w="752" w:type="dxa"/>
            <w:tcBorders>
              <w:top w:val="nil"/>
            </w:tcBorders>
            <w:hideMark/>
          </w:tcPr>
          <w:p w14:paraId="36618E13" w14:textId="77777777" w:rsidR="00CF6244" w:rsidRPr="00391539" w:rsidRDefault="00CF6244" w:rsidP="007756BC">
            <w:pPr>
              <w:pStyle w:val="SAP-Normal"/>
              <w:jc w:val="center"/>
              <w:rPr>
                <w:sz w:val="20"/>
                <w:szCs w:val="20"/>
              </w:rPr>
            </w:pPr>
            <w:r w:rsidRPr="00391539">
              <w:rPr>
                <w:sz w:val="20"/>
                <w:szCs w:val="20"/>
              </w:rPr>
              <w:t>+</w:t>
            </w:r>
          </w:p>
        </w:tc>
        <w:tc>
          <w:tcPr>
            <w:tcW w:w="818" w:type="dxa"/>
            <w:tcBorders>
              <w:top w:val="nil"/>
            </w:tcBorders>
            <w:hideMark/>
          </w:tcPr>
          <w:p w14:paraId="5794406C" w14:textId="77777777" w:rsidR="00CF6244" w:rsidRPr="00391539" w:rsidRDefault="00CF6244" w:rsidP="007756BC">
            <w:pPr>
              <w:pStyle w:val="SAP-Normal"/>
              <w:jc w:val="center"/>
              <w:rPr>
                <w:sz w:val="20"/>
                <w:szCs w:val="20"/>
              </w:rPr>
            </w:pPr>
            <w:r w:rsidRPr="00391539">
              <w:rPr>
                <w:sz w:val="20"/>
                <w:szCs w:val="20"/>
              </w:rPr>
              <w:t>+</w:t>
            </w:r>
          </w:p>
        </w:tc>
        <w:tc>
          <w:tcPr>
            <w:tcW w:w="968" w:type="dxa"/>
            <w:tcBorders>
              <w:top w:val="nil"/>
            </w:tcBorders>
            <w:hideMark/>
          </w:tcPr>
          <w:p w14:paraId="6D78610C" w14:textId="77777777" w:rsidR="00CF6244" w:rsidRPr="00391539" w:rsidRDefault="00CF6244" w:rsidP="007756BC">
            <w:pPr>
              <w:pStyle w:val="SAP-Normal"/>
              <w:jc w:val="center"/>
              <w:rPr>
                <w:sz w:val="20"/>
                <w:szCs w:val="20"/>
              </w:rPr>
            </w:pPr>
            <w:r w:rsidRPr="00391539">
              <w:rPr>
                <w:sz w:val="20"/>
                <w:szCs w:val="20"/>
              </w:rPr>
              <w:t>+</w:t>
            </w:r>
          </w:p>
        </w:tc>
        <w:tc>
          <w:tcPr>
            <w:tcW w:w="845" w:type="dxa"/>
            <w:tcBorders>
              <w:top w:val="nil"/>
            </w:tcBorders>
            <w:hideMark/>
          </w:tcPr>
          <w:p w14:paraId="3E300631" w14:textId="77777777" w:rsidR="00CF6244" w:rsidRPr="00391539" w:rsidRDefault="00CF6244" w:rsidP="007756BC">
            <w:pPr>
              <w:pStyle w:val="SAP-Normal"/>
              <w:jc w:val="center"/>
              <w:rPr>
                <w:sz w:val="20"/>
                <w:szCs w:val="20"/>
              </w:rPr>
            </w:pPr>
            <w:r w:rsidRPr="00391539">
              <w:rPr>
                <w:sz w:val="20"/>
                <w:szCs w:val="20"/>
              </w:rPr>
              <w:t>+</w:t>
            </w:r>
          </w:p>
        </w:tc>
        <w:tc>
          <w:tcPr>
            <w:tcW w:w="1109" w:type="dxa"/>
            <w:tcBorders>
              <w:top w:val="nil"/>
            </w:tcBorders>
            <w:hideMark/>
          </w:tcPr>
          <w:p w14:paraId="536A50F4" w14:textId="77777777" w:rsidR="00CF6244" w:rsidRPr="00391539" w:rsidRDefault="00CF6244" w:rsidP="007756BC">
            <w:pPr>
              <w:pStyle w:val="SAP-Normal"/>
              <w:jc w:val="center"/>
              <w:rPr>
                <w:sz w:val="20"/>
                <w:szCs w:val="20"/>
              </w:rPr>
            </w:pPr>
            <w:r>
              <w:rPr>
                <w:sz w:val="20"/>
                <w:szCs w:val="20"/>
              </w:rPr>
              <w:t>++</w:t>
            </w:r>
          </w:p>
        </w:tc>
        <w:tc>
          <w:tcPr>
            <w:tcW w:w="1002" w:type="dxa"/>
            <w:tcBorders>
              <w:top w:val="nil"/>
            </w:tcBorders>
          </w:tcPr>
          <w:p w14:paraId="30B08199" w14:textId="77777777" w:rsidR="00CF6244" w:rsidRDefault="00CF6244" w:rsidP="007756BC">
            <w:pPr>
              <w:pStyle w:val="SAP-Normal"/>
              <w:jc w:val="center"/>
              <w:rPr>
                <w:sz w:val="20"/>
                <w:szCs w:val="20"/>
              </w:rPr>
            </w:pPr>
            <w:r>
              <w:rPr>
                <w:sz w:val="20"/>
                <w:szCs w:val="20"/>
              </w:rPr>
              <w:t>+</w:t>
            </w:r>
          </w:p>
        </w:tc>
      </w:tr>
    </w:tbl>
    <w:p w14:paraId="0FB7D210" w14:textId="77777777" w:rsidR="00CF6244" w:rsidRDefault="00CF6244" w:rsidP="00CF6244">
      <w:pPr>
        <w:spacing w:before="0"/>
        <w:rPr>
          <w:rFonts w:ascii="Arial" w:hAnsi="Arial" w:cs="Arial"/>
          <w:sz w:val="22"/>
          <w:szCs w:val="22"/>
        </w:rPr>
      </w:pPr>
      <w:r>
        <w:br w:type="page"/>
      </w:r>
    </w:p>
    <w:p w14:paraId="1A027B45" w14:textId="77777777" w:rsidR="00CF6244" w:rsidRDefault="00CF6244" w:rsidP="00CF6244">
      <w:pPr>
        <w:pStyle w:val="SAP-2dolneadecabecera"/>
        <w:numPr>
          <w:ilvl w:val="2"/>
          <w:numId w:val="95"/>
        </w:numPr>
        <w:outlineLvl w:val="2"/>
      </w:pPr>
      <w:bookmarkStart w:id="67" w:name="_Toc518565765"/>
      <w:bookmarkStart w:id="68" w:name="_Toc529912748"/>
      <w:r>
        <w:lastRenderedPageBreak/>
        <w:t>Fortalezas y debilidades</w:t>
      </w:r>
      <w:bookmarkEnd w:id="67"/>
      <w:bookmarkEnd w:id="68"/>
    </w:p>
    <w:p w14:paraId="6C3FB62B" w14:textId="77777777" w:rsidR="00CF6244" w:rsidRDefault="00CF6244" w:rsidP="00CF6244">
      <w:pPr>
        <w:pStyle w:val="SAP-Normal"/>
        <w:ind w:left="708"/>
      </w:pPr>
    </w:p>
    <w:p w14:paraId="633C80FC" w14:textId="77777777" w:rsidR="00CF6244" w:rsidRDefault="00CF6244" w:rsidP="00CF6244">
      <w:pPr>
        <w:pStyle w:val="SAP-Normal"/>
        <w:ind w:left="708"/>
      </w:pPr>
      <w:r>
        <w:t xml:space="preserve">Del análisis anterior se desprende que la competencia de </w:t>
      </w:r>
      <w:proofErr w:type="spellStart"/>
      <w:r>
        <w:t>Olvos</w:t>
      </w:r>
      <w:proofErr w:type="spellEnd"/>
      <w:r>
        <w:t xml:space="preserve"> es muy fuerte, lo que es esperable considerando los años en el mercado de </w:t>
      </w:r>
      <w:proofErr w:type="spellStart"/>
      <w:r>
        <w:t>Wikitude</w:t>
      </w:r>
      <w:proofErr w:type="spellEnd"/>
      <w:r>
        <w:t xml:space="preserve"> y su continua construcción de marca.</w:t>
      </w:r>
    </w:p>
    <w:p w14:paraId="232D3D02" w14:textId="77777777" w:rsidR="00CF6244" w:rsidRDefault="00CF6244" w:rsidP="00CF6244">
      <w:pPr>
        <w:pStyle w:val="SAP-Normal"/>
        <w:ind w:firstLine="708"/>
      </w:pPr>
    </w:p>
    <w:tbl>
      <w:tblPr>
        <w:tblStyle w:val="Cuadrculamedia3-nfasis1"/>
        <w:tblW w:w="0" w:type="auto"/>
        <w:tblInd w:w="817" w:type="dxa"/>
        <w:tblLayout w:type="fixed"/>
        <w:tblLook w:val="04A0" w:firstRow="1" w:lastRow="0" w:firstColumn="1" w:lastColumn="0" w:noHBand="0" w:noVBand="1"/>
      </w:tblPr>
      <w:tblGrid>
        <w:gridCol w:w="3402"/>
        <w:gridCol w:w="709"/>
        <w:gridCol w:w="709"/>
        <w:gridCol w:w="708"/>
        <w:gridCol w:w="709"/>
        <w:gridCol w:w="709"/>
        <w:gridCol w:w="709"/>
      </w:tblGrid>
      <w:tr w:rsidR="00CF6244" w:rsidRPr="00391539" w14:paraId="7BC3965E" w14:textId="77777777" w:rsidTr="007756BC">
        <w:trPr>
          <w:cnfStyle w:val="100000000000" w:firstRow="1" w:lastRow="0" w:firstColumn="0" w:lastColumn="0" w:oddVBand="0" w:evenVBand="0" w:oddHBand="0" w:evenHBand="0" w:firstRowFirstColumn="0" w:firstRowLastColumn="0" w:lastRowFirstColumn="0" w:lastRowLastColumn="0"/>
          <w:trHeight w:val="1703"/>
        </w:trPr>
        <w:tc>
          <w:tcPr>
            <w:cnfStyle w:val="001000000000" w:firstRow="0" w:lastRow="0" w:firstColumn="1" w:lastColumn="0" w:oddVBand="0" w:evenVBand="0" w:oddHBand="0" w:evenHBand="0" w:firstRowFirstColumn="0" w:firstRowLastColumn="0" w:lastRowFirstColumn="0" w:lastRowLastColumn="0"/>
            <w:tcW w:w="3402" w:type="dxa"/>
            <w:shd w:val="clear" w:color="auto" w:fill="auto"/>
            <w:noWrap/>
            <w:hideMark/>
          </w:tcPr>
          <w:p w14:paraId="198A3A10" w14:textId="77777777" w:rsidR="00CF6244" w:rsidRPr="00391539" w:rsidRDefault="00CF6244" w:rsidP="007756BC">
            <w:pPr>
              <w:pStyle w:val="SAP-Normal"/>
              <w:rPr>
                <w:b w:val="0"/>
                <w:bCs w:val="0"/>
                <w:sz w:val="18"/>
                <w:szCs w:val="20"/>
              </w:rPr>
            </w:pPr>
            <w:r w:rsidRPr="00391539">
              <w:rPr>
                <w:b w:val="0"/>
                <w:bCs w:val="0"/>
                <w:sz w:val="18"/>
                <w:szCs w:val="20"/>
              </w:rPr>
              <w:t> </w:t>
            </w:r>
          </w:p>
        </w:tc>
        <w:tc>
          <w:tcPr>
            <w:tcW w:w="709" w:type="dxa"/>
            <w:textDirection w:val="btLr"/>
            <w:vAlign w:val="center"/>
            <w:hideMark/>
          </w:tcPr>
          <w:p w14:paraId="66E24476" w14:textId="77777777" w:rsidR="00CF6244" w:rsidRPr="007A1097" w:rsidRDefault="00CF6244" w:rsidP="007756BC">
            <w:pPr>
              <w:pStyle w:val="SAP-Normal"/>
              <w:ind w:left="113" w:right="113"/>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A1097">
              <w:rPr>
                <w:b w:val="0"/>
                <w:sz w:val="20"/>
                <w:szCs w:val="20"/>
              </w:rPr>
              <w:t>Debilidad alta</w:t>
            </w:r>
          </w:p>
        </w:tc>
        <w:tc>
          <w:tcPr>
            <w:tcW w:w="709" w:type="dxa"/>
            <w:textDirection w:val="btLr"/>
            <w:vAlign w:val="center"/>
            <w:hideMark/>
          </w:tcPr>
          <w:p w14:paraId="11695C1B" w14:textId="77777777" w:rsidR="00CF6244" w:rsidRPr="007A1097" w:rsidRDefault="00CF6244" w:rsidP="007756BC">
            <w:pPr>
              <w:pStyle w:val="SAP-Normal"/>
              <w:ind w:left="113" w:right="113"/>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A1097">
              <w:rPr>
                <w:b w:val="0"/>
                <w:sz w:val="20"/>
                <w:szCs w:val="20"/>
              </w:rPr>
              <w:t>Debilidad media</w:t>
            </w:r>
          </w:p>
        </w:tc>
        <w:tc>
          <w:tcPr>
            <w:tcW w:w="708" w:type="dxa"/>
            <w:textDirection w:val="btLr"/>
            <w:vAlign w:val="center"/>
          </w:tcPr>
          <w:p w14:paraId="11FF273E" w14:textId="77777777" w:rsidR="00CF6244" w:rsidRPr="007A1097" w:rsidRDefault="00CF6244" w:rsidP="007756BC">
            <w:pPr>
              <w:pStyle w:val="SAP-Normal"/>
              <w:ind w:left="113" w:right="113"/>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A1097">
              <w:rPr>
                <w:b w:val="0"/>
                <w:sz w:val="20"/>
                <w:szCs w:val="20"/>
              </w:rPr>
              <w:t>Debilidad baja</w:t>
            </w:r>
          </w:p>
        </w:tc>
        <w:tc>
          <w:tcPr>
            <w:tcW w:w="709" w:type="dxa"/>
            <w:textDirection w:val="btLr"/>
            <w:vAlign w:val="center"/>
          </w:tcPr>
          <w:p w14:paraId="0491282E" w14:textId="77777777" w:rsidR="00CF6244" w:rsidRPr="007A1097" w:rsidRDefault="00CF6244" w:rsidP="007756BC">
            <w:pPr>
              <w:pStyle w:val="SAP-Normal"/>
              <w:ind w:left="113" w:right="113"/>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A1097">
              <w:rPr>
                <w:b w:val="0"/>
                <w:sz w:val="20"/>
                <w:szCs w:val="20"/>
              </w:rPr>
              <w:t>Fortaleza baja</w:t>
            </w:r>
          </w:p>
        </w:tc>
        <w:tc>
          <w:tcPr>
            <w:tcW w:w="709" w:type="dxa"/>
            <w:textDirection w:val="btLr"/>
            <w:vAlign w:val="center"/>
          </w:tcPr>
          <w:p w14:paraId="4FBF1818" w14:textId="77777777" w:rsidR="00CF6244" w:rsidRPr="007A1097" w:rsidRDefault="00CF6244" w:rsidP="007756BC">
            <w:pPr>
              <w:pStyle w:val="SAP-Normal"/>
              <w:ind w:left="113" w:right="113"/>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A1097">
              <w:rPr>
                <w:b w:val="0"/>
                <w:sz w:val="20"/>
                <w:szCs w:val="20"/>
              </w:rPr>
              <w:t>Fortaleza media</w:t>
            </w:r>
          </w:p>
        </w:tc>
        <w:tc>
          <w:tcPr>
            <w:tcW w:w="709" w:type="dxa"/>
            <w:textDirection w:val="btLr"/>
            <w:vAlign w:val="center"/>
          </w:tcPr>
          <w:p w14:paraId="710C3113" w14:textId="77777777" w:rsidR="00CF6244" w:rsidRPr="007A1097" w:rsidRDefault="00CF6244" w:rsidP="007756BC">
            <w:pPr>
              <w:pStyle w:val="SAP-Normal"/>
              <w:ind w:left="113" w:right="113"/>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A1097">
              <w:rPr>
                <w:b w:val="0"/>
                <w:sz w:val="20"/>
                <w:szCs w:val="20"/>
              </w:rPr>
              <w:t>Fortaleza alta</w:t>
            </w:r>
          </w:p>
        </w:tc>
      </w:tr>
      <w:tr w:rsidR="00CF6244" w:rsidRPr="00391539" w14:paraId="0EA53837"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02" w:type="dxa"/>
            <w:noWrap/>
            <w:hideMark/>
          </w:tcPr>
          <w:p w14:paraId="196C86B7" w14:textId="77777777" w:rsidR="00CF6244" w:rsidRPr="007A1097" w:rsidRDefault="00CF6244" w:rsidP="007756BC">
            <w:pPr>
              <w:pStyle w:val="SAP-Normal"/>
              <w:jc w:val="left"/>
              <w:rPr>
                <w:b w:val="0"/>
                <w:sz w:val="18"/>
                <w:szCs w:val="20"/>
              </w:rPr>
            </w:pPr>
            <w:r w:rsidRPr="007A1097">
              <w:rPr>
                <w:b w:val="0"/>
                <w:sz w:val="18"/>
                <w:szCs w:val="20"/>
              </w:rPr>
              <w:t>Infraestructura gerencial</w:t>
            </w:r>
          </w:p>
        </w:tc>
        <w:tc>
          <w:tcPr>
            <w:tcW w:w="709" w:type="dxa"/>
          </w:tcPr>
          <w:p w14:paraId="7378E9FA"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9" w:type="dxa"/>
          </w:tcPr>
          <w:p w14:paraId="00B51150"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8" w:type="dxa"/>
          </w:tcPr>
          <w:p w14:paraId="3D65D658"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9" w:type="dxa"/>
          </w:tcPr>
          <w:p w14:paraId="06DCD53A"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9" w:type="dxa"/>
          </w:tcPr>
          <w:p w14:paraId="60ECB62F"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709" w:type="dxa"/>
          </w:tcPr>
          <w:p w14:paraId="7416180A"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F6244" w:rsidRPr="00391539" w14:paraId="691274CF"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3402" w:type="dxa"/>
            <w:noWrap/>
            <w:hideMark/>
          </w:tcPr>
          <w:p w14:paraId="736A3DC4" w14:textId="77777777" w:rsidR="00CF6244" w:rsidRPr="007A1097" w:rsidRDefault="00CF6244" w:rsidP="007756BC">
            <w:pPr>
              <w:pStyle w:val="SAP-Normal"/>
              <w:jc w:val="left"/>
              <w:rPr>
                <w:b w:val="0"/>
                <w:sz w:val="18"/>
                <w:szCs w:val="20"/>
              </w:rPr>
            </w:pPr>
            <w:r w:rsidRPr="007A1097">
              <w:rPr>
                <w:b w:val="0"/>
                <w:sz w:val="18"/>
                <w:szCs w:val="20"/>
              </w:rPr>
              <w:t>Recursos humanos</w:t>
            </w:r>
          </w:p>
        </w:tc>
        <w:tc>
          <w:tcPr>
            <w:tcW w:w="709" w:type="dxa"/>
          </w:tcPr>
          <w:p w14:paraId="4DD0735A"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9" w:type="dxa"/>
          </w:tcPr>
          <w:p w14:paraId="50E613F1"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8" w:type="dxa"/>
          </w:tcPr>
          <w:p w14:paraId="2597F2FF"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709" w:type="dxa"/>
          </w:tcPr>
          <w:p w14:paraId="5151F06F"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9" w:type="dxa"/>
          </w:tcPr>
          <w:p w14:paraId="4F81BD52"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9" w:type="dxa"/>
          </w:tcPr>
          <w:p w14:paraId="3F48DB50"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F6244" w:rsidRPr="00391539" w14:paraId="5F1D6478"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02" w:type="dxa"/>
            <w:noWrap/>
            <w:hideMark/>
          </w:tcPr>
          <w:p w14:paraId="041826DC" w14:textId="77777777" w:rsidR="00CF6244" w:rsidRPr="007A1097" w:rsidRDefault="00CF6244" w:rsidP="007756BC">
            <w:pPr>
              <w:pStyle w:val="SAP-Normal"/>
              <w:jc w:val="left"/>
              <w:rPr>
                <w:b w:val="0"/>
                <w:sz w:val="20"/>
                <w:szCs w:val="20"/>
              </w:rPr>
            </w:pPr>
            <w:r w:rsidRPr="007A1097">
              <w:rPr>
                <w:b w:val="0"/>
                <w:sz w:val="18"/>
                <w:szCs w:val="20"/>
              </w:rPr>
              <w:t>Finanzas</w:t>
            </w:r>
          </w:p>
        </w:tc>
        <w:tc>
          <w:tcPr>
            <w:tcW w:w="709" w:type="dxa"/>
          </w:tcPr>
          <w:p w14:paraId="2D976A7D"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9" w:type="dxa"/>
          </w:tcPr>
          <w:p w14:paraId="24DD0977"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708" w:type="dxa"/>
          </w:tcPr>
          <w:p w14:paraId="4EC0DBB8"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9" w:type="dxa"/>
          </w:tcPr>
          <w:p w14:paraId="57B9F23E"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9" w:type="dxa"/>
          </w:tcPr>
          <w:p w14:paraId="138F0A8B"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9" w:type="dxa"/>
          </w:tcPr>
          <w:p w14:paraId="71943E0D"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F6244" w:rsidRPr="00391539" w14:paraId="760F1483"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3402" w:type="dxa"/>
            <w:noWrap/>
            <w:hideMark/>
          </w:tcPr>
          <w:p w14:paraId="05A4313B" w14:textId="77777777" w:rsidR="00CF6244" w:rsidRPr="007A1097" w:rsidRDefault="00CF6244" w:rsidP="007756BC">
            <w:pPr>
              <w:pStyle w:val="SAP-Normal"/>
              <w:jc w:val="left"/>
              <w:rPr>
                <w:b w:val="0"/>
                <w:sz w:val="18"/>
                <w:szCs w:val="20"/>
              </w:rPr>
            </w:pPr>
            <w:r w:rsidRPr="007A1097">
              <w:rPr>
                <w:b w:val="0"/>
                <w:sz w:val="18"/>
                <w:szCs w:val="20"/>
              </w:rPr>
              <w:t>Infraestructura tecnológica</w:t>
            </w:r>
          </w:p>
        </w:tc>
        <w:tc>
          <w:tcPr>
            <w:tcW w:w="709" w:type="dxa"/>
          </w:tcPr>
          <w:p w14:paraId="07014B8D"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9" w:type="dxa"/>
          </w:tcPr>
          <w:p w14:paraId="57BC0CA7"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8" w:type="dxa"/>
          </w:tcPr>
          <w:p w14:paraId="643E57DB"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9" w:type="dxa"/>
          </w:tcPr>
          <w:p w14:paraId="46BD49B2"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9" w:type="dxa"/>
          </w:tcPr>
          <w:p w14:paraId="66C10309"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9" w:type="dxa"/>
          </w:tcPr>
          <w:p w14:paraId="159E5427"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F6244" w:rsidRPr="00391539" w14:paraId="78BEEC34"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02" w:type="dxa"/>
            <w:noWrap/>
          </w:tcPr>
          <w:p w14:paraId="3B92D635" w14:textId="77777777" w:rsidR="00CF6244" w:rsidRPr="007A1097" w:rsidRDefault="00CF6244" w:rsidP="007756BC">
            <w:pPr>
              <w:pStyle w:val="SAP-Normal"/>
              <w:jc w:val="left"/>
              <w:rPr>
                <w:b w:val="0"/>
                <w:sz w:val="18"/>
                <w:szCs w:val="20"/>
              </w:rPr>
            </w:pPr>
            <w:r w:rsidRPr="007A1097">
              <w:rPr>
                <w:b w:val="0"/>
                <w:sz w:val="18"/>
                <w:szCs w:val="20"/>
              </w:rPr>
              <w:t>Desarrollo tecnológico</w:t>
            </w:r>
          </w:p>
        </w:tc>
        <w:tc>
          <w:tcPr>
            <w:tcW w:w="709" w:type="dxa"/>
          </w:tcPr>
          <w:p w14:paraId="0B308965"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9" w:type="dxa"/>
          </w:tcPr>
          <w:p w14:paraId="6013AEDF"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8" w:type="dxa"/>
          </w:tcPr>
          <w:p w14:paraId="6E289047"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9" w:type="dxa"/>
          </w:tcPr>
          <w:p w14:paraId="2533E9E2"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709" w:type="dxa"/>
          </w:tcPr>
          <w:p w14:paraId="53A040C4"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9" w:type="dxa"/>
          </w:tcPr>
          <w:p w14:paraId="45E18BD9"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F6244" w:rsidRPr="00391539" w14:paraId="444F7260"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3402" w:type="dxa"/>
            <w:noWrap/>
          </w:tcPr>
          <w:p w14:paraId="4F788811" w14:textId="77777777" w:rsidR="00CF6244" w:rsidRPr="007A1097" w:rsidRDefault="00CF6244" w:rsidP="007756BC">
            <w:pPr>
              <w:pStyle w:val="SAP-Normal"/>
              <w:jc w:val="left"/>
              <w:rPr>
                <w:b w:val="0"/>
                <w:sz w:val="18"/>
                <w:szCs w:val="20"/>
              </w:rPr>
            </w:pPr>
            <w:r w:rsidRPr="007A1097">
              <w:rPr>
                <w:b w:val="0"/>
                <w:sz w:val="18"/>
                <w:szCs w:val="20"/>
              </w:rPr>
              <w:t>Comercialización y ventas</w:t>
            </w:r>
          </w:p>
        </w:tc>
        <w:tc>
          <w:tcPr>
            <w:tcW w:w="709" w:type="dxa"/>
          </w:tcPr>
          <w:p w14:paraId="5E08D3B5"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9" w:type="dxa"/>
          </w:tcPr>
          <w:p w14:paraId="13AEB74D"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8" w:type="dxa"/>
          </w:tcPr>
          <w:p w14:paraId="30BAB1B5"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9" w:type="dxa"/>
          </w:tcPr>
          <w:p w14:paraId="05403118"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709" w:type="dxa"/>
          </w:tcPr>
          <w:p w14:paraId="0AA80C03"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9" w:type="dxa"/>
          </w:tcPr>
          <w:p w14:paraId="6BE17B98"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F6244" w:rsidRPr="00391539" w14:paraId="56F2922F"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02" w:type="dxa"/>
            <w:noWrap/>
          </w:tcPr>
          <w:p w14:paraId="36E3A5F7" w14:textId="77777777" w:rsidR="00CF6244" w:rsidRPr="007A1097" w:rsidRDefault="00CF6244" w:rsidP="007756BC">
            <w:pPr>
              <w:pStyle w:val="SAP-Normal"/>
              <w:jc w:val="left"/>
              <w:rPr>
                <w:b w:val="0"/>
                <w:sz w:val="20"/>
                <w:szCs w:val="20"/>
              </w:rPr>
            </w:pPr>
            <w:r w:rsidRPr="007A1097">
              <w:rPr>
                <w:b w:val="0"/>
                <w:sz w:val="18"/>
                <w:szCs w:val="20"/>
              </w:rPr>
              <w:t>Post venta</w:t>
            </w:r>
          </w:p>
        </w:tc>
        <w:tc>
          <w:tcPr>
            <w:tcW w:w="709" w:type="dxa"/>
          </w:tcPr>
          <w:p w14:paraId="5662CD72"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9" w:type="dxa"/>
          </w:tcPr>
          <w:p w14:paraId="27706AA7"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8" w:type="dxa"/>
          </w:tcPr>
          <w:p w14:paraId="1EB85326"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709" w:type="dxa"/>
          </w:tcPr>
          <w:p w14:paraId="205AA16A"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9" w:type="dxa"/>
          </w:tcPr>
          <w:p w14:paraId="4FEF135C"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9" w:type="dxa"/>
          </w:tcPr>
          <w:p w14:paraId="21C67E93"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F6244" w:rsidRPr="00391539" w14:paraId="425810BA"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3402" w:type="dxa"/>
            <w:noWrap/>
          </w:tcPr>
          <w:p w14:paraId="32DF0B89" w14:textId="77777777" w:rsidR="00CF6244" w:rsidRPr="007A1097" w:rsidRDefault="00CF6244" w:rsidP="007756BC">
            <w:pPr>
              <w:pStyle w:val="SAP-Normal"/>
              <w:jc w:val="left"/>
              <w:rPr>
                <w:b w:val="0"/>
                <w:sz w:val="18"/>
                <w:szCs w:val="20"/>
              </w:rPr>
            </w:pPr>
            <w:r w:rsidRPr="007A1097">
              <w:rPr>
                <w:b w:val="0"/>
                <w:sz w:val="18"/>
                <w:szCs w:val="20"/>
              </w:rPr>
              <w:t>Reconocimiento</w:t>
            </w:r>
          </w:p>
        </w:tc>
        <w:tc>
          <w:tcPr>
            <w:tcW w:w="709" w:type="dxa"/>
          </w:tcPr>
          <w:p w14:paraId="31CA6747"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709" w:type="dxa"/>
          </w:tcPr>
          <w:p w14:paraId="3CE8E6D6"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8" w:type="dxa"/>
          </w:tcPr>
          <w:p w14:paraId="4DEC63A0"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9" w:type="dxa"/>
          </w:tcPr>
          <w:p w14:paraId="00B6E0B3"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9" w:type="dxa"/>
          </w:tcPr>
          <w:p w14:paraId="02D6D1E7"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9" w:type="dxa"/>
          </w:tcPr>
          <w:p w14:paraId="063F381B"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47868183" w14:textId="77777777" w:rsidR="00CF6244" w:rsidRDefault="00CF6244" w:rsidP="00CF6244">
      <w:pPr>
        <w:spacing w:before="0"/>
      </w:pPr>
    </w:p>
    <w:p w14:paraId="0E236C70" w14:textId="77777777" w:rsidR="00CF6244" w:rsidRDefault="00CF6244" w:rsidP="00CF6244">
      <w:pPr>
        <w:pStyle w:val="SAP-Normal"/>
        <w:ind w:left="708"/>
      </w:pPr>
      <w:r>
        <w:t xml:space="preserve">Sin embargo, e independientemente de la comparación, </w:t>
      </w:r>
      <w:proofErr w:type="spellStart"/>
      <w:r>
        <w:t>Olvos</w:t>
      </w:r>
      <w:proofErr w:type="spellEnd"/>
      <w:r>
        <w:t xml:space="preserve"> presenta las siguientes fortalezas y debilidades:</w:t>
      </w:r>
    </w:p>
    <w:p w14:paraId="0003C31B" w14:textId="77777777" w:rsidR="00CF6244" w:rsidRDefault="00CF6244" w:rsidP="00CF6244">
      <w:pPr>
        <w:pStyle w:val="SAP-Normal"/>
        <w:ind w:left="708"/>
      </w:pPr>
    </w:p>
    <w:p w14:paraId="2B60A20D" w14:textId="77777777" w:rsidR="00CF6244" w:rsidRPr="006849CD" w:rsidRDefault="00CF6244" w:rsidP="00CF6244">
      <w:pPr>
        <w:pStyle w:val="SAP-Normal"/>
        <w:ind w:left="708"/>
        <w:rPr>
          <w:b/>
        </w:rPr>
      </w:pPr>
      <w:r w:rsidRPr="006849CD">
        <w:rPr>
          <w:b/>
        </w:rPr>
        <w:t>Fortalezas</w:t>
      </w:r>
    </w:p>
    <w:p w14:paraId="35358BE4" w14:textId="77777777" w:rsidR="00CF6244" w:rsidRDefault="00CF6244" w:rsidP="00CF6244">
      <w:pPr>
        <w:pStyle w:val="SAP-Normal"/>
        <w:numPr>
          <w:ilvl w:val="0"/>
          <w:numId w:val="96"/>
        </w:numPr>
      </w:pPr>
      <w:r>
        <w:t>Cooperativismo y trabajo en equipo</w:t>
      </w:r>
    </w:p>
    <w:p w14:paraId="62446FD9" w14:textId="77777777" w:rsidR="00CF6244" w:rsidRDefault="00CF6244" w:rsidP="00CF6244">
      <w:pPr>
        <w:pStyle w:val="SAP-Normal"/>
        <w:numPr>
          <w:ilvl w:val="0"/>
          <w:numId w:val="96"/>
        </w:numPr>
      </w:pPr>
      <w:r>
        <w:t>Adaptable debido a la estructura reducida.</w:t>
      </w:r>
    </w:p>
    <w:p w14:paraId="7683BAFF" w14:textId="77777777" w:rsidR="00CF6244" w:rsidRDefault="00CF6244" w:rsidP="00CF6244">
      <w:pPr>
        <w:pStyle w:val="SAP-Normal"/>
        <w:numPr>
          <w:ilvl w:val="0"/>
          <w:numId w:val="96"/>
        </w:numPr>
      </w:pPr>
      <w:r>
        <w:t>Motivación constante.</w:t>
      </w:r>
    </w:p>
    <w:p w14:paraId="36A9C505" w14:textId="77777777" w:rsidR="00CF6244" w:rsidRDefault="00CF6244" w:rsidP="00CF6244">
      <w:pPr>
        <w:pStyle w:val="SAP-Normal"/>
        <w:numPr>
          <w:ilvl w:val="0"/>
          <w:numId w:val="96"/>
        </w:numPr>
      </w:pPr>
      <w:r>
        <w:t>Capacitaciones internas.</w:t>
      </w:r>
    </w:p>
    <w:p w14:paraId="29F81860" w14:textId="77777777" w:rsidR="00CF6244" w:rsidRDefault="00CF6244" w:rsidP="00CF6244">
      <w:pPr>
        <w:pStyle w:val="SAP-Normal"/>
        <w:numPr>
          <w:ilvl w:val="0"/>
          <w:numId w:val="96"/>
        </w:numPr>
      </w:pPr>
      <w:r>
        <w:t>Poca burocracia debido a la horizontalidad.</w:t>
      </w:r>
    </w:p>
    <w:p w14:paraId="2DCBE043" w14:textId="77777777" w:rsidR="00CF6244" w:rsidRDefault="00CF6244" w:rsidP="00CF6244">
      <w:pPr>
        <w:pStyle w:val="SAP-Normal"/>
        <w:numPr>
          <w:ilvl w:val="0"/>
          <w:numId w:val="96"/>
        </w:numPr>
      </w:pPr>
      <w:r>
        <w:t>Producto testeado por QC.</w:t>
      </w:r>
    </w:p>
    <w:p w14:paraId="01672576" w14:textId="77777777" w:rsidR="00CF6244" w:rsidRDefault="00CF6244" w:rsidP="00CF6244">
      <w:pPr>
        <w:pStyle w:val="SAP-Normal"/>
        <w:numPr>
          <w:ilvl w:val="0"/>
          <w:numId w:val="96"/>
        </w:numPr>
      </w:pPr>
      <w:r>
        <w:t>Flexibilidad horaria y home office.</w:t>
      </w:r>
    </w:p>
    <w:p w14:paraId="6D14DF67" w14:textId="77777777" w:rsidR="00CF6244" w:rsidRDefault="00CF6244" w:rsidP="00CF6244">
      <w:pPr>
        <w:spacing w:before="0"/>
        <w:rPr>
          <w:rFonts w:ascii="Arial" w:hAnsi="Arial" w:cs="Arial"/>
          <w:sz w:val="22"/>
          <w:szCs w:val="22"/>
        </w:rPr>
      </w:pPr>
    </w:p>
    <w:p w14:paraId="54CB73D2" w14:textId="77777777" w:rsidR="00CF6244" w:rsidRDefault="00CF6244" w:rsidP="00CF6244">
      <w:pPr>
        <w:pStyle w:val="SAP-Normal"/>
        <w:ind w:left="708"/>
        <w:rPr>
          <w:b/>
        </w:rPr>
      </w:pPr>
      <w:r>
        <w:rPr>
          <w:b/>
        </w:rPr>
        <w:t>Debilidades</w:t>
      </w:r>
    </w:p>
    <w:p w14:paraId="1C2718FB" w14:textId="77777777" w:rsidR="00CF6244" w:rsidRDefault="00CF6244" w:rsidP="00CF6244">
      <w:pPr>
        <w:pStyle w:val="SAP-Normal"/>
        <w:numPr>
          <w:ilvl w:val="0"/>
          <w:numId w:val="96"/>
        </w:numPr>
      </w:pPr>
      <w:r w:rsidRPr="006849CD">
        <w:t>Poca infraestructura</w:t>
      </w:r>
      <w:r>
        <w:t>.</w:t>
      </w:r>
    </w:p>
    <w:p w14:paraId="22F618EC" w14:textId="77777777" w:rsidR="00CF6244" w:rsidRDefault="00CF6244" w:rsidP="00CF6244">
      <w:pPr>
        <w:pStyle w:val="SAP-Normal"/>
        <w:numPr>
          <w:ilvl w:val="0"/>
          <w:numId w:val="96"/>
        </w:numPr>
      </w:pPr>
      <w:r>
        <w:t>Salarios acordes al mercado.</w:t>
      </w:r>
    </w:p>
    <w:p w14:paraId="5626D100" w14:textId="77777777" w:rsidR="00CF6244" w:rsidRDefault="00CF6244" w:rsidP="00CF6244">
      <w:pPr>
        <w:pStyle w:val="SAP-Normal"/>
        <w:numPr>
          <w:ilvl w:val="0"/>
          <w:numId w:val="96"/>
        </w:numPr>
      </w:pPr>
      <w:r>
        <w:t>Poca capacidad productiva.</w:t>
      </w:r>
    </w:p>
    <w:p w14:paraId="2A2CE0D7" w14:textId="77777777" w:rsidR="00CF6244" w:rsidRPr="006849CD" w:rsidRDefault="00CF6244" w:rsidP="00CF6244">
      <w:pPr>
        <w:pStyle w:val="SAP-Normal"/>
        <w:numPr>
          <w:ilvl w:val="0"/>
          <w:numId w:val="96"/>
        </w:numPr>
      </w:pPr>
      <w:r>
        <w:t>Dependencia de subvenciones.</w:t>
      </w:r>
    </w:p>
    <w:p w14:paraId="16BA6AE7" w14:textId="77777777" w:rsidR="00CF6244" w:rsidRDefault="00CF6244" w:rsidP="00CF6244">
      <w:pPr>
        <w:spacing w:before="0"/>
      </w:pPr>
    </w:p>
    <w:p w14:paraId="08A3EEBF" w14:textId="77777777" w:rsidR="00CF6244" w:rsidRDefault="00CF6244" w:rsidP="00CF6244">
      <w:pPr>
        <w:spacing w:before="0"/>
        <w:rPr>
          <w:rFonts w:ascii="Arial" w:hAnsi="Arial" w:cs="Arial"/>
          <w:b/>
          <w:sz w:val="26"/>
          <w:szCs w:val="26"/>
        </w:rPr>
      </w:pPr>
      <w:r>
        <w:br w:type="page"/>
      </w:r>
    </w:p>
    <w:p w14:paraId="140ACC2A" w14:textId="77777777" w:rsidR="00CF6244" w:rsidRDefault="00CF6244" w:rsidP="00CF6244">
      <w:pPr>
        <w:pStyle w:val="SAP-2dolneadecabecera"/>
        <w:ind w:firstLine="708"/>
        <w:outlineLvl w:val="2"/>
      </w:pPr>
      <w:bookmarkStart w:id="69" w:name="_Toc518565766"/>
      <w:bookmarkStart w:id="70" w:name="_Toc529912749"/>
      <w:r>
        <w:lastRenderedPageBreak/>
        <w:t>Evaluación general</w:t>
      </w:r>
      <w:bookmarkEnd w:id="69"/>
      <w:bookmarkEnd w:id="70"/>
    </w:p>
    <w:p w14:paraId="7D471243" w14:textId="77777777" w:rsidR="00CF6244" w:rsidRDefault="00CF6244" w:rsidP="00CF6244">
      <w:pPr>
        <w:pStyle w:val="SAP-Normal"/>
      </w:pPr>
      <w:r>
        <w:tab/>
        <w:t>Evaluación final de todos los aspectos previamente analizados.</w:t>
      </w:r>
    </w:p>
    <w:p w14:paraId="2A949E96" w14:textId="77777777" w:rsidR="00CF6244" w:rsidRDefault="00CF6244" w:rsidP="00CF6244">
      <w:pPr>
        <w:spacing w:before="0"/>
      </w:pPr>
    </w:p>
    <w:tbl>
      <w:tblPr>
        <w:tblStyle w:val="Cuadrculamedia3-nfasis1"/>
        <w:tblW w:w="0" w:type="auto"/>
        <w:tblInd w:w="817" w:type="dxa"/>
        <w:tblLayout w:type="fixed"/>
        <w:tblLook w:val="04A0" w:firstRow="1" w:lastRow="0" w:firstColumn="1" w:lastColumn="0" w:noHBand="0" w:noVBand="1"/>
      </w:tblPr>
      <w:tblGrid>
        <w:gridCol w:w="5528"/>
        <w:gridCol w:w="709"/>
        <w:gridCol w:w="709"/>
        <w:gridCol w:w="709"/>
      </w:tblGrid>
      <w:tr w:rsidR="00CF6244" w:rsidRPr="00391539" w14:paraId="13A16A86" w14:textId="77777777" w:rsidTr="007756BC">
        <w:trPr>
          <w:cnfStyle w:val="100000000000" w:firstRow="1" w:lastRow="0" w:firstColumn="0" w:lastColumn="0" w:oddVBand="0" w:evenVBand="0" w:oddHBand="0" w:evenHBand="0" w:firstRowFirstColumn="0" w:firstRowLastColumn="0" w:lastRowFirstColumn="0" w:lastRowLastColumn="0"/>
          <w:trHeight w:val="1703"/>
        </w:trPr>
        <w:tc>
          <w:tcPr>
            <w:cnfStyle w:val="001000000000" w:firstRow="0" w:lastRow="0" w:firstColumn="1" w:lastColumn="0" w:oddVBand="0" w:evenVBand="0" w:oddHBand="0" w:evenHBand="0" w:firstRowFirstColumn="0" w:firstRowLastColumn="0" w:lastRowFirstColumn="0" w:lastRowLastColumn="0"/>
            <w:tcW w:w="5528" w:type="dxa"/>
            <w:shd w:val="clear" w:color="auto" w:fill="auto"/>
            <w:noWrap/>
            <w:hideMark/>
          </w:tcPr>
          <w:p w14:paraId="229498EA" w14:textId="77777777" w:rsidR="00CF6244" w:rsidRPr="00391539" w:rsidRDefault="00CF6244" w:rsidP="007756BC">
            <w:pPr>
              <w:pStyle w:val="SAP-Normal"/>
              <w:rPr>
                <w:b w:val="0"/>
                <w:bCs w:val="0"/>
                <w:sz w:val="18"/>
                <w:szCs w:val="20"/>
              </w:rPr>
            </w:pPr>
            <w:r w:rsidRPr="00391539">
              <w:rPr>
                <w:b w:val="0"/>
                <w:bCs w:val="0"/>
                <w:sz w:val="18"/>
                <w:szCs w:val="20"/>
              </w:rPr>
              <w:t> </w:t>
            </w:r>
          </w:p>
        </w:tc>
        <w:tc>
          <w:tcPr>
            <w:tcW w:w="709" w:type="dxa"/>
            <w:textDirection w:val="btLr"/>
            <w:vAlign w:val="center"/>
            <w:hideMark/>
          </w:tcPr>
          <w:p w14:paraId="39BB1A3B" w14:textId="77777777" w:rsidR="00CF6244" w:rsidRPr="007A1097" w:rsidRDefault="00CF6244" w:rsidP="007756BC">
            <w:pPr>
              <w:pStyle w:val="SAP-Normal"/>
              <w:ind w:left="113" w:right="113"/>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A1097">
              <w:rPr>
                <w:b w:val="0"/>
                <w:sz w:val="20"/>
                <w:szCs w:val="20"/>
              </w:rPr>
              <w:t>Fortaleza baja</w:t>
            </w:r>
          </w:p>
        </w:tc>
        <w:tc>
          <w:tcPr>
            <w:tcW w:w="709" w:type="dxa"/>
            <w:textDirection w:val="btLr"/>
            <w:vAlign w:val="center"/>
          </w:tcPr>
          <w:p w14:paraId="59EA1F60" w14:textId="77777777" w:rsidR="00CF6244" w:rsidRPr="007A1097" w:rsidRDefault="00CF6244" w:rsidP="007756BC">
            <w:pPr>
              <w:pStyle w:val="SAP-Normal"/>
              <w:ind w:left="113" w:right="113"/>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A1097">
              <w:rPr>
                <w:b w:val="0"/>
                <w:sz w:val="20"/>
                <w:szCs w:val="20"/>
              </w:rPr>
              <w:t>Fortaleza media</w:t>
            </w:r>
          </w:p>
        </w:tc>
        <w:tc>
          <w:tcPr>
            <w:tcW w:w="709" w:type="dxa"/>
            <w:textDirection w:val="btLr"/>
            <w:vAlign w:val="center"/>
          </w:tcPr>
          <w:p w14:paraId="05C28CD5" w14:textId="77777777" w:rsidR="00CF6244" w:rsidRPr="007A1097" w:rsidRDefault="00CF6244" w:rsidP="007756BC">
            <w:pPr>
              <w:pStyle w:val="SAP-Normal"/>
              <w:ind w:left="113" w:right="113"/>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A1097">
              <w:rPr>
                <w:b w:val="0"/>
                <w:sz w:val="20"/>
                <w:szCs w:val="20"/>
              </w:rPr>
              <w:t>Fortaleza alta</w:t>
            </w:r>
          </w:p>
        </w:tc>
      </w:tr>
      <w:tr w:rsidR="00CF6244" w:rsidRPr="00391539" w14:paraId="14DE4BE4"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28" w:type="dxa"/>
            <w:noWrap/>
            <w:hideMark/>
          </w:tcPr>
          <w:p w14:paraId="3280516D" w14:textId="77777777" w:rsidR="00CF6244" w:rsidRPr="007A1097" w:rsidRDefault="00CF6244" w:rsidP="007756BC">
            <w:pPr>
              <w:pStyle w:val="SAP-Normal"/>
              <w:jc w:val="left"/>
              <w:rPr>
                <w:b w:val="0"/>
                <w:sz w:val="18"/>
                <w:szCs w:val="20"/>
              </w:rPr>
            </w:pPr>
            <w:r w:rsidRPr="007A1097">
              <w:rPr>
                <w:b w:val="0"/>
                <w:sz w:val="18"/>
                <w:szCs w:val="20"/>
              </w:rPr>
              <w:t>Infraestructura gerencial</w:t>
            </w:r>
          </w:p>
        </w:tc>
        <w:tc>
          <w:tcPr>
            <w:tcW w:w="709" w:type="dxa"/>
          </w:tcPr>
          <w:p w14:paraId="7FC085A8"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9" w:type="dxa"/>
          </w:tcPr>
          <w:p w14:paraId="17D46DAD"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9" w:type="dxa"/>
          </w:tcPr>
          <w:p w14:paraId="4B805233"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r>
      <w:tr w:rsidR="00CF6244" w:rsidRPr="00391539" w14:paraId="44F444A1"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5528" w:type="dxa"/>
            <w:noWrap/>
            <w:hideMark/>
          </w:tcPr>
          <w:p w14:paraId="2F1229BE" w14:textId="77777777" w:rsidR="00CF6244" w:rsidRPr="007A1097" w:rsidRDefault="00CF6244" w:rsidP="007756BC">
            <w:pPr>
              <w:pStyle w:val="SAP-Normal"/>
              <w:jc w:val="left"/>
              <w:rPr>
                <w:b w:val="0"/>
                <w:sz w:val="18"/>
                <w:szCs w:val="20"/>
              </w:rPr>
            </w:pPr>
            <w:r w:rsidRPr="007A1097">
              <w:rPr>
                <w:b w:val="0"/>
                <w:sz w:val="18"/>
                <w:szCs w:val="20"/>
              </w:rPr>
              <w:t>Recursos humanos</w:t>
            </w:r>
          </w:p>
        </w:tc>
        <w:tc>
          <w:tcPr>
            <w:tcW w:w="709" w:type="dxa"/>
          </w:tcPr>
          <w:p w14:paraId="66D8358A"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9" w:type="dxa"/>
          </w:tcPr>
          <w:p w14:paraId="0F8ACEF8"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709" w:type="dxa"/>
          </w:tcPr>
          <w:p w14:paraId="5B32BFC8"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F6244" w:rsidRPr="00391539" w14:paraId="46BD8AAE"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28" w:type="dxa"/>
            <w:noWrap/>
            <w:hideMark/>
          </w:tcPr>
          <w:p w14:paraId="69F9C0AF" w14:textId="77777777" w:rsidR="00CF6244" w:rsidRPr="007A1097" w:rsidRDefault="00CF6244" w:rsidP="007756BC">
            <w:pPr>
              <w:pStyle w:val="SAP-Normal"/>
              <w:jc w:val="left"/>
              <w:rPr>
                <w:b w:val="0"/>
                <w:sz w:val="20"/>
                <w:szCs w:val="20"/>
              </w:rPr>
            </w:pPr>
            <w:r w:rsidRPr="007A1097">
              <w:rPr>
                <w:b w:val="0"/>
                <w:sz w:val="18"/>
                <w:szCs w:val="20"/>
              </w:rPr>
              <w:t>Finanzas</w:t>
            </w:r>
          </w:p>
        </w:tc>
        <w:tc>
          <w:tcPr>
            <w:tcW w:w="709" w:type="dxa"/>
          </w:tcPr>
          <w:p w14:paraId="2D61DE81"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709" w:type="dxa"/>
          </w:tcPr>
          <w:p w14:paraId="1EA1C80B"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9" w:type="dxa"/>
          </w:tcPr>
          <w:p w14:paraId="3F8404EB"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F6244" w:rsidRPr="00391539" w14:paraId="4B0DD7F3"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5528" w:type="dxa"/>
            <w:noWrap/>
            <w:hideMark/>
          </w:tcPr>
          <w:p w14:paraId="707E10D8" w14:textId="77777777" w:rsidR="00CF6244" w:rsidRPr="007A1097" w:rsidRDefault="00CF6244" w:rsidP="007756BC">
            <w:pPr>
              <w:pStyle w:val="SAP-Normal"/>
              <w:jc w:val="left"/>
              <w:rPr>
                <w:b w:val="0"/>
                <w:sz w:val="18"/>
                <w:szCs w:val="20"/>
              </w:rPr>
            </w:pPr>
            <w:r w:rsidRPr="007A1097">
              <w:rPr>
                <w:b w:val="0"/>
                <w:sz w:val="18"/>
                <w:szCs w:val="20"/>
              </w:rPr>
              <w:t>Infraestructura tecnológica</w:t>
            </w:r>
          </w:p>
        </w:tc>
        <w:tc>
          <w:tcPr>
            <w:tcW w:w="709" w:type="dxa"/>
          </w:tcPr>
          <w:p w14:paraId="2F59344B"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9" w:type="dxa"/>
          </w:tcPr>
          <w:p w14:paraId="0C37E49C"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9" w:type="dxa"/>
          </w:tcPr>
          <w:p w14:paraId="5749F376"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F6244" w:rsidRPr="00391539" w14:paraId="29EB552C"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28" w:type="dxa"/>
            <w:noWrap/>
          </w:tcPr>
          <w:p w14:paraId="6D225633" w14:textId="77777777" w:rsidR="00CF6244" w:rsidRPr="007A1097" w:rsidRDefault="00CF6244" w:rsidP="007756BC">
            <w:pPr>
              <w:pStyle w:val="SAP-Normal"/>
              <w:jc w:val="left"/>
              <w:rPr>
                <w:b w:val="0"/>
                <w:sz w:val="18"/>
                <w:szCs w:val="20"/>
              </w:rPr>
            </w:pPr>
            <w:r w:rsidRPr="007A1097">
              <w:rPr>
                <w:b w:val="0"/>
                <w:sz w:val="18"/>
                <w:szCs w:val="20"/>
              </w:rPr>
              <w:t>Desarrollo tecnológico</w:t>
            </w:r>
          </w:p>
        </w:tc>
        <w:tc>
          <w:tcPr>
            <w:tcW w:w="709" w:type="dxa"/>
          </w:tcPr>
          <w:p w14:paraId="5951C2F5"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9" w:type="dxa"/>
          </w:tcPr>
          <w:p w14:paraId="30B12884"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709" w:type="dxa"/>
          </w:tcPr>
          <w:p w14:paraId="176C1EEE"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F6244" w:rsidRPr="00391539" w14:paraId="1B0E36AD"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5528" w:type="dxa"/>
            <w:noWrap/>
          </w:tcPr>
          <w:p w14:paraId="442F421D" w14:textId="77777777" w:rsidR="00CF6244" w:rsidRPr="007A1097" w:rsidRDefault="00CF6244" w:rsidP="007756BC">
            <w:pPr>
              <w:pStyle w:val="SAP-Normal"/>
              <w:jc w:val="left"/>
              <w:rPr>
                <w:b w:val="0"/>
                <w:sz w:val="18"/>
                <w:szCs w:val="20"/>
              </w:rPr>
            </w:pPr>
            <w:r w:rsidRPr="007A1097">
              <w:rPr>
                <w:b w:val="0"/>
                <w:sz w:val="18"/>
                <w:szCs w:val="20"/>
              </w:rPr>
              <w:t>Comercialización y ventas</w:t>
            </w:r>
          </w:p>
        </w:tc>
        <w:tc>
          <w:tcPr>
            <w:tcW w:w="709" w:type="dxa"/>
          </w:tcPr>
          <w:p w14:paraId="64083729"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9" w:type="dxa"/>
          </w:tcPr>
          <w:p w14:paraId="2A391DED"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709" w:type="dxa"/>
          </w:tcPr>
          <w:p w14:paraId="6C3DD480"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F6244" w:rsidRPr="00391539" w14:paraId="7E40EFAF"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28" w:type="dxa"/>
            <w:noWrap/>
          </w:tcPr>
          <w:p w14:paraId="0B544E36" w14:textId="77777777" w:rsidR="00CF6244" w:rsidRPr="007A1097" w:rsidRDefault="00CF6244" w:rsidP="007756BC">
            <w:pPr>
              <w:pStyle w:val="SAP-Normal"/>
              <w:jc w:val="left"/>
              <w:rPr>
                <w:b w:val="0"/>
                <w:sz w:val="20"/>
                <w:szCs w:val="20"/>
              </w:rPr>
            </w:pPr>
            <w:r w:rsidRPr="007A1097">
              <w:rPr>
                <w:b w:val="0"/>
                <w:sz w:val="18"/>
                <w:szCs w:val="20"/>
              </w:rPr>
              <w:t>Post venta</w:t>
            </w:r>
          </w:p>
        </w:tc>
        <w:tc>
          <w:tcPr>
            <w:tcW w:w="709" w:type="dxa"/>
          </w:tcPr>
          <w:p w14:paraId="3C492C68"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709" w:type="dxa"/>
          </w:tcPr>
          <w:p w14:paraId="5E3973DC"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709" w:type="dxa"/>
          </w:tcPr>
          <w:p w14:paraId="5D1EB635" w14:textId="77777777" w:rsidR="00CF6244" w:rsidRPr="00391539"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F6244" w:rsidRPr="00391539" w14:paraId="5AB10065"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5528" w:type="dxa"/>
            <w:noWrap/>
          </w:tcPr>
          <w:p w14:paraId="1C380403" w14:textId="77777777" w:rsidR="00CF6244" w:rsidRPr="007A1097" w:rsidRDefault="00CF6244" w:rsidP="007756BC">
            <w:pPr>
              <w:pStyle w:val="SAP-Normal"/>
              <w:jc w:val="left"/>
              <w:rPr>
                <w:b w:val="0"/>
                <w:sz w:val="18"/>
                <w:szCs w:val="20"/>
              </w:rPr>
            </w:pPr>
            <w:r w:rsidRPr="007A1097">
              <w:rPr>
                <w:b w:val="0"/>
                <w:sz w:val="18"/>
                <w:szCs w:val="20"/>
              </w:rPr>
              <w:t>Reconocimiento</w:t>
            </w:r>
          </w:p>
        </w:tc>
        <w:tc>
          <w:tcPr>
            <w:tcW w:w="709" w:type="dxa"/>
          </w:tcPr>
          <w:p w14:paraId="2BFEAF3F"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709" w:type="dxa"/>
          </w:tcPr>
          <w:p w14:paraId="6495DAA7"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09" w:type="dxa"/>
          </w:tcPr>
          <w:p w14:paraId="63F21F8B" w14:textId="77777777" w:rsidR="00CF6244" w:rsidRPr="00391539"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536907EB" w14:textId="77777777" w:rsidR="00CF6244" w:rsidRDefault="00CF6244" w:rsidP="00CF6244">
      <w:pPr>
        <w:spacing w:before="0"/>
      </w:pPr>
    </w:p>
    <w:p w14:paraId="7F61AB6B" w14:textId="77777777" w:rsidR="00CF6244" w:rsidRDefault="00CF6244" w:rsidP="00CF6244">
      <w:pPr>
        <w:pStyle w:val="SAP-2dolneadecabecera"/>
        <w:numPr>
          <w:ilvl w:val="0"/>
          <w:numId w:val="95"/>
        </w:numPr>
        <w:outlineLvl w:val="0"/>
      </w:pPr>
      <w:bookmarkStart w:id="71" w:name="_Toc518565767"/>
      <w:bookmarkStart w:id="72" w:name="_Toc529912750"/>
      <w:r>
        <w:t>F.O.D.A.</w:t>
      </w:r>
      <w:bookmarkEnd w:id="71"/>
      <w:bookmarkEnd w:id="72"/>
    </w:p>
    <w:p w14:paraId="60FA1B09" w14:textId="77777777" w:rsidR="00CF6244" w:rsidRDefault="00CF6244" w:rsidP="00CF6244">
      <w:pPr>
        <w:pStyle w:val="SAP-2dolneadecabecera"/>
        <w:numPr>
          <w:ilvl w:val="1"/>
          <w:numId w:val="95"/>
        </w:numPr>
        <w:outlineLvl w:val="1"/>
      </w:pPr>
      <w:bookmarkStart w:id="73" w:name="_Toc518565768"/>
      <w:bookmarkStart w:id="74" w:name="_Toc529912751"/>
      <w:r>
        <w:t>Cuadro conceptual</w:t>
      </w:r>
      <w:bookmarkEnd w:id="73"/>
      <w:bookmarkEnd w:id="74"/>
    </w:p>
    <w:p w14:paraId="75EC0926" w14:textId="77777777" w:rsidR="00CF6244" w:rsidRDefault="00CF6244" w:rsidP="00CF6244">
      <w:pPr>
        <w:pStyle w:val="SAP-2dolneadecabecera"/>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CF6244" w14:paraId="6BC7538D" w14:textId="77777777" w:rsidTr="007756BC">
        <w:tc>
          <w:tcPr>
            <w:tcW w:w="4322" w:type="dxa"/>
            <w:shd w:val="clear" w:color="auto" w:fill="DAEEF3" w:themeFill="accent5" w:themeFillTint="33"/>
          </w:tcPr>
          <w:p w14:paraId="7B27F1AF" w14:textId="77777777" w:rsidR="00CF6244" w:rsidRPr="00E10531" w:rsidRDefault="00CF6244" w:rsidP="007756BC">
            <w:pPr>
              <w:pStyle w:val="SAP-Normal"/>
              <w:rPr>
                <w:color w:val="365F91" w:themeColor="accent1" w:themeShade="BF"/>
              </w:rPr>
            </w:pPr>
            <w:r w:rsidRPr="00E10531">
              <w:rPr>
                <w:color w:val="365F91" w:themeColor="accent1" w:themeShade="BF"/>
              </w:rPr>
              <w:t>Fortalezas</w:t>
            </w:r>
          </w:p>
          <w:p w14:paraId="466FC295" w14:textId="77777777" w:rsidR="00CF6244" w:rsidRDefault="00CF6244" w:rsidP="007756BC">
            <w:pPr>
              <w:pStyle w:val="SAP-Normal"/>
            </w:pPr>
          </w:p>
          <w:p w14:paraId="48889948" w14:textId="77777777" w:rsidR="00CF6244" w:rsidRPr="00E10531" w:rsidRDefault="00CF6244" w:rsidP="00CF6244">
            <w:pPr>
              <w:pStyle w:val="SAP-Normal"/>
              <w:numPr>
                <w:ilvl w:val="0"/>
                <w:numId w:val="99"/>
              </w:numPr>
            </w:pPr>
            <w:r w:rsidRPr="00E10531">
              <w:t>Cooperativismo y trabajo en equipo</w:t>
            </w:r>
          </w:p>
          <w:p w14:paraId="3B6D401D" w14:textId="77777777" w:rsidR="00CF6244" w:rsidRPr="00E10531" w:rsidRDefault="00CF6244" w:rsidP="00CF6244">
            <w:pPr>
              <w:pStyle w:val="SAP-Normal"/>
              <w:numPr>
                <w:ilvl w:val="0"/>
                <w:numId w:val="99"/>
              </w:numPr>
            </w:pPr>
            <w:r w:rsidRPr="00E10531">
              <w:t>Adaptable debido a la estructura reducida.</w:t>
            </w:r>
          </w:p>
          <w:p w14:paraId="69417405" w14:textId="77777777" w:rsidR="00CF6244" w:rsidRPr="00E10531" w:rsidRDefault="00CF6244" w:rsidP="00CF6244">
            <w:pPr>
              <w:pStyle w:val="SAP-Normal"/>
              <w:numPr>
                <w:ilvl w:val="0"/>
                <w:numId w:val="99"/>
              </w:numPr>
            </w:pPr>
            <w:r w:rsidRPr="00E10531">
              <w:t>Motivación constante.</w:t>
            </w:r>
          </w:p>
          <w:p w14:paraId="0F0CDBB4" w14:textId="77777777" w:rsidR="00CF6244" w:rsidRPr="00E10531" w:rsidRDefault="00CF6244" w:rsidP="00CF6244">
            <w:pPr>
              <w:pStyle w:val="SAP-Normal"/>
              <w:numPr>
                <w:ilvl w:val="0"/>
                <w:numId w:val="99"/>
              </w:numPr>
            </w:pPr>
            <w:r w:rsidRPr="00E10531">
              <w:t>Capacitaciones internas.</w:t>
            </w:r>
          </w:p>
          <w:p w14:paraId="7B5553D7" w14:textId="77777777" w:rsidR="00CF6244" w:rsidRPr="00E10531" w:rsidRDefault="00CF6244" w:rsidP="00CF6244">
            <w:pPr>
              <w:pStyle w:val="SAP-Normal"/>
              <w:numPr>
                <w:ilvl w:val="0"/>
                <w:numId w:val="99"/>
              </w:numPr>
            </w:pPr>
            <w:r w:rsidRPr="00E10531">
              <w:t>Poca burocracia debido a la horizontalidad.</w:t>
            </w:r>
          </w:p>
          <w:p w14:paraId="137E5BF0" w14:textId="77777777" w:rsidR="00CF6244" w:rsidRPr="00E10531" w:rsidRDefault="00CF6244" w:rsidP="00CF6244">
            <w:pPr>
              <w:pStyle w:val="SAP-Normal"/>
              <w:numPr>
                <w:ilvl w:val="0"/>
                <w:numId w:val="99"/>
              </w:numPr>
            </w:pPr>
            <w:r w:rsidRPr="00E10531">
              <w:t>Producto testeado por QC.</w:t>
            </w:r>
          </w:p>
          <w:p w14:paraId="7199D156" w14:textId="77777777" w:rsidR="00CF6244" w:rsidRDefault="00CF6244" w:rsidP="00CF6244">
            <w:pPr>
              <w:pStyle w:val="SAP-Normal"/>
              <w:numPr>
                <w:ilvl w:val="0"/>
                <w:numId w:val="99"/>
              </w:numPr>
            </w:pPr>
            <w:r w:rsidRPr="00E10531">
              <w:t>Flexibilidad horaria y home office.</w:t>
            </w:r>
          </w:p>
        </w:tc>
        <w:tc>
          <w:tcPr>
            <w:tcW w:w="4322" w:type="dxa"/>
            <w:shd w:val="clear" w:color="auto" w:fill="EAF1DD" w:themeFill="accent3" w:themeFillTint="33"/>
          </w:tcPr>
          <w:p w14:paraId="3500D790" w14:textId="77777777" w:rsidR="00CF6244" w:rsidRPr="00E10531" w:rsidRDefault="00CF6244" w:rsidP="007756BC">
            <w:pPr>
              <w:pStyle w:val="SAP-Normal"/>
              <w:rPr>
                <w:color w:val="365F91" w:themeColor="accent1" w:themeShade="BF"/>
              </w:rPr>
            </w:pPr>
            <w:r w:rsidRPr="00E10531">
              <w:rPr>
                <w:color w:val="365F91" w:themeColor="accent1" w:themeShade="BF"/>
              </w:rPr>
              <w:t>Oportunidades</w:t>
            </w:r>
          </w:p>
          <w:p w14:paraId="7C5A8AF2" w14:textId="77777777" w:rsidR="00CF6244" w:rsidRDefault="00CF6244" w:rsidP="007756BC">
            <w:pPr>
              <w:pStyle w:val="SAP-Normal"/>
            </w:pPr>
          </w:p>
          <w:p w14:paraId="38916BBD" w14:textId="77777777" w:rsidR="00CF6244" w:rsidRDefault="00CF6244" w:rsidP="00CF6244">
            <w:pPr>
              <w:pStyle w:val="SAP-Normal"/>
              <w:numPr>
                <w:ilvl w:val="0"/>
                <w:numId w:val="103"/>
              </w:numPr>
            </w:pPr>
            <w:r>
              <w:t>Industria del software apalancada por el estado.</w:t>
            </w:r>
          </w:p>
          <w:p w14:paraId="3DDEF505" w14:textId="77777777" w:rsidR="00CF6244" w:rsidRDefault="00CF6244" w:rsidP="00CF6244">
            <w:pPr>
              <w:pStyle w:val="SAP-Normal"/>
              <w:numPr>
                <w:ilvl w:val="0"/>
                <w:numId w:val="103"/>
              </w:numPr>
            </w:pPr>
            <w:r>
              <w:t>Posibilidad de exportar productos y servicios.</w:t>
            </w:r>
          </w:p>
          <w:p w14:paraId="2D6AA5F9" w14:textId="77777777" w:rsidR="00CF6244" w:rsidRDefault="00CF6244" w:rsidP="00CF6244">
            <w:pPr>
              <w:pStyle w:val="SAP-Normal"/>
              <w:numPr>
                <w:ilvl w:val="0"/>
                <w:numId w:val="103"/>
              </w:numPr>
            </w:pPr>
            <w:r>
              <w:t>Demanda interna y externa constante.</w:t>
            </w:r>
          </w:p>
          <w:p w14:paraId="6F6DFD2C" w14:textId="77777777" w:rsidR="00CF6244" w:rsidRDefault="00CF6244" w:rsidP="00CF6244">
            <w:pPr>
              <w:pStyle w:val="SAP-Normal"/>
              <w:numPr>
                <w:ilvl w:val="0"/>
                <w:numId w:val="103"/>
              </w:numPr>
            </w:pPr>
            <w:r>
              <w:t>Capacitación gratuita o bajo en cotos.</w:t>
            </w:r>
          </w:p>
          <w:p w14:paraId="69967845" w14:textId="77777777" w:rsidR="00CF6244" w:rsidRDefault="00CF6244" w:rsidP="00CF6244">
            <w:pPr>
              <w:pStyle w:val="SAP-Normal"/>
              <w:numPr>
                <w:ilvl w:val="0"/>
                <w:numId w:val="103"/>
              </w:numPr>
            </w:pPr>
            <w:r>
              <w:t xml:space="preserve">Espacios de trabajo / </w:t>
            </w:r>
            <w:proofErr w:type="spellStart"/>
            <w:r>
              <w:t>co-working</w:t>
            </w:r>
            <w:proofErr w:type="spellEnd"/>
            <w:r>
              <w:t xml:space="preserve"> accesibles en C.A.B.A. .</w:t>
            </w:r>
          </w:p>
          <w:p w14:paraId="4C90CF80" w14:textId="77777777" w:rsidR="00CF6244" w:rsidRDefault="00CF6244" w:rsidP="00CF6244">
            <w:pPr>
              <w:pStyle w:val="SAP-Normal"/>
              <w:numPr>
                <w:ilvl w:val="0"/>
                <w:numId w:val="103"/>
              </w:numPr>
            </w:pPr>
            <w:r>
              <w:t xml:space="preserve">Eventos de </w:t>
            </w:r>
            <w:proofErr w:type="spellStart"/>
            <w:r>
              <w:t>emprendedurismo</w:t>
            </w:r>
            <w:proofErr w:type="spellEnd"/>
            <w:r>
              <w:t xml:space="preserve"> que permiten la financiación de proyectos.</w:t>
            </w:r>
          </w:p>
          <w:p w14:paraId="6A753292" w14:textId="77777777" w:rsidR="00CF6244" w:rsidRDefault="00CF6244" w:rsidP="00CF6244">
            <w:pPr>
              <w:pStyle w:val="SAP-Normal"/>
              <w:numPr>
                <w:ilvl w:val="0"/>
                <w:numId w:val="103"/>
              </w:numPr>
            </w:pPr>
            <w:r>
              <w:t>Realidad Virtual, Aumentada y Mixta en auge.</w:t>
            </w:r>
          </w:p>
          <w:p w14:paraId="2D21F969" w14:textId="77777777" w:rsidR="00CF6244" w:rsidRDefault="00CF6244" w:rsidP="00CF6244">
            <w:pPr>
              <w:pStyle w:val="SAP-Normal"/>
              <w:numPr>
                <w:ilvl w:val="0"/>
                <w:numId w:val="103"/>
              </w:numPr>
            </w:pPr>
            <w:r>
              <w:t>Múltiples plataformas y software de licencia gratuita para emprendedores.</w:t>
            </w:r>
          </w:p>
          <w:p w14:paraId="0B69F9FA" w14:textId="77777777" w:rsidR="00CF6244" w:rsidRDefault="00CF6244" w:rsidP="00CF6244">
            <w:pPr>
              <w:pStyle w:val="SAP-Normal"/>
              <w:numPr>
                <w:ilvl w:val="0"/>
                <w:numId w:val="103"/>
              </w:numPr>
            </w:pPr>
            <w:r>
              <w:t>Cambio favorable con respecto al dólar de cara al mercado internacional.</w:t>
            </w:r>
          </w:p>
          <w:p w14:paraId="7BA7B493" w14:textId="77777777" w:rsidR="00CF6244" w:rsidRDefault="00CF6244" w:rsidP="007756BC">
            <w:pPr>
              <w:pStyle w:val="SAP-Normal"/>
              <w:ind w:left="360"/>
            </w:pPr>
          </w:p>
        </w:tc>
      </w:tr>
      <w:tr w:rsidR="00CF6244" w14:paraId="09E9B28F" w14:textId="77777777" w:rsidTr="007756BC">
        <w:tc>
          <w:tcPr>
            <w:tcW w:w="4322" w:type="dxa"/>
            <w:shd w:val="clear" w:color="auto" w:fill="F2DBDB" w:themeFill="accent2" w:themeFillTint="33"/>
          </w:tcPr>
          <w:p w14:paraId="58DD34A5" w14:textId="77777777" w:rsidR="00CF6244" w:rsidRPr="00E10531" w:rsidRDefault="00CF6244" w:rsidP="007756BC">
            <w:pPr>
              <w:pStyle w:val="SAP-Normal"/>
              <w:rPr>
                <w:color w:val="365F91" w:themeColor="accent1" w:themeShade="BF"/>
              </w:rPr>
            </w:pPr>
            <w:r w:rsidRPr="00E10531">
              <w:rPr>
                <w:color w:val="365F91" w:themeColor="accent1" w:themeShade="BF"/>
              </w:rPr>
              <w:lastRenderedPageBreak/>
              <w:t>Debilidades</w:t>
            </w:r>
          </w:p>
          <w:p w14:paraId="3939717D" w14:textId="77777777" w:rsidR="00CF6244" w:rsidRDefault="00CF6244" w:rsidP="007756BC">
            <w:pPr>
              <w:pStyle w:val="SAP-Normal"/>
            </w:pPr>
          </w:p>
          <w:p w14:paraId="6BC39030" w14:textId="77777777" w:rsidR="00CF6244" w:rsidRDefault="00CF6244" w:rsidP="00CF6244">
            <w:pPr>
              <w:pStyle w:val="SAP-Normal"/>
              <w:numPr>
                <w:ilvl w:val="0"/>
                <w:numId w:val="100"/>
              </w:numPr>
            </w:pPr>
            <w:r w:rsidRPr="006849CD">
              <w:t>Poca infraestructura</w:t>
            </w:r>
            <w:r>
              <w:t>.</w:t>
            </w:r>
          </w:p>
          <w:p w14:paraId="487F8217" w14:textId="77777777" w:rsidR="00CF6244" w:rsidRDefault="00CF6244" w:rsidP="00CF6244">
            <w:pPr>
              <w:pStyle w:val="SAP-Normal"/>
              <w:numPr>
                <w:ilvl w:val="0"/>
                <w:numId w:val="100"/>
              </w:numPr>
            </w:pPr>
            <w:r>
              <w:t>Salarios acordes al mercado.</w:t>
            </w:r>
          </w:p>
          <w:p w14:paraId="5EAE818C" w14:textId="77777777" w:rsidR="00CF6244" w:rsidRDefault="00CF6244" w:rsidP="00CF6244">
            <w:pPr>
              <w:pStyle w:val="SAP-Normal"/>
              <w:numPr>
                <w:ilvl w:val="0"/>
                <w:numId w:val="100"/>
              </w:numPr>
            </w:pPr>
            <w:r>
              <w:t>Poca capacidad productiva.</w:t>
            </w:r>
          </w:p>
          <w:p w14:paraId="67ACC5DA" w14:textId="77777777" w:rsidR="00CF6244" w:rsidRDefault="00CF6244" w:rsidP="00CF6244">
            <w:pPr>
              <w:pStyle w:val="SAP-Normal"/>
              <w:numPr>
                <w:ilvl w:val="0"/>
                <w:numId w:val="100"/>
              </w:numPr>
            </w:pPr>
            <w:r>
              <w:t>Dependencia de subvenciones.</w:t>
            </w:r>
          </w:p>
          <w:p w14:paraId="6A2F2EE9" w14:textId="77777777" w:rsidR="00CF6244" w:rsidRDefault="00CF6244" w:rsidP="007756BC">
            <w:pPr>
              <w:pStyle w:val="SAP-Normal"/>
              <w:ind w:left="360"/>
            </w:pPr>
          </w:p>
        </w:tc>
        <w:tc>
          <w:tcPr>
            <w:tcW w:w="4322" w:type="dxa"/>
            <w:shd w:val="clear" w:color="auto" w:fill="FDE9D9" w:themeFill="accent6" w:themeFillTint="33"/>
          </w:tcPr>
          <w:p w14:paraId="2F277E02" w14:textId="77777777" w:rsidR="00CF6244" w:rsidRPr="00E10531" w:rsidRDefault="00CF6244" w:rsidP="007756BC">
            <w:pPr>
              <w:pStyle w:val="SAP-Normal"/>
              <w:rPr>
                <w:color w:val="365F91" w:themeColor="accent1" w:themeShade="BF"/>
              </w:rPr>
            </w:pPr>
            <w:r w:rsidRPr="00E10531">
              <w:rPr>
                <w:color w:val="365F91" w:themeColor="accent1" w:themeShade="BF"/>
              </w:rPr>
              <w:t>Amenazas</w:t>
            </w:r>
          </w:p>
          <w:p w14:paraId="1919D2A5" w14:textId="77777777" w:rsidR="00CF6244" w:rsidRDefault="00CF6244" w:rsidP="007756BC">
            <w:pPr>
              <w:pStyle w:val="SAP-Normal"/>
            </w:pPr>
          </w:p>
          <w:p w14:paraId="0EB2B519" w14:textId="77777777" w:rsidR="00CF6244" w:rsidRDefault="00CF6244" w:rsidP="00CF6244">
            <w:pPr>
              <w:pStyle w:val="SAP-Normal"/>
              <w:numPr>
                <w:ilvl w:val="0"/>
                <w:numId w:val="104"/>
              </w:numPr>
            </w:pPr>
            <w:r>
              <w:t>Pluralidad de emprendimientos.</w:t>
            </w:r>
          </w:p>
          <w:p w14:paraId="78DA398D" w14:textId="77777777" w:rsidR="00CF6244" w:rsidRDefault="00CF6244" w:rsidP="00CF6244">
            <w:pPr>
              <w:pStyle w:val="SAP-Normal"/>
              <w:numPr>
                <w:ilvl w:val="0"/>
                <w:numId w:val="104"/>
              </w:numPr>
              <w:rPr>
                <w:rStyle w:val="SAP-NormalCar"/>
              </w:rPr>
            </w:pPr>
            <w:r>
              <w:t>Devaluación con respecto al dólar de cara al mercado local.</w:t>
            </w:r>
          </w:p>
          <w:p w14:paraId="66DEBC46" w14:textId="77777777" w:rsidR="00CF6244" w:rsidRDefault="00CF6244" w:rsidP="007756BC">
            <w:pPr>
              <w:pStyle w:val="SAP-Normal"/>
            </w:pPr>
          </w:p>
        </w:tc>
      </w:tr>
    </w:tbl>
    <w:p w14:paraId="6573C55B" w14:textId="77777777" w:rsidR="00CF6244" w:rsidRDefault="00CF6244" w:rsidP="00CF6244">
      <w:pPr>
        <w:spacing w:before="0"/>
        <w:rPr>
          <w:rFonts w:ascii="Arial" w:hAnsi="Arial" w:cs="Arial"/>
          <w:b/>
          <w:sz w:val="26"/>
          <w:szCs w:val="26"/>
        </w:rPr>
      </w:pPr>
    </w:p>
    <w:p w14:paraId="256710BF" w14:textId="77777777" w:rsidR="00CF6244" w:rsidRDefault="00CF6244" w:rsidP="00CF6244">
      <w:pPr>
        <w:pStyle w:val="SAP-2dolneadecabecera"/>
        <w:numPr>
          <w:ilvl w:val="1"/>
          <w:numId w:val="95"/>
        </w:numPr>
        <w:outlineLvl w:val="1"/>
      </w:pPr>
      <w:bookmarkStart w:id="75" w:name="_Toc518565769"/>
      <w:bookmarkStart w:id="76" w:name="_Toc529912752"/>
      <w:r>
        <w:t>Ranking F.O.D.A.</w:t>
      </w:r>
      <w:bookmarkEnd w:id="75"/>
      <w:bookmarkEnd w:id="76"/>
    </w:p>
    <w:p w14:paraId="7DFA3D4F" w14:textId="77777777" w:rsidR="00CF6244" w:rsidRDefault="00CF6244" w:rsidP="00CF6244">
      <w:pPr>
        <w:pStyle w:val="SAP-Normal"/>
        <w:ind w:left="708"/>
      </w:pPr>
    </w:p>
    <w:p w14:paraId="040EFC4F" w14:textId="77777777" w:rsidR="00CF6244" w:rsidRDefault="00CF6244" w:rsidP="00CF6244">
      <w:pPr>
        <w:pStyle w:val="SAP-Normal"/>
        <w:ind w:left="708"/>
      </w:pPr>
      <w:r>
        <w:t>Listado de relevancia de las fortalezas, oportunidades, debilidades y amenazas más importantes.</w:t>
      </w:r>
    </w:p>
    <w:p w14:paraId="4DF218DF" w14:textId="77777777" w:rsidR="00CF6244" w:rsidRDefault="00CF6244" w:rsidP="00CF6244">
      <w:pPr>
        <w:pStyle w:val="SAP-Normal"/>
        <w:ind w:left="708"/>
      </w:pPr>
    </w:p>
    <w:p w14:paraId="5BB1095D" w14:textId="77777777" w:rsidR="00CF6244" w:rsidRDefault="00CF6244" w:rsidP="00CF6244">
      <w:pPr>
        <w:pStyle w:val="SAP-Normal"/>
        <w:numPr>
          <w:ilvl w:val="0"/>
          <w:numId w:val="106"/>
        </w:numPr>
      </w:pPr>
      <w:r>
        <w:t>Realidad Virtual, Aumentada y Mixta en auge.</w:t>
      </w:r>
    </w:p>
    <w:p w14:paraId="31C11345" w14:textId="77777777" w:rsidR="00CF6244" w:rsidRDefault="00CF6244" w:rsidP="00CF6244">
      <w:pPr>
        <w:pStyle w:val="SAP-Normal"/>
        <w:numPr>
          <w:ilvl w:val="0"/>
          <w:numId w:val="106"/>
        </w:numPr>
      </w:pPr>
      <w:r>
        <w:t>Industria del software apalancada por el estado.</w:t>
      </w:r>
    </w:p>
    <w:p w14:paraId="570D19C7" w14:textId="77777777" w:rsidR="00CF6244" w:rsidRDefault="00CF6244" w:rsidP="00CF6244">
      <w:pPr>
        <w:pStyle w:val="SAP-Normal"/>
        <w:numPr>
          <w:ilvl w:val="0"/>
          <w:numId w:val="106"/>
        </w:numPr>
      </w:pPr>
      <w:r>
        <w:t>Cooperativismo y trabajo en equipo.</w:t>
      </w:r>
    </w:p>
    <w:p w14:paraId="2CA2CDB9" w14:textId="77777777" w:rsidR="00CF6244" w:rsidRDefault="00CF6244" w:rsidP="00CF6244">
      <w:pPr>
        <w:pStyle w:val="SAP-Normal"/>
        <w:numPr>
          <w:ilvl w:val="0"/>
          <w:numId w:val="106"/>
        </w:numPr>
      </w:pPr>
      <w:r>
        <w:t>Cambio favorable con respecto al dólar de cara al mercado internacional.</w:t>
      </w:r>
    </w:p>
    <w:p w14:paraId="7CBAF14B" w14:textId="77777777" w:rsidR="00CF6244" w:rsidRDefault="00CF6244" w:rsidP="00CF6244">
      <w:pPr>
        <w:pStyle w:val="SAP-Normal"/>
        <w:numPr>
          <w:ilvl w:val="0"/>
          <w:numId w:val="106"/>
        </w:numPr>
      </w:pPr>
      <w:r>
        <w:t>Posibilidad de exportar productos y servicios.</w:t>
      </w:r>
    </w:p>
    <w:p w14:paraId="2AC7C834" w14:textId="77777777" w:rsidR="00CF6244" w:rsidRDefault="00CF6244" w:rsidP="00CF6244">
      <w:pPr>
        <w:pStyle w:val="SAP-Normal"/>
        <w:numPr>
          <w:ilvl w:val="0"/>
          <w:numId w:val="106"/>
        </w:numPr>
      </w:pPr>
      <w:r>
        <w:t>Demanda interna y externa constante.</w:t>
      </w:r>
    </w:p>
    <w:p w14:paraId="4D583367" w14:textId="77777777" w:rsidR="00CF6244" w:rsidRDefault="00CF6244" w:rsidP="00CF6244">
      <w:pPr>
        <w:pStyle w:val="SAP-Normal"/>
        <w:numPr>
          <w:ilvl w:val="0"/>
          <w:numId w:val="106"/>
        </w:numPr>
      </w:pPr>
      <w:r>
        <w:t xml:space="preserve">Eventos de </w:t>
      </w:r>
      <w:proofErr w:type="spellStart"/>
      <w:r>
        <w:t>emprendedurismo</w:t>
      </w:r>
      <w:proofErr w:type="spellEnd"/>
      <w:r>
        <w:t xml:space="preserve"> que permiten la financiación de proyectos.</w:t>
      </w:r>
    </w:p>
    <w:p w14:paraId="4BB8DF51" w14:textId="77777777" w:rsidR="00CF6244" w:rsidRDefault="00CF6244" w:rsidP="00CF6244">
      <w:pPr>
        <w:pStyle w:val="SAP-Normal"/>
        <w:numPr>
          <w:ilvl w:val="0"/>
          <w:numId w:val="106"/>
        </w:numPr>
      </w:pPr>
      <w:r>
        <w:t>Poca capacidad productiva.</w:t>
      </w:r>
    </w:p>
    <w:p w14:paraId="0E5C0BA8" w14:textId="77777777" w:rsidR="00CF6244" w:rsidRDefault="00CF6244" w:rsidP="00CF6244">
      <w:pPr>
        <w:pStyle w:val="SAP-Normal"/>
        <w:numPr>
          <w:ilvl w:val="0"/>
          <w:numId w:val="106"/>
        </w:numPr>
      </w:pPr>
      <w:r>
        <w:t>Poca infraestructura.</w:t>
      </w:r>
    </w:p>
    <w:p w14:paraId="7C37EEB7" w14:textId="77777777" w:rsidR="00CF6244" w:rsidRDefault="00CF6244" w:rsidP="00CF6244">
      <w:pPr>
        <w:pStyle w:val="SAP-Normal"/>
        <w:numPr>
          <w:ilvl w:val="0"/>
          <w:numId w:val="106"/>
        </w:numPr>
      </w:pPr>
      <w:r>
        <w:t>Salarios acordes al mercado.</w:t>
      </w:r>
    </w:p>
    <w:p w14:paraId="08CDD5A6" w14:textId="77777777" w:rsidR="00CF6244" w:rsidRDefault="00CF6244" w:rsidP="00CF6244">
      <w:pPr>
        <w:pStyle w:val="SAP-Normal"/>
      </w:pPr>
    </w:p>
    <w:p w14:paraId="5B89FBD3" w14:textId="77777777" w:rsidR="00CF6244" w:rsidRDefault="00CF6244" w:rsidP="00CF6244">
      <w:pPr>
        <w:pStyle w:val="SAP-1erlnea"/>
        <w:numPr>
          <w:ilvl w:val="0"/>
          <w:numId w:val="107"/>
        </w:numPr>
        <w:outlineLvl w:val="0"/>
      </w:pPr>
      <w:bookmarkStart w:id="77" w:name="_Toc518565770"/>
      <w:bookmarkStart w:id="78" w:name="_Toc529912753"/>
      <w:r>
        <w:t>Segmentación del mercado</w:t>
      </w:r>
      <w:bookmarkEnd w:id="77"/>
      <w:bookmarkEnd w:id="78"/>
    </w:p>
    <w:p w14:paraId="578EA22C" w14:textId="77777777" w:rsidR="00CF6244" w:rsidRPr="00BE4F7E" w:rsidRDefault="00CF6244" w:rsidP="00CF6244">
      <w:pPr>
        <w:pStyle w:val="Prrafodelista"/>
        <w:numPr>
          <w:ilvl w:val="0"/>
          <w:numId w:val="95"/>
        </w:numPr>
        <w:contextualSpacing w:val="0"/>
        <w:jc w:val="both"/>
        <w:outlineLvl w:val="1"/>
        <w:rPr>
          <w:rFonts w:ascii="Arial" w:hAnsi="Arial" w:cs="Arial"/>
          <w:b/>
          <w:vanish/>
          <w:sz w:val="26"/>
          <w:szCs w:val="26"/>
          <w:lang w:eastAsia="es-AR"/>
        </w:rPr>
      </w:pPr>
      <w:bookmarkStart w:id="79" w:name="_Toc515114643"/>
      <w:bookmarkStart w:id="80" w:name="_Toc515535440"/>
      <w:bookmarkStart w:id="81" w:name="_Toc515538526"/>
      <w:bookmarkStart w:id="82" w:name="_Toc515538650"/>
      <w:bookmarkStart w:id="83" w:name="_Toc517026254"/>
      <w:bookmarkStart w:id="84" w:name="_Toc517348502"/>
      <w:bookmarkStart w:id="85" w:name="_Toc517351640"/>
      <w:bookmarkStart w:id="86" w:name="_Toc518548404"/>
      <w:bookmarkStart w:id="87" w:name="_Toc518561079"/>
      <w:bookmarkStart w:id="88" w:name="_Toc518561638"/>
      <w:bookmarkStart w:id="89" w:name="_Toc518565771"/>
      <w:bookmarkStart w:id="90" w:name="_Toc520826308"/>
      <w:bookmarkStart w:id="91" w:name="_Toc520827047"/>
      <w:bookmarkStart w:id="92" w:name="_Toc520827649"/>
      <w:bookmarkStart w:id="93" w:name="_Toc529400393"/>
      <w:bookmarkStart w:id="94" w:name="_Toc529448252"/>
      <w:bookmarkStart w:id="95" w:name="_Toc529903026"/>
      <w:bookmarkStart w:id="96" w:name="_Toc529912754"/>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15F047A1" w14:textId="77777777" w:rsidR="00CF6244" w:rsidRDefault="00CF6244" w:rsidP="00CF6244">
      <w:pPr>
        <w:pStyle w:val="SAP-2dolneadecabecera"/>
        <w:numPr>
          <w:ilvl w:val="1"/>
          <w:numId w:val="95"/>
        </w:numPr>
        <w:outlineLvl w:val="1"/>
      </w:pPr>
      <w:bookmarkStart w:id="97" w:name="_Toc518565772"/>
      <w:bookmarkStart w:id="98" w:name="_Toc529912755"/>
      <w:r>
        <w:t>Criterios de segmentación</w:t>
      </w:r>
      <w:bookmarkEnd w:id="97"/>
      <w:bookmarkEnd w:id="98"/>
    </w:p>
    <w:p w14:paraId="3DF8B691" w14:textId="77777777" w:rsidR="00CF6244" w:rsidRDefault="00CF6244" w:rsidP="00CF6244">
      <w:pPr>
        <w:pStyle w:val="SAP-2dolneadecabecera"/>
        <w:numPr>
          <w:ilvl w:val="2"/>
          <w:numId w:val="95"/>
        </w:numPr>
        <w:outlineLvl w:val="2"/>
      </w:pPr>
      <w:bookmarkStart w:id="99" w:name="_Toc518565773"/>
      <w:bookmarkStart w:id="100" w:name="_Toc529912756"/>
      <w:r>
        <w:t>Rentabilidad</w:t>
      </w:r>
      <w:bookmarkEnd w:id="99"/>
      <w:bookmarkEnd w:id="100"/>
    </w:p>
    <w:p w14:paraId="0980B2AB" w14:textId="77777777" w:rsidR="00CF6244" w:rsidRDefault="00CF6244" w:rsidP="00CF6244">
      <w:pPr>
        <w:pStyle w:val="SAP-Normal"/>
        <w:ind w:left="708"/>
      </w:pPr>
    </w:p>
    <w:p w14:paraId="2953035E" w14:textId="77777777" w:rsidR="00CF6244" w:rsidRDefault="00CF6244" w:rsidP="00CF6244">
      <w:pPr>
        <w:pStyle w:val="SAP-Normal"/>
        <w:ind w:left="708"/>
      </w:pPr>
      <w:r>
        <w:t xml:space="preserve">Como se señala en la introducción del documento, </w:t>
      </w:r>
      <w:proofErr w:type="spellStart"/>
      <w:r>
        <w:t>Ubiqui-city</w:t>
      </w:r>
      <w:proofErr w:type="spellEnd"/>
      <w:r>
        <w:t xml:space="preserve"> tiene por objetivo satisfacer a consumidores finales y al mercado de negocios; en el primero de los casos se ofrece una aplicación a muy bajo costo, completamente funcional y con el potencial de obtener agregados pagos, mientras que a los segundos se les ofrece la posibilidad de publicitar dentro de la aplicación o desde la plataforma web.</w:t>
      </w:r>
    </w:p>
    <w:p w14:paraId="70B4FE4B" w14:textId="77777777" w:rsidR="00CF6244" w:rsidRDefault="00CF6244" w:rsidP="00CF6244">
      <w:pPr>
        <w:pStyle w:val="SAP-Normal"/>
        <w:ind w:left="708"/>
      </w:pPr>
    </w:p>
    <w:p w14:paraId="6A8C7895" w14:textId="77777777" w:rsidR="00CF6244" w:rsidRDefault="00CF6244" w:rsidP="00CF6244">
      <w:pPr>
        <w:pStyle w:val="SAP-Normal"/>
        <w:ind w:left="708"/>
      </w:pPr>
      <w:r>
        <w:t xml:space="preserve">Sin embargo, el presente análisis abordará el aspecto Business </w:t>
      </w:r>
      <w:proofErr w:type="spellStart"/>
      <w:r>
        <w:t>to</w:t>
      </w:r>
      <w:proofErr w:type="spellEnd"/>
      <w:r>
        <w:t xml:space="preserve"> </w:t>
      </w:r>
      <w:proofErr w:type="spellStart"/>
      <w:r>
        <w:t>Consumer</w:t>
      </w:r>
      <w:proofErr w:type="spellEnd"/>
      <w:r>
        <w:t xml:space="preserve"> que parece ser el más prolífero y sin el cual no existiría la posibilidad de ofrecerle a los negocios el servicio publicitario: sin un pool de personas que empleen la aplicación y estadísticas que lo avalen, es imposible presentar un prospecto seductor.</w:t>
      </w:r>
    </w:p>
    <w:p w14:paraId="29FAD75A" w14:textId="77777777" w:rsidR="00CF6244" w:rsidRDefault="00CF6244" w:rsidP="00CF6244">
      <w:pPr>
        <w:pStyle w:val="SAP-Normal"/>
        <w:ind w:left="708"/>
      </w:pPr>
    </w:p>
    <w:p w14:paraId="17246EC4" w14:textId="77777777" w:rsidR="00CF6244" w:rsidRDefault="00CF6244" w:rsidP="00CF6244">
      <w:pPr>
        <w:pStyle w:val="SAP-Normal"/>
        <w:ind w:left="708"/>
      </w:pPr>
      <w:r>
        <w:lastRenderedPageBreak/>
        <w:t xml:space="preserve">Como el objetivo es poder atender las necesidades de las personas que viajan, el foco del </w:t>
      </w:r>
      <w:r w:rsidRPr="008A3209">
        <w:rPr>
          <w:b/>
        </w:rPr>
        <w:t>estudio se centra en el turismo</w:t>
      </w:r>
      <w:r>
        <w:t>, sobre cual se estarán analizando cuestiones en materia económica y poblacional.</w:t>
      </w:r>
    </w:p>
    <w:p w14:paraId="6BBA0B39" w14:textId="77777777" w:rsidR="00CF6244" w:rsidRDefault="00CF6244" w:rsidP="00CF6244">
      <w:pPr>
        <w:pStyle w:val="SAP-Normal"/>
        <w:ind w:left="708"/>
      </w:pPr>
    </w:p>
    <w:p w14:paraId="5B4D887C" w14:textId="77777777" w:rsidR="00CF6244" w:rsidRDefault="00CF6244" w:rsidP="00CF6244">
      <w:pPr>
        <w:pStyle w:val="SAP-Normal"/>
        <w:ind w:left="708"/>
      </w:pPr>
      <w:r>
        <w:t xml:space="preserve">Según el informe del corriente año emitido por </w:t>
      </w:r>
      <w:proofErr w:type="spellStart"/>
      <w:r>
        <w:t>World</w:t>
      </w:r>
      <w:proofErr w:type="spellEnd"/>
      <w:r>
        <w:t xml:space="preserve"> </w:t>
      </w:r>
      <w:proofErr w:type="spellStart"/>
      <w:r>
        <w:t>Travel</w:t>
      </w:r>
      <w:proofErr w:type="spellEnd"/>
      <w:r>
        <w:t xml:space="preserve"> &amp; </w:t>
      </w:r>
      <w:proofErr w:type="spellStart"/>
      <w:r>
        <w:t>Tourism</w:t>
      </w:r>
      <w:proofErr w:type="spellEnd"/>
      <w:r>
        <w:t xml:space="preserve"> </w:t>
      </w:r>
      <w:proofErr w:type="spellStart"/>
      <w:r>
        <w:t>Counsil</w:t>
      </w:r>
      <w:proofErr w:type="spellEnd"/>
      <w:r>
        <w:rPr>
          <w:rStyle w:val="Refdenotaalfinal"/>
        </w:rPr>
        <w:endnoteReference w:id="48"/>
      </w:r>
      <w:r>
        <w:t xml:space="preserve"> </w:t>
      </w:r>
      <w:r w:rsidRPr="005B5567">
        <w:rPr>
          <w:b/>
        </w:rPr>
        <w:t xml:space="preserve">el turismo generó el año pasado un desembolso de dinero de </w:t>
      </w:r>
      <w:r w:rsidRPr="005B5567">
        <w:rPr>
          <w:b/>
          <w:sz w:val="23"/>
          <w:szCs w:val="23"/>
          <w:lang w:val="es-MX" w:eastAsia="es-MX"/>
        </w:rPr>
        <w:t>4.2 trillones</w:t>
      </w:r>
      <w:r w:rsidRPr="005B5567">
        <w:rPr>
          <w:b/>
        </w:rPr>
        <w:t xml:space="preserve"> de dólares</w:t>
      </w:r>
      <w:r>
        <w:t>, siendo el 77% resultado de viajes de placer y el resto por cuestiones de negocios; del total, casi el 30% debido a turismo internacional.</w:t>
      </w:r>
    </w:p>
    <w:p w14:paraId="4879E3C6" w14:textId="77777777" w:rsidR="00CF6244" w:rsidRDefault="00CF6244" w:rsidP="00CF6244">
      <w:pPr>
        <w:pStyle w:val="SAP-Normal"/>
        <w:ind w:left="708"/>
      </w:pPr>
    </w:p>
    <w:p w14:paraId="0723FDE5" w14:textId="77777777" w:rsidR="00CF6244" w:rsidRDefault="00CF6244" w:rsidP="00CF6244">
      <w:pPr>
        <w:pStyle w:val="SAP-Normal"/>
        <w:ind w:left="708"/>
        <w:rPr>
          <w:lang w:val="es-ES"/>
        </w:rPr>
      </w:pPr>
      <w:r>
        <w:rPr>
          <w:lang w:val="es-ES"/>
        </w:rPr>
        <w:t>Además de superar el crecimiento económico mundial, el sector de turismo también superó a todos los demás sectores económicos mundiales importantes en el año 2017; el siguiente gráfico da cuenta del fuerte crecimiento en el ámbito de la manufactura con su 4,2% sin llegar a alcanzar los casi 5% del turismo, y dejando rezagados al resto de los sectores.</w:t>
      </w:r>
    </w:p>
    <w:p w14:paraId="0AD0014D" w14:textId="77777777" w:rsidR="00CF6244" w:rsidRDefault="00CF6244" w:rsidP="00CF6244">
      <w:pPr>
        <w:pStyle w:val="SAP-Normal"/>
        <w:ind w:left="708"/>
      </w:pPr>
    </w:p>
    <w:p w14:paraId="68CEA8E8" w14:textId="77777777" w:rsidR="00CF6244" w:rsidRDefault="00CF6244" w:rsidP="00CF6244">
      <w:pPr>
        <w:pStyle w:val="SAP-Normal"/>
        <w:ind w:left="708"/>
      </w:pPr>
      <w:r>
        <w:rPr>
          <w:noProof/>
        </w:rPr>
        <w:drawing>
          <wp:inline distT="0" distB="0" distL="0" distR="0" wp14:anchorId="73210EC4" wp14:editId="56405C61">
            <wp:extent cx="4738255" cy="2791509"/>
            <wp:effectExtent l="0" t="0" r="5715"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4719" cy="2801209"/>
                    </a:xfrm>
                    <a:prstGeom prst="rect">
                      <a:avLst/>
                    </a:prstGeom>
                    <a:noFill/>
                    <a:ln>
                      <a:noFill/>
                    </a:ln>
                  </pic:spPr>
                </pic:pic>
              </a:graphicData>
            </a:graphic>
          </wp:inline>
        </w:drawing>
      </w:r>
    </w:p>
    <w:p w14:paraId="5B32C67D" w14:textId="77777777" w:rsidR="00CF6244" w:rsidRDefault="00CF6244" w:rsidP="00CF6244">
      <w:pPr>
        <w:pStyle w:val="SAP-Normal"/>
        <w:ind w:left="708"/>
      </w:pPr>
    </w:p>
    <w:p w14:paraId="45F58D11" w14:textId="77777777" w:rsidR="00CF6244" w:rsidRDefault="00CF6244" w:rsidP="00CF6244">
      <w:pPr>
        <w:pStyle w:val="SAP-Normal"/>
        <w:ind w:left="708"/>
        <w:rPr>
          <w:lang w:val="es-ES"/>
        </w:rPr>
      </w:pPr>
      <w:r>
        <w:rPr>
          <w:lang w:val="es-ES"/>
        </w:rPr>
        <w:t>Se espera que la contribución directa del PIB del sector turístico crezca a un promedio de 3.8% anual durante los próximos diez años, especulando que para el año 2028 apuntale la creación de un total de casi 414 millones de empleos en todo el mundo, equivalente a uno de cada nueve puestos de trabajo en el mundo.</w:t>
      </w:r>
    </w:p>
    <w:p w14:paraId="78318EFA" w14:textId="77777777" w:rsidR="00CF6244" w:rsidRDefault="00CF6244" w:rsidP="00CF6244">
      <w:pPr>
        <w:pStyle w:val="SAP-Normal"/>
        <w:ind w:left="708"/>
        <w:rPr>
          <w:lang w:val="es-ES"/>
        </w:rPr>
      </w:pPr>
    </w:p>
    <w:p w14:paraId="204709CE" w14:textId="77777777" w:rsidR="00CF6244" w:rsidRDefault="00CF6244" w:rsidP="00CF6244">
      <w:pPr>
        <w:pStyle w:val="SAP-Normal"/>
        <w:ind w:left="708"/>
        <w:rPr>
          <w:lang w:val="es-ES"/>
        </w:rPr>
      </w:pPr>
      <w:r>
        <w:rPr>
          <w:lang w:val="es-ES"/>
        </w:rPr>
        <w:t xml:space="preserve">También se estima que el sector será responsable de contribuir para entonces con un promedio de 9 millones de nuevos empleos por cada año, lo que representa alrededor de una cuarta parte de la creación neta de empleo global. </w:t>
      </w:r>
    </w:p>
    <w:p w14:paraId="604FD669" w14:textId="77777777" w:rsidR="00CF6244" w:rsidRDefault="00CF6244" w:rsidP="00CF6244">
      <w:pPr>
        <w:pStyle w:val="SAP-Normal"/>
        <w:rPr>
          <w:lang w:val="es-ES"/>
        </w:rPr>
      </w:pPr>
    </w:p>
    <w:p w14:paraId="71E16B49" w14:textId="77777777" w:rsidR="00CF6244" w:rsidRDefault="00CF6244" w:rsidP="00CF6244">
      <w:pPr>
        <w:pStyle w:val="SAP-Normal"/>
        <w:ind w:left="708"/>
      </w:pPr>
      <w:r>
        <w:rPr>
          <w:lang w:val="es-ES"/>
        </w:rPr>
        <w:t xml:space="preserve">Además de superar a la economía mundial en los próximos diez años, también se pronostica que el turismo superará una gama de otros sectores económicos </w:t>
      </w:r>
      <w:r>
        <w:rPr>
          <w:lang w:val="es-ES"/>
        </w:rPr>
        <w:lastRenderedPageBreak/>
        <w:t>mundiales importantes, incluidos las comunicaciones, los servicios comerciales, la fabricación, el comercio minorista y la distribución.</w:t>
      </w:r>
    </w:p>
    <w:p w14:paraId="6FDDB3FF" w14:textId="77777777" w:rsidR="00CF6244" w:rsidRDefault="00CF6244" w:rsidP="00CF6244">
      <w:pPr>
        <w:pStyle w:val="SAP-Normal"/>
      </w:pPr>
    </w:p>
    <w:p w14:paraId="274F2DCE" w14:textId="77777777" w:rsidR="00CF6244" w:rsidRDefault="00CF6244" w:rsidP="00CF6244">
      <w:pPr>
        <w:pStyle w:val="SAP-Normal"/>
        <w:jc w:val="left"/>
      </w:pPr>
      <w:r>
        <w:rPr>
          <w:noProof/>
        </w:rPr>
        <w:drawing>
          <wp:inline distT="0" distB="0" distL="0" distR="0" wp14:anchorId="7E24D3B8" wp14:editId="65DB3BEB">
            <wp:extent cx="5400040" cy="2818130"/>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18130"/>
                    </a:xfrm>
                    <a:prstGeom prst="rect">
                      <a:avLst/>
                    </a:prstGeom>
                  </pic:spPr>
                </pic:pic>
              </a:graphicData>
            </a:graphic>
          </wp:inline>
        </w:drawing>
      </w:r>
    </w:p>
    <w:p w14:paraId="239D0E88" w14:textId="77777777" w:rsidR="00CF6244" w:rsidRDefault="00CF6244" w:rsidP="00CF6244">
      <w:pPr>
        <w:pStyle w:val="SAP-Normal"/>
        <w:ind w:left="708"/>
      </w:pPr>
    </w:p>
    <w:p w14:paraId="5B4330F3" w14:textId="77777777" w:rsidR="00CF6244" w:rsidRDefault="00CF6244" w:rsidP="00CF6244">
      <w:pPr>
        <w:pStyle w:val="SAP-Normal"/>
        <w:ind w:left="708"/>
        <w:rPr>
          <w:lang w:val="es-ES"/>
        </w:rPr>
      </w:pPr>
      <w:r>
        <w:rPr>
          <w:lang w:val="es-ES"/>
        </w:rPr>
        <w:t xml:space="preserve">Se espera que Asia del Sur sea la región mundial de más rápido crecimiento en la próxima década impulsado principalmente por un fuerte crecimiento en India (7.1%). En China, se prevé un crecimiento promedio anual a largo plazo del 6,7%. Se pronostica que el noreste de Asia en general crecerá en un promedio anual de 5.6% por año, justo por delante de Asia sudoriental (5.5%). </w:t>
      </w:r>
    </w:p>
    <w:p w14:paraId="3BB9C74C" w14:textId="77777777" w:rsidR="00CF6244" w:rsidRDefault="00CF6244" w:rsidP="00CF6244">
      <w:pPr>
        <w:pStyle w:val="SAP-Normal"/>
        <w:ind w:left="708"/>
        <w:rPr>
          <w:lang w:val="es-ES"/>
        </w:rPr>
      </w:pPr>
    </w:p>
    <w:p w14:paraId="611F9376" w14:textId="77777777" w:rsidR="00CF6244" w:rsidRDefault="00CF6244" w:rsidP="00CF6244">
      <w:pPr>
        <w:pStyle w:val="SAP-Normal"/>
        <w:ind w:left="708"/>
        <w:rPr>
          <w:lang w:val="es-ES"/>
        </w:rPr>
      </w:pPr>
      <w:r>
        <w:rPr>
          <w:lang w:val="es-ES"/>
        </w:rPr>
        <w:t>El siguiente nivel de subregiones, con un crecimiento del 3% al 5%, incluye África Subsahariana (4,4%), Medio Oriente (4,2%), Asia Central (4,2%), África del Norte (3,6%), el Caribe (3.6%), América Latina (3.2%) y Oceanía (3.0%).</w:t>
      </w:r>
    </w:p>
    <w:p w14:paraId="13690271" w14:textId="77777777" w:rsidR="00CF6244" w:rsidRDefault="00CF6244" w:rsidP="00CF6244">
      <w:pPr>
        <w:pStyle w:val="SAP-Normal"/>
        <w:ind w:left="708"/>
        <w:rPr>
          <w:lang w:val="es-ES"/>
        </w:rPr>
      </w:pPr>
    </w:p>
    <w:p w14:paraId="3E8F6418" w14:textId="77777777" w:rsidR="00CF6244" w:rsidRDefault="00CF6244" w:rsidP="00CF6244">
      <w:pPr>
        <w:pStyle w:val="SAP-Normal"/>
        <w:ind w:left="708"/>
        <w:rPr>
          <w:lang w:val="es-ES"/>
        </w:rPr>
      </w:pPr>
      <w:r>
        <w:rPr>
          <w:lang w:val="es-ES"/>
        </w:rPr>
        <w:t>Se espera un crecimiento más lento pero sólido en América del Norte (2,6%) y Europa (2,4%).</w:t>
      </w:r>
    </w:p>
    <w:p w14:paraId="1DFFCBA8" w14:textId="77777777" w:rsidR="00CF6244" w:rsidRDefault="00CF6244" w:rsidP="00CF6244">
      <w:pPr>
        <w:pStyle w:val="SAP-Normal"/>
        <w:ind w:left="708"/>
        <w:rPr>
          <w:lang w:val="es-ES"/>
        </w:rPr>
      </w:pPr>
    </w:p>
    <w:p w14:paraId="7934A4D3" w14:textId="77777777" w:rsidR="00CF6244" w:rsidRDefault="00CF6244" w:rsidP="00CF6244">
      <w:pPr>
        <w:pStyle w:val="SAP-Normal"/>
        <w:ind w:left="708"/>
        <w:rPr>
          <w:lang w:val="es-ES" w:eastAsia="es-MX"/>
        </w:rPr>
      </w:pPr>
      <w:r>
        <w:rPr>
          <w:lang w:val="es-ES"/>
        </w:rPr>
        <w:t>A nivel demográfico y de acuerdo con la organización Mundial de Turismo</w:t>
      </w:r>
      <w:r>
        <w:rPr>
          <w:rStyle w:val="Refdenotaalfinal"/>
          <w:lang w:val="es-ES" w:eastAsia="es-MX"/>
        </w:rPr>
        <w:endnoteReference w:id="49"/>
      </w:r>
      <w:r>
        <w:rPr>
          <w:lang w:val="es-ES"/>
        </w:rPr>
        <w:t xml:space="preserve">, </w:t>
      </w:r>
      <w:r>
        <w:rPr>
          <w:lang w:val="es-ES" w:eastAsia="es-MX"/>
        </w:rPr>
        <w:t xml:space="preserve">las llegadas </w:t>
      </w:r>
      <w:r w:rsidRPr="00CA5B4A">
        <w:rPr>
          <w:lang w:val="es-ES" w:eastAsia="es-MX"/>
        </w:rPr>
        <w:t xml:space="preserve">de </w:t>
      </w:r>
      <w:r w:rsidRPr="00485478">
        <w:rPr>
          <w:b/>
          <w:lang w:val="es-ES" w:eastAsia="es-MX"/>
        </w:rPr>
        <w:t>turistas internacionales alcanzaron un total de 1.322 millones de personas</w:t>
      </w:r>
      <w:r>
        <w:rPr>
          <w:lang w:val="es-ES" w:eastAsia="es-MX"/>
        </w:rPr>
        <w:t xml:space="preserve"> (un 7% más que el año anterior) y se espera que para el año en curso se mantenga el impulso y pueda aumentar cerca del 5%.</w:t>
      </w:r>
    </w:p>
    <w:p w14:paraId="73A426B7" w14:textId="77777777" w:rsidR="00CF6244" w:rsidRDefault="00CF6244" w:rsidP="00CF6244">
      <w:pPr>
        <w:pStyle w:val="SAP-Normal"/>
        <w:ind w:left="708"/>
        <w:rPr>
          <w:lang w:val="es-MX" w:eastAsia="es-MX"/>
        </w:rPr>
      </w:pPr>
    </w:p>
    <w:p w14:paraId="7B6E2241" w14:textId="77777777" w:rsidR="00CF6244" w:rsidRDefault="00CF6244" w:rsidP="00CF6244">
      <w:pPr>
        <w:pStyle w:val="SAP-Normal"/>
        <w:ind w:left="708"/>
        <w:rPr>
          <w:lang w:val="es-ES"/>
        </w:rPr>
      </w:pPr>
      <w:r>
        <w:rPr>
          <w:lang w:val="es-MX" w:eastAsia="es-MX"/>
        </w:rPr>
        <w:t xml:space="preserve">Más concretamente se proyecta que el crecimiento se de a </w:t>
      </w:r>
      <w:r>
        <w:rPr>
          <w:lang w:val="es-ES"/>
        </w:rPr>
        <w:t>un ritmo más sostenible después de ocho años de expansión constante tras la crisis económica y financiera de año 2009; la espera de un crecimiento del 5% sería la mayor de las tasas con respecto al promedio calculado del 3,8% entre el año 2010 y el 2020.</w:t>
      </w:r>
    </w:p>
    <w:p w14:paraId="4B25077B" w14:textId="77777777" w:rsidR="00CF6244" w:rsidRDefault="00CF6244" w:rsidP="00CF6244">
      <w:pPr>
        <w:pStyle w:val="SAP-Normal"/>
        <w:ind w:left="708"/>
        <w:rPr>
          <w:lang w:val="es-ES"/>
        </w:rPr>
      </w:pPr>
    </w:p>
    <w:p w14:paraId="669CDADD" w14:textId="77777777" w:rsidR="00CF6244" w:rsidRPr="00CA5B4A" w:rsidRDefault="00CF6244" w:rsidP="00CF6244">
      <w:pPr>
        <w:pStyle w:val="SAP-Normal"/>
        <w:ind w:left="708"/>
        <w:rPr>
          <w:lang w:val="es-MX" w:eastAsia="es-MX"/>
        </w:rPr>
      </w:pPr>
      <w:r>
        <w:rPr>
          <w:lang w:val="es-ES"/>
        </w:rPr>
        <w:lastRenderedPageBreak/>
        <w:t xml:space="preserve">Puntualmente se </w:t>
      </w:r>
      <w:proofErr w:type="spellStart"/>
      <w:r>
        <w:rPr>
          <w:lang w:val="es-ES"/>
        </w:rPr>
        <w:t>proycta</w:t>
      </w:r>
      <w:proofErr w:type="spellEnd"/>
      <w:r>
        <w:rPr>
          <w:lang w:val="es-ES"/>
        </w:rPr>
        <w:t xml:space="preserve"> que Europa y las Américas crezcan entre un 3,5% y un 4,5%, Asia y el Pacífico entre un 5% y 6%, África entre un 5% y 7% y Oriente Medio entre un 4% y 6%.</w:t>
      </w:r>
    </w:p>
    <w:p w14:paraId="2A8540AE" w14:textId="77777777" w:rsidR="00CF6244" w:rsidRDefault="00CF6244" w:rsidP="00CF6244">
      <w:pPr>
        <w:pStyle w:val="SAP-Normal"/>
      </w:pPr>
    </w:p>
    <w:p w14:paraId="550F185E" w14:textId="77777777" w:rsidR="00CF6244" w:rsidRDefault="00CF6244" w:rsidP="00CF6244">
      <w:pPr>
        <w:pStyle w:val="SAP-Normal"/>
      </w:pPr>
      <w:r>
        <w:rPr>
          <w:noProof/>
        </w:rPr>
        <w:drawing>
          <wp:inline distT="0" distB="0" distL="0" distR="0" wp14:anchorId="26968CCD" wp14:editId="78A4538F">
            <wp:extent cx="5400040" cy="5958205"/>
            <wp:effectExtent l="0" t="0" r="0" b="444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5958205"/>
                    </a:xfrm>
                    <a:prstGeom prst="rect">
                      <a:avLst/>
                    </a:prstGeom>
                  </pic:spPr>
                </pic:pic>
              </a:graphicData>
            </a:graphic>
          </wp:inline>
        </w:drawing>
      </w:r>
    </w:p>
    <w:p w14:paraId="3F26C117" w14:textId="77777777" w:rsidR="00CF6244" w:rsidRDefault="00CF6244" w:rsidP="00CF6244">
      <w:pPr>
        <w:pStyle w:val="SAP-Normal"/>
        <w:ind w:left="708"/>
      </w:pPr>
    </w:p>
    <w:p w14:paraId="4CCA5B42" w14:textId="77777777" w:rsidR="00CF6244" w:rsidRDefault="00CF6244" w:rsidP="00CF6244">
      <w:pPr>
        <w:pStyle w:val="SAP-Normal"/>
        <w:ind w:left="708"/>
      </w:pPr>
      <w:r>
        <w:t>Los países en los que se focalizará como destino, debido al crecimiento en los últimos años y como resultado de las proyecciones futuras, son:</w:t>
      </w:r>
    </w:p>
    <w:p w14:paraId="0A1BCCE5" w14:textId="77777777" w:rsidR="00CF6244" w:rsidRDefault="00CF6244" w:rsidP="00CF6244">
      <w:pPr>
        <w:pStyle w:val="SAP-Normal"/>
        <w:numPr>
          <w:ilvl w:val="0"/>
          <w:numId w:val="98"/>
        </w:numPr>
      </w:pPr>
      <w:r>
        <w:t>Estados unidos</w:t>
      </w:r>
    </w:p>
    <w:p w14:paraId="67901F77" w14:textId="77777777" w:rsidR="00CF6244" w:rsidRDefault="00CF6244" w:rsidP="00CF6244">
      <w:pPr>
        <w:pStyle w:val="SAP-Normal"/>
        <w:numPr>
          <w:ilvl w:val="0"/>
          <w:numId w:val="98"/>
        </w:numPr>
      </w:pPr>
      <w:r>
        <w:t>Francia</w:t>
      </w:r>
    </w:p>
    <w:p w14:paraId="1F1413DD" w14:textId="77777777" w:rsidR="00CF6244" w:rsidRDefault="00CF6244" w:rsidP="00CF6244">
      <w:pPr>
        <w:pStyle w:val="SAP-Normal"/>
        <w:numPr>
          <w:ilvl w:val="0"/>
          <w:numId w:val="98"/>
        </w:numPr>
      </w:pPr>
      <w:r>
        <w:t>España</w:t>
      </w:r>
    </w:p>
    <w:p w14:paraId="604AD3E2" w14:textId="77777777" w:rsidR="00CF6244" w:rsidRPr="009116AF" w:rsidRDefault="00CF6244" w:rsidP="00CF6244">
      <w:pPr>
        <w:pStyle w:val="SAP-Normal"/>
        <w:ind w:left="708"/>
        <w:rPr>
          <w:color w:val="4F81BD" w:themeColor="accent1"/>
        </w:rPr>
      </w:pPr>
      <w:r>
        <w:rPr>
          <w:i/>
          <w:color w:val="365F91" w:themeColor="accent1" w:themeShade="BF"/>
        </w:rPr>
        <w:lastRenderedPageBreak/>
        <w:t>Estados Unidos</w:t>
      </w:r>
    </w:p>
    <w:p w14:paraId="31AF73B2" w14:textId="77777777" w:rsidR="00CF6244" w:rsidRDefault="00CF6244" w:rsidP="00CF6244">
      <w:pPr>
        <w:pStyle w:val="SAP-Normal"/>
        <w:ind w:left="708"/>
        <w:rPr>
          <w:lang w:val="es-ES"/>
        </w:rPr>
      </w:pPr>
      <w:r w:rsidRPr="002A6B32">
        <w:rPr>
          <w:b/>
          <w:lang w:val="es-ES"/>
        </w:rPr>
        <w:t>El turismo generó una inversión de capital de 176.3 billones de dólares en el año 2017</w:t>
      </w:r>
      <w:r>
        <w:rPr>
          <w:lang w:val="es-ES"/>
        </w:rPr>
        <w:t xml:space="preserve"> y se espera que aumente en un 4,7% para fines del corriente, subiendo 2.9% anualmente en los próximos diez años, alcanzando una inversión de 246.2 billones de dólares para el 2028.</w:t>
      </w:r>
    </w:p>
    <w:p w14:paraId="32F65167" w14:textId="77777777" w:rsidR="00CF6244" w:rsidRDefault="00CF6244" w:rsidP="00CF6244">
      <w:pPr>
        <w:pStyle w:val="SAP-Normal"/>
        <w:ind w:left="708"/>
        <w:rPr>
          <w:lang w:val="es-ES"/>
        </w:rPr>
      </w:pPr>
    </w:p>
    <w:p w14:paraId="2E9D98D0" w14:textId="77777777" w:rsidR="00CF6244" w:rsidRDefault="00CF6244" w:rsidP="00CF6244">
      <w:pPr>
        <w:pStyle w:val="SAP-Normal"/>
        <w:ind w:left="708"/>
        <w:rPr>
          <w:lang w:val="es-ES"/>
        </w:rPr>
      </w:pPr>
      <w:r>
        <w:rPr>
          <w:lang w:val="es-ES"/>
        </w:rPr>
        <w:t>La participación del turismo en la inversión nacional total aumentará del 4,6% en 2018 al 5,2% en 2028.</w:t>
      </w:r>
    </w:p>
    <w:p w14:paraId="6EFC2679" w14:textId="77777777" w:rsidR="00CF6244" w:rsidRDefault="00CF6244" w:rsidP="00CF6244">
      <w:pPr>
        <w:pStyle w:val="SAP-Normal"/>
        <w:ind w:left="708"/>
        <w:rPr>
          <w:lang w:val="es-ES"/>
        </w:rPr>
      </w:pPr>
    </w:p>
    <w:p w14:paraId="5A5CD1AA" w14:textId="77777777" w:rsidR="00CF6244" w:rsidRDefault="00CF6244" w:rsidP="00CF6244">
      <w:pPr>
        <w:pStyle w:val="SAP-Normal"/>
        <w:ind w:left="708"/>
        <w:rPr>
          <w:lang w:val="es-ES"/>
        </w:rPr>
      </w:pPr>
      <w:r>
        <w:rPr>
          <w:lang w:val="es-ES"/>
        </w:rPr>
        <w:t>El año pasado los gastos de viajes de ocio (internos y domésticos) generaron 70% del PIB directo turismo, equivalente a 702.5 billones de dólares, mientras que el restante 30% correspondiente a negocios generó 301.0 billones de dólares.</w:t>
      </w:r>
    </w:p>
    <w:p w14:paraId="35E43B34" w14:textId="77777777" w:rsidR="00CF6244" w:rsidRDefault="00CF6244" w:rsidP="00CF6244">
      <w:pPr>
        <w:pStyle w:val="SAP-Normal"/>
        <w:ind w:left="708"/>
        <w:rPr>
          <w:lang w:val="es-ES"/>
        </w:rPr>
      </w:pPr>
      <w:r>
        <w:rPr>
          <w:lang w:val="es-ES"/>
        </w:rPr>
        <w:br/>
        <w:t>Se espera que el gasto en viajes de placer crezca un 3,6% en 2018 alcanzando 727.6 billones de dólares, y aumente en un 3% anual a 981.4 billones de dólares para el 2028.</w:t>
      </w:r>
    </w:p>
    <w:p w14:paraId="0FC00892" w14:textId="77777777" w:rsidR="00CF6244" w:rsidRDefault="00CF6244" w:rsidP="00CF6244">
      <w:pPr>
        <w:pStyle w:val="SAP-Normal"/>
        <w:ind w:left="708"/>
        <w:rPr>
          <w:lang w:val="es-ES"/>
        </w:rPr>
      </w:pPr>
      <w:r>
        <w:rPr>
          <w:lang w:val="es-ES"/>
        </w:rPr>
        <w:br/>
        <w:t>Se espera que el gasto en viajes de negocios crezca un 2,6% en 2018 y genere 309.0 billones de dólares, y suba un 1,4% anual a 355.0 billones de dólares para el 2028.</w:t>
      </w:r>
    </w:p>
    <w:p w14:paraId="551571E0" w14:textId="77777777" w:rsidR="00CF6244" w:rsidRDefault="00CF6244" w:rsidP="00CF6244">
      <w:pPr>
        <w:pStyle w:val="SAP-Normal"/>
        <w:ind w:left="708"/>
      </w:pPr>
    </w:p>
    <w:p w14:paraId="32BE77FE" w14:textId="77777777" w:rsidR="00CF6244" w:rsidRPr="009116AF" w:rsidRDefault="00CF6244" w:rsidP="00CF6244">
      <w:pPr>
        <w:pStyle w:val="SAP-Normal"/>
        <w:ind w:left="708"/>
        <w:rPr>
          <w:color w:val="4F81BD" w:themeColor="accent1"/>
        </w:rPr>
      </w:pPr>
      <w:r>
        <w:rPr>
          <w:i/>
          <w:color w:val="365F91" w:themeColor="accent1" w:themeShade="BF"/>
        </w:rPr>
        <w:t>Francia</w:t>
      </w:r>
    </w:p>
    <w:p w14:paraId="500E080A" w14:textId="77777777" w:rsidR="00CF6244" w:rsidRDefault="00CF6244" w:rsidP="00CF6244">
      <w:pPr>
        <w:pStyle w:val="SAP-Normal"/>
        <w:ind w:left="708"/>
        <w:rPr>
          <w:lang w:val="es-ES"/>
        </w:rPr>
      </w:pPr>
      <w:r w:rsidRPr="002A6B32">
        <w:rPr>
          <w:b/>
          <w:lang w:val="es-ES"/>
        </w:rPr>
        <w:t>El turismo generó una inversión de capital de 35.5 billones de euros en el año 2017</w:t>
      </w:r>
      <w:r>
        <w:rPr>
          <w:lang w:val="es-ES"/>
        </w:rPr>
        <w:t xml:space="preserve"> y se espera que aumente en un 3,3% para fines del corriente, subiendo 2,8% anualmente en los próximos diez años, alcanzando una inversión de 47.9 billones de euros para el 2028.</w:t>
      </w:r>
    </w:p>
    <w:p w14:paraId="45574D63" w14:textId="77777777" w:rsidR="00CF6244" w:rsidRDefault="00CF6244" w:rsidP="00CF6244">
      <w:pPr>
        <w:pStyle w:val="SAP-Normal"/>
        <w:ind w:left="708"/>
        <w:rPr>
          <w:lang w:val="es-ES"/>
        </w:rPr>
      </w:pPr>
    </w:p>
    <w:p w14:paraId="41409C11" w14:textId="77777777" w:rsidR="00CF6244" w:rsidRDefault="00CF6244" w:rsidP="00CF6244">
      <w:pPr>
        <w:pStyle w:val="SAP-Normal"/>
        <w:ind w:left="708"/>
        <w:rPr>
          <w:lang w:val="es-ES"/>
        </w:rPr>
      </w:pPr>
      <w:r>
        <w:rPr>
          <w:lang w:val="es-ES"/>
        </w:rPr>
        <w:t>La participación del turismo en la inversión nacional total aumentará del 6,9% en 2018 al 7,8% en 2028.</w:t>
      </w:r>
    </w:p>
    <w:p w14:paraId="66B00E7E" w14:textId="77777777" w:rsidR="00CF6244" w:rsidRDefault="00CF6244" w:rsidP="00CF6244">
      <w:pPr>
        <w:pStyle w:val="SAP-Normal"/>
        <w:ind w:left="708"/>
      </w:pPr>
      <w:r>
        <w:t xml:space="preserve"> </w:t>
      </w:r>
    </w:p>
    <w:p w14:paraId="0B28DB35" w14:textId="77777777" w:rsidR="00CF6244" w:rsidRDefault="00CF6244" w:rsidP="00CF6244">
      <w:pPr>
        <w:pStyle w:val="SAP-Normal"/>
        <w:ind w:left="708"/>
        <w:rPr>
          <w:lang w:val="es-ES"/>
        </w:rPr>
      </w:pPr>
      <w:r>
        <w:rPr>
          <w:lang w:val="es-ES"/>
        </w:rPr>
        <w:t>El año pasado los gastos de viajes de ocio (internos y domésticos) generaron 80,6% del PIB directo turismo, equivalente a 126.2 billones de euros, mientras que el restante 19,4% correspondiente a negocios generó 30.3 billones de dólares.</w:t>
      </w:r>
    </w:p>
    <w:p w14:paraId="396E3527" w14:textId="77777777" w:rsidR="00CF6244" w:rsidRDefault="00CF6244" w:rsidP="00CF6244">
      <w:pPr>
        <w:pStyle w:val="SAP-Normal"/>
        <w:ind w:left="708"/>
        <w:rPr>
          <w:lang w:val="es-ES"/>
        </w:rPr>
      </w:pPr>
      <w:r>
        <w:rPr>
          <w:lang w:val="es-ES"/>
        </w:rPr>
        <w:br/>
        <w:t>Se espera que el gasto en viajes de placer crezca un 2,2% en 2018 alcanzando 129.0 billones de euros, y aumente en un 1,9% anual a 156.2 billones de euros para el 2028.</w:t>
      </w:r>
    </w:p>
    <w:p w14:paraId="53F9FC26" w14:textId="77777777" w:rsidR="00CF6244" w:rsidRDefault="00CF6244" w:rsidP="00CF6244">
      <w:pPr>
        <w:pStyle w:val="SAP-Normal"/>
        <w:ind w:left="708"/>
        <w:rPr>
          <w:lang w:val="es-ES"/>
        </w:rPr>
      </w:pPr>
      <w:r>
        <w:rPr>
          <w:lang w:val="es-ES"/>
        </w:rPr>
        <w:br/>
        <w:t>Se espera que el gasto en viajes de negocios crezca un 5,8% en 2018 y genere 32.1 billones de euros, y suba un 2,2% anual a 40.0 billones de dólares para el 2028.</w:t>
      </w:r>
    </w:p>
    <w:p w14:paraId="384B159F" w14:textId="77777777" w:rsidR="00CF6244" w:rsidRDefault="00CF6244" w:rsidP="00CF6244">
      <w:pPr>
        <w:pStyle w:val="SAP-Normal"/>
        <w:ind w:left="708"/>
      </w:pPr>
    </w:p>
    <w:p w14:paraId="33894A1B" w14:textId="77777777" w:rsidR="00CF6244" w:rsidRDefault="00CF6244" w:rsidP="00CF6244">
      <w:pPr>
        <w:spacing w:before="0"/>
        <w:rPr>
          <w:rFonts w:ascii="Arial" w:hAnsi="Arial" w:cs="Arial"/>
          <w:i/>
          <w:color w:val="365F91" w:themeColor="accent1" w:themeShade="BF"/>
          <w:sz w:val="22"/>
          <w:szCs w:val="22"/>
        </w:rPr>
      </w:pPr>
      <w:r>
        <w:rPr>
          <w:i/>
          <w:color w:val="365F91" w:themeColor="accent1" w:themeShade="BF"/>
        </w:rPr>
        <w:br w:type="page"/>
      </w:r>
    </w:p>
    <w:p w14:paraId="34ECC361" w14:textId="77777777" w:rsidR="00CF6244" w:rsidRPr="009116AF" w:rsidRDefault="00CF6244" w:rsidP="00CF6244">
      <w:pPr>
        <w:pStyle w:val="SAP-Normal"/>
        <w:ind w:left="708"/>
        <w:rPr>
          <w:color w:val="4F81BD" w:themeColor="accent1"/>
        </w:rPr>
      </w:pPr>
      <w:r>
        <w:rPr>
          <w:i/>
          <w:color w:val="365F91" w:themeColor="accent1" w:themeShade="BF"/>
        </w:rPr>
        <w:lastRenderedPageBreak/>
        <w:t>España</w:t>
      </w:r>
    </w:p>
    <w:p w14:paraId="7A102458" w14:textId="77777777" w:rsidR="00CF6244" w:rsidRDefault="00CF6244" w:rsidP="00CF6244">
      <w:pPr>
        <w:pStyle w:val="SAP-Normal"/>
        <w:ind w:left="708"/>
        <w:rPr>
          <w:lang w:val="es-ES"/>
        </w:rPr>
      </w:pPr>
      <w:r w:rsidRPr="002A6B32">
        <w:rPr>
          <w:b/>
          <w:lang w:val="es-ES"/>
        </w:rPr>
        <w:t>El turismo generó una inversión de capital de 18.4 billones de euros en el año 2017</w:t>
      </w:r>
      <w:r>
        <w:rPr>
          <w:lang w:val="es-ES"/>
        </w:rPr>
        <w:t xml:space="preserve"> y se espera que aumente en un 3,9% para fines del corriente, subiendo 3,3% anualmente en los próximos diez años, alcanzando una inversión de 26.5 billones de euros para el 2028.</w:t>
      </w:r>
    </w:p>
    <w:p w14:paraId="584F4871" w14:textId="77777777" w:rsidR="00CF6244" w:rsidRDefault="00CF6244" w:rsidP="00CF6244">
      <w:pPr>
        <w:pStyle w:val="SAP-Normal"/>
        <w:ind w:left="708"/>
        <w:rPr>
          <w:lang w:val="es-ES"/>
        </w:rPr>
      </w:pPr>
    </w:p>
    <w:p w14:paraId="749AF648" w14:textId="77777777" w:rsidR="00CF6244" w:rsidRDefault="00CF6244" w:rsidP="00CF6244">
      <w:pPr>
        <w:pStyle w:val="SAP-Normal"/>
        <w:ind w:left="708"/>
        <w:rPr>
          <w:lang w:val="es-ES"/>
        </w:rPr>
      </w:pPr>
      <w:r>
        <w:rPr>
          <w:lang w:val="es-ES"/>
        </w:rPr>
        <w:t>La participación del turismo en la inversión nacional total aumentará del 7,8% en 2018 al 9,1% en 2028.</w:t>
      </w:r>
    </w:p>
    <w:p w14:paraId="77E7232F" w14:textId="77777777" w:rsidR="00CF6244" w:rsidRDefault="00CF6244" w:rsidP="00CF6244">
      <w:pPr>
        <w:pStyle w:val="SAP-Normal"/>
        <w:ind w:left="708"/>
      </w:pPr>
    </w:p>
    <w:p w14:paraId="793DCC2A" w14:textId="77777777" w:rsidR="00CF6244" w:rsidRDefault="00CF6244" w:rsidP="00CF6244">
      <w:pPr>
        <w:pStyle w:val="SAP-Normal"/>
        <w:ind w:left="708"/>
        <w:rPr>
          <w:lang w:val="es-ES"/>
        </w:rPr>
      </w:pPr>
      <w:r>
        <w:rPr>
          <w:lang w:val="es-ES"/>
        </w:rPr>
        <w:t>El año pasado los gastos de viajes de ocio (internos y domésticos) generaron 88,3% del PIB directo turismo, equivalente a 104.9 billones de euros, mientras que el restante 11,7% correspondiente a negocios generó 13.9 billones de dólares.</w:t>
      </w:r>
    </w:p>
    <w:p w14:paraId="52CE5E78" w14:textId="77777777" w:rsidR="00CF6244" w:rsidRDefault="00CF6244" w:rsidP="00CF6244">
      <w:pPr>
        <w:pStyle w:val="SAP-Normal"/>
        <w:ind w:left="708"/>
        <w:rPr>
          <w:lang w:val="es-ES"/>
        </w:rPr>
      </w:pPr>
      <w:r>
        <w:rPr>
          <w:lang w:val="es-ES"/>
        </w:rPr>
        <w:br/>
        <w:t>Se espera que el gasto en viajes de placer crezca un 3,1% en 2018 alcanzando 108.1 billones de euros, y aumente en un 2,7% anual a 140.7 billones de euros para el 2028.</w:t>
      </w:r>
    </w:p>
    <w:p w14:paraId="520AFB22" w14:textId="77777777" w:rsidR="00CF6244" w:rsidRDefault="00CF6244" w:rsidP="00CF6244">
      <w:pPr>
        <w:pStyle w:val="SAP-Normal"/>
        <w:ind w:left="708"/>
        <w:rPr>
          <w:lang w:val="es-ES"/>
        </w:rPr>
      </w:pPr>
      <w:r>
        <w:rPr>
          <w:lang w:val="es-ES"/>
        </w:rPr>
        <w:br/>
        <w:t>Se espera que el gasto en viajes de negocios crezca un 2,7% en 2018 y genere 14.2 billones de euros, y suba un 1,8% anual a 17.0 billones de dólares para el 2028.</w:t>
      </w:r>
    </w:p>
    <w:p w14:paraId="0A512384" w14:textId="77777777" w:rsidR="00CF6244" w:rsidRDefault="00CF6244" w:rsidP="00CF6244">
      <w:pPr>
        <w:pStyle w:val="SAP-Normal"/>
        <w:ind w:left="708"/>
      </w:pPr>
    </w:p>
    <w:p w14:paraId="65CC4276" w14:textId="77777777" w:rsidR="00CF6244" w:rsidRDefault="00CF6244" w:rsidP="00CF6244">
      <w:pPr>
        <w:pStyle w:val="SAP-Normal"/>
        <w:ind w:left="708"/>
      </w:pPr>
      <w:r>
        <w:t>Estos datos sugieren el potencial del mercado: turistas locales e internacionales con clara intención de destinar su dinero en placer se transforman en fuente de ingreso de miles de comercios que no dejarán pasar la oportunidad de captarlos.</w:t>
      </w:r>
    </w:p>
    <w:p w14:paraId="681E9BF4" w14:textId="77777777" w:rsidR="00CF6244" w:rsidRDefault="00CF6244" w:rsidP="00CF6244">
      <w:pPr>
        <w:pStyle w:val="SAP-Normal"/>
        <w:ind w:left="708"/>
      </w:pPr>
    </w:p>
    <w:p w14:paraId="7951DFD7" w14:textId="77777777" w:rsidR="00CF6244" w:rsidRDefault="00CF6244" w:rsidP="00CF6244">
      <w:pPr>
        <w:pStyle w:val="SAP-2dolneadecabecera"/>
        <w:numPr>
          <w:ilvl w:val="2"/>
          <w:numId w:val="95"/>
        </w:numPr>
        <w:outlineLvl w:val="2"/>
      </w:pPr>
      <w:bookmarkStart w:id="101" w:name="_Toc518565774"/>
      <w:bookmarkStart w:id="102" w:name="_Toc529912757"/>
      <w:r>
        <w:t>Accesibilidad</w:t>
      </w:r>
      <w:bookmarkEnd w:id="101"/>
      <w:bookmarkEnd w:id="102"/>
    </w:p>
    <w:p w14:paraId="55053324" w14:textId="77777777" w:rsidR="00CF6244" w:rsidRDefault="00CF6244" w:rsidP="00CF6244">
      <w:pPr>
        <w:pStyle w:val="SAP-Normal"/>
        <w:ind w:left="708"/>
      </w:pPr>
    </w:p>
    <w:p w14:paraId="4387C59E" w14:textId="77777777" w:rsidR="00CF6244" w:rsidRDefault="00CF6244" w:rsidP="00CF6244">
      <w:pPr>
        <w:pStyle w:val="SAP-Normal"/>
        <w:ind w:left="708"/>
      </w:pPr>
      <w:r>
        <w:t>La industria del turismo, como se ha podido constatar, es una de las más prolíferas a nivel mundial debido a la infraestructura sobre la que se levanta y que no se limita únicamente a la oferta de alojamientos, gastronomía y actividades, sino que se cimienta sobre los servicios de transporte, comunicación y tareas coordinadas que permiten que las personas puedan realizar sus actividades, ya se traten de placer, trabajo o estudio.</w:t>
      </w:r>
    </w:p>
    <w:p w14:paraId="4AB51A8F" w14:textId="77777777" w:rsidR="00CF6244" w:rsidRDefault="00CF6244" w:rsidP="00CF6244">
      <w:pPr>
        <w:pStyle w:val="SAP-Normal"/>
        <w:ind w:left="708"/>
      </w:pPr>
    </w:p>
    <w:p w14:paraId="20C8C9D3" w14:textId="77777777" w:rsidR="00CF6244" w:rsidRDefault="00CF6244" w:rsidP="00CF6244">
      <w:pPr>
        <w:pStyle w:val="SAP-Normal"/>
        <w:ind w:left="708"/>
      </w:pPr>
      <w:r>
        <w:t>Existen muchas organizaciones que abordan el tema del turismo, desde ministerios estatales en cada país que coordinan esfuerzos y promueven el turismo local, pasando por organismos provinciales, hasta cámaras internacionales que brindan apoyo y ciencia para el desarrollo de las regiones, proveyendo datos estadísticos objetivos.</w:t>
      </w:r>
    </w:p>
    <w:p w14:paraId="51F37061" w14:textId="77777777" w:rsidR="00CF6244" w:rsidRDefault="00CF6244" w:rsidP="00CF6244">
      <w:pPr>
        <w:pStyle w:val="SAP-Normal"/>
        <w:ind w:left="708"/>
      </w:pPr>
    </w:p>
    <w:p w14:paraId="032B1315" w14:textId="77777777" w:rsidR="00CF6244" w:rsidRDefault="00CF6244" w:rsidP="00CF6244">
      <w:pPr>
        <w:pStyle w:val="SAP-Normal"/>
        <w:ind w:left="708"/>
      </w:pPr>
      <w:r>
        <w:t xml:space="preserve">Ejemplo de estas últimas son </w:t>
      </w:r>
      <w:r w:rsidRPr="004917A1">
        <w:t>Organización Mundial del Turismo</w:t>
      </w:r>
      <w:r>
        <w:t xml:space="preserve"> y </w:t>
      </w:r>
      <w:proofErr w:type="spellStart"/>
      <w:r>
        <w:t>World</w:t>
      </w:r>
      <w:proofErr w:type="spellEnd"/>
      <w:r>
        <w:t xml:space="preserve"> </w:t>
      </w:r>
      <w:proofErr w:type="spellStart"/>
      <w:r>
        <w:t>travel</w:t>
      </w:r>
      <w:proofErr w:type="spellEnd"/>
      <w:r>
        <w:t xml:space="preserve"> &amp; </w:t>
      </w:r>
      <w:proofErr w:type="spellStart"/>
      <w:r>
        <w:t>tourism</w:t>
      </w:r>
      <w:proofErr w:type="spellEnd"/>
      <w:r>
        <w:t xml:space="preserve"> </w:t>
      </w:r>
      <w:proofErr w:type="spellStart"/>
      <w:r>
        <w:t>council</w:t>
      </w:r>
      <w:proofErr w:type="spellEnd"/>
      <w:r>
        <w:t>, dos de las fuentes más utilizadas para el desarrollo de esta documentación.</w:t>
      </w:r>
    </w:p>
    <w:p w14:paraId="2687B7F0" w14:textId="77777777" w:rsidR="00CF6244" w:rsidRDefault="00CF6244" w:rsidP="00CF6244">
      <w:pPr>
        <w:pStyle w:val="SAP-Normal"/>
        <w:ind w:left="708"/>
      </w:pPr>
      <w:r>
        <w:lastRenderedPageBreak/>
        <w:t xml:space="preserve">La información turística está al alcance de la mano y no sólo aquella que sirve para realizar estudios sobre el sector sino la ateniente para </w:t>
      </w:r>
      <w:r w:rsidRPr="00921556">
        <w:t>su planificación</w:t>
      </w:r>
      <w:r>
        <w:t xml:space="preserve"> y ejecución</w:t>
      </w:r>
      <w:r w:rsidRPr="00921556">
        <w:t>.</w:t>
      </w:r>
    </w:p>
    <w:p w14:paraId="3FA84B94" w14:textId="77777777" w:rsidR="00CF6244" w:rsidRDefault="00CF6244" w:rsidP="00CF6244">
      <w:pPr>
        <w:pStyle w:val="SAP-Normal"/>
        <w:ind w:firstLine="708"/>
      </w:pPr>
    </w:p>
    <w:p w14:paraId="366851FF" w14:textId="77777777" w:rsidR="00CF6244" w:rsidRDefault="00CF6244" w:rsidP="00CF6244">
      <w:pPr>
        <w:pStyle w:val="SAP-Normal"/>
        <w:ind w:left="708"/>
      </w:pPr>
      <w:r>
        <w:t xml:space="preserve">En cuanto a las personas y los medios de comunicación, Smart </w:t>
      </w:r>
      <w:proofErr w:type="spellStart"/>
      <w:r>
        <w:t>Insights</w:t>
      </w:r>
      <w:proofErr w:type="spellEnd"/>
      <w:r>
        <w:t xml:space="preserve"> en su publicación de enero del corriente año</w:t>
      </w:r>
      <w:r>
        <w:rPr>
          <w:rStyle w:val="Refdenotaalfinal"/>
        </w:rPr>
        <w:endnoteReference w:id="50"/>
      </w:r>
      <w:r>
        <w:t xml:space="preserve"> informó lo siguiente:</w:t>
      </w:r>
    </w:p>
    <w:p w14:paraId="5B1E6652" w14:textId="77777777" w:rsidR="00CF6244" w:rsidRDefault="00CF6244" w:rsidP="00CF6244">
      <w:pPr>
        <w:pStyle w:val="SAP-Normal"/>
        <w:ind w:firstLine="708"/>
      </w:pPr>
    </w:p>
    <w:p w14:paraId="38484AF4" w14:textId="77777777" w:rsidR="00CF6244" w:rsidRDefault="00CF6244" w:rsidP="00574C6B">
      <w:pPr>
        <w:pStyle w:val="SAP-Normal"/>
        <w:numPr>
          <w:ilvl w:val="0"/>
          <w:numId w:val="135"/>
        </w:numPr>
      </w:pPr>
      <w:r>
        <w:t>El 68% de los habitantes de América del sur tiene acceso a internet, mientras que la zona del Caribe desciende por debajo del 50%, recuperando un poco más América central con 60% y Norteamérica con más del 90%.</w:t>
      </w:r>
    </w:p>
    <w:p w14:paraId="48705373" w14:textId="77777777" w:rsidR="00CF6244" w:rsidRDefault="00CF6244" w:rsidP="00CF6244">
      <w:pPr>
        <w:pStyle w:val="SAP-Normal"/>
        <w:ind w:left="708"/>
      </w:pPr>
    </w:p>
    <w:p w14:paraId="183E3055" w14:textId="77777777" w:rsidR="00CF6244" w:rsidRDefault="00CF6244" w:rsidP="00574C6B">
      <w:pPr>
        <w:pStyle w:val="SAP-Normal"/>
        <w:numPr>
          <w:ilvl w:val="0"/>
          <w:numId w:val="135"/>
        </w:numPr>
      </w:pPr>
      <w:r>
        <w:t>Europa en general oscila entre el 77% y el 90%, siendo este valor más común en las zona occidental y norte; para el resto del mundo se precipita por debajo del 60%.</w:t>
      </w:r>
    </w:p>
    <w:p w14:paraId="24D0E048" w14:textId="77777777" w:rsidR="00CF6244" w:rsidRDefault="00CF6244" w:rsidP="00CF6244">
      <w:pPr>
        <w:pStyle w:val="SAP-Normal"/>
        <w:ind w:left="708"/>
      </w:pPr>
    </w:p>
    <w:p w14:paraId="7C38F4DB" w14:textId="77777777" w:rsidR="00CF6244" w:rsidRDefault="00CF6244" w:rsidP="00574C6B">
      <w:pPr>
        <w:pStyle w:val="SAP-Normal"/>
        <w:numPr>
          <w:ilvl w:val="0"/>
          <w:numId w:val="135"/>
        </w:numPr>
      </w:pPr>
      <w:r>
        <w:t>La penetración de las redes sociales en el continente americano oscila entre el 60% y 70%, salvo para el Caribe que alcanza apenas el 40%; Europa en general comparte un promedio del 55%, valor similar al de América Central.</w:t>
      </w:r>
    </w:p>
    <w:p w14:paraId="3016796F" w14:textId="77777777" w:rsidR="00CF6244" w:rsidRDefault="00CF6244" w:rsidP="00CF6244">
      <w:pPr>
        <w:pStyle w:val="SAP-Normal"/>
        <w:ind w:left="708"/>
      </w:pPr>
    </w:p>
    <w:p w14:paraId="693D652C" w14:textId="77777777" w:rsidR="00CF6244" w:rsidRDefault="00CF6244" w:rsidP="00574C6B">
      <w:pPr>
        <w:pStyle w:val="SAP-Normal"/>
        <w:numPr>
          <w:ilvl w:val="0"/>
          <w:numId w:val="135"/>
        </w:numPr>
      </w:pPr>
      <w:r>
        <w:t xml:space="preserve">El continente africano presenta tasa más baja de penetración, siendo el promedio de un 11%, con algunos picos que superan ligeramente el 35%. </w:t>
      </w:r>
    </w:p>
    <w:p w14:paraId="735F3E9E" w14:textId="77777777" w:rsidR="00CF6244" w:rsidRDefault="00CF6244" w:rsidP="00CF6244">
      <w:pPr>
        <w:pStyle w:val="SAP-Normal"/>
        <w:ind w:left="708"/>
      </w:pPr>
    </w:p>
    <w:p w14:paraId="27F23A59" w14:textId="77777777" w:rsidR="00CF6244" w:rsidRDefault="00CF6244" w:rsidP="00574C6B">
      <w:pPr>
        <w:pStyle w:val="SAP-Normal"/>
        <w:numPr>
          <w:ilvl w:val="0"/>
          <w:numId w:val="135"/>
        </w:numPr>
      </w:pPr>
      <w:r>
        <w:t xml:space="preserve">En términos de redes sociales Facebook encabeza la lista de popularidad reuniendo 2.167 millones de cuentas, seguido por </w:t>
      </w:r>
      <w:proofErr w:type="spellStart"/>
      <w:r>
        <w:t>Youtube</w:t>
      </w:r>
      <w:proofErr w:type="spellEnd"/>
      <w:r>
        <w:t xml:space="preserve"> con 1.500 millones, </w:t>
      </w:r>
      <w:proofErr w:type="spellStart"/>
      <w:r>
        <w:t>Whatsapp</w:t>
      </w:r>
      <w:proofErr w:type="spellEnd"/>
      <w:r>
        <w:t xml:space="preserve"> con 1.300 millones, WeChat con 930 millones, QQ e Instagram con alrededor de 80 millones. Otras decenas de plataformas continúan la línea.</w:t>
      </w:r>
    </w:p>
    <w:p w14:paraId="12B5210E" w14:textId="77777777" w:rsidR="00CF6244" w:rsidRDefault="00CF6244" w:rsidP="00CF6244">
      <w:pPr>
        <w:pStyle w:val="SAP-Normal"/>
        <w:ind w:left="708"/>
      </w:pPr>
    </w:p>
    <w:p w14:paraId="49C1DCD1" w14:textId="77777777" w:rsidR="00CF6244" w:rsidRDefault="00CF6244" w:rsidP="00574C6B">
      <w:pPr>
        <w:pStyle w:val="SAP-Normal"/>
        <w:numPr>
          <w:ilvl w:val="0"/>
          <w:numId w:val="135"/>
        </w:numPr>
      </w:pPr>
      <w:r>
        <w:t>Sobre este último punto, la mayor cantidad de cuentas de usuarios está dada por personas entre 18 y 34 años de edad, un poco más de 500 millones del sexo femenino y un poco más de 700 millones masculinos, con una notable penetración de la red social entre adolescentes de 18 y 19 años de edad, y jóvenes adultos de 21 y 25 años.</w:t>
      </w:r>
    </w:p>
    <w:p w14:paraId="2D4129C0" w14:textId="77777777" w:rsidR="00CF6244" w:rsidRDefault="00CF6244" w:rsidP="00CF6244">
      <w:pPr>
        <w:pStyle w:val="SAP-Normal"/>
      </w:pPr>
    </w:p>
    <w:p w14:paraId="37EB6CD6" w14:textId="77777777" w:rsidR="00CF6244" w:rsidRDefault="00CF6244" w:rsidP="00574C6B">
      <w:pPr>
        <w:pStyle w:val="SAP-Normal"/>
        <w:numPr>
          <w:ilvl w:val="0"/>
          <w:numId w:val="135"/>
        </w:numPr>
      </w:pPr>
      <w:r>
        <w:t>En cuanto a dispositivos móviles, la distribución es similar al caso del uso de las redes sociales, con una fuerte presencia en el continente americano que va desde el 57% al 61%, excepto para la región Caribeña que exhibe otro comportamiento similar al del norte de África, cercano al 35%.</w:t>
      </w:r>
    </w:p>
    <w:p w14:paraId="5DBB2F86" w14:textId="77777777" w:rsidR="00CF6244" w:rsidRDefault="00CF6244" w:rsidP="00CF6244">
      <w:pPr>
        <w:pStyle w:val="SAP-Normal"/>
        <w:ind w:left="708"/>
      </w:pPr>
    </w:p>
    <w:p w14:paraId="711B0317" w14:textId="77777777" w:rsidR="00CF6244" w:rsidRDefault="00CF6244" w:rsidP="00574C6B">
      <w:pPr>
        <w:pStyle w:val="SAP-Normal"/>
        <w:numPr>
          <w:ilvl w:val="0"/>
          <w:numId w:val="135"/>
        </w:numPr>
      </w:pPr>
      <w:r>
        <w:t xml:space="preserve">Europa no llega a conciliar el 50% salvo en la parte norte, mientras que el resto de las regiones del mundo la penetración es sustancialmente </w:t>
      </w:r>
      <w:r>
        <w:lastRenderedPageBreak/>
        <w:t xml:space="preserve">inferior; toda esta información está disponible en la presentación de enero del corriente año de Smart </w:t>
      </w:r>
      <w:proofErr w:type="spellStart"/>
      <w:r>
        <w:t>Insights</w:t>
      </w:r>
      <w:proofErr w:type="spellEnd"/>
      <w:r>
        <w:t>.</w:t>
      </w:r>
    </w:p>
    <w:p w14:paraId="34527A46" w14:textId="77777777" w:rsidR="00CF6244" w:rsidRDefault="00CF6244" w:rsidP="00CF6244">
      <w:pPr>
        <w:pStyle w:val="Prrafodelista"/>
      </w:pPr>
    </w:p>
    <w:p w14:paraId="5B299F14" w14:textId="77777777" w:rsidR="00CF6244" w:rsidRDefault="00CF6244" w:rsidP="00CF6244">
      <w:pPr>
        <w:pStyle w:val="SAP-Normal"/>
        <w:ind w:left="708"/>
      </w:pPr>
      <w:r>
        <w:t xml:space="preserve">Las personas que realizan viajes por lo general emplean tiempo para informarse, empleando mayormente la red de redes para definir su destino y qué hacer, considerando las recomendaciones de plataformas como TripAdvisor, </w:t>
      </w:r>
      <w:proofErr w:type="spellStart"/>
      <w:r>
        <w:t>AirBnb</w:t>
      </w:r>
      <w:proofErr w:type="spellEnd"/>
      <w:r>
        <w:t xml:space="preserve">, </w:t>
      </w:r>
      <w:proofErr w:type="spellStart"/>
      <w:r>
        <w:t>Booking</w:t>
      </w:r>
      <w:proofErr w:type="spellEnd"/>
      <w:r>
        <w:t xml:space="preserve"> y otras plataformas que no sólo proveen servicios sino que cuentan con el apoyo de la comunidad internacional para sugerir qué hacer y qué evitar.</w:t>
      </w:r>
    </w:p>
    <w:p w14:paraId="66C89F53" w14:textId="77777777" w:rsidR="00CF6244" w:rsidRDefault="00CF6244" w:rsidP="00CF6244">
      <w:pPr>
        <w:pStyle w:val="SAP-Normal"/>
        <w:ind w:left="708"/>
      </w:pPr>
    </w:p>
    <w:p w14:paraId="399523EC" w14:textId="77777777" w:rsidR="00CF6244" w:rsidRDefault="00CF6244" w:rsidP="00CF6244">
      <w:pPr>
        <w:pStyle w:val="SAP-2dolneadecabecera"/>
        <w:numPr>
          <w:ilvl w:val="2"/>
          <w:numId w:val="95"/>
        </w:numPr>
        <w:outlineLvl w:val="2"/>
      </w:pPr>
      <w:bookmarkStart w:id="103" w:name="_Toc518565775"/>
      <w:bookmarkStart w:id="104" w:name="_Toc529912758"/>
      <w:r>
        <w:t>Mensurabilidad</w:t>
      </w:r>
      <w:bookmarkEnd w:id="103"/>
      <w:bookmarkEnd w:id="104"/>
    </w:p>
    <w:p w14:paraId="298FD660" w14:textId="77777777" w:rsidR="00CF6244" w:rsidRDefault="00CF6244" w:rsidP="00CF6244">
      <w:pPr>
        <w:pStyle w:val="SAP-Normal"/>
        <w:ind w:left="708"/>
      </w:pPr>
    </w:p>
    <w:p w14:paraId="0E1FD8DA" w14:textId="77777777" w:rsidR="00CF6244" w:rsidRPr="000D1815" w:rsidRDefault="00CF6244" w:rsidP="00CF6244">
      <w:pPr>
        <w:pStyle w:val="SAP-Normal"/>
        <w:ind w:left="708"/>
      </w:pPr>
      <w:r w:rsidRPr="000D1815">
        <w:t xml:space="preserve">A menos que se accedan a datos muy precisos, uno de los inconvenientes que presentan las estadísticas del turismo es que no es posible discernir si una determinada persona ha visitado uno o un conjunto de regiones, por lo que </w:t>
      </w:r>
      <w:proofErr w:type="spellStart"/>
      <w:r w:rsidRPr="000D1815">
        <w:t>e</w:t>
      </w:r>
      <w:proofErr w:type="spellEnd"/>
      <w:r w:rsidRPr="000D1815">
        <w:t xml:space="preserve"> es posible saber cuántas personas ha recibido distintas regiones, pero no identificar si se tratan de las mismas.</w:t>
      </w:r>
    </w:p>
    <w:p w14:paraId="76CECA9B" w14:textId="77777777" w:rsidR="00CF6244" w:rsidRDefault="00CF6244" w:rsidP="00CF6244">
      <w:pPr>
        <w:pStyle w:val="SAP-Normal"/>
        <w:ind w:left="708"/>
        <w:rPr>
          <w:highlight w:val="yellow"/>
        </w:rPr>
      </w:pPr>
    </w:p>
    <w:p w14:paraId="763F8AFA" w14:textId="77777777" w:rsidR="00CF6244" w:rsidRPr="000E694D" w:rsidRDefault="00CF6244" w:rsidP="00CF6244">
      <w:pPr>
        <w:pStyle w:val="SAP-Normal"/>
        <w:ind w:left="708"/>
      </w:pPr>
      <w:r w:rsidRPr="000E694D">
        <w:t xml:space="preserve">En el caso de los viajeros que se apoyen en </w:t>
      </w:r>
      <w:proofErr w:type="spellStart"/>
      <w:r w:rsidRPr="000E694D">
        <w:t>Ubiqui-city</w:t>
      </w:r>
      <w:proofErr w:type="spellEnd"/>
      <w:r w:rsidRPr="000E694D">
        <w:t xml:space="preserve"> como herramienta para sus viajes, la medición es posible debido a que se tratan de personas bancarizadas y cuyo rango etario se caracteriza por ser el que más conectado a la red de redes está, además de presentar un perfil psicográfico que explota mucho las tecnologías de comunicación e información permitiendo que su conducta sea estudiada a través de distintas técnicas analíticas.</w:t>
      </w:r>
    </w:p>
    <w:p w14:paraId="7EC37D98" w14:textId="77777777" w:rsidR="00CF6244" w:rsidRPr="00F77AE1" w:rsidRDefault="00CF6244" w:rsidP="00CF6244">
      <w:pPr>
        <w:pStyle w:val="SAP-Normal"/>
        <w:rPr>
          <w:highlight w:val="yellow"/>
        </w:rPr>
      </w:pPr>
    </w:p>
    <w:p w14:paraId="2CB63C43" w14:textId="77777777" w:rsidR="00CF6244" w:rsidRDefault="00CF6244" w:rsidP="00CF6244">
      <w:pPr>
        <w:pStyle w:val="SAP-Normal"/>
        <w:ind w:left="708"/>
      </w:pPr>
      <w:r w:rsidRPr="000E694D">
        <w:t>En adición, es posible contar con información turística sobre emigraciones e inmigraciones</w:t>
      </w:r>
      <w:r>
        <w:t>; a nivel global es posible saber qué porcentaje de turismo corresponde al doméstico y cuál no, además de identificar si se trata de placer o negocios, y el aporte que el turismo ha realizado en diversos rubros; este dato especialmente importante para las estrategias personalizadas.</w:t>
      </w:r>
    </w:p>
    <w:p w14:paraId="66329C8C" w14:textId="77777777" w:rsidR="00CF6244" w:rsidRDefault="00CF6244" w:rsidP="00CF6244">
      <w:pPr>
        <w:pStyle w:val="SAP-Normal"/>
        <w:ind w:left="708"/>
      </w:pPr>
    </w:p>
    <w:p w14:paraId="3EAC8844" w14:textId="77777777" w:rsidR="00CF6244" w:rsidRPr="000E694D" w:rsidRDefault="00CF6244" w:rsidP="00CF6244">
      <w:pPr>
        <w:pStyle w:val="SAP-Normal"/>
        <w:ind w:left="708"/>
      </w:pPr>
      <w:r>
        <w:t xml:space="preserve">Otro factor importante es la posibilidad de acceder a métricas proporcionadas por la bancarización; es posible discernir qué porcentaje de personas emplea tarjeta de crédito. </w:t>
      </w:r>
      <w:r w:rsidRPr="000E694D">
        <w:t>A nivel mundial, el 62% de la población está bancarizada, el 18% posee tarjetas de crédito y un porcentaje similar de hombre y mujeres, también en el orden del 18% realizan compras por internet.</w:t>
      </w:r>
    </w:p>
    <w:p w14:paraId="7BF477A2" w14:textId="77777777" w:rsidR="00CF6244" w:rsidRPr="000E694D" w:rsidRDefault="00CF6244" w:rsidP="00CF6244">
      <w:pPr>
        <w:pStyle w:val="SAP-Normal"/>
        <w:ind w:left="720"/>
      </w:pPr>
    </w:p>
    <w:p w14:paraId="6C9E875F" w14:textId="77777777" w:rsidR="00CF6244" w:rsidRDefault="00CF6244" w:rsidP="00CF6244">
      <w:pPr>
        <w:pStyle w:val="SAP-Normal"/>
        <w:ind w:left="720"/>
      </w:pPr>
      <w:r w:rsidRPr="000E694D">
        <w:t xml:space="preserve">Según el reporte producido por </w:t>
      </w:r>
      <w:proofErr w:type="spellStart"/>
      <w:r w:rsidRPr="000E694D">
        <w:t>We</w:t>
      </w:r>
      <w:proofErr w:type="spellEnd"/>
      <w:r w:rsidRPr="000E694D">
        <w:t xml:space="preserve"> are social</w:t>
      </w:r>
      <w:r w:rsidRPr="000E694D">
        <w:rPr>
          <w:rStyle w:val="Refdenotaalfinal"/>
        </w:rPr>
        <w:endnoteReference w:id="51"/>
      </w:r>
      <w:r w:rsidRPr="000E694D">
        <w:t xml:space="preserve"> de inicios de este año, las personas generan 212 billones de dólares en materia de viajes y estadía únicamente en Estados Unidos a través de e-</w:t>
      </w:r>
      <w:proofErr w:type="spellStart"/>
      <w:r w:rsidRPr="000E694D">
        <w:t>commerce</w:t>
      </w:r>
      <w:proofErr w:type="spellEnd"/>
      <w:r w:rsidRPr="000E694D">
        <w:t>, lo que representa un aumento del 13% con respecto al período anterior.</w:t>
      </w:r>
    </w:p>
    <w:p w14:paraId="18BC3BBA" w14:textId="77777777" w:rsidR="00CF6244" w:rsidRDefault="00CF6244" w:rsidP="00CF6244">
      <w:pPr>
        <w:pStyle w:val="SAP-Normal"/>
        <w:ind w:left="720"/>
      </w:pPr>
    </w:p>
    <w:p w14:paraId="084C1DEC" w14:textId="77777777" w:rsidR="00CF6244" w:rsidRPr="000E694D" w:rsidRDefault="00CF6244" w:rsidP="00CF6244">
      <w:pPr>
        <w:pStyle w:val="SAP-Normal"/>
        <w:ind w:left="720"/>
      </w:pPr>
      <w:r>
        <w:t xml:space="preserve">Según estadísticas, </w:t>
      </w:r>
      <w:r w:rsidRPr="00485478">
        <w:rPr>
          <w:b/>
          <w:lang w:val="es-ES" w:eastAsia="es-MX"/>
        </w:rPr>
        <w:t>1.322 millones de personas</w:t>
      </w:r>
      <w:r>
        <w:rPr>
          <w:lang w:val="es-ES" w:eastAsia="es-MX"/>
        </w:rPr>
        <w:t xml:space="preserve"> han aportado a la industria del turismo y se espera un incremento del 7% para este año.</w:t>
      </w:r>
    </w:p>
    <w:p w14:paraId="6B24A7EB" w14:textId="77777777" w:rsidR="00CF6244" w:rsidRDefault="00CF6244" w:rsidP="00CF6244">
      <w:pPr>
        <w:pStyle w:val="SAP-Normal"/>
        <w:ind w:firstLine="708"/>
      </w:pPr>
    </w:p>
    <w:p w14:paraId="784AE39F" w14:textId="77777777" w:rsidR="00CF6244" w:rsidRDefault="00CF6244" w:rsidP="00CF6244">
      <w:pPr>
        <w:pStyle w:val="SAP-Normal"/>
        <w:ind w:firstLine="708"/>
      </w:pPr>
    </w:p>
    <w:p w14:paraId="6C0B3156" w14:textId="77777777" w:rsidR="00CF6244" w:rsidRDefault="00CF6244" w:rsidP="00CF6244">
      <w:pPr>
        <w:pStyle w:val="SAP-2dolneadecabecera"/>
        <w:numPr>
          <w:ilvl w:val="2"/>
          <w:numId w:val="95"/>
        </w:numPr>
        <w:outlineLvl w:val="2"/>
      </w:pPr>
      <w:bookmarkStart w:id="105" w:name="_Toc518565776"/>
      <w:bookmarkStart w:id="106" w:name="_Toc529912759"/>
      <w:r>
        <w:t>Capacidad de respuesta</w:t>
      </w:r>
      <w:bookmarkEnd w:id="105"/>
      <w:bookmarkEnd w:id="106"/>
    </w:p>
    <w:p w14:paraId="0470A3B6" w14:textId="77777777" w:rsidR="00CF6244" w:rsidRDefault="00CF6244" w:rsidP="00CF6244">
      <w:pPr>
        <w:pStyle w:val="SAP-Normal"/>
        <w:ind w:left="708"/>
      </w:pPr>
    </w:p>
    <w:p w14:paraId="70452D25" w14:textId="77777777" w:rsidR="00CF6244" w:rsidRDefault="00CF6244" w:rsidP="00CF6244">
      <w:pPr>
        <w:pStyle w:val="SAP-Normal"/>
        <w:ind w:left="708"/>
      </w:pPr>
      <w:r>
        <w:t>El sector del turismo está constituido por un conglomerado de servicios y prestadores muy heterogéneos, y dependiendo de los intereses de las personas y cómo quieran satisfacer sus necesidades, la capacidad de respuesta ante diversos estímulos variará en función de las estrategias que se apliquen que, además, deberá considerar la región de origen del viajero.</w:t>
      </w:r>
    </w:p>
    <w:p w14:paraId="28E1CED7" w14:textId="77777777" w:rsidR="00CF6244" w:rsidRDefault="00CF6244" w:rsidP="00CF6244">
      <w:pPr>
        <w:pStyle w:val="SAP-Normal"/>
        <w:ind w:left="708"/>
      </w:pPr>
    </w:p>
    <w:p w14:paraId="79C8E53E" w14:textId="77777777" w:rsidR="00CF6244" w:rsidRDefault="00CF6244" w:rsidP="00CF6244">
      <w:pPr>
        <w:pStyle w:val="SAP-Normal"/>
        <w:ind w:left="708"/>
      </w:pPr>
      <w:r>
        <w:t>No todas las personas responderán al mismo estímulo, pero pueden diferenciarse tres subgrupos:</w:t>
      </w:r>
    </w:p>
    <w:p w14:paraId="2B0F853E" w14:textId="77777777" w:rsidR="00CF6244" w:rsidRDefault="00CF6244" w:rsidP="00574C6B">
      <w:pPr>
        <w:pStyle w:val="SAP-Normal"/>
        <w:numPr>
          <w:ilvl w:val="0"/>
          <w:numId w:val="135"/>
        </w:numPr>
      </w:pPr>
      <w:r>
        <w:t>Personas que viajan por placer</w:t>
      </w:r>
    </w:p>
    <w:p w14:paraId="0D776FF9" w14:textId="77777777" w:rsidR="00CF6244" w:rsidRDefault="00CF6244" w:rsidP="00574C6B">
      <w:pPr>
        <w:pStyle w:val="SAP-Normal"/>
        <w:numPr>
          <w:ilvl w:val="0"/>
          <w:numId w:val="135"/>
        </w:numPr>
      </w:pPr>
      <w:r>
        <w:t>Personas que viajan por negocios</w:t>
      </w:r>
    </w:p>
    <w:p w14:paraId="3A0F4BC5" w14:textId="77777777" w:rsidR="00CF6244" w:rsidRDefault="00CF6244" w:rsidP="00574C6B">
      <w:pPr>
        <w:pStyle w:val="SAP-Normal"/>
        <w:numPr>
          <w:ilvl w:val="0"/>
          <w:numId w:val="135"/>
        </w:numPr>
      </w:pPr>
      <w:r>
        <w:t>Personas que viajan por estudio</w:t>
      </w:r>
    </w:p>
    <w:p w14:paraId="77DA93C3" w14:textId="77777777" w:rsidR="00CF6244" w:rsidRDefault="00CF6244" w:rsidP="00CF6244">
      <w:pPr>
        <w:pStyle w:val="SAP-Normal"/>
      </w:pPr>
    </w:p>
    <w:p w14:paraId="17639FD2" w14:textId="77777777" w:rsidR="00CF6244" w:rsidRDefault="00CF6244" w:rsidP="00CF6244">
      <w:pPr>
        <w:pStyle w:val="SAP-Normal"/>
        <w:ind w:left="720"/>
      </w:pPr>
      <w:r>
        <w:t>Sobre esta subdivisión podrán esbozarse las primeras estrategias, que luego deberán refinarse considerando los destinos, alojamiento, transporte, y otros aspectos de los viajes.</w:t>
      </w:r>
    </w:p>
    <w:p w14:paraId="63F6F80E" w14:textId="77777777" w:rsidR="00CF6244" w:rsidRDefault="00CF6244" w:rsidP="00CF6244">
      <w:pPr>
        <w:pStyle w:val="SAP-Normal"/>
        <w:ind w:left="720"/>
      </w:pPr>
    </w:p>
    <w:p w14:paraId="149716D7" w14:textId="77777777" w:rsidR="00CF6244" w:rsidRDefault="00CF6244" w:rsidP="00CF6244">
      <w:pPr>
        <w:pStyle w:val="SAP-2dolneadecabecera"/>
        <w:numPr>
          <w:ilvl w:val="1"/>
          <w:numId w:val="95"/>
        </w:numPr>
        <w:outlineLvl w:val="1"/>
      </w:pPr>
      <w:bookmarkStart w:id="107" w:name="_Toc518565777"/>
      <w:bookmarkStart w:id="108" w:name="_Toc529912760"/>
      <w:r>
        <w:t>Variables de segmentación</w:t>
      </w:r>
      <w:bookmarkEnd w:id="107"/>
      <w:bookmarkEnd w:id="108"/>
    </w:p>
    <w:p w14:paraId="03540336" w14:textId="77777777" w:rsidR="00CF6244" w:rsidRDefault="00CF6244" w:rsidP="00CF6244">
      <w:pPr>
        <w:pStyle w:val="SAP-2dolneadecabecera"/>
        <w:numPr>
          <w:ilvl w:val="2"/>
          <w:numId w:val="95"/>
        </w:numPr>
        <w:outlineLvl w:val="2"/>
      </w:pPr>
      <w:bookmarkStart w:id="109" w:name="_Toc518565778"/>
      <w:bookmarkStart w:id="110" w:name="_Toc529912761"/>
      <w:r>
        <w:t>Mercado de consumos</w:t>
      </w:r>
      <w:bookmarkEnd w:id="109"/>
      <w:bookmarkEnd w:id="110"/>
    </w:p>
    <w:p w14:paraId="490BDE92" w14:textId="77777777" w:rsidR="00CF6244" w:rsidRDefault="00CF6244" w:rsidP="00CF6244">
      <w:pPr>
        <w:pStyle w:val="SAP-2dolneadecabecera"/>
        <w:numPr>
          <w:ilvl w:val="3"/>
          <w:numId w:val="95"/>
        </w:numPr>
        <w:outlineLvl w:val="2"/>
      </w:pPr>
      <w:bookmarkStart w:id="111" w:name="_Toc518565779"/>
      <w:bookmarkStart w:id="112" w:name="_Toc529912762"/>
      <w:r>
        <w:t>Demográfica</w:t>
      </w:r>
      <w:bookmarkEnd w:id="111"/>
      <w:bookmarkEnd w:id="112"/>
    </w:p>
    <w:p w14:paraId="67666A78" w14:textId="77777777" w:rsidR="00CF6244" w:rsidRDefault="00CF6244" w:rsidP="00CF6244">
      <w:pPr>
        <w:pStyle w:val="SAP-3erlneadecabecera"/>
        <w:ind w:left="1080"/>
      </w:pPr>
    </w:p>
    <w:p w14:paraId="5F0F6FDC" w14:textId="77777777" w:rsidR="00CF6244" w:rsidRDefault="00CF6244" w:rsidP="00CF6244">
      <w:pPr>
        <w:pStyle w:val="SAP-3erlneadecabecera"/>
        <w:ind w:left="1080"/>
      </w:pPr>
      <w:r>
        <w:t>Sexo</w:t>
      </w:r>
    </w:p>
    <w:p w14:paraId="6E4324D5" w14:textId="77777777" w:rsidR="00CF6244" w:rsidRDefault="00CF6244" w:rsidP="00CF6244">
      <w:pPr>
        <w:pStyle w:val="SAP-Normal"/>
        <w:ind w:left="372" w:firstLine="708"/>
      </w:pPr>
      <w:r>
        <w:t>No existen restricciones en término de sexo; es indistinto.</w:t>
      </w:r>
    </w:p>
    <w:p w14:paraId="20E8FE62" w14:textId="77777777" w:rsidR="00CF6244" w:rsidRDefault="00CF6244" w:rsidP="00CF6244">
      <w:pPr>
        <w:pStyle w:val="SAP-Normal"/>
        <w:ind w:left="372"/>
      </w:pPr>
    </w:p>
    <w:p w14:paraId="2573CAF2" w14:textId="77777777" w:rsidR="00CF6244" w:rsidRDefault="00CF6244" w:rsidP="00CF6244">
      <w:pPr>
        <w:pStyle w:val="SAP-3erlneadecabecera"/>
        <w:ind w:left="1080"/>
      </w:pPr>
      <w:r>
        <w:t>Edad</w:t>
      </w:r>
    </w:p>
    <w:p w14:paraId="663D7B7B" w14:textId="77777777" w:rsidR="00CF6244" w:rsidRDefault="00CF6244" w:rsidP="00CF6244">
      <w:pPr>
        <w:pStyle w:val="SAP-Normal"/>
        <w:ind w:left="372" w:firstLine="708"/>
      </w:pPr>
      <w:r>
        <w:t>El público objetivo está comprendido entre los 18 y 60 años de edad.</w:t>
      </w:r>
    </w:p>
    <w:p w14:paraId="5FB70828" w14:textId="77777777" w:rsidR="00CF6244" w:rsidRDefault="00CF6244" w:rsidP="00CF6244">
      <w:pPr>
        <w:pStyle w:val="SAP-Normal"/>
        <w:ind w:left="372" w:firstLine="708"/>
      </w:pPr>
    </w:p>
    <w:p w14:paraId="0BC0C4A5" w14:textId="77777777" w:rsidR="00CF6244" w:rsidRDefault="00CF6244" w:rsidP="00CF6244">
      <w:pPr>
        <w:pStyle w:val="SAP-3erlneadecabecera"/>
        <w:ind w:left="1080"/>
      </w:pPr>
      <w:r>
        <w:t>Etnia</w:t>
      </w:r>
    </w:p>
    <w:p w14:paraId="7D44A6CF" w14:textId="77777777" w:rsidR="00CF6244" w:rsidRDefault="00CF6244" w:rsidP="00CF6244">
      <w:pPr>
        <w:pStyle w:val="SAP-Normal"/>
        <w:ind w:left="372" w:firstLine="708"/>
      </w:pPr>
      <w:r w:rsidRPr="00AF55B7">
        <w:t xml:space="preserve">El producto no está segmentado por </w:t>
      </w:r>
      <w:r>
        <w:t>etnia</w:t>
      </w:r>
      <w:r w:rsidRPr="00AF55B7">
        <w:t>; es indistinto.</w:t>
      </w:r>
    </w:p>
    <w:p w14:paraId="4DC04E3B" w14:textId="77777777" w:rsidR="00CF6244" w:rsidRPr="00AF55B7" w:rsidRDefault="00CF6244" w:rsidP="00CF6244">
      <w:pPr>
        <w:pStyle w:val="SAP-Normal"/>
        <w:ind w:left="372" w:firstLine="708"/>
      </w:pPr>
    </w:p>
    <w:p w14:paraId="65861129" w14:textId="77777777" w:rsidR="00CF6244" w:rsidRDefault="00CF6244" w:rsidP="00CF6244">
      <w:pPr>
        <w:pStyle w:val="SAP-3erlneadecabecera"/>
        <w:ind w:left="1080"/>
      </w:pPr>
      <w:r>
        <w:t>Ingresos</w:t>
      </w:r>
    </w:p>
    <w:p w14:paraId="634D4907" w14:textId="77777777" w:rsidR="00CF6244" w:rsidRDefault="00CF6244" w:rsidP="00CF6244">
      <w:pPr>
        <w:pStyle w:val="SAP-Normal"/>
        <w:ind w:left="1080"/>
      </w:pPr>
      <w:proofErr w:type="spellStart"/>
      <w:r>
        <w:t>Ubiqui-city</w:t>
      </w:r>
      <w:proofErr w:type="spellEnd"/>
      <w:r>
        <w:t xml:space="preserve"> es un producto que no requiere que el usuario cumpla con determinados requisitos en materia de poder adquisitivo; sin embargo, el uso de la plataforma está orientado a personas que viajan por placer o negocios cuyo perfil suele estar vinculado a un nivel de ingreso medio-alto.</w:t>
      </w:r>
      <w:r>
        <w:tab/>
      </w:r>
    </w:p>
    <w:p w14:paraId="26F78A67" w14:textId="77777777" w:rsidR="00CF6244" w:rsidRDefault="00CF6244" w:rsidP="00CF6244">
      <w:pPr>
        <w:pStyle w:val="SAP-Normal"/>
        <w:ind w:left="372"/>
      </w:pPr>
    </w:p>
    <w:p w14:paraId="01856ABD" w14:textId="77777777" w:rsidR="00CF6244" w:rsidRDefault="00CF6244" w:rsidP="00CF6244">
      <w:pPr>
        <w:pStyle w:val="SAP-3erlneadecabecera"/>
        <w:ind w:left="1080"/>
      </w:pPr>
      <w:r>
        <w:t>Ciclo de vida familiar</w:t>
      </w:r>
    </w:p>
    <w:p w14:paraId="765C758D" w14:textId="77777777" w:rsidR="00CF6244" w:rsidRDefault="00CF6244" w:rsidP="00CF6244">
      <w:pPr>
        <w:pStyle w:val="SAP-Normal"/>
        <w:ind w:left="1080"/>
      </w:pPr>
      <w:r>
        <w:t>El espectro a cubrir es amplio puesto que es materia de interés para jóvenes, personas de mediana edad y adultos, los que estando casados o no, puedan tener o no hijos.</w:t>
      </w:r>
    </w:p>
    <w:p w14:paraId="54169876" w14:textId="77777777" w:rsidR="00CF6244" w:rsidRDefault="00CF6244" w:rsidP="00CF6244">
      <w:pPr>
        <w:pStyle w:val="SAP-3erlneadecabecera"/>
      </w:pPr>
    </w:p>
    <w:p w14:paraId="01E3BE03" w14:textId="77777777" w:rsidR="00CF6244" w:rsidRDefault="00CF6244" w:rsidP="00CF6244">
      <w:pPr>
        <w:pStyle w:val="SAP-2dolneadecabecera"/>
        <w:numPr>
          <w:ilvl w:val="3"/>
          <w:numId w:val="95"/>
        </w:numPr>
        <w:outlineLvl w:val="2"/>
      </w:pPr>
      <w:bookmarkStart w:id="113" w:name="_Toc518565780"/>
      <w:bookmarkStart w:id="114" w:name="_Toc529912763"/>
      <w:proofErr w:type="spellStart"/>
      <w:r>
        <w:lastRenderedPageBreak/>
        <w:t>Piscográfica</w:t>
      </w:r>
      <w:bookmarkEnd w:id="113"/>
      <w:bookmarkEnd w:id="114"/>
      <w:proofErr w:type="spellEnd"/>
    </w:p>
    <w:p w14:paraId="18FD3616" w14:textId="77777777" w:rsidR="00CF6244" w:rsidRDefault="00CF6244" w:rsidP="00CF6244">
      <w:pPr>
        <w:pStyle w:val="SAP-3erlneadecabecera"/>
        <w:ind w:left="1080"/>
      </w:pPr>
    </w:p>
    <w:p w14:paraId="451097ED" w14:textId="77777777" w:rsidR="00CF6244" w:rsidRDefault="00CF6244" w:rsidP="00CF6244">
      <w:pPr>
        <w:pStyle w:val="SAP-3erlneadecabecera"/>
        <w:ind w:left="1080"/>
      </w:pPr>
      <w:r>
        <w:t>Personalidad</w:t>
      </w:r>
    </w:p>
    <w:p w14:paraId="28A136D7" w14:textId="77777777" w:rsidR="00CF6244" w:rsidRDefault="00CF6244" w:rsidP="00CF6244">
      <w:pPr>
        <w:pStyle w:val="SAP-Normal"/>
        <w:ind w:left="1080"/>
      </w:pPr>
      <w:r>
        <w:t>El producto se enfocará en personas que sientan la necesidad de explorar el entorno -solos o en compañía- y que no teman a aventurarse a lo desconocido al momento de salir a recorrer la región en la que se encuentran.</w:t>
      </w:r>
    </w:p>
    <w:p w14:paraId="4BC1A47B" w14:textId="77777777" w:rsidR="00CF6244" w:rsidRDefault="00CF6244" w:rsidP="00CF6244">
      <w:pPr>
        <w:pStyle w:val="SAP-Normal"/>
        <w:ind w:left="1080"/>
      </w:pPr>
      <w:r>
        <w:tab/>
      </w:r>
    </w:p>
    <w:p w14:paraId="5ECFDC5F" w14:textId="77777777" w:rsidR="00CF6244" w:rsidRDefault="00CF6244" w:rsidP="00CF6244">
      <w:pPr>
        <w:pStyle w:val="SAP-Normal"/>
        <w:ind w:left="1080"/>
      </w:pPr>
      <w:r>
        <w:t>Otro aspecto importante es el que consideren los dispositivos móviles como herramientas útiles y cómodas con los que puedan contar al momento de requerir información, beneficios o asistencia.</w:t>
      </w:r>
    </w:p>
    <w:p w14:paraId="6746129C" w14:textId="77777777" w:rsidR="00CF6244" w:rsidRDefault="00CF6244" w:rsidP="00CF6244">
      <w:pPr>
        <w:pStyle w:val="SAP-Normal"/>
        <w:ind w:left="1080"/>
      </w:pPr>
    </w:p>
    <w:p w14:paraId="0644CC4F" w14:textId="77777777" w:rsidR="00CF6244" w:rsidRDefault="00CF6244" w:rsidP="00CF6244">
      <w:pPr>
        <w:pStyle w:val="SAP-Normal"/>
        <w:ind w:left="1080"/>
      </w:pPr>
      <w:r>
        <w:t>Es fundamental que sean curiosos para poder brindarles un producto con el que puedan satisfacer dicho impulso, y que por sobre todo consideren la practicidad como uno de los aspectos importantes al momento de resolver los problemas.</w:t>
      </w:r>
    </w:p>
    <w:p w14:paraId="185E99D1" w14:textId="77777777" w:rsidR="00CF6244" w:rsidRDefault="00CF6244" w:rsidP="00CF6244">
      <w:pPr>
        <w:pStyle w:val="SAP-Normal"/>
        <w:ind w:left="1080"/>
      </w:pPr>
    </w:p>
    <w:p w14:paraId="003F935D" w14:textId="77777777" w:rsidR="00CF6244" w:rsidRDefault="00CF6244" w:rsidP="00CF6244">
      <w:pPr>
        <w:pStyle w:val="SAP-3erlneadecabecera"/>
        <w:ind w:left="372" w:firstLine="708"/>
      </w:pPr>
      <w:r>
        <w:t>Estilo de vida</w:t>
      </w:r>
    </w:p>
    <w:p w14:paraId="2204FF40" w14:textId="77777777" w:rsidR="00CF6244" w:rsidRDefault="00CF6244" w:rsidP="00CF6244">
      <w:pPr>
        <w:pStyle w:val="SAP-Normal"/>
        <w:ind w:left="1080"/>
      </w:pPr>
      <w:r>
        <w:t>Se tratan de personas que por diversos motivos viajan, pudiendo encontrar su razón de ser en cuestiones vinculadas a lo laboral, por mero placer o por menesteres académicos.</w:t>
      </w:r>
    </w:p>
    <w:p w14:paraId="34C0F106" w14:textId="77777777" w:rsidR="00CF6244" w:rsidRDefault="00CF6244" w:rsidP="00CF6244">
      <w:pPr>
        <w:pStyle w:val="SAP-Normal"/>
        <w:ind w:left="1080"/>
      </w:pPr>
    </w:p>
    <w:p w14:paraId="68EB52F0" w14:textId="77777777" w:rsidR="00CF6244" w:rsidRDefault="00CF6244" w:rsidP="00CF6244">
      <w:pPr>
        <w:pStyle w:val="SAP-Normal"/>
        <w:ind w:left="1080"/>
      </w:pPr>
      <w:r>
        <w:t>Al menos una vez al año emprenden un viaje cuyo destino no les resulta del todo familiar y que los invita a explorarlo sin que hayan planificado al detalle el recorrido o las actividades a realizar.</w:t>
      </w:r>
    </w:p>
    <w:p w14:paraId="26D9A046" w14:textId="77777777" w:rsidR="00CF6244" w:rsidRDefault="00CF6244" w:rsidP="00CF6244">
      <w:pPr>
        <w:pStyle w:val="SAP-Normal"/>
        <w:ind w:left="1080"/>
      </w:pPr>
    </w:p>
    <w:p w14:paraId="05E6642A" w14:textId="77777777" w:rsidR="00CF6244" w:rsidRDefault="00CF6244" w:rsidP="00CF6244">
      <w:pPr>
        <w:pStyle w:val="SAP-Normal"/>
        <w:ind w:left="1080"/>
      </w:pPr>
      <w:r>
        <w:t xml:space="preserve">La segmentación hará hincapié en aquellos usuarios que se alojen en hoteles, hosterías o que alquilen vivienda, y no tanto en aquellos que decidan alojarse en casa de familiares o conocidos. </w:t>
      </w:r>
    </w:p>
    <w:p w14:paraId="729D64B7" w14:textId="77777777" w:rsidR="00CF6244" w:rsidRPr="00EC2CAE" w:rsidRDefault="00CF6244" w:rsidP="00CF6244">
      <w:pPr>
        <w:pStyle w:val="SAP-Normal"/>
      </w:pPr>
    </w:p>
    <w:p w14:paraId="1B2DA8EF" w14:textId="77777777" w:rsidR="00CF6244" w:rsidRDefault="00CF6244" w:rsidP="00CF6244">
      <w:pPr>
        <w:pStyle w:val="SAP-2dolneadecabecera"/>
        <w:numPr>
          <w:ilvl w:val="3"/>
          <w:numId w:val="95"/>
        </w:numPr>
        <w:outlineLvl w:val="2"/>
      </w:pPr>
      <w:bookmarkStart w:id="115" w:name="_Toc518565781"/>
      <w:bookmarkStart w:id="116" w:name="_Toc529912764"/>
      <w:r>
        <w:t>Geográfica</w:t>
      </w:r>
      <w:bookmarkEnd w:id="115"/>
      <w:bookmarkEnd w:id="116"/>
    </w:p>
    <w:p w14:paraId="41B69464" w14:textId="77777777" w:rsidR="00CF6244" w:rsidRDefault="00CF6244" w:rsidP="00CF6244">
      <w:pPr>
        <w:pStyle w:val="SAP-Normal"/>
        <w:ind w:left="1080"/>
      </w:pPr>
    </w:p>
    <w:p w14:paraId="1467A9AE" w14:textId="77777777" w:rsidR="00CF6244" w:rsidRDefault="00CF6244" w:rsidP="00CF6244">
      <w:pPr>
        <w:pStyle w:val="SAP-Normal"/>
        <w:ind w:left="1080"/>
      </w:pPr>
      <w:r>
        <w:t>El alcance es internacional porque se trata de una solución que apunta a asistir a los viajeros.</w:t>
      </w:r>
    </w:p>
    <w:p w14:paraId="67E53A85" w14:textId="77777777" w:rsidR="00CF6244" w:rsidRDefault="00CF6244" w:rsidP="00CF6244">
      <w:pPr>
        <w:pStyle w:val="SAP-Normal"/>
        <w:ind w:left="1080"/>
      </w:pPr>
    </w:p>
    <w:p w14:paraId="6002F700" w14:textId="77777777" w:rsidR="00CF6244" w:rsidRDefault="00CF6244" w:rsidP="00CF6244">
      <w:pPr>
        <w:pStyle w:val="SAP-Normal"/>
        <w:ind w:left="1080"/>
      </w:pPr>
      <w:r>
        <w:t>Los primeros tres destinos turísticos sobre los que se construirá el MVP son Francia, Estados Unidos y España, considerando únicamente turismo internacional.</w:t>
      </w:r>
    </w:p>
    <w:p w14:paraId="6CCAB069" w14:textId="77777777" w:rsidR="00CF6244" w:rsidRDefault="00CF6244" w:rsidP="00CF6244">
      <w:pPr>
        <w:pStyle w:val="SAP-Normal"/>
        <w:ind w:left="708"/>
      </w:pPr>
    </w:p>
    <w:p w14:paraId="36DE9E30" w14:textId="77777777" w:rsidR="00CF6244" w:rsidRDefault="00CF6244" w:rsidP="00CF6244">
      <w:pPr>
        <w:pStyle w:val="SAP-2dolneadecabecera"/>
        <w:numPr>
          <w:ilvl w:val="3"/>
          <w:numId w:val="95"/>
        </w:numPr>
        <w:outlineLvl w:val="2"/>
      </w:pPr>
      <w:bookmarkStart w:id="117" w:name="_Toc518565782"/>
      <w:bookmarkStart w:id="118" w:name="_Toc529912765"/>
      <w:r>
        <w:t>Tasa de uso</w:t>
      </w:r>
      <w:bookmarkEnd w:id="117"/>
      <w:bookmarkEnd w:id="118"/>
    </w:p>
    <w:p w14:paraId="15675C99" w14:textId="77777777" w:rsidR="00CF6244" w:rsidRDefault="00CF6244" w:rsidP="00CF6244">
      <w:pPr>
        <w:pStyle w:val="SAP-Normal"/>
        <w:ind w:left="1080"/>
      </w:pPr>
    </w:p>
    <w:p w14:paraId="39582629" w14:textId="77777777" w:rsidR="00CF6244" w:rsidRDefault="00CF6244" w:rsidP="00CF6244">
      <w:pPr>
        <w:pStyle w:val="SAP-Normal"/>
        <w:ind w:left="1080"/>
      </w:pPr>
      <w:r>
        <w:t xml:space="preserve">Este es un descriptor bastante particular porque dependiendo del perfil del viajero su uso puede ser estacionario como en el caso de las vacaciones, o </w:t>
      </w:r>
      <w:r>
        <w:lastRenderedPageBreak/>
        <w:t>con intervalos regulares de meses en caso de tratarse de viajes de negocios.</w:t>
      </w:r>
    </w:p>
    <w:p w14:paraId="05BCBECD" w14:textId="77777777" w:rsidR="00CF6244" w:rsidRDefault="00CF6244" w:rsidP="00CF6244">
      <w:pPr>
        <w:pStyle w:val="SAP-Normal"/>
        <w:ind w:left="1080"/>
      </w:pPr>
    </w:p>
    <w:p w14:paraId="34F07206" w14:textId="77777777" w:rsidR="00CF6244" w:rsidRDefault="00CF6244" w:rsidP="00CF6244">
      <w:pPr>
        <w:pStyle w:val="SAP-Normal"/>
        <w:ind w:left="1080"/>
      </w:pPr>
      <w:r>
        <w:t>Las estrategias apuntarán principalmente a los turistas y dado que el MVP tratará de satisfacer a las personas que viajen al hemisferio norte, se considerará estacionario sobre la base de los meses en los que las personas suelen visitar con más frecuencia dicho países; verano.</w:t>
      </w:r>
    </w:p>
    <w:p w14:paraId="075328D3" w14:textId="77777777" w:rsidR="00CF6244" w:rsidRDefault="00CF6244" w:rsidP="00CF6244">
      <w:pPr>
        <w:spacing w:before="0"/>
        <w:rPr>
          <w:rFonts w:ascii="Arial" w:hAnsi="Arial" w:cs="Arial"/>
          <w:sz w:val="22"/>
          <w:szCs w:val="22"/>
        </w:rPr>
      </w:pPr>
    </w:p>
    <w:p w14:paraId="1C51D58F" w14:textId="77777777" w:rsidR="00CF6244" w:rsidRDefault="00CF6244" w:rsidP="00CF6244">
      <w:pPr>
        <w:pStyle w:val="SAP-2dolneadecabecera"/>
        <w:numPr>
          <w:ilvl w:val="3"/>
          <w:numId w:val="95"/>
        </w:numPr>
        <w:outlineLvl w:val="2"/>
      </w:pPr>
      <w:bookmarkStart w:id="119" w:name="_Toc518565783"/>
      <w:bookmarkStart w:id="120" w:name="_Toc529912766"/>
      <w:r>
        <w:t>Beneficios</w:t>
      </w:r>
      <w:bookmarkEnd w:id="119"/>
      <w:bookmarkEnd w:id="120"/>
    </w:p>
    <w:p w14:paraId="0A7A9D8D" w14:textId="77777777" w:rsidR="00CF6244" w:rsidRDefault="00CF6244" w:rsidP="00CF6244">
      <w:pPr>
        <w:pStyle w:val="SAP-Normal"/>
        <w:ind w:left="1080"/>
      </w:pPr>
    </w:p>
    <w:p w14:paraId="1CFAF275" w14:textId="77777777" w:rsidR="00CF6244" w:rsidRDefault="00CF6244" w:rsidP="00CF6244">
      <w:pPr>
        <w:pStyle w:val="SAP-Normal"/>
        <w:ind w:left="1080"/>
      </w:pPr>
      <w:r>
        <w:t>Son personas que buscan practicidad y la posibilidad de resolver rápidamente qué hacer y dónde, tratando siempre de buscar el modo más económico de satisfacer sus necesidades aunque esto no sea un limitante para darle curso.</w:t>
      </w:r>
    </w:p>
    <w:p w14:paraId="623429E0" w14:textId="77777777" w:rsidR="00CF6244" w:rsidRDefault="00CF6244" w:rsidP="00CF6244">
      <w:pPr>
        <w:pStyle w:val="SAP-Normal"/>
      </w:pPr>
    </w:p>
    <w:p w14:paraId="06375922" w14:textId="77777777" w:rsidR="00CF6244" w:rsidRDefault="00CF6244" w:rsidP="00CF6244">
      <w:pPr>
        <w:pStyle w:val="SAP-2dolneadecabecera"/>
        <w:numPr>
          <w:ilvl w:val="1"/>
          <w:numId w:val="95"/>
        </w:numPr>
        <w:outlineLvl w:val="1"/>
      </w:pPr>
      <w:bookmarkStart w:id="121" w:name="_Toc518565784"/>
      <w:bookmarkStart w:id="122" w:name="_Toc529912767"/>
      <w:r>
        <w:t>Mercado meta</w:t>
      </w:r>
      <w:bookmarkEnd w:id="121"/>
      <w:bookmarkEnd w:id="122"/>
    </w:p>
    <w:p w14:paraId="14633044" w14:textId="77777777" w:rsidR="00CF6244" w:rsidRDefault="00CF6244" w:rsidP="00CF6244">
      <w:pPr>
        <w:pStyle w:val="SAP-Normal"/>
        <w:ind w:left="708"/>
      </w:pPr>
    </w:p>
    <w:p w14:paraId="3C3F5C0C" w14:textId="77777777" w:rsidR="00CF6244" w:rsidRDefault="00CF6244" w:rsidP="00CF6244">
      <w:pPr>
        <w:pStyle w:val="SAP-Normal"/>
        <w:ind w:left="708"/>
      </w:pPr>
      <w:r>
        <w:t>Las estrategias estarán dirigidas a un mercado concentrado constituido por personas entre los 18 y 60 años de edad, mayormente estudiantes y jóvenes profesionales, sin distinción entre sexo y etnia, activos usuarios de dispositivos móviles y que suelan viajar estacionariamente a destinos que no les sean familiares.</w:t>
      </w:r>
    </w:p>
    <w:p w14:paraId="65BB0CCD" w14:textId="77777777" w:rsidR="00CF6244" w:rsidRDefault="00CF6244" w:rsidP="00CF6244">
      <w:pPr>
        <w:pStyle w:val="SAP-Normal"/>
        <w:ind w:left="708"/>
      </w:pPr>
    </w:p>
    <w:p w14:paraId="53E70982" w14:textId="77777777" w:rsidR="00CF6244" w:rsidRDefault="00CF6244" w:rsidP="00CF6244">
      <w:pPr>
        <w:pStyle w:val="SAP-Normal"/>
        <w:ind w:left="708"/>
      </w:pPr>
      <w:r>
        <w:t>Serán personas curiosas y prácticas que les interese salir a recorrer la ciudad o región en la que se encuentren, descansando en el hecho de que todo lo que necesiten para ubicarse y encontrar esparcimiento podrán encontrarlo de la mano de su dispositivo móvil.</w:t>
      </w:r>
    </w:p>
    <w:p w14:paraId="6164B5CA" w14:textId="77777777" w:rsidR="00CF6244" w:rsidRDefault="00CF6244" w:rsidP="00CF6244">
      <w:pPr>
        <w:pStyle w:val="SAP-Normal"/>
        <w:ind w:left="708"/>
      </w:pPr>
    </w:p>
    <w:p w14:paraId="6F9EDFFF" w14:textId="77777777" w:rsidR="00CF6244" w:rsidRDefault="00CF6244" w:rsidP="00CF6244">
      <w:pPr>
        <w:pStyle w:val="SAP-Normal"/>
        <w:ind w:left="708"/>
      </w:pPr>
      <w:r>
        <w:t xml:space="preserve">Sobre la base de </w:t>
      </w:r>
      <w:r w:rsidRPr="0074082B">
        <w:rPr>
          <w:lang w:val="es-ES" w:eastAsia="es-MX"/>
        </w:rPr>
        <w:t>1.322 millones de personas</w:t>
      </w:r>
      <w:r>
        <w:rPr>
          <w:lang w:val="es-ES" w:eastAsia="es-MX"/>
        </w:rPr>
        <w:t xml:space="preserve"> </w:t>
      </w:r>
      <w:r>
        <w:t>registradas el año pasado que han contribuido al turismo, sólo se considerarán Estados Unidos, Francia y España, puesto que serán los países que constituirán el MVP.</w:t>
      </w:r>
    </w:p>
    <w:p w14:paraId="3D041CC4" w14:textId="77777777" w:rsidR="00CF6244" w:rsidRDefault="00CF6244" w:rsidP="00CF6244">
      <w:pPr>
        <w:pStyle w:val="SAP-Normal"/>
        <w:ind w:left="708"/>
      </w:pPr>
    </w:p>
    <w:p w14:paraId="61D07107" w14:textId="77777777" w:rsidR="00CF6244" w:rsidRDefault="00CF6244" w:rsidP="00CF6244">
      <w:pPr>
        <w:pStyle w:val="SAP-Normal"/>
        <w:ind w:left="708"/>
        <w:rPr>
          <w:color w:val="4F81BD" w:themeColor="accent1"/>
        </w:rPr>
      </w:pPr>
      <w:r>
        <w:rPr>
          <w:i/>
          <w:color w:val="365F91" w:themeColor="accent1" w:themeShade="BF"/>
        </w:rPr>
        <w:t>Turismo recibido en todo el año</w:t>
      </w:r>
    </w:p>
    <w:p w14:paraId="148D13FB" w14:textId="77777777" w:rsidR="00CF6244" w:rsidRDefault="00CF6244" w:rsidP="00CF6244">
      <w:pPr>
        <w:pStyle w:val="SAP-Normal"/>
        <w:ind w:left="708"/>
      </w:pPr>
      <w:r w:rsidRPr="005E4D26">
        <w:rPr>
          <w:b/>
        </w:rPr>
        <w:t>Estados Unidos</w:t>
      </w:r>
      <w:r>
        <w:t>: 75.6 millones de turistas para el 2016</w:t>
      </w:r>
      <w:r>
        <w:rPr>
          <w:rStyle w:val="Refdenotaalfinal"/>
        </w:rPr>
        <w:endnoteReference w:id="52"/>
      </w:r>
    </w:p>
    <w:p w14:paraId="03443005" w14:textId="77777777" w:rsidR="00CF6244" w:rsidRDefault="00CF6244" w:rsidP="00CF6244">
      <w:pPr>
        <w:pStyle w:val="SAP-Normal"/>
        <w:ind w:left="708"/>
      </w:pPr>
      <w:r w:rsidRPr="005E4D26">
        <w:rPr>
          <w:b/>
        </w:rPr>
        <w:t>Francia</w:t>
      </w:r>
      <w:r>
        <w:t>: 89 millones de turista en el año 2017</w:t>
      </w:r>
      <w:r>
        <w:rPr>
          <w:rStyle w:val="Refdenotaalfinal"/>
        </w:rPr>
        <w:endnoteReference w:id="53"/>
      </w:r>
    </w:p>
    <w:p w14:paraId="69F2ED41" w14:textId="77777777" w:rsidR="00CF6244" w:rsidRDefault="00CF6244" w:rsidP="00CF6244">
      <w:pPr>
        <w:pStyle w:val="SAP-Normal"/>
        <w:ind w:left="708"/>
      </w:pPr>
      <w:r w:rsidRPr="005E4D26">
        <w:rPr>
          <w:b/>
        </w:rPr>
        <w:t>España</w:t>
      </w:r>
      <w:r>
        <w:t>: 81.79 millones de turistas en el año 2016</w:t>
      </w:r>
      <w:r>
        <w:rPr>
          <w:rStyle w:val="Refdenotaalfinal"/>
        </w:rPr>
        <w:endnoteReference w:id="54"/>
      </w:r>
    </w:p>
    <w:p w14:paraId="2784D4B9" w14:textId="77777777" w:rsidR="00CF6244" w:rsidRDefault="00CF6244" w:rsidP="00CF6244">
      <w:pPr>
        <w:pStyle w:val="SAP-Normal"/>
        <w:ind w:left="708"/>
      </w:pPr>
    </w:p>
    <w:p w14:paraId="2DE17C39" w14:textId="77777777" w:rsidR="00CF6244" w:rsidRDefault="00CF6244" w:rsidP="00CF6244">
      <w:pPr>
        <w:pStyle w:val="SAP-Normal"/>
        <w:ind w:left="708"/>
      </w:pPr>
      <w:r>
        <w:rPr>
          <w:i/>
          <w:color w:val="365F91" w:themeColor="accent1" w:themeShade="BF"/>
        </w:rPr>
        <w:t>Turismo en verano</w:t>
      </w:r>
    </w:p>
    <w:p w14:paraId="3E676755" w14:textId="77777777" w:rsidR="00CF6244" w:rsidRDefault="00CF6244" w:rsidP="00CF6244">
      <w:pPr>
        <w:pStyle w:val="SAP-Normal"/>
        <w:ind w:left="708"/>
      </w:pPr>
      <w:r w:rsidRPr="005E4D26">
        <w:rPr>
          <w:b/>
        </w:rPr>
        <w:t>Estados Unidos</w:t>
      </w:r>
      <w:r>
        <w:t>: 26.7 millones de turistas para el 2017</w:t>
      </w:r>
    </w:p>
    <w:p w14:paraId="1FF3EC71" w14:textId="77777777" w:rsidR="00CF6244" w:rsidRPr="003B432E" w:rsidRDefault="00CF6244" w:rsidP="00CF6244">
      <w:pPr>
        <w:pStyle w:val="SAP-Normal"/>
        <w:numPr>
          <w:ilvl w:val="2"/>
          <w:numId w:val="104"/>
        </w:numPr>
      </w:pPr>
      <w:r w:rsidRPr="003B432E">
        <w:t>Por placer</w:t>
      </w:r>
      <w:r>
        <w:rPr>
          <w:b/>
        </w:rPr>
        <w:t xml:space="preserve">: </w:t>
      </w:r>
      <w:r w:rsidRPr="003B432E">
        <w:t>18</w:t>
      </w:r>
      <w:r>
        <w:t>,</w:t>
      </w:r>
      <w:r w:rsidRPr="003B432E">
        <w:t>69 millones de personas</w:t>
      </w:r>
      <w:r>
        <w:t xml:space="preserve"> (70%)</w:t>
      </w:r>
    </w:p>
    <w:p w14:paraId="6BC2663E" w14:textId="77777777" w:rsidR="00CF6244" w:rsidRDefault="00CF6244" w:rsidP="00CF6244">
      <w:pPr>
        <w:pStyle w:val="SAP-Normal"/>
        <w:numPr>
          <w:ilvl w:val="2"/>
          <w:numId w:val="104"/>
        </w:numPr>
      </w:pPr>
      <w:r>
        <w:t>Por trabajo: 8,01 millones de personas (30%)</w:t>
      </w:r>
    </w:p>
    <w:p w14:paraId="1BD94566" w14:textId="77777777" w:rsidR="00CF6244" w:rsidRDefault="00CF6244" w:rsidP="00CF6244">
      <w:pPr>
        <w:pStyle w:val="SAP-Normal"/>
        <w:ind w:left="708"/>
      </w:pPr>
    </w:p>
    <w:p w14:paraId="79480AAE" w14:textId="77777777" w:rsidR="00CF6244" w:rsidRDefault="00CF6244" w:rsidP="00CF6244">
      <w:pPr>
        <w:pStyle w:val="SAP-Normal"/>
        <w:ind w:left="1416"/>
      </w:pPr>
      <w:r>
        <w:t>El 20% corresponde a turismo extranjero:</w:t>
      </w:r>
    </w:p>
    <w:p w14:paraId="5BCEB0FE" w14:textId="77777777" w:rsidR="00CF6244" w:rsidRPr="003B432E" w:rsidRDefault="00CF6244" w:rsidP="00CF6244">
      <w:pPr>
        <w:pStyle w:val="SAP-Normal"/>
        <w:numPr>
          <w:ilvl w:val="2"/>
          <w:numId w:val="104"/>
        </w:numPr>
        <w:ind w:left="2508"/>
      </w:pPr>
      <w:r w:rsidRPr="003B432E">
        <w:t>Por placer</w:t>
      </w:r>
      <w:r>
        <w:rPr>
          <w:b/>
        </w:rPr>
        <w:t xml:space="preserve">: </w:t>
      </w:r>
      <w:r>
        <w:t>3,738</w:t>
      </w:r>
      <w:r w:rsidRPr="003B432E">
        <w:t xml:space="preserve"> millones de personas</w:t>
      </w:r>
    </w:p>
    <w:p w14:paraId="2368DCD0" w14:textId="77777777" w:rsidR="00CF6244" w:rsidRDefault="00CF6244" w:rsidP="00CF6244">
      <w:pPr>
        <w:pStyle w:val="SAP-Normal"/>
        <w:numPr>
          <w:ilvl w:val="2"/>
          <w:numId w:val="104"/>
        </w:numPr>
        <w:ind w:left="2508"/>
      </w:pPr>
      <w:r>
        <w:lastRenderedPageBreak/>
        <w:t>Por trabajo: 1,602 millones de personas</w:t>
      </w:r>
    </w:p>
    <w:p w14:paraId="08EBD78E" w14:textId="77777777" w:rsidR="00CF6244" w:rsidRDefault="00CF6244" w:rsidP="00CF6244">
      <w:pPr>
        <w:pStyle w:val="SAP-Normal"/>
      </w:pPr>
    </w:p>
    <w:p w14:paraId="5AB91AB5" w14:textId="77777777" w:rsidR="00CF6244" w:rsidRDefault="00CF6244" w:rsidP="00CF6244">
      <w:pPr>
        <w:pStyle w:val="SAP-Normal"/>
        <w:ind w:left="2124"/>
      </w:pPr>
      <w:r>
        <w:t>El 8,6% del PBI del turismo corresponde a extranjeros:</w:t>
      </w:r>
    </w:p>
    <w:p w14:paraId="0A426D78" w14:textId="77777777" w:rsidR="00CF6244" w:rsidRPr="003B432E" w:rsidRDefault="00CF6244" w:rsidP="00CF6244">
      <w:pPr>
        <w:pStyle w:val="SAP-Normal"/>
        <w:numPr>
          <w:ilvl w:val="2"/>
          <w:numId w:val="104"/>
        </w:numPr>
        <w:ind w:left="3216"/>
      </w:pPr>
      <w:r w:rsidRPr="003B432E">
        <w:t>Por placer</w:t>
      </w:r>
      <w:r>
        <w:rPr>
          <w:b/>
        </w:rPr>
        <w:t xml:space="preserve">: </w:t>
      </w:r>
      <w:r>
        <w:t xml:space="preserve">321.468 </w:t>
      </w:r>
      <w:r w:rsidRPr="003B432E">
        <w:t>personas</w:t>
      </w:r>
    </w:p>
    <w:p w14:paraId="316E54A9" w14:textId="77777777" w:rsidR="00CF6244" w:rsidRDefault="00CF6244" w:rsidP="00CF6244">
      <w:pPr>
        <w:pStyle w:val="SAP-Normal"/>
        <w:numPr>
          <w:ilvl w:val="2"/>
          <w:numId w:val="104"/>
        </w:numPr>
        <w:ind w:left="3216"/>
      </w:pPr>
      <w:r>
        <w:t>Por trabajo: 137.772 personas</w:t>
      </w:r>
    </w:p>
    <w:p w14:paraId="70B2967B" w14:textId="77777777" w:rsidR="00CF6244" w:rsidRDefault="00CF6244" w:rsidP="00CF6244">
      <w:pPr>
        <w:pStyle w:val="SAP-Normal"/>
        <w:ind w:left="2832"/>
      </w:pPr>
    </w:p>
    <w:p w14:paraId="0E43EAA4" w14:textId="77777777" w:rsidR="00CF6244" w:rsidRDefault="00CF6244" w:rsidP="00CF6244">
      <w:pPr>
        <w:pStyle w:val="SAP-Normal"/>
        <w:ind w:left="2832"/>
      </w:pPr>
      <w:r>
        <w:t>Top 5 de los orígenes</w:t>
      </w:r>
      <w:r>
        <w:rPr>
          <w:rStyle w:val="Refdenotaalfinal"/>
        </w:rPr>
        <w:endnoteReference w:id="55"/>
      </w:r>
    </w:p>
    <w:p w14:paraId="5E8D5617" w14:textId="77777777" w:rsidR="00CF6244" w:rsidRDefault="00CF6244" w:rsidP="00574C6B">
      <w:pPr>
        <w:pStyle w:val="SAP-Normal"/>
        <w:numPr>
          <w:ilvl w:val="0"/>
          <w:numId w:val="136"/>
        </w:numPr>
      </w:pPr>
      <w:r>
        <w:t>Canadá 31,6%</w:t>
      </w:r>
    </w:p>
    <w:p w14:paraId="6F2C9941" w14:textId="77777777" w:rsidR="00CF6244" w:rsidRDefault="00CF6244" w:rsidP="00574C6B">
      <w:pPr>
        <w:pStyle w:val="SAP-Normal"/>
        <w:numPr>
          <w:ilvl w:val="0"/>
          <w:numId w:val="136"/>
        </w:numPr>
      </w:pPr>
      <w:r>
        <w:t>México 25,07%</w:t>
      </w:r>
    </w:p>
    <w:p w14:paraId="1D0037D8" w14:textId="77777777" w:rsidR="00CF6244" w:rsidRDefault="00CF6244" w:rsidP="00574C6B">
      <w:pPr>
        <w:pStyle w:val="SAP-Normal"/>
        <w:numPr>
          <w:ilvl w:val="0"/>
          <w:numId w:val="136"/>
        </w:numPr>
      </w:pPr>
      <w:r>
        <w:t>Inglaterra 7,72%</w:t>
      </w:r>
    </w:p>
    <w:p w14:paraId="2C6B1C3B" w14:textId="77777777" w:rsidR="00CF6244" w:rsidRDefault="00CF6244" w:rsidP="00574C6B">
      <w:pPr>
        <w:pStyle w:val="SAP-Normal"/>
        <w:numPr>
          <w:ilvl w:val="0"/>
          <w:numId w:val="136"/>
        </w:numPr>
      </w:pPr>
      <w:r>
        <w:t>Japón 5,82%</w:t>
      </w:r>
    </w:p>
    <w:p w14:paraId="2426D735" w14:textId="77777777" w:rsidR="00CF6244" w:rsidRDefault="00CF6244" w:rsidP="00574C6B">
      <w:pPr>
        <w:pStyle w:val="SAP-Normal"/>
        <w:numPr>
          <w:ilvl w:val="0"/>
          <w:numId w:val="136"/>
        </w:numPr>
      </w:pPr>
      <w:r>
        <w:t>China 4,78%</w:t>
      </w:r>
    </w:p>
    <w:p w14:paraId="011AC295" w14:textId="77777777" w:rsidR="00CF6244" w:rsidRDefault="00CF6244" w:rsidP="00CF6244">
      <w:pPr>
        <w:spacing w:before="0"/>
        <w:rPr>
          <w:rFonts w:ascii="Arial" w:hAnsi="Arial" w:cs="Arial"/>
          <w:b/>
          <w:sz w:val="22"/>
          <w:szCs w:val="22"/>
        </w:rPr>
      </w:pPr>
    </w:p>
    <w:p w14:paraId="7AA775B0" w14:textId="77777777" w:rsidR="00CF6244" w:rsidRDefault="00CF6244" w:rsidP="00CF6244">
      <w:pPr>
        <w:pStyle w:val="SAP-Normal"/>
        <w:ind w:left="708"/>
      </w:pPr>
      <w:r w:rsidRPr="005E4D26">
        <w:rPr>
          <w:b/>
        </w:rPr>
        <w:t>Francia</w:t>
      </w:r>
      <w:r>
        <w:t>: 31 millones de turista en el año 2017</w:t>
      </w:r>
    </w:p>
    <w:p w14:paraId="055ADD8C" w14:textId="77777777" w:rsidR="00CF6244" w:rsidRPr="003B432E" w:rsidRDefault="00CF6244" w:rsidP="00CF6244">
      <w:pPr>
        <w:pStyle w:val="SAP-Normal"/>
        <w:numPr>
          <w:ilvl w:val="2"/>
          <w:numId w:val="104"/>
        </w:numPr>
      </w:pPr>
      <w:r w:rsidRPr="003B432E">
        <w:t>Por placer</w:t>
      </w:r>
      <w:r>
        <w:rPr>
          <w:b/>
        </w:rPr>
        <w:t xml:space="preserve">: </w:t>
      </w:r>
      <w:r>
        <w:t>24,986</w:t>
      </w:r>
      <w:r w:rsidRPr="003B432E">
        <w:t xml:space="preserve"> millones de personas</w:t>
      </w:r>
      <w:r>
        <w:t xml:space="preserve"> (80,6%)</w:t>
      </w:r>
    </w:p>
    <w:p w14:paraId="09F20593" w14:textId="77777777" w:rsidR="00CF6244" w:rsidRDefault="00CF6244" w:rsidP="00CF6244">
      <w:pPr>
        <w:pStyle w:val="SAP-Normal"/>
        <w:numPr>
          <w:ilvl w:val="2"/>
          <w:numId w:val="104"/>
        </w:numPr>
      </w:pPr>
      <w:r>
        <w:t>Por trabajo: 6,014 millones de personas (19,4%)</w:t>
      </w:r>
    </w:p>
    <w:p w14:paraId="24CC9758" w14:textId="77777777" w:rsidR="00CF6244" w:rsidRDefault="00CF6244" w:rsidP="00CF6244">
      <w:pPr>
        <w:pStyle w:val="SAP-Normal"/>
      </w:pPr>
    </w:p>
    <w:p w14:paraId="57D6D49F" w14:textId="77777777" w:rsidR="00CF6244" w:rsidRDefault="00CF6244" w:rsidP="00CF6244">
      <w:pPr>
        <w:pStyle w:val="SAP-Normal"/>
        <w:ind w:left="1416"/>
      </w:pPr>
      <w:r>
        <w:t>El 28,3% corresponde a turismo extranjero:</w:t>
      </w:r>
    </w:p>
    <w:p w14:paraId="67A7C6CE" w14:textId="77777777" w:rsidR="00CF6244" w:rsidRPr="003B432E" w:rsidRDefault="00CF6244" w:rsidP="00CF6244">
      <w:pPr>
        <w:pStyle w:val="SAP-Normal"/>
        <w:numPr>
          <w:ilvl w:val="2"/>
          <w:numId w:val="104"/>
        </w:numPr>
        <w:ind w:left="2508"/>
      </w:pPr>
      <w:r w:rsidRPr="003B432E">
        <w:t>Por placer</w:t>
      </w:r>
      <w:r>
        <w:rPr>
          <w:b/>
        </w:rPr>
        <w:t xml:space="preserve">: </w:t>
      </w:r>
      <w:r>
        <w:t>7,071</w:t>
      </w:r>
      <w:r w:rsidRPr="003B432E">
        <w:t>millones de personas</w:t>
      </w:r>
    </w:p>
    <w:p w14:paraId="2A82AE05" w14:textId="77777777" w:rsidR="00CF6244" w:rsidRDefault="00CF6244" w:rsidP="00CF6244">
      <w:pPr>
        <w:pStyle w:val="SAP-Normal"/>
        <w:numPr>
          <w:ilvl w:val="2"/>
          <w:numId w:val="104"/>
        </w:numPr>
        <w:ind w:left="2508"/>
      </w:pPr>
      <w:r>
        <w:t>Por trabajo: 1,701 millones de personas</w:t>
      </w:r>
    </w:p>
    <w:p w14:paraId="725ABFD8" w14:textId="77777777" w:rsidR="00CF6244" w:rsidRDefault="00CF6244" w:rsidP="00CF6244">
      <w:pPr>
        <w:pStyle w:val="SAP-Normal"/>
      </w:pPr>
    </w:p>
    <w:p w14:paraId="1E7EACFE" w14:textId="77777777" w:rsidR="00CF6244" w:rsidRDefault="00CF6244" w:rsidP="00CF6244">
      <w:pPr>
        <w:pStyle w:val="SAP-Normal"/>
        <w:ind w:left="2124"/>
      </w:pPr>
      <w:r>
        <w:t>El 6,5% del PBI del turismo corresponde a extranjeros:</w:t>
      </w:r>
    </w:p>
    <w:p w14:paraId="7CBF58EC" w14:textId="77777777" w:rsidR="00CF6244" w:rsidRPr="003B432E" w:rsidRDefault="00CF6244" w:rsidP="00CF6244">
      <w:pPr>
        <w:pStyle w:val="SAP-Normal"/>
        <w:numPr>
          <w:ilvl w:val="2"/>
          <w:numId w:val="104"/>
        </w:numPr>
        <w:ind w:left="3216"/>
      </w:pPr>
      <w:r w:rsidRPr="003B432E">
        <w:t>Por placer</w:t>
      </w:r>
      <w:r>
        <w:rPr>
          <w:b/>
        </w:rPr>
        <w:t xml:space="preserve">: </w:t>
      </w:r>
      <w:r>
        <w:t xml:space="preserve">459.615 </w:t>
      </w:r>
      <w:r w:rsidRPr="003B432E">
        <w:t>personas</w:t>
      </w:r>
    </w:p>
    <w:p w14:paraId="53C34EF8" w14:textId="77777777" w:rsidR="00CF6244" w:rsidRDefault="00CF6244" w:rsidP="00CF6244">
      <w:pPr>
        <w:pStyle w:val="SAP-Normal"/>
        <w:numPr>
          <w:ilvl w:val="2"/>
          <w:numId w:val="104"/>
        </w:numPr>
        <w:ind w:left="3216"/>
      </w:pPr>
      <w:r>
        <w:t>Por trabajo: 110.565 personas</w:t>
      </w:r>
    </w:p>
    <w:p w14:paraId="06B9560A" w14:textId="77777777" w:rsidR="00CF6244" w:rsidRDefault="00CF6244" w:rsidP="00CF6244">
      <w:pPr>
        <w:pStyle w:val="SAP-Normal"/>
        <w:ind w:left="708"/>
      </w:pPr>
    </w:p>
    <w:p w14:paraId="0F267E39" w14:textId="77777777" w:rsidR="00CF6244" w:rsidRDefault="00CF6244" w:rsidP="00CF6244">
      <w:pPr>
        <w:pStyle w:val="SAP-Normal"/>
        <w:ind w:left="2832"/>
      </w:pPr>
      <w:r>
        <w:t>Top 5 de los orígenes</w:t>
      </w:r>
      <w:r>
        <w:rPr>
          <w:rStyle w:val="Refdenotaalfinal"/>
        </w:rPr>
        <w:endnoteReference w:id="56"/>
      </w:r>
    </w:p>
    <w:p w14:paraId="52C51A36" w14:textId="77777777" w:rsidR="00CF6244" w:rsidRDefault="00CF6244" w:rsidP="00574C6B">
      <w:pPr>
        <w:pStyle w:val="SAP-Normal"/>
        <w:numPr>
          <w:ilvl w:val="0"/>
          <w:numId w:val="137"/>
        </w:numPr>
      </w:pPr>
      <w:r>
        <w:t>Inglaterra N/A</w:t>
      </w:r>
    </w:p>
    <w:p w14:paraId="6E8B6AB9" w14:textId="77777777" w:rsidR="00CF6244" w:rsidRDefault="00CF6244" w:rsidP="00574C6B">
      <w:pPr>
        <w:pStyle w:val="SAP-Normal"/>
        <w:numPr>
          <w:ilvl w:val="0"/>
          <w:numId w:val="137"/>
        </w:numPr>
      </w:pPr>
      <w:r w:rsidRPr="003952A6">
        <w:t>Alemania</w:t>
      </w:r>
      <w:r>
        <w:t xml:space="preserve"> N/A</w:t>
      </w:r>
    </w:p>
    <w:p w14:paraId="758A24A1" w14:textId="77777777" w:rsidR="00CF6244" w:rsidRDefault="00CF6244" w:rsidP="00574C6B">
      <w:pPr>
        <w:pStyle w:val="SAP-Normal"/>
        <w:numPr>
          <w:ilvl w:val="0"/>
          <w:numId w:val="137"/>
        </w:numPr>
      </w:pPr>
      <w:r w:rsidRPr="003952A6">
        <w:t>Bélgica</w:t>
      </w:r>
      <w:r>
        <w:t xml:space="preserve"> N/A</w:t>
      </w:r>
    </w:p>
    <w:p w14:paraId="4FAC2435" w14:textId="77777777" w:rsidR="00CF6244" w:rsidRDefault="00CF6244" w:rsidP="00574C6B">
      <w:pPr>
        <w:pStyle w:val="SAP-Normal"/>
        <w:numPr>
          <w:ilvl w:val="0"/>
          <w:numId w:val="137"/>
        </w:numPr>
      </w:pPr>
      <w:r w:rsidRPr="003952A6">
        <w:t xml:space="preserve">Italia </w:t>
      </w:r>
      <w:r>
        <w:t>N/A</w:t>
      </w:r>
    </w:p>
    <w:p w14:paraId="19F5D880" w14:textId="77777777" w:rsidR="00CF6244" w:rsidRDefault="00CF6244" w:rsidP="00574C6B">
      <w:pPr>
        <w:pStyle w:val="SAP-Normal"/>
        <w:numPr>
          <w:ilvl w:val="0"/>
          <w:numId w:val="137"/>
        </w:numPr>
      </w:pPr>
      <w:r w:rsidRPr="003952A6">
        <w:t>Países Bajo</w:t>
      </w:r>
      <w:r>
        <w:t>s N/A</w:t>
      </w:r>
    </w:p>
    <w:p w14:paraId="077F78C6" w14:textId="77777777" w:rsidR="00CF6244" w:rsidRDefault="00CF6244" w:rsidP="00CF6244">
      <w:pPr>
        <w:pStyle w:val="SAP-Normal"/>
        <w:ind w:left="708"/>
      </w:pPr>
    </w:p>
    <w:p w14:paraId="40490857" w14:textId="77777777" w:rsidR="00CF6244" w:rsidRDefault="00CF6244" w:rsidP="00CF6244">
      <w:pPr>
        <w:pStyle w:val="SAP-Normal"/>
        <w:ind w:left="708"/>
      </w:pPr>
      <w:r w:rsidRPr="005E4D26">
        <w:rPr>
          <w:b/>
        </w:rPr>
        <w:t>España</w:t>
      </w:r>
      <w:r>
        <w:t>: 29 millones de turistas en el año 2017</w:t>
      </w:r>
      <w:r>
        <w:rPr>
          <w:rStyle w:val="Refdenotaalfinal"/>
        </w:rPr>
        <w:endnoteReference w:id="57"/>
      </w:r>
    </w:p>
    <w:p w14:paraId="4CD1C53A" w14:textId="77777777" w:rsidR="00CF6244" w:rsidRPr="003B432E" w:rsidRDefault="00CF6244" w:rsidP="00CF6244">
      <w:pPr>
        <w:pStyle w:val="SAP-Normal"/>
        <w:numPr>
          <w:ilvl w:val="2"/>
          <w:numId w:val="104"/>
        </w:numPr>
      </w:pPr>
      <w:r w:rsidRPr="003B432E">
        <w:t>Por placer</w:t>
      </w:r>
      <w:r>
        <w:rPr>
          <w:b/>
        </w:rPr>
        <w:t xml:space="preserve">: </w:t>
      </w:r>
      <w:r>
        <w:t>25,607</w:t>
      </w:r>
      <w:r w:rsidRPr="003B432E">
        <w:t xml:space="preserve"> millones de personas</w:t>
      </w:r>
      <w:r>
        <w:t xml:space="preserve"> (88,3%)</w:t>
      </w:r>
    </w:p>
    <w:p w14:paraId="268810D2" w14:textId="77777777" w:rsidR="00CF6244" w:rsidRDefault="00CF6244" w:rsidP="00CF6244">
      <w:pPr>
        <w:pStyle w:val="SAP-Normal"/>
        <w:numPr>
          <w:ilvl w:val="2"/>
          <w:numId w:val="104"/>
        </w:numPr>
      </w:pPr>
      <w:r>
        <w:t>Por trabajo: 3,393 millones de personas (11,7%)</w:t>
      </w:r>
    </w:p>
    <w:p w14:paraId="4CFA1E75" w14:textId="77777777" w:rsidR="00CF6244" w:rsidRDefault="00CF6244" w:rsidP="00CF6244">
      <w:pPr>
        <w:pStyle w:val="SAP-Normal"/>
        <w:ind w:left="708"/>
      </w:pPr>
    </w:p>
    <w:p w14:paraId="326F4400" w14:textId="77777777" w:rsidR="00CF6244" w:rsidRDefault="00CF6244" w:rsidP="00CF6244">
      <w:pPr>
        <w:pStyle w:val="SAP-Normal"/>
        <w:ind w:left="1416"/>
      </w:pPr>
      <w:r>
        <w:t>El 56% corresponde a turismo extranjero:</w:t>
      </w:r>
    </w:p>
    <w:p w14:paraId="71907124" w14:textId="77777777" w:rsidR="00CF6244" w:rsidRPr="003B432E" w:rsidRDefault="00CF6244" w:rsidP="00CF6244">
      <w:pPr>
        <w:pStyle w:val="SAP-Normal"/>
        <w:numPr>
          <w:ilvl w:val="2"/>
          <w:numId w:val="104"/>
        </w:numPr>
        <w:ind w:left="2508"/>
      </w:pPr>
      <w:r w:rsidRPr="003B432E">
        <w:t>Por placer</w:t>
      </w:r>
      <w:r>
        <w:rPr>
          <w:b/>
        </w:rPr>
        <w:t xml:space="preserve">: </w:t>
      </w:r>
      <w:r>
        <w:t xml:space="preserve">14,34 </w:t>
      </w:r>
      <w:r w:rsidRPr="003B432E">
        <w:t>millones de personas</w:t>
      </w:r>
    </w:p>
    <w:p w14:paraId="4D51544F" w14:textId="77777777" w:rsidR="00CF6244" w:rsidRDefault="00CF6244" w:rsidP="00CF6244">
      <w:pPr>
        <w:pStyle w:val="SAP-Normal"/>
        <w:numPr>
          <w:ilvl w:val="2"/>
          <w:numId w:val="104"/>
        </w:numPr>
        <w:ind w:left="2508"/>
      </w:pPr>
      <w:r>
        <w:t>Por trabajo: 1,9 millones de personas</w:t>
      </w:r>
    </w:p>
    <w:p w14:paraId="441C39A2" w14:textId="77777777" w:rsidR="00CF6244" w:rsidRDefault="00CF6244" w:rsidP="00CF6244">
      <w:pPr>
        <w:pStyle w:val="SAP-Normal"/>
      </w:pPr>
    </w:p>
    <w:p w14:paraId="09DBDB04" w14:textId="77777777" w:rsidR="00CF6244" w:rsidRDefault="00CF6244" w:rsidP="00CF6244">
      <w:pPr>
        <w:pStyle w:val="SAP-Normal"/>
        <w:ind w:left="2124"/>
      </w:pPr>
      <w:r>
        <w:t>El 16,5% del PBI del turismo corresponde a extranjeros:</w:t>
      </w:r>
    </w:p>
    <w:p w14:paraId="526DCFCA" w14:textId="77777777" w:rsidR="00CF6244" w:rsidRPr="003B432E" w:rsidRDefault="00CF6244" w:rsidP="00CF6244">
      <w:pPr>
        <w:pStyle w:val="SAP-Normal"/>
        <w:numPr>
          <w:ilvl w:val="2"/>
          <w:numId w:val="104"/>
        </w:numPr>
        <w:ind w:left="3216"/>
      </w:pPr>
      <w:r w:rsidRPr="003B432E">
        <w:t>Por placer</w:t>
      </w:r>
      <w:r>
        <w:rPr>
          <w:b/>
        </w:rPr>
        <w:t xml:space="preserve">: </w:t>
      </w:r>
      <w:r>
        <w:t xml:space="preserve">2,366 </w:t>
      </w:r>
      <w:r w:rsidRPr="003B432E">
        <w:t>millones de personas</w:t>
      </w:r>
    </w:p>
    <w:p w14:paraId="59C96015" w14:textId="77777777" w:rsidR="00CF6244" w:rsidRDefault="00CF6244" w:rsidP="00CF6244">
      <w:pPr>
        <w:pStyle w:val="SAP-Normal"/>
        <w:numPr>
          <w:ilvl w:val="2"/>
          <w:numId w:val="104"/>
        </w:numPr>
        <w:ind w:left="3216"/>
      </w:pPr>
      <w:r>
        <w:lastRenderedPageBreak/>
        <w:t>Por trabajo: 313.500 personas</w:t>
      </w:r>
    </w:p>
    <w:p w14:paraId="1D77EE75" w14:textId="77777777" w:rsidR="00CF6244" w:rsidRDefault="00CF6244" w:rsidP="00CF6244">
      <w:pPr>
        <w:pStyle w:val="SAP-Normal"/>
        <w:ind w:left="708"/>
      </w:pPr>
    </w:p>
    <w:p w14:paraId="1D03B667" w14:textId="77777777" w:rsidR="00CF6244" w:rsidRDefault="00CF6244" w:rsidP="00CF6244">
      <w:pPr>
        <w:pStyle w:val="SAP-Normal"/>
        <w:ind w:left="2832"/>
      </w:pPr>
      <w:r>
        <w:t>Top 5 de los orígenes</w:t>
      </w:r>
      <w:r>
        <w:rPr>
          <w:rStyle w:val="Refdenotaalfinal"/>
        </w:rPr>
        <w:endnoteReference w:id="58"/>
      </w:r>
    </w:p>
    <w:p w14:paraId="3279543A" w14:textId="77777777" w:rsidR="00CF6244" w:rsidRDefault="00CF6244" w:rsidP="00574C6B">
      <w:pPr>
        <w:pStyle w:val="SAP-Normal"/>
        <w:numPr>
          <w:ilvl w:val="0"/>
          <w:numId w:val="138"/>
        </w:numPr>
      </w:pPr>
      <w:r>
        <w:t>Inglaterra 27%</w:t>
      </w:r>
    </w:p>
    <w:p w14:paraId="73A1017F" w14:textId="77777777" w:rsidR="00CF6244" w:rsidRDefault="00CF6244" w:rsidP="00574C6B">
      <w:pPr>
        <w:pStyle w:val="SAP-Normal"/>
        <w:numPr>
          <w:ilvl w:val="0"/>
          <w:numId w:val="138"/>
        </w:numPr>
      </w:pPr>
      <w:r>
        <w:t>Alemania 17%</w:t>
      </w:r>
    </w:p>
    <w:p w14:paraId="02C34978" w14:textId="77777777" w:rsidR="00CF6244" w:rsidRDefault="00CF6244" w:rsidP="00574C6B">
      <w:pPr>
        <w:pStyle w:val="SAP-Normal"/>
        <w:numPr>
          <w:ilvl w:val="0"/>
          <w:numId w:val="138"/>
        </w:numPr>
      </w:pPr>
      <w:r>
        <w:t>Francia 16%</w:t>
      </w:r>
    </w:p>
    <w:p w14:paraId="18E63C77" w14:textId="77777777" w:rsidR="00CF6244" w:rsidRDefault="00CF6244" w:rsidP="00574C6B">
      <w:pPr>
        <w:pStyle w:val="SAP-Normal"/>
        <w:numPr>
          <w:ilvl w:val="0"/>
          <w:numId w:val="138"/>
        </w:numPr>
      </w:pPr>
      <w:r>
        <w:t>Italia 6%</w:t>
      </w:r>
    </w:p>
    <w:p w14:paraId="53AA59BA" w14:textId="77777777" w:rsidR="00CF6244" w:rsidRDefault="00CF6244" w:rsidP="00574C6B">
      <w:pPr>
        <w:pStyle w:val="SAP-Normal"/>
        <w:numPr>
          <w:ilvl w:val="0"/>
          <w:numId w:val="138"/>
        </w:numPr>
      </w:pPr>
      <w:r>
        <w:t>Países nórdicos 5%</w:t>
      </w:r>
    </w:p>
    <w:p w14:paraId="494123C3" w14:textId="77777777" w:rsidR="00CF6244" w:rsidRDefault="00CF6244" w:rsidP="00CF6244">
      <w:pPr>
        <w:pStyle w:val="SAP-Normal"/>
        <w:ind w:left="708"/>
      </w:pPr>
    </w:p>
    <w:p w14:paraId="6305DEF5" w14:textId="77777777" w:rsidR="00CF6244" w:rsidRDefault="00CF6244" w:rsidP="00CF6244">
      <w:pPr>
        <w:pStyle w:val="SAP-Normal"/>
        <w:ind w:left="708"/>
        <w:rPr>
          <w:i/>
          <w:color w:val="365F91" w:themeColor="accent1" w:themeShade="BF"/>
        </w:rPr>
      </w:pPr>
      <w:r>
        <w:rPr>
          <w:i/>
          <w:color w:val="365F91" w:themeColor="accent1" w:themeShade="BF"/>
        </w:rPr>
        <w:t>Resumen</w:t>
      </w:r>
    </w:p>
    <w:p w14:paraId="73474527" w14:textId="77777777" w:rsidR="00CF6244" w:rsidRDefault="00CF6244" w:rsidP="00CF6244">
      <w:pPr>
        <w:pStyle w:val="SAP-Normal"/>
        <w:ind w:left="708"/>
        <w:rPr>
          <w:i/>
          <w:color w:val="365F91" w:themeColor="accent1" w:themeShade="BF"/>
        </w:rPr>
      </w:pPr>
      <w:r>
        <w:t>Los siguientes cuadros resumen la cantidad estimativa de personas que constituyen el mercado meta, discriminadas por los tres países de origen que más han aportado al turismo de Estados Unidos, Francia y España.</w:t>
      </w:r>
    </w:p>
    <w:p w14:paraId="1034D571" w14:textId="77777777" w:rsidR="00CF6244" w:rsidRDefault="00CF6244" w:rsidP="00CF6244">
      <w:pPr>
        <w:pStyle w:val="SAP-Normal"/>
        <w:ind w:left="708"/>
      </w:pPr>
    </w:p>
    <w:tbl>
      <w:tblPr>
        <w:tblStyle w:val="Tablaconcuadrcula"/>
        <w:tblW w:w="0" w:type="auto"/>
        <w:tblInd w:w="708" w:type="dxa"/>
        <w:tblLook w:val="04A0" w:firstRow="1" w:lastRow="0" w:firstColumn="1" w:lastColumn="0" w:noHBand="0" w:noVBand="1"/>
      </w:tblPr>
      <w:tblGrid>
        <w:gridCol w:w="1243"/>
        <w:gridCol w:w="2126"/>
        <w:gridCol w:w="2268"/>
        <w:gridCol w:w="2375"/>
      </w:tblGrid>
      <w:tr w:rsidR="00CF6244" w14:paraId="4BD01669" w14:textId="77777777" w:rsidTr="007756BC">
        <w:tc>
          <w:tcPr>
            <w:tcW w:w="1243" w:type="dxa"/>
            <w:tcBorders>
              <w:top w:val="nil"/>
              <w:left w:val="nil"/>
              <w:bottom w:val="nil"/>
              <w:right w:val="single" w:sz="4" w:space="0" w:color="auto"/>
            </w:tcBorders>
            <w:shd w:val="clear" w:color="auto" w:fill="auto"/>
          </w:tcPr>
          <w:p w14:paraId="55ED15A8" w14:textId="77777777" w:rsidR="00CF6244" w:rsidRDefault="00CF6244" w:rsidP="007756BC">
            <w:pPr>
              <w:pStyle w:val="SAP-Normal"/>
              <w:jc w:val="center"/>
            </w:pPr>
          </w:p>
        </w:tc>
        <w:tc>
          <w:tcPr>
            <w:tcW w:w="6769" w:type="dxa"/>
            <w:gridSpan w:val="3"/>
            <w:tcBorders>
              <w:left w:val="single" w:sz="4" w:space="0" w:color="auto"/>
            </w:tcBorders>
            <w:shd w:val="clear" w:color="auto" w:fill="C6D9F1" w:themeFill="text2" w:themeFillTint="33"/>
          </w:tcPr>
          <w:p w14:paraId="0364C46C" w14:textId="77777777" w:rsidR="00CF6244" w:rsidRDefault="00CF6244" w:rsidP="007756BC">
            <w:pPr>
              <w:pStyle w:val="SAP-Normal"/>
              <w:jc w:val="center"/>
            </w:pPr>
            <w:r>
              <w:t>Origen del turismo en EEUU</w:t>
            </w:r>
          </w:p>
        </w:tc>
      </w:tr>
      <w:tr w:rsidR="00CF6244" w14:paraId="61C997DF" w14:textId="77777777" w:rsidTr="007756BC">
        <w:tc>
          <w:tcPr>
            <w:tcW w:w="1243" w:type="dxa"/>
            <w:tcBorders>
              <w:top w:val="nil"/>
              <w:left w:val="nil"/>
              <w:bottom w:val="single" w:sz="4" w:space="0" w:color="auto"/>
              <w:right w:val="single" w:sz="4" w:space="0" w:color="auto"/>
            </w:tcBorders>
          </w:tcPr>
          <w:p w14:paraId="08F8964F" w14:textId="77777777" w:rsidR="00CF6244" w:rsidRDefault="00CF6244" w:rsidP="007756BC">
            <w:pPr>
              <w:pStyle w:val="SAP-Normal"/>
              <w:jc w:val="center"/>
            </w:pPr>
          </w:p>
        </w:tc>
        <w:tc>
          <w:tcPr>
            <w:tcW w:w="2126" w:type="dxa"/>
            <w:tcBorders>
              <w:left w:val="single" w:sz="4" w:space="0" w:color="auto"/>
            </w:tcBorders>
          </w:tcPr>
          <w:p w14:paraId="43AB1836" w14:textId="77777777" w:rsidR="00CF6244" w:rsidRDefault="00CF6244" w:rsidP="007756BC">
            <w:pPr>
              <w:pStyle w:val="SAP-Normal"/>
              <w:jc w:val="center"/>
            </w:pPr>
            <w:r>
              <w:t>Canadá</w:t>
            </w:r>
          </w:p>
        </w:tc>
        <w:tc>
          <w:tcPr>
            <w:tcW w:w="2268" w:type="dxa"/>
          </w:tcPr>
          <w:p w14:paraId="15CC9C59" w14:textId="77777777" w:rsidR="00CF6244" w:rsidRDefault="00CF6244" w:rsidP="007756BC">
            <w:pPr>
              <w:pStyle w:val="SAP-Normal"/>
              <w:jc w:val="center"/>
            </w:pPr>
            <w:r>
              <w:t>México</w:t>
            </w:r>
          </w:p>
        </w:tc>
        <w:tc>
          <w:tcPr>
            <w:tcW w:w="2375" w:type="dxa"/>
          </w:tcPr>
          <w:p w14:paraId="6596B5CE" w14:textId="77777777" w:rsidR="00CF6244" w:rsidRDefault="00CF6244" w:rsidP="007756BC">
            <w:pPr>
              <w:pStyle w:val="SAP-Normal"/>
              <w:jc w:val="center"/>
            </w:pPr>
            <w:r>
              <w:t>Inglaterra</w:t>
            </w:r>
          </w:p>
        </w:tc>
      </w:tr>
      <w:tr w:rsidR="00CF6244" w14:paraId="73CDF975" w14:textId="77777777" w:rsidTr="007756BC">
        <w:tc>
          <w:tcPr>
            <w:tcW w:w="1243" w:type="dxa"/>
            <w:tcBorders>
              <w:top w:val="single" w:sz="4" w:space="0" w:color="auto"/>
            </w:tcBorders>
          </w:tcPr>
          <w:p w14:paraId="0DD41F68" w14:textId="77777777" w:rsidR="00CF6244" w:rsidRPr="003952A6" w:rsidRDefault="00CF6244" w:rsidP="007756BC">
            <w:pPr>
              <w:pStyle w:val="SAP-Normal"/>
            </w:pPr>
            <w:r>
              <w:t>Placer</w:t>
            </w:r>
          </w:p>
        </w:tc>
        <w:tc>
          <w:tcPr>
            <w:tcW w:w="2126" w:type="dxa"/>
          </w:tcPr>
          <w:p w14:paraId="1DC580A5" w14:textId="77777777" w:rsidR="00CF6244" w:rsidRDefault="00CF6244" w:rsidP="007756BC">
            <w:pPr>
              <w:pStyle w:val="SAP-Normal"/>
              <w:jc w:val="center"/>
            </w:pPr>
            <w:r w:rsidRPr="003952A6">
              <w:t>101</w:t>
            </w:r>
            <w:r>
              <w:t>.</w:t>
            </w:r>
            <w:r w:rsidRPr="003952A6">
              <w:t>583</w:t>
            </w:r>
          </w:p>
        </w:tc>
        <w:tc>
          <w:tcPr>
            <w:tcW w:w="2268" w:type="dxa"/>
          </w:tcPr>
          <w:p w14:paraId="3CE505B2" w14:textId="77777777" w:rsidR="00CF6244" w:rsidRDefault="00CF6244" w:rsidP="007756BC">
            <w:pPr>
              <w:pStyle w:val="SAP-Normal"/>
              <w:jc w:val="center"/>
            </w:pPr>
            <w:r w:rsidRPr="00E54650">
              <w:t>80</w:t>
            </w:r>
            <w:r>
              <w:t>.</w:t>
            </w:r>
            <w:r w:rsidRPr="00E54650">
              <w:t>592</w:t>
            </w:r>
          </w:p>
        </w:tc>
        <w:tc>
          <w:tcPr>
            <w:tcW w:w="2375" w:type="dxa"/>
          </w:tcPr>
          <w:p w14:paraId="391849A4" w14:textId="77777777" w:rsidR="00CF6244" w:rsidRDefault="00CF6244" w:rsidP="007756BC">
            <w:pPr>
              <w:pStyle w:val="SAP-Normal"/>
              <w:ind w:firstLine="708"/>
            </w:pPr>
            <w:r w:rsidRPr="00E54650">
              <w:t>24</w:t>
            </w:r>
            <w:r>
              <w:t>.</w:t>
            </w:r>
            <w:r w:rsidRPr="00E54650">
              <w:t>817</w:t>
            </w:r>
          </w:p>
        </w:tc>
      </w:tr>
      <w:tr w:rsidR="00CF6244" w14:paraId="56528745" w14:textId="77777777" w:rsidTr="007756BC">
        <w:tc>
          <w:tcPr>
            <w:tcW w:w="1243" w:type="dxa"/>
          </w:tcPr>
          <w:p w14:paraId="3FE7F863" w14:textId="77777777" w:rsidR="00CF6244" w:rsidRPr="003952A6" w:rsidRDefault="00CF6244" w:rsidP="007756BC">
            <w:pPr>
              <w:pStyle w:val="SAP-Normal"/>
            </w:pPr>
            <w:r>
              <w:t>Trabajo</w:t>
            </w:r>
          </w:p>
        </w:tc>
        <w:tc>
          <w:tcPr>
            <w:tcW w:w="2126" w:type="dxa"/>
          </w:tcPr>
          <w:p w14:paraId="4130C39C" w14:textId="77777777" w:rsidR="00CF6244" w:rsidRPr="003952A6" w:rsidRDefault="00CF6244" w:rsidP="007756BC">
            <w:pPr>
              <w:pStyle w:val="SAP-Normal"/>
              <w:jc w:val="center"/>
            </w:pPr>
            <w:r w:rsidRPr="00E54650">
              <w:t>43</w:t>
            </w:r>
            <w:r>
              <w:t>.</w:t>
            </w:r>
            <w:r w:rsidRPr="00E54650">
              <w:t>535</w:t>
            </w:r>
          </w:p>
        </w:tc>
        <w:tc>
          <w:tcPr>
            <w:tcW w:w="2268" w:type="dxa"/>
          </w:tcPr>
          <w:p w14:paraId="06CD02C1" w14:textId="77777777" w:rsidR="00CF6244" w:rsidRDefault="00CF6244" w:rsidP="007756BC">
            <w:pPr>
              <w:pStyle w:val="SAP-Normal"/>
              <w:jc w:val="center"/>
            </w:pPr>
            <w:r w:rsidRPr="00E54650">
              <w:t>35</w:t>
            </w:r>
            <w:r>
              <w:t>.</w:t>
            </w:r>
            <w:r w:rsidRPr="00E54650">
              <w:t>407</w:t>
            </w:r>
          </w:p>
        </w:tc>
        <w:tc>
          <w:tcPr>
            <w:tcW w:w="2375" w:type="dxa"/>
          </w:tcPr>
          <w:p w14:paraId="01EF59BE" w14:textId="77777777" w:rsidR="00CF6244" w:rsidRDefault="00CF6244" w:rsidP="007756BC">
            <w:pPr>
              <w:pStyle w:val="SAP-Normal"/>
              <w:jc w:val="center"/>
            </w:pPr>
            <w:r w:rsidRPr="00E54650">
              <w:t>10</w:t>
            </w:r>
            <w:r>
              <w:t>.</w:t>
            </w:r>
            <w:r w:rsidRPr="00E54650">
              <w:t>635</w:t>
            </w:r>
          </w:p>
        </w:tc>
      </w:tr>
    </w:tbl>
    <w:p w14:paraId="371C3338" w14:textId="77777777" w:rsidR="00CF6244" w:rsidRDefault="00CF6244" w:rsidP="00CF6244">
      <w:pPr>
        <w:pStyle w:val="SAP-Normal"/>
        <w:ind w:left="708"/>
      </w:pPr>
    </w:p>
    <w:tbl>
      <w:tblPr>
        <w:tblStyle w:val="Tablaconcuadrcula"/>
        <w:tblW w:w="0" w:type="auto"/>
        <w:tblInd w:w="708" w:type="dxa"/>
        <w:tblLook w:val="04A0" w:firstRow="1" w:lastRow="0" w:firstColumn="1" w:lastColumn="0" w:noHBand="0" w:noVBand="1"/>
      </w:tblPr>
      <w:tblGrid>
        <w:gridCol w:w="1243"/>
        <w:gridCol w:w="6769"/>
      </w:tblGrid>
      <w:tr w:rsidR="00CF6244" w14:paraId="789C4C0A" w14:textId="77777777" w:rsidTr="007756BC">
        <w:tc>
          <w:tcPr>
            <w:tcW w:w="1243" w:type="dxa"/>
            <w:tcBorders>
              <w:top w:val="nil"/>
              <w:left w:val="nil"/>
              <w:bottom w:val="nil"/>
              <w:right w:val="single" w:sz="4" w:space="0" w:color="auto"/>
            </w:tcBorders>
            <w:shd w:val="clear" w:color="auto" w:fill="auto"/>
          </w:tcPr>
          <w:p w14:paraId="4FE5AAF5" w14:textId="77777777" w:rsidR="00CF6244" w:rsidRDefault="00CF6244" w:rsidP="007756BC">
            <w:pPr>
              <w:pStyle w:val="SAP-Normal"/>
              <w:jc w:val="center"/>
            </w:pPr>
          </w:p>
        </w:tc>
        <w:tc>
          <w:tcPr>
            <w:tcW w:w="6769" w:type="dxa"/>
            <w:tcBorders>
              <w:left w:val="single" w:sz="4" w:space="0" w:color="auto"/>
            </w:tcBorders>
            <w:shd w:val="clear" w:color="auto" w:fill="C6D9F1" w:themeFill="text2" w:themeFillTint="33"/>
          </w:tcPr>
          <w:p w14:paraId="38DC5B03" w14:textId="77777777" w:rsidR="00CF6244" w:rsidRDefault="00CF6244" w:rsidP="007756BC">
            <w:pPr>
              <w:pStyle w:val="SAP-Normal"/>
              <w:jc w:val="center"/>
            </w:pPr>
            <w:r>
              <w:t>Origen del turismo en Francia</w:t>
            </w:r>
          </w:p>
        </w:tc>
      </w:tr>
      <w:tr w:rsidR="00CF6244" w14:paraId="0B0A4C02" w14:textId="77777777" w:rsidTr="007756BC">
        <w:tc>
          <w:tcPr>
            <w:tcW w:w="1243" w:type="dxa"/>
            <w:tcBorders>
              <w:top w:val="single" w:sz="4" w:space="0" w:color="auto"/>
            </w:tcBorders>
          </w:tcPr>
          <w:p w14:paraId="1F1E268D" w14:textId="77777777" w:rsidR="00CF6244" w:rsidRPr="003952A6" w:rsidRDefault="00CF6244" w:rsidP="007756BC">
            <w:pPr>
              <w:pStyle w:val="SAP-Normal"/>
            </w:pPr>
            <w:r>
              <w:t>Placer</w:t>
            </w:r>
          </w:p>
        </w:tc>
        <w:tc>
          <w:tcPr>
            <w:tcW w:w="6769" w:type="dxa"/>
          </w:tcPr>
          <w:p w14:paraId="62B9C012" w14:textId="77777777" w:rsidR="00CF6244" w:rsidRDefault="00CF6244" w:rsidP="007756BC">
            <w:pPr>
              <w:pStyle w:val="SAP-Normal"/>
              <w:jc w:val="center"/>
            </w:pPr>
            <w:r>
              <w:t>459.615</w:t>
            </w:r>
          </w:p>
        </w:tc>
      </w:tr>
      <w:tr w:rsidR="00CF6244" w14:paraId="0881F07C" w14:textId="77777777" w:rsidTr="007756BC">
        <w:tc>
          <w:tcPr>
            <w:tcW w:w="1243" w:type="dxa"/>
          </w:tcPr>
          <w:p w14:paraId="2512978F" w14:textId="77777777" w:rsidR="00CF6244" w:rsidRPr="003952A6" w:rsidRDefault="00CF6244" w:rsidP="007756BC">
            <w:pPr>
              <w:pStyle w:val="SAP-Normal"/>
            </w:pPr>
            <w:r>
              <w:t>Trabajo</w:t>
            </w:r>
          </w:p>
        </w:tc>
        <w:tc>
          <w:tcPr>
            <w:tcW w:w="6769" w:type="dxa"/>
          </w:tcPr>
          <w:p w14:paraId="554D1094" w14:textId="77777777" w:rsidR="00CF6244" w:rsidRDefault="00CF6244" w:rsidP="007756BC">
            <w:pPr>
              <w:pStyle w:val="SAP-Normal"/>
              <w:jc w:val="center"/>
            </w:pPr>
            <w:r>
              <w:t>110.565</w:t>
            </w:r>
          </w:p>
        </w:tc>
      </w:tr>
    </w:tbl>
    <w:p w14:paraId="7BF37C0A" w14:textId="77777777" w:rsidR="00CF6244" w:rsidRDefault="00CF6244" w:rsidP="00CF6244">
      <w:pPr>
        <w:pStyle w:val="SAP-Normal"/>
        <w:ind w:left="708"/>
      </w:pPr>
    </w:p>
    <w:p w14:paraId="46EA9846" w14:textId="77777777" w:rsidR="00CF6244" w:rsidRDefault="00CF6244" w:rsidP="00CF6244">
      <w:pPr>
        <w:pStyle w:val="SAP-Normal"/>
        <w:ind w:left="708"/>
      </w:pPr>
    </w:p>
    <w:tbl>
      <w:tblPr>
        <w:tblStyle w:val="Tablaconcuadrcula"/>
        <w:tblW w:w="0" w:type="auto"/>
        <w:tblInd w:w="708" w:type="dxa"/>
        <w:tblLook w:val="04A0" w:firstRow="1" w:lastRow="0" w:firstColumn="1" w:lastColumn="0" w:noHBand="0" w:noVBand="1"/>
      </w:tblPr>
      <w:tblGrid>
        <w:gridCol w:w="1243"/>
        <w:gridCol w:w="2126"/>
        <w:gridCol w:w="2268"/>
        <w:gridCol w:w="2375"/>
      </w:tblGrid>
      <w:tr w:rsidR="00CF6244" w14:paraId="51259254" w14:textId="77777777" w:rsidTr="007756BC">
        <w:tc>
          <w:tcPr>
            <w:tcW w:w="1243" w:type="dxa"/>
            <w:tcBorders>
              <w:top w:val="nil"/>
              <w:left w:val="nil"/>
              <w:bottom w:val="nil"/>
              <w:right w:val="single" w:sz="4" w:space="0" w:color="auto"/>
            </w:tcBorders>
            <w:shd w:val="clear" w:color="auto" w:fill="auto"/>
          </w:tcPr>
          <w:p w14:paraId="30E08D06" w14:textId="77777777" w:rsidR="00CF6244" w:rsidRDefault="00CF6244" w:rsidP="007756BC">
            <w:pPr>
              <w:pStyle w:val="SAP-Normal"/>
              <w:jc w:val="center"/>
            </w:pPr>
          </w:p>
        </w:tc>
        <w:tc>
          <w:tcPr>
            <w:tcW w:w="6769" w:type="dxa"/>
            <w:gridSpan w:val="3"/>
            <w:tcBorders>
              <w:left w:val="single" w:sz="4" w:space="0" w:color="auto"/>
            </w:tcBorders>
            <w:shd w:val="clear" w:color="auto" w:fill="C6D9F1" w:themeFill="text2" w:themeFillTint="33"/>
          </w:tcPr>
          <w:p w14:paraId="318EDF9F" w14:textId="77777777" w:rsidR="00CF6244" w:rsidRDefault="00CF6244" w:rsidP="007756BC">
            <w:pPr>
              <w:pStyle w:val="SAP-Normal"/>
              <w:jc w:val="center"/>
            </w:pPr>
            <w:r>
              <w:t>Origen del turismo en España</w:t>
            </w:r>
          </w:p>
        </w:tc>
      </w:tr>
      <w:tr w:rsidR="00CF6244" w14:paraId="0C3BF574" w14:textId="77777777" w:rsidTr="007756BC">
        <w:tc>
          <w:tcPr>
            <w:tcW w:w="1243" w:type="dxa"/>
            <w:tcBorders>
              <w:top w:val="nil"/>
              <w:left w:val="nil"/>
              <w:bottom w:val="single" w:sz="4" w:space="0" w:color="auto"/>
              <w:right w:val="single" w:sz="4" w:space="0" w:color="auto"/>
            </w:tcBorders>
          </w:tcPr>
          <w:p w14:paraId="296B89DE" w14:textId="77777777" w:rsidR="00CF6244" w:rsidRDefault="00CF6244" w:rsidP="007756BC">
            <w:pPr>
              <w:pStyle w:val="SAP-Normal"/>
              <w:jc w:val="center"/>
            </w:pPr>
          </w:p>
        </w:tc>
        <w:tc>
          <w:tcPr>
            <w:tcW w:w="2126" w:type="dxa"/>
            <w:tcBorders>
              <w:left w:val="single" w:sz="4" w:space="0" w:color="auto"/>
            </w:tcBorders>
          </w:tcPr>
          <w:p w14:paraId="1D94CBF6" w14:textId="77777777" w:rsidR="00CF6244" w:rsidRDefault="00CF6244" w:rsidP="007756BC">
            <w:pPr>
              <w:pStyle w:val="SAP-Normal"/>
              <w:jc w:val="center"/>
            </w:pPr>
            <w:r>
              <w:t>Inglaterra</w:t>
            </w:r>
          </w:p>
        </w:tc>
        <w:tc>
          <w:tcPr>
            <w:tcW w:w="2268" w:type="dxa"/>
          </w:tcPr>
          <w:p w14:paraId="70616CB0" w14:textId="77777777" w:rsidR="00CF6244" w:rsidRDefault="00CF6244" w:rsidP="007756BC">
            <w:pPr>
              <w:pStyle w:val="SAP-Normal"/>
              <w:jc w:val="center"/>
            </w:pPr>
            <w:r>
              <w:t>Alemania</w:t>
            </w:r>
          </w:p>
        </w:tc>
        <w:tc>
          <w:tcPr>
            <w:tcW w:w="2375" w:type="dxa"/>
          </w:tcPr>
          <w:p w14:paraId="64939159" w14:textId="77777777" w:rsidR="00CF6244" w:rsidRDefault="00CF6244" w:rsidP="007756BC">
            <w:pPr>
              <w:pStyle w:val="SAP-Normal"/>
              <w:jc w:val="center"/>
            </w:pPr>
            <w:r>
              <w:t>Francia</w:t>
            </w:r>
          </w:p>
        </w:tc>
      </w:tr>
      <w:tr w:rsidR="00CF6244" w14:paraId="36CF1E51" w14:textId="77777777" w:rsidTr="007756BC">
        <w:tc>
          <w:tcPr>
            <w:tcW w:w="1243" w:type="dxa"/>
            <w:tcBorders>
              <w:top w:val="single" w:sz="4" w:space="0" w:color="auto"/>
            </w:tcBorders>
          </w:tcPr>
          <w:p w14:paraId="734408C0" w14:textId="77777777" w:rsidR="00CF6244" w:rsidRPr="003952A6" w:rsidRDefault="00CF6244" w:rsidP="007756BC">
            <w:pPr>
              <w:pStyle w:val="SAP-Normal"/>
            </w:pPr>
            <w:r>
              <w:t>Placer</w:t>
            </w:r>
          </w:p>
        </w:tc>
        <w:tc>
          <w:tcPr>
            <w:tcW w:w="2126" w:type="dxa"/>
          </w:tcPr>
          <w:p w14:paraId="1410B500" w14:textId="77777777" w:rsidR="00CF6244" w:rsidRDefault="00CF6244" w:rsidP="007756BC">
            <w:pPr>
              <w:pStyle w:val="SAP-Normal"/>
              <w:jc w:val="center"/>
            </w:pPr>
            <w:r>
              <w:t>638.820</w:t>
            </w:r>
          </w:p>
        </w:tc>
        <w:tc>
          <w:tcPr>
            <w:tcW w:w="2268" w:type="dxa"/>
          </w:tcPr>
          <w:p w14:paraId="5FFC6F3B" w14:textId="77777777" w:rsidR="00CF6244" w:rsidRDefault="00CF6244" w:rsidP="007756BC">
            <w:pPr>
              <w:pStyle w:val="SAP-Normal"/>
              <w:jc w:val="center"/>
            </w:pPr>
            <w:r w:rsidRPr="005A382A">
              <w:t>402</w:t>
            </w:r>
            <w:r>
              <w:t>.220</w:t>
            </w:r>
          </w:p>
        </w:tc>
        <w:tc>
          <w:tcPr>
            <w:tcW w:w="2375" w:type="dxa"/>
          </w:tcPr>
          <w:p w14:paraId="7244070B" w14:textId="77777777" w:rsidR="00CF6244" w:rsidRDefault="00CF6244" w:rsidP="007756BC">
            <w:pPr>
              <w:pStyle w:val="SAP-Normal"/>
              <w:ind w:firstLine="708"/>
            </w:pPr>
            <w:r w:rsidRPr="005A382A">
              <w:t>378</w:t>
            </w:r>
            <w:r>
              <w:t>.</w:t>
            </w:r>
            <w:r w:rsidRPr="005A382A">
              <w:t>56</w:t>
            </w:r>
            <w:r>
              <w:t>0</w:t>
            </w:r>
          </w:p>
        </w:tc>
      </w:tr>
      <w:tr w:rsidR="00CF6244" w14:paraId="68F1D009" w14:textId="77777777" w:rsidTr="007756BC">
        <w:tc>
          <w:tcPr>
            <w:tcW w:w="1243" w:type="dxa"/>
          </w:tcPr>
          <w:p w14:paraId="42CAE3DD" w14:textId="77777777" w:rsidR="00CF6244" w:rsidRPr="003952A6" w:rsidRDefault="00CF6244" w:rsidP="007756BC">
            <w:pPr>
              <w:pStyle w:val="SAP-Normal"/>
            </w:pPr>
            <w:r>
              <w:t>Trabajo</w:t>
            </w:r>
          </w:p>
        </w:tc>
        <w:tc>
          <w:tcPr>
            <w:tcW w:w="2126" w:type="dxa"/>
          </w:tcPr>
          <w:p w14:paraId="7C947856" w14:textId="77777777" w:rsidR="00CF6244" w:rsidRPr="003952A6" w:rsidRDefault="00CF6244" w:rsidP="007756BC">
            <w:pPr>
              <w:pStyle w:val="SAP-Normal"/>
              <w:jc w:val="center"/>
            </w:pPr>
            <w:r w:rsidRPr="005A382A">
              <w:t>84</w:t>
            </w:r>
            <w:r>
              <w:t>.</w:t>
            </w:r>
            <w:r w:rsidRPr="005A382A">
              <w:t>645</w:t>
            </w:r>
          </w:p>
        </w:tc>
        <w:tc>
          <w:tcPr>
            <w:tcW w:w="2268" w:type="dxa"/>
          </w:tcPr>
          <w:p w14:paraId="66D98063" w14:textId="77777777" w:rsidR="00CF6244" w:rsidRDefault="00CF6244" w:rsidP="007756BC">
            <w:pPr>
              <w:pStyle w:val="SAP-Normal"/>
              <w:jc w:val="center"/>
            </w:pPr>
            <w:r w:rsidRPr="005A382A">
              <w:t>53</w:t>
            </w:r>
            <w:r>
              <w:t>.</w:t>
            </w:r>
            <w:r w:rsidRPr="005A382A">
              <w:t>295</w:t>
            </w:r>
          </w:p>
        </w:tc>
        <w:tc>
          <w:tcPr>
            <w:tcW w:w="2375" w:type="dxa"/>
          </w:tcPr>
          <w:p w14:paraId="411F4DA0" w14:textId="77777777" w:rsidR="00CF6244" w:rsidRDefault="00CF6244" w:rsidP="007756BC">
            <w:pPr>
              <w:pStyle w:val="SAP-Normal"/>
              <w:jc w:val="center"/>
            </w:pPr>
            <w:r w:rsidRPr="005A382A">
              <w:t>50</w:t>
            </w:r>
            <w:r>
              <w:t>.</w:t>
            </w:r>
            <w:r w:rsidRPr="005A382A">
              <w:t>160</w:t>
            </w:r>
          </w:p>
        </w:tc>
      </w:tr>
    </w:tbl>
    <w:p w14:paraId="1FC6CC1A" w14:textId="77777777" w:rsidR="00CF6244" w:rsidRDefault="00CF6244" w:rsidP="00CF6244">
      <w:pPr>
        <w:pStyle w:val="SAP-Normal"/>
        <w:ind w:left="708"/>
      </w:pPr>
    </w:p>
    <w:p w14:paraId="2890CB54" w14:textId="77777777" w:rsidR="00CF6244" w:rsidRDefault="00CF6244" w:rsidP="00CF6244">
      <w:pPr>
        <w:pStyle w:val="SAP-Normal"/>
        <w:ind w:left="708"/>
        <w:rPr>
          <w:i/>
          <w:color w:val="365F91" w:themeColor="accent1" w:themeShade="BF"/>
        </w:rPr>
      </w:pPr>
    </w:p>
    <w:p w14:paraId="55D50CBD" w14:textId="77777777" w:rsidR="00CF6244" w:rsidRDefault="00CF6244" w:rsidP="00CF6244">
      <w:pPr>
        <w:pStyle w:val="SAP-Normal"/>
        <w:ind w:left="708"/>
      </w:pPr>
      <w:r>
        <w:rPr>
          <w:i/>
          <w:color w:val="365F91" w:themeColor="accent1" w:themeShade="BF"/>
        </w:rPr>
        <w:t>Consideraciones - ponderaciones</w:t>
      </w:r>
    </w:p>
    <w:p w14:paraId="6956837A" w14:textId="77777777" w:rsidR="00CF6244" w:rsidRDefault="00CF6244" w:rsidP="00CF6244">
      <w:pPr>
        <w:pStyle w:val="SAP-Normal"/>
        <w:ind w:left="708"/>
      </w:pPr>
      <w:r>
        <w:t xml:space="preserve">El cálculo se realizó teniendo en cuenta los datos provistos por </w:t>
      </w:r>
      <w:proofErr w:type="spellStart"/>
      <w:r>
        <w:t>World</w:t>
      </w:r>
      <w:proofErr w:type="spellEnd"/>
      <w:r>
        <w:t xml:space="preserve"> </w:t>
      </w:r>
      <w:proofErr w:type="spellStart"/>
      <w:r>
        <w:t>Travel</w:t>
      </w:r>
      <w:proofErr w:type="spellEnd"/>
      <w:r>
        <w:t xml:space="preserve"> &amp; </w:t>
      </w:r>
      <w:proofErr w:type="spellStart"/>
      <w:r>
        <w:t>Tourism</w:t>
      </w:r>
      <w:proofErr w:type="spellEnd"/>
      <w:r>
        <w:t xml:space="preserve"> Council estableciendo un paralelismo entre el turismo total y el volumen de dinero generado por la industria del turismo en cada destino.</w:t>
      </w:r>
    </w:p>
    <w:p w14:paraId="36FED0D6" w14:textId="77777777" w:rsidR="00CF6244" w:rsidRDefault="00CF6244" w:rsidP="00CF6244">
      <w:pPr>
        <w:pStyle w:val="SAP-Normal"/>
        <w:ind w:left="708"/>
      </w:pPr>
    </w:p>
    <w:p w14:paraId="689E82B2" w14:textId="77777777" w:rsidR="00CF6244" w:rsidRDefault="00CF6244" w:rsidP="00CF6244">
      <w:pPr>
        <w:pStyle w:val="SAP-Normal"/>
        <w:ind w:left="708"/>
      </w:pPr>
      <w:r>
        <w:t>En una segunda instancia se aplicaron los discriminadores porcentuales que en los documentos originales se aplican sobre el PBI del turismo y que se encuentra discriminado del mismo modo en el que se aplicó en este documento.</w:t>
      </w:r>
    </w:p>
    <w:p w14:paraId="2408E884" w14:textId="77777777" w:rsidR="00CF6244" w:rsidRPr="003952A6" w:rsidRDefault="00CF6244" w:rsidP="00CF6244">
      <w:pPr>
        <w:spacing w:before="0"/>
        <w:rPr>
          <w:rFonts w:ascii="Arial" w:hAnsi="Arial" w:cs="Arial"/>
          <w:sz w:val="22"/>
          <w:szCs w:val="22"/>
        </w:rPr>
      </w:pPr>
      <w:r>
        <w:br w:type="page"/>
      </w:r>
    </w:p>
    <w:p w14:paraId="04CCE17B" w14:textId="77777777" w:rsidR="00CF6244" w:rsidRDefault="00CF6244" w:rsidP="00CF6244">
      <w:pPr>
        <w:pStyle w:val="SAP-1erlnea"/>
        <w:numPr>
          <w:ilvl w:val="0"/>
          <w:numId w:val="107"/>
        </w:numPr>
        <w:outlineLvl w:val="0"/>
      </w:pPr>
      <w:bookmarkStart w:id="123" w:name="_Toc518565785"/>
      <w:bookmarkStart w:id="124" w:name="_Toc529912768"/>
      <w:r>
        <w:lastRenderedPageBreak/>
        <w:t>Estrategias de negocio</w:t>
      </w:r>
      <w:bookmarkEnd w:id="123"/>
      <w:bookmarkEnd w:id="124"/>
    </w:p>
    <w:p w14:paraId="42F2D0C6" w14:textId="77777777" w:rsidR="00CF6244" w:rsidRPr="00BE4F7E" w:rsidRDefault="00CF6244" w:rsidP="00CF6244">
      <w:pPr>
        <w:pStyle w:val="Prrafodelista"/>
        <w:numPr>
          <w:ilvl w:val="0"/>
          <w:numId w:val="95"/>
        </w:numPr>
        <w:contextualSpacing w:val="0"/>
        <w:jc w:val="both"/>
        <w:outlineLvl w:val="1"/>
        <w:rPr>
          <w:rFonts w:ascii="Arial" w:hAnsi="Arial" w:cs="Arial"/>
          <w:b/>
          <w:vanish/>
          <w:sz w:val="26"/>
          <w:szCs w:val="26"/>
          <w:lang w:eastAsia="es-AR"/>
        </w:rPr>
      </w:pPr>
      <w:bookmarkStart w:id="125" w:name="_Toc515114657"/>
      <w:bookmarkStart w:id="126" w:name="_Toc515535458"/>
      <w:bookmarkStart w:id="127" w:name="_Toc515538544"/>
      <w:bookmarkStart w:id="128" w:name="_Toc515538668"/>
      <w:bookmarkStart w:id="129" w:name="_Toc517026272"/>
      <w:bookmarkStart w:id="130" w:name="_Toc517348517"/>
      <w:bookmarkStart w:id="131" w:name="_Toc517351655"/>
      <w:bookmarkStart w:id="132" w:name="_Toc518548419"/>
      <w:bookmarkStart w:id="133" w:name="_Toc518561094"/>
      <w:bookmarkStart w:id="134" w:name="_Toc518561653"/>
      <w:bookmarkStart w:id="135" w:name="_Toc518565786"/>
      <w:bookmarkStart w:id="136" w:name="_Toc520826323"/>
      <w:bookmarkStart w:id="137" w:name="_Toc520827062"/>
      <w:bookmarkStart w:id="138" w:name="_Toc520827664"/>
      <w:bookmarkStart w:id="139" w:name="_Toc529400408"/>
      <w:bookmarkStart w:id="140" w:name="_Toc529448267"/>
      <w:bookmarkStart w:id="141" w:name="_Toc529903041"/>
      <w:bookmarkStart w:id="142" w:name="_Toc529912769"/>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78401265" w14:textId="77777777" w:rsidR="00CF6244" w:rsidRDefault="00CF6244" w:rsidP="00CF6244">
      <w:pPr>
        <w:pStyle w:val="SAP-2dolneadecabecera"/>
        <w:numPr>
          <w:ilvl w:val="1"/>
          <w:numId w:val="95"/>
        </w:numPr>
        <w:outlineLvl w:val="1"/>
      </w:pPr>
      <w:bookmarkStart w:id="143" w:name="_Toc518565787"/>
      <w:bookmarkStart w:id="144" w:name="_Toc529912770"/>
      <w:r>
        <w:t>Atractivo de la industria / fortaleza del negocio</w:t>
      </w:r>
      <w:bookmarkEnd w:id="143"/>
      <w:bookmarkEnd w:id="144"/>
    </w:p>
    <w:p w14:paraId="4D0E9E0F" w14:textId="77777777" w:rsidR="00CF6244" w:rsidRDefault="00CF6244" w:rsidP="00CF6244">
      <w:pPr>
        <w:pStyle w:val="SAP-Normal"/>
      </w:pPr>
    </w:p>
    <w:tbl>
      <w:tblPr>
        <w:tblStyle w:val="Cuadrculamedia3-nfasis1"/>
        <w:tblW w:w="0" w:type="auto"/>
        <w:tblInd w:w="817" w:type="dxa"/>
        <w:tblLayout w:type="fixed"/>
        <w:tblLook w:val="04A0" w:firstRow="1" w:lastRow="0" w:firstColumn="1" w:lastColumn="0" w:noHBand="0" w:noVBand="1"/>
      </w:tblPr>
      <w:tblGrid>
        <w:gridCol w:w="6095"/>
        <w:gridCol w:w="567"/>
        <w:gridCol w:w="567"/>
        <w:gridCol w:w="567"/>
      </w:tblGrid>
      <w:tr w:rsidR="00CF6244" w:rsidRPr="00DE35A2" w14:paraId="2B19490E" w14:textId="77777777" w:rsidTr="007756BC">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6095" w:type="dxa"/>
            <w:shd w:val="clear" w:color="auto" w:fill="auto"/>
            <w:noWrap/>
            <w:hideMark/>
          </w:tcPr>
          <w:p w14:paraId="44D2788B" w14:textId="77777777" w:rsidR="00CF6244" w:rsidRPr="00DE35A2" w:rsidRDefault="00CF6244" w:rsidP="007756BC">
            <w:pPr>
              <w:pStyle w:val="SAP-Normal"/>
              <w:rPr>
                <w:sz w:val="20"/>
                <w:szCs w:val="20"/>
              </w:rPr>
            </w:pPr>
            <w:r w:rsidRPr="00DE35A2">
              <w:rPr>
                <w:sz w:val="20"/>
                <w:szCs w:val="20"/>
              </w:rPr>
              <w:t> </w:t>
            </w:r>
          </w:p>
        </w:tc>
        <w:tc>
          <w:tcPr>
            <w:tcW w:w="567" w:type="dxa"/>
            <w:textDirection w:val="btLr"/>
            <w:hideMark/>
          </w:tcPr>
          <w:p w14:paraId="59675731"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Poco atractivo</w:t>
            </w:r>
          </w:p>
        </w:tc>
        <w:tc>
          <w:tcPr>
            <w:tcW w:w="567" w:type="dxa"/>
            <w:textDirection w:val="btLr"/>
          </w:tcPr>
          <w:p w14:paraId="6C88E5D0"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Neutro</w:t>
            </w:r>
          </w:p>
        </w:tc>
        <w:tc>
          <w:tcPr>
            <w:tcW w:w="567" w:type="dxa"/>
            <w:textDirection w:val="btLr"/>
          </w:tcPr>
          <w:p w14:paraId="5AE555CC"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w:t>
            </w:r>
            <w:r w:rsidRPr="00DE35A2">
              <w:rPr>
                <w:sz w:val="20"/>
                <w:szCs w:val="20"/>
              </w:rPr>
              <w:t>Muy atractivo</w:t>
            </w:r>
          </w:p>
        </w:tc>
      </w:tr>
      <w:tr w:rsidR="00CF6244" w:rsidRPr="007F4994" w14:paraId="23AF0ED6"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95" w:type="dxa"/>
            <w:noWrap/>
            <w:hideMark/>
          </w:tcPr>
          <w:p w14:paraId="04145EAE" w14:textId="77777777" w:rsidR="00CF6244" w:rsidRPr="007F4994" w:rsidRDefault="00CF6244" w:rsidP="007756BC">
            <w:pPr>
              <w:pStyle w:val="SAP-Normal"/>
              <w:tabs>
                <w:tab w:val="left" w:pos="1413"/>
              </w:tabs>
              <w:rPr>
                <w:b w:val="0"/>
                <w:sz w:val="20"/>
                <w:szCs w:val="20"/>
              </w:rPr>
            </w:pPr>
            <w:r w:rsidRPr="007F4994">
              <w:rPr>
                <w:b w:val="0"/>
                <w:sz w:val="20"/>
                <w:szCs w:val="20"/>
              </w:rPr>
              <w:t>Evaluación general</w:t>
            </w:r>
            <w:r>
              <w:rPr>
                <w:b w:val="0"/>
                <w:sz w:val="20"/>
                <w:szCs w:val="20"/>
              </w:rPr>
              <w:t xml:space="preserve"> (externo)</w:t>
            </w:r>
          </w:p>
        </w:tc>
        <w:tc>
          <w:tcPr>
            <w:tcW w:w="567" w:type="dxa"/>
            <w:vAlign w:val="center"/>
          </w:tcPr>
          <w:p w14:paraId="1C80DC5B" w14:textId="77777777" w:rsidR="00CF6244" w:rsidRPr="007F499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169249CE" w14:textId="77777777" w:rsidR="00CF6244" w:rsidRPr="007F499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052626E7" w14:textId="77777777" w:rsidR="00CF6244" w:rsidRPr="007F499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r>
    </w:tbl>
    <w:p w14:paraId="0DD8F3F3" w14:textId="77777777" w:rsidR="00CF6244" w:rsidRDefault="00CF6244" w:rsidP="00CF6244">
      <w:pPr>
        <w:pStyle w:val="SAP-Normal"/>
      </w:pPr>
    </w:p>
    <w:tbl>
      <w:tblPr>
        <w:tblStyle w:val="Cuadrculamedia3-nfasis1"/>
        <w:tblW w:w="0" w:type="auto"/>
        <w:tblInd w:w="817" w:type="dxa"/>
        <w:tblLayout w:type="fixed"/>
        <w:tblLook w:val="04A0" w:firstRow="1" w:lastRow="0" w:firstColumn="1" w:lastColumn="0" w:noHBand="0" w:noVBand="1"/>
      </w:tblPr>
      <w:tblGrid>
        <w:gridCol w:w="6095"/>
        <w:gridCol w:w="567"/>
        <w:gridCol w:w="567"/>
        <w:gridCol w:w="567"/>
      </w:tblGrid>
      <w:tr w:rsidR="00CF6244" w:rsidRPr="00DE35A2" w14:paraId="7BFE46F8" w14:textId="77777777" w:rsidTr="007756BC">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6095" w:type="dxa"/>
            <w:shd w:val="clear" w:color="auto" w:fill="auto"/>
            <w:noWrap/>
            <w:hideMark/>
          </w:tcPr>
          <w:p w14:paraId="57135A56" w14:textId="77777777" w:rsidR="00CF6244" w:rsidRPr="00DE35A2" w:rsidRDefault="00CF6244" w:rsidP="007756BC">
            <w:pPr>
              <w:pStyle w:val="SAP-Normal"/>
              <w:rPr>
                <w:sz w:val="20"/>
                <w:szCs w:val="20"/>
              </w:rPr>
            </w:pPr>
            <w:r w:rsidRPr="00DE35A2">
              <w:rPr>
                <w:sz w:val="20"/>
                <w:szCs w:val="20"/>
              </w:rPr>
              <w:t> </w:t>
            </w:r>
          </w:p>
        </w:tc>
        <w:tc>
          <w:tcPr>
            <w:tcW w:w="567" w:type="dxa"/>
            <w:textDirection w:val="btLr"/>
            <w:hideMark/>
          </w:tcPr>
          <w:p w14:paraId="1C7D83C4"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Fortaleza baja</w:t>
            </w:r>
          </w:p>
        </w:tc>
        <w:tc>
          <w:tcPr>
            <w:tcW w:w="567" w:type="dxa"/>
            <w:textDirection w:val="btLr"/>
          </w:tcPr>
          <w:p w14:paraId="1634A69C"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Fortaleza media</w:t>
            </w:r>
          </w:p>
        </w:tc>
        <w:tc>
          <w:tcPr>
            <w:tcW w:w="567" w:type="dxa"/>
            <w:textDirection w:val="btLr"/>
          </w:tcPr>
          <w:p w14:paraId="7CE86F2F"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Fortaleza alta</w:t>
            </w:r>
          </w:p>
        </w:tc>
      </w:tr>
      <w:tr w:rsidR="00CF6244" w:rsidRPr="007F4994" w14:paraId="1F68690A"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95" w:type="dxa"/>
            <w:noWrap/>
            <w:hideMark/>
          </w:tcPr>
          <w:p w14:paraId="64F5A3AF" w14:textId="77777777" w:rsidR="00CF6244" w:rsidRPr="007F4994" w:rsidRDefault="00CF6244" w:rsidP="007756BC">
            <w:pPr>
              <w:pStyle w:val="SAP-Normal"/>
              <w:tabs>
                <w:tab w:val="left" w:pos="1413"/>
              </w:tabs>
              <w:rPr>
                <w:b w:val="0"/>
                <w:sz w:val="20"/>
                <w:szCs w:val="20"/>
              </w:rPr>
            </w:pPr>
            <w:r w:rsidRPr="007F4994">
              <w:rPr>
                <w:b w:val="0"/>
                <w:sz w:val="20"/>
                <w:szCs w:val="20"/>
              </w:rPr>
              <w:t>Evaluación general</w:t>
            </w:r>
            <w:r>
              <w:rPr>
                <w:b w:val="0"/>
                <w:sz w:val="20"/>
                <w:szCs w:val="20"/>
              </w:rPr>
              <w:t xml:space="preserve"> (interno)</w:t>
            </w:r>
          </w:p>
        </w:tc>
        <w:tc>
          <w:tcPr>
            <w:tcW w:w="567" w:type="dxa"/>
            <w:vAlign w:val="center"/>
          </w:tcPr>
          <w:p w14:paraId="3E9559B3" w14:textId="77777777" w:rsidR="00CF6244" w:rsidRPr="007F499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029EFBCD" w14:textId="77777777" w:rsidR="00CF6244" w:rsidRPr="007F499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567" w:type="dxa"/>
            <w:vAlign w:val="center"/>
          </w:tcPr>
          <w:p w14:paraId="282E9DCC" w14:textId="77777777" w:rsidR="00CF6244" w:rsidRPr="007F499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03926B85" w14:textId="77777777" w:rsidR="00CF6244" w:rsidRDefault="00CF6244" w:rsidP="00CF6244">
      <w:pPr>
        <w:pStyle w:val="SAP-Normal"/>
      </w:pPr>
    </w:p>
    <w:p w14:paraId="23337A5A" w14:textId="77777777" w:rsidR="00CF6244" w:rsidRDefault="00CF6244" w:rsidP="00CF6244">
      <w:pPr>
        <w:pStyle w:val="SAP-Normal"/>
      </w:pPr>
    </w:p>
    <w:tbl>
      <w:tblPr>
        <w:tblStyle w:val="Tablaconcuadrcula"/>
        <w:tblW w:w="0" w:type="auto"/>
        <w:tblInd w:w="817" w:type="dxa"/>
        <w:tblLook w:val="04A0" w:firstRow="1" w:lastRow="0" w:firstColumn="1" w:lastColumn="0" w:noHBand="0" w:noVBand="1"/>
      </w:tblPr>
      <w:tblGrid>
        <w:gridCol w:w="499"/>
        <w:gridCol w:w="2386"/>
        <w:gridCol w:w="2502"/>
        <w:gridCol w:w="2516"/>
      </w:tblGrid>
      <w:tr w:rsidR="00CF6244" w:rsidRPr="0092397A" w14:paraId="527B6620" w14:textId="77777777" w:rsidTr="007756BC">
        <w:tc>
          <w:tcPr>
            <w:tcW w:w="499" w:type="dxa"/>
            <w:tcBorders>
              <w:top w:val="nil"/>
              <w:left w:val="nil"/>
              <w:bottom w:val="nil"/>
              <w:right w:val="nil"/>
            </w:tcBorders>
          </w:tcPr>
          <w:p w14:paraId="08E9888B" w14:textId="77777777" w:rsidR="00CF6244" w:rsidRPr="0092397A" w:rsidRDefault="00CF6244" w:rsidP="007756BC">
            <w:pPr>
              <w:pStyle w:val="SAP-Normal"/>
              <w:rPr>
                <w:color w:val="A6A6A6" w:themeColor="background1" w:themeShade="A6"/>
                <w:sz w:val="20"/>
                <w:szCs w:val="20"/>
              </w:rPr>
            </w:pPr>
          </w:p>
        </w:tc>
        <w:tc>
          <w:tcPr>
            <w:tcW w:w="7404" w:type="dxa"/>
            <w:gridSpan w:val="3"/>
            <w:tcBorders>
              <w:top w:val="nil"/>
              <w:left w:val="nil"/>
              <w:bottom w:val="single" w:sz="4" w:space="0" w:color="auto"/>
              <w:right w:val="nil"/>
            </w:tcBorders>
          </w:tcPr>
          <w:p w14:paraId="0227F8AB" w14:textId="77777777" w:rsidR="00CF6244" w:rsidRPr="00564DCD" w:rsidRDefault="00CF6244" w:rsidP="007756BC">
            <w:pPr>
              <w:pStyle w:val="SAP-Normal"/>
              <w:jc w:val="center"/>
              <w:rPr>
                <w:sz w:val="20"/>
                <w:szCs w:val="20"/>
              </w:rPr>
            </w:pPr>
            <w:r w:rsidRPr="00564DCD">
              <w:rPr>
                <w:sz w:val="20"/>
                <w:szCs w:val="20"/>
              </w:rPr>
              <w:t xml:space="preserve">Alto </w:t>
            </w:r>
            <w:r w:rsidRPr="00564DCD">
              <w:rPr>
                <w:sz w:val="20"/>
                <w:szCs w:val="20"/>
              </w:rPr>
              <w:sym w:font="Wingdings" w:char="F0DF"/>
            </w:r>
            <w:r w:rsidRPr="00564DCD">
              <w:rPr>
                <w:sz w:val="20"/>
                <w:szCs w:val="20"/>
              </w:rPr>
              <w:t xml:space="preserve"> Atractivo de la industria </w:t>
            </w:r>
            <w:r w:rsidRPr="00564DCD">
              <w:rPr>
                <w:sz w:val="20"/>
                <w:szCs w:val="20"/>
              </w:rPr>
              <w:sym w:font="Wingdings" w:char="F0E0"/>
            </w:r>
            <w:r w:rsidRPr="00564DCD">
              <w:rPr>
                <w:sz w:val="20"/>
                <w:szCs w:val="20"/>
              </w:rPr>
              <w:t xml:space="preserve"> Bajo</w:t>
            </w:r>
          </w:p>
        </w:tc>
      </w:tr>
      <w:tr w:rsidR="00CF6244" w:rsidRPr="0092397A" w14:paraId="17A45B26" w14:textId="77777777" w:rsidTr="007756BC">
        <w:tc>
          <w:tcPr>
            <w:tcW w:w="499" w:type="dxa"/>
            <w:vMerge w:val="restart"/>
            <w:tcBorders>
              <w:top w:val="nil"/>
              <w:left w:val="nil"/>
              <w:bottom w:val="nil"/>
              <w:right w:val="single" w:sz="4" w:space="0" w:color="auto"/>
            </w:tcBorders>
            <w:textDirection w:val="btLr"/>
          </w:tcPr>
          <w:p w14:paraId="6309C7B2" w14:textId="77777777" w:rsidR="00CF6244" w:rsidRPr="0092397A" w:rsidRDefault="00CF6244" w:rsidP="007756BC">
            <w:pPr>
              <w:pStyle w:val="SAP-Normal"/>
              <w:ind w:left="113" w:right="113"/>
              <w:jc w:val="center"/>
              <w:rPr>
                <w:color w:val="A6A6A6" w:themeColor="background1" w:themeShade="A6"/>
                <w:sz w:val="20"/>
                <w:szCs w:val="20"/>
              </w:rPr>
            </w:pPr>
            <w:r>
              <w:rPr>
                <w:sz w:val="20"/>
                <w:szCs w:val="20"/>
              </w:rPr>
              <w:t>Bajo</w:t>
            </w:r>
            <w:r w:rsidRPr="00564DCD">
              <w:rPr>
                <w:sz w:val="20"/>
                <w:szCs w:val="20"/>
              </w:rPr>
              <w:t xml:space="preserve"> </w:t>
            </w:r>
            <w:r w:rsidRPr="00564DCD">
              <w:rPr>
                <w:sz w:val="20"/>
                <w:szCs w:val="20"/>
              </w:rPr>
              <w:sym w:font="Wingdings" w:char="F0DF"/>
            </w:r>
            <w:r w:rsidRPr="00564DCD">
              <w:rPr>
                <w:sz w:val="20"/>
                <w:szCs w:val="20"/>
              </w:rPr>
              <w:t xml:space="preserve"> </w:t>
            </w:r>
            <w:r>
              <w:rPr>
                <w:sz w:val="20"/>
                <w:szCs w:val="20"/>
              </w:rPr>
              <w:t xml:space="preserve">Fortaleza del negocio </w:t>
            </w:r>
            <w:r w:rsidRPr="00564DCD">
              <w:rPr>
                <w:sz w:val="20"/>
                <w:szCs w:val="20"/>
              </w:rPr>
              <w:sym w:font="Wingdings" w:char="F0E0"/>
            </w:r>
            <w:r w:rsidRPr="00564DCD">
              <w:rPr>
                <w:sz w:val="20"/>
                <w:szCs w:val="20"/>
              </w:rPr>
              <w:t xml:space="preserve"> </w:t>
            </w:r>
            <w:r>
              <w:rPr>
                <w:sz w:val="20"/>
                <w:szCs w:val="20"/>
              </w:rPr>
              <w:t>Alta</w:t>
            </w:r>
          </w:p>
        </w:tc>
        <w:tc>
          <w:tcPr>
            <w:tcW w:w="2386" w:type="dxa"/>
            <w:tcBorders>
              <w:top w:val="single" w:sz="4" w:space="0" w:color="auto"/>
              <w:left w:val="single" w:sz="4" w:space="0" w:color="auto"/>
            </w:tcBorders>
          </w:tcPr>
          <w:p w14:paraId="093EE1FE"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Crecimiento.</w:t>
            </w:r>
          </w:p>
          <w:p w14:paraId="4C707715"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Búsqueda de predominio.</w:t>
            </w:r>
          </w:p>
          <w:p w14:paraId="1195481C"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Maximizar la inversión.</w:t>
            </w:r>
          </w:p>
        </w:tc>
        <w:tc>
          <w:tcPr>
            <w:tcW w:w="2502" w:type="dxa"/>
            <w:tcBorders>
              <w:top w:val="single" w:sz="4" w:space="0" w:color="auto"/>
            </w:tcBorders>
          </w:tcPr>
          <w:p w14:paraId="26FC07BB"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Identificar segmentos de crecimiento.</w:t>
            </w:r>
          </w:p>
          <w:p w14:paraId="2DC15532"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Invertir fuertemente.</w:t>
            </w:r>
          </w:p>
          <w:p w14:paraId="6CEE24D8"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Mantener la posición en otras partes.</w:t>
            </w:r>
          </w:p>
        </w:tc>
        <w:tc>
          <w:tcPr>
            <w:tcW w:w="2516" w:type="dxa"/>
            <w:tcBorders>
              <w:top w:val="single" w:sz="4" w:space="0" w:color="auto"/>
            </w:tcBorders>
          </w:tcPr>
          <w:p w14:paraId="07086FD4"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Mantener la posición general.</w:t>
            </w:r>
          </w:p>
          <w:p w14:paraId="69B6C725"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Buscar flujos de fondos.</w:t>
            </w:r>
          </w:p>
          <w:p w14:paraId="2402B9F3"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Invertir a nivel de mantenimiento.</w:t>
            </w:r>
          </w:p>
        </w:tc>
      </w:tr>
      <w:tr w:rsidR="00CF6244" w:rsidRPr="0092397A" w14:paraId="68549FC7" w14:textId="77777777" w:rsidTr="007756BC">
        <w:tc>
          <w:tcPr>
            <w:tcW w:w="499" w:type="dxa"/>
            <w:vMerge/>
            <w:tcBorders>
              <w:top w:val="nil"/>
              <w:left w:val="nil"/>
              <w:bottom w:val="nil"/>
              <w:right w:val="single" w:sz="4" w:space="0" w:color="auto"/>
            </w:tcBorders>
            <w:shd w:val="clear" w:color="auto" w:fill="FFFFFF" w:themeFill="background1"/>
          </w:tcPr>
          <w:p w14:paraId="1749794E" w14:textId="77777777" w:rsidR="00CF6244" w:rsidRPr="0092397A" w:rsidRDefault="00CF6244" w:rsidP="007756BC">
            <w:pPr>
              <w:pStyle w:val="SAP-Normal"/>
              <w:rPr>
                <w:sz w:val="20"/>
                <w:szCs w:val="20"/>
              </w:rPr>
            </w:pPr>
          </w:p>
        </w:tc>
        <w:tc>
          <w:tcPr>
            <w:tcW w:w="2386" w:type="dxa"/>
            <w:tcBorders>
              <w:left w:val="single" w:sz="4" w:space="0" w:color="auto"/>
            </w:tcBorders>
            <w:shd w:val="clear" w:color="auto" w:fill="FFFFFF" w:themeFill="background1"/>
          </w:tcPr>
          <w:p w14:paraId="78BF5729" w14:textId="77777777" w:rsidR="00CF6244" w:rsidRPr="0092397A" w:rsidRDefault="00CF6244" w:rsidP="007756BC">
            <w:pPr>
              <w:pStyle w:val="SAP-Normal"/>
              <w:rPr>
                <w:sz w:val="20"/>
                <w:szCs w:val="20"/>
              </w:rPr>
            </w:pPr>
            <w:r w:rsidRPr="0092397A">
              <w:rPr>
                <w:sz w:val="20"/>
                <w:szCs w:val="20"/>
              </w:rPr>
              <w:t>Evaluar potencial para el liderazgo a través de la segmentación.</w:t>
            </w:r>
          </w:p>
          <w:p w14:paraId="5F7FB814" w14:textId="77777777" w:rsidR="00CF6244" w:rsidRPr="0092397A" w:rsidRDefault="00CF6244" w:rsidP="007756BC">
            <w:pPr>
              <w:pStyle w:val="SAP-Normal"/>
              <w:rPr>
                <w:sz w:val="20"/>
                <w:szCs w:val="20"/>
              </w:rPr>
            </w:pPr>
            <w:r w:rsidRPr="0092397A">
              <w:rPr>
                <w:sz w:val="20"/>
                <w:szCs w:val="20"/>
              </w:rPr>
              <w:t>Identificar las debilidades.</w:t>
            </w:r>
          </w:p>
          <w:p w14:paraId="41C5BE98" w14:textId="77777777" w:rsidR="00CF6244" w:rsidRPr="0092397A" w:rsidRDefault="00CF6244" w:rsidP="007756BC">
            <w:pPr>
              <w:pStyle w:val="SAP-Normal"/>
              <w:rPr>
                <w:sz w:val="20"/>
                <w:szCs w:val="20"/>
              </w:rPr>
            </w:pPr>
            <w:r w:rsidRPr="0092397A">
              <w:rPr>
                <w:sz w:val="20"/>
                <w:szCs w:val="20"/>
              </w:rPr>
              <w:t>Fortalecerse.</w:t>
            </w:r>
          </w:p>
        </w:tc>
        <w:tc>
          <w:tcPr>
            <w:tcW w:w="2502" w:type="dxa"/>
          </w:tcPr>
          <w:p w14:paraId="5A2D9333"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Identificar los segmentos de crecimiento.</w:t>
            </w:r>
          </w:p>
          <w:p w14:paraId="2174FE65"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Especializarse.</w:t>
            </w:r>
          </w:p>
          <w:p w14:paraId="20502DA1"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Invertir en forma selectiva.</w:t>
            </w:r>
          </w:p>
        </w:tc>
        <w:tc>
          <w:tcPr>
            <w:tcW w:w="2516" w:type="dxa"/>
          </w:tcPr>
          <w:p w14:paraId="3EF33129"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Eliminar líneas.</w:t>
            </w:r>
          </w:p>
          <w:p w14:paraId="12B1CA2A"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Minimizar la inversión.</w:t>
            </w:r>
          </w:p>
          <w:p w14:paraId="49A55FAF"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Posicionarse para la reestructuración.</w:t>
            </w:r>
          </w:p>
        </w:tc>
      </w:tr>
      <w:tr w:rsidR="00CF6244" w:rsidRPr="0092397A" w14:paraId="076B7A45" w14:textId="77777777" w:rsidTr="007756BC">
        <w:tc>
          <w:tcPr>
            <w:tcW w:w="499" w:type="dxa"/>
            <w:vMerge/>
            <w:tcBorders>
              <w:top w:val="nil"/>
              <w:left w:val="nil"/>
              <w:bottom w:val="nil"/>
              <w:right w:val="single" w:sz="4" w:space="0" w:color="auto"/>
            </w:tcBorders>
          </w:tcPr>
          <w:p w14:paraId="11828204" w14:textId="77777777" w:rsidR="00CF6244" w:rsidRPr="0092397A" w:rsidRDefault="00CF6244" w:rsidP="007756BC">
            <w:pPr>
              <w:pStyle w:val="SAP-Normal"/>
              <w:rPr>
                <w:color w:val="A6A6A6" w:themeColor="background1" w:themeShade="A6"/>
                <w:sz w:val="20"/>
                <w:szCs w:val="20"/>
              </w:rPr>
            </w:pPr>
          </w:p>
        </w:tc>
        <w:tc>
          <w:tcPr>
            <w:tcW w:w="2386" w:type="dxa"/>
            <w:tcBorders>
              <w:left w:val="single" w:sz="4" w:space="0" w:color="auto"/>
            </w:tcBorders>
          </w:tcPr>
          <w:p w14:paraId="56C29C6F"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Especializarse.</w:t>
            </w:r>
          </w:p>
          <w:p w14:paraId="02F82505"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Buscar nichos.</w:t>
            </w:r>
          </w:p>
          <w:p w14:paraId="04B0EA5E"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Considerar adquisiciones.</w:t>
            </w:r>
          </w:p>
        </w:tc>
        <w:tc>
          <w:tcPr>
            <w:tcW w:w="2502" w:type="dxa"/>
          </w:tcPr>
          <w:p w14:paraId="121BB873"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Especializarse.</w:t>
            </w:r>
          </w:p>
          <w:p w14:paraId="4C7FC2E6"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Buscar nichos.</w:t>
            </w:r>
          </w:p>
          <w:p w14:paraId="5C64C5CF"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Considerar la salida.</w:t>
            </w:r>
          </w:p>
        </w:tc>
        <w:tc>
          <w:tcPr>
            <w:tcW w:w="2516" w:type="dxa"/>
          </w:tcPr>
          <w:p w14:paraId="21058D0A"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Confiar en la calidad de estadista del líder.</w:t>
            </w:r>
          </w:p>
          <w:p w14:paraId="6D006F41"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Atacar los generadores de efectivos de los competidores.</w:t>
            </w:r>
          </w:p>
          <w:p w14:paraId="44B8FA69" w14:textId="77777777" w:rsidR="00CF6244" w:rsidRPr="0092397A" w:rsidRDefault="00CF6244" w:rsidP="007756BC">
            <w:pPr>
              <w:pStyle w:val="SAP-Normal"/>
              <w:rPr>
                <w:color w:val="A6A6A6" w:themeColor="background1" w:themeShade="A6"/>
                <w:sz w:val="20"/>
                <w:szCs w:val="20"/>
              </w:rPr>
            </w:pPr>
            <w:r w:rsidRPr="0092397A">
              <w:rPr>
                <w:color w:val="A6A6A6" w:themeColor="background1" w:themeShade="A6"/>
                <w:sz w:val="20"/>
                <w:szCs w:val="20"/>
              </w:rPr>
              <w:t>Salida y abandono oportuno.</w:t>
            </w:r>
          </w:p>
        </w:tc>
      </w:tr>
    </w:tbl>
    <w:p w14:paraId="413E60AA" w14:textId="77777777" w:rsidR="00CF6244" w:rsidRDefault="00CF6244" w:rsidP="00CF6244">
      <w:pPr>
        <w:spacing w:before="0"/>
        <w:rPr>
          <w:rFonts w:ascii="Arial" w:hAnsi="Arial" w:cs="Arial"/>
          <w:b/>
          <w:sz w:val="26"/>
          <w:szCs w:val="26"/>
        </w:rPr>
      </w:pPr>
      <w:r>
        <w:br w:type="page"/>
      </w:r>
    </w:p>
    <w:p w14:paraId="110F2B0F" w14:textId="77777777" w:rsidR="00CF6244" w:rsidRDefault="00CF6244" w:rsidP="00CF6244">
      <w:pPr>
        <w:pStyle w:val="SAP-2dolneadecabecera"/>
        <w:numPr>
          <w:ilvl w:val="1"/>
          <w:numId w:val="95"/>
        </w:numPr>
        <w:outlineLvl w:val="1"/>
      </w:pPr>
      <w:bookmarkStart w:id="145" w:name="_Toc518565788"/>
      <w:bookmarkStart w:id="146" w:name="_Toc529912771"/>
      <w:r>
        <w:lastRenderedPageBreak/>
        <w:t>Programas generales de acción</w:t>
      </w:r>
      <w:bookmarkEnd w:id="145"/>
      <w:bookmarkEnd w:id="146"/>
    </w:p>
    <w:p w14:paraId="0DF39500" w14:textId="77777777" w:rsidR="00CF6244" w:rsidRDefault="00CF6244" w:rsidP="00CF6244">
      <w:pPr>
        <w:pStyle w:val="SAP-Normal"/>
      </w:pPr>
    </w:p>
    <w:tbl>
      <w:tblPr>
        <w:tblStyle w:val="Cuadrculamedia3-nfasis1"/>
        <w:tblW w:w="0" w:type="auto"/>
        <w:tblInd w:w="817" w:type="dxa"/>
        <w:tblLayout w:type="fixed"/>
        <w:tblLook w:val="04A0" w:firstRow="1" w:lastRow="0" w:firstColumn="1" w:lastColumn="0" w:noHBand="0" w:noVBand="1"/>
      </w:tblPr>
      <w:tblGrid>
        <w:gridCol w:w="4961"/>
        <w:gridCol w:w="567"/>
        <w:gridCol w:w="567"/>
        <w:gridCol w:w="567"/>
        <w:gridCol w:w="567"/>
        <w:gridCol w:w="567"/>
      </w:tblGrid>
      <w:tr w:rsidR="00CF6244" w:rsidRPr="00DE35A2" w14:paraId="19F8DA91" w14:textId="77777777" w:rsidTr="007756BC">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4961" w:type="dxa"/>
            <w:shd w:val="clear" w:color="auto" w:fill="auto"/>
            <w:noWrap/>
            <w:hideMark/>
          </w:tcPr>
          <w:p w14:paraId="54A7DD77" w14:textId="77777777" w:rsidR="00CF6244" w:rsidRPr="00DE35A2" w:rsidRDefault="00CF6244" w:rsidP="007756BC">
            <w:pPr>
              <w:pStyle w:val="SAP-Normal"/>
              <w:rPr>
                <w:sz w:val="20"/>
                <w:szCs w:val="20"/>
              </w:rPr>
            </w:pPr>
          </w:p>
        </w:tc>
        <w:tc>
          <w:tcPr>
            <w:tcW w:w="567" w:type="dxa"/>
            <w:textDirection w:val="btLr"/>
            <w:hideMark/>
          </w:tcPr>
          <w:p w14:paraId="46E80E79"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Administración</w:t>
            </w:r>
          </w:p>
        </w:tc>
        <w:tc>
          <w:tcPr>
            <w:tcW w:w="567" w:type="dxa"/>
            <w:textDirection w:val="btLr"/>
            <w:hideMark/>
          </w:tcPr>
          <w:p w14:paraId="4F80158B"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Marketing</w:t>
            </w:r>
          </w:p>
        </w:tc>
        <w:tc>
          <w:tcPr>
            <w:tcW w:w="567" w:type="dxa"/>
            <w:textDirection w:val="btLr"/>
          </w:tcPr>
          <w:p w14:paraId="7FC74A50"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Producción</w:t>
            </w:r>
          </w:p>
        </w:tc>
        <w:tc>
          <w:tcPr>
            <w:tcW w:w="567" w:type="dxa"/>
            <w:textDirection w:val="btLr"/>
          </w:tcPr>
          <w:p w14:paraId="1B7AD095"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Comercial</w:t>
            </w:r>
          </w:p>
        </w:tc>
        <w:tc>
          <w:tcPr>
            <w:tcW w:w="567" w:type="dxa"/>
            <w:textDirection w:val="btLr"/>
          </w:tcPr>
          <w:p w14:paraId="51A09ECC" w14:textId="77777777" w:rsidR="00CF6244" w:rsidRPr="00DE35A2" w:rsidRDefault="00CF6244" w:rsidP="007756BC">
            <w:pPr>
              <w:pStyle w:val="SAP-Normal"/>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Tecnología</w:t>
            </w:r>
          </w:p>
        </w:tc>
      </w:tr>
      <w:tr w:rsidR="00CF6244" w:rsidRPr="00DE35A2" w14:paraId="60B0F15E"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hideMark/>
          </w:tcPr>
          <w:p w14:paraId="7AE5BA13" w14:textId="77777777" w:rsidR="00CF6244" w:rsidRPr="00DE35A2" w:rsidRDefault="00CF6244" w:rsidP="007756BC">
            <w:pPr>
              <w:pStyle w:val="SAP-Normal"/>
              <w:tabs>
                <w:tab w:val="left" w:pos="1413"/>
              </w:tabs>
              <w:rPr>
                <w:sz w:val="20"/>
                <w:szCs w:val="20"/>
              </w:rPr>
            </w:pPr>
            <w:r w:rsidRPr="009E7611">
              <w:rPr>
                <w:sz w:val="20"/>
                <w:szCs w:val="20"/>
              </w:rPr>
              <w:t>Cooperativismo y trabajo en equipo</w:t>
            </w:r>
          </w:p>
        </w:tc>
        <w:tc>
          <w:tcPr>
            <w:tcW w:w="567" w:type="dxa"/>
            <w:vAlign w:val="center"/>
          </w:tcPr>
          <w:p w14:paraId="5A205D17"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r w:rsidRPr="004C1723">
              <w:rPr>
                <w:caps/>
                <w:sz w:val="20"/>
                <w:szCs w:val="20"/>
              </w:rPr>
              <w:t>x</w:t>
            </w:r>
          </w:p>
        </w:tc>
        <w:tc>
          <w:tcPr>
            <w:tcW w:w="567" w:type="dxa"/>
            <w:vAlign w:val="center"/>
          </w:tcPr>
          <w:p w14:paraId="26A034AB"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6B113A84"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0EFED537"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61464AD0"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r>
      <w:tr w:rsidR="00CF6244" w:rsidRPr="00DE35A2" w14:paraId="1EC5573D"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hideMark/>
          </w:tcPr>
          <w:p w14:paraId="7F287AE3" w14:textId="77777777" w:rsidR="00CF6244" w:rsidRPr="00DE35A2" w:rsidRDefault="00CF6244" w:rsidP="007756BC">
            <w:pPr>
              <w:pStyle w:val="SAP-Normal"/>
              <w:rPr>
                <w:sz w:val="20"/>
                <w:szCs w:val="20"/>
              </w:rPr>
            </w:pPr>
            <w:r>
              <w:rPr>
                <w:sz w:val="20"/>
                <w:szCs w:val="20"/>
              </w:rPr>
              <w:t>Adaptabilidad por poseer estructura reducida</w:t>
            </w:r>
          </w:p>
        </w:tc>
        <w:tc>
          <w:tcPr>
            <w:tcW w:w="567" w:type="dxa"/>
            <w:vAlign w:val="center"/>
          </w:tcPr>
          <w:p w14:paraId="4EFF4B34"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r w:rsidRPr="004C1723">
              <w:rPr>
                <w:caps/>
                <w:sz w:val="20"/>
                <w:szCs w:val="20"/>
              </w:rPr>
              <w:t>x</w:t>
            </w:r>
          </w:p>
        </w:tc>
        <w:tc>
          <w:tcPr>
            <w:tcW w:w="567" w:type="dxa"/>
            <w:vAlign w:val="center"/>
          </w:tcPr>
          <w:p w14:paraId="32F4E3BB"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77D14E9A"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33C169B3"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1E00C654"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r>
      <w:tr w:rsidR="00CF6244" w:rsidRPr="00DE35A2" w14:paraId="1F808E46"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hideMark/>
          </w:tcPr>
          <w:p w14:paraId="13B08705" w14:textId="77777777" w:rsidR="00CF6244" w:rsidRPr="00DE35A2" w:rsidRDefault="00CF6244" w:rsidP="007756BC">
            <w:pPr>
              <w:pStyle w:val="SAP-Normal"/>
              <w:rPr>
                <w:sz w:val="20"/>
                <w:szCs w:val="20"/>
              </w:rPr>
            </w:pPr>
            <w:r w:rsidRPr="009E7611">
              <w:rPr>
                <w:sz w:val="20"/>
                <w:szCs w:val="20"/>
              </w:rPr>
              <w:t>Motivación constante</w:t>
            </w:r>
          </w:p>
        </w:tc>
        <w:tc>
          <w:tcPr>
            <w:tcW w:w="567" w:type="dxa"/>
            <w:vAlign w:val="center"/>
          </w:tcPr>
          <w:p w14:paraId="763885B5"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r w:rsidRPr="004C1723">
              <w:rPr>
                <w:caps/>
                <w:sz w:val="20"/>
                <w:szCs w:val="20"/>
              </w:rPr>
              <w:t>x</w:t>
            </w:r>
          </w:p>
        </w:tc>
        <w:tc>
          <w:tcPr>
            <w:tcW w:w="567" w:type="dxa"/>
            <w:vAlign w:val="center"/>
          </w:tcPr>
          <w:p w14:paraId="716E681D"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339D0803"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2A492F16"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54A02A38"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r>
      <w:tr w:rsidR="00CF6244" w:rsidRPr="00DE35A2" w14:paraId="5511EF8C"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21DEC46F" w14:textId="77777777" w:rsidR="00CF6244" w:rsidRDefault="00CF6244" w:rsidP="007756BC">
            <w:pPr>
              <w:pStyle w:val="SAP-Normal"/>
              <w:rPr>
                <w:sz w:val="20"/>
                <w:szCs w:val="20"/>
              </w:rPr>
            </w:pPr>
            <w:r w:rsidRPr="009E7611">
              <w:rPr>
                <w:sz w:val="20"/>
                <w:szCs w:val="20"/>
              </w:rPr>
              <w:t>Capacitaciones internas</w:t>
            </w:r>
          </w:p>
        </w:tc>
        <w:tc>
          <w:tcPr>
            <w:tcW w:w="567" w:type="dxa"/>
            <w:vAlign w:val="center"/>
          </w:tcPr>
          <w:p w14:paraId="7A22A838"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r w:rsidRPr="004C1723">
              <w:rPr>
                <w:caps/>
                <w:sz w:val="20"/>
                <w:szCs w:val="20"/>
              </w:rPr>
              <w:t>x</w:t>
            </w:r>
          </w:p>
        </w:tc>
        <w:tc>
          <w:tcPr>
            <w:tcW w:w="567" w:type="dxa"/>
            <w:vAlign w:val="center"/>
          </w:tcPr>
          <w:p w14:paraId="1E9C5AA4"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6F4E0770"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1F8046EE"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172DDA07"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r>
      <w:tr w:rsidR="00CF6244" w:rsidRPr="00DE35A2" w14:paraId="0093485C"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2C1F9FC2" w14:textId="77777777" w:rsidR="00CF6244" w:rsidRDefault="00CF6244" w:rsidP="007756BC">
            <w:pPr>
              <w:pStyle w:val="SAP-Normal"/>
              <w:rPr>
                <w:sz w:val="20"/>
                <w:szCs w:val="20"/>
              </w:rPr>
            </w:pPr>
            <w:r>
              <w:rPr>
                <w:sz w:val="20"/>
                <w:szCs w:val="20"/>
              </w:rPr>
              <w:t>P</w:t>
            </w:r>
            <w:r w:rsidRPr="009E7611">
              <w:rPr>
                <w:sz w:val="20"/>
                <w:szCs w:val="20"/>
              </w:rPr>
              <w:t>oca burocracia debido a la horizontalidad</w:t>
            </w:r>
          </w:p>
        </w:tc>
        <w:tc>
          <w:tcPr>
            <w:tcW w:w="567" w:type="dxa"/>
            <w:vAlign w:val="center"/>
          </w:tcPr>
          <w:p w14:paraId="54409D68"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r w:rsidRPr="004C1723">
              <w:rPr>
                <w:caps/>
                <w:sz w:val="20"/>
                <w:szCs w:val="20"/>
              </w:rPr>
              <w:t>x</w:t>
            </w:r>
          </w:p>
        </w:tc>
        <w:tc>
          <w:tcPr>
            <w:tcW w:w="567" w:type="dxa"/>
            <w:vAlign w:val="center"/>
          </w:tcPr>
          <w:p w14:paraId="4DE38702"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2CBF249B"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3BEC0FB9"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6A23F5A2"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r>
      <w:tr w:rsidR="00CF6244" w:rsidRPr="00DE35A2" w14:paraId="05BD8F96"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2D4B923E" w14:textId="77777777" w:rsidR="00CF6244" w:rsidRDefault="00CF6244" w:rsidP="007756BC">
            <w:pPr>
              <w:pStyle w:val="SAP-Normal"/>
              <w:rPr>
                <w:sz w:val="20"/>
                <w:szCs w:val="20"/>
              </w:rPr>
            </w:pPr>
            <w:r w:rsidRPr="009E7611">
              <w:rPr>
                <w:sz w:val="20"/>
                <w:szCs w:val="20"/>
              </w:rPr>
              <w:t>Producto testeado por QC</w:t>
            </w:r>
          </w:p>
        </w:tc>
        <w:tc>
          <w:tcPr>
            <w:tcW w:w="567" w:type="dxa"/>
            <w:vAlign w:val="center"/>
          </w:tcPr>
          <w:p w14:paraId="47361D6E"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0213E031"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4F8C5DB7"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r w:rsidRPr="004C1723">
              <w:rPr>
                <w:caps/>
                <w:sz w:val="20"/>
                <w:szCs w:val="20"/>
              </w:rPr>
              <w:t>x</w:t>
            </w:r>
          </w:p>
        </w:tc>
        <w:tc>
          <w:tcPr>
            <w:tcW w:w="567" w:type="dxa"/>
            <w:vAlign w:val="center"/>
          </w:tcPr>
          <w:p w14:paraId="56F40BE0"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6B786B69"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r>
      <w:tr w:rsidR="00CF6244" w:rsidRPr="00DE35A2" w14:paraId="307DB5F6"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543A2B75" w14:textId="77777777" w:rsidR="00CF6244" w:rsidRPr="009E7611" w:rsidRDefault="00CF6244" w:rsidP="007756BC">
            <w:pPr>
              <w:pStyle w:val="SAP-Normal"/>
              <w:rPr>
                <w:sz w:val="20"/>
                <w:szCs w:val="20"/>
              </w:rPr>
            </w:pPr>
            <w:r w:rsidRPr="009E7611">
              <w:rPr>
                <w:sz w:val="20"/>
                <w:szCs w:val="20"/>
              </w:rPr>
              <w:t>Flexibilidad horaria y home office</w:t>
            </w:r>
          </w:p>
        </w:tc>
        <w:tc>
          <w:tcPr>
            <w:tcW w:w="567" w:type="dxa"/>
            <w:vAlign w:val="center"/>
          </w:tcPr>
          <w:p w14:paraId="56A209A9"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r w:rsidRPr="004C1723">
              <w:rPr>
                <w:caps/>
                <w:sz w:val="20"/>
                <w:szCs w:val="20"/>
              </w:rPr>
              <w:t>x</w:t>
            </w:r>
          </w:p>
        </w:tc>
        <w:tc>
          <w:tcPr>
            <w:tcW w:w="567" w:type="dxa"/>
            <w:vAlign w:val="center"/>
          </w:tcPr>
          <w:p w14:paraId="2159704A"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7F357CD4"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4202C8D3"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7FDF3192"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r>
      <w:tr w:rsidR="00CF6244" w:rsidRPr="00DE35A2" w14:paraId="537CADE1"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61BA6506" w14:textId="77777777" w:rsidR="00CF6244" w:rsidRPr="009E7611" w:rsidRDefault="00CF6244" w:rsidP="007756BC">
            <w:pPr>
              <w:pStyle w:val="SAP-Normal"/>
              <w:rPr>
                <w:sz w:val="20"/>
                <w:szCs w:val="20"/>
              </w:rPr>
            </w:pPr>
            <w:r w:rsidRPr="009E7611">
              <w:rPr>
                <w:sz w:val="20"/>
                <w:szCs w:val="20"/>
              </w:rPr>
              <w:t>Industria del software apalancada por el estado</w:t>
            </w:r>
          </w:p>
        </w:tc>
        <w:tc>
          <w:tcPr>
            <w:tcW w:w="567" w:type="dxa"/>
            <w:vAlign w:val="center"/>
          </w:tcPr>
          <w:p w14:paraId="46C27C08"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r w:rsidRPr="004C1723">
              <w:rPr>
                <w:caps/>
                <w:sz w:val="20"/>
                <w:szCs w:val="20"/>
              </w:rPr>
              <w:t>x</w:t>
            </w:r>
          </w:p>
        </w:tc>
        <w:tc>
          <w:tcPr>
            <w:tcW w:w="567" w:type="dxa"/>
            <w:vAlign w:val="center"/>
          </w:tcPr>
          <w:p w14:paraId="2E1D2B7B"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3019C8BA"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68366681"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0A074207"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r>
      <w:tr w:rsidR="00CF6244" w:rsidRPr="00DE35A2" w14:paraId="06C87026"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71277870" w14:textId="77777777" w:rsidR="00CF6244" w:rsidRPr="009E7611" w:rsidRDefault="00CF6244" w:rsidP="007756BC">
            <w:pPr>
              <w:pStyle w:val="SAP-Normal"/>
              <w:rPr>
                <w:sz w:val="20"/>
                <w:szCs w:val="20"/>
              </w:rPr>
            </w:pPr>
            <w:r w:rsidRPr="009E7611">
              <w:rPr>
                <w:sz w:val="20"/>
                <w:szCs w:val="20"/>
              </w:rPr>
              <w:t>Posibilidad de exportar productos y servicios</w:t>
            </w:r>
          </w:p>
        </w:tc>
        <w:tc>
          <w:tcPr>
            <w:tcW w:w="567" w:type="dxa"/>
            <w:vAlign w:val="center"/>
          </w:tcPr>
          <w:p w14:paraId="12444984"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60C504EC"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015AC5E1"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1265EAAF"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r>
              <w:rPr>
                <w:caps/>
                <w:sz w:val="20"/>
                <w:szCs w:val="20"/>
              </w:rPr>
              <w:t>x</w:t>
            </w:r>
          </w:p>
        </w:tc>
        <w:tc>
          <w:tcPr>
            <w:tcW w:w="567" w:type="dxa"/>
            <w:vAlign w:val="center"/>
          </w:tcPr>
          <w:p w14:paraId="6AE8F9EA"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r>
      <w:tr w:rsidR="00CF6244" w:rsidRPr="00DE35A2" w14:paraId="29E76C16"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52830D7D" w14:textId="77777777" w:rsidR="00CF6244" w:rsidRPr="009E7611" w:rsidRDefault="00CF6244" w:rsidP="007756BC">
            <w:pPr>
              <w:pStyle w:val="SAP-Normal"/>
              <w:rPr>
                <w:sz w:val="20"/>
                <w:szCs w:val="20"/>
              </w:rPr>
            </w:pPr>
            <w:r w:rsidRPr="009E7611">
              <w:rPr>
                <w:sz w:val="20"/>
                <w:szCs w:val="20"/>
              </w:rPr>
              <w:t>Demanda interna y externa constante</w:t>
            </w:r>
          </w:p>
        </w:tc>
        <w:tc>
          <w:tcPr>
            <w:tcW w:w="567" w:type="dxa"/>
            <w:vAlign w:val="center"/>
          </w:tcPr>
          <w:p w14:paraId="08A94A48"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619365C6"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6EB450EB"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1691281B"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r>
              <w:rPr>
                <w:caps/>
                <w:sz w:val="20"/>
                <w:szCs w:val="20"/>
              </w:rPr>
              <w:t>x</w:t>
            </w:r>
          </w:p>
        </w:tc>
        <w:tc>
          <w:tcPr>
            <w:tcW w:w="567" w:type="dxa"/>
            <w:vAlign w:val="center"/>
          </w:tcPr>
          <w:p w14:paraId="59BC5A77"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r>
      <w:tr w:rsidR="00CF6244" w:rsidRPr="00DE35A2" w14:paraId="35DFFD94"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2E2A4E34" w14:textId="77777777" w:rsidR="00CF6244" w:rsidRPr="009E7611" w:rsidRDefault="00CF6244" w:rsidP="007756BC">
            <w:pPr>
              <w:pStyle w:val="SAP-Normal"/>
              <w:rPr>
                <w:sz w:val="20"/>
                <w:szCs w:val="20"/>
              </w:rPr>
            </w:pPr>
            <w:r w:rsidRPr="009E7611">
              <w:rPr>
                <w:sz w:val="20"/>
                <w:szCs w:val="20"/>
              </w:rPr>
              <w:t>Capacitación gratuita o bajo en cotos</w:t>
            </w:r>
          </w:p>
        </w:tc>
        <w:tc>
          <w:tcPr>
            <w:tcW w:w="567" w:type="dxa"/>
            <w:vAlign w:val="center"/>
          </w:tcPr>
          <w:p w14:paraId="2806DBF0"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r w:rsidRPr="004C1723">
              <w:rPr>
                <w:caps/>
                <w:sz w:val="20"/>
                <w:szCs w:val="20"/>
              </w:rPr>
              <w:t>x</w:t>
            </w:r>
          </w:p>
        </w:tc>
        <w:tc>
          <w:tcPr>
            <w:tcW w:w="567" w:type="dxa"/>
            <w:vAlign w:val="center"/>
          </w:tcPr>
          <w:p w14:paraId="2A303EC3"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17E477A3"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32CE75EB"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358E79B6"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r>
      <w:tr w:rsidR="00CF6244" w:rsidRPr="00DE35A2" w14:paraId="2ECF9804"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6D0FF506" w14:textId="77777777" w:rsidR="00CF6244" w:rsidRPr="009E7611" w:rsidRDefault="00CF6244" w:rsidP="007756BC">
            <w:pPr>
              <w:pStyle w:val="SAP-Normal"/>
              <w:rPr>
                <w:sz w:val="20"/>
                <w:szCs w:val="20"/>
              </w:rPr>
            </w:pPr>
            <w:r w:rsidRPr="009E7611">
              <w:rPr>
                <w:sz w:val="20"/>
                <w:szCs w:val="20"/>
              </w:rPr>
              <w:t xml:space="preserve">Espacios de trabajo / </w:t>
            </w:r>
            <w:proofErr w:type="spellStart"/>
            <w:r w:rsidRPr="009E7611">
              <w:rPr>
                <w:sz w:val="20"/>
                <w:szCs w:val="20"/>
              </w:rPr>
              <w:t>co-working</w:t>
            </w:r>
            <w:proofErr w:type="spellEnd"/>
            <w:r w:rsidRPr="009E7611">
              <w:rPr>
                <w:sz w:val="20"/>
                <w:szCs w:val="20"/>
              </w:rPr>
              <w:t xml:space="preserve"> accesibles en C.A.B.A.</w:t>
            </w:r>
          </w:p>
        </w:tc>
        <w:tc>
          <w:tcPr>
            <w:tcW w:w="567" w:type="dxa"/>
            <w:vAlign w:val="center"/>
          </w:tcPr>
          <w:p w14:paraId="1837D45A"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r>
              <w:rPr>
                <w:caps/>
                <w:sz w:val="20"/>
                <w:szCs w:val="20"/>
              </w:rPr>
              <w:t>X</w:t>
            </w:r>
          </w:p>
        </w:tc>
        <w:tc>
          <w:tcPr>
            <w:tcW w:w="567" w:type="dxa"/>
            <w:vAlign w:val="center"/>
          </w:tcPr>
          <w:p w14:paraId="30DA4D33"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41D06276"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725E26E6"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21074430"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r>
      <w:tr w:rsidR="00CF6244" w:rsidRPr="00DE35A2" w14:paraId="320CAAE5"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6D079C3B" w14:textId="77777777" w:rsidR="00CF6244" w:rsidRPr="009E7611" w:rsidRDefault="00CF6244" w:rsidP="007756BC">
            <w:pPr>
              <w:pStyle w:val="SAP-Normal"/>
              <w:rPr>
                <w:sz w:val="20"/>
                <w:szCs w:val="20"/>
              </w:rPr>
            </w:pPr>
            <w:r w:rsidRPr="009E7611">
              <w:rPr>
                <w:sz w:val="20"/>
                <w:szCs w:val="20"/>
              </w:rPr>
              <w:t xml:space="preserve">Eventos de </w:t>
            </w:r>
            <w:proofErr w:type="spellStart"/>
            <w:r w:rsidRPr="009E7611">
              <w:rPr>
                <w:sz w:val="20"/>
                <w:szCs w:val="20"/>
              </w:rPr>
              <w:t>emprendedurismo</w:t>
            </w:r>
            <w:proofErr w:type="spellEnd"/>
            <w:r w:rsidRPr="009E7611">
              <w:rPr>
                <w:sz w:val="20"/>
                <w:szCs w:val="20"/>
              </w:rPr>
              <w:t xml:space="preserve"> que permiten la financiación de proyectos</w:t>
            </w:r>
          </w:p>
        </w:tc>
        <w:tc>
          <w:tcPr>
            <w:tcW w:w="567" w:type="dxa"/>
            <w:vAlign w:val="center"/>
          </w:tcPr>
          <w:p w14:paraId="580167E9"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r w:rsidRPr="004C1723">
              <w:rPr>
                <w:caps/>
                <w:sz w:val="20"/>
                <w:szCs w:val="20"/>
              </w:rPr>
              <w:t>x</w:t>
            </w:r>
          </w:p>
        </w:tc>
        <w:tc>
          <w:tcPr>
            <w:tcW w:w="567" w:type="dxa"/>
            <w:vAlign w:val="center"/>
          </w:tcPr>
          <w:p w14:paraId="48FC45D0"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110F132F"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0A5FA4A8"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123C6573"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r>
      <w:tr w:rsidR="00CF6244" w:rsidRPr="00DE35A2" w14:paraId="0D3DACF8"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2B04DCEC" w14:textId="77777777" w:rsidR="00CF6244" w:rsidRPr="009E7611" w:rsidRDefault="00CF6244" w:rsidP="007756BC">
            <w:pPr>
              <w:pStyle w:val="SAP-Normal"/>
              <w:rPr>
                <w:sz w:val="20"/>
                <w:szCs w:val="20"/>
              </w:rPr>
            </w:pPr>
            <w:r w:rsidRPr="009E7611">
              <w:rPr>
                <w:sz w:val="20"/>
                <w:szCs w:val="20"/>
              </w:rPr>
              <w:t>Realidad Virtual, Aumentada y Mixta en auge</w:t>
            </w:r>
          </w:p>
        </w:tc>
        <w:tc>
          <w:tcPr>
            <w:tcW w:w="567" w:type="dxa"/>
            <w:vAlign w:val="center"/>
          </w:tcPr>
          <w:p w14:paraId="749C1961"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2386A1AA"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7EF4C14F"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0EA8E9A4"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0117E876"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r w:rsidRPr="004C1723">
              <w:rPr>
                <w:caps/>
                <w:sz w:val="20"/>
                <w:szCs w:val="20"/>
              </w:rPr>
              <w:t>x</w:t>
            </w:r>
          </w:p>
        </w:tc>
      </w:tr>
      <w:tr w:rsidR="00CF6244" w:rsidRPr="00DE35A2" w14:paraId="30E2DC21"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12215F1E" w14:textId="77777777" w:rsidR="00CF6244" w:rsidRPr="009E7611" w:rsidRDefault="00CF6244" w:rsidP="007756BC">
            <w:pPr>
              <w:pStyle w:val="SAP-Normal"/>
              <w:rPr>
                <w:sz w:val="20"/>
                <w:szCs w:val="20"/>
              </w:rPr>
            </w:pPr>
            <w:r w:rsidRPr="009E7611">
              <w:rPr>
                <w:sz w:val="20"/>
                <w:szCs w:val="20"/>
              </w:rPr>
              <w:t>Múltiples plataformas y software de licencia gratuita para emprendedores</w:t>
            </w:r>
          </w:p>
        </w:tc>
        <w:tc>
          <w:tcPr>
            <w:tcW w:w="567" w:type="dxa"/>
            <w:vAlign w:val="center"/>
          </w:tcPr>
          <w:p w14:paraId="254AC9A5"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41268290"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7D6BB8AB"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2898854A"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7E3E2373"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r>
              <w:rPr>
                <w:caps/>
                <w:sz w:val="20"/>
                <w:szCs w:val="20"/>
              </w:rPr>
              <w:t>x</w:t>
            </w:r>
          </w:p>
        </w:tc>
      </w:tr>
      <w:tr w:rsidR="00CF6244" w:rsidRPr="00DE35A2" w14:paraId="1E860BE9"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0A23A074" w14:textId="77777777" w:rsidR="00CF6244" w:rsidRPr="009E7611" w:rsidRDefault="00CF6244" w:rsidP="007756BC">
            <w:pPr>
              <w:pStyle w:val="SAP-Normal"/>
              <w:rPr>
                <w:sz w:val="20"/>
                <w:szCs w:val="20"/>
              </w:rPr>
            </w:pPr>
            <w:r w:rsidRPr="009E7611">
              <w:rPr>
                <w:sz w:val="20"/>
                <w:szCs w:val="20"/>
              </w:rPr>
              <w:t>Cambio favorable con respecto al dólar de cara al mercado internacional</w:t>
            </w:r>
          </w:p>
        </w:tc>
        <w:tc>
          <w:tcPr>
            <w:tcW w:w="567" w:type="dxa"/>
            <w:vAlign w:val="center"/>
          </w:tcPr>
          <w:p w14:paraId="13CF3A0A"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0FF25871"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r>
              <w:rPr>
                <w:caps/>
                <w:sz w:val="20"/>
                <w:szCs w:val="20"/>
              </w:rPr>
              <w:t>x</w:t>
            </w:r>
          </w:p>
        </w:tc>
        <w:tc>
          <w:tcPr>
            <w:tcW w:w="567" w:type="dxa"/>
            <w:vAlign w:val="center"/>
          </w:tcPr>
          <w:p w14:paraId="5F37B37A"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76ED33A5"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04E34977"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r>
      <w:tr w:rsidR="00CF6244" w:rsidRPr="00DE35A2" w14:paraId="0731F21A"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1783AD88" w14:textId="77777777" w:rsidR="00CF6244" w:rsidRPr="009E7611" w:rsidRDefault="00CF6244" w:rsidP="007756BC">
            <w:pPr>
              <w:pStyle w:val="SAP-Normal"/>
              <w:rPr>
                <w:sz w:val="20"/>
                <w:szCs w:val="20"/>
              </w:rPr>
            </w:pPr>
            <w:r w:rsidRPr="009E7611">
              <w:rPr>
                <w:sz w:val="20"/>
                <w:szCs w:val="20"/>
              </w:rPr>
              <w:t>Poca infraestructura</w:t>
            </w:r>
            <w:r>
              <w:rPr>
                <w:sz w:val="20"/>
                <w:szCs w:val="20"/>
              </w:rPr>
              <w:t xml:space="preserve"> tecnológica</w:t>
            </w:r>
          </w:p>
        </w:tc>
        <w:tc>
          <w:tcPr>
            <w:tcW w:w="567" w:type="dxa"/>
            <w:vAlign w:val="center"/>
          </w:tcPr>
          <w:p w14:paraId="31A5039D"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22886345"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6555219C"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0DF74BD2"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63246B36"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r w:rsidRPr="004C1723">
              <w:rPr>
                <w:caps/>
                <w:sz w:val="20"/>
                <w:szCs w:val="20"/>
              </w:rPr>
              <w:t>x</w:t>
            </w:r>
          </w:p>
        </w:tc>
      </w:tr>
      <w:tr w:rsidR="00CF6244" w:rsidRPr="00DE35A2" w14:paraId="5FEE4684"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2221901C" w14:textId="77777777" w:rsidR="00CF6244" w:rsidRPr="009E7611" w:rsidRDefault="00CF6244" w:rsidP="007756BC">
            <w:pPr>
              <w:pStyle w:val="SAP-Normal"/>
              <w:rPr>
                <w:sz w:val="20"/>
                <w:szCs w:val="20"/>
              </w:rPr>
            </w:pPr>
            <w:r w:rsidRPr="009E7611">
              <w:rPr>
                <w:sz w:val="20"/>
                <w:szCs w:val="20"/>
              </w:rPr>
              <w:t>Salarios acordes al mercado</w:t>
            </w:r>
          </w:p>
        </w:tc>
        <w:tc>
          <w:tcPr>
            <w:tcW w:w="567" w:type="dxa"/>
            <w:vAlign w:val="center"/>
          </w:tcPr>
          <w:p w14:paraId="7CA252A4"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r w:rsidRPr="004C1723">
              <w:rPr>
                <w:caps/>
                <w:sz w:val="20"/>
                <w:szCs w:val="20"/>
              </w:rPr>
              <w:t>x</w:t>
            </w:r>
          </w:p>
        </w:tc>
        <w:tc>
          <w:tcPr>
            <w:tcW w:w="567" w:type="dxa"/>
            <w:vAlign w:val="center"/>
          </w:tcPr>
          <w:p w14:paraId="7A4960ED"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6C184DF8"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7B741641"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2F86C2DC"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r>
      <w:tr w:rsidR="00CF6244" w:rsidRPr="00DE35A2" w14:paraId="581448C9"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53141290" w14:textId="77777777" w:rsidR="00CF6244" w:rsidRPr="009E7611" w:rsidRDefault="00CF6244" w:rsidP="007756BC">
            <w:pPr>
              <w:pStyle w:val="SAP-Normal"/>
              <w:rPr>
                <w:sz w:val="20"/>
                <w:szCs w:val="20"/>
              </w:rPr>
            </w:pPr>
            <w:r w:rsidRPr="00EA48AC">
              <w:rPr>
                <w:sz w:val="20"/>
                <w:szCs w:val="20"/>
              </w:rPr>
              <w:t>Poca capacidad productiva</w:t>
            </w:r>
          </w:p>
        </w:tc>
        <w:tc>
          <w:tcPr>
            <w:tcW w:w="567" w:type="dxa"/>
            <w:vAlign w:val="center"/>
          </w:tcPr>
          <w:p w14:paraId="44190BA2"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0FE02038"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2440BA12"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r w:rsidRPr="004C1723">
              <w:rPr>
                <w:caps/>
                <w:sz w:val="20"/>
                <w:szCs w:val="20"/>
              </w:rPr>
              <w:t>x</w:t>
            </w:r>
          </w:p>
        </w:tc>
        <w:tc>
          <w:tcPr>
            <w:tcW w:w="567" w:type="dxa"/>
            <w:vAlign w:val="center"/>
          </w:tcPr>
          <w:p w14:paraId="622F0114"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4049537A"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r>
      <w:tr w:rsidR="00CF6244" w:rsidRPr="00DE35A2" w14:paraId="045F7428"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1D391C37" w14:textId="77777777" w:rsidR="00CF6244" w:rsidRPr="00EA48AC" w:rsidRDefault="00CF6244" w:rsidP="007756BC">
            <w:pPr>
              <w:pStyle w:val="SAP-Normal"/>
              <w:rPr>
                <w:sz w:val="20"/>
                <w:szCs w:val="20"/>
              </w:rPr>
            </w:pPr>
            <w:r w:rsidRPr="00EA48AC">
              <w:rPr>
                <w:sz w:val="20"/>
                <w:szCs w:val="20"/>
              </w:rPr>
              <w:t>Dependencia de subvenciones</w:t>
            </w:r>
          </w:p>
        </w:tc>
        <w:tc>
          <w:tcPr>
            <w:tcW w:w="567" w:type="dxa"/>
            <w:vAlign w:val="center"/>
          </w:tcPr>
          <w:p w14:paraId="32FC319D"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10082064"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22CF5354"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06BC7D6F"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r>
              <w:rPr>
                <w:caps/>
                <w:sz w:val="20"/>
                <w:szCs w:val="20"/>
              </w:rPr>
              <w:t>X</w:t>
            </w:r>
          </w:p>
        </w:tc>
        <w:tc>
          <w:tcPr>
            <w:tcW w:w="567" w:type="dxa"/>
            <w:vAlign w:val="center"/>
          </w:tcPr>
          <w:p w14:paraId="0824BC7B"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r>
      <w:tr w:rsidR="00CF6244" w:rsidRPr="00DE35A2" w14:paraId="4328E79E"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5CF7E238" w14:textId="77777777" w:rsidR="00CF6244" w:rsidRPr="00EA48AC" w:rsidRDefault="00CF6244" w:rsidP="007756BC">
            <w:pPr>
              <w:pStyle w:val="SAP-Normal"/>
              <w:rPr>
                <w:sz w:val="20"/>
                <w:szCs w:val="20"/>
              </w:rPr>
            </w:pPr>
            <w:r w:rsidRPr="00EA48AC">
              <w:rPr>
                <w:sz w:val="20"/>
                <w:szCs w:val="20"/>
              </w:rPr>
              <w:t>Devaluación con respecto al dólar de cara al mercado local</w:t>
            </w:r>
          </w:p>
        </w:tc>
        <w:tc>
          <w:tcPr>
            <w:tcW w:w="567" w:type="dxa"/>
            <w:vAlign w:val="center"/>
          </w:tcPr>
          <w:p w14:paraId="2CAE6752"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39BE7A9F"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r>
              <w:rPr>
                <w:caps/>
                <w:sz w:val="20"/>
                <w:szCs w:val="20"/>
              </w:rPr>
              <w:t>x</w:t>
            </w:r>
          </w:p>
        </w:tc>
        <w:tc>
          <w:tcPr>
            <w:tcW w:w="567" w:type="dxa"/>
            <w:vAlign w:val="center"/>
          </w:tcPr>
          <w:p w14:paraId="5B730AB0"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676DF57A"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c>
          <w:tcPr>
            <w:tcW w:w="567" w:type="dxa"/>
            <w:vAlign w:val="center"/>
          </w:tcPr>
          <w:p w14:paraId="006F269C" w14:textId="77777777" w:rsidR="00CF6244" w:rsidRPr="004C1723"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caps/>
                <w:sz w:val="20"/>
                <w:szCs w:val="20"/>
              </w:rPr>
            </w:pPr>
          </w:p>
        </w:tc>
      </w:tr>
      <w:tr w:rsidR="00CF6244" w:rsidRPr="00DE35A2" w14:paraId="4FAAC098" w14:textId="77777777" w:rsidTr="007756BC">
        <w:trPr>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134A740A" w14:textId="77777777" w:rsidR="00CF6244" w:rsidRPr="00EA48AC" w:rsidRDefault="00CF6244" w:rsidP="007756BC">
            <w:pPr>
              <w:pStyle w:val="SAP-Normal"/>
              <w:rPr>
                <w:sz w:val="20"/>
                <w:szCs w:val="20"/>
              </w:rPr>
            </w:pPr>
            <w:r>
              <w:rPr>
                <w:sz w:val="20"/>
                <w:szCs w:val="20"/>
              </w:rPr>
              <w:t>Desarrollo de una plataforma de e-</w:t>
            </w:r>
            <w:proofErr w:type="spellStart"/>
            <w:r>
              <w:rPr>
                <w:sz w:val="20"/>
                <w:szCs w:val="20"/>
              </w:rPr>
              <w:t>commerce</w:t>
            </w:r>
            <w:proofErr w:type="spellEnd"/>
          </w:p>
        </w:tc>
        <w:tc>
          <w:tcPr>
            <w:tcW w:w="567" w:type="dxa"/>
            <w:vAlign w:val="center"/>
          </w:tcPr>
          <w:p w14:paraId="2A526832"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3674015C"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1B64ECEF"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09E23D62"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p>
        </w:tc>
        <w:tc>
          <w:tcPr>
            <w:tcW w:w="567" w:type="dxa"/>
            <w:vAlign w:val="center"/>
          </w:tcPr>
          <w:p w14:paraId="475980B0" w14:textId="77777777" w:rsidR="00CF6244" w:rsidRPr="004C1723" w:rsidRDefault="00CF6244" w:rsidP="007756BC">
            <w:pPr>
              <w:pStyle w:val="SAP-Normal"/>
              <w:jc w:val="center"/>
              <w:cnfStyle w:val="000000000000" w:firstRow="0" w:lastRow="0" w:firstColumn="0" w:lastColumn="0" w:oddVBand="0" w:evenVBand="0" w:oddHBand="0" w:evenHBand="0" w:firstRowFirstColumn="0" w:firstRowLastColumn="0" w:lastRowFirstColumn="0" w:lastRowLastColumn="0"/>
              <w:rPr>
                <w:caps/>
                <w:sz w:val="20"/>
                <w:szCs w:val="20"/>
              </w:rPr>
            </w:pPr>
            <w:r w:rsidRPr="004C1723">
              <w:rPr>
                <w:caps/>
                <w:sz w:val="20"/>
                <w:szCs w:val="20"/>
              </w:rPr>
              <w:t>X</w:t>
            </w:r>
          </w:p>
        </w:tc>
      </w:tr>
      <w:tr w:rsidR="00CF6244" w:rsidRPr="00DE35A2" w14:paraId="035B2B9B" w14:textId="77777777" w:rsidTr="007756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61" w:type="dxa"/>
            <w:noWrap/>
          </w:tcPr>
          <w:p w14:paraId="64AB6D32" w14:textId="77777777" w:rsidR="00CF6244" w:rsidRDefault="00CF6244" w:rsidP="007756BC">
            <w:pPr>
              <w:pStyle w:val="SAP-Normal"/>
              <w:rPr>
                <w:sz w:val="20"/>
                <w:szCs w:val="20"/>
              </w:rPr>
            </w:pPr>
            <w:r>
              <w:rPr>
                <w:sz w:val="20"/>
                <w:szCs w:val="20"/>
              </w:rPr>
              <w:t>Ser referidos por agencias de turismo</w:t>
            </w:r>
          </w:p>
        </w:tc>
        <w:tc>
          <w:tcPr>
            <w:tcW w:w="567" w:type="dxa"/>
            <w:vAlign w:val="center"/>
          </w:tcPr>
          <w:p w14:paraId="1F88F92C"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64CBD6F0"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567" w:type="dxa"/>
            <w:vAlign w:val="center"/>
          </w:tcPr>
          <w:p w14:paraId="7B0199BD"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0773DEBA" w14:textId="77777777" w:rsidR="00CF6244" w:rsidRPr="00DE35A2"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vAlign w:val="center"/>
          </w:tcPr>
          <w:p w14:paraId="03342AD0" w14:textId="77777777" w:rsidR="00CF6244" w:rsidRDefault="00CF6244" w:rsidP="007756BC">
            <w:pPr>
              <w:pStyle w:val="SAP-Normal"/>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5BA49C12" w14:textId="77777777" w:rsidR="00CF6244" w:rsidRDefault="00CF6244" w:rsidP="00CF6244">
      <w:pPr>
        <w:spacing w:before="0"/>
        <w:rPr>
          <w:rFonts w:ascii="Arial" w:hAnsi="Arial" w:cs="Arial"/>
          <w:sz w:val="22"/>
          <w:szCs w:val="22"/>
        </w:rPr>
      </w:pPr>
      <w:r>
        <w:br w:type="page"/>
      </w:r>
    </w:p>
    <w:p w14:paraId="5504494D" w14:textId="77777777" w:rsidR="00CF6244" w:rsidRDefault="00CF6244" w:rsidP="00CF6244">
      <w:pPr>
        <w:pStyle w:val="SAP-2dolneadecabecera"/>
        <w:numPr>
          <w:ilvl w:val="2"/>
          <w:numId w:val="95"/>
        </w:numPr>
        <w:outlineLvl w:val="2"/>
      </w:pPr>
      <w:bookmarkStart w:id="147" w:name="_Toc518565789"/>
      <w:bookmarkStart w:id="148" w:name="_Toc529912772"/>
      <w:r>
        <w:lastRenderedPageBreak/>
        <w:t>Programa general de administración</w:t>
      </w:r>
      <w:bookmarkEnd w:id="147"/>
      <w:bookmarkEnd w:id="148"/>
    </w:p>
    <w:p w14:paraId="207CF9AC" w14:textId="77777777" w:rsidR="00CF6244" w:rsidRDefault="00CF6244" w:rsidP="00CF6244">
      <w:pPr>
        <w:pStyle w:val="SAP-Normal"/>
      </w:pPr>
    </w:p>
    <w:p w14:paraId="75830822" w14:textId="77777777" w:rsidR="00CF6244" w:rsidRPr="000B106E" w:rsidRDefault="00CF6244" w:rsidP="00CF6244">
      <w:pPr>
        <w:pStyle w:val="SAP-Normal"/>
        <w:ind w:left="708"/>
        <w:rPr>
          <w:b/>
        </w:rPr>
      </w:pPr>
      <w:r w:rsidRPr="000B106E">
        <w:rPr>
          <w:b/>
        </w:rPr>
        <w:t>Descripción</w:t>
      </w:r>
    </w:p>
    <w:p w14:paraId="3EDBF996" w14:textId="77777777" w:rsidR="00CF6244" w:rsidRDefault="00CF6244" w:rsidP="00CF6244">
      <w:pPr>
        <w:pStyle w:val="SAP-Normal"/>
        <w:ind w:left="708"/>
      </w:pPr>
      <w:r>
        <w:t>Este programa tiene por objetivo favorecer la productividad haciendo hincapié en los beneficios aparejados con prácticas de trabajo más relajadas, basadas en horarios flexibles, cooperación interpersonal y fortalecimientos de equipos.</w:t>
      </w:r>
    </w:p>
    <w:p w14:paraId="1802C570" w14:textId="77777777" w:rsidR="00CF6244" w:rsidRDefault="00CF6244" w:rsidP="00CF6244">
      <w:pPr>
        <w:pStyle w:val="SAP-Normal"/>
        <w:ind w:left="708"/>
      </w:pPr>
      <w:r>
        <w:t>En paralelo, aprovechando las oportunidades contextuales como el claro apoyo del gobierno a la industria que en algunos casos se traduce en subvenciones y programas para el desarrollo de emprendimientos, invertir en capacitación, actividades grupales, aumento salarial y beneficios adicionales.</w:t>
      </w:r>
    </w:p>
    <w:p w14:paraId="3D5D1A47" w14:textId="77777777" w:rsidR="00CF6244" w:rsidRDefault="00CF6244" w:rsidP="00CF6244">
      <w:pPr>
        <w:pStyle w:val="SAP-Normal"/>
        <w:ind w:left="708"/>
      </w:pPr>
    </w:p>
    <w:p w14:paraId="37C5DF4C" w14:textId="77777777" w:rsidR="00CF6244" w:rsidRPr="000A1191" w:rsidRDefault="00CF6244" w:rsidP="00CF6244">
      <w:pPr>
        <w:pStyle w:val="SAP-Normal"/>
        <w:ind w:left="708"/>
        <w:rPr>
          <w:b/>
        </w:rPr>
      </w:pPr>
      <w:r w:rsidRPr="000A1191">
        <w:rPr>
          <w:b/>
        </w:rPr>
        <w:t>Responsable</w:t>
      </w:r>
    </w:p>
    <w:p w14:paraId="3D1447B8" w14:textId="77777777" w:rsidR="00CF6244" w:rsidRDefault="00CF6244" w:rsidP="00CF6244">
      <w:pPr>
        <w:pStyle w:val="SAP-Normal"/>
        <w:ind w:left="708"/>
      </w:pPr>
      <w:r>
        <w:t>Mariano Kaimakamian Carrau</w:t>
      </w:r>
    </w:p>
    <w:p w14:paraId="4E1020E7" w14:textId="77777777" w:rsidR="00CF6244" w:rsidRDefault="00CF6244" w:rsidP="00CF6244">
      <w:pPr>
        <w:pStyle w:val="SAP-Normal"/>
        <w:ind w:left="708"/>
      </w:pPr>
    </w:p>
    <w:p w14:paraId="5BCB2D8F" w14:textId="77777777" w:rsidR="00CF6244" w:rsidRPr="000A1191" w:rsidRDefault="00CF6244" w:rsidP="00CF6244">
      <w:pPr>
        <w:pStyle w:val="SAP-Normal"/>
        <w:ind w:left="708"/>
        <w:rPr>
          <w:b/>
        </w:rPr>
      </w:pPr>
      <w:r w:rsidRPr="000A1191">
        <w:rPr>
          <w:b/>
        </w:rPr>
        <w:t>Fechas de inicio y fin</w:t>
      </w:r>
    </w:p>
    <w:p w14:paraId="1C9FB984" w14:textId="77777777" w:rsidR="00CF6244" w:rsidRDefault="00CF6244" w:rsidP="00CF6244">
      <w:pPr>
        <w:pStyle w:val="SAP-Normal"/>
        <w:ind w:left="708"/>
      </w:pPr>
      <w:r>
        <w:t>1/06/2018 al 1/05/2021</w:t>
      </w:r>
    </w:p>
    <w:p w14:paraId="369CCC61" w14:textId="77777777" w:rsidR="00CF6244" w:rsidRDefault="00CF6244" w:rsidP="00CF6244">
      <w:pPr>
        <w:pStyle w:val="SAP-Normal"/>
        <w:ind w:left="708"/>
      </w:pPr>
    </w:p>
    <w:p w14:paraId="38596D65" w14:textId="77777777" w:rsidR="00CF6244" w:rsidRDefault="00CF6244" w:rsidP="00CF6244">
      <w:pPr>
        <w:pStyle w:val="SAP-Normal"/>
        <w:ind w:left="708"/>
        <w:rPr>
          <w:b/>
        </w:rPr>
      </w:pPr>
      <w:r w:rsidRPr="000A1191">
        <w:rPr>
          <w:b/>
        </w:rPr>
        <w:t>Indicadores de gestión</w:t>
      </w:r>
    </w:p>
    <w:p w14:paraId="59C69275" w14:textId="77777777" w:rsidR="00CF6244" w:rsidRDefault="00CF6244" w:rsidP="00CF6244">
      <w:pPr>
        <w:pStyle w:val="SAP-Normal"/>
        <w:numPr>
          <w:ilvl w:val="0"/>
          <w:numId w:val="108"/>
        </w:numPr>
      </w:pPr>
      <w:r w:rsidRPr="000A37CF">
        <w:rPr>
          <w:u w:val="single"/>
        </w:rPr>
        <w:t>Experiencia</w:t>
      </w:r>
      <w:r>
        <w:t>: evolución mensual conocimientos existentes y nuevos.</w:t>
      </w:r>
    </w:p>
    <w:p w14:paraId="31ED7962" w14:textId="77777777" w:rsidR="00CF6244" w:rsidRDefault="00CF6244" w:rsidP="00CF6244">
      <w:pPr>
        <w:pStyle w:val="SAP-Normal"/>
        <w:numPr>
          <w:ilvl w:val="0"/>
          <w:numId w:val="108"/>
        </w:numPr>
      </w:pPr>
      <w:r w:rsidRPr="000A37CF">
        <w:rPr>
          <w:u w:val="single"/>
        </w:rPr>
        <w:t>Satisfacción</w:t>
      </w:r>
      <w:r>
        <w:t>: razón mensual entre la cuantificación de la satisfacción actual y el valor máximo posible.</w:t>
      </w:r>
    </w:p>
    <w:p w14:paraId="7E566722" w14:textId="77777777" w:rsidR="00CF6244" w:rsidRDefault="00CF6244" w:rsidP="00CF6244">
      <w:pPr>
        <w:pStyle w:val="SAP-Normal"/>
        <w:numPr>
          <w:ilvl w:val="0"/>
          <w:numId w:val="108"/>
        </w:numPr>
      </w:pPr>
      <w:r w:rsidRPr="000A37CF">
        <w:rPr>
          <w:u w:val="single"/>
        </w:rPr>
        <w:t>Evolución salarial</w:t>
      </w:r>
      <w:r>
        <w:t>: razón entre el salario actual y el salario inicial.</w:t>
      </w:r>
    </w:p>
    <w:p w14:paraId="53BF8EF1" w14:textId="77777777" w:rsidR="00CF6244" w:rsidRDefault="00CF6244" w:rsidP="00CF6244">
      <w:pPr>
        <w:pStyle w:val="SAP-Normal"/>
        <w:numPr>
          <w:ilvl w:val="0"/>
          <w:numId w:val="108"/>
        </w:numPr>
      </w:pPr>
      <w:r w:rsidRPr="000A37CF">
        <w:rPr>
          <w:u w:val="single"/>
        </w:rPr>
        <w:t>Rendimiento</w:t>
      </w:r>
      <w:r>
        <w:t>: evolución en los tiempos de resolución de las tareas.</w:t>
      </w:r>
    </w:p>
    <w:p w14:paraId="76DB9CAC" w14:textId="77777777" w:rsidR="00CF6244" w:rsidRDefault="00CF6244" w:rsidP="00CF6244">
      <w:pPr>
        <w:pStyle w:val="SAP-Normal"/>
      </w:pPr>
    </w:p>
    <w:p w14:paraId="62166C9E" w14:textId="77777777" w:rsidR="00CF6244" w:rsidRDefault="00CF6244" w:rsidP="00CF6244">
      <w:pPr>
        <w:pStyle w:val="SAP-2dolneadecabecera"/>
        <w:numPr>
          <w:ilvl w:val="2"/>
          <w:numId w:val="95"/>
        </w:numPr>
        <w:outlineLvl w:val="2"/>
      </w:pPr>
      <w:bookmarkStart w:id="149" w:name="_Toc518565790"/>
      <w:bookmarkStart w:id="150" w:name="_Toc529912773"/>
      <w:r>
        <w:t>Programa general de Marketing</w:t>
      </w:r>
      <w:bookmarkEnd w:id="149"/>
      <w:bookmarkEnd w:id="150"/>
    </w:p>
    <w:p w14:paraId="1151C63D" w14:textId="77777777" w:rsidR="00CF6244" w:rsidRDefault="00CF6244" w:rsidP="00CF6244">
      <w:pPr>
        <w:pStyle w:val="SAP-Normal"/>
        <w:ind w:left="708"/>
        <w:rPr>
          <w:b/>
        </w:rPr>
      </w:pPr>
    </w:p>
    <w:p w14:paraId="092EC7AA" w14:textId="77777777" w:rsidR="00CF6244" w:rsidRPr="000B106E" w:rsidRDefault="00CF6244" w:rsidP="00CF6244">
      <w:pPr>
        <w:pStyle w:val="SAP-Normal"/>
        <w:ind w:left="708"/>
        <w:rPr>
          <w:b/>
        </w:rPr>
      </w:pPr>
      <w:r w:rsidRPr="000B106E">
        <w:rPr>
          <w:b/>
        </w:rPr>
        <w:t>Descripción</w:t>
      </w:r>
    </w:p>
    <w:p w14:paraId="62AE6C65" w14:textId="77777777" w:rsidR="00CF6244" w:rsidRDefault="00CF6244" w:rsidP="00CF6244">
      <w:pPr>
        <w:pStyle w:val="SAP-Normal"/>
        <w:ind w:left="708"/>
      </w:pPr>
      <w:r>
        <w:t xml:space="preserve">Una de las metas de la organización se centra en conseguir que </w:t>
      </w:r>
      <w:proofErr w:type="spellStart"/>
      <w:r>
        <w:t>Ubiqui-city</w:t>
      </w:r>
      <w:proofErr w:type="spellEnd"/>
      <w:r>
        <w:t xml:space="preserve"> se transforme en plataforma de referencia para los turistas y viajeros, por lo que se desarrollarán estrategias que permitan el posicionamiento necesario para obtenerlo.</w:t>
      </w:r>
    </w:p>
    <w:p w14:paraId="58813BE7" w14:textId="77777777" w:rsidR="00CF6244" w:rsidRDefault="00CF6244" w:rsidP="00CF6244">
      <w:pPr>
        <w:pStyle w:val="SAP-Normal"/>
        <w:ind w:left="708"/>
      </w:pPr>
      <w:r>
        <w:t>En adición, se llevarán a cabo acciones aprovechando la capacidad de exportación de los servicios y la intensa demanda que el mercado turístico, tanto local como extranjero, para hacer del negocio una actividad sostenible.</w:t>
      </w:r>
    </w:p>
    <w:p w14:paraId="70E3E541" w14:textId="77777777" w:rsidR="00CF6244" w:rsidRDefault="00CF6244" w:rsidP="00CF6244">
      <w:pPr>
        <w:pStyle w:val="SAP-Normal"/>
        <w:ind w:left="708"/>
      </w:pPr>
    </w:p>
    <w:p w14:paraId="71DEF4BB" w14:textId="77777777" w:rsidR="00CF6244" w:rsidRPr="000A1191" w:rsidRDefault="00CF6244" w:rsidP="00CF6244">
      <w:pPr>
        <w:pStyle w:val="SAP-Normal"/>
        <w:ind w:left="708"/>
        <w:rPr>
          <w:b/>
        </w:rPr>
      </w:pPr>
      <w:r w:rsidRPr="000A1191">
        <w:rPr>
          <w:b/>
        </w:rPr>
        <w:t>Responsable</w:t>
      </w:r>
    </w:p>
    <w:p w14:paraId="115FAF89" w14:textId="77777777" w:rsidR="00CF6244" w:rsidRDefault="00CF6244" w:rsidP="00CF6244">
      <w:pPr>
        <w:pStyle w:val="SAP-Normal"/>
        <w:ind w:left="708"/>
      </w:pPr>
      <w:r>
        <w:t>Mariano Kaimakamian Carrau</w:t>
      </w:r>
    </w:p>
    <w:p w14:paraId="1EDDC927" w14:textId="77777777" w:rsidR="00CF6244" w:rsidRDefault="00CF6244" w:rsidP="00CF6244">
      <w:pPr>
        <w:pStyle w:val="SAP-Normal"/>
        <w:ind w:left="708"/>
      </w:pPr>
    </w:p>
    <w:p w14:paraId="3D7AA15A" w14:textId="77777777" w:rsidR="00CF6244" w:rsidRPr="000A1191" w:rsidRDefault="00CF6244" w:rsidP="00CF6244">
      <w:pPr>
        <w:pStyle w:val="SAP-Normal"/>
        <w:ind w:left="708"/>
        <w:rPr>
          <w:b/>
        </w:rPr>
      </w:pPr>
      <w:r w:rsidRPr="000A1191">
        <w:rPr>
          <w:b/>
        </w:rPr>
        <w:t>Fechas de inicio y fin</w:t>
      </w:r>
    </w:p>
    <w:p w14:paraId="248CDEC7" w14:textId="77777777" w:rsidR="00CF6244" w:rsidRDefault="00CF6244" w:rsidP="00CF6244">
      <w:pPr>
        <w:pStyle w:val="SAP-Normal"/>
        <w:ind w:left="708"/>
      </w:pPr>
      <w:r>
        <w:t>1/06/2018 al 1/05/2021</w:t>
      </w:r>
    </w:p>
    <w:p w14:paraId="4B4B2D0B" w14:textId="77777777" w:rsidR="00CF6244" w:rsidRDefault="00CF6244" w:rsidP="00CF6244">
      <w:pPr>
        <w:pStyle w:val="SAP-Normal"/>
        <w:ind w:left="708"/>
      </w:pPr>
    </w:p>
    <w:p w14:paraId="1E0BD40B" w14:textId="77777777" w:rsidR="00CF6244" w:rsidRDefault="00CF6244" w:rsidP="00CF6244">
      <w:pPr>
        <w:pStyle w:val="SAP-Normal"/>
        <w:ind w:left="708"/>
        <w:rPr>
          <w:b/>
        </w:rPr>
      </w:pPr>
      <w:r w:rsidRPr="000A1191">
        <w:rPr>
          <w:b/>
        </w:rPr>
        <w:t>Indicadores de gestión</w:t>
      </w:r>
    </w:p>
    <w:p w14:paraId="46D263B1" w14:textId="77777777" w:rsidR="00CF6244" w:rsidRDefault="00CF6244" w:rsidP="00CF6244">
      <w:pPr>
        <w:pStyle w:val="SAP-Normal"/>
        <w:numPr>
          <w:ilvl w:val="0"/>
          <w:numId w:val="108"/>
        </w:numPr>
      </w:pPr>
      <w:r>
        <w:rPr>
          <w:u w:val="single"/>
        </w:rPr>
        <w:t>Popularidad</w:t>
      </w:r>
      <w:r>
        <w:t>: participación en el mercado.</w:t>
      </w:r>
    </w:p>
    <w:p w14:paraId="104751E6" w14:textId="77777777" w:rsidR="00CF6244" w:rsidRDefault="00CF6244" w:rsidP="00CF6244">
      <w:pPr>
        <w:pStyle w:val="SAP-Normal"/>
        <w:numPr>
          <w:ilvl w:val="0"/>
          <w:numId w:val="108"/>
        </w:numPr>
      </w:pPr>
      <w:r>
        <w:rPr>
          <w:u w:val="single"/>
        </w:rPr>
        <w:lastRenderedPageBreak/>
        <w:t>Clientes</w:t>
      </w:r>
      <w:r>
        <w:t>: cantidad de clientes nuevos mensuales.</w:t>
      </w:r>
    </w:p>
    <w:p w14:paraId="1B1D9ACE" w14:textId="77777777" w:rsidR="00CF6244" w:rsidRDefault="00CF6244" w:rsidP="00CF6244">
      <w:pPr>
        <w:pStyle w:val="SAP-Normal"/>
        <w:numPr>
          <w:ilvl w:val="0"/>
          <w:numId w:val="108"/>
        </w:numPr>
      </w:pPr>
      <w:r>
        <w:rPr>
          <w:u w:val="single"/>
        </w:rPr>
        <w:t>Descargas</w:t>
      </w:r>
      <w:r>
        <w:t>: cantidad de descargas mensuales de la aplicación.</w:t>
      </w:r>
    </w:p>
    <w:p w14:paraId="59C897CB" w14:textId="77777777" w:rsidR="00CF6244" w:rsidRDefault="00CF6244" w:rsidP="00CF6244">
      <w:pPr>
        <w:pStyle w:val="SAP-Normal"/>
        <w:numPr>
          <w:ilvl w:val="0"/>
          <w:numId w:val="108"/>
        </w:numPr>
      </w:pPr>
      <w:r>
        <w:rPr>
          <w:u w:val="single"/>
        </w:rPr>
        <w:t>Cuentas activas</w:t>
      </w:r>
      <w:r>
        <w:t>: razón mensual entre las cuentas activas y las descargas.</w:t>
      </w:r>
    </w:p>
    <w:p w14:paraId="7F74211B" w14:textId="77777777" w:rsidR="00CF6244" w:rsidRDefault="00CF6244" w:rsidP="00CF6244">
      <w:pPr>
        <w:pStyle w:val="SAP-Normal"/>
        <w:numPr>
          <w:ilvl w:val="0"/>
          <w:numId w:val="108"/>
        </w:numPr>
      </w:pPr>
      <w:r>
        <w:rPr>
          <w:u w:val="single"/>
        </w:rPr>
        <w:t>Ventas</w:t>
      </w:r>
      <w:r w:rsidRPr="007D270F">
        <w:t>:</w:t>
      </w:r>
      <w:r>
        <w:t xml:space="preserve"> volumen de facturación mensual.</w:t>
      </w:r>
    </w:p>
    <w:p w14:paraId="25270B43" w14:textId="77777777" w:rsidR="00CF6244" w:rsidRDefault="00CF6244" w:rsidP="00CF6244">
      <w:pPr>
        <w:pStyle w:val="SAP-Normal"/>
      </w:pPr>
    </w:p>
    <w:p w14:paraId="65E7C5F4" w14:textId="77777777" w:rsidR="00CF6244" w:rsidRDefault="00CF6244" w:rsidP="00CF6244">
      <w:pPr>
        <w:pStyle w:val="SAP-2dolneadecabecera"/>
        <w:numPr>
          <w:ilvl w:val="2"/>
          <w:numId w:val="95"/>
        </w:numPr>
        <w:outlineLvl w:val="2"/>
      </w:pPr>
      <w:bookmarkStart w:id="151" w:name="_Toc518565791"/>
      <w:bookmarkStart w:id="152" w:name="_Toc529912774"/>
      <w:r>
        <w:t>Programa general de producción / servicios</w:t>
      </w:r>
      <w:bookmarkEnd w:id="151"/>
      <w:bookmarkEnd w:id="152"/>
    </w:p>
    <w:p w14:paraId="07A21FD3" w14:textId="77777777" w:rsidR="00CF6244" w:rsidRDefault="00CF6244" w:rsidP="00CF6244">
      <w:pPr>
        <w:pStyle w:val="SAP-Normal"/>
        <w:ind w:left="708"/>
      </w:pPr>
    </w:p>
    <w:p w14:paraId="71AB90A1" w14:textId="77777777" w:rsidR="00CF6244" w:rsidRPr="000B106E" w:rsidRDefault="00CF6244" w:rsidP="00CF6244">
      <w:pPr>
        <w:pStyle w:val="SAP-Normal"/>
        <w:ind w:left="708"/>
        <w:rPr>
          <w:b/>
        </w:rPr>
      </w:pPr>
      <w:r w:rsidRPr="000B106E">
        <w:rPr>
          <w:b/>
        </w:rPr>
        <w:t>Descripción</w:t>
      </w:r>
    </w:p>
    <w:p w14:paraId="5DD86C6B" w14:textId="77777777" w:rsidR="00CF6244" w:rsidRDefault="00CF6244" w:rsidP="00CF6244">
      <w:pPr>
        <w:pStyle w:val="SAP-Normal"/>
        <w:ind w:left="708"/>
      </w:pPr>
      <w:r>
        <w:t>Una de las dificultades más importantes es poder ofrecer bienes y servicios con excelencia, razón por la que este programa focalizará en la importancia de continuar con el control de calidad para ofrecer un producto robusto.</w:t>
      </w:r>
    </w:p>
    <w:p w14:paraId="52C42F7E" w14:textId="77777777" w:rsidR="00CF6244" w:rsidRDefault="00CF6244" w:rsidP="00CF6244">
      <w:pPr>
        <w:pStyle w:val="SAP-Normal"/>
        <w:ind w:left="708"/>
      </w:pPr>
      <w:r>
        <w:t>Otro aspecto sobre el que hará foco es en el incremento de la productividad, fundamental para obtener rentabilidad y estabilidad.</w:t>
      </w:r>
    </w:p>
    <w:p w14:paraId="4B5EE0D2" w14:textId="77777777" w:rsidR="00CF6244" w:rsidRDefault="00CF6244" w:rsidP="00CF6244">
      <w:pPr>
        <w:pStyle w:val="SAP-Normal"/>
        <w:ind w:left="708"/>
      </w:pPr>
    </w:p>
    <w:p w14:paraId="11E3AF49" w14:textId="77777777" w:rsidR="00CF6244" w:rsidRPr="000A1191" w:rsidRDefault="00CF6244" w:rsidP="00CF6244">
      <w:pPr>
        <w:pStyle w:val="SAP-Normal"/>
        <w:ind w:left="708"/>
        <w:rPr>
          <w:b/>
        </w:rPr>
      </w:pPr>
      <w:r w:rsidRPr="000A1191">
        <w:rPr>
          <w:b/>
        </w:rPr>
        <w:t>Responsable</w:t>
      </w:r>
    </w:p>
    <w:p w14:paraId="66C83293" w14:textId="77777777" w:rsidR="00CF6244" w:rsidRDefault="00CF6244" w:rsidP="00CF6244">
      <w:pPr>
        <w:pStyle w:val="SAP-Normal"/>
        <w:ind w:left="708"/>
      </w:pPr>
      <w:r>
        <w:t>Mariano Kaimakamian Carrau</w:t>
      </w:r>
    </w:p>
    <w:p w14:paraId="29490DF1" w14:textId="77777777" w:rsidR="00CF6244" w:rsidRDefault="00CF6244" w:rsidP="00CF6244">
      <w:pPr>
        <w:pStyle w:val="SAP-Normal"/>
        <w:ind w:left="708"/>
      </w:pPr>
    </w:p>
    <w:p w14:paraId="72A89689" w14:textId="77777777" w:rsidR="00CF6244" w:rsidRPr="000A1191" w:rsidRDefault="00CF6244" w:rsidP="00CF6244">
      <w:pPr>
        <w:pStyle w:val="SAP-Normal"/>
        <w:ind w:left="708"/>
        <w:rPr>
          <w:b/>
        </w:rPr>
      </w:pPr>
      <w:r w:rsidRPr="000A1191">
        <w:rPr>
          <w:b/>
        </w:rPr>
        <w:t>Fechas de inicio y fin</w:t>
      </w:r>
    </w:p>
    <w:p w14:paraId="48A40A9E" w14:textId="77777777" w:rsidR="00CF6244" w:rsidRDefault="00CF6244" w:rsidP="00CF6244">
      <w:pPr>
        <w:pStyle w:val="SAP-Normal"/>
        <w:ind w:left="708"/>
      </w:pPr>
      <w:r>
        <w:t>1/06/2018 al 1/05/2021</w:t>
      </w:r>
    </w:p>
    <w:p w14:paraId="58382B2F" w14:textId="77777777" w:rsidR="00CF6244" w:rsidRDefault="00CF6244" w:rsidP="00CF6244">
      <w:pPr>
        <w:pStyle w:val="SAP-Normal"/>
        <w:ind w:left="708"/>
      </w:pPr>
    </w:p>
    <w:p w14:paraId="7DDD9777" w14:textId="77777777" w:rsidR="00CF6244" w:rsidRDefault="00CF6244" w:rsidP="00CF6244">
      <w:pPr>
        <w:pStyle w:val="SAP-Normal"/>
        <w:ind w:left="708"/>
        <w:rPr>
          <w:b/>
        </w:rPr>
      </w:pPr>
      <w:r w:rsidRPr="000A1191">
        <w:rPr>
          <w:b/>
        </w:rPr>
        <w:t>Indicadores de gestión</w:t>
      </w:r>
    </w:p>
    <w:p w14:paraId="3908B7ED" w14:textId="77777777" w:rsidR="00CF6244" w:rsidRDefault="00CF6244" w:rsidP="00CF6244">
      <w:pPr>
        <w:pStyle w:val="SAP-Normal"/>
        <w:numPr>
          <w:ilvl w:val="0"/>
          <w:numId w:val="108"/>
        </w:numPr>
      </w:pPr>
      <w:r>
        <w:rPr>
          <w:u w:val="single"/>
        </w:rPr>
        <w:t>Probabilidad de errores de integración</w:t>
      </w:r>
      <w:r>
        <w:t>: razón entre las funciones nuevas incorporadas y la cantidad de pruebas existentes (incluyendo las anexadas).</w:t>
      </w:r>
    </w:p>
    <w:p w14:paraId="1E84D724" w14:textId="77777777" w:rsidR="00CF6244" w:rsidRDefault="00CF6244" w:rsidP="00CF6244">
      <w:pPr>
        <w:pStyle w:val="SAP-Normal"/>
        <w:numPr>
          <w:ilvl w:val="0"/>
          <w:numId w:val="108"/>
        </w:numPr>
      </w:pPr>
      <w:r>
        <w:rPr>
          <w:u w:val="single"/>
        </w:rPr>
        <w:t>Casos de prueba</w:t>
      </w:r>
      <w:r>
        <w:t>: evolución de la cantidad de casos de pruebas anexados mensualmente.</w:t>
      </w:r>
    </w:p>
    <w:p w14:paraId="693E43F6" w14:textId="77777777" w:rsidR="00CF6244" w:rsidRDefault="00CF6244" w:rsidP="00CF6244">
      <w:pPr>
        <w:pStyle w:val="SAP-Normal"/>
        <w:numPr>
          <w:ilvl w:val="0"/>
          <w:numId w:val="108"/>
        </w:numPr>
      </w:pPr>
      <w:r>
        <w:rPr>
          <w:u w:val="single"/>
        </w:rPr>
        <w:t>Satisfacción de usuario</w:t>
      </w:r>
      <w:r w:rsidRPr="00181D83">
        <w:t>:</w:t>
      </w:r>
      <w:r>
        <w:t xml:space="preserve"> evolución mensual de la cantidad de tickets abiertos por usuarios debido a errores no detectados.</w:t>
      </w:r>
    </w:p>
    <w:p w14:paraId="14C223F0" w14:textId="77777777" w:rsidR="00CF6244" w:rsidRDefault="00CF6244" w:rsidP="00CF6244">
      <w:pPr>
        <w:pStyle w:val="SAP-Normal"/>
        <w:numPr>
          <w:ilvl w:val="0"/>
          <w:numId w:val="108"/>
        </w:numPr>
      </w:pPr>
      <w:r>
        <w:rPr>
          <w:u w:val="single"/>
        </w:rPr>
        <w:t>Integración</w:t>
      </w:r>
      <w:r w:rsidRPr="00181D83">
        <w:t>:</w:t>
      </w:r>
      <w:r>
        <w:t xml:space="preserve"> razón entre los tickets abiertos por QC debido a bugs y la cantidad de tareas realizadas por entrega. </w:t>
      </w:r>
    </w:p>
    <w:p w14:paraId="76E9736B" w14:textId="77777777" w:rsidR="00CF6244" w:rsidRDefault="00CF6244" w:rsidP="00CF6244">
      <w:pPr>
        <w:pStyle w:val="SAP-Normal"/>
      </w:pPr>
    </w:p>
    <w:p w14:paraId="74FDC9C7" w14:textId="77777777" w:rsidR="00CF6244" w:rsidRDefault="00CF6244" w:rsidP="00CF6244">
      <w:pPr>
        <w:pStyle w:val="SAP-2dolneadecabecera"/>
        <w:numPr>
          <w:ilvl w:val="2"/>
          <w:numId w:val="95"/>
        </w:numPr>
        <w:outlineLvl w:val="2"/>
      </w:pPr>
      <w:bookmarkStart w:id="153" w:name="_Toc518565792"/>
      <w:bookmarkStart w:id="154" w:name="_Toc529912775"/>
      <w:r>
        <w:t>Programa general comercial</w:t>
      </w:r>
      <w:bookmarkEnd w:id="153"/>
      <w:bookmarkEnd w:id="154"/>
    </w:p>
    <w:p w14:paraId="4732C583" w14:textId="77777777" w:rsidR="00CF6244" w:rsidRDefault="00CF6244" w:rsidP="00CF6244">
      <w:pPr>
        <w:pStyle w:val="SAP-Normal"/>
        <w:ind w:left="708"/>
      </w:pPr>
    </w:p>
    <w:p w14:paraId="01D013ED" w14:textId="77777777" w:rsidR="00CF6244" w:rsidRPr="000B106E" w:rsidRDefault="00CF6244" w:rsidP="00CF6244">
      <w:pPr>
        <w:pStyle w:val="SAP-Normal"/>
        <w:ind w:left="708"/>
        <w:rPr>
          <w:b/>
        </w:rPr>
      </w:pPr>
      <w:r w:rsidRPr="000B106E">
        <w:rPr>
          <w:b/>
        </w:rPr>
        <w:t>Descripción</w:t>
      </w:r>
    </w:p>
    <w:p w14:paraId="26991CB4" w14:textId="77777777" w:rsidR="00CF6244" w:rsidRDefault="00CF6244" w:rsidP="00CF6244">
      <w:pPr>
        <w:pStyle w:val="SAP-Normal"/>
        <w:ind w:left="708"/>
      </w:pPr>
      <w:r>
        <w:t>Se trata de un conjunto de acciones que tiene por objetivo sacar el mayor provecho posible a la situación del dólar con respecto a la moneda local, lo que se traduce en fomentar el uso de los bienes y servicios por parte del mercado internacional y buscando la penetración en el mercado regional.</w:t>
      </w:r>
    </w:p>
    <w:p w14:paraId="5AEEE24F" w14:textId="58044AA3" w:rsidR="00CF6244" w:rsidRDefault="00CF6244" w:rsidP="00CF6244">
      <w:pPr>
        <w:pStyle w:val="SAP-Normal"/>
        <w:ind w:left="708"/>
      </w:pPr>
      <w:r>
        <w:t xml:space="preserve">Otro aspecto cubierto es la satisfacción al cliente a través de medios de comunicación para </w:t>
      </w:r>
      <w:r w:rsidR="009E76F7">
        <w:t>la recepción de</w:t>
      </w:r>
      <w:r>
        <w:t xml:space="preserve"> inquietudes o solicitudes de soporte post venta.</w:t>
      </w:r>
    </w:p>
    <w:p w14:paraId="196CD508" w14:textId="77777777" w:rsidR="00CF6244" w:rsidRDefault="00CF6244" w:rsidP="00CF6244">
      <w:pPr>
        <w:pStyle w:val="SAP-Normal"/>
        <w:ind w:left="708"/>
      </w:pPr>
    </w:p>
    <w:p w14:paraId="3B3F5DEB" w14:textId="77777777" w:rsidR="00CF6244" w:rsidRPr="000A1191" w:rsidRDefault="00CF6244" w:rsidP="00CF6244">
      <w:pPr>
        <w:pStyle w:val="SAP-Normal"/>
        <w:ind w:left="708"/>
        <w:rPr>
          <w:b/>
        </w:rPr>
      </w:pPr>
      <w:r w:rsidRPr="000A1191">
        <w:rPr>
          <w:b/>
        </w:rPr>
        <w:lastRenderedPageBreak/>
        <w:t>Responsable</w:t>
      </w:r>
    </w:p>
    <w:p w14:paraId="0902DCC3" w14:textId="77777777" w:rsidR="00CF6244" w:rsidRDefault="00CF6244" w:rsidP="00CF6244">
      <w:pPr>
        <w:pStyle w:val="SAP-Normal"/>
        <w:ind w:left="708"/>
      </w:pPr>
      <w:r>
        <w:t>Mariano Kaimakamian Carrau</w:t>
      </w:r>
    </w:p>
    <w:p w14:paraId="4DDBD6E4" w14:textId="77777777" w:rsidR="00CF6244" w:rsidRDefault="00CF6244" w:rsidP="00CF6244">
      <w:pPr>
        <w:pStyle w:val="SAP-Normal"/>
        <w:ind w:left="708"/>
      </w:pPr>
    </w:p>
    <w:p w14:paraId="05CFCF8F" w14:textId="77777777" w:rsidR="00CF6244" w:rsidRPr="000A1191" w:rsidRDefault="00CF6244" w:rsidP="00CF6244">
      <w:pPr>
        <w:pStyle w:val="SAP-Normal"/>
        <w:ind w:left="708"/>
        <w:rPr>
          <w:b/>
        </w:rPr>
      </w:pPr>
      <w:r w:rsidRPr="000A1191">
        <w:rPr>
          <w:b/>
        </w:rPr>
        <w:t>Fechas de inicio y fin</w:t>
      </w:r>
    </w:p>
    <w:p w14:paraId="105A558D" w14:textId="77777777" w:rsidR="00CF6244" w:rsidRDefault="00CF6244" w:rsidP="00CF6244">
      <w:pPr>
        <w:pStyle w:val="SAP-Normal"/>
        <w:ind w:left="708"/>
      </w:pPr>
      <w:r>
        <w:t>1/06/2018 al 1/05/2021</w:t>
      </w:r>
    </w:p>
    <w:p w14:paraId="7490C954" w14:textId="77777777" w:rsidR="00CF6244" w:rsidRDefault="00CF6244" w:rsidP="00CF6244">
      <w:pPr>
        <w:pStyle w:val="SAP-Normal"/>
        <w:ind w:left="708"/>
      </w:pPr>
    </w:p>
    <w:p w14:paraId="718883D0" w14:textId="77777777" w:rsidR="00CF6244" w:rsidRDefault="00CF6244" w:rsidP="00CF6244">
      <w:pPr>
        <w:pStyle w:val="SAP-Normal"/>
        <w:ind w:left="708"/>
        <w:rPr>
          <w:b/>
        </w:rPr>
      </w:pPr>
      <w:r w:rsidRPr="000A1191">
        <w:rPr>
          <w:b/>
        </w:rPr>
        <w:t>Indicadores de gestión</w:t>
      </w:r>
    </w:p>
    <w:p w14:paraId="1D35BCC6" w14:textId="77777777" w:rsidR="00CF6244" w:rsidRDefault="00CF6244" w:rsidP="00CF6244">
      <w:pPr>
        <w:pStyle w:val="SAP-Normal"/>
        <w:numPr>
          <w:ilvl w:val="0"/>
          <w:numId w:val="108"/>
        </w:numPr>
      </w:pPr>
      <w:r>
        <w:rPr>
          <w:u w:val="single"/>
        </w:rPr>
        <w:t>Ventas locales</w:t>
      </w:r>
      <w:r w:rsidRPr="007D270F">
        <w:t>:</w:t>
      </w:r>
      <w:r>
        <w:t xml:space="preserve"> volumen de facturación mensual en el mercado local.</w:t>
      </w:r>
    </w:p>
    <w:p w14:paraId="3197B54C" w14:textId="77777777" w:rsidR="00CF6244" w:rsidRDefault="00CF6244" w:rsidP="00CF6244">
      <w:pPr>
        <w:pStyle w:val="SAP-Normal"/>
        <w:numPr>
          <w:ilvl w:val="0"/>
          <w:numId w:val="108"/>
        </w:numPr>
      </w:pPr>
      <w:r>
        <w:rPr>
          <w:u w:val="single"/>
        </w:rPr>
        <w:t>Satisfacción</w:t>
      </w:r>
      <w:r w:rsidRPr="0003580A">
        <w:t>:</w:t>
      </w:r>
      <w:r>
        <w:t xml:space="preserve"> cuantificación de la satisfacción del cliente, obtenida por encuestas enviadas por cada contacto obtenido.</w:t>
      </w:r>
    </w:p>
    <w:p w14:paraId="2412F562" w14:textId="77777777" w:rsidR="00CF6244" w:rsidRDefault="00CF6244" w:rsidP="00CF6244">
      <w:pPr>
        <w:pStyle w:val="SAP-Normal"/>
      </w:pPr>
    </w:p>
    <w:p w14:paraId="065C831A" w14:textId="77777777" w:rsidR="00CF6244" w:rsidRDefault="00CF6244" w:rsidP="00CF6244">
      <w:pPr>
        <w:pStyle w:val="SAP-2dolneadecabecera"/>
        <w:numPr>
          <w:ilvl w:val="2"/>
          <w:numId w:val="95"/>
        </w:numPr>
        <w:outlineLvl w:val="2"/>
      </w:pPr>
      <w:bookmarkStart w:id="155" w:name="_Toc518565793"/>
      <w:bookmarkStart w:id="156" w:name="_Toc529912776"/>
      <w:r>
        <w:t>Programa general de tecnología</w:t>
      </w:r>
      <w:bookmarkEnd w:id="155"/>
      <w:bookmarkEnd w:id="156"/>
    </w:p>
    <w:p w14:paraId="261E2F66" w14:textId="77777777" w:rsidR="00CF6244" w:rsidRDefault="00CF6244" w:rsidP="00CF6244">
      <w:pPr>
        <w:pStyle w:val="SAP-Normal"/>
        <w:ind w:left="708"/>
      </w:pPr>
    </w:p>
    <w:p w14:paraId="6F0D234F" w14:textId="77777777" w:rsidR="00CF6244" w:rsidRPr="000B106E" w:rsidRDefault="00CF6244" w:rsidP="00CF6244">
      <w:pPr>
        <w:pStyle w:val="SAP-Normal"/>
        <w:ind w:left="708"/>
        <w:rPr>
          <w:b/>
        </w:rPr>
      </w:pPr>
      <w:r w:rsidRPr="000B106E">
        <w:rPr>
          <w:b/>
        </w:rPr>
        <w:t>Descripción</w:t>
      </w:r>
    </w:p>
    <w:p w14:paraId="661083EF" w14:textId="77777777" w:rsidR="00CF6244" w:rsidRDefault="00CF6244" w:rsidP="00CF6244">
      <w:pPr>
        <w:pStyle w:val="SAP-Normal"/>
        <w:ind w:left="708"/>
      </w:pPr>
      <w:r>
        <w:t>La tecnología como elemento aglutinante de las actividades es cada vez más necesaria; en lo particular este programa hace foco en la adquisición de herramientas que puedan facilitar el desarrollo, disminuir costos al integrar equipamiento a la infraestructura y facilitar las operaciones de ventas y de soporte mediante la implementación de un e-</w:t>
      </w:r>
      <w:proofErr w:type="spellStart"/>
      <w:r>
        <w:t>commerce</w:t>
      </w:r>
      <w:proofErr w:type="spellEnd"/>
      <w:r>
        <w:t xml:space="preserve">. </w:t>
      </w:r>
    </w:p>
    <w:p w14:paraId="22A259F1" w14:textId="77777777" w:rsidR="00CF6244" w:rsidRDefault="00CF6244" w:rsidP="00CF6244">
      <w:pPr>
        <w:pStyle w:val="SAP-Normal"/>
        <w:ind w:left="708"/>
      </w:pPr>
    </w:p>
    <w:p w14:paraId="49613E87" w14:textId="77777777" w:rsidR="00CF6244" w:rsidRPr="000A1191" w:rsidRDefault="00CF6244" w:rsidP="00CF6244">
      <w:pPr>
        <w:pStyle w:val="SAP-Normal"/>
        <w:ind w:left="708"/>
        <w:rPr>
          <w:b/>
        </w:rPr>
      </w:pPr>
      <w:r w:rsidRPr="000A1191">
        <w:rPr>
          <w:b/>
        </w:rPr>
        <w:t>Responsable</w:t>
      </w:r>
    </w:p>
    <w:p w14:paraId="32A8A1ED" w14:textId="77777777" w:rsidR="00CF6244" w:rsidRDefault="00CF6244" w:rsidP="00CF6244">
      <w:pPr>
        <w:pStyle w:val="SAP-Normal"/>
        <w:ind w:left="708"/>
      </w:pPr>
      <w:r>
        <w:t>Mariano Kaimakamian Carrau</w:t>
      </w:r>
    </w:p>
    <w:p w14:paraId="0A58D59F" w14:textId="77777777" w:rsidR="00CF6244" w:rsidRDefault="00CF6244" w:rsidP="00CF6244">
      <w:pPr>
        <w:pStyle w:val="SAP-Normal"/>
        <w:ind w:left="708"/>
      </w:pPr>
    </w:p>
    <w:p w14:paraId="0D07E40B" w14:textId="77777777" w:rsidR="00CF6244" w:rsidRPr="000A1191" w:rsidRDefault="00CF6244" w:rsidP="00CF6244">
      <w:pPr>
        <w:pStyle w:val="SAP-Normal"/>
        <w:ind w:left="708"/>
        <w:rPr>
          <w:b/>
        </w:rPr>
      </w:pPr>
      <w:r w:rsidRPr="000A1191">
        <w:rPr>
          <w:b/>
        </w:rPr>
        <w:t>Fechas de inicio y fin</w:t>
      </w:r>
    </w:p>
    <w:p w14:paraId="02C44514" w14:textId="77777777" w:rsidR="00CF6244" w:rsidRDefault="00CF6244" w:rsidP="00CF6244">
      <w:pPr>
        <w:pStyle w:val="SAP-Normal"/>
        <w:ind w:left="708"/>
      </w:pPr>
      <w:r>
        <w:t>1/06/2018 al 1/05/2021</w:t>
      </w:r>
    </w:p>
    <w:p w14:paraId="3E9AC3E4" w14:textId="77777777" w:rsidR="00CF6244" w:rsidRDefault="00CF6244" w:rsidP="00CF6244">
      <w:pPr>
        <w:pStyle w:val="SAP-Normal"/>
        <w:ind w:left="708"/>
      </w:pPr>
    </w:p>
    <w:p w14:paraId="5259E170" w14:textId="77777777" w:rsidR="00CF6244" w:rsidRDefault="00CF6244" w:rsidP="00CF6244">
      <w:pPr>
        <w:pStyle w:val="SAP-Normal"/>
        <w:ind w:left="708"/>
        <w:rPr>
          <w:b/>
        </w:rPr>
      </w:pPr>
      <w:r w:rsidRPr="000A1191">
        <w:rPr>
          <w:b/>
        </w:rPr>
        <w:t>Indicadores de gestión</w:t>
      </w:r>
    </w:p>
    <w:p w14:paraId="5D2A6DD6" w14:textId="77777777" w:rsidR="00CF6244" w:rsidRDefault="00CF6244" w:rsidP="00CF6244">
      <w:pPr>
        <w:pStyle w:val="SAP-Normal"/>
        <w:numPr>
          <w:ilvl w:val="0"/>
          <w:numId w:val="108"/>
        </w:numPr>
      </w:pPr>
      <w:r w:rsidRPr="00C626D4">
        <w:rPr>
          <w:u w:val="single"/>
        </w:rPr>
        <w:t>Ventas locales</w:t>
      </w:r>
      <w:r w:rsidRPr="007D270F">
        <w:t>:</w:t>
      </w:r>
      <w:r>
        <w:t xml:space="preserve"> </w:t>
      </w:r>
      <w:r w:rsidRPr="00C626D4">
        <w:t>volumen de facturación mensual.</w:t>
      </w:r>
    </w:p>
    <w:p w14:paraId="3FC49704" w14:textId="77777777" w:rsidR="00CF6244" w:rsidRDefault="00CF6244" w:rsidP="00CF6244">
      <w:pPr>
        <w:pStyle w:val="SAP-Normal"/>
        <w:numPr>
          <w:ilvl w:val="0"/>
          <w:numId w:val="108"/>
        </w:numPr>
      </w:pPr>
      <w:r w:rsidRPr="00C626D4">
        <w:rPr>
          <w:u w:val="single"/>
        </w:rPr>
        <w:t>Descargas</w:t>
      </w:r>
      <w:r w:rsidRPr="00C626D4">
        <w:t>: cantidad de descargas mensuales de la aplicación.</w:t>
      </w:r>
    </w:p>
    <w:p w14:paraId="73E239FC" w14:textId="77777777" w:rsidR="00CF6244" w:rsidRDefault="00CF6244" w:rsidP="00CF6244">
      <w:pPr>
        <w:pStyle w:val="SAP-Normal"/>
        <w:numPr>
          <w:ilvl w:val="0"/>
          <w:numId w:val="108"/>
        </w:numPr>
      </w:pPr>
      <w:r w:rsidRPr="00C626D4">
        <w:rPr>
          <w:u w:val="single"/>
        </w:rPr>
        <w:t>Satisfacción de usuario</w:t>
      </w:r>
      <w:r w:rsidRPr="00C626D4">
        <w:t>: evolución mensual de la cantidad de tickets abiertos por usuarios debido a errores no detectados.</w:t>
      </w:r>
    </w:p>
    <w:p w14:paraId="48D767F7" w14:textId="77777777" w:rsidR="00CF6244" w:rsidRDefault="00CF6244" w:rsidP="00CF6244">
      <w:pPr>
        <w:pStyle w:val="SAP-Normal"/>
        <w:numPr>
          <w:ilvl w:val="0"/>
          <w:numId w:val="108"/>
        </w:numPr>
      </w:pPr>
      <w:r w:rsidRPr="00C626D4">
        <w:rPr>
          <w:u w:val="single"/>
        </w:rPr>
        <w:t>Desempeño</w:t>
      </w:r>
      <w:r w:rsidRPr="00C626D4">
        <w:t>: razón entre las tareas terminadas y las tareas asignadas.</w:t>
      </w:r>
    </w:p>
    <w:p w14:paraId="0ABC4C78" w14:textId="77777777" w:rsidR="00CF6244" w:rsidRDefault="00CF6244" w:rsidP="00CF6244">
      <w:pPr>
        <w:pStyle w:val="SAP-Normal"/>
        <w:numPr>
          <w:ilvl w:val="0"/>
          <w:numId w:val="108"/>
        </w:numPr>
      </w:pPr>
      <w:r w:rsidRPr="00C626D4">
        <w:rPr>
          <w:u w:val="single"/>
        </w:rPr>
        <w:t>Desvío</w:t>
      </w:r>
      <w:r w:rsidRPr="00C626D4">
        <w:t>: razón entre el tiempo empleado para ejecutar las tareas y el calendario definido.</w:t>
      </w:r>
    </w:p>
    <w:p w14:paraId="74CE53FC" w14:textId="77777777" w:rsidR="00CF6244" w:rsidRDefault="00CF6244" w:rsidP="00CF6244">
      <w:pPr>
        <w:pStyle w:val="SAP-Normal"/>
        <w:numPr>
          <w:ilvl w:val="0"/>
          <w:numId w:val="108"/>
        </w:numPr>
      </w:pPr>
      <w:r>
        <w:rPr>
          <w:u w:val="single"/>
        </w:rPr>
        <w:t>Ahorro</w:t>
      </w:r>
      <w:r w:rsidRPr="00C626D4">
        <w:t>:</w:t>
      </w:r>
      <w:r>
        <w:t xml:space="preserve"> razón entre lo invertido y el gasto en caso de haber adquirido licencias pagas.</w:t>
      </w:r>
    </w:p>
    <w:p w14:paraId="2A78D3D3" w14:textId="77777777" w:rsidR="00CF6244" w:rsidRDefault="00CF6244" w:rsidP="00CF6244">
      <w:pPr>
        <w:pStyle w:val="SAP-Normal"/>
      </w:pPr>
    </w:p>
    <w:p w14:paraId="78630111" w14:textId="77777777" w:rsidR="00CF6244" w:rsidRDefault="00CF6244" w:rsidP="00CF6244">
      <w:pPr>
        <w:spacing w:before="0"/>
        <w:rPr>
          <w:rFonts w:ascii="Arial" w:hAnsi="Arial" w:cs="Arial"/>
          <w:b/>
          <w:sz w:val="26"/>
          <w:szCs w:val="26"/>
        </w:rPr>
      </w:pPr>
      <w:r>
        <w:br w:type="page"/>
      </w:r>
    </w:p>
    <w:p w14:paraId="092CEAF5" w14:textId="77777777" w:rsidR="00CF6244" w:rsidRDefault="00CF6244" w:rsidP="00CF6244">
      <w:pPr>
        <w:pStyle w:val="SAP-2dolneadecabecera"/>
        <w:numPr>
          <w:ilvl w:val="1"/>
          <w:numId w:val="95"/>
        </w:numPr>
        <w:outlineLvl w:val="1"/>
      </w:pPr>
      <w:bookmarkStart w:id="157" w:name="_Toc518565794"/>
      <w:bookmarkStart w:id="158" w:name="_Toc529912777"/>
      <w:r>
        <w:lastRenderedPageBreak/>
        <w:t>Programas específicos de acción</w:t>
      </w:r>
      <w:bookmarkEnd w:id="157"/>
      <w:bookmarkEnd w:id="158"/>
    </w:p>
    <w:p w14:paraId="1B3E5D32" w14:textId="77777777" w:rsidR="00CF6244" w:rsidRDefault="00CF6244" w:rsidP="00CF6244">
      <w:pPr>
        <w:pStyle w:val="SAP-2dolneadecabecera"/>
        <w:numPr>
          <w:ilvl w:val="2"/>
          <w:numId w:val="95"/>
        </w:numPr>
        <w:outlineLvl w:val="2"/>
      </w:pPr>
      <w:bookmarkStart w:id="159" w:name="_Toc518565795"/>
      <w:bookmarkStart w:id="160" w:name="_Toc529912778"/>
      <w:r>
        <w:t>Programa específico de administración</w:t>
      </w:r>
      <w:bookmarkEnd w:id="159"/>
      <w:bookmarkEnd w:id="160"/>
    </w:p>
    <w:p w14:paraId="428A16BD" w14:textId="77777777" w:rsidR="00CF6244" w:rsidRDefault="00CF6244" w:rsidP="00CF6244">
      <w:pPr>
        <w:pStyle w:val="SAP-Normal"/>
      </w:pPr>
    </w:p>
    <w:tbl>
      <w:tblPr>
        <w:tblStyle w:val="Tablaconcuadrcula"/>
        <w:tblW w:w="0" w:type="auto"/>
        <w:tblLook w:val="04A0" w:firstRow="1" w:lastRow="0" w:firstColumn="1" w:lastColumn="0" w:noHBand="0" w:noVBand="1"/>
      </w:tblPr>
      <w:tblGrid>
        <w:gridCol w:w="8644"/>
      </w:tblGrid>
      <w:tr w:rsidR="00CF6244" w14:paraId="2FB688A4" w14:textId="77777777" w:rsidTr="007756BC">
        <w:tc>
          <w:tcPr>
            <w:tcW w:w="8644" w:type="dxa"/>
            <w:shd w:val="clear" w:color="auto" w:fill="95B3D7" w:themeFill="accent1" w:themeFillTint="99"/>
          </w:tcPr>
          <w:p w14:paraId="469726C1" w14:textId="77777777" w:rsidR="00CF6244" w:rsidRDefault="00CF6244" w:rsidP="007756BC">
            <w:pPr>
              <w:pStyle w:val="SAP-Normal"/>
              <w:jc w:val="center"/>
            </w:pPr>
            <w:r>
              <w:t>Programa específico de ventas</w:t>
            </w:r>
          </w:p>
        </w:tc>
      </w:tr>
      <w:tr w:rsidR="00CF6244" w14:paraId="586D70BF" w14:textId="77777777" w:rsidTr="007756BC">
        <w:tc>
          <w:tcPr>
            <w:tcW w:w="8644" w:type="dxa"/>
          </w:tcPr>
          <w:p w14:paraId="08A4BCD8" w14:textId="77777777" w:rsidR="00CF6244" w:rsidRDefault="00CF6244" w:rsidP="007756BC">
            <w:pPr>
              <w:pStyle w:val="SAP-Normal"/>
            </w:pPr>
            <w:r>
              <w:t>Se enfoca en el conjunto de tareas de carácter operativo que apalancan las actividades relacionadas a las ventas a nivel administrativo.</w:t>
            </w:r>
          </w:p>
          <w:p w14:paraId="32ED65F7" w14:textId="77777777" w:rsidR="00CF6244" w:rsidRDefault="00CF6244" w:rsidP="007756BC">
            <w:pPr>
              <w:pStyle w:val="SAP-Normal"/>
            </w:pPr>
          </w:p>
        </w:tc>
      </w:tr>
      <w:tr w:rsidR="00CF6244" w14:paraId="6D90A705" w14:textId="77777777" w:rsidTr="007756BC">
        <w:tc>
          <w:tcPr>
            <w:tcW w:w="8644" w:type="dxa"/>
            <w:shd w:val="clear" w:color="auto" w:fill="DBE5F1" w:themeFill="accent1" w:themeFillTint="33"/>
          </w:tcPr>
          <w:p w14:paraId="798B3C2E" w14:textId="77777777" w:rsidR="00CF6244" w:rsidRDefault="00CF6244" w:rsidP="007756BC">
            <w:pPr>
              <w:pStyle w:val="SAP-Normal"/>
              <w:jc w:val="center"/>
            </w:pPr>
            <w:r>
              <w:t>Actividades</w:t>
            </w:r>
          </w:p>
        </w:tc>
      </w:tr>
      <w:tr w:rsidR="00CF6244" w14:paraId="289874FC" w14:textId="77777777" w:rsidTr="007756BC">
        <w:tc>
          <w:tcPr>
            <w:tcW w:w="8644" w:type="dxa"/>
          </w:tcPr>
          <w:p w14:paraId="616463D3" w14:textId="77777777" w:rsidR="00CF6244" w:rsidRDefault="00CF6244" w:rsidP="00CF6244">
            <w:pPr>
              <w:pStyle w:val="SAP-Normal"/>
              <w:numPr>
                <w:ilvl w:val="0"/>
                <w:numId w:val="109"/>
              </w:numPr>
            </w:pPr>
            <w:r>
              <w:t>Establecer objetivos de venta</w:t>
            </w:r>
          </w:p>
          <w:p w14:paraId="63567CFA" w14:textId="77777777" w:rsidR="00CF6244" w:rsidRDefault="00CF6244" w:rsidP="00CF6244">
            <w:pPr>
              <w:pStyle w:val="SAP-Normal"/>
              <w:numPr>
                <w:ilvl w:val="0"/>
                <w:numId w:val="109"/>
              </w:numPr>
            </w:pPr>
            <w:r>
              <w:t>Fijar precio de los productos</w:t>
            </w:r>
          </w:p>
          <w:p w14:paraId="08056F2C" w14:textId="77777777" w:rsidR="00CF6244" w:rsidRDefault="00CF6244" w:rsidP="00CF6244">
            <w:pPr>
              <w:pStyle w:val="SAP-Normal"/>
              <w:numPr>
                <w:ilvl w:val="0"/>
                <w:numId w:val="109"/>
              </w:numPr>
            </w:pPr>
            <w:r>
              <w:t>Estudiar el mercado</w:t>
            </w:r>
          </w:p>
          <w:p w14:paraId="5386911F" w14:textId="77777777" w:rsidR="00CF6244" w:rsidRDefault="00CF6244" w:rsidP="00CF6244">
            <w:pPr>
              <w:pStyle w:val="SAP-Normal"/>
              <w:numPr>
                <w:ilvl w:val="0"/>
                <w:numId w:val="109"/>
              </w:numPr>
            </w:pPr>
            <w:r>
              <w:t>Facturar</w:t>
            </w:r>
          </w:p>
          <w:p w14:paraId="6C7A3D8F" w14:textId="77777777" w:rsidR="00CF6244" w:rsidRDefault="00CF6244" w:rsidP="007756BC">
            <w:pPr>
              <w:pStyle w:val="SAP-Normal"/>
            </w:pPr>
          </w:p>
        </w:tc>
      </w:tr>
      <w:tr w:rsidR="00CF6244" w14:paraId="78EA4738" w14:textId="77777777" w:rsidTr="007756BC">
        <w:tc>
          <w:tcPr>
            <w:tcW w:w="8644" w:type="dxa"/>
            <w:shd w:val="clear" w:color="auto" w:fill="DBE5F1" w:themeFill="accent1" w:themeFillTint="33"/>
          </w:tcPr>
          <w:p w14:paraId="7BCCBFE2" w14:textId="77777777" w:rsidR="00CF6244" w:rsidRDefault="00CF6244" w:rsidP="007756BC">
            <w:pPr>
              <w:pStyle w:val="SAP-Normal"/>
              <w:jc w:val="center"/>
            </w:pPr>
            <w:r>
              <w:t>Responsable</w:t>
            </w:r>
          </w:p>
        </w:tc>
      </w:tr>
      <w:tr w:rsidR="00CF6244" w14:paraId="122BE5CC" w14:textId="77777777" w:rsidTr="007756BC">
        <w:tc>
          <w:tcPr>
            <w:tcW w:w="8644" w:type="dxa"/>
          </w:tcPr>
          <w:p w14:paraId="4EBB34F1" w14:textId="77777777" w:rsidR="00CF6244" w:rsidRDefault="00CF6244" w:rsidP="00CF6244">
            <w:pPr>
              <w:pStyle w:val="SAP-Normal"/>
              <w:numPr>
                <w:ilvl w:val="0"/>
                <w:numId w:val="111"/>
              </w:numPr>
              <w:jc w:val="left"/>
            </w:pPr>
            <w:r>
              <w:t>Gerente de Administración</w:t>
            </w:r>
          </w:p>
          <w:p w14:paraId="7EEAD64B" w14:textId="77777777" w:rsidR="00CF6244" w:rsidRDefault="00CF6244" w:rsidP="007756BC">
            <w:pPr>
              <w:pStyle w:val="SAP-Normal"/>
              <w:jc w:val="center"/>
            </w:pPr>
          </w:p>
        </w:tc>
      </w:tr>
      <w:tr w:rsidR="00CF6244" w14:paraId="6F561681" w14:textId="77777777" w:rsidTr="007756BC">
        <w:tc>
          <w:tcPr>
            <w:tcW w:w="8644" w:type="dxa"/>
            <w:shd w:val="clear" w:color="auto" w:fill="DBE5F1" w:themeFill="accent1" w:themeFillTint="33"/>
          </w:tcPr>
          <w:p w14:paraId="391B81FA" w14:textId="77777777" w:rsidR="00CF6244" w:rsidRDefault="00CF6244" w:rsidP="007756BC">
            <w:pPr>
              <w:pStyle w:val="SAP-Normal"/>
              <w:jc w:val="center"/>
            </w:pPr>
            <w:r>
              <w:t>Equipo de trabajo</w:t>
            </w:r>
          </w:p>
        </w:tc>
      </w:tr>
      <w:tr w:rsidR="00CF6244" w14:paraId="01D1098C" w14:textId="77777777" w:rsidTr="007756BC">
        <w:tc>
          <w:tcPr>
            <w:tcW w:w="8644" w:type="dxa"/>
            <w:shd w:val="clear" w:color="auto" w:fill="auto"/>
          </w:tcPr>
          <w:p w14:paraId="54AA4607" w14:textId="77777777" w:rsidR="00CF6244" w:rsidRDefault="00CF6244" w:rsidP="00CF6244">
            <w:pPr>
              <w:pStyle w:val="SAP-Normal"/>
              <w:numPr>
                <w:ilvl w:val="0"/>
                <w:numId w:val="110"/>
              </w:numPr>
            </w:pPr>
            <w:r>
              <w:t>Gerente de Administración, involucrado en las tareas 1, 2 y 3.</w:t>
            </w:r>
          </w:p>
          <w:p w14:paraId="234D5B6D" w14:textId="77777777" w:rsidR="00CF6244" w:rsidRDefault="00CF6244" w:rsidP="00CF6244">
            <w:pPr>
              <w:pStyle w:val="SAP-Normal"/>
              <w:numPr>
                <w:ilvl w:val="0"/>
                <w:numId w:val="110"/>
              </w:numPr>
            </w:pPr>
            <w:r>
              <w:t>Auxiliar, involucrado en las tareas 3 y 4.</w:t>
            </w:r>
          </w:p>
          <w:p w14:paraId="69B9391D" w14:textId="77777777" w:rsidR="00CF6244" w:rsidRDefault="00CF6244" w:rsidP="007756BC">
            <w:pPr>
              <w:pStyle w:val="SAP-Normal"/>
            </w:pPr>
          </w:p>
        </w:tc>
      </w:tr>
      <w:tr w:rsidR="00CF6244" w14:paraId="6BB8B564" w14:textId="77777777" w:rsidTr="007756BC">
        <w:tc>
          <w:tcPr>
            <w:tcW w:w="8644" w:type="dxa"/>
            <w:shd w:val="clear" w:color="auto" w:fill="DBE5F1" w:themeFill="accent1" w:themeFillTint="33"/>
          </w:tcPr>
          <w:p w14:paraId="4B67E493" w14:textId="77777777" w:rsidR="00CF6244" w:rsidRDefault="00CF6244" w:rsidP="007756BC">
            <w:pPr>
              <w:pStyle w:val="SAP-Normal"/>
              <w:jc w:val="center"/>
            </w:pPr>
            <w:r>
              <w:t>Indicadores de gestión</w:t>
            </w:r>
          </w:p>
        </w:tc>
      </w:tr>
      <w:tr w:rsidR="00CF6244" w14:paraId="4D87B285" w14:textId="77777777" w:rsidTr="007756BC">
        <w:tc>
          <w:tcPr>
            <w:tcW w:w="8644" w:type="dxa"/>
            <w:shd w:val="clear" w:color="auto" w:fill="auto"/>
          </w:tcPr>
          <w:p w14:paraId="2813B3F1" w14:textId="77777777" w:rsidR="00CF6244" w:rsidRPr="00EF5A33" w:rsidRDefault="00CF6244" w:rsidP="00CF6244">
            <w:pPr>
              <w:pStyle w:val="SAP-Normal"/>
              <w:numPr>
                <w:ilvl w:val="0"/>
                <w:numId w:val="112"/>
              </w:numPr>
            </w:pPr>
            <w:r>
              <w:rPr>
                <w:color w:val="000000"/>
              </w:rPr>
              <w:t>Ventas = Ventas mensuales / Ventas mensuales proyectadas</w:t>
            </w:r>
          </w:p>
          <w:p w14:paraId="16EAECB6" w14:textId="77777777" w:rsidR="00CF6244" w:rsidRDefault="00CF6244" w:rsidP="007756BC">
            <w:pPr>
              <w:pStyle w:val="SAP-Normal"/>
              <w:ind w:left="360"/>
            </w:pPr>
          </w:p>
        </w:tc>
      </w:tr>
      <w:tr w:rsidR="00CF6244" w14:paraId="319463B4" w14:textId="77777777" w:rsidTr="007756BC">
        <w:tc>
          <w:tcPr>
            <w:tcW w:w="8644" w:type="dxa"/>
            <w:shd w:val="clear" w:color="auto" w:fill="DBE5F1" w:themeFill="accent1" w:themeFillTint="33"/>
          </w:tcPr>
          <w:p w14:paraId="69D87F31" w14:textId="77777777" w:rsidR="00CF6244" w:rsidRDefault="00CF6244" w:rsidP="007756BC">
            <w:pPr>
              <w:pStyle w:val="SAP-Normal"/>
              <w:jc w:val="center"/>
            </w:pPr>
            <w:r>
              <w:t>Fecha de inicio y fin</w:t>
            </w:r>
          </w:p>
        </w:tc>
      </w:tr>
      <w:tr w:rsidR="00CF6244" w14:paraId="3A49FB8F" w14:textId="77777777" w:rsidTr="007756BC">
        <w:tc>
          <w:tcPr>
            <w:tcW w:w="8644" w:type="dxa"/>
            <w:shd w:val="clear" w:color="auto" w:fill="auto"/>
          </w:tcPr>
          <w:p w14:paraId="24C1AF42" w14:textId="77777777" w:rsidR="00CF6244" w:rsidRDefault="00CF6244" w:rsidP="00CF6244">
            <w:pPr>
              <w:pStyle w:val="SAP-Normal"/>
              <w:numPr>
                <w:ilvl w:val="0"/>
                <w:numId w:val="112"/>
              </w:numPr>
            </w:pPr>
            <w:r>
              <w:t>1/06/2018 al 31/05/2021</w:t>
            </w:r>
          </w:p>
          <w:p w14:paraId="356D39AA" w14:textId="77777777" w:rsidR="00CF6244" w:rsidRDefault="00CF6244" w:rsidP="007756BC">
            <w:pPr>
              <w:pStyle w:val="SAP-Normal"/>
              <w:jc w:val="center"/>
            </w:pPr>
          </w:p>
        </w:tc>
      </w:tr>
    </w:tbl>
    <w:p w14:paraId="43447DC2" w14:textId="77777777" w:rsidR="00CF6244" w:rsidRDefault="00CF6244" w:rsidP="00CF6244">
      <w:pPr>
        <w:pStyle w:val="SAP-Normal"/>
      </w:pPr>
    </w:p>
    <w:tbl>
      <w:tblPr>
        <w:tblStyle w:val="Tablaconcuadrcula"/>
        <w:tblW w:w="0" w:type="auto"/>
        <w:tblLook w:val="04A0" w:firstRow="1" w:lastRow="0" w:firstColumn="1" w:lastColumn="0" w:noHBand="0" w:noVBand="1"/>
      </w:tblPr>
      <w:tblGrid>
        <w:gridCol w:w="8644"/>
      </w:tblGrid>
      <w:tr w:rsidR="00CF6244" w14:paraId="54936B4E" w14:textId="77777777" w:rsidTr="007756BC">
        <w:tc>
          <w:tcPr>
            <w:tcW w:w="8644" w:type="dxa"/>
            <w:shd w:val="clear" w:color="auto" w:fill="95B3D7" w:themeFill="accent1" w:themeFillTint="99"/>
          </w:tcPr>
          <w:p w14:paraId="35994907" w14:textId="77777777" w:rsidR="00CF6244" w:rsidRDefault="00CF6244" w:rsidP="007756BC">
            <w:pPr>
              <w:pStyle w:val="SAP-Normal"/>
              <w:jc w:val="center"/>
            </w:pPr>
            <w:r>
              <w:t>Programa específico de pagos</w:t>
            </w:r>
          </w:p>
        </w:tc>
      </w:tr>
      <w:tr w:rsidR="00CF6244" w14:paraId="3F6C9450" w14:textId="77777777" w:rsidTr="007756BC">
        <w:tc>
          <w:tcPr>
            <w:tcW w:w="8644" w:type="dxa"/>
          </w:tcPr>
          <w:p w14:paraId="36888067" w14:textId="77777777" w:rsidR="00CF6244" w:rsidRDefault="00CF6244" w:rsidP="007756BC">
            <w:pPr>
              <w:pStyle w:val="SAP-Normal"/>
            </w:pPr>
            <w:r>
              <w:t>Se enfoca en el conjunto de tareas de carácter operativo que apalancan las actividades relacionadas al pago de las deudas y obligaciones.</w:t>
            </w:r>
          </w:p>
          <w:p w14:paraId="2DB2CCEE" w14:textId="77777777" w:rsidR="00CF6244" w:rsidRDefault="00CF6244" w:rsidP="007756BC">
            <w:pPr>
              <w:pStyle w:val="SAP-Normal"/>
            </w:pPr>
          </w:p>
        </w:tc>
      </w:tr>
      <w:tr w:rsidR="00CF6244" w14:paraId="02E813D4" w14:textId="77777777" w:rsidTr="007756BC">
        <w:tc>
          <w:tcPr>
            <w:tcW w:w="8644" w:type="dxa"/>
            <w:shd w:val="clear" w:color="auto" w:fill="DBE5F1" w:themeFill="accent1" w:themeFillTint="33"/>
          </w:tcPr>
          <w:p w14:paraId="43829056" w14:textId="77777777" w:rsidR="00CF6244" w:rsidRDefault="00CF6244" w:rsidP="007756BC">
            <w:pPr>
              <w:pStyle w:val="SAP-Normal"/>
              <w:jc w:val="center"/>
            </w:pPr>
            <w:r>
              <w:t>Actividades</w:t>
            </w:r>
          </w:p>
        </w:tc>
      </w:tr>
      <w:tr w:rsidR="00CF6244" w14:paraId="40D61B72" w14:textId="77777777" w:rsidTr="007756BC">
        <w:tc>
          <w:tcPr>
            <w:tcW w:w="8644" w:type="dxa"/>
          </w:tcPr>
          <w:p w14:paraId="1C4D64AA" w14:textId="77777777" w:rsidR="00CF6244" w:rsidRDefault="00CF6244" w:rsidP="00CF6244">
            <w:pPr>
              <w:pStyle w:val="SAP-Normal"/>
              <w:numPr>
                <w:ilvl w:val="0"/>
                <w:numId w:val="113"/>
              </w:numPr>
            </w:pPr>
            <w:r>
              <w:t>Revisión de las facturas de los proveedores</w:t>
            </w:r>
          </w:p>
          <w:p w14:paraId="601B8D86" w14:textId="77777777" w:rsidR="00CF6244" w:rsidRDefault="00CF6244" w:rsidP="00CF6244">
            <w:pPr>
              <w:pStyle w:val="SAP-Normal"/>
              <w:numPr>
                <w:ilvl w:val="0"/>
                <w:numId w:val="113"/>
              </w:numPr>
            </w:pPr>
            <w:r>
              <w:t>Asignación de las facturas a las cuentas correspondientes</w:t>
            </w:r>
          </w:p>
          <w:p w14:paraId="1C112E44" w14:textId="77777777" w:rsidR="00CF6244" w:rsidRDefault="00CF6244" w:rsidP="00CF6244">
            <w:pPr>
              <w:pStyle w:val="SAP-Normal"/>
              <w:numPr>
                <w:ilvl w:val="0"/>
                <w:numId w:val="113"/>
              </w:numPr>
            </w:pPr>
            <w:r>
              <w:t>Programar los pagos</w:t>
            </w:r>
          </w:p>
          <w:p w14:paraId="5A289F59" w14:textId="77777777" w:rsidR="00CF6244" w:rsidRDefault="00CF6244" w:rsidP="00CF6244">
            <w:pPr>
              <w:pStyle w:val="SAP-Normal"/>
              <w:numPr>
                <w:ilvl w:val="0"/>
                <w:numId w:val="113"/>
              </w:numPr>
            </w:pPr>
            <w:r>
              <w:t>Seguimiento de las facturas vencidas</w:t>
            </w:r>
          </w:p>
          <w:p w14:paraId="6375FF75" w14:textId="77777777" w:rsidR="00CF6244" w:rsidRDefault="00CF6244" w:rsidP="007756BC">
            <w:pPr>
              <w:pStyle w:val="SAP-Normal"/>
            </w:pPr>
          </w:p>
        </w:tc>
      </w:tr>
      <w:tr w:rsidR="00CF6244" w14:paraId="079CBCB8" w14:textId="77777777" w:rsidTr="007756BC">
        <w:tc>
          <w:tcPr>
            <w:tcW w:w="8644" w:type="dxa"/>
            <w:shd w:val="clear" w:color="auto" w:fill="DBE5F1" w:themeFill="accent1" w:themeFillTint="33"/>
          </w:tcPr>
          <w:p w14:paraId="70E7CC7D" w14:textId="77777777" w:rsidR="00CF6244" w:rsidRDefault="00CF6244" w:rsidP="007756BC">
            <w:pPr>
              <w:pStyle w:val="SAP-Normal"/>
              <w:jc w:val="center"/>
            </w:pPr>
            <w:r>
              <w:t>Responsable</w:t>
            </w:r>
          </w:p>
        </w:tc>
      </w:tr>
      <w:tr w:rsidR="00CF6244" w14:paraId="20B27B68" w14:textId="77777777" w:rsidTr="007756BC">
        <w:tc>
          <w:tcPr>
            <w:tcW w:w="8644" w:type="dxa"/>
          </w:tcPr>
          <w:p w14:paraId="23008223" w14:textId="77777777" w:rsidR="00CF6244" w:rsidRDefault="00CF6244" w:rsidP="00CF6244">
            <w:pPr>
              <w:pStyle w:val="SAP-Normal"/>
              <w:numPr>
                <w:ilvl w:val="0"/>
                <w:numId w:val="111"/>
              </w:numPr>
              <w:jc w:val="left"/>
            </w:pPr>
            <w:r>
              <w:t>Gerente de Administración</w:t>
            </w:r>
          </w:p>
          <w:p w14:paraId="658D4165" w14:textId="77777777" w:rsidR="00CF6244" w:rsidRDefault="00CF6244" w:rsidP="007756BC">
            <w:pPr>
              <w:pStyle w:val="SAP-Normal"/>
              <w:jc w:val="center"/>
            </w:pPr>
          </w:p>
          <w:p w14:paraId="7712A0DF" w14:textId="77777777" w:rsidR="00CF6244" w:rsidRDefault="00CF6244" w:rsidP="007756BC">
            <w:pPr>
              <w:pStyle w:val="SAP-Normal"/>
              <w:jc w:val="center"/>
            </w:pPr>
          </w:p>
        </w:tc>
      </w:tr>
      <w:tr w:rsidR="00CF6244" w14:paraId="5FCB2F20" w14:textId="77777777" w:rsidTr="007756BC">
        <w:tc>
          <w:tcPr>
            <w:tcW w:w="8644" w:type="dxa"/>
            <w:shd w:val="clear" w:color="auto" w:fill="DBE5F1" w:themeFill="accent1" w:themeFillTint="33"/>
          </w:tcPr>
          <w:p w14:paraId="7A3509F0" w14:textId="77777777" w:rsidR="00CF6244" w:rsidRDefault="00CF6244" w:rsidP="007756BC">
            <w:pPr>
              <w:pStyle w:val="SAP-Normal"/>
              <w:jc w:val="center"/>
            </w:pPr>
            <w:r>
              <w:lastRenderedPageBreak/>
              <w:t>Equipo de trabajo</w:t>
            </w:r>
          </w:p>
        </w:tc>
      </w:tr>
      <w:tr w:rsidR="00CF6244" w14:paraId="2A70906F" w14:textId="77777777" w:rsidTr="007756BC">
        <w:tc>
          <w:tcPr>
            <w:tcW w:w="8644" w:type="dxa"/>
            <w:shd w:val="clear" w:color="auto" w:fill="auto"/>
          </w:tcPr>
          <w:p w14:paraId="10DBD10B" w14:textId="77777777" w:rsidR="00CF6244" w:rsidRDefault="00CF6244" w:rsidP="00CF6244">
            <w:pPr>
              <w:pStyle w:val="SAP-Normal"/>
              <w:numPr>
                <w:ilvl w:val="0"/>
                <w:numId w:val="110"/>
              </w:numPr>
            </w:pPr>
            <w:r>
              <w:t>Gerente de Administración, involucrado en las tareas 1 y 3.</w:t>
            </w:r>
          </w:p>
          <w:p w14:paraId="5BEF547B" w14:textId="77777777" w:rsidR="00CF6244" w:rsidRDefault="00CF6244" w:rsidP="00CF6244">
            <w:pPr>
              <w:pStyle w:val="SAP-Normal"/>
              <w:numPr>
                <w:ilvl w:val="0"/>
                <w:numId w:val="110"/>
              </w:numPr>
            </w:pPr>
            <w:r>
              <w:t>Auxiliar, involucrado en las tareas 1, 2, 3 y 4.</w:t>
            </w:r>
          </w:p>
          <w:p w14:paraId="0788E973" w14:textId="77777777" w:rsidR="00CF6244" w:rsidRDefault="00CF6244" w:rsidP="007756BC">
            <w:pPr>
              <w:pStyle w:val="SAP-Normal"/>
            </w:pPr>
          </w:p>
        </w:tc>
      </w:tr>
      <w:tr w:rsidR="00CF6244" w14:paraId="2F24D87D" w14:textId="77777777" w:rsidTr="007756BC">
        <w:tc>
          <w:tcPr>
            <w:tcW w:w="8644" w:type="dxa"/>
            <w:shd w:val="clear" w:color="auto" w:fill="DBE5F1" w:themeFill="accent1" w:themeFillTint="33"/>
          </w:tcPr>
          <w:p w14:paraId="3B61B9E2" w14:textId="77777777" w:rsidR="00CF6244" w:rsidRDefault="00CF6244" w:rsidP="007756BC">
            <w:pPr>
              <w:pStyle w:val="SAP-Normal"/>
              <w:jc w:val="center"/>
            </w:pPr>
            <w:r>
              <w:t>Indicadores de gestión</w:t>
            </w:r>
          </w:p>
        </w:tc>
      </w:tr>
      <w:tr w:rsidR="00CF6244" w14:paraId="15E90AB8" w14:textId="77777777" w:rsidTr="007756BC">
        <w:tc>
          <w:tcPr>
            <w:tcW w:w="8644" w:type="dxa"/>
            <w:shd w:val="clear" w:color="auto" w:fill="auto"/>
          </w:tcPr>
          <w:p w14:paraId="3391EE88" w14:textId="77777777" w:rsidR="00CF6244" w:rsidRPr="00422E04" w:rsidRDefault="00CF6244" w:rsidP="00CF6244">
            <w:pPr>
              <w:pStyle w:val="SAP-Normal"/>
              <w:numPr>
                <w:ilvl w:val="0"/>
                <w:numId w:val="112"/>
              </w:numPr>
            </w:pPr>
            <w:r>
              <w:rPr>
                <w:color w:val="000000"/>
              </w:rPr>
              <w:t>Pagos parciales = Deudas canceladas del mes / Obligaciones contraídas en el mes</w:t>
            </w:r>
          </w:p>
          <w:p w14:paraId="007896F3" w14:textId="77777777" w:rsidR="00CF6244" w:rsidRPr="00EF5A33" w:rsidRDefault="00CF6244" w:rsidP="00CF6244">
            <w:pPr>
              <w:pStyle w:val="SAP-Normal"/>
              <w:numPr>
                <w:ilvl w:val="0"/>
                <w:numId w:val="112"/>
              </w:numPr>
            </w:pPr>
            <w:r>
              <w:t>Pagos totales = Deudas totales canceladas / Obligaciones contraídas</w:t>
            </w:r>
          </w:p>
          <w:p w14:paraId="2D439CF4" w14:textId="77777777" w:rsidR="00CF6244" w:rsidRDefault="00CF6244" w:rsidP="007756BC">
            <w:pPr>
              <w:pStyle w:val="SAP-Normal"/>
              <w:ind w:left="360"/>
            </w:pPr>
          </w:p>
        </w:tc>
      </w:tr>
      <w:tr w:rsidR="00CF6244" w14:paraId="2CBF4DC4" w14:textId="77777777" w:rsidTr="007756BC">
        <w:tc>
          <w:tcPr>
            <w:tcW w:w="8644" w:type="dxa"/>
            <w:shd w:val="clear" w:color="auto" w:fill="DBE5F1" w:themeFill="accent1" w:themeFillTint="33"/>
          </w:tcPr>
          <w:p w14:paraId="284CFE2A" w14:textId="77777777" w:rsidR="00CF6244" w:rsidRDefault="00CF6244" w:rsidP="007756BC">
            <w:pPr>
              <w:pStyle w:val="SAP-Normal"/>
              <w:jc w:val="center"/>
            </w:pPr>
            <w:r>
              <w:t>Fecha de inicio y fin</w:t>
            </w:r>
          </w:p>
        </w:tc>
      </w:tr>
      <w:tr w:rsidR="00CF6244" w14:paraId="67FC33AA" w14:textId="77777777" w:rsidTr="007756BC">
        <w:tc>
          <w:tcPr>
            <w:tcW w:w="8644" w:type="dxa"/>
            <w:shd w:val="clear" w:color="auto" w:fill="auto"/>
          </w:tcPr>
          <w:p w14:paraId="42171263" w14:textId="77777777" w:rsidR="00CF6244" w:rsidRDefault="00CF6244" w:rsidP="00CF6244">
            <w:pPr>
              <w:pStyle w:val="SAP-Normal"/>
              <w:numPr>
                <w:ilvl w:val="0"/>
                <w:numId w:val="112"/>
              </w:numPr>
            </w:pPr>
            <w:r>
              <w:t>1/06/2018 al 31/05/2021</w:t>
            </w:r>
          </w:p>
          <w:p w14:paraId="0A292850" w14:textId="77777777" w:rsidR="00CF6244" w:rsidRDefault="00CF6244" w:rsidP="007756BC">
            <w:pPr>
              <w:pStyle w:val="SAP-Normal"/>
            </w:pPr>
          </w:p>
        </w:tc>
      </w:tr>
    </w:tbl>
    <w:p w14:paraId="51570036" w14:textId="77777777" w:rsidR="00CF6244" w:rsidRDefault="00CF6244" w:rsidP="00CF6244">
      <w:pPr>
        <w:pStyle w:val="SAP-Normal"/>
      </w:pPr>
    </w:p>
    <w:tbl>
      <w:tblPr>
        <w:tblStyle w:val="Tablaconcuadrcula"/>
        <w:tblW w:w="0" w:type="auto"/>
        <w:tblLook w:val="04A0" w:firstRow="1" w:lastRow="0" w:firstColumn="1" w:lastColumn="0" w:noHBand="0" w:noVBand="1"/>
      </w:tblPr>
      <w:tblGrid>
        <w:gridCol w:w="8644"/>
      </w:tblGrid>
      <w:tr w:rsidR="00CF6244" w14:paraId="25A3C91E" w14:textId="77777777" w:rsidTr="007756BC">
        <w:tc>
          <w:tcPr>
            <w:tcW w:w="8644" w:type="dxa"/>
            <w:shd w:val="clear" w:color="auto" w:fill="95B3D7" w:themeFill="accent1" w:themeFillTint="99"/>
          </w:tcPr>
          <w:p w14:paraId="11AFF056" w14:textId="77777777" w:rsidR="00CF6244" w:rsidRDefault="00CF6244" w:rsidP="007756BC">
            <w:pPr>
              <w:pStyle w:val="SAP-Normal"/>
              <w:jc w:val="center"/>
            </w:pPr>
            <w:r>
              <w:t>Programa específico de cobro</w:t>
            </w:r>
          </w:p>
        </w:tc>
      </w:tr>
      <w:tr w:rsidR="00CF6244" w14:paraId="58D1E3AE" w14:textId="77777777" w:rsidTr="007756BC">
        <w:tc>
          <w:tcPr>
            <w:tcW w:w="8644" w:type="dxa"/>
          </w:tcPr>
          <w:p w14:paraId="17674E61" w14:textId="77777777" w:rsidR="00CF6244" w:rsidRDefault="00CF6244" w:rsidP="007756BC">
            <w:pPr>
              <w:pStyle w:val="SAP-Normal"/>
            </w:pPr>
            <w:r>
              <w:t>Se enfoca en el conjunto de tareas de carácter operativo que apalancan las actividades relacionadas a las cobranzas.</w:t>
            </w:r>
          </w:p>
          <w:p w14:paraId="7136A7D7" w14:textId="77777777" w:rsidR="00CF6244" w:rsidRDefault="00CF6244" w:rsidP="007756BC">
            <w:pPr>
              <w:pStyle w:val="SAP-Normal"/>
            </w:pPr>
          </w:p>
        </w:tc>
      </w:tr>
      <w:tr w:rsidR="00CF6244" w14:paraId="51C26A5B" w14:textId="77777777" w:rsidTr="007756BC">
        <w:tc>
          <w:tcPr>
            <w:tcW w:w="8644" w:type="dxa"/>
            <w:shd w:val="clear" w:color="auto" w:fill="DBE5F1" w:themeFill="accent1" w:themeFillTint="33"/>
          </w:tcPr>
          <w:p w14:paraId="07187EBA" w14:textId="77777777" w:rsidR="00CF6244" w:rsidRDefault="00CF6244" w:rsidP="007756BC">
            <w:pPr>
              <w:pStyle w:val="SAP-Normal"/>
              <w:jc w:val="center"/>
            </w:pPr>
            <w:r>
              <w:t>Actividades</w:t>
            </w:r>
          </w:p>
        </w:tc>
      </w:tr>
      <w:tr w:rsidR="00CF6244" w14:paraId="358138A1" w14:textId="77777777" w:rsidTr="007756BC">
        <w:tc>
          <w:tcPr>
            <w:tcW w:w="8644" w:type="dxa"/>
          </w:tcPr>
          <w:p w14:paraId="2A76F529" w14:textId="77777777" w:rsidR="00CF6244" w:rsidRDefault="00CF6244" w:rsidP="00CF6244">
            <w:pPr>
              <w:pStyle w:val="SAP-Normal"/>
              <w:numPr>
                <w:ilvl w:val="0"/>
                <w:numId w:val="114"/>
              </w:numPr>
            </w:pPr>
            <w:r>
              <w:t>Controlar notas de crédito</w:t>
            </w:r>
          </w:p>
          <w:p w14:paraId="30A7E00A" w14:textId="77777777" w:rsidR="00CF6244" w:rsidRDefault="00CF6244" w:rsidP="00CF6244">
            <w:pPr>
              <w:pStyle w:val="SAP-Normal"/>
              <w:numPr>
                <w:ilvl w:val="0"/>
                <w:numId w:val="114"/>
              </w:numPr>
            </w:pPr>
            <w:r>
              <w:t>Estudio de estado financieros de los clientes</w:t>
            </w:r>
          </w:p>
          <w:p w14:paraId="334AB7AD" w14:textId="77777777" w:rsidR="00CF6244" w:rsidRDefault="00CF6244" w:rsidP="00CF6244">
            <w:pPr>
              <w:pStyle w:val="SAP-Normal"/>
              <w:numPr>
                <w:ilvl w:val="0"/>
                <w:numId w:val="114"/>
              </w:numPr>
            </w:pPr>
            <w:r>
              <w:t>Verificación de cheques, facturas y otros documentos</w:t>
            </w:r>
          </w:p>
          <w:p w14:paraId="54752BBB" w14:textId="77777777" w:rsidR="00CF6244" w:rsidRDefault="00CF6244" w:rsidP="00CF6244">
            <w:pPr>
              <w:pStyle w:val="SAP-Normal"/>
              <w:numPr>
                <w:ilvl w:val="0"/>
                <w:numId w:val="114"/>
              </w:numPr>
            </w:pPr>
            <w:r>
              <w:t>Emisión de recibos</w:t>
            </w:r>
          </w:p>
          <w:p w14:paraId="2E1B9481" w14:textId="77777777" w:rsidR="00CF6244" w:rsidRDefault="00CF6244" w:rsidP="00CF6244">
            <w:pPr>
              <w:pStyle w:val="SAP-Normal"/>
              <w:numPr>
                <w:ilvl w:val="0"/>
                <w:numId w:val="114"/>
              </w:numPr>
            </w:pPr>
            <w:r>
              <w:t>Supervisar la acreditación de los pagos por los distintos medios habilitados</w:t>
            </w:r>
          </w:p>
          <w:p w14:paraId="731CDE18" w14:textId="77777777" w:rsidR="00CF6244" w:rsidRDefault="00CF6244" w:rsidP="007756BC">
            <w:pPr>
              <w:pStyle w:val="SAP-Normal"/>
            </w:pPr>
          </w:p>
        </w:tc>
      </w:tr>
      <w:tr w:rsidR="00CF6244" w14:paraId="22BF513A" w14:textId="77777777" w:rsidTr="007756BC">
        <w:tc>
          <w:tcPr>
            <w:tcW w:w="8644" w:type="dxa"/>
            <w:shd w:val="clear" w:color="auto" w:fill="DBE5F1" w:themeFill="accent1" w:themeFillTint="33"/>
          </w:tcPr>
          <w:p w14:paraId="39664058" w14:textId="77777777" w:rsidR="00CF6244" w:rsidRDefault="00CF6244" w:rsidP="007756BC">
            <w:pPr>
              <w:pStyle w:val="SAP-Normal"/>
              <w:jc w:val="center"/>
            </w:pPr>
            <w:r>
              <w:t>Responsable</w:t>
            </w:r>
          </w:p>
        </w:tc>
      </w:tr>
      <w:tr w:rsidR="00CF6244" w14:paraId="45B368B8" w14:textId="77777777" w:rsidTr="007756BC">
        <w:tc>
          <w:tcPr>
            <w:tcW w:w="8644" w:type="dxa"/>
          </w:tcPr>
          <w:p w14:paraId="209BEF12" w14:textId="77777777" w:rsidR="00CF6244" w:rsidRDefault="00CF6244" w:rsidP="00CF6244">
            <w:pPr>
              <w:pStyle w:val="SAP-Normal"/>
              <w:numPr>
                <w:ilvl w:val="0"/>
                <w:numId w:val="111"/>
              </w:numPr>
              <w:jc w:val="left"/>
            </w:pPr>
            <w:r>
              <w:t>Gerente de Administración</w:t>
            </w:r>
          </w:p>
          <w:p w14:paraId="192F4694" w14:textId="77777777" w:rsidR="00CF6244" w:rsidRDefault="00CF6244" w:rsidP="007756BC">
            <w:pPr>
              <w:pStyle w:val="SAP-Normal"/>
              <w:jc w:val="center"/>
            </w:pPr>
          </w:p>
        </w:tc>
      </w:tr>
      <w:tr w:rsidR="00CF6244" w14:paraId="3BE52D61" w14:textId="77777777" w:rsidTr="007756BC">
        <w:tc>
          <w:tcPr>
            <w:tcW w:w="8644" w:type="dxa"/>
            <w:shd w:val="clear" w:color="auto" w:fill="DBE5F1" w:themeFill="accent1" w:themeFillTint="33"/>
          </w:tcPr>
          <w:p w14:paraId="0EC5233A" w14:textId="77777777" w:rsidR="00CF6244" w:rsidRDefault="00CF6244" w:rsidP="007756BC">
            <w:pPr>
              <w:pStyle w:val="SAP-Normal"/>
              <w:jc w:val="center"/>
            </w:pPr>
            <w:r>
              <w:t>Equipo de trabajo</w:t>
            </w:r>
          </w:p>
        </w:tc>
      </w:tr>
      <w:tr w:rsidR="00CF6244" w14:paraId="357D59D1" w14:textId="77777777" w:rsidTr="007756BC">
        <w:tc>
          <w:tcPr>
            <w:tcW w:w="8644" w:type="dxa"/>
            <w:shd w:val="clear" w:color="auto" w:fill="auto"/>
          </w:tcPr>
          <w:p w14:paraId="620ABCC0" w14:textId="77777777" w:rsidR="00CF6244" w:rsidRDefault="00CF6244" w:rsidP="00CF6244">
            <w:pPr>
              <w:pStyle w:val="SAP-Normal"/>
              <w:numPr>
                <w:ilvl w:val="0"/>
                <w:numId w:val="110"/>
              </w:numPr>
            </w:pPr>
            <w:r>
              <w:t>Gerente de Administración, involucrado en las tareas 1 y 5.</w:t>
            </w:r>
          </w:p>
          <w:p w14:paraId="50F7FBC6" w14:textId="77777777" w:rsidR="00CF6244" w:rsidRDefault="00CF6244" w:rsidP="00CF6244">
            <w:pPr>
              <w:pStyle w:val="SAP-Normal"/>
              <w:numPr>
                <w:ilvl w:val="0"/>
                <w:numId w:val="110"/>
              </w:numPr>
            </w:pPr>
            <w:r>
              <w:t>Auxiliar, involucrado en las tareas 1, 2, 3, 4 y 5.</w:t>
            </w:r>
          </w:p>
          <w:p w14:paraId="5482B598" w14:textId="77777777" w:rsidR="00CF6244" w:rsidRDefault="00CF6244" w:rsidP="007756BC">
            <w:pPr>
              <w:pStyle w:val="SAP-Normal"/>
            </w:pPr>
          </w:p>
        </w:tc>
      </w:tr>
      <w:tr w:rsidR="00CF6244" w14:paraId="789B1DAD" w14:textId="77777777" w:rsidTr="007756BC">
        <w:tc>
          <w:tcPr>
            <w:tcW w:w="8644" w:type="dxa"/>
            <w:shd w:val="clear" w:color="auto" w:fill="DBE5F1" w:themeFill="accent1" w:themeFillTint="33"/>
          </w:tcPr>
          <w:p w14:paraId="24EB7959" w14:textId="77777777" w:rsidR="00CF6244" w:rsidRDefault="00CF6244" w:rsidP="007756BC">
            <w:pPr>
              <w:pStyle w:val="SAP-Normal"/>
              <w:jc w:val="center"/>
            </w:pPr>
            <w:r>
              <w:t>Indicadores de gestión</w:t>
            </w:r>
          </w:p>
        </w:tc>
      </w:tr>
      <w:tr w:rsidR="00CF6244" w14:paraId="111E9665" w14:textId="77777777" w:rsidTr="007756BC">
        <w:tc>
          <w:tcPr>
            <w:tcW w:w="8644" w:type="dxa"/>
            <w:shd w:val="clear" w:color="auto" w:fill="auto"/>
          </w:tcPr>
          <w:p w14:paraId="71CE6796" w14:textId="77777777" w:rsidR="00CF6244" w:rsidRPr="00422E04" w:rsidRDefault="00CF6244" w:rsidP="00CF6244">
            <w:pPr>
              <w:pStyle w:val="SAP-Normal"/>
              <w:numPr>
                <w:ilvl w:val="0"/>
                <w:numId w:val="112"/>
              </w:numPr>
            </w:pPr>
            <w:r>
              <w:rPr>
                <w:color w:val="000000"/>
              </w:rPr>
              <w:t>Deudores = Deudores mensuales / Clientes deudores del mes</w:t>
            </w:r>
          </w:p>
          <w:p w14:paraId="1668DB82" w14:textId="77777777" w:rsidR="00CF6244" w:rsidRDefault="00CF6244" w:rsidP="00CF6244">
            <w:pPr>
              <w:pStyle w:val="SAP-Normal"/>
              <w:numPr>
                <w:ilvl w:val="0"/>
                <w:numId w:val="112"/>
              </w:numPr>
            </w:pPr>
            <w:r>
              <w:t>Cobros parciales = Cobros efectivos mensuales / Clientes deudores del mes</w:t>
            </w:r>
          </w:p>
          <w:p w14:paraId="4FB9C100" w14:textId="77777777" w:rsidR="00CF6244" w:rsidRPr="00EF5A33" w:rsidRDefault="00CF6244" w:rsidP="00CF6244">
            <w:pPr>
              <w:pStyle w:val="SAP-Normal"/>
              <w:numPr>
                <w:ilvl w:val="0"/>
                <w:numId w:val="112"/>
              </w:numPr>
            </w:pPr>
            <w:r>
              <w:t>Cobros totales = Cobros efectivos totales / Clientes deudores totales</w:t>
            </w:r>
          </w:p>
          <w:p w14:paraId="242DEE60" w14:textId="77777777" w:rsidR="00CF6244" w:rsidRDefault="00CF6244" w:rsidP="007756BC">
            <w:pPr>
              <w:pStyle w:val="SAP-Normal"/>
              <w:ind w:left="360"/>
            </w:pPr>
          </w:p>
        </w:tc>
      </w:tr>
      <w:tr w:rsidR="00CF6244" w14:paraId="06709EE4" w14:textId="77777777" w:rsidTr="007756BC">
        <w:tc>
          <w:tcPr>
            <w:tcW w:w="8644" w:type="dxa"/>
            <w:shd w:val="clear" w:color="auto" w:fill="DBE5F1" w:themeFill="accent1" w:themeFillTint="33"/>
          </w:tcPr>
          <w:p w14:paraId="5D7C5909" w14:textId="77777777" w:rsidR="00CF6244" w:rsidRDefault="00CF6244" w:rsidP="007756BC">
            <w:pPr>
              <w:pStyle w:val="SAP-Normal"/>
              <w:jc w:val="center"/>
            </w:pPr>
            <w:r>
              <w:t>Fecha de inicio y fin</w:t>
            </w:r>
          </w:p>
        </w:tc>
      </w:tr>
      <w:tr w:rsidR="00CF6244" w14:paraId="4A6901CA" w14:textId="77777777" w:rsidTr="007756BC">
        <w:tc>
          <w:tcPr>
            <w:tcW w:w="8644" w:type="dxa"/>
            <w:shd w:val="clear" w:color="auto" w:fill="auto"/>
          </w:tcPr>
          <w:p w14:paraId="298C4488" w14:textId="77777777" w:rsidR="00CF6244" w:rsidRDefault="00CF6244" w:rsidP="00CF6244">
            <w:pPr>
              <w:pStyle w:val="SAP-Normal"/>
              <w:numPr>
                <w:ilvl w:val="0"/>
                <w:numId w:val="112"/>
              </w:numPr>
            </w:pPr>
            <w:r>
              <w:t>1/06/2018 al 31/05/2021</w:t>
            </w:r>
          </w:p>
          <w:p w14:paraId="052DD5A0" w14:textId="77777777" w:rsidR="00CF6244" w:rsidRDefault="00CF6244" w:rsidP="007756BC">
            <w:pPr>
              <w:pStyle w:val="SAP-Normal"/>
            </w:pPr>
          </w:p>
        </w:tc>
      </w:tr>
    </w:tbl>
    <w:p w14:paraId="397671BC" w14:textId="77777777" w:rsidR="00CF6244" w:rsidRDefault="00CF6244" w:rsidP="00CF6244">
      <w:pPr>
        <w:pStyle w:val="SAP-Normal"/>
      </w:pPr>
    </w:p>
    <w:p w14:paraId="0FF5FA7D" w14:textId="77777777" w:rsidR="00CF6244" w:rsidRDefault="00CF6244" w:rsidP="00CF6244">
      <w:pPr>
        <w:pStyle w:val="SAP-Normal"/>
      </w:pPr>
    </w:p>
    <w:p w14:paraId="6A9741EF" w14:textId="77777777" w:rsidR="00CF6244" w:rsidRDefault="00CF6244" w:rsidP="00CF6244">
      <w:pPr>
        <w:pStyle w:val="SAP-Normal"/>
      </w:pPr>
    </w:p>
    <w:tbl>
      <w:tblPr>
        <w:tblStyle w:val="Tablaconcuadrcula"/>
        <w:tblW w:w="0" w:type="auto"/>
        <w:tblLook w:val="04A0" w:firstRow="1" w:lastRow="0" w:firstColumn="1" w:lastColumn="0" w:noHBand="0" w:noVBand="1"/>
      </w:tblPr>
      <w:tblGrid>
        <w:gridCol w:w="8644"/>
      </w:tblGrid>
      <w:tr w:rsidR="00CF6244" w14:paraId="11B4E094" w14:textId="77777777" w:rsidTr="007756BC">
        <w:tc>
          <w:tcPr>
            <w:tcW w:w="8644" w:type="dxa"/>
            <w:shd w:val="clear" w:color="auto" w:fill="95B3D7" w:themeFill="accent1" w:themeFillTint="99"/>
          </w:tcPr>
          <w:p w14:paraId="47C95453" w14:textId="77777777" w:rsidR="00CF6244" w:rsidRDefault="00CF6244" w:rsidP="007756BC">
            <w:pPr>
              <w:pStyle w:val="SAP-Normal"/>
              <w:jc w:val="center"/>
            </w:pPr>
            <w:r>
              <w:t>Programa específico de Recursos Humanos</w:t>
            </w:r>
          </w:p>
        </w:tc>
      </w:tr>
      <w:tr w:rsidR="00CF6244" w14:paraId="51EB63D9" w14:textId="77777777" w:rsidTr="007756BC">
        <w:tc>
          <w:tcPr>
            <w:tcW w:w="8644" w:type="dxa"/>
          </w:tcPr>
          <w:p w14:paraId="63183ADF" w14:textId="77777777" w:rsidR="00CF6244" w:rsidRDefault="00CF6244" w:rsidP="007756BC">
            <w:pPr>
              <w:pStyle w:val="SAP-Normal"/>
            </w:pPr>
            <w:r>
              <w:t>Se enfoca en el conjunto de tareas de carácter operativo que apalancan las actividades relacionadas a los recursos humanos.</w:t>
            </w:r>
          </w:p>
          <w:p w14:paraId="33976430" w14:textId="77777777" w:rsidR="00CF6244" w:rsidRDefault="00CF6244" w:rsidP="007756BC">
            <w:pPr>
              <w:pStyle w:val="SAP-Normal"/>
            </w:pPr>
          </w:p>
        </w:tc>
      </w:tr>
      <w:tr w:rsidR="00CF6244" w14:paraId="2CBA01F4" w14:textId="77777777" w:rsidTr="007756BC">
        <w:tc>
          <w:tcPr>
            <w:tcW w:w="8644" w:type="dxa"/>
            <w:shd w:val="clear" w:color="auto" w:fill="DBE5F1" w:themeFill="accent1" w:themeFillTint="33"/>
          </w:tcPr>
          <w:p w14:paraId="4E625093" w14:textId="77777777" w:rsidR="00CF6244" w:rsidRDefault="00CF6244" w:rsidP="007756BC">
            <w:pPr>
              <w:pStyle w:val="SAP-Normal"/>
              <w:jc w:val="center"/>
            </w:pPr>
            <w:r>
              <w:t>Actividades</w:t>
            </w:r>
          </w:p>
        </w:tc>
      </w:tr>
      <w:tr w:rsidR="00CF6244" w14:paraId="2D70F742" w14:textId="77777777" w:rsidTr="007756BC">
        <w:tc>
          <w:tcPr>
            <w:tcW w:w="8644" w:type="dxa"/>
          </w:tcPr>
          <w:p w14:paraId="76E9AC5A" w14:textId="77777777" w:rsidR="00CF6244" w:rsidRDefault="00CF6244" w:rsidP="00CF6244">
            <w:pPr>
              <w:pStyle w:val="SAP-Normal"/>
              <w:numPr>
                <w:ilvl w:val="0"/>
                <w:numId w:val="115"/>
              </w:numPr>
            </w:pPr>
            <w:r>
              <w:t>Búsqueda de personal calificado</w:t>
            </w:r>
          </w:p>
          <w:p w14:paraId="7D85FA2B" w14:textId="77777777" w:rsidR="00CF6244" w:rsidRDefault="00CF6244" w:rsidP="00CF6244">
            <w:pPr>
              <w:pStyle w:val="SAP-Normal"/>
              <w:numPr>
                <w:ilvl w:val="0"/>
                <w:numId w:val="115"/>
              </w:numPr>
            </w:pPr>
            <w:r>
              <w:t>Selección del personal</w:t>
            </w:r>
          </w:p>
          <w:p w14:paraId="17DB3F08" w14:textId="77777777" w:rsidR="00CF6244" w:rsidRDefault="00CF6244" w:rsidP="00CF6244">
            <w:pPr>
              <w:pStyle w:val="SAP-Normal"/>
              <w:numPr>
                <w:ilvl w:val="0"/>
                <w:numId w:val="115"/>
              </w:numPr>
            </w:pPr>
            <w:r>
              <w:t>Pasantías</w:t>
            </w:r>
          </w:p>
          <w:p w14:paraId="510DCFAD" w14:textId="77777777" w:rsidR="00CF6244" w:rsidRDefault="00CF6244" w:rsidP="00CF6244">
            <w:pPr>
              <w:pStyle w:val="SAP-Normal"/>
              <w:numPr>
                <w:ilvl w:val="0"/>
                <w:numId w:val="115"/>
              </w:numPr>
            </w:pPr>
            <w:r>
              <w:t>Gestión de los elementos de trabajo al momento del ingreso</w:t>
            </w:r>
          </w:p>
          <w:p w14:paraId="19E4FB6A" w14:textId="77777777" w:rsidR="00CF6244" w:rsidRDefault="00CF6244" w:rsidP="00CF6244">
            <w:pPr>
              <w:pStyle w:val="SAP-Normal"/>
              <w:numPr>
                <w:ilvl w:val="0"/>
                <w:numId w:val="115"/>
              </w:numPr>
            </w:pPr>
            <w:r>
              <w:t>Promoción de actividades que fortalezcan la unión de la empresa</w:t>
            </w:r>
          </w:p>
          <w:p w14:paraId="008DC3A4" w14:textId="77777777" w:rsidR="00CF6244" w:rsidRDefault="00CF6244" w:rsidP="00CF6244">
            <w:pPr>
              <w:pStyle w:val="SAP-Normal"/>
              <w:numPr>
                <w:ilvl w:val="0"/>
                <w:numId w:val="115"/>
              </w:numPr>
            </w:pPr>
            <w:r>
              <w:t>Capacitación</w:t>
            </w:r>
          </w:p>
          <w:p w14:paraId="59970B8C" w14:textId="77777777" w:rsidR="00CF6244" w:rsidRDefault="00CF6244" w:rsidP="00CF6244">
            <w:pPr>
              <w:pStyle w:val="SAP-Normal"/>
              <w:numPr>
                <w:ilvl w:val="0"/>
                <w:numId w:val="115"/>
              </w:numPr>
            </w:pPr>
            <w:r>
              <w:t>Búsqueda de beneficios para reducir la rotación</w:t>
            </w:r>
          </w:p>
          <w:p w14:paraId="12A2D0B5" w14:textId="77777777" w:rsidR="00CF6244" w:rsidRDefault="00CF6244" w:rsidP="00CF6244">
            <w:pPr>
              <w:pStyle w:val="SAP-Normal"/>
              <w:numPr>
                <w:ilvl w:val="0"/>
                <w:numId w:val="115"/>
              </w:numPr>
            </w:pPr>
            <w:r>
              <w:t>Evaluación del desempeño</w:t>
            </w:r>
          </w:p>
          <w:p w14:paraId="0B2D5C57" w14:textId="77777777" w:rsidR="00CF6244" w:rsidRDefault="00CF6244" w:rsidP="00CF6244">
            <w:pPr>
              <w:pStyle w:val="SAP-Normal"/>
              <w:numPr>
                <w:ilvl w:val="0"/>
                <w:numId w:val="115"/>
              </w:numPr>
            </w:pPr>
            <w:r>
              <w:t xml:space="preserve">Gestión de evento de fin de año </w:t>
            </w:r>
          </w:p>
          <w:p w14:paraId="663C2C00" w14:textId="77777777" w:rsidR="00CF6244" w:rsidRDefault="00CF6244" w:rsidP="007756BC">
            <w:pPr>
              <w:pStyle w:val="SAP-Normal"/>
            </w:pPr>
          </w:p>
        </w:tc>
      </w:tr>
      <w:tr w:rsidR="00CF6244" w14:paraId="2E61A8EB" w14:textId="77777777" w:rsidTr="007756BC">
        <w:tc>
          <w:tcPr>
            <w:tcW w:w="8644" w:type="dxa"/>
            <w:shd w:val="clear" w:color="auto" w:fill="DBE5F1" w:themeFill="accent1" w:themeFillTint="33"/>
          </w:tcPr>
          <w:p w14:paraId="61CA7119" w14:textId="77777777" w:rsidR="00CF6244" w:rsidRDefault="00CF6244" w:rsidP="007756BC">
            <w:pPr>
              <w:pStyle w:val="SAP-Normal"/>
              <w:jc w:val="center"/>
            </w:pPr>
            <w:r>
              <w:t>Responsable</w:t>
            </w:r>
          </w:p>
        </w:tc>
      </w:tr>
      <w:tr w:rsidR="00CF6244" w14:paraId="5D266165" w14:textId="77777777" w:rsidTr="007756BC">
        <w:tc>
          <w:tcPr>
            <w:tcW w:w="8644" w:type="dxa"/>
          </w:tcPr>
          <w:p w14:paraId="739A1B3B" w14:textId="77777777" w:rsidR="00CF6244" w:rsidRDefault="00CF6244" w:rsidP="00CF6244">
            <w:pPr>
              <w:pStyle w:val="SAP-Normal"/>
              <w:numPr>
                <w:ilvl w:val="0"/>
                <w:numId w:val="111"/>
              </w:numPr>
              <w:jc w:val="left"/>
            </w:pPr>
            <w:r>
              <w:t>Gerente de Administración</w:t>
            </w:r>
          </w:p>
          <w:p w14:paraId="7A139ACB" w14:textId="77777777" w:rsidR="00CF6244" w:rsidRDefault="00CF6244" w:rsidP="007756BC">
            <w:pPr>
              <w:pStyle w:val="SAP-Normal"/>
              <w:jc w:val="center"/>
            </w:pPr>
          </w:p>
        </w:tc>
      </w:tr>
      <w:tr w:rsidR="00CF6244" w14:paraId="74479E81" w14:textId="77777777" w:rsidTr="007756BC">
        <w:tc>
          <w:tcPr>
            <w:tcW w:w="8644" w:type="dxa"/>
            <w:shd w:val="clear" w:color="auto" w:fill="DBE5F1" w:themeFill="accent1" w:themeFillTint="33"/>
          </w:tcPr>
          <w:p w14:paraId="24733F14" w14:textId="77777777" w:rsidR="00CF6244" w:rsidRDefault="00CF6244" w:rsidP="007756BC">
            <w:pPr>
              <w:pStyle w:val="SAP-Normal"/>
              <w:jc w:val="center"/>
            </w:pPr>
            <w:r>
              <w:t>Equipo de trabajo</w:t>
            </w:r>
          </w:p>
        </w:tc>
      </w:tr>
      <w:tr w:rsidR="00CF6244" w14:paraId="230C6C0D" w14:textId="77777777" w:rsidTr="007756BC">
        <w:tc>
          <w:tcPr>
            <w:tcW w:w="8644" w:type="dxa"/>
            <w:shd w:val="clear" w:color="auto" w:fill="auto"/>
          </w:tcPr>
          <w:p w14:paraId="7A98BC90" w14:textId="77777777" w:rsidR="00CF6244" w:rsidRDefault="00CF6244" w:rsidP="00CF6244">
            <w:pPr>
              <w:pStyle w:val="SAP-Normal"/>
              <w:numPr>
                <w:ilvl w:val="0"/>
                <w:numId w:val="110"/>
              </w:numPr>
            </w:pPr>
            <w:r>
              <w:t>Gerente de Administración, involucrado en las tareas 5, 7, 8 y 9.</w:t>
            </w:r>
          </w:p>
          <w:p w14:paraId="5086CA56" w14:textId="77777777" w:rsidR="00CF6244" w:rsidRDefault="00CF6244" w:rsidP="00CF6244">
            <w:pPr>
              <w:pStyle w:val="SAP-Normal"/>
              <w:numPr>
                <w:ilvl w:val="0"/>
                <w:numId w:val="110"/>
              </w:numPr>
            </w:pPr>
            <w:r>
              <w:t>Personal de recursos humanos, involucrado en tareas 1, 2, 3, 4, 5, 6, 7, 8, 9.</w:t>
            </w:r>
          </w:p>
          <w:p w14:paraId="5E0D1FFB" w14:textId="77777777" w:rsidR="00CF6244" w:rsidRDefault="00CF6244" w:rsidP="00CF6244">
            <w:pPr>
              <w:pStyle w:val="SAP-Normal"/>
              <w:numPr>
                <w:ilvl w:val="0"/>
                <w:numId w:val="110"/>
              </w:numPr>
            </w:pPr>
            <w:r>
              <w:t>Auxiliar.</w:t>
            </w:r>
          </w:p>
          <w:p w14:paraId="3890B8C0" w14:textId="77777777" w:rsidR="00CF6244" w:rsidRDefault="00CF6244" w:rsidP="007756BC">
            <w:pPr>
              <w:pStyle w:val="SAP-Normal"/>
            </w:pPr>
          </w:p>
        </w:tc>
      </w:tr>
      <w:tr w:rsidR="00CF6244" w14:paraId="65363A45" w14:textId="77777777" w:rsidTr="007756BC">
        <w:tc>
          <w:tcPr>
            <w:tcW w:w="8644" w:type="dxa"/>
            <w:shd w:val="clear" w:color="auto" w:fill="DBE5F1" w:themeFill="accent1" w:themeFillTint="33"/>
          </w:tcPr>
          <w:p w14:paraId="2E9A0172" w14:textId="77777777" w:rsidR="00CF6244" w:rsidRDefault="00CF6244" w:rsidP="007756BC">
            <w:pPr>
              <w:pStyle w:val="SAP-Normal"/>
              <w:jc w:val="center"/>
            </w:pPr>
            <w:r>
              <w:t>Indicadores de gestión</w:t>
            </w:r>
          </w:p>
        </w:tc>
      </w:tr>
      <w:tr w:rsidR="00CF6244" w14:paraId="1A5B3791" w14:textId="77777777" w:rsidTr="007756BC">
        <w:tc>
          <w:tcPr>
            <w:tcW w:w="8644" w:type="dxa"/>
            <w:shd w:val="clear" w:color="auto" w:fill="auto"/>
          </w:tcPr>
          <w:p w14:paraId="6C664A52" w14:textId="77777777" w:rsidR="00CF6244" w:rsidRDefault="00CF6244" w:rsidP="00CF6244">
            <w:pPr>
              <w:pStyle w:val="SAP-Normal"/>
              <w:numPr>
                <w:ilvl w:val="0"/>
                <w:numId w:val="117"/>
              </w:numPr>
              <w:rPr>
                <w:color w:val="000000"/>
              </w:rPr>
            </w:pPr>
            <w:r>
              <w:rPr>
                <w:color w:val="000000"/>
              </w:rPr>
              <w:t>Rotación = Ingresos trimestrales / Egresos trimestrales</w:t>
            </w:r>
          </w:p>
          <w:p w14:paraId="2B3E2327" w14:textId="77777777" w:rsidR="00CF6244" w:rsidRDefault="00CF6244" w:rsidP="00CF6244">
            <w:pPr>
              <w:pStyle w:val="SAP-Normal"/>
              <w:numPr>
                <w:ilvl w:val="0"/>
                <w:numId w:val="117"/>
              </w:numPr>
              <w:rPr>
                <w:color w:val="000000"/>
              </w:rPr>
            </w:pPr>
            <w:r>
              <w:rPr>
                <w:color w:val="000000"/>
              </w:rPr>
              <w:t>Desempeño = Valuación promedio / Valuación máxima</w:t>
            </w:r>
          </w:p>
          <w:p w14:paraId="09D75049" w14:textId="77777777" w:rsidR="00CF6244" w:rsidRDefault="00CF6244" w:rsidP="00CF6244">
            <w:pPr>
              <w:pStyle w:val="SAP-Normal"/>
              <w:numPr>
                <w:ilvl w:val="0"/>
                <w:numId w:val="117"/>
              </w:numPr>
              <w:rPr>
                <w:color w:val="000000"/>
              </w:rPr>
            </w:pPr>
            <w:r>
              <w:rPr>
                <w:color w:val="000000"/>
              </w:rPr>
              <w:t>Beneficios = Beneficios obtenidos / Beneficios planificados</w:t>
            </w:r>
          </w:p>
          <w:p w14:paraId="242FAE14" w14:textId="77777777" w:rsidR="00CF6244" w:rsidRDefault="00CF6244" w:rsidP="00CF6244">
            <w:pPr>
              <w:pStyle w:val="SAP-Normal"/>
              <w:numPr>
                <w:ilvl w:val="0"/>
                <w:numId w:val="117"/>
              </w:numPr>
              <w:rPr>
                <w:color w:val="000000"/>
              </w:rPr>
            </w:pPr>
            <w:r>
              <w:rPr>
                <w:color w:val="000000"/>
              </w:rPr>
              <w:t>Pasantes = Pasantes anuales / Cantidad de pasantes planificados</w:t>
            </w:r>
          </w:p>
          <w:p w14:paraId="5435F986" w14:textId="77777777" w:rsidR="00CF6244" w:rsidRDefault="00CF6244" w:rsidP="00CF6244">
            <w:pPr>
              <w:pStyle w:val="SAP-Normal"/>
              <w:numPr>
                <w:ilvl w:val="0"/>
                <w:numId w:val="117"/>
              </w:numPr>
              <w:rPr>
                <w:color w:val="000000"/>
              </w:rPr>
            </w:pPr>
            <w:r>
              <w:rPr>
                <w:color w:val="000000"/>
              </w:rPr>
              <w:t>Capacitaciones = Capacitaciones otorgadas / Capacitaciones proyectadas</w:t>
            </w:r>
          </w:p>
          <w:p w14:paraId="35B275BA" w14:textId="77777777" w:rsidR="00CF6244" w:rsidRDefault="00CF6244" w:rsidP="007756BC">
            <w:pPr>
              <w:pStyle w:val="SAP-Normal"/>
            </w:pPr>
          </w:p>
        </w:tc>
      </w:tr>
      <w:tr w:rsidR="00CF6244" w14:paraId="24783679" w14:textId="77777777" w:rsidTr="007756BC">
        <w:tc>
          <w:tcPr>
            <w:tcW w:w="8644" w:type="dxa"/>
            <w:shd w:val="clear" w:color="auto" w:fill="DBE5F1" w:themeFill="accent1" w:themeFillTint="33"/>
          </w:tcPr>
          <w:p w14:paraId="386F64BB" w14:textId="77777777" w:rsidR="00CF6244" w:rsidRDefault="00CF6244" w:rsidP="007756BC">
            <w:pPr>
              <w:pStyle w:val="SAP-Normal"/>
              <w:jc w:val="center"/>
            </w:pPr>
            <w:r>
              <w:t>Fecha de inicio y fin</w:t>
            </w:r>
          </w:p>
        </w:tc>
      </w:tr>
      <w:tr w:rsidR="00CF6244" w14:paraId="5FE635C4" w14:textId="77777777" w:rsidTr="007756BC">
        <w:tc>
          <w:tcPr>
            <w:tcW w:w="8644" w:type="dxa"/>
            <w:shd w:val="clear" w:color="auto" w:fill="auto"/>
          </w:tcPr>
          <w:p w14:paraId="32CE7FF2" w14:textId="77777777" w:rsidR="00CF6244" w:rsidRDefault="00CF6244" w:rsidP="00CF6244">
            <w:pPr>
              <w:pStyle w:val="SAP-Normal"/>
              <w:numPr>
                <w:ilvl w:val="0"/>
                <w:numId w:val="112"/>
              </w:numPr>
            </w:pPr>
            <w:r>
              <w:t>1/06/2018 al 31/05/2021</w:t>
            </w:r>
          </w:p>
          <w:p w14:paraId="370F4566" w14:textId="77777777" w:rsidR="00CF6244" w:rsidRDefault="00CF6244" w:rsidP="007756BC">
            <w:pPr>
              <w:pStyle w:val="SAP-Normal"/>
            </w:pPr>
          </w:p>
        </w:tc>
      </w:tr>
    </w:tbl>
    <w:p w14:paraId="1DA986A2" w14:textId="77777777" w:rsidR="00CF6244" w:rsidRDefault="00CF6244" w:rsidP="00CF6244">
      <w:pPr>
        <w:pStyle w:val="SAP-Normal"/>
      </w:pPr>
    </w:p>
    <w:p w14:paraId="0B9EB3F2" w14:textId="77777777" w:rsidR="00CF6244" w:rsidRDefault="00CF6244" w:rsidP="00CF6244">
      <w:pPr>
        <w:spacing w:before="0"/>
        <w:rPr>
          <w:rFonts w:ascii="Arial" w:hAnsi="Arial" w:cs="Arial"/>
          <w:sz w:val="22"/>
          <w:szCs w:val="22"/>
        </w:rPr>
      </w:pPr>
      <w:r>
        <w:br w:type="page"/>
      </w:r>
    </w:p>
    <w:p w14:paraId="6269FC24" w14:textId="77777777" w:rsidR="00CF6244" w:rsidRDefault="00CF6244" w:rsidP="00CF6244">
      <w:pPr>
        <w:pStyle w:val="SAP-2dolneadecabecera"/>
        <w:numPr>
          <w:ilvl w:val="2"/>
          <w:numId w:val="95"/>
        </w:numPr>
        <w:outlineLvl w:val="2"/>
      </w:pPr>
      <w:bookmarkStart w:id="161" w:name="_Toc518565796"/>
      <w:bookmarkStart w:id="162" w:name="_Toc529912779"/>
      <w:r>
        <w:lastRenderedPageBreak/>
        <w:t>Programa específico de Marketing</w:t>
      </w:r>
      <w:bookmarkEnd w:id="161"/>
      <w:bookmarkEnd w:id="162"/>
    </w:p>
    <w:p w14:paraId="16FAD7E2" w14:textId="77777777" w:rsidR="00CF6244" w:rsidRDefault="00CF6244" w:rsidP="00CF6244">
      <w:pPr>
        <w:pStyle w:val="SAP-Normal"/>
      </w:pPr>
    </w:p>
    <w:tbl>
      <w:tblPr>
        <w:tblStyle w:val="Tablaconcuadrcula"/>
        <w:tblW w:w="0" w:type="auto"/>
        <w:tblLook w:val="04A0" w:firstRow="1" w:lastRow="0" w:firstColumn="1" w:lastColumn="0" w:noHBand="0" w:noVBand="1"/>
      </w:tblPr>
      <w:tblGrid>
        <w:gridCol w:w="8644"/>
      </w:tblGrid>
      <w:tr w:rsidR="00CF6244" w14:paraId="0A77ED79" w14:textId="77777777" w:rsidTr="007756BC">
        <w:tc>
          <w:tcPr>
            <w:tcW w:w="8644" w:type="dxa"/>
            <w:shd w:val="clear" w:color="auto" w:fill="95B3D7" w:themeFill="accent1" w:themeFillTint="99"/>
          </w:tcPr>
          <w:p w14:paraId="3038B4AC" w14:textId="77777777" w:rsidR="00CF6244" w:rsidRDefault="00CF6244" w:rsidP="007756BC">
            <w:pPr>
              <w:pStyle w:val="SAP-Normal"/>
              <w:jc w:val="center"/>
            </w:pPr>
            <w:r>
              <w:t>Programa específico de Producto</w:t>
            </w:r>
          </w:p>
        </w:tc>
      </w:tr>
      <w:tr w:rsidR="00CF6244" w14:paraId="54639B60" w14:textId="77777777" w:rsidTr="007756BC">
        <w:tc>
          <w:tcPr>
            <w:tcW w:w="8644" w:type="dxa"/>
          </w:tcPr>
          <w:p w14:paraId="35DDFD45" w14:textId="77777777" w:rsidR="00CF6244" w:rsidRDefault="00CF6244" w:rsidP="007756BC">
            <w:pPr>
              <w:pStyle w:val="SAP-Normal"/>
            </w:pPr>
            <w:r>
              <w:t>Se enfoca en el conjunto de tareas de carácter operativo que apalancan las actividades relacionadas al marketing de producto y/o servicios.</w:t>
            </w:r>
          </w:p>
          <w:p w14:paraId="204A1064" w14:textId="77777777" w:rsidR="00CF6244" w:rsidRDefault="00CF6244" w:rsidP="007756BC">
            <w:pPr>
              <w:pStyle w:val="SAP-Normal"/>
            </w:pPr>
          </w:p>
        </w:tc>
      </w:tr>
      <w:tr w:rsidR="00CF6244" w14:paraId="73393361" w14:textId="77777777" w:rsidTr="007756BC">
        <w:tc>
          <w:tcPr>
            <w:tcW w:w="8644" w:type="dxa"/>
            <w:shd w:val="clear" w:color="auto" w:fill="DBE5F1" w:themeFill="accent1" w:themeFillTint="33"/>
          </w:tcPr>
          <w:p w14:paraId="0C4CA3EB" w14:textId="77777777" w:rsidR="00CF6244" w:rsidRDefault="00CF6244" w:rsidP="007756BC">
            <w:pPr>
              <w:pStyle w:val="SAP-Normal"/>
              <w:jc w:val="center"/>
            </w:pPr>
            <w:r>
              <w:t>Actividades</w:t>
            </w:r>
          </w:p>
        </w:tc>
      </w:tr>
      <w:tr w:rsidR="00CF6244" w14:paraId="3F86D295" w14:textId="77777777" w:rsidTr="007756BC">
        <w:tc>
          <w:tcPr>
            <w:tcW w:w="8644" w:type="dxa"/>
          </w:tcPr>
          <w:p w14:paraId="7474F53D" w14:textId="77777777" w:rsidR="00CF6244" w:rsidRDefault="00CF6244" w:rsidP="00CF6244">
            <w:pPr>
              <w:pStyle w:val="SAP-Normal"/>
              <w:numPr>
                <w:ilvl w:val="0"/>
                <w:numId w:val="116"/>
              </w:numPr>
            </w:pPr>
            <w:r>
              <w:t>Crear identidad corporativa</w:t>
            </w:r>
          </w:p>
          <w:p w14:paraId="45F11FAB" w14:textId="77777777" w:rsidR="00CF6244" w:rsidRDefault="00CF6244" w:rsidP="00CF6244">
            <w:pPr>
              <w:pStyle w:val="SAP-Normal"/>
              <w:numPr>
                <w:ilvl w:val="0"/>
                <w:numId w:val="116"/>
              </w:numPr>
            </w:pPr>
            <w:r>
              <w:t>Estudiar el mercado en busca de oportunidades</w:t>
            </w:r>
          </w:p>
          <w:p w14:paraId="4E58BC5C" w14:textId="77777777" w:rsidR="00CF6244" w:rsidRDefault="00CF6244" w:rsidP="00CF6244">
            <w:pPr>
              <w:pStyle w:val="SAP-Normal"/>
              <w:numPr>
                <w:ilvl w:val="0"/>
                <w:numId w:val="116"/>
              </w:numPr>
            </w:pPr>
            <w:r>
              <w:t>Segmentar el mercado</w:t>
            </w:r>
          </w:p>
          <w:p w14:paraId="3D3EFC13" w14:textId="77777777" w:rsidR="00CF6244" w:rsidRDefault="00CF6244" w:rsidP="00CF6244">
            <w:pPr>
              <w:pStyle w:val="SAP-Normal"/>
              <w:numPr>
                <w:ilvl w:val="0"/>
                <w:numId w:val="116"/>
              </w:numPr>
            </w:pPr>
            <w:r>
              <w:t xml:space="preserve">Realizar Marketing </w:t>
            </w:r>
            <w:proofErr w:type="spellStart"/>
            <w:r>
              <w:t>mix</w:t>
            </w:r>
            <w:proofErr w:type="spellEnd"/>
            <w:r>
              <w:t xml:space="preserve"> para la promoción de los productos y servicios</w:t>
            </w:r>
          </w:p>
          <w:p w14:paraId="345938E6" w14:textId="77777777" w:rsidR="00CF6244" w:rsidRDefault="00CF6244" w:rsidP="00CF6244">
            <w:pPr>
              <w:pStyle w:val="SAP-Normal"/>
              <w:numPr>
                <w:ilvl w:val="0"/>
                <w:numId w:val="116"/>
              </w:numPr>
            </w:pPr>
            <w:r>
              <w:t>Generar promociones</w:t>
            </w:r>
          </w:p>
          <w:p w14:paraId="5DE89AC8" w14:textId="77777777" w:rsidR="00CF6244" w:rsidRDefault="00CF6244" w:rsidP="007756BC">
            <w:pPr>
              <w:pStyle w:val="SAP-Normal"/>
            </w:pPr>
          </w:p>
        </w:tc>
      </w:tr>
      <w:tr w:rsidR="00CF6244" w14:paraId="472D5B09" w14:textId="77777777" w:rsidTr="007756BC">
        <w:tc>
          <w:tcPr>
            <w:tcW w:w="8644" w:type="dxa"/>
            <w:shd w:val="clear" w:color="auto" w:fill="DBE5F1" w:themeFill="accent1" w:themeFillTint="33"/>
          </w:tcPr>
          <w:p w14:paraId="3249757F" w14:textId="77777777" w:rsidR="00CF6244" w:rsidRDefault="00CF6244" w:rsidP="007756BC">
            <w:pPr>
              <w:pStyle w:val="SAP-Normal"/>
              <w:jc w:val="center"/>
            </w:pPr>
            <w:r>
              <w:t>Responsable</w:t>
            </w:r>
          </w:p>
        </w:tc>
      </w:tr>
      <w:tr w:rsidR="00CF6244" w14:paraId="1DD844FE" w14:textId="77777777" w:rsidTr="007756BC">
        <w:tc>
          <w:tcPr>
            <w:tcW w:w="8644" w:type="dxa"/>
          </w:tcPr>
          <w:p w14:paraId="320A3034" w14:textId="77777777" w:rsidR="00CF6244" w:rsidRDefault="00CF6244" w:rsidP="00CF6244">
            <w:pPr>
              <w:pStyle w:val="SAP-Normal"/>
              <w:numPr>
                <w:ilvl w:val="0"/>
                <w:numId w:val="111"/>
              </w:numPr>
              <w:jc w:val="left"/>
            </w:pPr>
            <w:r>
              <w:t>Gerente de Marketing</w:t>
            </w:r>
          </w:p>
          <w:p w14:paraId="4BE7FCC1" w14:textId="77777777" w:rsidR="00CF6244" w:rsidRDefault="00CF6244" w:rsidP="007756BC">
            <w:pPr>
              <w:pStyle w:val="SAP-Normal"/>
              <w:jc w:val="center"/>
            </w:pPr>
          </w:p>
        </w:tc>
      </w:tr>
      <w:tr w:rsidR="00CF6244" w14:paraId="5CA47A5E" w14:textId="77777777" w:rsidTr="007756BC">
        <w:tc>
          <w:tcPr>
            <w:tcW w:w="8644" w:type="dxa"/>
            <w:shd w:val="clear" w:color="auto" w:fill="DBE5F1" w:themeFill="accent1" w:themeFillTint="33"/>
          </w:tcPr>
          <w:p w14:paraId="0CDB85B0" w14:textId="77777777" w:rsidR="00CF6244" w:rsidRDefault="00CF6244" w:rsidP="007756BC">
            <w:pPr>
              <w:pStyle w:val="SAP-Normal"/>
              <w:jc w:val="center"/>
            </w:pPr>
            <w:r>
              <w:t>Equipo de trabajo</w:t>
            </w:r>
          </w:p>
        </w:tc>
      </w:tr>
      <w:tr w:rsidR="00CF6244" w14:paraId="4B48E3DA" w14:textId="77777777" w:rsidTr="007756BC">
        <w:tc>
          <w:tcPr>
            <w:tcW w:w="8644" w:type="dxa"/>
            <w:shd w:val="clear" w:color="auto" w:fill="auto"/>
          </w:tcPr>
          <w:p w14:paraId="2CF7424A" w14:textId="77777777" w:rsidR="00CF6244" w:rsidRDefault="00CF6244" w:rsidP="00CF6244">
            <w:pPr>
              <w:pStyle w:val="SAP-Normal"/>
              <w:numPr>
                <w:ilvl w:val="0"/>
                <w:numId w:val="110"/>
              </w:numPr>
            </w:pPr>
            <w:r>
              <w:t>Gerente de Marketing, involucrado en las tareas 2.</w:t>
            </w:r>
          </w:p>
          <w:p w14:paraId="24B6D811" w14:textId="77777777" w:rsidR="00CF6244" w:rsidRDefault="00CF6244" w:rsidP="00CF6244">
            <w:pPr>
              <w:pStyle w:val="SAP-Normal"/>
              <w:numPr>
                <w:ilvl w:val="0"/>
                <w:numId w:val="110"/>
              </w:numPr>
            </w:pPr>
            <w:r>
              <w:t>Gerente de Ventas, involucrado en las tareas 5.</w:t>
            </w:r>
          </w:p>
          <w:p w14:paraId="158BCD15" w14:textId="77777777" w:rsidR="00CF6244" w:rsidRDefault="00CF6244" w:rsidP="00CF6244">
            <w:pPr>
              <w:pStyle w:val="SAP-Normal"/>
              <w:numPr>
                <w:ilvl w:val="0"/>
                <w:numId w:val="110"/>
              </w:numPr>
            </w:pPr>
            <w:r>
              <w:t>Auxiliar de Marketing, involucrado en las tareas 2, 3, 4 y 5.</w:t>
            </w:r>
          </w:p>
          <w:p w14:paraId="2F476E5B" w14:textId="77777777" w:rsidR="00CF6244" w:rsidRDefault="00CF6244" w:rsidP="00CF6244">
            <w:pPr>
              <w:pStyle w:val="SAP-Normal"/>
              <w:numPr>
                <w:ilvl w:val="0"/>
                <w:numId w:val="110"/>
              </w:numPr>
            </w:pPr>
            <w:r>
              <w:t>Consultora externa, involucrada en la tarea 1 (tercerización).</w:t>
            </w:r>
          </w:p>
          <w:p w14:paraId="626156B9" w14:textId="77777777" w:rsidR="00CF6244" w:rsidRDefault="00CF6244" w:rsidP="007756BC">
            <w:pPr>
              <w:pStyle w:val="SAP-Normal"/>
            </w:pPr>
          </w:p>
        </w:tc>
      </w:tr>
      <w:tr w:rsidR="00CF6244" w14:paraId="07545DDB" w14:textId="77777777" w:rsidTr="007756BC">
        <w:tc>
          <w:tcPr>
            <w:tcW w:w="8644" w:type="dxa"/>
            <w:shd w:val="clear" w:color="auto" w:fill="DBE5F1" w:themeFill="accent1" w:themeFillTint="33"/>
          </w:tcPr>
          <w:p w14:paraId="465A0A92" w14:textId="77777777" w:rsidR="00CF6244" w:rsidRDefault="00CF6244" w:rsidP="007756BC">
            <w:pPr>
              <w:pStyle w:val="SAP-Normal"/>
              <w:jc w:val="center"/>
            </w:pPr>
            <w:r>
              <w:t>Indicadores de gestión</w:t>
            </w:r>
          </w:p>
        </w:tc>
      </w:tr>
      <w:tr w:rsidR="00CF6244" w14:paraId="09CA9318" w14:textId="77777777" w:rsidTr="007756BC">
        <w:tc>
          <w:tcPr>
            <w:tcW w:w="8644" w:type="dxa"/>
            <w:shd w:val="clear" w:color="auto" w:fill="auto"/>
          </w:tcPr>
          <w:p w14:paraId="4AA153BB" w14:textId="77777777" w:rsidR="00CF6244" w:rsidRDefault="00CF6244" w:rsidP="00CF6244">
            <w:pPr>
              <w:pStyle w:val="SAP-Normal"/>
              <w:numPr>
                <w:ilvl w:val="0"/>
                <w:numId w:val="118"/>
              </w:numPr>
              <w:rPr>
                <w:color w:val="000000"/>
              </w:rPr>
            </w:pPr>
            <w:r>
              <w:rPr>
                <w:color w:val="000000"/>
              </w:rPr>
              <w:t>Clientes = Clientes fidelizados / Clientes esperados</w:t>
            </w:r>
          </w:p>
          <w:p w14:paraId="2A15F71D" w14:textId="77777777" w:rsidR="00CF6244" w:rsidRDefault="00CF6244" w:rsidP="00CF6244">
            <w:pPr>
              <w:pStyle w:val="SAP-Normal"/>
              <w:numPr>
                <w:ilvl w:val="0"/>
                <w:numId w:val="118"/>
              </w:numPr>
              <w:rPr>
                <w:color w:val="000000"/>
              </w:rPr>
            </w:pPr>
            <w:r>
              <w:rPr>
                <w:color w:val="000000"/>
              </w:rPr>
              <w:t>Ventas = Ventas obtenidas mensualmente / Ventas proyectadas mensualmente</w:t>
            </w:r>
          </w:p>
          <w:p w14:paraId="27B5E6A2" w14:textId="77777777" w:rsidR="00CF6244" w:rsidRDefault="00CF6244" w:rsidP="00CF6244">
            <w:pPr>
              <w:pStyle w:val="SAP-Normal"/>
              <w:numPr>
                <w:ilvl w:val="0"/>
                <w:numId w:val="118"/>
              </w:numPr>
              <w:rPr>
                <w:color w:val="000000"/>
              </w:rPr>
            </w:pPr>
            <w:r>
              <w:rPr>
                <w:color w:val="000000"/>
              </w:rPr>
              <w:t>Descargas = Descargas mensuales / Descargas proyectadas mensualmente</w:t>
            </w:r>
          </w:p>
          <w:p w14:paraId="085D9931" w14:textId="77777777" w:rsidR="00CF6244" w:rsidRDefault="00CF6244" w:rsidP="007756BC">
            <w:pPr>
              <w:pStyle w:val="SAP-Normal"/>
            </w:pPr>
          </w:p>
        </w:tc>
      </w:tr>
      <w:tr w:rsidR="00CF6244" w14:paraId="45D102DD" w14:textId="77777777" w:rsidTr="007756BC">
        <w:tc>
          <w:tcPr>
            <w:tcW w:w="8644" w:type="dxa"/>
            <w:shd w:val="clear" w:color="auto" w:fill="DBE5F1" w:themeFill="accent1" w:themeFillTint="33"/>
          </w:tcPr>
          <w:p w14:paraId="3B79AC3A" w14:textId="77777777" w:rsidR="00CF6244" w:rsidRDefault="00CF6244" w:rsidP="007756BC">
            <w:pPr>
              <w:pStyle w:val="SAP-Normal"/>
              <w:jc w:val="center"/>
            </w:pPr>
            <w:r>
              <w:t>Fecha de inicio y fin</w:t>
            </w:r>
          </w:p>
        </w:tc>
      </w:tr>
      <w:tr w:rsidR="00CF6244" w14:paraId="6C9A7B46" w14:textId="77777777" w:rsidTr="007756BC">
        <w:tc>
          <w:tcPr>
            <w:tcW w:w="8644" w:type="dxa"/>
            <w:shd w:val="clear" w:color="auto" w:fill="auto"/>
          </w:tcPr>
          <w:p w14:paraId="7E67B14C" w14:textId="77777777" w:rsidR="00CF6244" w:rsidRDefault="00CF6244" w:rsidP="00CF6244">
            <w:pPr>
              <w:pStyle w:val="SAP-Normal"/>
              <w:numPr>
                <w:ilvl w:val="0"/>
                <w:numId w:val="112"/>
              </w:numPr>
            </w:pPr>
            <w:r>
              <w:t>1/06/2018 al 31/08/2018</w:t>
            </w:r>
          </w:p>
          <w:p w14:paraId="6B09A8B8" w14:textId="77777777" w:rsidR="00CF6244" w:rsidRDefault="00CF6244" w:rsidP="007756BC">
            <w:pPr>
              <w:pStyle w:val="SAP-Normal"/>
            </w:pPr>
          </w:p>
        </w:tc>
      </w:tr>
    </w:tbl>
    <w:p w14:paraId="7D7823F0" w14:textId="77777777" w:rsidR="00CF6244" w:rsidRDefault="00CF6244" w:rsidP="00CF6244">
      <w:pPr>
        <w:pStyle w:val="SAP-Normal"/>
      </w:pPr>
    </w:p>
    <w:tbl>
      <w:tblPr>
        <w:tblStyle w:val="Tablaconcuadrcula"/>
        <w:tblW w:w="0" w:type="auto"/>
        <w:tblLook w:val="04A0" w:firstRow="1" w:lastRow="0" w:firstColumn="1" w:lastColumn="0" w:noHBand="0" w:noVBand="1"/>
      </w:tblPr>
      <w:tblGrid>
        <w:gridCol w:w="8644"/>
      </w:tblGrid>
      <w:tr w:rsidR="00CF6244" w14:paraId="111C16B3" w14:textId="77777777" w:rsidTr="007756BC">
        <w:tc>
          <w:tcPr>
            <w:tcW w:w="8644" w:type="dxa"/>
            <w:shd w:val="clear" w:color="auto" w:fill="95B3D7" w:themeFill="accent1" w:themeFillTint="99"/>
          </w:tcPr>
          <w:p w14:paraId="0507A39B" w14:textId="77777777" w:rsidR="00CF6244" w:rsidRDefault="00CF6244" w:rsidP="007756BC">
            <w:pPr>
              <w:pStyle w:val="SAP-Normal"/>
              <w:jc w:val="center"/>
            </w:pPr>
            <w:r>
              <w:t>Programa específico de Precios</w:t>
            </w:r>
          </w:p>
        </w:tc>
      </w:tr>
      <w:tr w:rsidR="00CF6244" w14:paraId="7A17157A" w14:textId="77777777" w:rsidTr="007756BC">
        <w:tc>
          <w:tcPr>
            <w:tcW w:w="8644" w:type="dxa"/>
          </w:tcPr>
          <w:p w14:paraId="7D9F9D00" w14:textId="77777777" w:rsidR="00CF6244" w:rsidRDefault="00CF6244" w:rsidP="007756BC">
            <w:pPr>
              <w:pStyle w:val="SAP-Normal"/>
            </w:pPr>
            <w:r>
              <w:t>Se enfoca en el conjunto de tareas de carácter operativo que apalancan las actividades relacionadas a los precios de venta.</w:t>
            </w:r>
          </w:p>
          <w:p w14:paraId="6F57103E" w14:textId="77777777" w:rsidR="00CF6244" w:rsidRDefault="00CF6244" w:rsidP="007756BC">
            <w:pPr>
              <w:pStyle w:val="SAP-Normal"/>
            </w:pPr>
          </w:p>
        </w:tc>
      </w:tr>
      <w:tr w:rsidR="00CF6244" w14:paraId="2C3BC683" w14:textId="77777777" w:rsidTr="007756BC">
        <w:tc>
          <w:tcPr>
            <w:tcW w:w="8644" w:type="dxa"/>
            <w:shd w:val="clear" w:color="auto" w:fill="DBE5F1" w:themeFill="accent1" w:themeFillTint="33"/>
          </w:tcPr>
          <w:p w14:paraId="629FEC5E" w14:textId="77777777" w:rsidR="00CF6244" w:rsidRDefault="00CF6244" w:rsidP="007756BC">
            <w:pPr>
              <w:pStyle w:val="SAP-Normal"/>
              <w:jc w:val="center"/>
            </w:pPr>
            <w:r>
              <w:t>Actividades</w:t>
            </w:r>
          </w:p>
        </w:tc>
      </w:tr>
      <w:tr w:rsidR="00CF6244" w14:paraId="08901EE1" w14:textId="77777777" w:rsidTr="007756BC">
        <w:tc>
          <w:tcPr>
            <w:tcW w:w="8644" w:type="dxa"/>
          </w:tcPr>
          <w:p w14:paraId="0C3B6CCE" w14:textId="77777777" w:rsidR="00CF6244" w:rsidRDefault="00CF6244" w:rsidP="00CF6244">
            <w:pPr>
              <w:pStyle w:val="SAP-Normal"/>
              <w:numPr>
                <w:ilvl w:val="0"/>
                <w:numId w:val="119"/>
              </w:numPr>
            </w:pPr>
            <w:r>
              <w:t>Análisis de costos fijos y variables</w:t>
            </w:r>
          </w:p>
          <w:p w14:paraId="5EC9CCD0" w14:textId="77777777" w:rsidR="00CF6244" w:rsidRDefault="00CF6244" w:rsidP="00CF6244">
            <w:pPr>
              <w:pStyle w:val="SAP-Normal"/>
              <w:numPr>
                <w:ilvl w:val="0"/>
                <w:numId w:val="119"/>
              </w:numPr>
            </w:pPr>
            <w:r>
              <w:t>Estudio de la competencia</w:t>
            </w:r>
          </w:p>
          <w:p w14:paraId="7EC32751" w14:textId="77777777" w:rsidR="00CF6244" w:rsidRDefault="00CF6244" w:rsidP="00CF6244">
            <w:pPr>
              <w:pStyle w:val="SAP-Normal"/>
              <w:numPr>
                <w:ilvl w:val="0"/>
                <w:numId w:val="119"/>
              </w:numPr>
            </w:pPr>
            <w:r>
              <w:t>Análisis de la cartera de productos y servicios</w:t>
            </w:r>
          </w:p>
          <w:p w14:paraId="1FC853E0" w14:textId="77777777" w:rsidR="00CF6244" w:rsidRDefault="00CF6244" w:rsidP="00CF6244">
            <w:pPr>
              <w:pStyle w:val="SAP-Normal"/>
              <w:numPr>
                <w:ilvl w:val="0"/>
                <w:numId w:val="119"/>
              </w:numPr>
            </w:pPr>
            <w:r>
              <w:t>Análisis financiero</w:t>
            </w:r>
          </w:p>
          <w:p w14:paraId="63467F2E" w14:textId="77777777" w:rsidR="00CF6244" w:rsidRDefault="00CF6244" w:rsidP="00CF6244">
            <w:pPr>
              <w:pStyle w:val="SAP-Normal"/>
              <w:numPr>
                <w:ilvl w:val="0"/>
                <w:numId w:val="119"/>
              </w:numPr>
            </w:pPr>
            <w:r>
              <w:lastRenderedPageBreak/>
              <w:t>Estudio de la rentabilidad</w:t>
            </w:r>
          </w:p>
          <w:p w14:paraId="2289FA81" w14:textId="77777777" w:rsidR="00CF6244" w:rsidRDefault="00CF6244" w:rsidP="00CF6244">
            <w:pPr>
              <w:pStyle w:val="SAP-Normal"/>
              <w:numPr>
                <w:ilvl w:val="0"/>
                <w:numId w:val="119"/>
              </w:numPr>
            </w:pPr>
            <w:r>
              <w:t>Fijación de los precios</w:t>
            </w:r>
          </w:p>
          <w:p w14:paraId="225BE4D5" w14:textId="77777777" w:rsidR="00CF6244" w:rsidRDefault="00CF6244" w:rsidP="00CF6244">
            <w:pPr>
              <w:pStyle w:val="SAP-Normal"/>
              <w:numPr>
                <w:ilvl w:val="0"/>
                <w:numId w:val="119"/>
              </w:numPr>
            </w:pPr>
            <w:r>
              <w:t xml:space="preserve">Desarrollo de estrategias de penetración / descremado / prestigio / competencia </w:t>
            </w:r>
          </w:p>
          <w:p w14:paraId="3A667B2C" w14:textId="77777777" w:rsidR="00CF6244" w:rsidRDefault="00CF6244" w:rsidP="007756BC">
            <w:pPr>
              <w:pStyle w:val="SAP-Normal"/>
              <w:ind w:left="360"/>
            </w:pPr>
          </w:p>
        </w:tc>
      </w:tr>
      <w:tr w:rsidR="00CF6244" w14:paraId="60805862" w14:textId="77777777" w:rsidTr="007756BC">
        <w:tc>
          <w:tcPr>
            <w:tcW w:w="8644" w:type="dxa"/>
            <w:shd w:val="clear" w:color="auto" w:fill="DBE5F1" w:themeFill="accent1" w:themeFillTint="33"/>
          </w:tcPr>
          <w:p w14:paraId="1BFD53B0" w14:textId="77777777" w:rsidR="00CF6244" w:rsidRDefault="00CF6244" w:rsidP="007756BC">
            <w:pPr>
              <w:pStyle w:val="SAP-Normal"/>
              <w:jc w:val="center"/>
            </w:pPr>
            <w:r>
              <w:lastRenderedPageBreak/>
              <w:t>Responsable</w:t>
            </w:r>
          </w:p>
        </w:tc>
      </w:tr>
      <w:tr w:rsidR="00CF6244" w14:paraId="2AEC80C7" w14:textId="77777777" w:rsidTr="007756BC">
        <w:tc>
          <w:tcPr>
            <w:tcW w:w="8644" w:type="dxa"/>
          </w:tcPr>
          <w:p w14:paraId="36CB9273" w14:textId="77777777" w:rsidR="00CF6244" w:rsidRDefault="00CF6244" w:rsidP="00CF6244">
            <w:pPr>
              <w:pStyle w:val="SAP-Normal"/>
              <w:numPr>
                <w:ilvl w:val="0"/>
                <w:numId w:val="111"/>
              </w:numPr>
              <w:jc w:val="left"/>
            </w:pPr>
            <w:r>
              <w:t>Gerente de Marketing</w:t>
            </w:r>
          </w:p>
          <w:p w14:paraId="3ABE205E" w14:textId="77777777" w:rsidR="00CF6244" w:rsidRDefault="00CF6244" w:rsidP="007756BC">
            <w:pPr>
              <w:pStyle w:val="SAP-Normal"/>
              <w:jc w:val="center"/>
            </w:pPr>
          </w:p>
        </w:tc>
      </w:tr>
      <w:tr w:rsidR="00CF6244" w14:paraId="1CCC6BB7" w14:textId="77777777" w:rsidTr="007756BC">
        <w:tc>
          <w:tcPr>
            <w:tcW w:w="8644" w:type="dxa"/>
            <w:shd w:val="clear" w:color="auto" w:fill="DBE5F1" w:themeFill="accent1" w:themeFillTint="33"/>
          </w:tcPr>
          <w:p w14:paraId="4E1528D6" w14:textId="77777777" w:rsidR="00CF6244" w:rsidRDefault="00CF6244" w:rsidP="007756BC">
            <w:pPr>
              <w:pStyle w:val="SAP-Normal"/>
              <w:jc w:val="center"/>
            </w:pPr>
            <w:r>
              <w:t>Equipo de trabajo</w:t>
            </w:r>
          </w:p>
        </w:tc>
      </w:tr>
      <w:tr w:rsidR="00CF6244" w14:paraId="5DD8F0C5" w14:textId="77777777" w:rsidTr="007756BC">
        <w:tc>
          <w:tcPr>
            <w:tcW w:w="8644" w:type="dxa"/>
            <w:shd w:val="clear" w:color="auto" w:fill="auto"/>
          </w:tcPr>
          <w:p w14:paraId="694D1A61" w14:textId="77777777" w:rsidR="00CF6244" w:rsidRDefault="00CF6244" w:rsidP="00CF6244">
            <w:pPr>
              <w:pStyle w:val="SAP-Normal"/>
              <w:numPr>
                <w:ilvl w:val="0"/>
                <w:numId w:val="110"/>
              </w:numPr>
            </w:pPr>
            <w:r>
              <w:t>Gerente de Marketing, involucrado en las tareas 1, 4, 5, 6 y 7.</w:t>
            </w:r>
          </w:p>
          <w:p w14:paraId="4DF9DF58" w14:textId="77777777" w:rsidR="00CF6244" w:rsidRDefault="00CF6244" w:rsidP="00CF6244">
            <w:pPr>
              <w:pStyle w:val="SAP-Normal"/>
              <w:numPr>
                <w:ilvl w:val="0"/>
                <w:numId w:val="110"/>
              </w:numPr>
            </w:pPr>
            <w:r>
              <w:t>Gerente de Ventas, involucrado en las tareas 4, 5 y 6.</w:t>
            </w:r>
          </w:p>
          <w:p w14:paraId="05FA0039" w14:textId="77777777" w:rsidR="00CF6244" w:rsidRDefault="00CF6244" w:rsidP="00CF6244">
            <w:pPr>
              <w:pStyle w:val="SAP-Normal"/>
              <w:numPr>
                <w:ilvl w:val="0"/>
                <w:numId w:val="110"/>
              </w:numPr>
            </w:pPr>
            <w:r>
              <w:t>Auxiliar de Marketing, involucrado en las tareas 2 y 3.</w:t>
            </w:r>
          </w:p>
          <w:p w14:paraId="62E74899" w14:textId="77777777" w:rsidR="00CF6244" w:rsidRDefault="00CF6244" w:rsidP="007756BC">
            <w:pPr>
              <w:pStyle w:val="SAP-Normal"/>
            </w:pPr>
          </w:p>
        </w:tc>
      </w:tr>
      <w:tr w:rsidR="00CF6244" w14:paraId="2C72B6B4" w14:textId="77777777" w:rsidTr="007756BC">
        <w:tc>
          <w:tcPr>
            <w:tcW w:w="8644" w:type="dxa"/>
            <w:shd w:val="clear" w:color="auto" w:fill="DBE5F1" w:themeFill="accent1" w:themeFillTint="33"/>
          </w:tcPr>
          <w:p w14:paraId="66999194" w14:textId="77777777" w:rsidR="00CF6244" w:rsidRDefault="00CF6244" w:rsidP="007756BC">
            <w:pPr>
              <w:pStyle w:val="SAP-Normal"/>
              <w:jc w:val="center"/>
            </w:pPr>
            <w:r>
              <w:t>Indicadores de gestión</w:t>
            </w:r>
          </w:p>
        </w:tc>
      </w:tr>
      <w:tr w:rsidR="00CF6244" w14:paraId="331BAC93" w14:textId="77777777" w:rsidTr="007756BC">
        <w:tc>
          <w:tcPr>
            <w:tcW w:w="8644" w:type="dxa"/>
            <w:shd w:val="clear" w:color="auto" w:fill="auto"/>
          </w:tcPr>
          <w:p w14:paraId="47D7EC5C" w14:textId="77777777" w:rsidR="00CF6244" w:rsidRDefault="00CF6244" w:rsidP="00CF6244">
            <w:pPr>
              <w:pStyle w:val="SAP-Normal"/>
              <w:numPr>
                <w:ilvl w:val="0"/>
                <w:numId w:val="118"/>
              </w:numPr>
              <w:rPr>
                <w:color w:val="000000"/>
              </w:rPr>
            </w:pPr>
            <w:r>
              <w:rPr>
                <w:color w:val="000000"/>
              </w:rPr>
              <w:t>ROE = Beneficio neto antes de impuestos / Fondos propios</w:t>
            </w:r>
          </w:p>
          <w:p w14:paraId="41935E83" w14:textId="77777777" w:rsidR="00CF6244" w:rsidRDefault="00CF6244" w:rsidP="00CF6244">
            <w:pPr>
              <w:pStyle w:val="SAP-Normal"/>
              <w:numPr>
                <w:ilvl w:val="0"/>
                <w:numId w:val="118"/>
              </w:numPr>
              <w:rPr>
                <w:color w:val="000000"/>
              </w:rPr>
            </w:pPr>
            <w:r w:rsidRPr="006E5C84">
              <w:rPr>
                <w:color w:val="000000"/>
              </w:rPr>
              <w:t>Utilidad producto = (Precio - Costo) / 100</w:t>
            </w:r>
          </w:p>
          <w:p w14:paraId="4D9DA04E" w14:textId="77777777" w:rsidR="00CF6244" w:rsidRDefault="00CF6244" w:rsidP="007756BC">
            <w:pPr>
              <w:pStyle w:val="SAP-Normal"/>
            </w:pPr>
          </w:p>
        </w:tc>
      </w:tr>
      <w:tr w:rsidR="00CF6244" w14:paraId="04909FB6" w14:textId="77777777" w:rsidTr="007756BC">
        <w:tc>
          <w:tcPr>
            <w:tcW w:w="8644" w:type="dxa"/>
            <w:shd w:val="clear" w:color="auto" w:fill="DBE5F1" w:themeFill="accent1" w:themeFillTint="33"/>
          </w:tcPr>
          <w:p w14:paraId="47B84DE2" w14:textId="77777777" w:rsidR="00CF6244" w:rsidRDefault="00CF6244" w:rsidP="007756BC">
            <w:pPr>
              <w:pStyle w:val="SAP-Normal"/>
              <w:jc w:val="center"/>
            </w:pPr>
            <w:r>
              <w:t>Fecha de inicio y fin</w:t>
            </w:r>
          </w:p>
        </w:tc>
      </w:tr>
      <w:tr w:rsidR="00CF6244" w14:paraId="234FE9AC" w14:textId="77777777" w:rsidTr="007756BC">
        <w:tc>
          <w:tcPr>
            <w:tcW w:w="8644" w:type="dxa"/>
            <w:shd w:val="clear" w:color="auto" w:fill="auto"/>
          </w:tcPr>
          <w:p w14:paraId="3B4BBCF8" w14:textId="77777777" w:rsidR="00CF6244" w:rsidRDefault="00CF6244" w:rsidP="00CF6244">
            <w:pPr>
              <w:pStyle w:val="SAP-Normal"/>
              <w:numPr>
                <w:ilvl w:val="0"/>
                <w:numId w:val="112"/>
              </w:numPr>
            </w:pPr>
            <w:r>
              <w:t>1/06/2018 al 01/01/2019</w:t>
            </w:r>
          </w:p>
          <w:p w14:paraId="639D443E" w14:textId="77777777" w:rsidR="00CF6244" w:rsidRDefault="00CF6244" w:rsidP="007756BC">
            <w:pPr>
              <w:pStyle w:val="SAP-Normal"/>
            </w:pPr>
          </w:p>
        </w:tc>
      </w:tr>
    </w:tbl>
    <w:p w14:paraId="4BC43B95" w14:textId="77777777" w:rsidR="00CF6244" w:rsidRDefault="00CF6244" w:rsidP="00CF6244">
      <w:pPr>
        <w:pStyle w:val="SAP-Normal"/>
      </w:pPr>
    </w:p>
    <w:tbl>
      <w:tblPr>
        <w:tblStyle w:val="Tablaconcuadrcula"/>
        <w:tblW w:w="0" w:type="auto"/>
        <w:tblLook w:val="04A0" w:firstRow="1" w:lastRow="0" w:firstColumn="1" w:lastColumn="0" w:noHBand="0" w:noVBand="1"/>
      </w:tblPr>
      <w:tblGrid>
        <w:gridCol w:w="8644"/>
      </w:tblGrid>
      <w:tr w:rsidR="00CF6244" w14:paraId="12487C42" w14:textId="77777777" w:rsidTr="007756BC">
        <w:tc>
          <w:tcPr>
            <w:tcW w:w="8644" w:type="dxa"/>
            <w:shd w:val="clear" w:color="auto" w:fill="95B3D7" w:themeFill="accent1" w:themeFillTint="99"/>
          </w:tcPr>
          <w:p w14:paraId="422EA3A3" w14:textId="77777777" w:rsidR="00CF6244" w:rsidRDefault="00CF6244" w:rsidP="007756BC">
            <w:pPr>
              <w:pStyle w:val="SAP-Normal"/>
              <w:jc w:val="center"/>
            </w:pPr>
            <w:r>
              <w:t>Programa específico de Promoción</w:t>
            </w:r>
          </w:p>
        </w:tc>
      </w:tr>
      <w:tr w:rsidR="00CF6244" w14:paraId="12751D03" w14:textId="77777777" w:rsidTr="007756BC">
        <w:tc>
          <w:tcPr>
            <w:tcW w:w="8644" w:type="dxa"/>
          </w:tcPr>
          <w:p w14:paraId="01D3B3DE" w14:textId="77777777" w:rsidR="00CF6244" w:rsidRDefault="00CF6244" w:rsidP="007756BC">
            <w:pPr>
              <w:pStyle w:val="SAP-Normal"/>
            </w:pPr>
            <w:r>
              <w:t>Se enfoca en el conjunto de tareas de carácter operativo que apalancan las actividades relacionadas a la promoción de los productos y servicios.</w:t>
            </w:r>
          </w:p>
          <w:p w14:paraId="31A7EE7E" w14:textId="77777777" w:rsidR="00CF6244" w:rsidRDefault="00CF6244" w:rsidP="007756BC">
            <w:pPr>
              <w:pStyle w:val="SAP-Normal"/>
            </w:pPr>
          </w:p>
        </w:tc>
      </w:tr>
      <w:tr w:rsidR="00CF6244" w14:paraId="7C6B2281" w14:textId="77777777" w:rsidTr="007756BC">
        <w:tc>
          <w:tcPr>
            <w:tcW w:w="8644" w:type="dxa"/>
            <w:shd w:val="clear" w:color="auto" w:fill="DBE5F1" w:themeFill="accent1" w:themeFillTint="33"/>
          </w:tcPr>
          <w:p w14:paraId="31E6C047" w14:textId="77777777" w:rsidR="00CF6244" w:rsidRDefault="00CF6244" w:rsidP="007756BC">
            <w:pPr>
              <w:pStyle w:val="SAP-Normal"/>
              <w:jc w:val="center"/>
            </w:pPr>
            <w:r>
              <w:t>Actividades</w:t>
            </w:r>
          </w:p>
        </w:tc>
      </w:tr>
      <w:tr w:rsidR="00CF6244" w14:paraId="4596B39B" w14:textId="77777777" w:rsidTr="007756BC">
        <w:tc>
          <w:tcPr>
            <w:tcW w:w="8644" w:type="dxa"/>
          </w:tcPr>
          <w:p w14:paraId="3517B057" w14:textId="77777777" w:rsidR="00CF6244" w:rsidRDefault="00CF6244" w:rsidP="00CF6244">
            <w:pPr>
              <w:pStyle w:val="SAP-Normal"/>
              <w:numPr>
                <w:ilvl w:val="0"/>
                <w:numId w:val="120"/>
              </w:numPr>
            </w:pPr>
            <w:r>
              <w:t>Marketing digital: redes sociales, plataforma de ventas, internet</w:t>
            </w:r>
          </w:p>
          <w:p w14:paraId="68D4CEA6" w14:textId="77777777" w:rsidR="00CF6244" w:rsidRDefault="00CF6244" w:rsidP="00CF6244">
            <w:pPr>
              <w:pStyle w:val="SAP-Normal"/>
              <w:numPr>
                <w:ilvl w:val="0"/>
                <w:numId w:val="120"/>
              </w:numPr>
            </w:pPr>
            <w:r>
              <w:t>Asistencia de eventos</w:t>
            </w:r>
          </w:p>
          <w:p w14:paraId="4708965D" w14:textId="77777777" w:rsidR="00CF6244" w:rsidRDefault="00CF6244" w:rsidP="00CF6244">
            <w:pPr>
              <w:pStyle w:val="SAP-Normal"/>
              <w:numPr>
                <w:ilvl w:val="0"/>
                <w:numId w:val="120"/>
              </w:numPr>
            </w:pPr>
            <w:r>
              <w:t>Organización de eventos</w:t>
            </w:r>
          </w:p>
          <w:p w14:paraId="2F7D4261" w14:textId="77777777" w:rsidR="00CF6244" w:rsidRDefault="00CF6244" w:rsidP="00CF6244">
            <w:pPr>
              <w:pStyle w:val="SAP-Normal"/>
              <w:numPr>
                <w:ilvl w:val="0"/>
                <w:numId w:val="120"/>
              </w:numPr>
            </w:pPr>
            <w:r>
              <w:t>Marketing en multimedios</w:t>
            </w:r>
          </w:p>
          <w:p w14:paraId="73685FD9" w14:textId="77777777" w:rsidR="00CF6244" w:rsidRDefault="00CF6244" w:rsidP="00CF6244">
            <w:pPr>
              <w:pStyle w:val="SAP-Normal"/>
              <w:numPr>
                <w:ilvl w:val="0"/>
                <w:numId w:val="120"/>
              </w:numPr>
            </w:pPr>
            <w:r>
              <w:t>Convenios con agencias de turismo</w:t>
            </w:r>
          </w:p>
          <w:p w14:paraId="0631F528" w14:textId="77777777" w:rsidR="00CF6244" w:rsidRDefault="00CF6244" w:rsidP="007756BC">
            <w:pPr>
              <w:pStyle w:val="SAP-Normal"/>
            </w:pPr>
          </w:p>
        </w:tc>
      </w:tr>
      <w:tr w:rsidR="00CF6244" w14:paraId="4600E292" w14:textId="77777777" w:rsidTr="007756BC">
        <w:tc>
          <w:tcPr>
            <w:tcW w:w="8644" w:type="dxa"/>
            <w:shd w:val="clear" w:color="auto" w:fill="DBE5F1" w:themeFill="accent1" w:themeFillTint="33"/>
          </w:tcPr>
          <w:p w14:paraId="4175245D" w14:textId="77777777" w:rsidR="00CF6244" w:rsidRDefault="00CF6244" w:rsidP="007756BC">
            <w:pPr>
              <w:pStyle w:val="SAP-Normal"/>
              <w:jc w:val="center"/>
            </w:pPr>
            <w:r>
              <w:t>Responsable</w:t>
            </w:r>
          </w:p>
        </w:tc>
      </w:tr>
      <w:tr w:rsidR="00CF6244" w14:paraId="65E33D1B" w14:textId="77777777" w:rsidTr="007756BC">
        <w:tc>
          <w:tcPr>
            <w:tcW w:w="8644" w:type="dxa"/>
          </w:tcPr>
          <w:p w14:paraId="2B00CC43" w14:textId="77777777" w:rsidR="00CF6244" w:rsidRDefault="00CF6244" w:rsidP="00CF6244">
            <w:pPr>
              <w:pStyle w:val="SAP-Normal"/>
              <w:numPr>
                <w:ilvl w:val="0"/>
                <w:numId w:val="111"/>
              </w:numPr>
              <w:jc w:val="left"/>
            </w:pPr>
            <w:r>
              <w:t>Gerente de Marketing</w:t>
            </w:r>
          </w:p>
          <w:p w14:paraId="58A8FC48" w14:textId="77777777" w:rsidR="00CF6244" w:rsidRDefault="00CF6244" w:rsidP="007756BC">
            <w:pPr>
              <w:pStyle w:val="SAP-Normal"/>
              <w:jc w:val="center"/>
            </w:pPr>
          </w:p>
        </w:tc>
      </w:tr>
      <w:tr w:rsidR="00CF6244" w14:paraId="3C07E1F5" w14:textId="77777777" w:rsidTr="007756BC">
        <w:tc>
          <w:tcPr>
            <w:tcW w:w="8644" w:type="dxa"/>
            <w:shd w:val="clear" w:color="auto" w:fill="DBE5F1" w:themeFill="accent1" w:themeFillTint="33"/>
          </w:tcPr>
          <w:p w14:paraId="59AC24AD" w14:textId="77777777" w:rsidR="00CF6244" w:rsidRDefault="00CF6244" w:rsidP="007756BC">
            <w:pPr>
              <w:pStyle w:val="SAP-Normal"/>
              <w:jc w:val="center"/>
            </w:pPr>
            <w:r>
              <w:t>Equipo de trabajo</w:t>
            </w:r>
          </w:p>
        </w:tc>
      </w:tr>
      <w:tr w:rsidR="00CF6244" w14:paraId="6A93327D" w14:textId="77777777" w:rsidTr="007756BC">
        <w:tc>
          <w:tcPr>
            <w:tcW w:w="8644" w:type="dxa"/>
            <w:shd w:val="clear" w:color="auto" w:fill="auto"/>
          </w:tcPr>
          <w:p w14:paraId="15743711" w14:textId="77777777" w:rsidR="00CF6244" w:rsidRDefault="00CF6244" w:rsidP="00CF6244">
            <w:pPr>
              <w:pStyle w:val="SAP-Normal"/>
              <w:numPr>
                <w:ilvl w:val="0"/>
                <w:numId w:val="110"/>
              </w:numPr>
            </w:pPr>
            <w:r>
              <w:t>Gerente de Marketing, involucrado en las tareas 2, 3 y 5.</w:t>
            </w:r>
          </w:p>
          <w:p w14:paraId="26715075" w14:textId="77777777" w:rsidR="00CF6244" w:rsidRDefault="00CF6244" w:rsidP="00CF6244">
            <w:pPr>
              <w:pStyle w:val="SAP-Normal"/>
              <w:numPr>
                <w:ilvl w:val="0"/>
                <w:numId w:val="110"/>
              </w:numPr>
            </w:pPr>
            <w:r>
              <w:t>Auxiliar de Marketing, involucrado en las tareas 1, 2, 3 y 4.</w:t>
            </w:r>
          </w:p>
          <w:p w14:paraId="642864B4" w14:textId="77777777" w:rsidR="00CF6244" w:rsidRDefault="00CF6244" w:rsidP="007756BC">
            <w:pPr>
              <w:pStyle w:val="SAP-Normal"/>
            </w:pPr>
          </w:p>
          <w:p w14:paraId="7CAC432D" w14:textId="77777777" w:rsidR="00CF6244" w:rsidRDefault="00CF6244" w:rsidP="007756BC">
            <w:pPr>
              <w:pStyle w:val="SAP-Normal"/>
            </w:pPr>
          </w:p>
          <w:p w14:paraId="779A03DD" w14:textId="77777777" w:rsidR="00CF6244" w:rsidRDefault="00CF6244" w:rsidP="007756BC">
            <w:pPr>
              <w:pStyle w:val="SAP-Normal"/>
            </w:pPr>
          </w:p>
        </w:tc>
      </w:tr>
      <w:tr w:rsidR="00CF6244" w14:paraId="502C2943" w14:textId="77777777" w:rsidTr="007756BC">
        <w:tc>
          <w:tcPr>
            <w:tcW w:w="8644" w:type="dxa"/>
            <w:shd w:val="clear" w:color="auto" w:fill="DBE5F1" w:themeFill="accent1" w:themeFillTint="33"/>
          </w:tcPr>
          <w:p w14:paraId="2C04D355" w14:textId="77777777" w:rsidR="00CF6244" w:rsidRDefault="00CF6244" w:rsidP="007756BC">
            <w:pPr>
              <w:pStyle w:val="SAP-Normal"/>
              <w:jc w:val="center"/>
            </w:pPr>
            <w:r>
              <w:lastRenderedPageBreak/>
              <w:t>Indicadores de gestión</w:t>
            </w:r>
          </w:p>
        </w:tc>
      </w:tr>
      <w:tr w:rsidR="00CF6244" w14:paraId="22C20E42" w14:textId="77777777" w:rsidTr="007756BC">
        <w:tc>
          <w:tcPr>
            <w:tcW w:w="8644" w:type="dxa"/>
            <w:shd w:val="clear" w:color="auto" w:fill="auto"/>
          </w:tcPr>
          <w:p w14:paraId="4937D0D2" w14:textId="77777777" w:rsidR="00CF6244" w:rsidRDefault="00CF6244" w:rsidP="00CF6244">
            <w:pPr>
              <w:pStyle w:val="SAP-Normal"/>
              <w:numPr>
                <w:ilvl w:val="0"/>
                <w:numId w:val="118"/>
              </w:numPr>
              <w:rPr>
                <w:color w:val="000000"/>
              </w:rPr>
            </w:pPr>
            <w:r>
              <w:rPr>
                <w:color w:val="000000"/>
              </w:rPr>
              <w:t>ROE = Beneficio neto antes de impuestos / Fondos propios</w:t>
            </w:r>
          </w:p>
          <w:p w14:paraId="7D52EE30" w14:textId="77777777" w:rsidR="00CF6244" w:rsidRDefault="00CF6244" w:rsidP="00CF6244">
            <w:pPr>
              <w:pStyle w:val="SAP-Normal"/>
              <w:numPr>
                <w:ilvl w:val="0"/>
                <w:numId w:val="118"/>
              </w:numPr>
              <w:rPr>
                <w:color w:val="000000"/>
              </w:rPr>
            </w:pPr>
            <w:r w:rsidRPr="006E5C84">
              <w:rPr>
                <w:color w:val="000000"/>
              </w:rPr>
              <w:t>Utilidad producto = (Precio - Costo) / 100</w:t>
            </w:r>
          </w:p>
          <w:p w14:paraId="7188A8D6" w14:textId="77777777" w:rsidR="00CF6244" w:rsidRDefault="00CF6244" w:rsidP="007756BC">
            <w:pPr>
              <w:pStyle w:val="SAP-Normal"/>
            </w:pPr>
          </w:p>
        </w:tc>
      </w:tr>
      <w:tr w:rsidR="00CF6244" w14:paraId="500AEECF" w14:textId="77777777" w:rsidTr="007756BC">
        <w:tc>
          <w:tcPr>
            <w:tcW w:w="8644" w:type="dxa"/>
            <w:shd w:val="clear" w:color="auto" w:fill="DBE5F1" w:themeFill="accent1" w:themeFillTint="33"/>
          </w:tcPr>
          <w:p w14:paraId="09A9BED7" w14:textId="77777777" w:rsidR="00CF6244" w:rsidRDefault="00CF6244" w:rsidP="007756BC">
            <w:pPr>
              <w:pStyle w:val="SAP-Normal"/>
              <w:jc w:val="center"/>
            </w:pPr>
            <w:r>
              <w:t>Fecha de inicio y fin</w:t>
            </w:r>
          </w:p>
        </w:tc>
      </w:tr>
      <w:tr w:rsidR="00CF6244" w14:paraId="12E7C403" w14:textId="77777777" w:rsidTr="007756BC">
        <w:tc>
          <w:tcPr>
            <w:tcW w:w="8644" w:type="dxa"/>
            <w:shd w:val="clear" w:color="auto" w:fill="auto"/>
          </w:tcPr>
          <w:p w14:paraId="4E785796" w14:textId="77777777" w:rsidR="00CF6244" w:rsidRDefault="00CF6244" w:rsidP="00CF6244">
            <w:pPr>
              <w:pStyle w:val="SAP-Normal"/>
              <w:numPr>
                <w:ilvl w:val="0"/>
                <w:numId w:val="112"/>
              </w:numPr>
            </w:pPr>
            <w:r>
              <w:t>1/06/2018 al 31/05/2019</w:t>
            </w:r>
          </w:p>
          <w:p w14:paraId="79C4EDE8" w14:textId="77777777" w:rsidR="00CF6244" w:rsidRDefault="00CF6244" w:rsidP="007756BC">
            <w:pPr>
              <w:pStyle w:val="SAP-Normal"/>
            </w:pPr>
          </w:p>
        </w:tc>
      </w:tr>
    </w:tbl>
    <w:p w14:paraId="60575BC3" w14:textId="77777777" w:rsidR="00CF6244" w:rsidRPr="00837D80" w:rsidRDefault="00CF6244" w:rsidP="00CF6244">
      <w:pPr>
        <w:pStyle w:val="SAP-Normal"/>
      </w:pPr>
    </w:p>
    <w:p w14:paraId="12683C48" w14:textId="77777777" w:rsidR="00CF6244" w:rsidRDefault="00CF6244" w:rsidP="00CF6244">
      <w:pPr>
        <w:pStyle w:val="SAP-2dolneadecabecera"/>
        <w:numPr>
          <w:ilvl w:val="2"/>
          <w:numId w:val="95"/>
        </w:numPr>
        <w:outlineLvl w:val="2"/>
      </w:pPr>
      <w:bookmarkStart w:id="163" w:name="_Toc518565797"/>
      <w:bookmarkStart w:id="164" w:name="_Toc529912780"/>
      <w:r>
        <w:t>Programa específico de producción / servicios</w:t>
      </w:r>
      <w:bookmarkEnd w:id="163"/>
      <w:bookmarkEnd w:id="164"/>
    </w:p>
    <w:p w14:paraId="43DD53F9" w14:textId="77777777" w:rsidR="00CF6244" w:rsidRDefault="00CF6244" w:rsidP="00CF6244">
      <w:pPr>
        <w:pStyle w:val="SAP-Normal"/>
      </w:pPr>
    </w:p>
    <w:tbl>
      <w:tblPr>
        <w:tblStyle w:val="Tablaconcuadrcula"/>
        <w:tblW w:w="0" w:type="auto"/>
        <w:tblLook w:val="04A0" w:firstRow="1" w:lastRow="0" w:firstColumn="1" w:lastColumn="0" w:noHBand="0" w:noVBand="1"/>
      </w:tblPr>
      <w:tblGrid>
        <w:gridCol w:w="8644"/>
      </w:tblGrid>
      <w:tr w:rsidR="00CF6244" w14:paraId="09C30BFC" w14:textId="77777777" w:rsidTr="007756BC">
        <w:tc>
          <w:tcPr>
            <w:tcW w:w="8644" w:type="dxa"/>
            <w:shd w:val="clear" w:color="auto" w:fill="95B3D7" w:themeFill="accent1" w:themeFillTint="99"/>
          </w:tcPr>
          <w:p w14:paraId="1CEB4BAE" w14:textId="77777777" w:rsidR="00CF6244" w:rsidRDefault="00CF6244" w:rsidP="007756BC">
            <w:pPr>
              <w:pStyle w:val="SAP-Normal"/>
              <w:jc w:val="center"/>
            </w:pPr>
            <w:r>
              <w:t>Programa específico de Desarrollo de producto</w:t>
            </w:r>
          </w:p>
        </w:tc>
      </w:tr>
      <w:tr w:rsidR="00CF6244" w14:paraId="68882911" w14:textId="77777777" w:rsidTr="007756BC">
        <w:tc>
          <w:tcPr>
            <w:tcW w:w="8644" w:type="dxa"/>
          </w:tcPr>
          <w:p w14:paraId="1AAF77C0" w14:textId="77777777" w:rsidR="00CF6244" w:rsidRDefault="00CF6244" w:rsidP="007756BC">
            <w:pPr>
              <w:pStyle w:val="SAP-Normal"/>
            </w:pPr>
            <w:r>
              <w:t>Se enfoca en el conjunto de tareas de carácter operativo que apalancan las actividades relacionadas con el desarrollo de la aplicación y los servicios.</w:t>
            </w:r>
          </w:p>
          <w:p w14:paraId="5891B2E0" w14:textId="77777777" w:rsidR="00CF6244" w:rsidRDefault="00CF6244" w:rsidP="007756BC">
            <w:pPr>
              <w:pStyle w:val="SAP-Normal"/>
            </w:pPr>
          </w:p>
        </w:tc>
      </w:tr>
      <w:tr w:rsidR="00CF6244" w14:paraId="6E436D15" w14:textId="77777777" w:rsidTr="007756BC">
        <w:tc>
          <w:tcPr>
            <w:tcW w:w="8644" w:type="dxa"/>
            <w:shd w:val="clear" w:color="auto" w:fill="DBE5F1" w:themeFill="accent1" w:themeFillTint="33"/>
          </w:tcPr>
          <w:p w14:paraId="4A9C6E61" w14:textId="77777777" w:rsidR="00CF6244" w:rsidRDefault="00CF6244" w:rsidP="007756BC">
            <w:pPr>
              <w:pStyle w:val="SAP-Normal"/>
              <w:jc w:val="center"/>
            </w:pPr>
            <w:r>
              <w:t>Actividades</w:t>
            </w:r>
          </w:p>
        </w:tc>
      </w:tr>
      <w:tr w:rsidR="00CF6244" w14:paraId="0E62B552" w14:textId="77777777" w:rsidTr="007756BC">
        <w:tc>
          <w:tcPr>
            <w:tcW w:w="8644" w:type="dxa"/>
          </w:tcPr>
          <w:p w14:paraId="2BBCA369" w14:textId="77777777" w:rsidR="00CF6244" w:rsidRDefault="00CF6244" w:rsidP="00CF6244">
            <w:pPr>
              <w:pStyle w:val="SAP-Normal"/>
              <w:numPr>
                <w:ilvl w:val="0"/>
                <w:numId w:val="121"/>
              </w:numPr>
            </w:pPr>
            <w:r>
              <w:t>Establecer el proceso de producción</w:t>
            </w:r>
          </w:p>
          <w:p w14:paraId="7ED5B275" w14:textId="77777777" w:rsidR="00CF6244" w:rsidRDefault="00CF6244" w:rsidP="00CF6244">
            <w:pPr>
              <w:pStyle w:val="SAP-Normal"/>
              <w:numPr>
                <w:ilvl w:val="0"/>
                <w:numId w:val="121"/>
              </w:numPr>
            </w:pPr>
            <w:r>
              <w:t>Definir la metodología de desarrollo</w:t>
            </w:r>
          </w:p>
          <w:p w14:paraId="672C1EFF" w14:textId="77777777" w:rsidR="00CF6244" w:rsidRDefault="00CF6244" w:rsidP="00CF6244">
            <w:pPr>
              <w:pStyle w:val="SAP-Normal"/>
              <w:numPr>
                <w:ilvl w:val="0"/>
                <w:numId w:val="121"/>
              </w:numPr>
            </w:pPr>
            <w:r>
              <w:t>Relevar los requerimientos</w:t>
            </w:r>
          </w:p>
          <w:p w14:paraId="22AE1D71" w14:textId="77777777" w:rsidR="00CF6244" w:rsidRDefault="00CF6244" w:rsidP="00CF6244">
            <w:pPr>
              <w:pStyle w:val="SAP-Normal"/>
              <w:numPr>
                <w:ilvl w:val="0"/>
                <w:numId w:val="121"/>
              </w:numPr>
            </w:pPr>
            <w:r>
              <w:t>Fijar los estándares de documentación y desarrollo</w:t>
            </w:r>
          </w:p>
          <w:p w14:paraId="0CAC34BF" w14:textId="77777777" w:rsidR="00CF6244" w:rsidRDefault="00CF6244" w:rsidP="00CF6244">
            <w:pPr>
              <w:pStyle w:val="SAP-Normal"/>
              <w:numPr>
                <w:ilvl w:val="0"/>
                <w:numId w:val="121"/>
              </w:numPr>
            </w:pPr>
            <w:r>
              <w:t>Planificar la agenda de entrega</w:t>
            </w:r>
          </w:p>
          <w:p w14:paraId="45703BCF" w14:textId="77777777" w:rsidR="00CF6244" w:rsidRDefault="00CF6244" w:rsidP="00CF6244">
            <w:pPr>
              <w:pStyle w:val="SAP-Normal"/>
              <w:numPr>
                <w:ilvl w:val="0"/>
                <w:numId w:val="121"/>
              </w:numPr>
            </w:pPr>
            <w:r>
              <w:t>Desglosar el trabajo en tareas</w:t>
            </w:r>
          </w:p>
          <w:p w14:paraId="7DB3456B" w14:textId="77777777" w:rsidR="00CF6244" w:rsidRDefault="00CF6244" w:rsidP="00CF6244">
            <w:pPr>
              <w:pStyle w:val="SAP-Normal"/>
              <w:numPr>
                <w:ilvl w:val="0"/>
                <w:numId w:val="121"/>
              </w:numPr>
            </w:pPr>
            <w:r>
              <w:t>Construir los casos de prueba</w:t>
            </w:r>
          </w:p>
          <w:p w14:paraId="617B162D" w14:textId="77777777" w:rsidR="00CF6244" w:rsidRDefault="00CF6244" w:rsidP="00CF6244">
            <w:pPr>
              <w:pStyle w:val="SAP-Normal"/>
              <w:numPr>
                <w:ilvl w:val="0"/>
                <w:numId w:val="121"/>
              </w:numPr>
            </w:pPr>
            <w:r>
              <w:t>Configurar los entornos de integración</w:t>
            </w:r>
          </w:p>
          <w:p w14:paraId="4A0EA360" w14:textId="77777777" w:rsidR="00CF6244" w:rsidRDefault="00CF6244" w:rsidP="00CF6244">
            <w:pPr>
              <w:pStyle w:val="SAP-Normal"/>
              <w:numPr>
                <w:ilvl w:val="0"/>
                <w:numId w:val="121"/>
              </w:numPr>
            </w:pPr>
            <w:r>
              <w:t>Armado de grupos de trabajo</w:t>
            </w:r>
          </w:p>
          <w:p w14:paraId="2E9E6A59" w14:textId="77777777" w:rsidR="00CF6244" w:rsidRDefault="00CF6244" w:rsidP="007756BC">
            <w:pPr>
              <w:pStyle w:val="SAP-Normal"/>
            </w:pPr>
          </w:p>
        </w:tc>
      </w:tr>
      <w:tr w:rsidR="00CF6244" w14:paraId="613E4CD4" w14:textId="77777777" w:rsidTr="007756BC">
        <w:tc>
          <w:tcPr>
            <w:tcW w:w="8644" w:type="dxa"/>
            <w:shd w:val="clear" w:color="auto" w:fill="DBE5F1" w:themeFill="accent1" w:themeFillTint="33"/>
          </w:tcPr>
          <w:p w14:paraId="7BD2CE39" w14:textId="77777777" w:rsidR="00CF6244" w:rsidRDefault="00CF6244" w:rsidP="007756BC">
            <w:pPr>
              <w:pStyle w:val="SAP-Normal"/>
              <w:jc w:val="center"/>
            </w:pPr>
            <w:r>
              <w:t>Responsable</w:t>
            </w:r>
          </w:p>
        </w:tc>
      </w:tr>
      <w:tr w:rsidR="00CF6244" w14:paraId="3E889BB3" w14:textId="77777777" w:rsidTr="007756BC">
        <w:tc>
          <w:tcPr>
            <w:tcW w:w="8644" w:type="dxa"/>
          </w:tcPr>
          <w:p w14:paraId="2E163F0D" w14:textId="77777777" w:rsidR="00CF6244" w:rsidRDefault="00CF6244" w:rsidP="00CF6244">
            <w:pPr>
              <w:pStyle w:val="SAP-Normal"/>
              <w:numPr>
                <w:ilvl w:val="0"/>
                <w:numId w:val="111"/>
              </w:numPr>
              <w:jc w:val="left"/>
            </w:pPr>
            <w:r>
              <w:t>Jefe de operaciones</w:t>
            </w:r>
          </w:p>
          <w:p w14:paraId="267DADFD" w14:textId="77777777" w:rsidR="00CF6244" w:rsidRDefault="00CF6244" w:rsidP="007756BC">
            <w:pPr>
              <w:pStyle w:val="SAP-Normal"/>
              <w:jc w:val="center"/>
            </w:pPr>
          </w:p>
        </w:tc>
      </w:tr>
      <w:tr w:rsidR="00CF6244" w14:paraId="76379527" w14:textId="77777777" w:rsidTr="007756BC">
        <w:tc>
          <w:tcPr>
            <w:tcW w:w="8644" w:type="dxa"/>
            <w:shd w:val="clear" w:color="auto" w:fill="DBE5F1" w:themeFill="accent1" w:themeFillTint="33"/>
          </w:tcPr>
          <w:p w14:paraId="19CA053C" w14:textId="77777777" w:rsidR="00CF6244" w:rsidRDefault="00CF6244" w:rsidP="007756BC">
            <w:pPr>
              <w:pStyle w:val="SAP-Normal"/>
              <w:jc w:val="center"/>
            </w:pPr>
            <w:r>
              <w:t>Equipo de trabajo</w:t>
            </w:r>
          </w:p>
        </w:tc>
      </w:tr>
      <w:tr w:rsidR="00CF6244" w14:paraId="7AEC3594" w14:textId="77777777" w:rsidTr="007756BC">
        <w:tc>
          <w:tcPr>
            <w:tcW w:w="8644" w:type="dxa"/>
            <w:shd w:val="clear" w:color="auto" w:fill="auto"/>
          </w:tcPr>
          <w:p w14:paraId="4D61E883" w14:textId="77777777" w:rsidR="00CF6244" w:rsidRDefault="00CF6244" w:rsidP="00CF6244">
            <w:pPr>
              <w:pStyle w:val="SAP-Normal"/>
              <w:numPr>
                <w:ilvl w:val="0"/>
                <w:numId w:val="110"/>
              </w:numPr>
            </w:pPr>
            <w:r>
              <w:t>Gerente de QA, involucrado en las tareas 1, 2 y 4.</w:t>
            </w:r>
          </w:p>
          <w:p w14:paraId="4021C06F" w14:textId="77777777" w:rsidR="00CF6244" w:rsidRDefault="00CF6244" w:rsidP="00CF6244">
            <w:pPr>
              <w:pStyle w:val="SAP-Normal"/>
              <w:numPr>
                <w:ilvl w:val="0"/>
                <w:numId w:val="110"/>
              </w:numPr>
            </w:pPr>
            <w:r>
              <w:t>Analistas funcionales, involucrados en el punto 3.</w:t>
            </w:r>
          </w:p>
          <w:p w14:paraId="69E029CE" w14:textId="77777777" w:rsidR="00CF6244" w:rsidRDefault="00CF6244" w:rsidP="00CF6244">
            <w:pPr>
              <w:pStyle w:val="SAP-Normal"/>
              <w:numPr>
                <w:ilvl w:val="0"/>
                <w:numId w:val="110"/>
              </w:numPr>
            </w:pPr>
            <w:r>
              <w:t>Proyect manager, involucrado en las tareas 1, 2, 4 y 5.</w:t>
            </w:r>
          </w:p>
          <w:p w14:paraId="57B0A89D" w14:textId="77777777" w:rsidR="00CF6244" w:rsidRDefault="00CF6244" w:rsidP="00CF6244">
            <w:pPr>
              <w:pStyle w:val="SAP-Normal"/>
              <w:numPr>
                <w:ilvl w:val="0"/>
                <w:numId w:val="110"/>
              </w:numPr>
            </w:pPr>
            <w:r>
              <w:t>Líder tecnológico, involucrado en tareas 5, 6, 8 y 9.</w:t>
            </w:r>
          </w:p>
          <w:p w14:paraId="2F4174A4" w14:textId="77777777" w:rsidR="00CF6244" w:rsidRDefault="00CF6244" w:rsidP="00CF6244">
            <w:pPr>
              <w:pStyle w:val="SAP-Normal"/>
              <w:numPr>
                <w:ilvl w:val="0"/>
                <w:numId w:val="110"/>
              </w:numPr>
            </w:pPr>
            <w:r>
              <w:t>Equipo de QC, involucrado en tareas 7.</w:t>
            </w:r>
          </w:p>
          <w:p w14:paraId="7D2476BD" w14:textId="77777777" w:rsidR="00CF6244" w:rsidRDefault="00CF6244" w:rsidP="007756BC">
            <w:pPr>
              <w:pStyle w:val="SAP-Normal"/>
            </w:pPr>
          </w:p>
        </w:tc>
      </w:tr>
      <w:tr w:rsidR="00CF6244" w14:paraId="2296E253" w14:textId="77777777" w:rsidTr="007756BC">
        <w:tc>
          <w:tcPr>
            <w:tcW w:w="8644" w:type="dxa"/>
            <w:shd w:val="clear" w:color="auto" w:fill="DBE5F1" w:themeFill="accent1" w:themeFillTint="33"/>
          </w:tcPr>
          <w:p w14:paraId="52D077F5" w14:textId="77777777" w:rsidR="00CF6244" w:rsidRDefault="00CF6244" w:rsidP="007756BC">
            <w:pPr>
              <w:pStyle w:val="SAP-Normal"/>
              <w:jc w:val="center"/>
            </w:pPr>
            <w:r>
              <w:t>Indicadores de gestión</w:t>
            </w:r>
          </w:p>
        </w:tc>
      </w:tr>
      <w:tr w:rsidR="00CF6244" w14:paraId="55B59ED3" w14:textId="77777777" w:rsidTr="007756BC">
        <w:tc>
          <w:tcPr>
            <w:tcW w:w="8644" w:type="dxa"/>
            <w:shd w:val="clear" w:color="auto" w:fill="auto"/>
          </w:tcPr>
          <w:p w14:paraId="11754859" w14:textId="77777777" w:rsidR="00CF6244" w:rsidRDefault="00CF6244" w:rsidP="00CF6244">
            <w:pPr>
              <w:pStyle w:val="SAP-Normal"/>
              <w:numPr>
                <w:ilvl w:val="0"/>
                <w:numId w:val="118"/>
              </w:numPr>
              <w:rPr>
                <w:color w:val="000000"/>
              </w:rPr>
            </w:pPr>
            <w:r>
              <w:rPr>
                <w:color w:val="000000"/>
              </w:rPr>
              <w:t xml:space="preserve">Agenda entrega = </w:t>
            </w:r>
            <w:proofErr w:type="spellStart"/>
            <w:r>
              <w:rPr>
                <w:color w:val="000000"/>
              </w:rPr>
              <w:t>N°</w:t>
            </w:r>
            <w:proofErr w:type="spellEnd"/>
            <w:r>
              <w:rPr>
                <w:color w:val="000000"/>
              </w:rPr>
              <w:t xml:space="preserve"> entrega / Entregas planificadas</w:t>
            </w:r>
          </w:p>
          <w:p w14:paraId="5B6528AA" w14:textId="77777777" w:rsidR="00CF6244" w:rsidRDefault="00CF6244" w:rsidP="00CF6244">
            <w:pPr>
              <w:pStyle w:val="SAP-Normal"/>
              <w:numPr>
                <w:ilvl w:val="0"/>
                <w:numId w:val="118"/>
              </w:numPr>
              <w:rPr>
                <w:color w:val="000000"/>
              </w:rPr>
            </w:pPr>
            <w:r>
              <w:rPr>
                <w:color w:val="000000"/>
              </w:rPr>
              <w:t>Funciones</w:t>
            </w:r>
            <w:r w:rsidRPr="006E5C84">
              <w:rPr>
                <w:color w:val="000000"/>
              </w:rPr>
              <w:t xml:space="preserve"> = </w:t>
            </w:r>
            <w:r>
              <w:rPr>
                <w:color w:val="000000"/>
              </w:rPr>
              <w:t>Funciones desarrolladas / Funciones planificadas</w:t>
            </w:r>
          </w:p>
          <w:p w14:paraId="52D5F3A6" w14:textId="77777777" w:rsidR="00CF6244" w:rsidRDefault="00CF6244" w:rsidP="00CF6244">
            <w:pPr>
              <w:pStyle w:val="SAP-Normal"/>
              <w:numPr>
                <w:ilvl w:val="0"/>
                <w:numId w:val="118"/>
              </w:numPr>
              <w:rPr>
                <w:color w:val="000000"/>
              </w:rPr>
            </w:pPr>
            <w:proofErr w:type="spellStart"/>
            <w:r>
              <w:rPr>
                <w:color w:val="000000"/>
              </w:rPr>
              <w:t>Testing</w:t>
            </w:r>
            <w:proofErr w:type="spellEnd"/>
            <w:r>
              <w:rPr>
                <w:color w:val="000000"/>
              </w:rPr>
              <w:t xml:space="preserve"> = Casos de testeados / Casos de usos totales</w:t>
            </w:r>
          </w:p>
          <w:p w14:paraId="74F104BD" w14:textId="77777777" w:rsidR="00CF6244" w:rsidRDefault="00CF6244" w:rsidP="00CF6244">
            <w:pPr>
              <w:pStyle w:val="SAP-Normal"/>
              <w:numPr>
                <w:ilvl w:val="0"/>
                <w:numId w:val="118"/>
              </w:numPr>
              <w:rPr>
                <w:color w:val="000000"/>
              </w:rPr>
            </w:pPr>
            <w:r>
              <w:rPr>
                <w:color w:val="000000"/>
              </w:rPr>
              <w:t>Integración = Despliegues fallidos / Despliegues totales</w:t>
            </w:r>
          </w:p>
          <w:p w14:paraId="5D4FB3E7" w14:textId="77777777" w:rsidR="00CF6244" w:rsidRDefault="00CF6244" w:rsidP="007756BC">
            <w:pPr>
              <w:pStyle w:val="SAP-Normal"/>
            </w:pPr>
          </w:p>
        </w:tc>
      </w:tr>
      <w:tr w:rsidR="00CF6244" w14:paraId="5A615666" w14:textId="77777777" w:rsidTr="007756BC">
        <w:tc>
          <w:tcPr>
            <w:tcW w:w="8644" w:type="dxa"/>
            <w:shd w:val="clear" w:color="auto" w:fill="DBE5F1" w:themeFill="accent1" w:themeFillTint="33"/>
          </w:tcPr>
          <w:p w14:paraId="339AF2CC" w14:textId="77777777" w:rsidR="00CF6244" w:rsidRDefault="00CF6244" w:rsidP="007756BC">
            <w:pPr>
              <w:pStyle w:val="SAP-Normal"/>
              <w:jc w:val="center"/>
            </w:pPr>
            <w:r>
              <w:lastRenderedPageBreak/>
              <w:t>Fecha de inicio y fin</w:t>
            </w:r>
          </w:p>
        </w:tc>
      </w:tr>
      <w:tr w:rsidR="00CF6244" w14:paraId="744CA28F" w14:textId="77777777" w:rsidTr="007756BC">
        <w:tc>
          <w:tcPr>
            <w:tcW w:w="8644" w:type="dxa"/>
            <w:shd w:val="clear" w:color="auto" w:fill="auto"/>
          </w:tcPr>
          <w:p w14:paraId="633C5C2C" w14:textId="77777777" w:rsidR="00CF6244" w:rsidRDefault="00CF6244" w:rsidP="00CF6244">
            <w:pPr>
              <w:pStyle w:val="SAP-Normal"/>
              <w:numPr>
                <w:ilvl w:val="0"/>
                <w:numId w:val="112"/>
              </w:numPr>
            </w:pPr>
            <w:r>
              <w:t>1/06/2018 al 1/010/2021</w:t>
            </w:r>
          </w:p>
          <w:p w14:paraId="1DA8EB03" w14:textId="77777777" w:rsidR="00CF6244" w:rsidRDefault="00CF6244" w:rsidP="007756BC">
            <w:pPr>
              <w:pStyle w:val="SAP-Normal"/>
            </w:pPr>
          </w:p>
        </w:tc>
      </w:tr>
    </w:tbl>
    <w:p w14:paraId="3B054B4D" w14:textId="77777777" w:rsidR="00CF6244" w:rsidRDefault="00CF6244" w:rsidP="00CF6244">
      <w:pPr>
        <w:pStyle w:val="SAP-Normal"/>
      </w:pPr>
    </w:p>
    <w:p w14:paraId="55268C7B" w14:textId="77777777" w:rsidR="00CF6244" w:rsidRDefault="00CF6244" w:rsidP="00CF6244">
      <w:pPr>
        <w:pStyle w:val="SAP-Normal"/>
      </w:pPr>
    </w:p>
    <w:p w14:paraId="42E83DC6" w14:textId="77777777" w:rsidR="00CF6244" w:rsidRDefault="00CF6244" w:rsidP="00CF6244">
      <w:pPr>
        <w:pStyle w:val="SAP-2dolneadecabecera"/>
        <w:numPr>
          <w:ilvl w:val="2"/>
          <w:numId w:val="95"/>
        </w:numPr>
        <w:outlineLvl w:val="2"/>
      </w:pPr>
      <w:bookmarkStart w:id="165" w:name="_Toc518565798"/>
      <w:bookmarkStart w:id="166" w:name="_Toc529912781"/>
      <w:r>
        <w:t>Programa específico comercial</w:t>
      </w:r>
      <w:bookmarkEnd w:id="165"/>
      <w:bookmarkEnd w:id="166"/>
    </w:p>
    <w:p w14:paraId="6296AEC4" w14:textId="77777777" w:rsidR="00CF6244" w:rsidRDefault="00CF6244" w:rsidP="00CF6244">
      <w:pPr>
        <w:pStyle w:val="SAP-Normal"/>
      </w:pPr>
    </w:p>
    <w:tbl>
      <w:tblPr>
        <w:tblStyle w:val="Tablaconcuadrcula"/>
        <w:tblW w:w="0" w:type="auto"/>
        <w:tblLook w:val="04A0" w:firstRow="1" w:lastRow="0" w:firstColumn="1" w:lastColumn="0" w:noHBand="0" w:noVBand="1"/>
      </w:tblPr>
      <w:tblGrid>
        <w:gridCol w:w="8644"/>
      </w:tblGrid>
      <w:tr w:rsidR="00CF6244" w14:paraId="3B26368D" w14:textId="77777777" w:rsidTr="007756BC">
        <w:tc>
          <w:tcPr>
            <w:tcW w:w="8644" w:type="dxa"/>
            <w:shd w:val="clear" w:color="auto" w:fill="95B3D7" w:themeFill="accent1" w:themeFillTint="99"/>
          </w:tcPr>
          <w:p w14:paraId="49BB8D3D" w14:textId="77777777" w:rsidR="00CF6244" w:rsidRDefault="00CF6244" w:rsidP="007756BC">
            <w:pPr>
              <w:pStyle w:val="SAP-Normal"/>
              <w:jc w:val="center"/>
            </w:pPr>
            <w:r>
              <w:t>Programa específico de Ventas</w:t>
            </w:r>
          </w:p>
        </w:tc>
      </w:tr>
      <w:tr w:rsidR="00CF6244" w14:paraId="1A1A6D63" w14:textId="77777777" w:rsidTr="007756BC">
        <w:tc>
          <w:tcPr>
            <w:tcW w:w="8644" w:type="dxa"/>
          </w:tcPr>
          <w:p w14:paraId="44078D73" w14:textId="77777777" w:rsidR="00CF6244" w:rsidRDefault="00CF6244" w:rsidP="007756BC">
            <w:pPr>
              <w:pStyle w:val="SAP-Normal"/>
            </w:pPr>
            <w:r>
              <w:t>Se enfoca en el conjunto de tareas de carácter operativo que apalancan las actividades relacionadas con las ventas.</w:t>
            </w:r>
          </w:p>
          <w:p w14:paraId="70CA4087" w14:textId="77777777" w:rsidR="00CF6244" w:rsidRDefault="00CF6244" w:rsidP="007756BC">
            <w:pPr>
              <w:pStyle w:val="SAP-Normal"/>
            </w:pPr>
          </w:p>
        </w:tc>
      </w:tr>
      <w:tr w:rsidR="00CF6244" w14:paraId="5FC10E4E" w14:textId="77777777" w:rsidTr="007756BC">
        <w:tc>
          <w:tcPr>
            <w:tcW w:w="8644" w:type="dxa"/>
            <w:shd w:val="clear" w:color="auto" w:fill="DBE5F1" w:themeFill="accent1" w:themeFillTint="33"/>
          </w:tcPr>
          <w:p w14:paraId="02E329A3" w14:textId="77777777" w:rsidR="00CF6244" w:rsidRDefault="00CF6244" w:rsidP="007756BC">
            <w:pPr>
              <w:pStyle w:val="SAP-Normal"/>
              <w:jc w:val="center"/>
            </w:pPr>
            <w:r>
              <w:t>Actividades</w:t>
            </w:r>
          </w:p>
        </w:tc>
      </w:tr>
      <w:tr w:rsidR="00CF6244" w14:paraId="1878DE73" w14:textId="77777777" w:rsidTr="007756BC">
        <w:tc>
          <w:tcPr>
            <w:tcW w:w="8644" w:type="dxa"/>
          </w:tcPr>
          <w:p w14:paraId="0C4EBA1B" w14:textId="77777777" w:rsidR="00CF6244" w:rsidRDefault="00CF6244" w:rsidP="00CF6244">
            <w:pPr>
              <w:pStyle w:val="SAP-Normal"/>
              <w:numPr>
                <w:ilvl w:val="0"/>
                <w:numId w:val="122"/>
              </w:numPr>
            </w:pPr>
            <w:r>
              <w:t>Contactarse con leads</w:t>
            </w:r>
          </w:p>
          <w:p w14:paraId="43465A47" w14:textId="77777777" w:rsidR="00CF6244" w:rsidRDefault="00CF6244" w:rsidP="00CF6244">
            <w:pPr>
              <w:pStyle w:val="SAP-Normal"/>
              <w:numPr>
                <w:ilvl w:val="0"/>
                <w:numId w:val="122"/>
              </w:numPr>
            </w:pPr>
            <w:r>
              <w:t>Reuniones comerciales</w:t>
            </w:r>
          </w:p>
          <w:p w14:paraId="7D021FAB" w14:textId="77777777" w:rsidR="00CF6244" w:rsidRDefault="00CF6244" w:rsidP="00CF6244">
            <w:pPr>
              <w:pStyle w:val="SAP-Normal"/>
              <w:numPr>
                <w:ilvl w:val="0"/>
                <w:numId w:val="122"/>
              </w:numPr>
            </w:pPr>
            <w:r>
              <w:t>Actualizar los precios de la plataforma de venta</w:t>
            </w:r>
          </w:p>
          <w:p w14:paraId="5585E712" w14:textId="77777777" w:rsidR="00CF6244" w:rsidRDefault="00CF6244" w:rsidP="00CF6244">
            <w:pPr>
              <w:pStyle w:val="SAP-Normal"/>
              <w:numPr>
                <w:ilvl w:val="0"/>
                <w:numId w:val="122"/>
              </w:numPr>
            </w:pPr>
            <w:r>
              <w:t>Mantener la lista de precios</w:t>
            </w:r>
          </w:p>
          <w:p w14:paraId="0CFE7270" w14:textId="77777777" w:rsidR="00CF6244" w:rsidRDefault="00CF6244" w:rsidP="007756BC">
            <w:pPr>
              <w:pStyle w:val="SAP-Normal"/>
              <w:ind w:left="360"/>
            </w:pPr>
          </w:p>
        </w:tc>
      </w:tr>
      <w:tr w:rsidR="00CF6244" w14:paraId="7BAFAB1C" w14:textId="77777777" w:rsidTr="007756BC">
        <w:tc>
          <w:tcPr>
            <w:tcW w:w="8644" w:type="dxa"/>
            <w:shd w:val="clear" w:color="auto" w:fill="DBE5F1" w:themeFill="accent1" w:themeFillTint="33"/>
          </w:tcPr>
          <w:p w14:paraId="6FFA983F" w14:textId="77777777" w:rsidR="00CF6244" w:rsidRDefault="00CF6244" w:rsidP="007756BC">
            <w:pPr>
              <w:pStyle w:val="SAP-Normal"/>
              <w:jc w:val="center"/>
            </w:pPr>
            <w:r>
              <w:t>Responsable</w:t>
            </w:r>
          </w:p>
        </w:tc>
      </w:tr>
      <w:tr w:rsidR="00CF6244" w14:paraId="2446AA2E" w14:textId="77777777" w:rsidTr="007756BC">
        <w:tc>
          <w:tcPr>
            <w:tcW w:w="8644" w:type="dxa"/>
          </w:tcPr>
          <w:p w14:paraId="1D4445B0" w14:textId="77777777" w:rsidR="00CF6244" w:rsidRDefault="00CF6244" w:rsidP="00CF6244">
            <w:pPr>
              <w:pStyle w:val="SAP-Normal"/>
              <w:numPr>
                <w:ilvl w:val="0"/>
                <w:numId w:val="111"/>
              </w:numPr>
              <w:jc w:val="left"/>
            </w:pPr>
            <w:r>
              <w:t>Gerente de ventas</w:t>
            </w:r>
          </w:p>
          <w:p w14:paraId="5F3235CC" w14:textId="77777777" w:rsidR="00CF6244" w:rsidRDefault="00CF6244" w:rsidP="007756BC">
            <w:pPr>
              <w:pStyle w:val="SAP-Normal"/>
              <w:jc w:val="center"/>
            </w:pPr>
          </w:p>
        </w:tc>
      </w:tr>
      <w:tr w:rsidR="00CF6244" w14:paraId="572170B6" w14:textId="77777777" w:rsidTr="007756BC">
        <w:tc>
          <w:tcPr>
            <w:tcW w:w="8644" w:type="dxa"/>
            <w:shd w:val="clear" w:color="auto" w:fill="DBE5F1" w:themeFill="accent1" w:themeFillTint="33"/>
          </w:tcPr>
          <w:p w14:paraId="45FB5CBC" w14:textId="77777777" w:rsidR="00CF6244" w:rsidRDefault="00CF6244" w:rsidP="007756BC">
            <w:pPr>
              <w:pStyle w:val="SAP-Normal"/>
              <w:jc w:val="center"/>
            </w:pPr>
            <w:r>
              <w:t>Equipo de trabajo</w:t>
            </w:r>
          </w:p>
        </w:tc>
      </w:tr>
      <w:tr w:rsidR="00CF6244" w14:paraId="2E575C30" w14:textId="77777777" w:rsidTr="007756BC">
        <w:tc>
          <w:tcPr>
            <w:tcW w:w="8644" w:type="dxa"/>
            <w:shd w:val="clear" w:color="auto" w:fill="auto"/>
          </w:tcPr>
          <w:p w14:paraId="38EDDCD8" w14:textId="77777777" w:rsidR="00CF6244" w:rsidRDefault="00CF6244" w:rsidP="00CF6244">
            <w:pPr>
              <w:pStyle w:val="SAP-Normal"/>
              <w:numPr>
                <w:ilvl w:val="0"/>
                <w:numId w:val="110"/>
              </w:numPr>
            </w:pPr>
            <w:r>
              <w:t>Gerente de ventas, involucrado en las tareas 1 y 2.</w:t>
            </w:r>
          </w:p>
          <w:p w14:paraId="183E256F" w14:textId="77777777" w:rsidR="00CF6244" w:rsidRDefault="00CF6244" w:rsidP="00CF6244">
            <w:pPr>
              <w:pStyle w:val="SAP-Normal"/>
              <w:numPr>
                <w:ilvl w:val="0"/>
                <w:numId w:val="110"/>
              </w:numPr>
            </w:pPr>
            <w:r>
              <w:t>Auxiliar, involucrados en el punto 3 y 4.</w:t>
            </w:r>
          </w:p>
          <w:p w14:paraId="232EDA6F" w14:textId="77777777" w:rsidR="00CF6244" w:rsidRDefault="00CF6244" w:rsidP="00CF6244">
            <w:pPr>
              <w:pStyle w:val="SAP-Normal"/>
              <w:numPr>
                <w:ilvl w:val="0"/>
                <w:numId w:val="110"/>
              </w:numPr>
            </w:pPr>
            <w:r>
              <w:t>Auxiliar marketing, involucrado en el punto 2.</w:t>
            </w:r>
          </w:p>
          <w:p w14:paraId="577E9643" w14:textId="77777777" w:rsidR="00CF6244" w:rsidRDefault="00CF6244" w:rsidP="007756BC">
            <w:pPr>
              <w:pStyle w:val="SAP-Normal"/>
            </w:pPr>
          </w:p>
        </w:tc>
      </w:tr>
      <w:tr w:rsidR="00CF6244" w14:paraId="6C3D81BC" w14:textId="77777777" w:rsidTr="007756BC">
        <w:tc>
          <w:tcPr>
            <w:tcW w:w="8644" w:type="dxa"/>
            <w:shd w:val="clear" w:color="auto" w:fill="DBE5F1" w:themeFill="accent1" w:themeFillTint="33"/>
          </w:tcPr>
          <w:p w14:paraId="68785ABA" w14:textId="77777777" w:rsidR="00CF6244" w:rsidRDefault="00CF6244" w:rsidP="007756BC">
            <w:pPr>
              <w:pStyle w:val="SAP-Normal"/>
              <w:jc w:val="center"/>
            </w:pPr>
            <w:r>
              <w:t>Indicadores de gestión</w:t>
            </w:r>
          </w:p>
        </w:tc>
      </w:tr>
      <w:tr w:rsidR="00CF6244" w14:paraId="39AAB913" w14:textId="77777777" w:rsidTr="007756BC">
        <w:tc>
          <w:tcPr>
            <w:tcW w:w="8644" w:type="dxa"/>
            <w:shd w:val="clear" w:color="auto" w:fill="auto"/>
          </w:tcPr>
          <w:p w14:paraId="0EA70648" w14:textId="77777777" w:rsidR="00CF6244" w:rsidRDefault="00CF6244" w:rsidP="00CF6244">
            <w:pPr>
              <w:pStyle w:val="SAP-Normal"/>
              <w:numPr>
                <w:ilvl w:val="0"/>
                <w:numId w:val="118"/>
              </w:numPr>
            </w:pPr>
            <w:r>
              <w:t>Ventas = Ventas mensuales / Ventas proyectadas</w:t>
            </w:r>
          </w:p>
          <w:p w14:paraId="38A8AABC" w14:textId="77777777" w:rsidR="00CF6244" w:rsidRDefault="00CF6244" w:rsidP="007756BC">
            <w:pPr>
              <w:pStyle w:val="SAP-Normal"/>
            </w:pPr>
          </w:p>
        </w:tc>
      </w:tr>
      <w:tr w:rsidR="00CF6244" w14:paraId="1E816355" w14:textId="77777777" w:rsidTr="007756BC">
        <w:tc>
          <w:tcPr>
            <w:tcW w:w="8644" w:type="dxa"/>
            <w:shd w:val="clear" w:color="auto" w:fill="DBE5F1" w:themeFill="accent1" w:themeFillTint="33"/>
          </w:tcPr>
          <w:p w14:paraId="658AF261" w14:textId="77777777" w:rsidR="00CF6244" w:rsidRDefault="00CF6244" w:rsidP="007756BC">
            <w:pPr>
              <w:pStyle w:val="SAP-Normal"/>
              <w:jc w:val="center"/>
            </w:pPr>
            <w:r>
              <w:t>Fecha de inicio y fin</w:t>
            </w:r>
          </w:p>
        </w:tc>
      </w:tr>
      <w:tr w:rsidR="00CF6244" w14:paraId="3DF06936" w14:textId="77777777" w:rsidTr="007756BC">
        <w:tc>
          <w:tcPr>
            <w:tcW w:w="8644" w:type="dxa"/>
            <w:shd w:val="clear" w:color="auto" w:fill="auto"/>
          </w:tcPr>
          <w:p w14:paraId="64CC8387" w14:textId="77777777" w:rsidR="00CF6244" w:rsidRDefault="00CF6244" w:rsidP="00CF6244">
            <w:pPr>
              <w:pStyle w:val="SAP-Normal"/>
              <w:numPr>
                <w:ilvl w:val="0"/>
                <w:numId w:val="112"/>
              </w:numPr>
            </w:pPr>
            <w:r>
              <w:t>1/06/2018 al 31/05/2021</w:t>
            </w:r>
          </w:p>
          <w:p w14:paraId="14DEAF1B" w14:textId="77777777" w:rsidR="00CF6244" w:rsidRDefault="00CF6244" w:rsidP="007756BC">
            <w:pPr>
              <w:pStyle w:val="SAP-Normal"/>
            </w:pPr>
          </w:p>
        </w:tc>
      </w:tr>
    </w:tbl>
    <w:p w14:paraId="4B01249E" w14:textId="77777777" w:rsidR="00CF6244" w:rsidRDefault="00CF6244" w:rsidP="00CF6244">
      <w:pPr>
        <w:pStyle w:val="SAP-Normal"/>
      </w:pPr>
    </w:p>
    <w:tbl>
      <w:tblPr>
        <w:tblStyle w:val="Tablaconcuadrcula"/>
        <w:tblW w:w="0" w:type="auto"/>
        <w:tblLook w:val="04A0" w:firstRow="1" w:lastRow="0" w:firstColumn="1" w:lastColumn="0" w:noHBand="0" w:noVBand="1"/>
      </w:tblPr>
      <w:tblGrid>
        <w:gridCol w:w="8644"/>
      </w:tblGrid>
      <w:tr w:rsidR="00CF6244" w14:paraId="7B8ABD12" w14:textId="77777777" w:rsidTr="007756BC">
        <w:tc>
          <w:tcPr>
            <w:tcW w:w="8644" w:type="dxa"/>
            <w:shd w:val="clear" w:color="auto" w:fill="95B3D7" w:themeFill="accent1" w:themeFillTint="99"/>
          </w:tcPr>
          <w:p w14:paraId="05E69FBD" w14:textId="77777777" w:rsidR="00CF6244" w:rsidRDefault="00CF6244" w:rsidP="007756BC">
            <w:pPr>
              <w:pStyle w:val="SAP-Normal"/>
              <w:jc w:val="center"/>
            </w:pPr>
            <w:r>
              <w:t>Programa específico de Postventa</w:t>
            </w:r>
          </w:p>
        </w:tc>
      </w:tr>
      <w:tr w:rsidR="00CF6244" w14:paraId="05E3F083" w14:textId="77777777" w:rsidTr="007756BC">
        <w:tc>
          <w:tcPr>
            <w:tcW w:w="8644" w:type="dxa"/>
          </w:tcPr>
          <w:p w14:paraId="14844A36" w14:textId="77777777" w:rsidR="00CF6244" w:rsidRDefault="00CF6244" w:rsidP="007756BC">
            <w:pPr>
              <w:pStyle w:val="SAP-Normal"/>
            </w:pPr>
            <w:r>
              <w:t>Se enfoca en el conjunto de tareas de carácter operativo que apalancan las actividades relacionadas con el servicio postventa.</w:t>
            </w:r>
          </w:p>
          <w:p w14:paraId="321FB809" w14:textId="77777777" w:rsidR="00CF6244" w:rsidRDefault="00CF6244" w:rsidP="007756BC">
            <w:pPr>
              <w:pStyle w:val="SAP-Normal"/>
            </w:pPr>
          </w:p>
        </w:tc>
      </w:tr>
      <w:tr w:rsidR="00CF6244" w14:paraId="3C541AAC" w14:textId="77777777" w:rsidTr="007756BC">
        <w:tc>
          <w:tcPr>
            <w:tcW w:w="8644" w:type="dxa"/>
            <w:shd w:val="clear" w:color="auto" w:fill="DBE5F1" w:themeFill="accent1" w:themeFillTint="33"/>
          </w:tcPr>
          <w:p w14:paraId="148E90C2" w14:textId="77777777" w:rsidR="00CF6244" w:rsidRDefault="00CF6244" w:rsidP="007756BC">
            <w:pPr>
              <w:pStyle w:val="SAP-Normal"/>
              <w:jc w:val="center"/>
            </w:pPr>
            <w:r>
              <w:t>Actividades</w:t>
            </w:r>
          </w:p>
        </w:tc>
      </w:tr>
      <w:tr w:rsidR="00CF6244" w14:paraId="22F73523" w14:textId="77777777" w:rsidTr="007756BC">
        <w:tc>
          <w:tcPr>
            <w:tcW w:w="8644" w:type="dxa"/>
          </w:tcPr>
          <w:p w14:paraId="01901B2B" w14:textId="77777777" w:rsidR="00CF6244" w:rsidRDefault="00CF6244" w:rsidP="00CF6244">
            <w:pPr>
              <w:pStyle w:val="SAP-Normal"/>
              <w:numPr>
                <w:ilvl w:val="0"/>
                <w:numId w:val="123"/>
              </w:numPr>
            </w:pPr>
            <w:r>
              <w:t>Soporte administrativo</w:t>
            </w:r>
          </w:p>
          <w:p w14:paraId="106EFC91" w14:textId="77777777" w:rsidR="00CF6244" w:rsidRDefault="00CF6244" w:rsidP="00CF6244">
            <w:pPr>
              <w:pStyle w:val="SAP-Normal"/>
              <w:numPr>
                <w:ilvl w:val="0"/>
                <w:numId w:val="123"/>
              </w:numPr>
            </w:pPr>
            <w:r>
              <w:t>Soporte técnico</w:t>
            </w:r>
          </w:p>
          <w:p w14:paraId="0CDC0625" w14:textId="77777777" w:rsidR="00CF6244" w:rsidRDefault="00CF6244" w:rsidP="00CF6244">
            <w:pPr>
              <w:pStyle w:val="SAP-Normal"/>
              <w:numPr>
                <w:ilvl w:val="0"/>
                <w:numId w:val="123"/>
              </w:numPr>
            </w:pPr>
            <w:r>
              <w:t>Relevamiento de satisfacción</w:t>
            </w:r>
          </w:p>
          <w:p w14:paraId="6FE472A6" w14:textId="77777777" w:rsidR="00CF6244" w:rsidRDefault="00CF6244" w:rsidP="00CF6244">
            <w:pPr>
              <w:pStyle w:val="SAP-Normal"/>
              <w:numPr>
                <w:ilvl w:val="0"/>
                <w:numId w:val="123"/>
              </w:numPr>
            </w:pPr>
            <w:r>
              <w:lastRenderedPageBreak/>
              <w:t>Aplicación de políticas de retención del cliente</w:t>
            </w:r>
          </w:p>
          <w:p w14:paraId="2A0F2B27" w14:textId="77777777" w:rsidR="00CF6244" w:rsidRDefault="00CF6244" w:rsidP="007756BC">
            <w:pPr>
              <w:pStyle w:val="SAP-Normal"/>
              <w:ind w:left="360"/>
            </w:pPr>
          </w:p>
        </w:tc>
      </w:tr>
      <w:tr w:rsidR="00CF6244" w14:paraId="1CFDC21F" w14:textId="77777777" w:rsidTr="007756BC">
        <w:tc>
          <w:tcPr>
            <w:tcW w:w="8644" w:type="dxa"/>
            <w:shd w:val="clear" w:color="auto" w:fill="DBE5F1" w:themeFill="accent1" w:themeFillTint="33"/>
          </w:tcPr>
          <w:p w14:paraId="00BE3B83" w14:textId="77777777" w:rsidR="00CF6244" w:rsidRDefault="00CF6244" w:rsidP="007756BC">
            <w:pPr>
              <w:pStyle w:val="SAP-Normal"/>
              <w:jc w:val="center"/>
            </w:pPr>
            <w:r>
              <w:lastRenderedPageBreak/>
              <w:t>Responsable</w:t>
            </w:r>
          </w:p>
        </w:tc>
      </w:tr>
      <w:tr w:rsidR="00CF6244" w14:paraId="3A4B6ED9" w14:textId="77777777" w:rsidTr="007756BC">
        <w:tc>
          <w:tcPr>
            <w:tcW w:w="8644" w:type="dxa"/>
          </w:tcPr>
          <w:p w14:paraId="4E0CD536" w14:textId="77777777" w:rsidR="00CF6244" w:rsidRDefault="00CF6244" w:rsidP="00CF6244">
            <w:pPr>
              <w:pStyle w:val="SAP-Normal"/>
              <w:numPr>
                <w:ilvl w:val="0"/>
                <w:numId w:val="111"/>
              </w:numPr>
              <w:jc w:val="left"/>
            </w:pPr>
            <w:r>
              <w:t>Gerente de ventas</w:t>
            </w:r>
          </w:p>
          <w:p w14:paraId="5D5C5590" w14:textId="77777777" w:rsidR="00CF6244" w:rsidRDefault="00CF6244" w:rsidP="007756BC">
            <w:pPr>
              <w:pStyle w:val="SAP-Normal"/>
              <w:jc w:val="center"/>
            </w:pPr>
          </w:p>
        </w:tc>
      </w:tr>
      <w:tr w:rsidR="00CF6244" w14:paraId="3BD7753F" w14:textId="77777777" w:rsidTr="007756BC">
        <w:tc>
          <w:tcPr>
            <w:tcW w:w="8644" w:type="dxa"/>
            <w:shd w:val="clear" w:color="auto" w:fill="DBE5F1" w:themeFill="accent1" w:themeFillTint="33"/>
          </w:tcPr>
          <w:p w14:paraId="7AE84622" w14:textId="77777777" w:rsidR="00CF6244" w:rsidRDefault="00CF6244" w:rsidP="007756BC">
            <w:pPr>
              <w:pStyle w:val="SAP-Normal"/>
              <w:jc w:val="center"/>
            </w:pPr>
            <w:r>
              <w:t>Equipo de trabajo</w:t>
            </w:r>
          </w:p>
        </w:tc>
      </w:tr>
      <w:tr w:rsidR="00CF6244" w14:paraId="38F16F14" w14:textId="77777777" w:rsidTr="007756BC">
        <w:tc>
          <w:tcPr>
            <w:tcW w:w="8644" w:type="dxa"/>
            <w:shd w:val="clear" w:color="auto" w:fill="auto"/>
          </w:tcPr>
          <w:p w14:paraId="53B9C522" w14:textId="77777777" w:rsidR="00CF6244" w:rsidRDefault="00CF6244" w:rsidP="00CF6244">
            <w:pPr>
              <w:pStyle w:val="SAP-Normal"/>
              <w:numPr>
                <w:ilvl w:val="0"/>
                <w:numId w:val="110"/>
              </w:numPr>
            </w:pPr>
            <w:r>
              <w:t>Auxiliar de ventas, involucrado en la tarea 1.</w:t>
            </w:r>
          </w:p>
          <w:p w14:paraId="18CC7BA0" w14:textId="77777777" w:rsidR="00CF6244" w:rsidRDefault="00CF6244" w:rsidP="00CF6244">
            <w:pPr>
              <w:pStyle w:val="SAP-Normal"/>
              <w:numPr>
                <w:ilvl w:val="0"/>
                <w:numId w:val="110"/>
              </w:numPr>
            </w:pPr>
            <w:r>
              <w:t>Equipo de desarrollo, involucrado en la tarea 2.</w:t>
            </w:r>
          </w:p>
          <w:p w14:paraId="77AF6D88" w14:textId="77777777" w:rsidR="00CF6244" w:rsidRDefault="00CF6244" w:rsidP="00CF6244">
            <w:pPr>
              <w:pStyle w:val="SAP-Normal"/>
              <w:numPr>
                <w:ilvl w:val="0"/>
                <w:numId w:val="110"/>
              </w:numPr>
            </w:pPr>
            <w:r>
              <w:t>Auxiliar de administración, involucrado en la tarea 3 y 4.</w:t>
            </w:r>
          </w:p>
          <w:p w14:paraId="2009F464" w14:textId="77777777" w:rsidR="00CF6244" w:rsidRDefault="00CF6244" w:rsidP="007756BC">
            <w:pPr>
              <w:pStyle w:val="SAP-Normal"/>
            </w:pPr>
          </w:p>
        </w:tc>
      </w:tr>
      <w:tr w:rsidR="00CF6244" w14:paraId="0EFEFFD2" w14:textId="77777777" w:rsidTr="007756BC">
        <w:tc>
          <w:tcPr>
            <w:tcW w:w="8644" w:type="dxa"/>
            <w:shd w:val="clear" w:color="auto" w:fill="DBE5F1" w:themeFill="accent1" w:themeFillTint="33"/>
          </w:tcPr>
          <w:p w14:paraId="213F286F" w14:textId="77777777" w:rsidR="00CF6244" w:rsidRDefault="00CF6244" w:rsidP="007756BC">
            <w:pPr>
              <w:pStyle w:val="SAP-Normal"/>
              <w:jc w:val="center"/>
            </w:pPr>
            <w:r>
              <w:t>Indicadores de gestión</w:t>
            </w:r>
          </w:p>
        </w:tc>
      </w:tr>
      <w:tr w:rsidR="00CF6244" w14:paraId="03BCF4AA" w14:textId="77777777" w:rsidTr="007756BC">
        <w:tc>
          <w:tcPr>
            <w:tcW w:w="8644" w:type="dxa"/>
            <w:shd w:val="clear" w:color="auto" w:fill="auto"/>
          </w:tcPr>
          <w:p w14:paraId="67A8D86E" w14:textId="77777777" w:rsidR="00CF6244" w:rsidRDefault="00CF6244" w:rsidP="00CF6244">
            <w:pPr>
              <w:pStyle w:val="SAP-Normal"/>
              <w:numPr>
                <w:ilvl w:val="0"/>
                <w:numId w:val="118"/>
              </w:numPr>
            </w:pPr>
            <w:r>
              <w:t>Satisfacción = Valoración promedio del servicio / Valoración máxima</w:t>
            </w:r>
          </w:p>
          <w:p w14:paraId="5383D631" w14:textId="77777777" w:rsidR="00CF6244" w:rsidRDefault="00CF6244" w:rsidP="007756BC">
            <w:pPr>
              <w:pStyle w:val="SAP-Normal"/>
            </w:pPr>
          </w:p>
        </w:tc>
      </w:tr>
      <w:tr w:rsidR="00CF6244" w14:paraId="1DE27F51" w14:textId="77777777" w:rsidTr="007756BC">
        <w:tc>
          <w:tcPr>
            <w:tcW w:w="8644" w:type="dxa"/>
            <w:shd w:val="clear" w:color="auto" w:fill="DBE5F1" w:themeFill="accent1" w:themeFillTint="33"/>
          </w:tcPr>
          <w:p w14:paraId="0302CF97" w14:textId="77777777" w:rsidR="00CF6244" w:rsidRDefault="00CF6244" w:rsidP="007756BC">
            <w:pPr>
              <w:pStyle w:val="SAP-Normal"/>
              <w:jc w:val="center"/>
            </w:pPr>
            <w:r>
              <w:t>Fecha de inicio y fin</w:t>
            </w:r>
          </w:p>
        </w:tc>
      </w:tr>
      <w:tr w:rsidR="00CF6244" w14:paraId="0EF03ADD" w14:textId="77777777" w:rsidTr="007756BC">
        <w:tc>
          <w:tcPr>
            <w:tcW w:w="8644" w:type="dxa"/>
            <w:shd w:val="clear" w:color="auto" w:fill="auto"/>
          </w:tcPr>
          <w:p w14:paraId="153B0765" w14:textId="77777777" w:rsidR="00CF6244" w:rsidRDefault="00CF6244" w:rsidP="00CF6244">
            <w:pPr>
              <w:pStyle w:val="SAP-Normal"/>
              <w:numPr>
                <w:ilvl w:val="0"/>
                <w:numId w:val="112"/>
              </w:numPr>
            </w:pPr>
            <w:r>
              <w:t>1/06/2018 al 31/05/2021</w:t>
            </w:r>
          </w:p>
          <w:p w14:paraId="14976451" w14:textId="77777777" w:rsidR="00CF6244" w:rsidRDefault="00CF6244" w:rsidP="007756BC">
            <w:pPr>
              <w:pStyle w:val="SAP-Normal"/>
            </w:pPr>
          </w:p>
        </w:tc>
      </w:tr>
    </w:tbl>
    <w:p w14:paraId="310EF60B" w14:textId="77777777" w:rsidR="00CF6244" w:rsidRDefault="00CF6244" w:rsidP="00CF6244">
      <w:pPr>
        <w:pStyle w:val="SAP-Normal"/>
      </w:pPr>
    </w:p>
    <w:p w14:paraId="2601E1F5" w14:textId="77777777" w:rsidR="00CF6244" w:rsidRDefault="00CF6244" w:rsidP="00CF6244">
      <w:pPr>
        <w:pStyle w:val="SAP-2dolneadecabecera"/>
        <w:numPr>
          <w:ilvl w:val="2"/>
          <w:numId w:val="95"/>
        </w:numPr>
        <w:outlineLvl w:val="2"/>
      </w:pPr>
      <w:bookmarkStart w:id="167" w:name="_Toc518565799"/>
      <w:bookmarkStart w:id="168" w:name="_Toc529912782"/>
      <w:r>
        <w:t>Programa específico de tecnología</w:t>
      </w:r>
      <w:bookmarkEnd w:id="167"/>
      <w:bookmarkEnd w:id="168"/>
    </w:p>
    <w:p w14:paraId="3146454D" w14:textId="77777777" w:rsidR="00CF6244" w:rsidRDefault="00CF6244" w:rsidP="00CF6244">
      <w:pPr>
        <w:pStyle w:val="SAP-Normal"/>
      </w:pPr>
    </w:p>
    <w:tbl>
      <w:tblPr>
        <w:tblStyle w:val="Tablaconcuadrcula"/>
        <w:tblW w:w="0" w:type="auto"/>
        <w:tblLook w:val="04A0" w:firstRow="1" w:lastRow="0" w:firstColumn="1" w:lastColumn="0" w:noHBand="0" w:noVBand="1"/>
      </w:tblPr>
      <w:tblGrid>
        <w:gridCol w:w="8644"/>
      </w:tblGrid>
      <w:tr w:rsidR="00CF6244" w14:paraId="1E4CFBEF" w14:textId="77777777" w:rsidTr="007756BC">
        <w:tc>
          <w:tcPr>
            <w:tcW w:w="8644" w:type="dxa"/>
            <w:shd w:val="clear" w:color="auto" w:fill="95B3D7" w:themeFill="accent1" w:themeFillTint="99"/>
          </w:tcPr>
          <w:p w14:paraId="6FDD77E2" w14:textId="77777777" w:rsidR="00CF6244" w:rsidRDefault="00CF6244" w:rsidP="007756BC">
            <w:pPr>
              <w:pStyle w:val="SAP-Normal"/>
              <w:jc w:val="center"/>
            </w:pPr>
            <w:r>
              <w:t>Programa específico de Hardware</w:t>
            </w:r>
          </w:p>
        </w:tc>
      </w:tr>
      <w:tr w:rsidR="00CF6244" w14:paraId="0E294488" w14:textId="77777777" w:rsidTr="007756BC">
        <w:tc>
          <w:tcPr>
            <w:tcW w:w="8644" w:type="dxa"/>
          </w:tcPr>
          <w:p w14:paraId="0A69C9C8" w14:textId="77777777" w:rsidR="00CF6244" w:rsidRDefault="00CF6244" w:rsidP="007756BC">
            <w:pPr>
              <w:pStyle w:val="SAP-Normal"/>
            </w:pPr>
            <w:r>
              <w:t>Se enfoca en el conjunto de tareas de carácter operativo que apalancan las actividades relacionadas con el desarrollo de una infraestructura de hardware que atienda las necesidades de la organización.</w:t>
            </w:r>
          </w:p>
          <w:p w14:paraId="176EBBD9" w14:textId="77777777" w:rsidR="00CF6244" w:rsidRDefault="00CF6244" w:rsidP="007756BC">
            <w:pPr>
              <w:pStyle w:val="SAP-Normal"/>
            </w:pPr>
          </w:p>
        </w:tc>
      </w:tr>
      <w:tr w:rsidR="00CF6244" w14:paraId="34600E43" w14:textId="77777777" w:rsidTr="007756BC">
        <w:tc>
          <w:tcPr>
            <w:tcW w:w="8644" w:type="dxa"/>
            <w:shd w:val="clear" w:color="auto" w:fill="DBE5F1" w:themeFill="accent1" w:themeFillTint="33"/>
          </w:tcPr>
          <w:p w14:paraId="6036E0EF" w14:textId="77777777" w:rsidR="00CF6244" w:rsidRDefault="00CF6244" w:rsidP="007756BC">
            <w:pPr>
              <w:pStyle w:val="SAP-Normal"/>
              <w:jc w:val="center"/>
            </w:pPr>
            <w:r>
              <w:t>Actividades</w:t>
            </w:r>
          </w:p>
        </w:tc>
      </w:tr>
      <w:tr w:rsidR="00CF6244" w14:paraId="2F82050B" w14:textId="77777777" w:rsidTr="007756BC">
        <w:tc>
          <w:tcPr>
            <w:tcW w:w="8644" w:type="dxa"/>
          </w:tcPr>
          <w:p w14:paraId="640FE738" w14:textId="77777777" w:rsidR="00CF6244" w:rsidRDefault="00CF6244" w:rsidP="00CF6244">
            <w:pPr>
              <w:pStyle w:val="SAP-Normal"/>
              <w:numPr>
                <w:ilvl w:val="0"/>
                <w:numId w:val="124"/>
              </w:numPr>
            </w:pPr>
            <w:r>
              <w:t xml:space="preserve">Adquisición de </w:t>
            </w:r>
            <w:proofErr w:type="spellStart"/>
            <w:r>
              <w:t>laptos</w:t>
            </w:r>
            <w:proofErr w:type="spellEnd"/>
            <w:r>
              <w:t xml:space="preserve"> / desktops</w:t>
            </w:r>
          </w:p>
          <w:p w14:paraId="5126491A" w14:textId="77777777" w:rsidR="00CF6244" w:rsidRDefault="00CF6244" w:rsidP="00CF6244">
            <w:pPr>
              <w:pStyle w:val="SAP-Normal"/>
              <w:numPr>
                <w:ilvl w:val="0"/>
                <w:numId w:val="124"/>
              </w:numPr>
            </w:pPr>
            <w:r>
              <w:t>Adquisición de racks y servidores</w:t>
            </w:r>
          </w:p>
          <w:p w14:paraId="44CF4AA7" w14:textId="77777777" w:rsidR="00CF6244" w:rsidRDefault="00CF6244" w:rsidP="00CF6244">
            <w:pPr>
              <w:pStyle w:val="SAP-Normal"/>
              <w:numPr>
                <w:ilvl w:val="0"/>
                <w:numId w:val="124"/>
              </w:numPr>
            </w:pPr>
            <w:r>
              <w:t>Adquisición de dispositivos biométricos</w:t>
            </w:r>
          </w:p>
          <w:p w14:paraId="5F6FCB32" w14:textId="77777777" w:rsidR="00CF6244" w:rsidRDefault="00CF6244" w:rsidP="00CF6244">
            <w:pPr>
              <w:pStyle w:val="SAP-Normal"/>
              <w:numPr>
                <w:ilvl w:val="0"/>
                <w:numId w:val="124"/>
              </w:numPr>
            </w:pPr>
            <w:r>
              <w:t>Adquisición de cámaras para circuito cerrado</w:t>
            </w:r>
          </w:p>
          <w:p w14:paraId="5ED337E5" w14:textId="77777777" w:rsidR="00CF6244" w:rsidRDefault="00CF6244" w:rsidP="00CF6244">
            <w:pPr>
              <w:pStyle w:val="SAP-Normal"/>
              <w:numPr>
                <w:ilvl w:val="0"/>
                <w:numId w:val="124"/>
              </w:numPr>
            </w:pPr>
            <w:r>
              <w:t>Adquisición de UPS</w:t>
            </w:r>
          </w:p>
          <w:p w14:paraId="68143A42" w14:textId="77777777" w:rsidR="00CF6244" w:rsidRDefault="00CF6244" w:rsidP="00CF6244">
            <w:pPr>
              <w:pStyle w:val="SAP-Normal"/>
              <w:numPr>
                <w:ilvl w:val="0"/>
                <w:numId w:val="124"/>
              </w:numPr>
            </w:pPr>
            <w:r>
              <w:t>Cableado de las instalaciones</w:t>
            </w:r>
          </w:p>
          <w:p w14:paraId="6B0BEFA8" w14:textId="77777777" w:rsidR="00CF6244" w:rsidRDefault="00CF6244" w:rsidP="00CF6244">
            <w:pPr>
              <w:pStyle w:val="SAP-Normal"/>
              <w:numPr>
                <w:ilvl w:val="0"/>
                <w:numId w:val="124"/>
              </w:numPr>
            </w:pPr>
            <w:r>
              <w:t>Instalación de dispositivos biométricos</w:t>
            </w:r>
          </w:p>
          <w:p w14:paraId="43F5FFA2" w14:textId="77777777" w:rsidR="00CF6244" w:rsidRDefault="00CF6244" w:rsidP="00CF6244">
            <w:pPr>
              <w:pStyle w:val="SAP-Normal"/>
              <w:numPr>
                <w:ilvl w:val="0"/>
                <w:numId w:val="124"/>
              </w:numPr>
            </w:pPr>
            <w:r>
              <w:t>Instalación de cámaras para circuito cerrado</w:t>
            </w:r>
          </w:p>
          <w:p w14:paraId="4F5CD094" w14:textId="77777777" w:rsidR="00CF6244" w:rsidRDefault="00CF6244" w:rsidP="00CF6244">
            <w:pPr>
              <w:pStyle w:val="SAP-Normal"/>
              <w:numPr>
                <w:ilvl w:val="0"/>
                <w:numId w:val="124"/>
              </w:numPr>
            </w:pPr>
            <w:r>
              <w:t>Anteojos de VR.</w:t>
            </w:r>
          </w:p>
          <w:p w14:paraId="36BA98BB" w14:textId="77777777" w:rsidR="00CF6244" w:rsidRDefault="00CF6244" w:rsidP="007756BC">
            <w:pPr>
              <w:pStyle w:val="SAP-Normal"/>
              <w:ind w:left="360"/>
            </w:pPr>
          </w:p>
        </w:tc>
      </w:tr>
      <w:tr w:rsidR="00CF6244" w14:paraId="187CFCAC" w14:textId="77777777" w:rsidTr="007756BC">
        <w:tc>
          <w:tcPr>
            <w:tcW w:w="8644" w:type="dxa"/>
            <w:shd w:val="clear" w:color="auto" w:fill="DBE5F1" w:themeFill="accent1" w:themeFillTint="33"/>
          </w:tcPr>
          <w:p w14:paraId="2A0838EF" w14:textId="77777777" w:rsidR="00CF6244" w:rsidRDefault="00CF6244" w:rsidP="007756BC">
            <w:pPr>
              <w:pStyle w:val="SAP-Normal"/>
              <w:jc w:val="center"/>
            </w:pPr>
            <w:r>
              <w:t>Responsable</w:t>
            </w:r>
          </w:p>
        </w:tc>
      </w:tr>
      <w:tr w:rsidR="00CF6244" w14:paraId="1CF808B4" w14:textId="77777777" w:rsidTr="007756BC">
        <w:tc>
          <w:tcPr>
            <w:tcW w:w="8644" w:type="dxa"/>
          </w:tcPr>
          <w:p w14:paraId="0DF60FC7" w14:textId="77777777" w:rsidR="00CF6244" w:rsidRDefault="00CF6244" w:rsidP="00CF6244">
            <w:pPr>
              <w:pStyle w:val="SAP-Normal"/>
              <w:numPr>
                <w:ilvl w:val="0"/>
                <w:numId w:val="111"/>
              </w:numPr>
              <w:jc w:val="left"/>
            </w:pPr>
            <w:r>
              <w:t>Gerente de IT</w:t>
            </w:r>
          </w:p>
          <w:p w14:paraId="33C80F19" w14:textId="77777777" w:rsidR="00CF6244" w:rsidRDefault="00CF6244" w:rsidP="007756BC">
            <w:pPr>
              <w:pStyle w:val="SAP-Normal"/>
              <w:jc w:val="center"/>
            </w:pPr>
          </w:p>
        </w:tc>
      </w:tr>
      <w:tr w:rsidR="00CF6244" w14:paraId="30A35BE0" w14:textId="77777777" w:rsidTr="007756BC">
        <w:tc>
          <w:tcPr>
            <w:tcW w:w="8644" w:type="dxa"/>
            <w:shd w:val="clear" w:color="auto" w:fill="DBE5F1" w:themeFill="accent1" w:themeFillTint="33"/>
          </w:tcPr>
          <w:p w14:paraId="727293F7" w14:textId="77777777" w:rsidR="00CF6244" w:rsidRDefault="00CF6244" w:rsidP="007756BC">
            <w:pPr>
              <w:pStyle w:val="SAP-Normal"/>
              <w:jc w:val="center"/>
            </w:pPr>
            <w:r>
              <w:t>Equipo de trabajo</w:t>
            </w:r>
          </w:p>
        </w:tc>
      </w:tr>
      <w:tr w:rsidR="00CF6244" w14:paraId="25744C0F" w14:textId="77777777" w:rsidTr="007756BC">
        <w:tc>
          <w:tcPr>
            <w:tcW w:w="8644" w:type="dxa"/>
            <w:shd w:val="clear" w:color="auto" w:fill="auto"/>
          </w:tcPr>
          <w:p w14:paraId="06085EA5" w14:textId="77777777" w:rsidR="00CF6244" w:rsidRDefault="00CF6244" w:rsidP="00CF6244">
            <w:pPr>
              <w:pStyle w:val="SAP-Normal"/>
              <w:numPr>
                <w:ilvl w:val="0"/>
                <w:numId w:val="110"/>
              </w:numPr>
            </w:pPr>
            <w:r>
              <w:t>Equipo de IT, involucrado en la tarea 1, 2, 3, 4, 5 y 9.</w:t>
            </w:r>
          </w:p>
          <w:p w14:paraId="0A23913F" w14:textId="77777777" w:rsidR="00CF6244" w:rsidRDefault="00CF6244" w:rsidP="00CF6244">
            <w:pPr>
              <w:pStyle w:val="SAP-Normal"/>
              <w:numPr>
                <w:ilvl w:val="0"/>
                <w:numId w:val="110"/>
              </w:numPr>
            </w:pPr>
            <w:r>
              <w:t>Tercerización de las tareas 6, 7 y 8.</w:t>
            </w:r>
          </w:p>
          <w:p w14:paraId="1187E54C" w14:textId="77777777" w:rsidR="00CF6244" w:rsidRDefault="00CF6244" w:rsidP="007756BC">
            <w:pPr>
              <w:pStyle w:val="SAP-Normal"/>
              <w:ind w:left="360"/>
            </w:pPr>
          </w:p>
        </w:tc>
      </w:tr>
      <w:tr w:rsidR="00CF6244" w14:paraId="2257505B" w14:textId="77777777" w:rsidTr="007756BC">
        <w:tc>
          <w:tcPr>
            <w:tcW w:w="8644" w:type="dxa"/>
            <w:shd w:val="clear" w:color="auto" w:fill="DBE5F1" w:themeFill="accent1" w:themeFillTint="33"/>
          </w:tcPr>
          <w:p w14:paraId="79969ECE" w14:textId="77777777" w:rsidR="00CF6244" w:rsidRDefault="00CF6244" w:rsidP="007756BC">
            <w:pPr>
              <w:pStyle w:val="SAP-Normal"/>
              <w:jc w:val="center"/>
            </w:pPr>
            <w:r>
              <w:lastRenderedPageBreak/>
              <w:t>Indicadores de gestión</w:t>
            </w:r>
          </w:p>
        </w:tc>
      </w:tr>
      <w:tr w:rsidR="00CF6244" w14:paraId="5B363C45" w14:textId="77777777" w:rsidTr="007756BC">
        <w:tc>
          <w:tcPr>
            <w:tcW w:w="8644" w:type="dxa"/>
            <w:shd w:val="clear" w:color="auto" w:fill="auto"/>
          </w:tcPr>
          <w:p w14:paraId="0AB26EEE" w14:textId="77777777" w:rsidR="00CF6244" w:rsidRDefault="00CF6244" w:rsidP="00CF6244">
            <w:pPr>
              <w:pStyle w:val="SAP-Normal"/>
              <w:numPr>
                <w:ilvl w:val="0"/>
                <w:numId w:val="118"/>
              </w:numPr>
            </w:pPr>
            <w:r>
              <w:t>Satisfacción interna = Valoración promedio del equipamiento / Valoración máxima</w:t>
            </w:r>
          </w:p>
          <w:p w14:paraId="7A5658F4" w14:textId="77777777" w:rsidR="00CF6244" w:rsidRDefault="00CF6244" w:rsidP="00CF6244">
            <w:pPr>
              <w:pStyle w:val="SAP-Normal"/>
              <w:numPr>
                <w:ilvl w:val="0"/>
                <w:numId w:val="118"/>
              </w:numPr>
            </w:pPr>
            <w:r>
              <w:t>Reemplazado de equipos = Equipos reemplazados / Equipos por reemplazar</w:t>
            </w:r>
          </w:p>
          <w:p w14:paraId="5D9F8731" w14:textId="77777777" w:rsidR="00CF6244" w:rsidRDefault="00CF6244" w:rsidP="00CF6244">
            <w:pPr>
              <w:pStyle w:val="SAP-Normal"/>
              <w:numPr>
                <w:ilvl w:val="0"/>
                <w:numId w:val="118"/>
              </w:numPr>
            </w:pPr>
            <w:r>
              <w:t>Soporte red = Tickets mensuales debido a cortes de red</w:t>
            </w:r>
          </w:p>
          <w:p w14:paraId="4C125B0F" w14:textId="77777777" w:rsidR="00CF6244" w:rsidRDefault="00CF6244" w:rsidP="00CF6244">
            <w:pPr>
              <w:pStyle w:val="SAP-Normal"/>
              <w:numPr>
                <w:ilvl w:val="0"/>
                <w:numId w:val="118"/>
              </w:numPr>
            </w:pPr>
            <w:r>
              <w:t>Soporte pc = Tickets mensuales debido a lentitud de equipo</w:t>
            </w:r>
          </w:p>
          <w:p w14:paraId="773C3CBE" w14:textId="77777777" w:rsidR="00CF6244" w:rsidRDefault="00CF6244" w:rsidP="00CF6244">
            <w:pPr>
              <w:pStyle w:val="SAP-Normal"/>
              <w:numPr>
                <w:ilvl w:val="0"/>
                <w:numId w:val="118"/>
              </w:numPr>
            </w:pPr>
            <w:r>
              <w:t>Seguridad = Sectores monitoreados / Sectores totales a monitorear</w:t>
            </w:r>
          </w:p>
          <w:p w14:paraId="5CF32D3F" w14:textId="77777777" w:rsidR="00CF6244" w:rsidRDefault="00CF6244" w:rsidP="00CF6244">
            <w:pPr>
              <w:pStyle w:val="SAP-Normal"/>
              <w:numPr>
                <w:ilvl w:val="0"/>
                <w:numId w:val="118"/>
              </w:numPr>
            </w:pPr>
            <w:r>
              <w:t>Disponibilidad = Horas trabajadas sin suministro eléctrico / Horas sin electricidad total</w:t>
            </w:r>
          </w:p>
          <w:p w14:paraId="781BBD33" w14:textId="77777777" w:rsidR="00CF6244" w:rsidRDefault="00CF6244" w:rsidP="007756BC">
            <w:pPr>
              <w:pStyle w:val="SAP-Normal"/>
              <w:ind w:left="720"/>
            </w:pPr>
          </w:p>
        </w:tc>
      </w:tr>
      <w:tr w:rsidR="00CF6244" w14:paraId="524F02EA" w14:textId="77777777" w:rsidTr="007756BC">
        <w:tc>
          <w:tcPr>
            <w:tcW w:w="8644" w:type="dxa"/>
            <w:shd w:val="clear" w:color="auto" w:fill="DBE5F1" w:themeFill="accent1" w:themeFillTint="33"/>
          </w:tcPr>
          <w:p w14:paraId="4AB30EE3" w14:textId="77777777" w:rsidR="00CF6244" w:rsidRDefault="00CF6244" w:rsidP="007756BC">
            <w:pPr>
              <w:pStyle w:val="SAP-Normal"/>
              <w:jc w:val="center"/>
            </w:pPr>
            <w:r>
              <w:t>Fecha de inicio y fin</w:t>
            </w:r>
          </w:p>
        </w:tc>
      </w:tr>
      <w:tr w:rsidR="00CF6244" w14:paraId="280008AA" w14:textId="77777777" w:rsidTr="007756BC">
        <w:tc>
          <w:tcPr>
            <w:tcW w:w="8644" w:type="dxa"/>
            <w:shd w:val="clear" w:color="auto" w:fill="auto"/>
          </w:tcPr>
          <w:p w14:paraId="3C2FACCA" w14:textId="77777777" w:rsidR="00CF6244" w:rsidRDefault="00CF6244" w:rsidP="00CF6244">
            <w:pPr>
              <w:pStyle w:val="SAP-Normal"/>
              <w:numPr>
                <w:ilvl w:val="0"/>
                <w:numId w:val="112"/>
              </w:numPr>
            </w:pPr>
            <w:r>
              <w:t>1/06/2018 al 01/01/2019</w:t>
            </w:r>
          </w:p>
          <w:p w14:paraId="0C049CCC" w14:textId="77777777" w:rsidR="00CF6244" w:rsidRDefault="00CF6244" w:rsidP="007756BC">
            <w:pPr>
              <w:pStyle w:val="SAP-Normal"/>
            </w:pPr>
          </w:p>
        </w:tc>
      </w:tr>
    </w:tbl>
    <w:p w14:paraId="24593155" w14:textId="77777777" w:rsidR="00CF6244" w:rsidRDefault="00CF6244" w:rsidP="00CF6244">
      <w:pPr>
        <w:pStyle w:val="SAP-Normal"/>
      </w:pPr>
    </w:p>
    <w:tbl>
      <w:tblPr>
        <w:tblStyle w:val="Tablaconcuadrcula"/>
        <w:tblW w:w="0" w:type="auto"/>
        <w:tblLook w:val="04A0" w:firstRow="1" w:lastRow="0" w:firstColumn="1" w:lastColumn="0" w:noHBand="0" w:noVBand="1"/>
      </w:tblPr>
      <w:tblGrid>
        <w:gridCol w:w="8644"/>
      </w:tblGrid>
      <w:tr w:rsidR="00CF6244" w14:paraId="315CA1FC" w14:textId="77777777" w:rsidTr="007756BC">
        <w:tc>
          <w:tcPr>
            <w:tcW w:w="8644" w:type="dxa"/>
            <w:shd w:val="clear" w:color="auto" w:fill="95B3D7" w:themeFill="accent1" w:themeFillTint="99"/>
          </w:tcPr>
          <w:p w14:paraId="0CC65FFA" w14:textId="77777777" w:rsidR="00CF6244" w:rsidRDefault="00CF6244" w:rsidP="007756BC">
            <w:pPr>
              <w:pStyle w:val="SAP-Normal"/>
              <w:jc w:val="center"/>
            </w:pPr>
            <w:r>
              <w:t>Programa específico de Software</w:t>
            </w:r>
          </w:p>
        </w:tc>
      </w:tr>
      <w:tr w:rsidR="00CF6244" w14:paraId="2800AF78" w14:textId="77777777" w:rsidTr="007756BC">
        <w:tc>
          <w:tcPr>
            <w:tcW w:w="8644" w:type="dxa"/>
          </w:tcPr>
          <w:p w14:paraId="49BF01CF" w14:textId="77777777" w:rsidR="00CF6244" w:rsidRDefault="00CF6244" w:rsidP="007756BC">
            <w:pPr>
              <w:pStyle w:val="SAP-Normal"/>
            </w:pPr>
            <w:r>
              <w:t>Se enfoca en el conjunto de tareas de carácter operativo que apalancan las actividades relacionadas con la adquisición y configuración de software que atienda las necesidades de la organización.</w:t>
            </w:r>
          </w:p>
          <w:p w14:paraId="3FB5440E" w14:textId="77777777" w:rsidR="00CF6244" w:rsidRDefault="00CF6244" w:rsidP="007756BC">
            <w:pPr>
              <w:pStyle w:val="SAP-Normal"/>
            </w:pPr>
          </w:p>
        </w:tc>
      </w:tr>
      <w:tr w:rsidR="00CF6244" w14:paraId="00C2BD7F" w14:textId="77777777" w:rsidTr="007756BC">
        <w:tc>
          <w:tcPr>
            <w:tcW w:w="8644" w:type="dxa"/>
            <w:shd w:val="clear" w:color="auto" w:fill="DBE5F1" w:themeFill="accent1" w:themeFillTint="33"/>
          </w:tcPr>
          <w:p w14:paraId="3D585507" w14:textId="77777777" w:rsidR="00CF6244" w:rsidRDefault="00CF6244" w:rsidP="007756BC">
            <w:pPr>
              <w:pStyle w:val="SAP-Normal"/>
              <w:jc w:val="center"/>
            </w:pPr>
            <w:r>
              <w:t>Actividades</w:t>
            </w:r>
          </w:p>
        </w:tc>
      </w:tr>
      <w:tr w:rsidR="00CF6244" w14:paraId="601FA394" w14:textId="77777777" w:rsidTr="007756BC">
        <w:tc>
          <w:tcPr>
            <w:tcW w:w="8644" w:type="dxa"/>
          </w:tcPr>
          <w:p w14:paraId="49EC5D58" w14:textId="77777777" w:rsidR="00CF6244" w:rsidRDefault="00CF6244" w:rsidP="00CF6244">
            <w:pPr>
              <w:pStyle w:val="SAP-Normal"/>
              <w:numPr>
                <w:ilvl w:val="0"/>
                <w:numId w:val="125"/>
              </w:numPr>
            </w:pPr>
            <w:r>
              <w:t>Configuración de equipos</w:t>
            </w:r>
          </w:p>
          <w:p w14:paraId="0BC5D942" w14:textId="77777777" w:rsidR="00CF6244" w:rsidRDefault="00CF6244" w:rsidP="00CF6244">
            <w:pPr>
              <w:pStyle w:val="SAP-Normal"/>
              <w:numPr>
                <w:ilvl w:val="0"/>
                <w:numId w:val="125"/>
              </w:numPr>
            </w:pPr>
            <w:r>
              <w:t>Configuración de servidores</w:t>
            </w:r>
          </w:p>
          <w:p w14:paraId="402C6137" w14:textId="77777777" w:rsidR="00CF6244" w:rsidRDefault="00CF6244" w:rsidP="00CF6244">
            <w:pPr>
              <w:pStyle w:val="SAP-Normal"/>
              <w:numPr>
                <w:ilvl w:val="0"/>
                <w:numId w:val="125"/>
              </w:numPr>
            </w:pPr>
            <w:r>
              <w:t>Adquisición de licencias</w:t>
            </w:r>
          </w:p>
          <w:p w14:paraId="019A4337" w14:textId="77777777" w:rsidR="00CF6244" w:rsidRDefault="00CF6244" w:rsidP="00CF6244">
            <w:pPr>
              <w:pStyle w:val="SAP-Normal"/>
              <w:numPr>
                <w:ilvl w:val="0"/>
                <w:numId w:val="125"/>
              </w:numPr>
            </w:pPr>
            <w:r>
              <w:t>Instalación de aplicaciones</w:t>
            </w:r>
          </w:p>
          <w:p w14:paraId="16114C5B" w14:textId="77777777" w:rsidR="00CF6244" w:rsidRDefault="00CF6244" w:rsidP="00CF6244">
            <w:pPr>
              <w:pStyle w:val="SAP-Normal"/>
              <w:numPr>
                <w:ilvl w:val="0"/>
                <w:numId w:val="125"/>
              </w:numPr>
            </w:pPr>
            <w:r>
              <w:t>Desarrollo de plataforma de venta</w:t>
            </w:r>
          </w:p>
          <w:p w14:paraId="30AAFB74" w14:textId="77777777" w:rsidR="00CF6244" w:rsidRDefault="00CF6244" w:rsidP="00CF6244">
            <w:pPr>
              <w:pStyle w:val="SAP-Normal"/>
              <w:numPr>
                <w:ilvl w:val="0"/>
                <w:numId w:val="125"/>
              </w:numPr>
            </w:pPr>
            <w:r>
              <w:t>Preparado de ambiente de QC</w:t>
            </w:r>
          </w:p>
          <w:p w14:paraId="2A7D5F8E" w14:textId="77777777" w:rsidR="00CF6244" w:rsidRDefault="00CF6244" w:rsidP="00CF6244">
            <w:pPr>
              <w:pStyle w:val="SAP-Normal"/>
              <w:numPr>
                <w:ilvl w:val="0"/>
                <w:numId w:val="125"/>
              </w:numPr>
            </w:pPr>
            <w:r>
              <w:t>Preparado de ambiente de integración e integración continua</w:t>
            </w:r>
          </w:p>
          <w:p w14:paraId="26C79494" w14:textId="77777777" w:rsidR="00CF6244" w:rsidRDefault="00CF6244" w:rsidP="00CF6244">
            <w:pPr>
              <w:pStyle w:val="SAP-Normal"/>
              <w:numPr>
                <w:ilvl w:val="0"/>
                <w:numId w:val="125"/>
              </w:numPr>
            </w:pPr>
            <w:r>
              <w:t>Preparado de ambiente de desarrollo</w:t>
            </w:r>
          </w:p>
          <w:p w14:paraId="519BC69F" w14:textId="77777777" w:rsidR="00CF6244" w:rsidRDefault="00CF6244" w:rsidP="007756BC">
            <w:pPr>
              <w:pStyle w:val="SAP-Normal"/>
            </w:pPr>
          </w:p>
        </w:tc>
      </w:tr>
      <w:tr w:rsidR="00CF6244" w14:paraId="1EB60836" w14:textId="77777777" w:rsidTr="007756BC">
        <w:tc>
          <w:tcPr>
            <w:tcW w:w="8644" w:type="dxa"/>
            <w:shd w:val="clear" w:color="auto" w:fill="DBE5F1" w:themeFill="accent1" w:themeFillTint="33"/>
          </w:tcPr>
          <w:p w14:paraId="38D356CF" w14:textId="77777777" w:rsidR="00CF6244" w:rsidRDefault="00CF6244" w:rsidP="007756BC">
            <w:pPr>
              <w:pStyle w:val="SAP-Normal"/>
              <w:jc w:val="center"/>
            </w:pPr>
            <w:r>
              <w:t>Responsable</w:t>
            </w:r>
          </w:p>
        </w:tc>
      </w:tr>
      <w:tr w:rsidR="00CF6244" w14:paraId="08CA846E" w14:textId="77777777" w:rsidTr="007756BC">
        <w:tc>
          <w:tcPr>
            <w:tcW w:w="8644" w:type="dxa"/>
          </w:tcPr>
          <w:p w14:paraId="4865BE42" w14:textId="77777777" w:rsidR="00CF6244" w:rsidRDefault="00CF6244" w:rsidP="00CF6244">
            <w:pPr>
              <w:pStyle w:val="SAP-Normal"/>
              <w:numPr>
                <w:ilvl w:val="0"/>
                <w:numId w:val="111"/>
              </w:numPr>
              <w:jc w:val="left"/>
            </w:pPr>
            <w:r>
              <w:t>Gerente de IT</w:t>
            </w:r>
          </w:p>
          <w:p w14:paraId="0240BE20" w14:textId="77777777" w:rsidR="00CF6244" w:rsidRDefault="00CF6244" w:rsidP="007756BC">
            <w:pPr>
              <w:pStyle w:val="SAP-Normal"/>
              <w:jc w:val="center"/>
            </w:pPr>
          </w:p>
        </w:tc>
      </w:tr>
      <w:tr w:rsidR="00CF6244" w14:paraId="31079E44" w14:textId="77777777" w:rsidTr="007756BC">
        <w:tc>
          <w:tcPr>
            <w:tcW w:w="8644" w:type="dxa"/>
            <w:shd w:val="clear" w:color="auto" w:fill="DBE5F1" w:themeFill="accent1" w:themeFillTint="33"/>
          </w:tcPr>
          <w:p w14:paraId="5C472948" w14:textId="77777777" w:rsidR="00CF6244" w:rsidRDefault="00CF6244" w:rsidP="007756BC">
            <w:pPr>
              <w:pStyle w:val="SAP-Normal"/>
              <w:jc w:val="center"/>
            </w:pPr>
            <w:r>
              <w:t>Equipo de trabajo</w:t>
            </w:r>
          </w:p>
        </w:tc>
      </w:tr>
      <w:tr w:rsidR="00CF6244" w14:paraId="2C2C2D62" w14:textId="77777777" w:rsidTr="007756BC">
        <w:tc>
          <w:tcPr>
            <w:tcW w:w="8644" w:type="dxa"/>
            <w:shd w:val="clear" w:color="auto" w:fill="auto"/>
          </w:tcPr>
          <w:p w14:paraId="0C4F6F92" w14:textId="77777777" w:rsidR="00CF6244" w:rsidRDefault="00CF6244" w:rsidP="00CF6244">
            <w:pPr>
              <w:pStyle w:val="SAP-Normal"/>
              <w:numPr>
                <w:ilvl w:val="0"/>
                <w:numId w:val="110"/>
              </w:numPr>
            </w:pPr>
            <w:r>
              <w:t>Gerente de IT, involucrado en la tarea 3.</w:t>
            </w:r>
          </w:p>
          <w:p w14:paraId="5E77F7D9" w14:textId="77777777" w:rsidR="00CF6244" w:rsidRDefault="00CF6244" w:rsidP="00CF6244">
            <w:pPr>
              <w:pStyle w:val="SAP-Normal"/>
              <w:numPr>
                <w:ilvl w:val="0"/>
                <w:numId w:val="110"/>
              </w:numPr>
            </w:pPr>
            <w:r>
              <w:t>Equipo de IT, involucrado en la tarea 1, 2, 3, 4, 6, 7 y 8.</w:t>
            </w:r>
          </w:p>
          <w:p w14:paraId="3B6C286F" w14:textId="77777777" w:rsidR="00CF6244" w:rsidRDefault="00CF6244" w:rsidP="00CF6244">
            <w:pPr>
              <w:pStyle w:val="SAP-Normal"/>
              <w:numPr>
                <w:ilvl w:val="0"/>
                <w:numId w:val="110"/>
              </w:numPr>
            </w:pPr>
            <w:r>
              <w:t>Tercerización de las tareas 5.</w:t>
            </w:r>
          </w:p>
          <w:p w14:paraId="3F57F3AE" w14:textId="77777777" w:rsidR="00CF6244" w:rsidRDefault="00CF6244" w:rsidP="007756BC">
            <w:pPr>
              <w:pStyle w:val="SAP-Normal"/>
              <w:ind w:left="360"/>
            </w:pPr>
          </w:p>
        </w:tc>
      </w:tr>
      <w:tr w:rsidR="00CF6244" w14:paraId="672F33CF" w14:textId="77777777" w:rsidTr="007756BC">
        <w:tc>
          <w:tcPr>
            <w:tcW w:w="8644" w:type="dxa"/>
            <w:shd w:val="clear" w:color="auto" w:fill="DBE5F1" w:themeFill="accent1" w:themeFillTint="33"/>
          </w:tcPr>
          <w:p w14:paraId="35D5D3E8" w14:textId="77777777" w:rsidR="00CF6244" w:rsidRDefault="00CF6244" w:rsidP="007756BC">
            <w:pPr>
              <w:pStyle w:val="SAP-Normal"/>
              <w:jc w:val="center"/>
            </w:pPr>
            <w:r>
              <w:t>Indicadores de gestión</w:t>
            </w:r>
          </w:p>
        </w:tc>
      </w:tr>
      <w:tr w:rsidR="00CF6244" w14:paraId="35CCC7EB" w14:textId="77777777" w:rsidTr="007756BC">
        <w:tc>
          <w:tcPr>
            <w:tcW w:w="8644" w:type="dxa"/>
            <w:shd w:val="clear" w:color="auto" w:fill="auto"/>
          </w:tcPr>
          <w:p w14:paraId="18E385CF" w14:textId="77777777" w:rsidR="00CF6244" w:rsidRDefault="00CF6244" w:rsidP="00CF6244">
            <w:pPr>
              <w:pStyle w:val="SAP-Normal"/>
              <w:numPr>
                <w:ilvl w:val="0"/>
                <w:numId w:val="118"/>
              </w:numPr>
            </w:pPr>
            <w:r>
              <w:t>Satisfacción interna = Valoración promedio del equipamiento / Valoración máxima</w:t>
            </w:r>
          </w:p>
          <w:p w14:paraId="6B912878" w14:textId="77777777" w:rsidR="00CF6244" w:rsidRDefault="00CF6244" w:rsidP="00CF6244">
            <w:pPr>
              <w:pStyle w:val="SAP-Normal"/>
              <w:numPr>
                <w:ilvl w:val="0"/>
                <w:numId w:val="118"/>
              </w:numPr>
            </w:pPr>
            <w:r>
              <w:lastRenderedPageBreak/>
              <w:t>Seguridad = Actualizaciones instaladas / Actualizaciones disponibles</w:t>
            </w:r>
          </w:p>
          <w:p w14:paraId="3ACA6E5E" w14:textId="77777777" w:rsidR="00CF6244" w:rsidRDefault="00CF6244" w:rsidP="00CF6244">
            <w:pPr>
              <w:pStyle w:val="SAP-Normal"/>
              <w:numPr>
                <w:ilvl w:val="0"/>
                <w:numId w:val="118"/>
              </w:numPr>
            </w:pPr>
            <w:r>
              <w:t>Servicios = Servicios internos prestados / Servicios planificados a prestar</w:t>
            </w:r>
          </w:p>
          <w:p w14:paraId="02F8DFD9" w14:textId="77777777" w:rsidR="00CF6244" w:rsidRDefault="00CF6244" w:rsidP="00CF6244">
            <w:pPr>
              <w:pStyle w:val="SAP-Normal"/>
              <w:numPr>
                <w:ilvl w:val="0"/>
                <w:numId w:val="118"/>
              </w:numPr>
            </w:pPr>
            <w:r>
              <w:t>Capacidad de desarrollo = Funciones desarrolladas / Funciones totales a desarrollar</w:t>
            </w:r>
          </w:p>
          <w:p w14:paraId="20B03730" w14:textId="77777777" w:rsidR="00CF6244" w:rsidRDefault="00CF6244" w:rsidP="00CF6244">
            <w:pPr>
              <w:pStyle w:val="SAP-Normal"/>
              <w:numPr>
                <w:ilvl w:val="0"/>
                <w:numId w:val="118"/>
              </w:numPr>
            </w:pPr>
            <w:r>
              <w:t>Capacidad de testeo = Casos de usos testeados / Casos de usos totales</w:t>
            </w:r>
          </w:p>
          <w:p w14:paraId="2341FE7D" w14:textId="77777777" w:rsidR="00CF6244" w:rsidRDefault="00CF6244" w:rsidP="007756BC">
            <w:pPr>
              <w:pStyle w:val="SAP-Normal"/>
              <w:ind w:left="720"/>
            </w:pPr>
          </w:p>
        </w:tc>
      </w:tr>
      <w:tr w:rsidR="00CF6244" w14:paraId="03543A56" w14:textId="77777777" w:rsidTr="007756BC">
        <w:tc>
          <w:tcPr>
            <w:tcW w:w="8644" w:type="dxa"/>
            <w:shd w:val="clear" w:color="auto" w:fill="DBE5F1" w:themeFill="accent1" w:themeFillTint="33"/>
          </w:tcPr>
          <w:p w14:paraId="0C1E594B" w14:textId="77777777" w:rsidR="00CF6244" w:rsidRDefault="00CF6244" w:rsidP="007756BC">
            <w:pPr>
              <w:pStyle w:val="SAP-Normal"/>
              <w:jc w:val="center"/>
            </w:pPr>
            <w:r>
              <w:lastRenderedPageBreak/>
              <w:t>Fecha de inicio y fin</w:t>
            </w:r>
          </w:p>
        </w:tc>
      </w:tr>
      <w:tr w:rsidR="00CF6244" w14:paraId="6B769865" w14:textId="77777777" w:rsidTr="007756BC">
        <w:tc>
          <w:tcPr>
            <w:tcW w:w="8644" w:type="dxa"/>
            <w:shd w:val="clear" w:color="auto" w:fill="auto"/>
          </w:tcPr>
          <w:p w14:paraId="514EAF89" w14:textId="77777777" w:rsidR="00CF6244" w:rsidRDefault="00CF6244" w:rsidP="00CF6244">
            <w:pPr>
              <w:pStyle w:val="SAP-Normal"/>
              <w:numPr>
                <w:ilvl w:val="0"/>
                <w:numId w:val="112"/>
              </w:numPr>
            </w:pPr>
            <w:r>
              <w:t>1/06/2018 al 01/01/2019</w:t>
            </w:r>
          </w:p>
          <w:p w14:paraId="52B100C0" w14:textId="77777777" w:rsidR="00CF6244" w:rsidRDefault="00CF6244" w:rsidP="007756BC">
            <w:pPr>
              <w:pStyle w:val="SAP-Normal"/>
            </w:pPr>
          </w:p>
        </w:tc>
      </w:tr>
    </w:tbl>
    <w:p w14:paraId="3FC141F1" w14:textId="77777777" w:rsidR="00CF6244" w:rsidRDefault="00CF6244" w:rsidP="00CF6244">
      <w:pPr>
        <w:pStyle w:val="SAP-Normal"/>
      </w:pPr>
    </w:p>
    <w:tbl>
      <w:tblPr>
        <w:tblStyle w:val="Tablaconcuadrcula"/>
        <w:tblW w:w="0" w:type="auto"/>
        <w:tblLook w:val="04A0" w:firstRow="1" w:lastRow="0" w:firstColumn="1" w:lastColumn="0" w:noHBand="0" w:noVBand="1"/>
      </w:tblPr>
      <w:tblGrid>
        <w:gridCol w:w="8644"/>
      </w:tblGrid>
      <w:tr w:rsidR="00CF6244" w14:paraId="7D08FDD2" w14:textId="77777777" w:rsidTr="007756BC">
        <w:tc>
          <w:tcPr>
            <w:tcW w:w="8644" w:type="dxa"/>
            <w:shd w:val="clear" w:color="auto" w:fill="95B3D7" w:themeFill="accent1" w:themeFillTint="99"/>
          </w:tcPr>
          <w:p w14:paraId="740BA013" w14:textId="77777777" w:rsidR="00CF6244" w:rsidRDefault="00CF6244" w:rsidP="007756BC">
            <w:pPr>
              <w:pStyle w:val="SAP-Normal"/>
              <w:jc w:val="center"/>
            </w:pPr>
            <w:r>
              <w:t>Programa específico de Telecomunicaciones</w:t>
            </w:r>
          </w:p>
        </w:tc>
      </w:tr>
      <w:tr w:rsidR="00CF6244" w14:paraId="0B8FA18F" w14:textId="77777777" w:rsidTr="007756BC">
        <w:tc>
          <w:tcPr>
            <w:tcW w:w="8644" w:type="dxa"/>
          </w:tcPr>
          <w:p w14:paraId="5CFE6A7B" w14:textId="77777777" w:rsidR="00CF6244" w:rsidRDefault="00CF6244" w:rsidP="007756BC">
            <w:pPr>
              <w:pStyle w:val="SAP-Normal"/>
            </w:pPr>
            <w:r>
              <w:t>Se enfoca en el conjunto de tareas de carácter operativo que apalancan las actividades relacionadas con la comunicación empresarial.</w:t>
            </w:r>
          </w:p>
          <w:p w14:paraId="2747E101" w14:textId="77777777" w:rsidR="00CF6244" w:rsidRDefault="00CF6244" w:rsidP="007756BC">
            <w:pPr>
              <w:pStyle w:val="SAP-Normal"/>
            </w:pPr>
          </w:p>
        </w:tc>
      </w:tr>
      <w:tr w:rsidR="00CF6244" w14:paraId="42ACDD0C" w14:textId="77777777" w:rsidTr="007756BC">
        <w:tc>
          <w:tcPr>
            <w:tcW w:w="8644" w:type="dxa"/>
            <w:shd w:val="clear" w:color="auto" w:fill="DBE5F1" w:themeFill="accent1" w:themeFillTint="33"/>
          </w:tcPr>
          <w:p w14:paraId="20359549" w14:textId="77777777" w:rsidR="00CF6244" w:rsidRDefault="00CF6244" w:rsidP="007756BC">
            <w:pPr>
              <w:pStyle w:val="SAP-Normal"/>
              <w:jc w:val="center"/>
            </w:pPr>
            <w:r>
              <w:t>Actividades</w:t>
            </w:r>
          </w:p>
        </w:tc>
      </w:tr>
      <w:tr w:rsidR="00CF6244" w14:paraId="411531B3" w14:textId="77777777" w:rsidTr="007756BC">
        <w:tc>
          <w:tcPr>
            <w:tcW w:w="8644" w:type="dxa"/>
          </w:tcPr>
          <w:p w14:paraId="7CA8F2CB" w14:textId="77777777" w:rsidR="00CF6244" w:rsidRDefault="00CF6244" w:rsidP="00CF6244">
            <w:pPr>
              <w:pStyle w:val="SAP-Normal"/>
              <w:numPr>
                <w:ilvl w:val="0"/>
                <w:numId w:val="126"/>
              </w:numPr>
            </w:pPr>
            <w:r>
              <w:t>Adquisición de equipos fijos</w:t>
            </w:r>
          </w:p>
          <w:p w14:paraId="787742FD" w14:textId="77777777" w:rsidR="00CF6244" w:rsidRDefault="00CF6244" w:rsidP="00CF6244">
            <w:pPr>
              <w:pStyle w:val="SAP-Normal"/>
              <w:numPr>
                <w:ilvl w:val="0"/>
                <w:numId w:val="126"/>
              </w:numPr>
            </w:pPr>
            <w:r>
              <w:t>Adquisición de líneas telefónicas</w:t>
            </w:r>
          </w:p>
          <w:p w14:paraId="1251DDD2" w14:textId="77777777" w:rsidR="00CF6244" w:rsidRDefault="00CF6244" w:rsidP="00CF6244">
            <w:pPr>
              <w:pStyle w:val="SAP-Normal"/>
              <w:numPr>
                <w:ilvl w:val="0"/>
                <w:numId w:val="126"/>
              </w:numPr>
            </w:pPr>
            <w:r>
              <w:t xml:space="preserve">Adquisición de </w:t>
            </w:r>
            <w:proofErr w:type="spellStart"/>
            <w:r>
              <w:t>headsets</w:t>
            </w:r>
            <w:proofErr w:type="spellEnd"/>
          </w:p>
          <w:p w14:paraId="69B78925" w14:textId="77777777" w:rsidR="00CF6244" w:rsidRDefault="00CF6244" w:rsidP="007756BC">
            <w:pPr>
              <w:pStyle w:val="SAP-Normal"/>
              <w:ind w:left="360"/>
            </w:pPr>
          </w:p>
        </w:tc>
      </w:tr>
      <w:tr w:rsidR="00CF6244" w14:paraId="289CDA95" w14:textId="77777777" w:rsidTr="007756BC">
        <w:tc>
          <w:tcPr>
            <w:tcW w:w="8644" w:type="dxa"/>
            <w:shd w:val="clear" w:color="auto" w:fill="DBE5F1" w:themeFill="accent1" w:themeFillTint="33"/>
          </w:tcPr>
          <w:p w14:paraId="65207106" w14:textId="77777777" w:rsidR="00CF6244" w:rsidRDefault="00CF6244" w:rsidP="007756BC">
            <w:pPr>
              <w:pStyle w:val="SAP-Normal"/>
              <w:jc w:val="center"/>
            </w:pPr>
            <w:r>
              <w:t>Responsable</w:t>
            </w:r>
          </w:p>
        </w:tc>
      </w:tr>
      <w:tr w:rsidR="00CF6244" w14:paraId="2D7CD966" w14:textId="77777777" w:rsidTr="007756BC">
        <w:tc>
          <w:tcPr>
            <w:tcW w:w="8644" w:type="dxa"/>
          </w:tcPr>
          <w:p w14:paraId="247A5315" w14:textId="77777777" w:rsidR="00CF6244" w:rsidRDefault="00CF6244" w:rsidP="00CF6244">
            <w:pPr>
              <w:pStyle w:val="SAP-Normal"/>
              <w:numPr>
                <w:ilvl w:val="0"/>
                <w:numId w:val="111"/>
              </w:numPr>
              <w:jc w:val="left"/>
            </w:pPr>
            <w:r>
              <w:t>Gerente de IT</w:t>
            </w:r>
          </w:p>
          <w:p w14:paraId="03D21503" w14:textId="77777777" w:rsidR="00CF6244" w:rsidRDefault="00CF6244" w:rsidP="007756BC">
            <w:pPr>
              <w:pStyle w:val="SAP-Normal"/>
              <w:jc w:val="center"/>
            </w:pPr>
          </w:p>
        </w:tc>
      </w:tr>
      <w:tr w:rsidR="00CF6244" w14:paraId="6BC8BCB2" w14:textId="77777777" w:rsidTr="007756BC">
        <w:tc>
          <w:tcPr>
            <w:tcW w:w="8644" w:type="dxa"/>
            <w:shd w:val="clear" w:color="auto" w:fill="DBE5F1" w:themeFill="accent1" w:themeFillTint="33"/>
          </w:tcPr>
          <w:p w14:paraId="29ACF892" w14:textId="77777777" w:rsidR="00CF6244" w:rsidRDefault="00CF6244" w:rsidP="007756BC">
            <w:pPr>
              <w:pStyle w:val="SAP-Normal"/>
              <w:jc w:val="center"/>
            </w:pPr>
            <w:r>
              <w:t>Equipo de trabajo</w:t>
            </w:r>
          </w:p>
        </w:tc>
      </w:tr>
      <w:tr w:rsidR="00CF6244" w14:paraId="611525B7" w14:textId="77777777" w:rsidTr="007756BC">
        <w:tc>
          <w:tcPr>
            <w:tcW w:w="8644" w:type="dxa"/>
            <w:shd w:val="clear" w:color="auto" w:fill="auto"/>
          </w:tcPr>
          <w:p w14:paraId="0EFBF9B2" w14:textId="77777777" w:rsidR="00CF6244" w:rsidRDefault="00CF6244" w:rsidP="00CF6244">
            <w:pPr>
              <w:pStyle w:val="SAP-Normal"/>
              <w:numPr>
                <w:ilvl w:val="0"/>
                <w:numId w:val="110"/>
              </w:numPr>
            </w:pPr>
            <w:r>
              <w:t>Equipo de IT, involucrado en la tarea 1, 2 y 3.</w:t>
            </w:r>
          </w:p>
          <w:p w14:paraId="73A6CD0B" w14:textId="77777777" w:rsidR="00CF6244" w:rsidRDefault="00CF6244" w:rsidP="007756BC">
            <w:pPr>
              <w:pStyle w:val="SAP-Normal"/>
              <w:ind w:left="360"/>
            </w:pPr>
          </w:p>
        </w:tc>
      </w:tr>
      <w:tr w:rsidR="00CF6244" w14:paraId="67736F25" w14:textId="77777777" w:rsidTr="007756BC">
        <w:tc>
          <w:tcPr>
            <w:tcW w:w="8644" w:type="dxa"/>
            <w:shd w:val="clear" w:color="auto" w:fill="DBE5F1" w:themeFill="accent1" w:themeFillTint="33"/>
          </w:tcPr>
          <w:p w14:paraId="0354CE1A" w14:textId="77777777" w:rsidR="00CF6244" w:rsidRDefault="00CF6244" w:rsidP="007756BC">
            <w:pPr>
              <w:pStyle w:val="SAP-Normal"/>
              <w:jc w:val="center"/>
            </w:pPr>
            <w:r>
              <w:t>Indicadores de gestión</w:t>
            </w:r>
          </w:p>
        </w:tc>
      </w:tr>
      <w:tr w:rsidR="00CF6244" w14:paraId="4D06540F" w14:textId="77777777" w:rsidTr="007756BC">
        <w:tc>
          <w:tcPr>
            <w:tcW w:w="8644" w:type="dxa"/>
            <w:shd w:val="clear" w:color="auto" w:fill="auto"/>
          </w:tcPr>
          <w:p w14:paraId="527BC505" w14:textId="77777777" w:rsidR="00CF6244" w:rsidRDefault="00CF6244" w:rsidP="00CF6244">
            <w:pPr>
              <w:pStyle w:val="SAP-Normal"/>
              <w:numPr>
                <w:ilvl w:val="0"/>
                <w:numId w:val="118"/>
              </w:numPr>
            </w:pPr>
            <w:r>
              <w:t>Fijos = teléfonos por escritorio / cantidad de empleados</w:t>
            </w:r>
          </w:p>
          <w:p w14:paraId="714234D8" w14:textId="77777777" w:rsidR="00CF6244" w:rsidRDefault="00CF6244" w:rsidP="00CF6244">
            <w:pPr>
              <w:pStyle w:val="SAP-Normal"/>
              <w:numPr>
                <w:ilvl w:val="0"/>
                <w:numId w:val="118"/>
              </w:numPr>
            </w:pPr>
            <w:r>
              <w:t xml:space="preserve">Conferencia = </w:t>
            </w:r>
            <w:proofErr w:type="spellStart"/>
            <w:r>
              <w:t>headsets</w:t>
            </w:r>
            <w:proofErr w:type="spellEnd"/>
            <w:r>
              <w:t xml:space="preserve"> / cantidad de empleados</w:t>
            </w:r>
          </w:p>
          <w:p w14:paraId="13F22F1E" w14:textId="77777777" w:rsidR="00CF6244" w:rsidRDefault="00CF6244" w:rsidP="007756BC">
            <w:pPr>
              <w:pStyle w:val="SAP-Normal"/>
              <w:ind w:left="720"/>
            </w:pPr>
          </w:p>
        </w:tc>
      </w:tr>
      <w:tr w:rsidR="00CF6244" w14:paraId="0181F7D3" w14:textId="77777777" w:rsidTr="007756BC">
        <w:tc>
          <w:tcPr>
            <w:tcW w:w="8644" w:type="dxa"/>
            <w:shd w:val="clear" w:color="auto" w:fill="DBE5F1" w:themeFill="accent1" w:themeFillTint="33"/>
          </w:tcPr>
          <w:p w14:paraId="06D3AC34" w14:textId="77777777" w:rsidR="00CF6244" w:rsidRDefault="00CF6244" w:rsidP="007756BC">
            <w:pPr>
              <w:pStyle w:val="SAP-Normal"/>
              <w:jc w:val="center"/>
            </w:pPr>
            <w:r>
              <w:t>Fecha de inicio y fin</w:t>
            </w:r>
          </w:p>
        </w:tc>
      </w:tr>
      <w:tr w:rsidR="00CF6244" w14:paraId="3CA7F428" w14:textId="77777777" w:rsidTr="007756BC">
        <w:tc>
          <w:tcPr>
            <w:tcW w:w="8644" w:type="dxa"/>
            <w:shd w:val="clear" w:color="auto" w:fill="auto"/>
          </w:tcPr>
          <w:p w14:paraId="720CFE37" w14:textId="77777777" w:rsidR="00CF6244" w:rsidRDefault="00CF6244" w:rsidP="00CF6244">
            <w:pPr>
              <w:pStyle w:val="SAP-Normal"/>
              <w:numPr>
                <w:ilvl w:val="0"/>
                <w:numId w:val="112"/>
              </w:numPr>
            </w:pPr>
            <w:r>
              <w:t>1/06/2018 al 1/08/2018</w:t>
            </w:r>
          </w:p>
          <w:p w14:paraId="77817665" w14:textId="77777777" w:rsidR="00CF6244" w:rsidRDefault="00CF6244" w:rsidP="007756BC">
            <w:pPr>
              <w:pStyle w:val="SAP-Normal"/>
            </w:pPr>
          </w:p>
        </w:tc>
      </w:tr>
    </w:tbl>
    <w:p w14:paraId="124E78ED" w14:textId="77777777" w:rsidR="00CF6244" w:rsidRDefault="00CF6244" w:rsidP="00CF6244">
      <w:pPr>
        <w:pStyle w:val="SAP-Normal"/>
        <w:sectPr w:rsidR="00CF6244" w:rsidSect="00CF6244">
          <w:headerReference w:type="default" r:id="rId12"/>
          <w:headerReference w:type="first" r:id="rId13"/>
          <w:type w:val="continuous"/>
          <w:pgSz w:w="11906" w:h="16838"/>
          <w:pgMar w:top="1417" w:right="1701" w:bottom="1417" w:left="1701" w:header="708" w:footer="708" w:gutter="0"/>
          <w:cols w:space="708"/>
          <w:titlePg/>
          <w:docGrid w:linePitch="360"/>
        </w:sectPr>
      </w:pPr>
    </w:p>
    <w:p w14:paraId="6781E021" w14:textId="77777777" w:rsidR="00CF6244" w:rsidRDefault="00CF6244" w:rsidP="00CF6244">
      <w:pPr>
        <w:pStyle w:val="SAP-2dolneadecabecera"/>
        <w:numPr>
          <w:ilvl w:val="1"/>
          <w:numId w:val="95"/>
        </w:numPr>
        <w:outlineLvl w:val="1"/>
      </w:pPr>
      <w:bookmarkStart w:id="169" w:name="_Toc518565800"/>
      <w:bookmarkStart w:id="170" w:name="_Toc529912783"/>
      <w:r>
        <w:lastRenderedPageBreak/>
        <w:t>Gantt – Calendarización de tareas</w:t>
      </w:r>
      <w:bookmarkEnd w:id="169"/>
      <w:bookmarkEnd w:id="170"/>
    </w:p>
    <w:p w14:paraId="7C804F7D" w14:textId="77777777" w:rsidR="00CF6244" w:rsidRDefault="00CF6244" w:rsidP="00CF6244">
      <w:pPr>
        <w:pStyle w:val="CuerpoTCMauro"/>
      </w:pPr>
    </w:p>
    <w:p w14:paraId="61767820" w14:textId="77777777" w:rsidR="00CF6244" w:rsidRDefault="00CF6244" w:rsidP="00CF6244">
      <w:pPr>
        <w:pStyle w:val="SAP-Normal"/>
        <w:sectPr w:rsidR="00CF6244" w:rsidSect="007756BC">
          <w:pgSz w:w="16838" w:h="11906" w:orient="landscape"/>
          <w:pgMar w:top="1701" w:right="1417" w:bottom="1701" w:left="1417" w:header="708" w:footer="708" w:gutter="0"/>
          <w:cols w:space="708"/>
          <w:titlePg/>
          <w:docGrid w:linePitch="360"/>
        </w:sectPr>
      </w:pPr>
      <w:r w:rsidRPr="003C3F7C">
        <w:rPr>
          <w:noProof/>
        </w:rPr>
        <w:drawing>
          <wp:inline distT="0" distB="0" distL="0" distR="0" wp14:anchorId="532692E7" wp14:editId="09DE8ECC">
            <wp:extent cx="8892540" cy="3125096"/>
            <wp:effectExtent l="0" t="0" r="381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2540" cy="3125096"/>
                    </a:xfrm>
                    <a:prstGeom prst="rect">
                      <a:avLst/>
                    </a:prstGeom>
                    <a:noFill/>
                    <a:ln>
                      <a:noFill/>
                    </a:ln>
                  </pic:spPr>
                </pic:pic>
              </a:graphicData>
            </a:graphic>
          </wp:inline>
        </w:drawing>
      </w:r>
    </w:p>
    <w:p w14:paraId="18EB5E6F" w14:textId="77777777" w:rsidR="00CF6244" w:rsidRDefault="00CF6244" w:rsidP="00CF6244">
      <w:pPr>
        <w:pStyle w:val="SAP-2dolneadecabecera"/>
        <w:numPr>
          <w:ilvl w:val="0"/>
          <w:numId w:val="95"/>
        </w:numPr>
        <w:outlineLvl w:val="0"/>
      </w:pPr>
      <w:bookmarkStart w:id="171" w:name="_Toc518565801"/>
      <w:bookmarkStart w:id="172" w:name="_Toc529912784"/>
      <w:r>
        <w:lastRenderedPageBreak/>
        <w:t>Estrategia de marketing</w:t>
      </w:r>
      <w:bookmarkEnd w:id="171"/>
      <w:bookmarkEnd w:id="172"/>
    </w:p>
    <w:p w14:paraId="18929700" w14:textId="77777777" w:rsidR="00CF6244" w:rsidRDefault="00CF6244" w:rsidP="00CF6244">
      <w:pPr>
        <w:pStyle w:val="SAP-2dolneadecabecera"/>
        <w:numPr>
          <w:ilvl w:val="1"/>
          <w:numId w:val="95"/>
        </w:numPr>
        <w:outlineLvl w:val="1"/>
      </w:pPr>
      <w:bookmarkStart w:id="173" w:name="_Toc518565802"/>
      <w:bookmarkStart w:id="174" w:name="_Toc529912785"/>
      <w:r>
        <w:t>Estrategia de producto</w:t>
      </w:r>
      <w:bookmarkEnd w:id="173"/>
      <w:bookmarkEnd w:id="174"/>
    </w:p>
    <w:p w14:paraId="4AB7AA33" w14:textId="77777777" w:rsidR="00CF6244" w:rsidRDefault="00CF6244" w:rsidP="00CF6244">
      <w:pPr>
        <w:pStyle w:val="SAP-2dolneadecabecera"/>
        <w:numPr>
          <w:ilvl w:val="2"/>
          <w:numId w:val="95"/>
        </w:numPr>
        <w:outlineLvl w:val="2"/>
      </w:pPr>
      <w:bookmarkStart w:id="175" w:name="_Toc518565803"/>
      <w:bookmarkStart w:id="176" w:name="_Toc529912786"/>
      <w:r>
        <w:t>Descripción de los productos</w:t>
      </w:r>
      <w:bookmarkEnd w:id="175"/>
      <w:bookmarkEnd w:id="176"/>
    </w:p>
    <w:p w14:paraId="03094025" w14:textId="77777777" w:rsidR="00CF6244" w:rsidRDefault="00CF6244" w:rsidP="00CF6244">
      <w:pPr>
        <w:pStyle w:val="SAP-Normal"/>
        <w:ind w:left="708"/>
      </w:pPr>
    </w:p>
    <w:p w14:paraId="14EE8836" w14:textId="77777777" w:rsidR="00CF6244" w:rsidRDefault="00CF6244" w:rsidP="00CF6244">
      <w:pPr>
        <w:pStyle w:val="SAP-Normal"/>
        <w:ind w:left="708"/>
      </w:pPr>
      <w:r>
        <w:t>Se ofrecen dos tipos de productos, a saber:</w:t>
      </w:r>
    </w:p>
    <w:p w14:paraId="1DEC3F03" w14:textId="77777777" w:rsidR="00CF6244" w:rsidRDefault="00CF6244" w:rsidP="00CF6244">
      <w:pPr>
        <w:pStyle w:val="SAP-Normal"/>
      </w:pPr>
    </w:p>
    <w:p w14:paraId="0B3A13D6" w14:textId="77777777" w:rsidR="00CF6244" w:rsidRDefault="00CF6244" w:rsidP="00CF6244">
      <w:pPr>
        <w:pStyle w:val="SAP-Normal"/>
        <w:ind w:left="708"/>
      </w:pPr>
      <w:r>
        <w:rPr>
          <w:b/>
        </w:rPr>
        <w:t xml:space="preserve">Aplicación </w:t>
      </w:r>
      <w:proofErr w:type="spellStart"/>
      <w:r>
        <w:rPr>
          <w:b/>
        </w:rPr>
        <w:t>Ubiquicity</w:t>
      </w:r>
      <w:proofErr w:type="spellEnd"/>
    </w:p>
    <w:p w14:paraId="4E179FA1" w14:textId="77777777" w:rsidR="00CF6244" w:rsidRDefault="00CF6244" w:rsidP="00CF6244">
      <w:pPr>
        <w:pStyle w:val="SAP-Normal"/>
        <w:ind w:left="708"/>
      </w:pPr>
      <w:r>
        <w:t>Se trata de la aplicación móvil base que constituye el servicio central y que le permitirá al usuario contar con:</w:t>
      </w:r>
    </w:p>
    <w:p w14:paraId="7B53C7BD" w14:textId="77777777" w:rsidR="00CF6244" w:rsidRDefault="00CF6244" w:rsidP="00CF6244">
      <w:pPr>
        <w:pStyle w:val="SAP-Normal"/>
        <w:ind w:left="708"/>
      </w:pPr>
    </w:p>
    <w:p w14:paraId="58229F36" w14:textId="77777777" w:rsidR="00CF6244" w:rsidRDefault="00CF6244" w:rsidP="00574C6B">
      <w:pPr>
        <w:pStyle w:val="SAP-Normal"/>
        <w:numPr>
          <w:ilvl w:val="0"/>
          <w:numId w:val="139"/>
        </w:numPr>
      </w:pPr>
      <w:r>
        <w:t>Geoposicionamiento asistido con mapas 2D y 3D.</w:t>
      </w:r>
    </w:p>
    <w:p w14:paraId="4342B6B4" w14:textId="77777777" w:rsidR="00CF6244" w:rsidRDefault="00CF6244" w:rsidP="00574C6B">
      <w:pPr>
        <w:pStyle w:val="SAP-Normal"/>
        <w:numPr>
          <w:ilvl w:val="0"/>
          <w:numId w:val="139"/>
        </w:numPr>
      </w:pPr>
      <w:r>
        <w:t>Realidad Aumentada para que el usuario pueda saber qué está viendo con solo apuntar su dispositivo móvil.</w:t>
      </w:r>
    </w:p>
    <w:p w14:paraId="7167FA4B" w14:textId="77777777" w:rsidR="00CF6244" w:rsidRDefault="00CF6244" w:rsidP="00574C6B">
      <w:pPr>
        <w:pStyle w:val="SAP-Normal"/>
        <w:numPr>
          <w:ilvl w:val="0"/>
          <w:numId w:val="139"/>
        </w:numPr>
      </w:pPr>
      <w:r>
        <w:t xml:space="preserve">Business </w:t>
      </w:r>
      <w:proofErr w:type="spellStart"/>
      <w:r>
        <w:t>directory</w:t>
      </w:r>
      <w:proofErr w:type="spellEnd"/>
      <w:r>
        <w:t xml:space="preserve"> para que pueda localizar puntos de interés y/o comercios, hoteles, y un sinfín de negocios más.</w:t>
      </w:r>
    </w:p>
    <w:p w14:paraId="3CFA0675" w14:textId="77777777" w:rsidR="00CF6244" w:rsidRDefault="00CF6244" w:rsidP="00574C6B">
      <w:pPr>
        <w:pStyle w:val="SAP-Normal"/>
        <w:numPr>
          <w:ilvl w:val="0"/>
          <w:numId w:val="139"/>
        </w:numPr>
      </w:pPr>
      <w:r>
        <w:t>Planificador de viajes.</w:t>
      </w:r>
    </w:p>
    <w:p w14:paraId="5ED6900B" w14:textId="77777777" w:rsidR="00CF6244" w:rsidRDefault="00CF6244" w:rsidP="00574C6B">
      <w:pPr>
        <w:pStyle w:val="SAP-Normal"/>
        <w:numPr>
          <w:ilvl w:val="0"/>
          <w:numId w:val="139"/>
        </w:numPr>
      </w:pPr>
      <w:r>
        <w:t>Opciones para compartir en redes sociales las actividades que está realizando.</w:t>
      </w:r>
    </w:p>
    <w:p w14:paraId="6860D228" w14:textId="77777777" w:rsidR="00CF6244" w:rsidRDefault="00CF6244" w:rsidP="00CF6244">
      <w:pPr>
        <w:pStyle w:val="SAP-Normal"/>
      </w:pPr>
    </w:p>
    <w:p w14:paraId="656B3267" w14:textId="77777777" w:rsidR="00CF6244" w:rsidRDefault="00CF6244" w:rsidP="00CF6244">
      <w:pPr>
        <w:pStyle w:val="SAP-Normal"/>
        <w:ind w:left="708"/>
      </w:pPr>
      <w:r w:rsidRPr="00DB5701">
        <w:rPr>
          <w:b/>
        </w:rPr>
        <w:t>Servicios de extensiones</w:t>
      </w:r>
    </w:p>
    <w:p w14:paraId="5C798C82" w14:textId="77777777" w:rsidR="00CF6244" w:rsidRDefault="00CF6244" w:rsidP="00CF6244">
      <w:pPr>
        <w:pStyle w:val="SAP-Normal"/>
        <w:ind w:left="708"/>
      </w:pPr>
      <w:r>
        <w:t>Los usuarios de la aplicación pueden maximizar la experiencia dentro de la aplicación a través de la adquisición de servicios adicionales:</w:t>
      </w:r>
    </w:p>
    <w:p w14:paraId="3E103111" w14:textId="77777777" w:rsidR="00CF6244" w:rsidRDefault="00CF6244" w:rsidP="00CF6244">
      <w:pPr>
        <w:pStyle w:val="SAP-Normal"/>
        <w:ind w:left="708"/>
      </w:pPr>
    </w:p>
    <w:p w14:paraId="0E372ADA" w14:textId="77777777" w:rsidR="00CF6244" w:rsidRPr="00A61734" w:rsidRDefault="00CF6244" w:rsidP="00CF6244">
      <w:pPr>
        <w:pStyle w:val="SAP-Normal"/>
        <w:numPr>
          <w:ilvl w:val="1"/>
          <w:numId w:val="127"/>
        </w:numPr>
        <w:ind w:left="1428"/>
      </w:pPr>
      <w:r>
        <w:rPr>
          <w:b/>
        </w:rPr>
        <w:t>Servicios</w:t>
      </w:r>
    </w:p>
    <w:p w14:paraId="7573A038" w14:textId="77777777" w:rsidR="00CF6244" w:rsidRDefault="00CF6244" w:rsidP="00CF6244">
      <w:pPr>
        <w:pStyle w:val="SAP-Normal"/>
        <w:ind w:left="1428"/>
      </w:pPr>
      <w:r>
        <w:t>Servicios que adicionan valor a la aplicación al proveer información sobre el tráfico, el clima, carteleras de eventos, anuncios locales, encontrar a otros viajeros, promociones exclusivas, entre otros servicios de asistencia.</w:t>
      </w:r>
    </w:p>
    <w:p w14:paraId="6FD678EE" w14:textId="77777777" w:rsidR="00CF6244" w:rsidRPr="00A61734" w:rsidRDefault="00CF6244" w:rsidP="00CF6244">
      <w:pPr>
        <w:pStyle w:val="SAP-Normal"/>
        <w:ind w:left="1428"/>
      </w:pPr>
    </w:p>
    <w:p w14:paraId="11EA3494" w14:textId="77777777" w:rsidR="00CF6244" w:rsidRDefault="00CF6244" w:rsidP="00CF6244">
      <w:pPr>
        <w:pStyle w:val="SAP-Normal"/>
        <w:numPr>
          <w:ilvl w:val="1"/>
          <w:numId w:val="127"/>
        </w:numPr>
        <w:ind w:left="1428"/>
      </w:pPr>
      <w:r w:rsidRPr="00090F5D">
        <w:rPr>
          <w:b/>
        </w:rPr>
        <w:t>Experiencias</w:t>
      </w:r>
    </w:p>
    <w:p w14:paraId="60EFDDD1" w14:textId="77777777" w:rsidR="00CF6244" w:rsidRDefault="00CF6244" w:rsidP="00CF6244">
      <w:pPr>
        <w:pStyle w:val="SAP-Normal"/>
        <w:ind w:left="1416"/>
      </w:pPr>
      <w:r>
        <w:t>Descargables de modelos en 3D de distintos puntos de interés que podrán ser explorados de un modo divertido mediante el uso de tecnología de inmersión de realidad virtual o realidad aumentada.</w:t>
      </w:r>
    </w:p>
    <w:p w14:paraId="6D1D82C6" w14:textId="77777777" w:rsidR="00CF6244" w:rsidRDefault="00CF6244" w:rsidP="00CF6244">
      <w:pPr>
        <w:pStyle w:val="SAP-Normal"/>
      </w:pPr>
    </w:p>
    <w:p w14:paraId="202EDCB1" w14:textId="77777777" w:rsidR="00CF6244" w:rsidRDefault="00CF6244" w:rsidP="00CF6244">
      <w:pPr>
        <w:pStyle w:val="SAP-Normal"/>
        <w:ind w:left="708"/>
      </w:pPr>
      <w:r>
        <w:rPr>
          <w:b/>
        </w:rPr>
        <w:t>Plataforma web</w:t>
      </w:r>
    </w:p>
    <w:p w14:paraId="40D54865" w14:textId="77777777" w:rsidR="00CF6244" w:rsidRDefault="00CF6244" w:rsidP="00CF6244">
      <w:pPr>
        <w:pStyle w:val="SAP-Normal"/>
        <w:ind w:left="720"/>
      </w:pPr>
      <w:r>
        <w:t>En adición, los usuarios podrán acceder gratuitamente a una plataforma digital que les facilitará gestionar la adquisición de los distintos servicios y acceder al soporte técnico.</w:t>
      </w:r>
    </w:p>
    <w:p w14:paraId="51471937" w14:textId="77777777" w:rsidR="00CF6244" w:rsidRDefault="00CF6244" w:rsidP="00CF6244">
      <w:pPr>
        <w:spacing w:before="0"/>
        <w:rPr>
          <w:rFonts w:ascii="Arial" w:hAnsi="Arial" w:cs="Arial"/>
          <w:sz w:val="22"/>
          <w:szCs w:val="22"/>
        </w:rPr>
      </w:pPr>
      <w:r>
        <w:br w:type="page"/>
      </w:r>
    </w:p>
    <w:p w14:paraId="2F9F3A9C" w14:textId="77777777" w:rsidR="00CF6244" w:rsidRDefault="00CF6244" w:rsidP="00CF6244">
      <w:pPr>
        <w:pStyle w:val="SAP-2dolneadecabecera"/>
        <w:numPr>
          <w:ilvl w:val="2"/>
          <w:numId w:val="95"/>
        </w:numPr>
        <w:outlineLvl w:val="2"/>
      </w:pPr>
      <w:bookmarkStart w:id="177" w:name="_Toc518565804"/>
      <w:bookmarkStart w:id="178" w:name="_Toc529912787"/>
      <w:r>
        <w:lastRenderedPageBreak/>
        <w:t>Tipo de producto</w:t>
      </w:r>
      <w:bookmarkEnd w:id="177"/>
      <w:bookmarkEnd w:id="178"/>
    </w:p>
    <w:p w14:paraId="0A982E2B" w14:textId="77777777" w:rsidR="00CF6244" w:rsidRDefault="00CF6244" w:rsidP="00CF6244">
      <w:pPr>
        <w:pStyle w:val="SAP-Normal"/>
        <w:ind w:left="708"/>
      </w:pPr>
    </w:p>
    <w:p w14:paraId="0B2FE3A4" w14:textId="77777777" w:rsidR="00CF6244" w:rsidRPr="009116AF" w:rsidRDefault="00CF6244" w:rsidP="00CF6244">
      <w:pPr>
        <w:pStyle w:val="SAP-Normal"/>
        <w:ind w:left="708"/>
        <w:rPr>
          <w:color w:val="4F81BD" w:themeColor="accent1"/>
        </w:rPr>
      </w:pPr>
      <w:r>
        <w:rPr>
          <w:i/>
          <w:color w:val="365F91" w:themeColor="accent1" w:themeShade="BF"/>
        </w:rPr>
        <w:t>Clasificación</w:t>
      </w:r>
    </w:p>
    <w:p w14:paraId="473CD103" w14:textId="77777777" w:rsidR="00CF6244" w:rsidRDefault="00CF6244" w:rsidP="00CF6244">
      <w:pPr>
        <w:pStyle w:val="SAP-Normal"/>
        <w:ind w:left="708"/>
      </w:pPr>
      <w:proofErr w:type="spellStart"/>
      <w:r>
        <w:t>Ubiqui-city</w:t>
      </w:r>
      <w:proofErr w:type="spellEnd"/>
      <w:r>
        <w:t xml:space="preserve"> es un producto digital base que ofrece un conjunto de herramientas muy útiles para el viajero y que resulta ser la piedra fundamental para el consumo de servicios adicionales.</w:t>
      </w:r>
    </w:p>
    <w:p w14:paraId="032B300B" w14:textId="77777777" w:rsidR="00CF6244" w:rsidRDefault="00CF6244" w:rsidP="00CF6244">
      <w:pPr>
        <w:pStyle w:val="SAP-Normal"/>
        <w:ind w:left="708"/>
      </w:pPr>
      <w:r>
        <w:t xml:space="preserve">Dentro de este marco, entonces, identificamos </w:t>
      </w:r>
      <w:proofErr w:type="spellStart"/>
      <w:r>
        <w:t>Ubiqui-city</w:t>
      </w:r>
      <w:proofErr w:type="spellEnd"/>
      <w:r>
        <w:t xml:space="preserve"> como el producto que ofrece un servicio central y cuyas funcionalidades pueden maximizarse adquiriendo servicios complementarios.</w:t>
      </w:r>
    </w:p>
    <w:p w14:paraId="2ADEC235" w14:textId="77777777" w:rsidR="00CF6244" w:rsidRDefault="00CF6244" w:rsidP="00CF6244">
      <w:pPr>
        <w:pStyle w:val="SAP-Normal"/>
        <w:ind w:left="708"/>
      </w:pPr>
    </w:p>
    <w:p w14:paraId="3ECD252D" w14:textId="77777777" w:rsidR="00CF6244" w:rsidRDefault="00CF6244" w:rsidP="00CF6244">
      <w:pPr>
        <w:pStyle w:val="SAP-Normal"/>
        <w:ind w:left="708"/>
      </w:pPr>
      <w:r>
        <w:t xml:space="preserve">El aplicativo móvil se encuentra disponible en los distintos </w:t>
      </w:r>
      <w:proofErr w:type="spellStart"/>
      <w:r>
        <w:t>stores</w:t>
      </w:r>
      <w:proofErr w:type="spellEnd"/>
      <w:r>
        <w:t xml:space="preserve"> digitales de Microsoft, Google y Apple, mientras que la plataforma web de </w:t>
      </w:r>
      <w:proofErr w:type="spellStart"/>
      <w:r>
        <w:t>Olvos</w:t>
      </w:r>
      <w:proofErr w:type="spellEnd"/>
      <w:r>
        <w:t xml:space="preserve"> ofrece los accesos a los distintos al resto de las experiencias.</w:t>
      </w:r>
    </w:p>
    <w:p w14:paraId="5F18097C" w14:textId="77777777" w:rsidR="00CF6244" w:rsidRDefault="00CF6244" w:rsidP="00CF6244">
      <w:pPr>
        <w:pStyle w:val="SAP-Normal"/>
        <w:ind w:left="708"/>
      </w:pPr>
    </w:p>
    <w:p w14:paraId="3830C798" w14:textId="77777777" w:rsidR="00CF6244" w:rsidRPr="009116AF" w:rsidRDefault="00CF6244" w:rsidP="00CF6244">
      <w:pPr>
        <w:pStyle w:val="SAP-Normal"/>
        <w:ind w:left="708"/>
        <w:rPr>
          <w:color w:val="4F81BD" w:themeColor="accent1"/>
        </w:rPr>
      </w:pPr>
      <w:r>
        <w:rPr>
          <w:i/>
          <w:color w:val="365F91" w:themeColor="accent1" w:themeShade="BF"/>
        </w:rPr>
        <w:t>Disponibilidad</w:t>
      </w:r>
    </w:p>
    <w:p w14:paraId="4265DB20" w14:textId="77777777" w:rsidR="00CF6244" w:rsidRDefault="00CF6244" w:rsidP="00CF6244">
      <w:pPr>
        <w:pStyle w:val="SAP-Normal"/>
        <w:ind w:left="708"/>
      </w:pPr>
      <w:r>
        <w:t xml:space="preserve">En el caso de los </w:t>
      </w:r>
      <w:r w:rsidRPr="0008176E">
        <w:rPr>
          <w:b/>
        </w:rPr>
        <w:t>servicios</w:t>
      </w:r>
      <w:r>
        <w:t xml:space="preserve"> la disponibilidad estará sujeta a un conjunto de factores técnicos por los que la empresa responsable de </w:t>
      </w:r>
      <w:proofErr w:type="spellStart"/>
      <w:r>
        <w:t>Ubiqui-city</w:t>
      </w:r>
      <w:proofErr w:type="spellEnd"/>
      <w:r>
        <w:t xml:space="preserve"> velará, aunque puede ocurrir que determinados servicios se provean como resultado de intermediar con terceros; en todos los casos siempre el consumidor debe leer y aceptar las políticas de descargo que cubren aspectos muy precisos sobre los servicios prestados, las responsabilidades civiles y cuestiones legales.</w:t>
      </w:r>
    </w:p>
    <w:p w14:paraId="58942A59" w14:textId="77777777" w:rsidR="00CF6244" w:rsidRDefault="00CF6244" w:rsidP="00CF6244">
      <w:pPr>
        <w:pStyle w:val="SAP-Normal"/>
        <w:ind w:left="708"/>
      </w:pPr>
    </w:p>
    <w:p w14:paraId="47297C5C" w14:textId="77777777" w:rsidR="00CF6244" w:rsidRDefault="00CF6244" w:rsidP="00CF6244">
      <w:pPr>
        <w:pStyle w:val="SAP-Normal"/>
        <w:ind w:left="708"/>
      </w:pPr>
      <w:r>
        <w:t xml:space="preserve">Las </w:t>
      </w:r>
      <w:r w:rsidRPr="00B72BBF">
        <w:rPr>
          <w:b/>
        </w:rPr>
        <w:t>experiencias</w:t>
      </w:r>
      <w:r>
        <w:rPr>
          <w:b/>
        </w:rPr>
        <w:t xml:space="preserve"> </w:t>
      </w:r>
      <w:r w:rsidRPr="005E346D">
        <w:t>y</w:t>
      </w:r>
      <w:r>
        <w:rPr>
          <w:b/>
        </w:rPr>
        <w:t xml:space="preserve"> la aplicación móvil</w:t>
      </w:r>
      <w:r>
        <w:t>, en cambio, son el resultado de un proceso de desarrollo completamente interno y, una vez que se lanzan al mercado a través de algunos de los canales de distribución, la adquisición contempla su uso y disponibilidad ilimitada por tratarse de elementos digitales que residen en los dispositivos de los usuarios, por lo que su uso devendrá del estado y capacidades del móvil.</w:t>
      </w:r>
    </w:p>
    <w:p w14:paraId="1D94C212" w14:textId="77777777" w:rsidR="00CF6244" w:rsidRDefault="00CF6244" w:rsidP="00CF6244">
      <w:pPr>
        <w:spacing w:before="0"/>
        <w:rPr>
          <w:rFonts w:ascii="Arial" w:hAnsi="Arial" w:cs="Arial"/>
          <w:i/>
          <w:color w:val="365F91" w:themeColor="accent1" w:themeShade="BF"/>
          <w:sz w:val="22"/>
          <w:szCs w:val="22"/>
        </w:rPr>
      </w:pPr>
    </w:p>
    <w:p w14:paraId="6EE5EE8C" w14:textId="77777777" w:rsidR="00CF6244" w:rsidRDefault="00CF6244" w:rsidP="00CF6244">
      <w:pPr>
        <w:pStyle w:val="SAP-Normal"/>
        <w:ind w:left="708"/>
      </w:pPr>
      <w:r>
        <w:rPr>
          <w:i/>
          <w:color w:val="365F91" w:themeColor="accent1" w:themeShade="BF"/>
        </w:rPr>
        <w:t>Soporte y garantía</w:t>
      </w:r>
    </w:p>
    <w:p w14:paraId="05FD720A" w14:textId="77777777" w:rsidR="00CF6244" w:rsidRDefault="00CF6244" w:rsidP="00CF6244">
      <w:pPr>
        <w:pStyle w:val="SAP-Normal"/>
        <w:ind w:left="708"/>
      </w:pPr>
      <w:r>
        <w:t>Para brindar asistencia personalizada, es compromiso de la organización poner a disposición de los clientes un equipo que responda adecuadamente a sus inquietudes técnicas y/o de gestión, mediante canales diversos que le permitan al usuario optar por el que le resulta más conveniente.</w:t>
      </w:r>
    </w:p>
    <w:p w14:paraId="670CA2CD" w14:textId="77777777" w:rsidR="00CF6244" w:rsidRDefault="00CF6244" w:rsidP="00CF6244">
      <w:pPr>
        <w:pStyle w:val="SAP-Normal"/>
        <w:ind w:left="708"/>
      </w:pPr>
    </w:p>
    <w:p w14:paraId="6ACE8303" w14:textId="77777777" w:rsidR="00CF6244" w:rsidRDefault="00CF6244" w:rsidP="00CF6244">
      <w:pPr>
        <w:pStyle w:val="SAP-Normal"/>
        <w:ind w:left="708"/>
      </w:pPr>
      <w:r>
        <w:t>Medios disponibles:</w:t>
      </w:r>
    </w:p>
    <w:p w14:paraId="0F85038D" w14:textId="77777777" w:rsidR="00CF6244" w:rsidRDefault="00CF6244" w:rsidP="00CF6244">
      <w:pPr>
        <w:pStyle w:val="SAP-Normal"/>
        <w:numPr>
          <w:ilvl w:val="0"/>
          <w:numId w:val="98"/>
        </w:numPr>
      </w:pPr>
      <w:r>
        <w:t>Canales de chat</w:t>
      </w:r>
    </w:p>
    <w:p w14:paraId="7CE5FCA1" w14:textId="77777777" w:rsidR="00CF6244" w:rsidRDefault="00CF6244" w:rsidP="00CF6244">
      <w:pPr>
        <w:pStyle w:val="SAP-Normal"/>
        <w:numPr>
          <w:ilvl w:val="0"/>
          <w:numId w:val="98"/>
        </w:numPr>
      </w:pPr>
      <w:r>
        <w:t>Correo electrónico</w:t>
      </w:r>
    </w:p>
    <w:p w14:paraId="1E19A679" w14:textId="77777777" w:rsidR="00CF6244" w:rsidRDefault="00CF6244" w:rsidP="00CF6244">
      <w:pPr>
        <w:pStyle w:val="SAP-Normal"/>
        <w:numPr>
          <w:ilvl w:val="0"/>
          <w:numId w:val="98"/>
        </w:numPr>
      </w:pPr>
      <w:r>
        <w:t>Números telefónicos</w:t>
      </w:r>
    </w:p>
    <w:p w14:paraId="59143EB5" w14:textId="77777777" w:rsidR="00CF6244" w:rsidRDefault="00CF6244" w:rsidP="00CF6244">
      <w:pPr>
        <w:pStyle w:val="SAP-Normal"/>
        <w:numPr>
          <w:ilvl w:val="0"/>
          <w:numId w:val="98"/>
        </w:numPr>
      </w:pPr>
      <w:r>
        <w:t>Oficina comercial</w:t>
      </w:r>
    </w:p>
    <w:p w14:paraId="78B67BEB" w14:textId="77777777" w:rsidR="00CF6244" w:rsidRDefault="00CF6244" w:rsidP="00CF6244">
      <w:pPr>
        <w:pStyle w:val="SAP-Normal"/>
        <w:ind w:left="708"/>
      </w:pPr>
    </w:p>
    <w:p w14:paraId="0BBCE23B" w14:textId="77777777" w:rsidR="00CF6244" w:rsidRDefault="00CF6244" w:rsidP="00CF6244">
      <w:pPr>
        <w:pStyle w:val="SAP-Normal"/>
        <w:ind w:left="708"/>
      </w:pPr>
      <w:r>
        <w:t xml:space="preserve">Para asuntos comerciales y referidos a los bienes y servicios sobre los que </w:t>
      </w:r>
      <w:proofErr w:type="spellStart"/>
      <w:r>
        <w:t>Olvos</w:t>
      </w:r>
      <w:proofErr w:type="spellEnd"/>
      <w:r>
        <w:t xml:space="preserve"> posee 100% de responsabilidad, la respuesta será considerablemente más rápida y efectiva que para los casos en los que haya que establecer una comunicación con los proveedores.</w:t>
      </w:r>
    </w:p>
    <w:p w14:paraId="683FAEA6" w14:textId="77777777" w:rsidR="00CF6244" w:rsidRDefault="00CF6244" w:rsidP="00CF6244">
      <w:pPr>
        <w:pStyle w:val="SAP-Normal"/>
        <w:ind w:left="708"/>
      </w:pPr>
    </w:p>
    <w:p w14:paraId="6E1BFF80" w14:textId="77777777" w:rsidR="00CF6244" w:rsidRDefault="00CF6244" w:rsidP="00CF6244">
      <w:pPr>
        <w:pStyle w:val="SAP-Normal"/>
        <w:ind w:left="708"/>
      </w:pPr>
      <w:r>
        <w:lastRenderedPageBreak/>
        <w:t>Todos los alcances y compromisos estarán documentados en un documento que establezca los Acuerdos de Nivel de Servicio.</w:t>
      </w:r>
    </w:p>
    <w:p w14:paraId="4325D29A" w14:textId="77777777" w:rsidR="00CF6244" w:rsidRDefault="00CF6244" w:rsidP="00CF6244">
      <w:pPr>
        <w:pStyle w:val="SAP-Normal"/>
        <w:ind w:left="708"/>
      </w:pPr>
    </w:p>
    <w:p w14:paraId="1D0D3697" w14:textId="77777777" w:rsidR="00CF6244" w:rsidRPr="009116AF" w:rsidRDefault="00CF6244" w:rsidP="00CF6244">
      <w:pPr>
        <w:pStyle w:val="SAP-Normal"/>
        <w:ind w:left="708"/>
        <w:rPr>
          <w:color w:val="4F81BD" w:themeColor="accent1"/>
        </w:rPr>
      </w:pPr>
      <w:r>
        <w:rPr>
          <w:i/>
          <w:color w:val="365F91" w:themeColor="accent1" w:themeShade="BF"/>
        </w:rPr>
        <w:t>Seguridad de la información</w:t>
      </w:r>
    </w:p>
    <w:p w14:paraId="1EF3EDC3" w14:textId="77777777" w:rsidR="00CF6244" w:rsidRDefault="00CF6244" w:rsidP="00CF6244">
      <w:pPr>
        <w:pStyle w:val="SAP-Normal"/>
        <w:ind w:left="708"/>
      </w:pPr>
      <w:r>
        <w:t xml:space="preserve">Todo dato intercambiado entre la aplicación y los servidores que forman parte de la infraestructura de </w:t>
      </w:r>
      <w:proofErr w:type="spellStart"/>
      <w:r>
        <w:t>Ubiqui-city</w:t>
      </w:r>
      <w:proofErr w:type="spellEnd"/>
      <w:r>
        <w:t xml:space="preserve"> se realiza encriptada; inclusive datos sensibles como los </w:t>
      </w:r>
      <w:proofErr w:type="spellStart"/>
      <w:r>
        <w:t>password</w:t>
      </w:r>
      <w:proofErr w:type="spellEnd"/>
      <w:r>
        <w:t xml:space="preserve"> y preguntas secretas se almacenan habiendo aplicado previamente un sistema de </w:t>
      </w:r>
      <w:proofErr w:type="spellStart"/>
      <w:r>
        <w:t>hashing</w:t>
      </w:r>
      <w:proofErr w:type="spellEnd"/>
      <w:r>
        <w:t>.</w:t>
      </w:r>
    </w:p>
    <w:p w14:paraId="0EF52071" w14:textId="77777777" w:rsidR="00CF6244" w:rsidRDefault="00CF6244" w:rsidP="00CF6244">
      <w:pPr>
        <w:pStyle w:val="SAP-Normal"/>
        <w:ind w:left="708"/>
      </w:pPr>
    </w:p>
    <w:p w14:paraId="6CEA5747" w14:textId="77777777" w:rsidR="00CF6244" w:rsidRDefault="00CF6244" w:rsidP="00CF6244">
      <w:pPr>
        <w:pStyle w:val="SAP-Normal"/>
        <w:ind w:left="708"/>
      </w:pPr>
      <w:r>
        <w:t>En cuanto a la información propia de las tarjetas de crédito, el usuario puede resolver si almacena o no los datos para su consumo posterior, siempre aplicando directivas de cifrado en caso de hacerlo.</w:t>
      </w:r>
    </w:p>
    <w:p w14:paraId="752342E3" w14:textId="77777777" w:rsidR="00CF6244" w:rsidRDefault="00CF6244" w:rsidP="00CF6244">
      <w:pPr>
        <w:pStyle w:val="SAP-Normal"/>
        <w:ind w:left="708"/>
      </w:pPr>
    </w:p>
    <w:p w14:paraId="64CA07A8" w14:textId="77777777" w:rsidR="00CF6244" w:rsidRDefault="00CF6244" w:rsidP="00CF6244">
      <w:pPr>
        <w:pStyle w:val="SAP-Normal"/>
        <w:ind w:left="708"/>
      </w:pPr>
      <w:r>
        <w:t>Sobre los aspectos relacionados a la información que los usuarios deciden compartir a través de las redes sociales, las políticas de seguridad aplicadas son aquellas delineadas por los proveedores de dichos servicios y exigen que cada persona acepte las condiciones de uso.</w:t>
      </w:r>
    </w:p>
    <w:p w14:paraId="3594A85A" w14:textId="77777777" w:rsidR="00CF6244" w:rsidRDefault="00CF6244" w:rsidP="00CF6244">
      <w:pPr>
        <w:pStyle w:val="SAP-Normal"/>
      </w:pPr>
    </w:p>
    <w:p w14:paraId="230B42E3" w14:textId="77777777" w:rsidR="00CF6244" w:rsidRDefault="00CF6244" w:rsidP="00CF6244">
      <w:pPr>
        <w:pStyle w:val="SAP-3erlneadecabecera"/>
        <w:outlineLvl w:val="2"/>
      </w:pPr>
      <w:bookmarkStart w:id="179" w:name="_Toc518565805"/>
      <w:bookmarkStart w:id="180" w:name="_Toc529912788"/>
      <w:r w:rsidRPr="00AE6155">
        <w:t xml:space="preserve">Análisis general de los servicios </w:t>
      </w:r>
      <w:r>
        <w:t>ofrecidos</w:t>
      </w:r>
      <w:bookmarkEnd w:id="179"/>
      <w:bookmarkEnd w:id="180"/>
    </w:p>
    <w:p w14:paraId="0211CF2B" w14:textId="77777777" w:rsidR="00CF6244" w:rsidRDefault="00CF6244" w:rsidP="00CF6244">
      <w:pPr>
        <w:pStyle w:val="SAP-Normal"/>
        <w:ind w:firstLine="708"/>
      </w:pPr>
    </w:p>
    <w:p w14:paraId="004549CA" w14:textId="77777777" w:rsidR="00CF6244" w:rsidRDefault="00CF6244" w:rsidP="00CF6244">
      <w:pPr>
        <w:pStyle w:val="SAP-Normal"/>
        <w:ind w:left="708"/>
        <w:rPr>
          <w:color w:val="4F81BD" w:themeColor="accent1"/>
        </w:rPr>
      </w:pPr>
      <w:r>
        <w:rPr>
          <w:i/>
          <w:color w:val="365F91" w:themeColor="accent1" w:themeShade="BF"/>
        </w:rPr>
        <w:t>Inseparabilidad</w:t>
      </w:r>
    </w:p>
    <w:p w14:paraId="7D2C8174" w14:textId="77777777" w:rsidR="00CF6244" w:rsidRPr="009116AF" w:rsidRDefault="00CF6244" w:rsidP="00CF6244">
      <w:pPr>
        <w:pStyle w:val="SAP-Normal"/>
        <w:ind w:left="708"/>
      </w:pPr>
      <w:r>
        <w:t>Ninguno de los servicios ofrecidos se caracteriza por su inseparabilidad; en todos los casos se tratan de servicios en los que, si bien hay participación humana- la mayor parte de los procesos son automáticos y digitales, sin intervención directa de los consumidores.</w:t>
      </w:r>
    </w:p>
    <w:p w14:paraId="2F6F4363" w14:textId="77777777" w:rsidR="00CF6244" w:rsidRDefault="00CF6244" w:rsidP="00CF6244">
      <w:pPr>
        <w:spacing w:before="0"/>
        <w:rPr>
          <w:rFonts w:ascii="Arial" w:hAnsi="Arial" w:cs="Arial"/>
          <w:i/>
          <w:color w:val="365F91" w:themeColor="accent1" w:themeShade="BF"/>
          <w:sz w:val="22"/>
          <w:szCs w:val="22"/>
        </w:rPr>
      </w:pPr>
    </w:p>
    <w:p w14:paraId="5A78E72F" w14:textId="77777777" w:rsidR="00CF6244" w:rsidRDefault="00CF6244" w:rsidP="00CF6244">
      <w:pPr>
        <w:pStyle w:val="SAP-Normal"/>
        <w:ind w:left="708"/>
        <w:rPr>
          <w:color w:val="4F81BD" w:themeColor="accent1"/>
        </w:rPr>
      </w:pPr>
      <w:r>
        <w:rPr>
          <w:i/>
          <w:color w:val="365F91" w:themeColor="accent1" w:themeShade="BF"/>
        </w:rPr>
        <w:t>Heterogeneidad</w:t>
      </w:r>
    </w:p>
    <w:p w14:paraId="6B49D515" w14:textId="77777777" w:rsidR="00CF6244" w:rsidRDefault="00CF6244" w:rsidP="00CF6244">
      <w:pPr>
        <w:pStyle w:val="SAP-Normal"/>
        <w:ind w:left="708"/>
      </w:pPr>
      <w:r>
        <w:t>Debido a la naturaleza de las prestaciones y a la pluralidad, dependiendo de la zona y el tipo de servicio que se consuman, los alcances y los rendimientos pueden variar y eso les otorga un carácter heterogéneo; por ejemplo, la información disponible acerca del tráfico puede variar significativamente si comparamos zonas cosmopolitas y tecnológicas como Manhattan, con urbes de regiones menos desarrolladas.</w:t>
      </w:r>
    </w:p>
    <w:p w14:paraId="0A806CC2" w14:textId="77777777" w:rsidR="00CF6244" w:rsidRDefault="00CF6244" w:rsidP="00CF6244">
      <w:pPr>
        <w:pStyle w:val="SAP-Normal"/>
        <w:ind w:firstLine="708"/>
      </w:pPr>
    </w:p>
    <w:p w14:paraId="7BD91821" w14:textId="77777777" w:rsidR="00CF6244" w:rsidRPr="00882475" w:rsidRDefault="00CF6244" w:rsidP="00CF6244">
      <w:pPr>
        <w:pStyle w:val="SAP-Normal"/>
        <w:ind w:firstLine="708"/>
        <w:rPr>
          <w:color w:val="4F81BD" w:themeColor="accent1"/>
        </w:rPr>
      </w:pPr>
      <w:r>
        <w:rPr>
          <w:i/>
          <w:color w:val="365F91" w:themeColor="accent1" w:themeShade="BF"/>
        </w:rPr>
        <w:t>Perennidad</w:t>
      </w:r>
    </w:p>
    <w:p w14:paraId="527F9908" w14:textId="77777777" w:rsidR="00CF6244" w:rsidRDefault="00CF6244" w:rsidP="00CF6244">
      <w:pPr>
        <w:pStyle w:val="SAP-Normal"/>
        <w:ind w:left="708"/>
      </w:pPr>
      <w:r>
        <w:t xml:space="preserve">Aun cuando el turismo sobre una región en particular pueda presentar estacionalidad, la plataforma de </w:t>
      </w:r>
      <w:proofErr w:type="spellStart"/>
      <w:r>
        <w:t>Ubiqui-city</w:t>
      </w:r>
      <w:proofErr w:type="spellEnd"/>
      <w:r>
        <w:t xml:space="preserve"> tiene por objetivo asistir a los viajeros en todo el globo terráqueo, equilibrando las demandas y garantizando un uso constante de servicios evitando la merma rentabilidad por la falta de uso.</w:t>
      </w:r>
    </w:p>
    <w:p w14:paraId="041EA93E" w14:textId="77777777" w:rsidR="00CF6244" w:rsidRDefault="00CF6244" w:rsidP="00CF6244">
      <w:pPr>
        <w:pStyle w:val="SAP-Normal"/>
        <w:ind w:left="708"/>
      </w:pPr>
    </w:p>
    <w:p w14:paraId="274F6121" w14:textId="77777777" w:rsidR="00CF6244" w:rsidRDefault="00CF6244" w:rsidP="00CF6244">
      <w:pPr>
        <w:pStyle w:val="SAP-Normal"/>
        <w:ind w:left="708"/>
      </w:pPr>
    </w:p>
    <w:p w14:paraId="2B4DEBE8" w14:textId="77777777" w:rsidR="00CF6244" w:rsidRPr="00882475" w:rsidRDefault="00CF6244" w:rsidP="00CF6244">
      <w:pPr>
        <w:pStyle w:val="SAP-Normal"/>
        <w:ind w:firstLine="708"/>
        <w:rPr>
          <w:color w:val="4F81BD" w:themeColor="accent1"/>
        </w:rPr>
      </w:pPr>
      <w:r>
        <w:rPr>
          <w:i/>
          <w:color w:val="365F91" w:themeColor="accent1" w:themeShade="BF"/>
        </w:rPr>
        <w:t>Calidad</w:t>
      </w:r>
    </w:p>
    <w:p w14:paraId="675FF09B" w14:textId="77777777" w:rsidR="00CF6244" w:rsidRDefault="00CF6244" w:rsidP="00CF6244">
      <w:pPr>
        <w:pStyle w:val="SAP-Normal"/>
        <w:ind w:left="708" w:firstLine="708"/>
        <w:rPr>
          <w:b/>
        </w:rPr>
      </w:pPr>
      <w:r w:rsidRPr="00E81CC6">
        <w:rPr>
          <w:b/>
        </w:rPr>
        <w:t>Confiabilidad</w:t>
      </w:r>
    </w:p>
    <w:p w14:paraId="669E5587" w14:textId="77777777" w:rsidR="00CF6244" w:rsidRDefault="00CF6244" w:rsidP="00CF6244">
      <w:pPr>
        <w:pStyle w:val="SAP-Normal"/>
        <w:ind w:left="1416"/>
      </w:pPr>
      <w:r>
        <w:t xml:space="preserve">Dado que hoy en día existe un ecosistema diverso de negocios montados sobre la red de redes, con el paso del tiempo se han desarrollado técnicas para apalancar la confiabilidad, la que en la mayoría de los casos depende de la Alta disponibilidad de los servicios y que garantizan -en su mayoría- una prestación de continuidad de más </w:t>
      </w:r>
      <w:r>
        <w:lastRenderedPageBreak/>
        <w:t>del 90% (sobre una base establecida en el acuerdo de nivel de servicio) y la oportunidad de los datos, que es esencial sobre todo en servicios que proveen información en tiempo real.</w:t>
      </w:r>
    </w:p>
    <w:p w14:paraId="63441979" w14:textId="77777777" w:rsidR="00CF6244" w:rsidRDefault="00CF6244" w:rsidP="00CF6244">
      <w:pPr>
        <w:pStyle w:val="SAP-Normal"/>
        <w:ind w:left="1416"/>
      </w:pPr>
    </w:p>
    <w:p w14:paraId="46921358" w14:textId="77777777" w:rsidR="00CF6244" w:rsidRDefault="00CF6244" w:rsidP="00CF6244">
      <w:pPr>
        <w:pStyle w:val="SAP-Normal"/>
        <w:ind w:left="1416"/>
      </w:pPr>
      <w:r>
        <w:t xml:space="preserve">Con el fin de brindar confiabilidad, una de las estrategias de </w:t>
      </w:r>
      <w:proofErr w:type="spellStart"/>
      <w:r>
        <w:t>Olvos</w:t>
      </w:r>
      <w:proofErr w:type="spellEnd"/>
      <w:r>
        <w:t xml:space="preserve"> es apuntar a la adquisición de prestadores de servicios como Amazon que poseen infraestructura necesaria para garantizar alta disponibilidad, redundancia y herramientas para mantener las prestaciones con una efectividad superior al 90%.</w:t>
      </w:r>
    </w:p>
    <w:p w14:paraId="6CFCEF62" w14:textId="77777777" w:rsidR="00CF6244" w:rsidRPr="00E81CC6" w:rsidRDefault="00CF6244" w:rsidP="00CF6244">
      <w:pPr>
        <w:pStyle w:val="SAP-Normal"/>
        <w:ind w:firstLine="708"/>
      </w:pPr>
      <w:r>
        <w:t xml:space="preserve"> </w:t>
      </w:r>
    </w:p>
    <w:p w14:paraId="3E786954" w14:textId="77777777" w:rsidR="00CF6244" w:rsidRDefault="00CF6244" w:rsidP="00CF6244">
      <w:pPr>
        <w:pStyle w:val="SAP-Normal"/>
        <w:ind w:left="708" w:firstLine="708"/>
        <w:rPr>
          <w:b/>
        </w:rPr>
      </w:pPr>
      <w:r w:rsidRPr="00E81CC6">
        <w:rPr>
          <w:b/>
        </w:rPr>
        <w:t>Capacidad de respuesta</w:t>
      </w:r>
    </w:p>
    <w:p w14:paraId="2C6D968E" w14:textId="77777777" w:rsidR="00CF6244" w:rsidRDefault="00CF6244" w:rsidP="00CF6244">
      <w:pPr>
        <w:pStyle w:val="SAP-Normal"/>
        <w:ind w:left="1416"/>
      </w:pPr>
      <w:r>
        <w:t>Vinculado al punto anterior, la capacidad de respuesta está dada principalmente por los aspectos tecnológicos, algunos de los cuales permiten maximizar la velocidad en la que los servicios se prestan.</w:t>
      </w:r>
    </w:p>
    <w:p w14:paraId="033593AA" w14:textId="77777777" w:rsidR="00CF6244" w:rsidRDefault="00CF6244" w:rsidP="00CF6244">
      <w:pPr>
        <w:pStyle w:val="SAP-Normal"/>
        <w:ind w:left="708" w:firstLine="708"/>
      </w:pPr>
    </w:p>
    <w:p w14:paraId="396E9E93" w14:textId="77777777" w:rsidR="00CF6244" w:rsidRDefault="00CF6244" w:rsidP="00CF6244">
      <w:pPr>
        <w:pStyle w:val="SAP-Normal"/>
        <w:ind w:left="1416"/>
      </w:pPr>
      <w:r>
        <w:t>Uno de los aspectos más importantes es la posibilidad de montar un servicio distribuido, capaz de satisfacer demandas zonales y balanceando las peticiones mediante servidores (físicos o virtuales) permitiendo que ningún servidor se encuentre ocioso como así también evitando que muchos procesen demasiada información al punto de congestionarse.</w:t>
      </w:r>
    </w:p>
    <w:p w14:paraId="63C6419F" w14:textId="77777777" w:rsidR="00CF6244" w:rsidRDefault="00CF6244" w:rsidP="00CF6244">
      <w:pPr>
        <w:pStyle w:val="SAP-Normal"/>
        <w:ind w:left="1416"/>
      </w:pPr>
    </w:p>
    <w:p w14:paraId="47D067E6" w14:textId="77777777" w:rsidR="00CF6244" w:rsidRDefault="00CF6244" w:rsidP="00CF6244">
      <w:pPr>
        <w:pStyle w:val="SAP-Normal"/>
        <w:ind w:left="1416"/>
      </w:pPr>
      <w:r>
        <w:t xml:space="preserve">En adición, el desarrollo e implementación de estrategias ante posibles desastres, forma parte del </w:t>
      </w:r>
      <w:proofErr w:type="spellStart"/>
      <w:r>
        <w:t>roadmap</w:t>
      </w:r>
      <w:proofErr w:type="spellEnd"/>
      <w:r>
        <w:t xml:space="preserve"> a por parte de </w:t>
      </w:r>
      <w:proofErr w:type="spellStart"/>
      <w:r>
        <w:t>Olvos</w:t>
      </w:r>
      <w:proofErr w:type="spellEnd"/>
      <w:r>
        <w:t>, para lo cual es fundamental trabajar sobre la detección de riesgos y cubrir todos los aspectos que surjan de la confección de la matriz de riesgos.</w:t>
      </w:r>
    </w:p>
    <w:p w14:paraId="212EB50E" w14:textId="77777777" w:rsidR="00CF6244" w:rsidRPr="00326F38" w:rsidRDefault="00CF6244" w:rsidP="00CF6244">
      <w:pPr>
        <w:pStyle w:val="SAP-Normal"/>
        <w:ind w:firstLine="708"/>
      </w:pPr>
    </w:p>
    <w:p w14:paraId="17E48D0A" w14:textId="77777777" w:rsidR="00CF6244" w:rsidRDefault="00CF6244" w:rsidP="00CF6244">
      <w:pPr>
        <w:pStyle w:val="SAP-Normal"/>
        <w:ind w:left="708" w:firstLine="708"/>
        <w:rPr>
          <w:b/>
        </w:rPr>
      </w:pPr>
      <w:r w:rsidRPr="00E81CC6">
        <w:rPr>
          <w:b/>
        </w:rPr>
        <w:t>Seguridad</w:t>
      </w:r>
      <w:r>
        <w:rPr>
          <w:b/>
        </w:rPr>
        <w:t xml:space="preserve"> y empatía</w:t>
      </w:r>
    </w:p>
    <w:p w14:paraId="36037FE4" w14:textId="77777777" w:rsidR="00CF6244" w:rsidRDefault="00CF6244" w:rsidP="00CF6244">
      <w:pPr>
        <w:pStyle w:val="SAP-Normal"/>
        <w:ind w:left="1416"/>
      </w:pPr>
      <w:r>
        <w:t xml:space="preserve">La idoneidad de las personas que atienden las inquietudes de los usuarios es piedra fundamental para la confianza, razón por la cual a los efectos de generar solidez, distintas líneas de comunicación se ofrecerán para que las personas puedan optar por el canal que más les resulte conveniente en </w:t>
      </w:r>
      <w:proofErr w:type="spellStart"/>
      <w:r>
        <w:t>pos</w:t>
      </w:r>
      <w:proofErr w:type="spellEnd"/>
      <w:r>
        <w:t xml:space="preserve"> de recibir atención personalizada y evacuar inquietudes.</w:t>
      </w:r>
    </w:p>
    <w:p w14:paraId="3F4E1DB4" w14:textId="77777777" w:rsidR="00CF6244" w:rsidRDefault="00CF6244" w:rsidP="00CF6244">
      <w:pPr>
        <w:pStyle w:val="SAP-Normal"/>
        <w:ind w:left="1416"/>
      </w:pPr>
    </w:p>
    <w:p w14:paraId="32D64DFF" w14:textId="77777777" w:rsidR="00CF6244" w:rsidRDefault="00CF6244" w:rsidP="00CF6244">
      <w:pPr>
        <w:pStyle w:val="SAP-Normal"/>
        <w:ind w:left="1416"/>
      </w:pPr>
      <w:r>
        <w:t>Distintas verticales se atenderán de modo tal de poder satisfacer inquietudes técnicas y administrativas, siempre teniendo en mente que el contacto de un cliente implica una necesidad genuina e importante, y el respeto que ello merece.</w:t>
      </w:r>
    </w:p>
    <w:p w14:paraId="627AEDAD" w14:textId="77777777" w:rsidR="00CF6244" w:rsidRPr="00E00327" w:rsidRDefault="00CF6244" w:rsidP="00CF6244">
      <w:pPr>
        <w:pStyle w:val="SAP-Normal"/>
      </w:pPr>
    </w:p>
    <w:p w14:paraId="20FCEEF9" w14:textId="77777777" w:rsidR="00CF6244" w:rsidRPr="00E81CC6" w:rsidRDefault="00CF6244" w:rsidP="00CF6244">
      <w:pPr>
        <w:pStyle w:val="SAP-Normal"/>
        <w:ind w:left="708" w:firstLine="708"/>
        <w:rPr>
          <w:b/>
        </w:rPr>
      </w:pPr>
      <w:r w:rsidRPr="00E81CC6">
        <w:rPr>
          <w:b/>
        </w:rPr>
        <w:t>Tangibles</w:t>
      </w:r>
    </w:p>
    <w:p w14:paraId="22689A3B" w14:textId="77777777" w:rsidR="00CF6244" w:rsidRDefault="00CF6244" w:rsidP="00CF6244">
      <w:pPr>
        <w:pStyle w:val="SAP-Normal"/>
        <w:ind w:left="1416"/>
      </w:pPr>
      <w:r>
        <w:t>La presencia en el mundo físico es tan importante como en el digital y ambas deben tratarse como dos aspectos de una misma cuestión.</w:t>
      </w:r>
    </w:p>
    <w:p w14:paraId="21F17FC2" w14:textId="77777777" w:rsidR="00CF6244" w:rsidRDefault="00CF6244" w:rsidP="00CF6244">
      <w:pPr>
        <w:pStyle w:val="SAP-Normal"/>
      </w:pPr>
    </w:p>
    <w:p w14:paraId="48BF0367" w14:textId="77777777" w:rsidR="00CF6244" w:rsidRDefault="00CF6244" w:rsidP="00CF6244">
      <w:pPr>
        <w:pStyle w:val="SAP-Normal"/>
        <w:ind w:left="1416"/>
      </w:pPr>
      <w:r>
        <w:t>Dentro de este marco, los representantes seguirán un código de vestimenta de acuerdo con el sector en el que se estén desarrollando, manteniendo siempre una misma línea de conducta cordial y de diálogo.</w:t>
      </w:r>
    </w:p>
    <w:p w14:paraId="62F25CA9" w14:textId="38480ED2" w:rsidR="00CF6244" w:rsidRDefault="00CF6244" w:rsidP="00CF6244">
      <w:pPr>
        <w:spacing w:before="0"/>
        <w:rPr>
          <w:rFonts w:ascii="Arial" w:hAnsi="Arial" w:cs="Arial"/>
          <w:sz w:val="22"/>
          <w:szCs w:val="22"/>
        </w:rPr>
      </w:pPr>
    </w:p>
    <w:p w14:paraId="3F6D6295" w14:textId="77777777" w:rsidR="007756BC" w:rsidRPr="00761037" w:rsidRDefault="007756BC" w:rsidP="00CF6244">
      <w:pPr>
        <w:spacing w:before="0"/>
        <w:rPr>
          <w:rFonts w:ascii="Arial" w:hAnsi="Arial" w:cs="Arial"/>
          <w:sz w:val="22"/>
          <w:szCs w:val="22"/>
        </w:rPr>
      </w:pPr>
    </w:p>
    <w:p w14:paraId="06D99BDC" w14:textId="77777777" w:rsidR="00CF6244" w:rsidRDefault="00CF6244" w:rsidP="00CF6244">
      <w:pPr>
        <w:pStyle w:val="SAP-2dolneadecabecera"/>
        <w:numPr>
          <w:ilvl w:val="1"/>
          <w:numId w:val="95"/>
        </w:numPr>
        <w:outlineLvl w:val="1"/>
      </w:pPr>
      <w:bookmarkStart w:id="181" w:name="_Toc518565806"/>
      <w:bookmarkStart w:id="182" w:name="_Toc529912789"/>
      <w:r>
        <w:lastRenderedPageBreak/>
        <w:t>Líneas - mezcla</w:t>
      </w:r>
      <w:bookmarkEnd w:id="181"/>
      <w:bookmarkEnd w:id="182"/>
    </w:p>
    <w:p w14:paraId="653CFFF1" w14:textId="77777777" w:rsidR="00CF6244" w:rsidRDefault="00CF6244" w:rsidP="00CF6244">
      <w:pPr>
        <w:pStyle w:val="SAP-Normal"/>
        <w:ind w:left="708"/>
      </w:pPr>
    </w:p>
    <w:tbl>
      <w:tblPr>
        <w:tblStyle w:val="Tablaconcuadrcula"/>
        <w:tblW w:w="0" w:type="auto"/>
        <w:tblInd w:w="708" w:type="dxa"/>
        <w:tblLook w:val="04A0" w:firstRow="1" w:lastRow="0" w:firstColumn="1" w:lastColumn="0" w:noHBand="0" w:noVBand="1"/>
      </w:tblPr>
      <w:tblGrid>
        <w:gridCol w:w="534"/>
        <w:gridCol w:w="2835"/>
        <w:gridCol w:w="4643"/>
      </w:tblGrid>
      <w:tr w:rsidR="00CF6244" w14:paraId="4A1CE726" w14:textId="77777777" w:rsidTr="007756BC">
        <w:tc>
          <w:tcPr>
            <w:tcW w:w="534" w:type="dxa"/>
            <w:tcBorders>
              <w:top w:val="nil"/>
              <w:left w:val="nil"/>
              <w:bottom w:val="single" w:sz="4" w:space="0" w:color="auto"/>
              <w:right w:val="single" w:sz="4" w:space="0" w:color="auto"/>
            </w:tcBorders>
          </w:tcPr>
          <w:p w14:paraId="7033A327" w14:textId="77777777" w:rsidR="00CF6244" w:rsidRDefault="00CF6244" w:rsidP="007756BC">
            <w:pPr>
              <w:pStyle w:val="SAP-Normal"/>
            </w:pPr>
          </w:p>
        </w:tc>
        <w:tc>
          <w:tcPr>
            <w:tcW w:w="2835" w:type="dxa"/>
            <w:tcBorders>
              <w:left w:val="single" w:sz="4" w:space="0" w:color="auto"/>
              <w:right w:val="single" w:sz="4" w:space="0" w:color="auto"/>
            </w:tcBorders>
            <w:shd w:val="clear" w:color="auto" w:fill="DAEEF3" w:themeFill="accent5" w:themeFillTint="33"/>
          </w:tcPr>
          <w:p w14:paraId="080710DF" w14:textId="77777777" w:rsidR="00CF6244" w:rsidRDefault="00CF6244" w:rsidP="007756BC">
            <w:pPr>
              <w:pStyle w:val="SAP-Normal"/>
              <w:jc w:val="center"/>
            </w:pPr>
            <w:r>
              <w:sym w:font="Wingdings" w:char="F0DF"/>
            </w:r>
            <w:r>
              <w:t xml:space="preserve"> Ancho de la mezcla </w:t>
            </w:r>
            <w:r>
              <w:sym w:font="Wingdings" w:char="F0E0"/>
            </w:r>
          </w:p>
        </w:tc>
        <w:tc>
          <w:tcPr>
            <w:tcW w:w="4643" w:type="dxa"/>
            <w:tcBorders>
              <w:top w:val="nil"/>
              <w:left w:val="single" w:sz="4" w:space="0" w:color="auto"/>
              <w:bottom w:val="single" w:sz="4" w:space="0" w:color="auto"/>
              <w:right w:val="nil"/>
            </w:tcBorders>
            <w:shd w:val="clear" w:color="auto" w:fill="auto"/>
          </w:tcPr>
          <w:p w14:paraId="121EFEAD" w14:textId="77777777" w:rsidR="00CF6244" w:rsidRDefault="00CF6244" w:rsidP="007756BC">
            <w:pPr>
              <w:pStyle w:val="SAP-Normal"/>
              <w:jc w:val="center"/>
            </w:pPr>
          </w:p>
        </w:tc>
      </w:tr>
      <w:tr w:rsidR="00CF6244" w14:paraId="4760FE85" w14:textId="77777777" w:rsidTr="007756BC">
        <w:tc>
          <w:tcPr>
            <w:tcW w:w="534" w:type="dxa"/>
            <w:vMerge w:val="restart"/>
            <w:tcBorders>
              <w:top w:val="single" w:sz="4" w:space="0" w:color="auto"/>
            </w:tcBorders>
            <w:shd w:val="clear" w:color="auto" w:fill="DAEEF3" w:themeFill="accent5" w:themeFillTint="33"/>
            <w:textDirection w:val="btLr"/>
          </w:tcPr>
          <w:p w14:paraId="51DC6E67" w14:textId="77777777" w:rsidR="00CF6244" w:rsidRDefault="00CF6244" w:rsidP="007756BC">
            <w:pPr>
              <w:pStyle w:val="SAP-Normal"/>
              <w:ind w:left="113" w:right="113"/>
              <w:jc w:val="center"/>
            </w:pPr>
            <w:r>
              <w:sym w:font="Wingdings" w:char="F0DF"/>
            </w:r>
            <w:r>
              <w:t xml:space="preserve"> Profundidad </w:t>
            </w:r>
            <w:r>
              <w:sym w:font="Wingdings" w:char="F0E0"/>
            </w:r>
          </w:p>
        </w:tc>
        <w:tc>
          <w:tcPr>
            <w:tcW w:w="2835" w:type="dxa"/>
            <w:shd w:val="clear" w:color="auto" w:fill="C6D9F1" w:themeFill="text2" w:themeFillTint="33"/>
          </w:tcPr>
          <w:p w14:paraId="108437D8" w14:textId="77777777" w:rsidR="00CF6244" w:rsidRPr="00935507" w:rsidRDefault="00CF6244" w:rsidP="007756BC">
            <w:pPr>
              <w:pStyle w:val="SAP-Normal"/>
              <w:rPr>
                <w:b/>
              </w:rPr>
            </w:pPr>
            <w:r>
              <w:rPr>
                <w:b/>
              </w:rPr>
              <w:t>Producto</w:t>
            </w:r>
          </w:p>
        </w:tc>
        <w:tc>
          <w:tcPr>
            <w:tcW w:w="4643" w:type="dxa"/>
            <w:tcBorders>
              <w:top w:val="single" w:sz="4" w:space="0" w:color="auto"/>
            </w:tcBorders>
            <w:shd w:val="clear" w:color="auto" w:fill="C6D9F1" w:themeFill="text2" w:themeFillTint="33"/>
          </w:tcPr>
          <w:p w14:paraId="3B5F0574" w14:textId="77777777" w:rsidR="00CF6244" w:rsidRPr="00935507" w:rsidRDefault="00CF6244" w:rsidP="007756BC">
            <w:pPr>
              <w:pStyle w:val="SAP-Normal"/>
              <w:rPr>
                <w:b/>
              </w:rPr>
            </w:pPr>
            <w:r>
              <w:rPr>
                <w:b/>
              </w:rPr>
              <w:t>Descripción</w:t>
            </w:r>
          </w:p>
        </w:tc>
      </w:tr>
      <w:tr w:rsidR="00CF6244" w14:paraId="64E1C8D6" w14:textId="77777777" w:rsidTr="007756BC">
        <w:trPr>
          <w:trHeight w:val="931"/>
        </w:trPr>
        <w:tc>
          <w:tcPr>
            <w:tcW w:w="534" w:type="dxa"/>
            <w:vMerge/>
            <w:shd w:val="clear" w:color="auto" w:fill="DAEEF3" w:themeFill="accent5" w:themeFillTint="33"/>
          </w:tcPr>
          <w:p w14:paraId="6F1103D0" w14:textId="77777777" w:rsidR="00CF6244" w:rsidRDefault="00CF6244" w:rsidP="007756BC">
            <w:pPr>
              <w:pStyle w:val="SAP-Normal"/>
            </w:pPr>
          </w:p>
        </w:tc>
        <w:tc>
          <w:tcPr>
            <w:tcW w:w="2835" w:type="dxa"/>
          </w:tcPr>
          <w:p w14:paraId="7ACC380C" w14:textId="77777777" w:rsidR="00CF6244" w:rsidRDefault="00CF6244" w:rsidP="007756BC">
            <w:pPr>
              <w:pStyle w:val="SAP-Normal"/>
            </w:pPr>
            <w:proofErr w:type="spellStart"/>
            <w:r>
              <w:t>Ubiqui-city</w:t>
            </w:r>
            <w:proofErr w:type="spellEnd"/>
          </w:p>
        </w:tc>
        <w:tc>
          <w:tcPr>
            <w:tcW w:w="4643" w:type="dxa"/>
          </w:tcPr>
          <w:p w14:paraId="078F1D5F" w14:textId="77777777" w:rsidR="00CF6244" w:rsidRDefault="00CF6244" w:rsidP="007756BC">
            <w:pPr>
              <w:pStyle w:val="SAP-Normal"/>
            </w:pPr>
            <w:r>
              <w:t>El aplicativo móvil es el producto base, plenamente operativo, cuyas funciones se describen en el apartado 6.1.1.</w:t>
            </w:r>
          </w:p>
          <w:p w14:paraId="1866867A" w14:textId="77777777" w:rsidR="00CF6244" w:rsidRDefault="00CF6244" w:rsidP="007756BC">
            <w:pPr>
              <w:pStyle w:val="SAP-Normal"/>
            </w:pPr>
          </w:p>
          <w:p w14:paraId="3041BC4E" w14:textId="77777777" w:rsidR="00CF6244" w:rsidRDefault="00CF6244" w:rsidP="007756BC">
            <w:pPr>
              <w:pStyle w:val="SAP-Normal"/>
            </w:pPr>
            <w:r>
              <w:t>Para poder disfrutar del resto de los servicios es imprescindible que el usuario se haya descargado esta aplicación.</w:t>
            </w:r>
          </w:p>
        </w:tc>
      </w:tr>
      <w:tr w:rsidR="00CF6244" w14:paraId="10D8E726" w14:textId="77777777" w:rsidTr="007756BC">
        <w:trPr>
          <w:trHeight w:val="845"/>
        </w:trPr>
        <w:tc>
          <w:tcPr>
            <w:tcW w:w="534" w:type="dxa"/>
            <w:vMerge/>
            <w:shd w:val="clear" w:color="auto" w:fill="DAEEF3" w:themeFill="accent5" w:themeFillTint="33"/>
          </w:tcPr>
          <w:p w14:paraId="44E2A50A" w14:textId="77777777" w:rsidR="00CF6244" w:rsidRDefault="00CF6244" w:rsidP="007756BC">
            <w:pPr>
              <w:pStyle w:val="SAP-Normal"/>
            </w:pPr>
          </w:p>
        </w:tc>
        <w:tc>
          <w:tcPr>
            <w:tcW w:w="2835" w:type="dxa"/>
          </w:tcPr>
          <w:p w14:paraId="45E24EAB" w14:textId="77777777" w:rsidR="00CF6244" w:rsidRDefault="00CF6244" w:rsidP="007756BC">
            <w:pPr>
              <w:pStyle w:val="SAP-Normal"/>
            </w:pPr>
            <w:proofErr w:type="spellStart"/>
            <w:r>
              <w:t>Ubiqui-city</w:t>
            </w:r>
            <w:proofErr w:type="spellEnd"/>
            <w:r>
              <w:t xml:space="preserve"> + Experiencia de Inmersión</w:t>
            </w:r>
          </w:p>
        </w:tc>
        <w:tc>
          <w:tcPr>
            <w:tcW w:w="4643" w:type="dxa"/>
          </w:tcPr>
          <w:p w14:paraId="15F0CE64" w14:textId="77777777" w:rsidR="00CF6244" w:rsidRDefault="00CF6244" w:rsidP="007756BC">
            <w:pPr>
              <w:pStyle w:val="SAP-Normal"/>
            </w:pPr>
            <w:r>
              <w:t>La experiencia de usuario puede mejorarse a través de la adquisición de modelos en 3D de distintos puntos de interés que pueden ser disfrutados mediante el uso de tecnología de inmersión de realidad virtual, realidad aumentada o exploración “tradicional”.</w:t>
            </w:r>
          </w:p>
          <w:p w14:paraId="522A84C1" w14:textId="77777777" w:rsidR="00CF6244" w:rsidRDefault="00CF6244" w:rsidP="007756BC">
            <w:pPr>
              <w:pStyle w:val="SAP-Normal"/>
            </w:pPr>
          </w:p>
          <w:p w14:paraId="4433C352" w14:textId="77777777" w:rsidR="00CF6244" w:rsidRDefault="00CF6244" w:rsidP="007756BC">
            <w:pPr>
              <w:pStyle w:val="SAP-Normal"/>
            </w:pPr>
            <w:r>
              <w:t>Ideal para personas que quieren anticiparse a vivir la realidad o que no tengan la oportunidad de visitar el punto de interés.</w:t>
            </w:r>
          </w:p>
        </w:tc>
      </w:tr>
      <w:tr w:rsidR="00CF6244" w14:paraId="3754F623" w14:textId="77777777" w:rsidTr="007756BC">
        <w:trPr>
          <w:trHeight w:val="845"/>
        </w:trPr>
        <w:tc>
          <w:tcPr>
            <w:tcW w:w="534" w:type="dxa"/>
            <w:shd w:val="clear" w:color="auto" w:fill="DAEEF3" w:themeFill="accent5" w:themeFillTint="33"/>
          </w:tcPr>
          <w:p w14:paraId="6C2865C8" w14:textId="77777777" w:rsidR="00CF6244" w:rsidRDefault="00CF6244" w:rsidP="007756BC">
            <w:pPr>
              <w:pStyle w:val="SAP-Normal"/>
            </w:pPr>
          </w:p>
        </w:tc>
        <w:tc>
          <w:tcPr>
            <w:tcW w:w="2835" w:type="dxa"/>
          </w:tcPr>
          <w:p w14:paraId="64D5A6B6" w14:textId="77777777" w:rsidR="00CF6244" w:rsidRDefault="00CF6244" w:rsidP="007756BC">
            <w:pPr>
              <w:pStyle w:val="SAP-Normal"/>
            </w:pPr>
            <w:proofErr w:type="spellStart"/>
            <w:r>
              <w:t>Ubiqui-city</w:t>
            </w:r>
            <w:proofErr w:type="spellEnd"/>
            <w:r>
              <w:t xml:space="preserve"> + Servicios de extensión</w:t>
            </w:r>
          </w:p>
        </w:tc>
        <w:tc>
          <w:tcPr>
            <w:tcW w:w="4643" w:type="dxa"/>
          </w:tcPr>
          <w:p w14:paraId="73697419" w14:textId="77777777" w:rsidR="00CF6244" w:rsidRDefault="00CF6244" w:rsidP="007756BC">
            <w:pPr>
              <w:pStyle w:val="SAP-Normal"/>
            </w:pPr>
            <w:r>
              <w:t>Se tratan de una serie de servicios informativos que asisten al usuario “fuera de la aplicación”.</w:t>
            </w:r>
          </w:p>
          <w:p w14:paraId="2F97D713" w14:textId="77777777" w:rsidR="00CF6244" w:rsidRDefault="00CF6244" w:rsidP="007756BC">
            <w:pPr>
              <w:pStyle w:val="SAP-Normal"/>
            </w:pPr>
          </w:p>
          <w:p w14:paraId="6F22AE45" w14:textId="77777777" w:rsidR="00CF6244" w:rsidRDefault="00CF6244" w:rsidP="007756BC">
            <w:pPr>
              <w:pStyle w:val="SAP-Normal"/>
            </w:pPr>
            <w:r>
              <w:t>Entre los más destacados:</w:t>
            </w:r>
          </w:p>
          <w:p w14:paraId="20847A04" w14:textId="77777777" w:rsidR="00CF6244" w:rsidRDefault="00CF6244" w:rsidP="007756BC">
            <w:pPr>
              <w:pStyle w:val="SAP-Normal"/>
            </w:pPr>
            <w:r>
              <w:t>- Pronóstico del tiempo</w:t>
            </w:r>
          </w:p>
          <w:p w14:paraId="1549A321" w14:textId="77777777" w:rsidR="00CF6244" w:rsidRDefault="00CF6244" w:rsidP="007756BC">
            <w:pPr>
              <w:pStyle w:val="SAP-Normal"/>
            </w:pPr>
            <w:r>
              <w:t>- Información sobre el tráfico</w:t>
            </w:r>
          </w:p>
          <w:p w14:paraId="4503DAE4" w14:textId="77777777" w:rsidR="00CF6244" w:rsidRDefault="00CF6244" w:rsidP="007756BC">
            <w:pPr>
              <w:pStyle w:val="SAP-Normal"/>
            </w:pPr>
            <w:r>
              <w:t>- Líneas de subte / metro</w:t>
            </w:r>
          </w:p>
          <w:p w14:paraId="3FF1359E" w14:textId="77777777" w:rsidR="00CF6244" w:rsidRDefault="00CF6244" w:rsidP="007756BC">
            <w:pPr>
              <w:pStyle w:val="SAP-Normal"/>
            </w:pPr>
            <w:r>
              <w:t>- Encontrar otros viajeros</w:t>
            </w:r>
          </w:p>
          <w:p w14:paraId="23A2D19B" w14:textId="77777777" w:rsidR="00CF6244" w:rsidRDefault="00CF6244" w:rsidP="007756BC">
            <w:pPr>
              <w:pStyle w:val="SAP-Normal"/>
            </w:pPr>
            <w:r>
              <w:t>- Cartelera de eventos locales</w:t>
            </w:r>
          </w:p>
          <w:p w14:paraId="384FEDAB" w14:textId="77777777" w:rsidR="00CF6244" w:rsidRDefault="00CF6244" w:rsidP="007756BC">
            <w:pPr>
              <w:pStyle w:val="SAP-Normal"/>
            </w:pPr>
            <w:r>
              <w:t>- Promociones exclusivas del día</w:t>
            </w:r>
          </w:p>
          <w:p w14:paraId="6D5D8219" w14:textId="77777777" w:rsidR="00CF6244" w:rsidRDefault="00CF6244" w:rsidP="007756BC">
            <w:pPr>
              <w:pStyle w:val="SAP-Normal"/>
            </w:pPr>
            <w:r>
              <w:t>- Trivias y juegos</w:t>
            </w:r>
          </w:p>
        </w:tc>
      </w:tr>
    </w:tbl>
    <w:p w14:paraId="51737CB2" w14:textId="77777777" w:rsidR="00CF6244" w:rsidRDefault="00CF6244" w:rsidP="00CF6244">
      <w:pPr>
        <w:pStyle w:val="SAP-Normal"/>
        <w:ind w:left="708"/>
      </w:pPr>
    </w:p>
    <w:p w14:paraId="5683ACA7" w14:textId="77777777" w:rsidR="00CF6244" w:rsidRDefault="00CF6244" w:rsidP="00CF6244">
      <w:pPr>
        <w:pStyle w:val="SAP-2dolneadecabecera"/>
        <w:numPr>
          <w:ilvl w:val="1"/>
          <w:numId w:val="95"/>
        </w:numPr>
        <w:outlineLvl w:val="1"/>
      </w:pPr>
      <w:bookmarkStart w:id="183" w:name="_Toc518565807"/>
      <w:bookmarkStart w:id="184" w:name="_Toc529912790"/>
      <w:r>
        <w:t>Ciclo de vida de los productos</w:t>
      </w:r>
      <w:bookmarkEnd w:id="183"/>
      <w:bookmarkEnd w:id="184"/>
    </w:p>
    <w:p w14:paraId="14836367" w14:textId="77777777" w:rsidR="00CF6244" w:rsidRDefault="00CF6244" w:rsidP="00CF6244">
      <w:pPr>
        <w:pStyle w:val="SAP-Normal"/>
        <w:ind w:left="708"/>
      </w:pPr>
    </w:p>
    <w:p w14:paraId="0F892D01" w14:textId="77777777" w:rsidR="00CF6244" w:rsidRDefault="00CF6244" w:rsidP="00CF6244">
      <w:pPr>
        <w:pStyle w:val="SAP-Normal"/>
        <w:ind w:left="708"/>
      </w:pPr>
      <w:r>
        <w:t>Como ya viene ocurriendo hace algunos cuantos años, cada vez son más las aplicaciones que ofrecen contenido descargable para revalorizar el producto, y de a poco las descargas comienzan a volcarse hacia el lado de los servicios en tiempo real aunque, por supuesto, depende mucho del tipo de software del que se trate.</w:t>
      </w:r>
    </w:p>
    <w:p w14:paraId="1C9036E3" w14:textId="77777777" w:rsidR="00CF6244" w:rsidRDefault="00CF6244" w:rsidP="00CF6244">
      <w:pPr>
        <w:pStyle w:val="SAP-Normal"/>
        <w:ind w:left="708"/>
      </w:pPr>
    </w:p>
    <w:p w14:paraId="63966CCB" w14:textId="77777777" w:rsidR="00CF6244" w:rsidRDefault="00CF6244" w:rsidP="00CF6244">
      <w:pPr>
        <w:pStyle w:val="SAP-Normal"/>
        <w:ind w:left="708"/>
      </w:pPr>
      <w:proofErr w:type="spellStart"/>
      <w:r>
        <w:lastRenderedPageBreak/>
        <w:t>Ubiqui-city</w:t>
      </w:r>
      <w:proofErr w:type="spellEnd"/>
      <w:r>
        <w:t xml:space="preserve"> ofrecerá funcionalidades extras para revalorizar la aplicación incluyendo, por ejemplo, información sobre el tráfico, datos meteorológicos, novedades regionales, agendas de transportes públicos, entre otros productos.</w:t>
      </w:r>
    </w:p>
    <w:p w14:paraId="1CD888C8" w14:textId="77777777" w:rsidR="00CF6244" w:rsidRDefault="00CF6244" w:rsidP="00CF6244">
      <w:pPr>
        <w:pStyle w:val="SAP-Normal"/>
        <w:ind w:left="708"/>
      </w:pPr>
    </w:p>
    <w:tbl>
      <w:tblPr>
        <w:tblStyle w:val="Tablaconcuadrcula"/>
        <w:tblW w:w="8047" w:type="dxa"/>
        <w:tblInd w:w="708" w:type="dxa"/>
        <w:tblLook w:val="04A0" w:firstRow="1" w:lastRow="0" w:firstColumn="1" w:lastColumn="0" w:noHBand="0" w:noVBand="1"/>
      </w:tblPr>
      <w:tblGrid>
        <w:gridCol w:w="523"/>
        <w:gridCol w:w="499"/>
        <w:gridCol w:w="1795"/>
        <w:gridCol w:w="1686"/>
        <w:gridCol w:w="1701"/>
        <w:gridCol w:w="1843"/>
      </w:tblGrid>
      <w:tr w:rsidR="00CF6244" w:rsidRPr="00417C6A" w14:paraId="534A3795" w14:textId="77777777" w:rsidTr="007756BC">
        <w:tc>
          <w:tcPr>
            <w:tcW w:w="523" w:type="dxa"/>
            <w:tcBorders>
              <w:top w:val="nil"/>
              <w:left w:val="nil"/>
              <w:bottom w:val="nil"/>
              <w:right w:val="nil"/>
            </w:tcBorders>
            <w:shd w:val="clear" w:color="auto" w:fill="auto"/>
          </w:tcPr>
          <w:p w14:paraId="3A041CC0" w14:textId="77777777" w:rsidR="00CF6244" w:rsidRPr="00417C6A" w:rsidRDefault="00CF6244" w:rsidP="007756BC">
            <w:pPr>
              <w:pStyle w:val="SAP-Normal"/>
              <w:jc w:val="center"/>
            </w:pPr>
          </w:p>
        </w:tc>
        <w:tc>
          <w:tcPr>
            <w:tcW w:w="499" w:type="dxa"/>
            <w:tcBorders>
              <w:top w:val="nil"/>
              <w:left w:val="nil"/>
              <w:bottom w:val="nil"/>
              <w:right w:val="single" w:sz="4" w:space="0" w:color="auto"/>
            </w:tcBorders>
            <w:shd w:val="clear" w:color="auto" w:fill="auto"/>
          </w:tcPr>
          <w:p w14:paraId="4ACFBF27" w14:textId="77777777" w:rsidR="00CF6244" w:rsidRPr="00417C6A" w:rsidRDefault="00CF6244" w:rsidP="007756BC">
            <w:pPr>
              <w:pStyle w:val="SAP-Normal"/>
              <w:jc w:val="center"/>
            </w:pPr>
          </w:p>
        </w:tc>
        <w:tc>
          <w:tcPr>
            <w:tcW w:w="7025" w:type="dxa"/>
            <w:gridSpan w:val="4"/>
            <w:tcBorders>
              <w:left w:val="single" w:sz="4" w:space="0" w:color="auto"/>
            </w:tcBorders>
            <w:shd w:val="clear" w:color="auto" w:fill="8DB3E2" w:themeFill="text2" w:themeFillTint="66"/>
          </w:tcPr>
          <w:p w14:paraId="1EE506FF" w14:textId="77777777" w:rsidR="00CF6244" w:rsidRPr="00417C6A" w:rsidRDefault="00CF6244" w:rsidP="007756BC">
            <w:pPr>
              <w:pStyle w:val="SAP-Normal"/>
              <w:jc w:val="center"/>
            </w:pPr>
            <w:r>
              <w:t>Extensiones – Servicios adicionales</w:t>
            </w:r>
          </w:p>
        </w:tc>
      </w:tr>
      <w:tr w:rsidR="00CF6244" w:rsidRPr="00417C6A" w14:paraId="1987005B" w14:textId="77777777" w:rsidTr="007756BC">
        <w:tc>
          <w:tcPr>
            <w:tcW w:w="523" w:type="dxa"/>
            <w:tcBorders>
              <w:top w:val="nil"/>
              <w:left w:val="nil"/>
              <w:bottom w:val="nil"/>
              <w:right w:val="nil"/>
            </w:tcBorders>
            <w:shd w:val="clear" w:color="auto" w:fill="auto"/>
          </w:tcPr>
          <w:p w14:paraId="61432BE3" w14:textId="77777777" w:rsidR="00CF6244" w:rsidRPr="00417C6A" w:rsidRDefault="00CF6244" w:rsidP="007756BC">
            <w:pPr>
              <w:pStyle w:val="SAP-Normal"/>
              <w:jc w:val="center"/>
            </w:pPr>
          </w:p>
        </w:tc>
        <w:tc>
          <w:tcPr>
            <w:tcW w:w="499" w:type="dxa"/>
            <w:tcBorders>
              <w:top w:val="nil"/>
              <w:left w:val="nil"/>
              <w:bottom w:val="nil"/>
              <w:right w:val="single" w:sz="4" w:space="0" w:color="auto"/>
            </w:tcBorders>
            <w:shd w:val="clear" w:color="auto" w:fill="auto"/>
          </w:tcPr>
          <w:p w14:paraId="68F79EB8" w14:textId="77777777" w:rsidR="00CF6244" w:rsidRPr="00417C6A" w:rsidRDefault="00CF6244" w:rsidP="007756BC">
            <w:pPr>
              <w:pStyle w:val="SAP-Normal"/>
              <w:jc w:val="center"/>
            </w:pPr>
          </w:p>
        </w:tc>
        <w:tc>
          <w:tcPr>
            <w:tcW w:w="7025" w:type="dxa"/>
            <w:gridSpan w:val="4"/>
            <w:tcBorders>
              <w:left w:val="single" w:sz="4" w:space="0" w:color="auto"/>
            </w:tcBorders>
            <w:shd w:val="clear" w:color="auto" w:fill="C6D9F1" w:themeFill="text2" w:themeFillTint="33"/>
          </w:tcPr>
          <w:p w14:paraId="7E90F153" w14:textId="77777777" w:rsidR="00CF6244" w:rsidRPr="00417C6A" w:rsidRDefault="00CF6244" w:rsidP="007756BC">
            <w:pPr>
              <w:pStyle w:val="SAP-Normal"/>
              <w:jc w:val="center"/>
            </w:pPr>
            <w:r w:rsidRPr="00417C6A">
              <w:sym w:font="Wingdings" w:char="F0DF"/>
            </w:r>
            <w:r w:rsidRPr="00417C6A">
              <w:t xml:space="preserve"> Tiempo </w:t>
            </w:r>
            <w:r w:rsidRPr="00417C6A">
              <w:sym w:font="Wingdings" w:char="F0E0"/>
            </w:r>
          </w:p>
        </w:tc>
      </w:tr>
      <w:tr w:rsidR="00CF6244" w14:paraId="1D7B7EB1" w14:textId="77777777" w:rsidTr="007756BC">
        <w:tc>
          <w:tcPr>
            <w:tcW w:w="523" w:type="dxa"/>
            <w:tcBorders>
              <w:top w:val="nil"/>
              <w:left w:val="nil"/>
              <w:bottom w:val="single" w:sz="4" w:space="0" w:color="auto"/>
              <w:right w:val="nil"/>
            </w:tcBorders>
          </w:tcPr>
          <w:p w14:paraId="6B2558A1" w14:textId="77777777" w:rsidR="00CF6244" w:rsidRDefault="00CF6244" w:rsidP="007756BC">
            <w:pPr>
              <w:pStyle w:val="SAP-Normal"/>
            </w:pPr>
          </w:p>
        </w:tc>
        <w:tc>
          <w:tcPr>
            <w:tcW w:w="499" w:type="dxa"/>
            <w:tcBorders>
              <w:top w:val="nil"/>
              <w:left w:val="nil"/>
              <w:bottom w:val="single" w:sz="4" w:space="0" w:color="auto"/>
              <w:right w:val="single" w:sz="4" w:space="0" w:color="auto"/>
            </w:tcBorders>
          </w:tcPr>
          <w:p w14:paraId="12C613D3" w14:textId="77777777" w:rsidR="00CF6244" w:rsidRPr="00492943" w:rsidRDefault="00CF6244" w:rsidP="007756BC">
            <w:pPr>
              <w:pStyle w:val="SAP-Normal"/>
              <w:rPr>
                <w:sz w:val="18"/>
                <w:szCs w:val="18"/>
              </w:rPr>
            </w:pPr>
          </w:p>
        </w:tc>
        <w:tc>
          <w:tcPr>
            <w:tcW w:w="1795" w:type="dxa"/>
            <w:tcBorders>
              <w:left w:val="single" w:sz="4" w:space="0" w:color="auto"/>
            </w:tcBorders>
            <w:shd w:val="clear" w:color="auto" w:fill="DBE5F1" w:themeFill="accent1" w:themeFillTint="33"/>
          </w:tcPr>
          <w:p w14:paraId="53F33887" w14:textId="77777777" w:rsidR="00CF6244" w:rsidRPr="008E6F72" w:rsidRDefault="00CF6244" w:rsidP="007756BC">
            <w:pPr>
              <w:pStyle w:val="SAP-Normal"/>
              <w:jc w:val="center"/>
              <w:rPr>
                <w:color w:val="BFBFBF" w:themeColor="background1" w:themeShade="BF"/>
                <w:sz w:val="20"/>
                <w:szCs w:val="20"/>
              </w:rPr>
            </w:pPr>
            <w:r w:rsidRPr="008E6F72">
              <w:rPr>
                <w:color w:val="BFBFBF" w:themeColor="background1" w:themeShade="BF"/>
                <w:sz w:val="20"/>
                <w:szCs w:val="20"/>
              </w:rPr>
              <w:t>Introducción</w:t>
            </w:r>
          </w:p>
        </w:tc>
        <w:tc>
          <w:tcPr>
            <w:tcW w:w="1686" w:type="dxa"/>
            <w:shd w:val="clear" w:color="auto" w:fill="DBE5F1" w:themeFill="accent1" w:themeFillTint="33"/>
          </w:tcPr>
          <w:p w14:paraId="34CC79B2" w14:textId="77777777" w:rsidR="00CF6244" w:rsidRPr="008E6F72" w:rsidRDefault="00CF6244" w:rsidP="007756BC">
            <w:pPr>
              <w:pStyle w:val="SAP-Normal"/>
              <w:jc w:val="center"/>
              <w:rPr>
                <w:sz w:val="20"/>
                <w:szCs w:val="20"/>
              </w:rPr>
            </w:pPr>
            <w:r w:rsidRPr="008E6F72">
              <w:rPr>
                <w:sz w:val="20"/>
                <w:szCs w:val="20"/>
              </w:rPr>
              <w:t>Crecimiento</w:t>
            </w:r>
          </w:p>
        </w:tc>
        <w:tc>
          <w:tcPr>
            <w:tcW w:w="1701" w:type="dxa"/>
            <w:shd w:val="clear" w:color="auto" w:fill="DBE5F1" w:themeFill="accent1" w:themeFillTint="33"/>
          </w:tcPr>
          <w:p w14:paraId="236575A9" w14:textId="77777777" w:rsidR="00CF6244" w:rsidRPr="008E6F72" w:rsidRDefault="00CF6244" w:rsidP="007756BC">
            <w:pPr>
              <w:pStyle w:val="SAP-Normal"/>
              <w:jc w:val="center"/>
              <w:rPr>
                <w:sz w:val="20"/>
                <w:szCs w:val="20"/>
              </w:rPr>
            </w:pPr>
            <w:r w:rsidRPr="008E6F72">
              <w:rPr>
                <w:sz w:val="20"/>
                <w:szCs w:val="20"/>
              </w:rPr>
              <w:t>Madurez</w:t>
            </w:r>
          </w:p>
        </w:tc>
        <w:tc>
          <w:tcPr>
            <w:tcW w:w="1843" w:type="dxa"/>
            <w:shd w:val="clear" w:color="auto" w:fill="DBE5F1" w:themeFill="accent1" w:themeFillTint="33"/>
          </w:tcPr>
          <w:p w14:paraId="065F9FA0" w14:textId="77777777" w:rsidR="00CF6244" w:rsidRPr="008E6F72" w:rsidRDefault="00CF6244" w:rsidP="007756BC">
            <w:pPr>
              <w:pStyle w:val="SAP-Normal"/>
              <w:jc w:val="center"/>
              <w:rPr>
                <w:color w:val="BFBFBF" w:themeColor="background1" w:themeShade="BF"/>
                <w:sz w:val="20"/>
                <w:szCs w:val="20"/>
              </w:rPr>
            </w:pPr>
            <w:r w:rsidRPr="008E6F72">
              <w:rPr>
                <w:color w:val="BFBFBF" w:themeColor="background1" w:themeShade="BF"/>
                <w:sz w:val="20"/>
                <w:szCs w:val="20"/>
              </w:rPr>
              <w:t>Declinación</w:t>
            </w:r>
          </w:p>
        </w:tc>
      </w:tr>
      <w:tr w:rsidR="00CF6244" w14:paraId="7352ED94" w14:textId="77777777" w:rsidTr="007756BC">
        <w:trPr>
          <w:cantSplit/>
          <w:trHeight w:val="1134"/>
        </w:trPr>
        <w:tc>
          <w:tcPr>
            <w:tcW w:w="523" w:type="dxa"/>
            <w:vMerge w:val="restart"/>
            <w:tcBorders>
              <w:top w:val="single" w:sz="4" w:space="0" w:color="auto"/>
            </w:tcBorders>
            <w:shd w:val="clear" w:color="auto" w:fill="C6D9F1" w:themeFill="text2" w:themeFillTint="33"/>
            <w:textDirection w:val="btLr"/>
          </w:tcPr>
          <w:p w14:paraId="25B7FD4E" w14:textId="77777777" w:rsidR="00CF6244" w:rsidRDefault="00CF6244" w:rsidP="007756BC">
            <w:pPr>
              <w:pStyle w:val="SAP-Normal"/>
              <w:ind w:left="113" w:right="113"/>
              <w:jc w:val="center"/>
            </w:pPr>
            <w:r>
              <w:sym w:font="Wingdings" w:char="F0DF"/>
            </w:r>
            <w:r>
              <w:t xml:space="preserve"> Ventas </w:t>
            </w:r>
            <w:r>
              <w:sym w:font="Wingdings" w:char="F0E0"/>
            </w:r>
          </w:p>
        </w:tc>
        <w:tc>
          <w:tcPr>
            <w:tcW w:w="499" w:type="dxa"/>
            <w:tcBorders>
              <w:top w:val="single" w:sz="4" w:space="0" w:color="auto"/>
            </w:tcBorders>
            <w:shd w:val="clear" w:color="auto" w:fill="DBE5F1" w:themeFill="accent1" w:themeFillTint="33"/>
            <w:textDirection w:val="btLr"/>
          </w:tcPr>
          <w:p w14:paraId="1E7D6B3C" w14:textId="77777777" w:rsidR="00CF6244" w:rsidRPr="00AE490E" w:rsidRDefault="00CF6244" w:rsidP="007756BC">
            <w:pPr>
              <w:pStyle w:val="SAP-Normal"/>
              <w:ind w:left="113" w:right="113"/>
              <w:jc w:val="center"/>
              <w:rPr>
                <w:sz w:val="20"/>
                <w:szCs w:val="20"/>
              </w:rPr>
            </w:pPr>
            <w:r w:rsidRPr="00AE490E">
              <w:rPr>
                <w:sz w:val="20"/>
                <w:szCs w:val="20"/>
              </w:rPr>
              <w:t>Producto</w:t>
            </w:r>
          </w:p>
        </w:tc>
        <w:tc>
          <w:tcPr>
            <w:tcW w:w="1795" w:type="dxa"/>
          </w:tcPr>
          <w:p w14:paraId="4C87A4BA" w14:textId="77777777" w:rsidR="00CF6244" w:rsidRPr="008E6F72" w:rsidRDefault="00CF6244" w:rsidP="007756BC">
            <w:pPr>
              <w:pStyle w:val="SAP-Normal"/>
              <w:rPr>
                <w:color w:val="BFBFBF" w:themeColor="background1" w:themeShade="BF"/>
                <w:sz w:val="18"/>
                <w:szCs w:val="18"/>
              </w:rPr>
            </w:pPr>
            <w:r w:rsidRPr="008E6F72">
              <w:rPr>
                <w:rStyle w:val="fontstyle01"/>
                <w:color w:val="BFBFBF" w:themeColor="background1" w:themeShade="BF"/>
                <w:sz w:val="18"/>
                <w:szCs w:val="18"/>
              </w:rPr>
              <w:t>Número limitado de modelos; frecuentes modificaciones de producto</w:t>
            </w:r>
          </w:p>
        </w:tc>
        <w:tc>
          <w:tcPr>
            <w:tcW w:w="1686" w:type="dxa"/>
          </w:tcPr>
          <w:p w14:paraId="0AC75BCD" w14:textId="77777777" w:rsidR="00CF6244" w:rsidRPr="008E6F72" w:rsidRDefault="00CF6244" w:rsidP="007756BC">
            <w:pPr>
              <w:pStyle w:val="SAP-Normal"/>
              <w:rPr>
                <w:sz w:val="18"/>
                <w:szCs w:val="18"/>
              </w:rPr>
            </w:pPr>
            <w:r w:rsidRPr="008E6F72">
              <w:rPr>
                <w:sz w:val="18"/>
                <w:szCs w:val="18"/>
              </w:rPr>
              <w:t>Gran número de modelos; modificaciones frecuentes del producto</w:t>
            </w:r>
          </w:p>
        </w:tc>
        <w:tc>
          <w:tcPr>
            <w:tcW w:w="1701" w:type="dxa"/>
          </w:tcPr>
          <w:p w14:paraId="1D196DFD" w14:textId="77777777" w:rsidR="00CF6244" w:rsidRPr="008E6F72" w:rsidRDefault="00CF6244" w:rsidP="007756BC">
            <w:pPr>
              <w:pStyle w:val="SAP-Normal"/>
              <w:rPr>
                <w:sz w:val="18"/>
                <w:szCs w:val="18"/>
              </w:rPr>
            </w:pPr>
            <w:r w:rsidRPr="008E6F72">
              <w:rPr>
                <w:rStyle w:val="fontstyle01"/>
                <w:sz w:val="18"/>
                <w:szCs w:val="18"/>
              </w:rPr>
              <w:t>Gran número de modelos</w:t>
            </w:r>
          </w:p>
        </w:tc>
        <w:tc>
          <w:tcPr>
            <w:tcW w:w="1843" w:type="dxa"/>
          </w:tcPr>
          <w:p w14:paraId="739D4452"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Eliminación de modelos y marcas poco redituables</w:t>
            </w:r>
          </w:p>
        </w:tc>
      </w:tr>
      <w:tr w:rsidR="00CF6244" w14:paraId="2B1DB9FD" w14:textId="77777777" w:rsidTr="007756BC">
        <w:trPr>
          <w:cantSplit/>
          <w:trHeight w:val="1134"/>
        </w:trPr>
        <w:tc>
          <w:tcPr>
            <w:tcW w:w="523" w:type="dxa"/>
            <w:vMerge/>
            <w:shd w:val="clear" w:color="auto" w:fill="C6D9F1" w:themeFill="text2" w:themeFillTint="33"/>
          </w:tcPr>
          <w:p w14:paraId="4F714744" w14:textId="77777777" w:rsidR="00CF6244" w:rsidRDefault="00CF6244" w:rsidP="007756BC">
            <w:pPr>
              <w:pStyle w:val="SAP-Normal"/>
            </w:pPr>
          </w:p>
        </w:tc>
        <w:tc>
          <w:tcPr>
            <w:tcW w:w="499" w:type="dxa"/>
            <w:shd w:val="clear" w:color="auto" w:fill="DBE5F1" w:themeFill="accent1" w:themeFillTint="33"/>
            <w:textDirection w:val="btLr"/>
          </w:tcPr>
          <w:p w14:paraId="47C7E953" w14:textId="77777777" w:rsidR="00CF6244" w:rsidRPr="00AE490E" w:rsidRDefault="00CF6244" w:rsidP="007756BC">
            <w:pPr>
              <w:pStyle w:val="SAP-Normal"/>
              <w:ind w:left="113" w:right="113"/>
              <w:jc w:val="center"/>
              <w:rPr>
                <w:sz w:val="20"/>
                <w:szCs w:val="20"/>
              </w:rPr>
            </w:pPr>
            <w:r w:rsidRPr="00AE490E">
              <w:rPr>
                <w:sz w:val="20"/>
                <w:szCs w:val="20"/>
              </w:rPr>
              <w:t>Distribución</w:t>
            </w:r>
          </w:p>
        </w:tc>
        <w:tc>
          <w:tcPr>
            <w:tcW w:w="1795" w:type="dxa"/>
          </w:tcPr>
          <w:p w14:paraId="5B4EE506"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Distribución limitada, según el producto; esfuerzos intensivos y, con frecuencia, se requieren altos márgenes para atraer a mayoristas y minoristas</w:t>
            </w:r>
          </w:p>
        </w:tc>
        <w:tc>
          <w:tcPr>
            <w:tcW w:w="1686" w:type="dxa"/>
          </w:tcPr>
          <w:p w14:paraId="7CB50924" w14:textId="77777777" w:rsidR="00CF6244" w:rsidRPr="008E6F72" w:rsidRDefault="00CF6244" w:rsidP="007756BC">
            <w:pPr>
              <w:pStyle w:val="SAP-Normal"/>
              <w:rPr>
                <w:sz w:val="18"/>
                <w:szCs w:val="18"/>
              </w:rPr>
            </w:pPr>
            <w:r w:rsidRPr="008E6F72">
              <w:rPr>
                <w:sz w:val="18"/>
                <w:szCs w:val="18"/>
              </w:rPr>
              <w:t>Gran número de concesionarios; esfuerzos intensivos para establecer relaciones a largo plazo con mayoristas y minoristas</w:t>
            </w:r>
          </w:p>
        </w:tc>
        <w:tc>
          <w:tcPr>
            <w:tcW w:w="1701" w:type="dxa"/>
          </w:tcPr>
          <w:p w14:paraId="482CB4D8" w14:textId="77777777" w:rsidR="00CF6244" w:rsidRPr="008E6F72" w:rsidRDefault="00CF6244" w:rsidP="007756BC">
            <w:pPr>
              <w:pStyle w:val="SAP-Normal"/>
              <w:rPr>
                <w:sz w:val="18"/>
                <w:szCs w:val="18"/>
              </w:rPr>
            </w:pPr>
            <w:r w:rsidRPr="008E6F72">
              <w:rPr>
                <w:sz w:val="18"/>
                <w:szCs w:val="18"/>
              </w:rPr>
              <w:t>Gran número de concesionarios; márgenes en reducción; esfuerzos intensos por retener distribuidores y espacio de anaqueles</w:t>
            </w:r>
          </w:p>
        </w:tc>
        <w:tc>
          <w:tcPr>
            <w:tcW w:w="1843" w:type="dxa"/>
          </w:tcPr>
          <w:p w14:paraId="7622AB97"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Se eliminan de forma progresiva los establecimientos (outlets) no rentables</w:t>
            </w:r>
          </w:p>
        </w:tc>
      </w:tr>
      <w:tr w:rsidR="00CF6244" w14:paraId="3659592D" w14:textId="77777777" w:rsidTr="007756BC">
        <w:trPr>
          <w:cantSplit/>
          <w:trHeight w:val="1134"/>
        </w:trPr>
        <w:tc>
          <w:tcPr>
            <w:tcW w:w="523" w:type="dxa"/>
            <w:vMerge/>
            <w:shd w:val="clear" w:color="auto" w:fill="C6D9F1" w:themeFill="text2" w:themeFillTint="33"/>
          </w:tcPr>
          <w:p w14:paraId="2E74FBBF" w14:textId="77777777" w:rsidR="00CF6244" w:rsidRDefault="00CF6244" w:rsidP="007756BC">
            <w:pPr>
              <w:pStyle w:val="SAP-Normal"/>
            </w:pPr>
          </w:p>
        </w:tc>
        <w:tc>
          <w:tcPr>
            <w:tcW w:w="499" w:type="dxa"/>
            <w:shd w:val="clear" w:color="auto" w:fill="DBE5F1" w:themeFill="accent1" w:themeFillTint="33"/>
            <w:textDirection w:val="btLr"/>
          </w:tcPr>
          <w:p w14:paraId="58EAAA3F" w14:textId="77777777" w:rsidR="00CF6244" w:rsidRPr="00AE490E" w:rsidRDefault="00CF6244" w:rsidP="007756BC">
            <w:pPr>
              <w:pStyle w:val="SAP-Normal"/>
              <w:ind w:left="113" w:right="113"/>
              <w:jc w:val="center"/>
              <w:rPr>
                <w:sz w:val="20"/>
                <w:szCs w:val="20"/>
              </w:rPr>
            </w:pPr>
            <w:r w:rsidRPr="00AE490E">
              <w:rPr>
                <w:sz w:val="20"/>
                <w:szCs w:val="20"/>
              </w:rPr>
              <w:t>Promoción</w:t>
            </w:r>
          </w:p>
        </w:tc>
        <w:tc>
          <w:tcPr>
            <w:tcW w:w="1795" w:type="dxa"/>
          </w:tcPr>
          <w:p w14:paraId="3D922740"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Desarrollar conciencia del producto; estimular la demanda primaria, utilizar venta personal intensiva para los distribuidores; utilizar muestreo y cupones para los consumidores</w:t>
            </w:r>
          </w:p>
        </w:tc>
        <w:tc>
          <w:tcPr>
            <w:tcW w:w="1686" w:type="dxa"/>
          </w:tcPr>
          <w:p w14:paraId="2AF89F76" w14:textId="77777777" w:rsidR="00CF6244" w:rsidRPr="008E6F72" w:rsidRDefault="00CF6244" w:rsidP="007756BC">
            <w:pPr>
              <w:pStyle w:val="SAP-Normal"/>
              <w:rPr>
                <w:sz w:val="18"/>
                <w:szCs w:val="18"/>
              </w:rPr>
            </w:pPr>
            <w:r w:rsidRPr="008E6F72">
              <w:rPr>
                <w:sz w:val="18"/>
                <w:szCs w:val="18"/>
              </w:rPr>
              <w:t>Estimular la demanda selectiva; anunciar intensivamente la marca</w:t>
            </w:r>
          </w:p>
        </w:tc>
        <w:tc>
          <w:tcPr>
            <w:tcW w:w="1701" w:type="dxa"/>
          </w:tcPr>
          <w:p w14:paraId="1F0A4A36" w14:textId="77777777" w:rsidR="00CF6244" w:rsidRPr="008E6F72" w:rsidRDefault="00CF6244" w:rsidP="007756BC">
            <w:pPr>
              <w:pStyle w:val="SAP-Normal"/>
              <w:rPr>
                <w:sz w:val="18"/>
                <w:szCs w:val="18"/>
              </w:rPr>
            </w:pPr>
            <w:r>
              <w:rPr>
                <w:noProof/>
                <w:sz w:val="18"/>
                <w:szCs w:val="18"/>
              </w:rPr>
              <mc:AlternateContent>
                <mc:Choice Requires="wps">
                  <w:drawing>
                    <wp:anchor distT="0" distB="0" distL="114300" distR="114300" simplePos="0" relativeHeight="251657216" behindDoc="0" locked="0" layoutInCell="1" allowOverlap="1" wp14:anchorId="3A18EAA5" wp14:editId="68EEA12B">
                      <wp:simplePos x="0" y="0"/>
                      <wp:positionH relativeFrom="column">
                        <wp:posOffset>-493049</wp:posOffset>
                      </wp:positionH>
                      <wp:positionV relativeFrom="paragraph">
                        <wp:posOffset>0</wp:posOffset>
                      </wp:positionV>
                      <wp:extent cx="1115291" cy="0"/>
                      <wp:effectExtent l="0" t="114300" r="0" b="133350"/>
                      <wp:wrapNone/>
                      <wp:docPr id="49" name="Conector recto de flecha 49"/>
                      <wp:cNvGraphicFramePr/>
                      <a:graphic xmlns:a="http://schemas.openxmlformats.org/drawingml/2006/main">
                        <a:graphicData uri="http://schemas.microsoft.com/office/word/2010/wordprocessingShape">
                          <wps:wsp>
                            <wps:cNvCnPr/>
                            <wps:spPr>
                              <a:xfrm>
                                <a:off x="0" y="0"/>
                                <a:ext cx="1115291"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A0A0F9" id="_x0000_t32" coordsize="21600,21600" o:spt="32" o:oned="t" path="m,l21600,21600e" filled="f">
                      <v:path arrowok="t" fillok="f" o:connecttype="none"/>
                      <o:lock v:ext="edit" shapetype="t"/>
                    </v:shapetype>
                    <v:shape id="Conector recto de flecha 49" o:spid="_x0000_s1026" type="#_x0000_t32" style="position:absolute;margin-left:-38.8pt;margin-top:0;width:87.8pt;height:0;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" strokecolor="red" strokeweight="4.5pt">
                      <v:stroke endarrow="block"/>
                    </v:shape>
                  </w:pict>
                </mc:Fallback>
              </mc:AlternateContent>
            </w:r>
            <w:r w:rsidRPr="008E6F72">
              <w:rPr>
                <w:sz w:val="18"/>
                <w:szCs w:val="18"/>
              </w:rPr>
              <w:t>Estimular una demanda selectiva; anunciar la marca de manera agresiva: sólida promoción para retener a concesionarios y clientes</w:t>
            </w:r>
          </w:p>
        </w:tc>
        <w:tc>
          <w:tcPr>
            <w:tcW w:w="1843" w:type="dxa"/>
          </w:tcPr>
          <w:p w14:paraId="68CDB303"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Se elimina de forma paulatina toda la promoción</w:t>
            </w:r>
          </w:p>
        </w:tc>
      </w:tr>
      <w:tr w:rsidR="00CF6244" w14:paraId="277A833B" w14:textId="77777777" w:rsidTr="007756BC">
        <w:trPr>
          <w:cantSplit/>
          <w:trHeight w:val="1134"/>
        </w:trPr>
        <w:tc>
          <w:tcPr>
            <w:tcW w:w="523" w:type="dxa"/>
            <w:vMerge/>
            <w:shd w:val="clear" w:color="auto" w:fill="C6D9F1" w:themeFill="text2" w:themeFillTint="33"/>
          </w:tcPr>
          <w:p w14:paraId="1CBEDA15" w14:textId="77777777" w:rsidR="00CF6244" w:rsidRDefault="00CF6244" w:rsidP="007756BC">
            <w:pPr>
              <w:pStyle w:val="SAP-Normal"/>
            </w:pPr>
          </w:p>
        </w:tc>
        <w:tc>
          <w:tcPr>
            <w:tcW w:w="499" w:type="dxa"/>
            <w:shd w:val="clear" w:color="auto" w:fill="DBE5F1" w:themeFill="accent1" w:themeFillTint="33"/>
            <w:textDirection w:val="btLr"/>
          </w:tcPr>
          <w:p w14:paraId="60C11D16" w14:textId="77777777" w:rsidR="00CF6244" w:rsidRPr="00AE490E" w:rsidRDefault="00CF6244" w:rsidP="007756BC">
            <w:pPr>
              <w:pStyle w:val="SAP-Normal"/>
              <w:ind w:left="113" w:right="113"/>
              <w:jc w:val="center"/>
              <w:rPr>
                <w:sz w:val="20"/>
                <w:szCs w:val="20"/>
              </w:rPr>
            </w:pPr>
            <w:r w:rsidRPr="00AE490E">
              <w:rPr>
                <w:sz w:val="20"/>
                <w:szCs w:val="20"/>
              </w:rPr>
              <w:t>Precios</w:t>
            </w:r>
          </w:p>
        </w:tc>
        <w:tc>
          <w:tcPr>
            <w:tcW w:w="1795" w:type="dxa"/>
          </w:tcPr>
          <w:p w14:paraId="6B85BD71"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Los precios, por lo general, son altos con el fin de recuperar los costos de desarrollo</w:t>
            </w:r>
          </w:p>
        </w:tc>
        <w:tc>
          <w:tcPr>
            <w:tcW w:w="1686" w:type="dxa"/>
          </w:tcPr>
          <w:p w14:paraId="04C179D6" w14:textId="77777777" w:rsidR="00CF6244" w:rsidRPr="008E6F72" w:rsidRDefault="00CF6244" w:rsidP="007756BC">
            <w:pPr>
              <w:pStyle w:val="SAP-Normal"/>
              <w:rPr>
                <w:sz w:val="18"/>
                <w:szCs w:val="18"/>
              </w:rPr>
            </w:pPr>
            <w:r w:rsidRPr="008E6F72">
              <w:rPr>
                <w:sz w:val="18"/>
                <w:szCs w:val="18"/>
              </w:rPr>
              <w:t>Los precios comienzan a| reducirse hacia el final de la etapa de crecimiento como resultado de la presión de la competencia</w:t>
            </w:r>
          </w:p>
          <w:p w14:paraId="0D6BBBDF" w14:textId="77777777" w:rsidR="00CF6244" w:rsidRPr="008E6F72" w:rsidRDefault="00CF6244" w:rsidP="007756BC">
            <w:pPr>
              <w:tabs>
                <w:tab w:val="left" w:pos="1309"/>
              </w:tabs>
            </w:pPr>
            <w:r w:rsidRPr="008E6F72">
              <w:tab/>
            </w:r>
          </w:p>
        </w:tc>
        <w:tc>
          <w:tcPr>
            <w:tcW w:w="1701" w:type="dxa"/>
          </w:tcPr>
          <w:p w14:paraId="7913052B" w14:textId="77777777" w:rsidR="00CF6244" w:rsidRPr="008E6F72" w:rsidRDefault="00CF6244" w:rsidP="007756BC">
            <w:pPr>
              <w:pStyle w:val="SAP-Normal"/>
              <w:rPr>
                <w:sz w:val="18"/>
                <w:szCs w:val="18"/>
              </w:rPr>
            </w:pPr>
            <w:r w:rsidRPr="008E6F72">
              <w:rPr>
                <w:sz w:val="18"/>
                <w:szCs w:val="18"/>
              </w:rPr>
              <w:t>Los precios continúan su caída</w:t>
            </w:r>
          </w:p>
        </w:tc>
        <w:tc>
          <w:tcPr>
            <w:tcW w:w="1843" w:type="dxa"/>
          </w:tcPr>
          <w:p w14:paraId="69BA346F"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Los precios se estabilizan a un nivel relativamente bajo; son posibles pequeños aumentos de precio si la competencia es insignificante</w:t>
            </w:r>
          </w:p>
        </w:tc>
      </w:tr>
    </w:tbl>
    <w:p w14:paraId="22094068" w14:textId="77777777" w:rsidR="00CF6244" w:rsidRDefault="00CF6244" w:rsidP="00CF6244">
      <w:pPr>
        <w:pStyle w:val="SAP-Normal"/>
        <w:ind w:left="708"/>
      </w:pPr>
    </w:p>
    <w:p w14:paraId="57F8A4AE" w14:textId="77777777" w:rsidR="00CF6244" w:rsidRDefault="00CF6244" w:rsidP="00CF6244">
      <w:pPr>
        <w:pStyle w:val="SAP-Normal"/>
        <w:ind w:left="708"/>
      </w:pPr>
      <w:r>
        <w:t>Las experiencias de inmersión empleando tecnología de realidad virtual, aumentada y mixta, están en crecimiento constante.</w:t>
      </w:r>
    </w:p>
    <w:p w14:paraId="78D28B50" w14:textId="77777777" w:rsidR="00CF6244" w:rsidRDefault="00CF6244" w:rsidP="00CF6244">
      <w:pPr>
        <w:pStyle w:val="SAP-Normal"/>
        <w:ind w:left="708"/>
      </w:pPr>
    </w:p>
    <w:p w14:paraId="40376FAD" w14:textId="77777777" w:rsidR="00CF6244" w:rsidRDefault="00CF6244" w:rsidP="00CF6244">
      <w:pPr>
        <w:pStyle w:val="SAP-Normal"/>
        <w:ind w:left="708"/>
      </w:pPr>
      <w:r>
        <w:t>Los primeros trabajos de realidad virtual iniciaron hace décadas, pero recién en el último año se produjo un crecimiento acelerado en el desarrollo e implementación de esta novedosa tecnología, desarrollándose hardware y pluralidad de contenido.</w:t>
      </w:r>
    </w:p>
    <w:p w14:paraId="29C4242E" w14:textId="77777777" w:rsidR="00CF6244" w:rsidRDefault="00CF6244" w:rsidP="00CF6244">
      <w:pPr>
        <w:pStyle w:val="SAP-Normal"/>
        <w:ind w:left="708"/>
      </w:pPr>
    </w:p>
    <w:p w14:paraId="64ACB480" w14:textId="77777777" w:rsidR="00CF6244" w:rsidRDefault="00CF6244" w:rsidP="00CF6244">
      <w:pPr>
        <w:pStyle w:val="SAP-Normal"/>
        <w:ind w:left="708"/>
      </w:pPr>
      <w:r>
        <w:t>Productos de esta naturaleza están en la fase de crecimiento.</w:t>
      </w:r>
    </w:p>
    <w:p w14:paraId="509590C1" w14:textId="77777777" w:rsidR="00CF6244" w:rsidRDefault="00CF6244" w:rsidP="00CF6244">
      <w:pPr>
        <w:spacing w:before="0"/>
        <w:rPr>
          <w:rFonts w:ascii="Arial" w:hAnsi="Arial" w:cs="Arial"/>
          <w:sz w:val="22"/>
          <w:szCs w:val="22"/>
        </w:rPr>
      </w:pPr>
    </w:p>
    <w:tbl>
      <w:tblPr>
        <w:tblStyle w:val="Tablaconcuadrcula"/>
        <w:tblW w:w="8047" w:type="dxa"/>
        <w:tblInd w:w="708" w:type="dxa"/>
        <w:tblLook w:val="04A0" w:firstRow="1" w:lastRow="0" w:firstColumn="1" w:lastColumn="0" w:noHBand="0" w:noVBand="1"/>
      </w:tblPr>
      <w:tblGrid>
        <w:gridCol w:w="523"/>
        <w:gridCol w:w="499"/>
        <w:gridCol w:w="1795"/>
        <w:gridCol w:w="1686"/>
        <w:gridCol w:w="1701"/>
        <w:gridCol w:w="1843"/>
      </w:tblGrid>
      <w:tr w:rsidR="00CF6244" w:rsidRPr="00417C6A" w14:paraId="7CA1A00E" w14:textId="77777777" w:rsidTr="007756BC">
        <w:tc>
          <w:tcPr>
            <w:tcW w:w="523" w:type="dxa"/>
            <w:tcBorders>
              <w:top w:val="nil"/>
              <w:left w:val="nil"/>
              <w:bottom w:val="nil"/>
              <w:right w:val="nil"/>
            </w:tcBorders>
            <w:shd w:val="clear" w:color="auto" w:fill="auto"/>
          </w:tcPr>
          <w:p w14:paraId="14DF186E" w14:textId="77777777" w:rsidR="00CF6244" w:rsidRPr="00417C6A" w:rsidRDefault="00CF6244" w:rsidP="007756BC">
            <w:pPr>
              <w:pStyle w:val="SAP-Normal"/>
              <w:jc w:val="center"/>
            </w:pPr>
          </w:p>
        </w:tc>
        <w:tc>
          <w:tcPr>
            <w:tcW w:w="499" w:type="dxa"/>
            <w:tcBorders>
              <w:top w:val="nil"/>
              <w:left w:val="nil"/>
              <w:bottom w:val="nil"/>
              <w:right w:val="single" w:sz="4" w:space="0" w:color="auto"/>
            </w:tcBorders>
            <w:shd w:val="clear" w:color="auto" w:fill="auto"/>
          </w:tcPr>
          <w:p w14:paraId="4DB8DF0B" w14:textId="77777777" w:rsidR="00CF6244" w:rsidRPr="00417C6A" w:rsidRDefault="00CF6244" w:rsidP="007756BC">
            <w:pPr>
              <w:pStyle w:val="SAP-Normal"/>
              <w:jc w:val="center"/>
            </w:pPr>
          </w:p>
        </w:tc>
        <w:tc>
          <w:tcPr>
            <w:tcW w:w="7025" w:type="dxa"/>
            <w:gridSpan w:val="4"/>
            <w:tcBorders>
              <w:left w:val="single" w:sz="4" w:space="0" w:color="auto"/>
            </w:tcBorders>
            <w:shd w:val="clear" w:color="auto" w:fill="8DB3E2" w:themeFill="text2" w:themeFillTint="66"/>
          </w:tcPr>
          <w:p w14:paraId="485193D8" w14:textId="77777777" w:rsidR="00CF6244" w:rsidRPr="00417C6A" w:rsidRDefault="00CF6244" w:rsidP="007756BC">
            <w:pPr>
              <w:pStyle w:val="SAP-Normal"/>
              <w:jc w:val="center"/>
            </w:pPr>
            <w:r>
              <w:t>Extensiones – Experiencia de inmersión</w:t>
            </w:r>
          </w:p>
        </w:tc>
      </w:tr>
      <w:tr w:rsidR="00CF6244" w:rsidRPr="00417C6A" w14:paraId="230890E3" w14:textId="77777777" w:rsidTr="007756BC">
        <w:tc>
          <w:tcPr>
            <w:tcW w:w="523" w:type="dxa"/>
            <w:tcBorders>
              <w:top w:val="nil"/>
              <w:left w:val="nil"/>
              <w:bottom w:val="nil"/>
              <w:right w:val="nil"/>
            </w:tcBorders>
            <w:shd w:val="clear" w:color="auto" w:fill="auto"/>
          </w:tcPr>
          <w:p w14:paraId="5F862A14" w14:textId="77777777" w:rsidR="00CF6244" w:rsidRPr="00417C6A" w:rsidRDefault="00CF6244" w:rsidP="007756BC">
            <w:pPr>
              <w:pStyle w:val="SAP-Normal"/>
              <w:jc w:val="center"/>
            </w:pPr>
          </w:p>
        </w:tc>
        <w:tc>
          <w:tcPr>
            <w:tcW w:w="499" w:type="dxa"/>
            <w:tcBorders>
              <w:top w:val="nil"/>
              <w:left w:val="nil"/>
              <w:bottom w:val="nil"/>
              <w:right w:val="single" w:sz="4" w:space="0" w:color="auto"/>
            </w:tcBorders>
            <w:shd w:val="clear" w:color="auto" w:fill="auto"/>
          </w:tcPr>
          <w:p w14:paraId="390917CF" w14:textId="77777777" w:rsidR="00CF6244" w:rsidRPr="00417C6A" w:rsidRDefault="00CF6244" w:rsidP="007756BC">
            <w:pPr>
              <w:pStyle w:val="SAP-Normal"/>
              <w:jc w:val="center"/>
            </w:pPr>
          </w:p>
        </w:tc>
        <w:tc>
          <w:tcPr>
            <w:tcW w:w="7025" w:type="dxa"/>
            <w:gridSpan w:val="4"/>
            <w:tcBorders>
              <w:left w:val="single" w:sz="4" w:space="0" w:color="auto"/>
            </w:tcBorders>
            <w:shd w:val="clear" w:color="auto" w:fill="C6D9F1" w:themeFill="text2" w:themeFillTint="33"/>
          </w:tcPr>
          <w:p w14:paraId="2CE3322C" w14:textId="77777777" w:rsidR="00CF6244" w:rsidRPr="00417C6A" w:rsidRDefault="00CF6244" w:rsidP="007756BC">
            <w:pPr>
              <w:pStyle w:val="SAP-Normal"/>
              <w:jc w:val="center"/>
            </w:pPr>
            <w:r w:rsidRPr="00417C6A">
              <w:sym w:font="Wingdings" w:char="F0DF"/>
            </w:r>
            <w:r w:rsidRPr="00417C6A">
              <w:t xml:space="preserve"> Tiempo </w:t>
            </w:r>
            <w:r w:rsidRPr="00417C6A">
              <w:sym w:font="Wingdings" w:char="F0E0"/>
            </w:r>
          </w:p>
        </w:tc>
      </w:tr>
      <w:tr w:rsidR="00CF6244" w14:paraId="474A73F1" w14:textId="77777777" w:rsidTr="007756BC">
        <w:tc>
          <w:tcPr>
            <w:tcW w:w="523" w:type="dxa"/>
            <w:tcBorders>
              <w:top w:val="nil"/>
              <w:left w:val="nil"/>
              <w:bottom w:val="single" w:sz="4" w:space="0" w:color="auto"/>
              <w:right w:val="nil"/>
            </w:tcBorders>
          </w:tcPr>
          <w:p w14:paraId="1AAB1235" w14:textId="77777777" w:rsidR="00CF6244" w:rsidRDefault="00CF6244" w:rsidP="007756BC">
            <w:pPr>
              <w:pStyle w:val="SAP-Normal"/>
            </w:pPr>
          </w:p>
        </w:tc>
        <w:tc>
          <w:tcPr>
            <w:tcW w:w="499" w:type="dxa"/>
            <w:tcBorders>
              <w:top w:val="nil"/>
              <w:left w:val="nil"/>
              <w:bottom w:val="single" w:sz="4" w:space="0" w:color="auto"/>
              <w:right w:val="single" w:sz="4" w:space="0" w:color="auto"/>
            </w:tcBorders>
          </w:tcPr>
          <w:p w14:paraId="2FE64882" w14:textId="77777777" w:rsidR="00CF6244" w:rsidRPr="00492943" w:rsidRDefault="00CF6244" w:rsidP="007756BC">
            <w:pPr>
              <w:pStyle w:val="SAP-Normal"/>
              <w:rPr>
                <w:sz w:val="18"/>
                <w:szCs w:val="18"/>
              </w:rPr>
            </w:pPr>
          </w:p>
        </w:tc>
        <w:tc>
          <w:tcPr>
            <w:tcW w:w="1795" w:type="dxa"/>
            <w:tcBorders>
              <w:left w:val="single" w:sz="4" w:space="0" w:color="auto"/>
            </w:tcBorders>
            <w:shd w:val="clear" w:color="auto" w:fill="DBE5F1" w:themeFill="accent1" w:themeFillTint="33"/>
          </w:tcPr>
          <w:p w14:paraId="3078611E" w14:textId="77777777" w:rsidR="00CF6244" w:rsidRPr="008E6F72" w:rsidRDefault="00CF6244" w:rsidP="007756BC">
            <w:pPr>
              <w:pStyle w:val="SAP-Normal"/>
              <w:jc w:val="center"/>
              <w:rPr>
                <w:color w:val="BFBFBF" w:themeColor="background1" w:themeShade="BF"/>
                <w:sz w:val="20"/>
                <w:szCs w:val="20"/>
              </w:rPr>
            </w:pPr>
            <w:r w:rsidRPr="008E6F72">
              <w:rPr>
                <w:color w:val="BFBFBF" w:themeColor="background1" w:themeShade="BF"/>
                <w:sz w:val="20"/>
                <w:szCs w:val="20"/>
              </w:rPr>
              <w:t>Introducción</w:t>
            </w:r>
          </w:p>
        </w:tc>
        <w:tc>
          <w:tcPr>
            <w:tcW w:w="1686" w:type="dxa"/>
            <w:shd w:val="clear" w:color="auto" w:fill="DBE5F1" w:themeFill="accent1" w:themeFillTint="33"/>
          </w:tcPr>
          <w:p w14:paraId="15329717" w14:textId="77777777" w:rsidR="00CF6244" w:rsidRPr="008E6F72" w:rsidRDefault="00CF6244" w:rsidP="007756BC">
            <w:pPr>
              <w:pStyle w:val="SAP-Normal"/>
              <w:jc w:val="center"/>
              <w:rPr>
                <w:sz w:val="20"/>
                <w:szCs w:val="20"/>
              </w:rPr>
            </w:pPr>
            <w:r w:rsidRPr="008E6F72">
              <w:rPr>
                <w:sz w:val="20"/>
                <w:szCs w:val="20"/>
              </w:rPr>
              <w:t>Crecimiento</w:t>
            </w:r>
          </w:p>
        </w:tc>
        <w:tc>
          <w:tcPr>
            <w:tcW w:w="1701" w:type="dxa"/>
            <w:shd w:val="clear" w:color="auto" w:fill="DBE5F1" w:themeFill="accent1" w:themeFillTint="33"/>
          </w:tcPr>
          <w:p w14:paraId="50DB0301" w14:textId="77777777" w:rsidR="00CF6244" w:rsidRPr="008E6F72" w:rsidRDefault="00CF6244" w:rsidP="007756BC">
            <w:pPr>
              <w:pStyle w:val="SAP-Normal"/>
              <w:jc w:val="center"/>
              <w:rPr>
                <w:color w:val="BFBFBF" w:themeColor="background1" w:themeShade="BF"/>
                <w:sz w:val="20"/>
                <w:szCs w:val="20"/>
              </w:rPr>
            </w:pPr>
            <w:r w:rsidRPr="008E6F72">
              <w:rPr>
                <w:color w:val="BFBFBF" w:themeColor="background1" w:themeShade="BF"/>
                <w:sz w:val="20"/>
                <w:szCs w:val="20"/>
              </w:rPr>
              <w:t>Madurez</w:t>
            </w:r>
          </w:p>
        </w:tc>
        <w:tc>
          <w:tcPr>
            <w:tcW w:w="1843" w:type="dxa"/>
            <w:shd w:val="clear" w:color="auto" w:fill="DBE5F1" w:themeFill="accent1" w:themeFillTint="33"/>
          </w:tcPr>
          <w:p w14:paraId="7D0F194C" w14:textId="77777777" w:rsidR="00CF6244" w:rsidRPr="008E6F72" w:rsidRDefault="00CF6244" w:rsidP="007756BC">
            <w:pPr>
              <w:pStyle w:val="SAP-Normal"/>
              <w:jc w:val="center"/>
              <w:rPr>
                <w:color w:val="BFBFBF" w:themeColor="background1" w:themeShade="BF"/>
                <w:sz w:val="20"/>
                <w:szCs w:val="20"/>
              </w:rPr>
            </w:pPr>
            <w:r w:rsidRPr="008E6F72">
              <w:rPr>
                <w:color w:val="BFBFBF" w:themeColor="background1" w:themeShade="BF"/>
                <w:sz w:val="20"/>
                <w:szCs w:val="20"/>
              </w:rPr>
              <w:t>Declinación</w:t>
            </w:r>
          </w:p>
        </w:tc>
      </w:tr>
      <w:tr w:rsidR="00CF6244" w14:paraId="50CF2EFA" w14:textId="77777777" w:rsidTr="007756BC">
        <w:trPr>
          <w:cantSplit/>
          <w:trHeight w:val="1134"/>
        </w:trPr>
        <w:tc>
          <w:tcPr>
            <w:tcW w:w="523" w:type="dxa"/>
            <w:vMerge w:val="restart"/>
            <w:tcBorders>
              <w:top w:val="single" w:sz="4" w:space="0" w:color="auto"/>
            </w:tcBorders>
            <w:shd w:val="clear" w:color="auto" w:fill="C6D9F1" w:themeFill="text2" w:themeFillTint="33"/>
            <w:textDirection w:val="btLr"/>
          </w:tcPr>
          <w:p w14:paraId="0E4EBDCB" w14:textId="77777777" w:rsidR="00CF6244" w:rsidRDefault="00CF6244" w:rsidP="007756BC">
            <w:pPr>
              <w:pStyle w:val="SAP-Normal"/>
              <w:ind w:left="113" w:right="113"/>
              <w:jc w:val="center"/>
            </w:pPr>
            <w:r>
              <w:sym w:font="Wingdings" w:char="F0DF"/>
            </w:r>
            <w:r>
              <w:t xml:space="preserve"> Ventas </w:t>
            </w:r>
            <w:r>
              <w:sym w:font="Wingdings" w:char="F0E0"/>
            </w:r>
          </w:p>
        </w:tc>
        <w:tc>
          <w:tcPr>
            <w:tcW w:w="499" w:type="dxa"/>
            <w:tcBorders>
              <w:top w:val="single" w:sz="4" w:space="0" w:color="auto"/>
            </w:tcBorders>
            <w:shd w:val="clear" w:color="auto" w:fill="DBE5F1" w:themeFill="accent1" w:themeFillTint="33"/>
            <w:textDirection w:val="btLr"/>
          </w:tcPr>
          <w:p w14:paraId="7DD3D508" w14:textId="77777777" w:rsidR="00CF6244" w:rsidRPr="00AE490E" w:rsidRDefault="00CF6244" w:rsidP="007756BC">
            <w:pPr>
              <w:pStyle w:val="SAP-Normal"/>
              <w:ind w:left="113" w:right="113"/>
              <w:jc w:val="center"/>
              <w:rPr>
                <w:sz w:val="20"/>
                <w:szCs w:val="20"/>
              </w:rPr>
            </w:pPr>
            <w:r w:rsidRPr="00AE490E">
              <w:rPr>
                <w:sz w:val="20"/>
                <w:szCs w:val="20"/>
              </w:rPr>
              <w:t>Producto</w:t>
            </w:r>
          </w:p>
        </w:tc>
        <w:tc>
          <w:tcPr>
            <w:tcW w:w="1795" w:type="dxa"/>
          </w:tcPr>
          <w:p w14:paraId="42A08E44" w14:textId="77777777" w:rsidR="00CF6244" w:rsidRPr="008E6F72" w:rsidRDefault="00CF6244" w:rsidP="007756BC">
            <w:pPr>
              <w:pStyle w:val="SAP-Normal"/>
              <w:rPr>
                <w:color w:val="BFBFBF" w:themeColor="background1" w:themeShade="BF"/>
                <w:sz w:val="18"/>
                <w:szCs w:val="18"/>
              </w:rPr>
            </w:pPr>
            <w:r w:rsidRPr="008E6F72">
              <w:rPr>
                <w:rStyle w:val="fontstyle01"/>
                <w:color w:val="BFBFBF" w:themeColor="background1" w:themeShade="BF"/>
                <w:sz w:val="18"/>
                <w:szCs w:val="18"/>
              </w:rPr>
              <w:t>Número limitado de modelos; frecuentes modificaciones de producto</w:t>
            </w:r>
          </w:p>
        </w:tc>
        <w:tc>
          <w:tcPr>
            <w:tcW w:w="1686" w:type="dxa"/>
          </w:tcPr>
          <w:p w14:paraId="247E9202" w14:textId="77777777" w:rsidR="00CF6244" w:rsidRPr="008E6F72" w:rsidRDefault="00CF6244" w:rsidP="007756BC">
            <w:pPr>
              <w:pStyle w:val="SAP-Normal"/>
              <w:rPr>
                <w:sz w:val="18"/>
                <w:szCs w:val="18"/>
              </w:rPr>
            </w:pPr>
            <w:r w:rsidRPr="008E6F72">
              <w:rPr>
                <w:sz w:val="18"/>
                <w:szCs w:val="18"/>
              </w:rPr>
              <w:t>Gran número de modelos; modificaciones frecuentes del producto</w:t>
            </w:r>
          </w:p>
        </w:tc>
        <w:tc>
          <w:tcPr>
            <w:tcW w:w="1701" w:type="dxa"/>
          </w:tcPr>
          <w:p w14:paraId="26B41F42" w14:textId="77777777" w:rsidR="00CF6244" w:rsidRPr="008E6F72" w:rsidRDefault="00CF6244" w:rsidP="007756BC">
            <w:pPr>
              <w:pStyle w:val="SAP-Normal"/>
              <w:rPr>
                <w:color w:val="BFBFBF" w:themeColor="background1" w:themeShade="BF"/>
                <w:sz w:val="18"/>
                <w:szCs w:val="18"/>
              </w:rPr>
            </w:pPr>
            <w:r w:rsidRPr="008E6F72">
              <w:rPr>
                <w:rStyle w:val="fontstyle01"/>
                <w:color w:val="BFBFBF" w:themeColor="background1" w:themeShade="BF"/>
                <w:sz w:val="18"/>
                <w:szCs w:val="18"/>
              </w:rPr>
              <w:t>Gran número de modelos</w:t>
            </w:r>
          </w:p>
        </w:tc>
        <w:tc>
          <w:tcPr>
            <w:tcW w:w="1843" w:type="dxa"/>
          </w:tcPr>
          <w:p w14:paraId="671FFA38"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Eliminación de modelos y marcas poco redituables</w:t>
            </w:r>
          </w:p>
        </w:tc>
      </w:tr>
      <w:tr w:rsidR="00CF6244" w14:paraId="0195A1A9" w14:textId="77777777" w:rsidTr="007756BC">
        <w:trPr>
          <w:cantSplit/>
          <w:trHeight w:val="1134"/>
        </w:trPr>
        <w:tc>
          <w:tcPr>
            <w:tcW w:w="523" w:type="dxa"/>
            <w:vMerge/>
            <w:shd w:val="clear" w:color="auto" w:fill="C6D9F1" w:themeFill="text2" w:themeFillTint="33"/>
          </w:tcPr>
          <w:p w14:paraId="374A1798" w14:textId="77777777" w:rsidR="00CF6244" w:rsidRDefault="00CF6244" w:rsidP="007756BC">
            <w:pPr>
              <w:pStyle w:val="SAP-Normal"/>
            </w:pPr>
          </w:p>
        </w:tc>
        <w:tc>
          <w:tcPr>
            <w:tcW w:w="499" w:type="dxa"/>
            <w:shd w:val="clear" w:color="auto" w:fill="DBE5F1" w:themeFill="accent1" w:themeFillTint="33"/>
            <w:textDirection w:val="btLr"/>
          </w:tcPr>
          <w:p w14:paraId="3077F5D7" w14:textId="77777777" w:rsidR="00CF6244" w:rsidRPr="00AE490E" w:rsidRDefault="00CF6244" w:rsidP="007756BC">
            <w:pPr>
              <w:pStyle w:val="SAP-Normal"/>
              <w:ind w:left="113" w:right="113"/>
              <w:jc w:val="center"/>
              <w:rPr>
                <w:sz w:val="20"/>
                <w:szCs w:val="20"/>
              </w:rPr>
            </w:pPr>
            <w:r w:rsidRPr="00AE490E">
              <w:rPr>
                <w:sz w:val="20"/>
                <w:szCs w:val="20"/>
              </w:rPr>
              <w:t>Distribución</w:t>
            </w:r>
          </w:p>
        </w:tc>
        <w:tc>
          <w:tcPr>
            <w:tcW w:w="1795" w:type="dxa"/>
          </w:tcPr>
          <w:p w14:paraId="051F07DC"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Distribución limitada, según el producto; esfuerzos intensivos y, con frecuencia, se requieren altos márgenes para atraer a mayoristas y minoristas</w:t>
            </w:r>
          </w:p>
        </w:tc>
        <w:tc>
          <w:tcPr>
            <w:tcW w:w="1686" w:type="dxa"/>
          </w:tcPr>
          <w:p w14:paraId="127D32BB" w14:textId="77777777" w:rsidR="00CF6244" w:rsidRPr="008E6F72" w:rsidRDefault="00CF6244" w:rsidP="007756BC">
            <w:pPr>
              <w:pStyle w:val="SAP-Normal"/>
              <w:rPr>
                <w:sz w:val="18"/>
                <w:szCs w:val="18"/>
              </w:rPr>
            </w:pPr>
            <w:r w:rsidRPr="008E6F72">
              <w:rPr>
                <w:sz w:val="18"/>
                <w:szCs w:val="18"/>
              </w:rPr>
              <w:t>Gran número de concesionarios; esfuerzos intensivos para establecer relaciones a largo plazo con mayoristas y minoristas</w:t>
            </w:r>
          </w:p>
        </w:tc>
        <w:tc>
          <w:tcPr>
            <w:tcW w:w="1701" w:type="dxa"/>
          </w:tcPr>
          <w:p w14:paraId="680FDF10"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Gran número de concesionarios; márgenes en reducción; esfuerzos intensos por retener distribuidores y espacio de anaqueles</w:t>
            </w:r>
          </w:p>
        </w:tc>
        <w:tc>
          <w:tcPr>
            <w:tcW w:w="1843" w:type="dxa"/>
          </w:tcPr>
          <w:p w14:paraId="43ED4C51"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Se eliminan de forma progresiva los establecimientos (outlets) no rentables</w:t>
            </w:r>
          </w:p>
        </w:tc>
      </w:tr>
      <w:tr w:rsidR="00CF6244" w14:paraId="7BCA6B07" w14:textId="77777777" w:rsidTr="007756BC">
        <w:trPr>
          <w:cantSplit/>
          <w:trHeight w:val="1134"/>
        </w:trPr>
        <w:tc>
          <w:tcPr>
            <w:tcW w:w="523" w:type="dxa"/>
            <w:vMerge/>
            <w:shd w:val="clear" w:color="auto" w:fill="C6D9F1" w:themeFill="text2" w:themeFillTint="33"/>
          </w:tcPr>
          <w:p w14:paraId="646788E3" w14:textId="77777777" w:rsidR="00CF6244" w:rsidRDefault="00CF6244" w:rsidP="007756BC">
            <w:pPr>
              <w:pStyle w:val="SAP-Normal"/>
            </w:pPr>
          </w:p>
        </w:tc>
        <w:tc>
          <w:tcPr>
            <w:tcW w:w="499" w:type="dxa"/>
            <w:shd w:val="clear" w:color="auto" w:fill="DBE5F1" w:themeFill="accent1" w:themeFillTint="33"/>
            <w:textDirection w:val="btLr"/>
          </w:tcPr>
          <w:p w14:paraId="72FB6B04" w14:textId="77777777" w:rsidR="00CF6244" w:rsidRPr="00AE490E" w:rsidRDefault="00CF6244" w:rsidP="007756BC">
            <w:pPr>
              <w:pStyle w:val="SAP-Normal"/>
              <w:ind w:left="113" w:right="113"/>
              <w:jc w:val="center"/>
              <w:rPr>
                <w:sz w:val="20"/>
                <w:szCs w:val="20"/>
              </w:rPr>
            </w:pPr>
            <w:r w:rsidRPr="00AE490E">
              <w:rPr>
                <w:sz w:val="20"/>
                <w:szCs w:val="20"/>
              </w:rPr>
              <w:t>Promoción</w:t>
            </w:r>
          </w:p>
        </w:tc>
        <w:tc>
          <w:tcPr>
            <w:tcW w:w="1795" w:type="dxa"/>
          </w:tcPr>
          <w:p w14:paraId="32457C1A"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Desarrollar conciencia del producto; estimular la demanda primaria, utilizar venta personal intensiva para los distribuidores; utilizar muestreo y cupones para los consumidores</w:t>
            </w:r>
          </w:p>
        </w:tc>
        <w:tc>
          <w:tcPr>
            <w:tcW w:w="1686" w:type="dxa"/>
          </w:tcPr>
          <w:p w14:paraId="2EB6D0D5" w14:textId="77777777" w:rsidR="00CF6244" w:rsidRPr="008E6F72" w:rsidRDefault="00CF6244" w:rsidP="007756BC">
            <w:pPr>
              <w:pStyle w:val="SAP-Normal"/>
              <w:rPr>
                <w:sz w:val="18"/>
                <w:szCs w:val="18"/>
              </w:rPr>
            </w:pPr>
            <w:r w:rsidRPr="008E6F72">
              <w:rPr>
                <w:sz w:val="18"/>
                <w:szCs w:val="18"/>
              </w:rPr>
              <w:t>Estimular la demanda selectiva; anunciar intensivamente la marca</w:t>
            </w:r>
          </w:p>
        </w:tc>
        <w:tc>
          <w:tcPr>
            <w:tcW w:w="1701" w:type="dxa"/>
          </w:tcPr>
          <w:p w14:paraId="3676379F"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Estimular una demanda selectiva; anunciar la marca de manera agresiva: sólida promoción para retener a concesionarios y clientes</w:t>
            </w:r>
          </w:p>
        </w:tc>
        <w:tc>
          <w:tcPr>
            <w:tcW w:w="1843" w:type="dxa"/>
          </w:tcPr>
          <w:p w14:paraId="7040AA19"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Se elimina de forma paulatina toda la promoción</w:t>
            </w:r>
          </w:p>
        </w:tc>
      </w:tr>
      <w:tr w:rsidR="00CF6244" w14:paraId="4CD82A52" w14:textId="77777777" w:rsidTr="007756BC">
        <w:trPr>
          <w:cantSplit/>
          <w:trHeight w:val="1134"/>
        </w:trPr>
        <w:tc>
          <w:tcPr>
            <w:tcW w:w="523" w:type="dxa"/>
            <w:vMerge/>
            <w:shd w:val="clear" w:color="auto" w:fill="C6D9F1" w:themeFill="text2" w:themeFillTint="33"/>
          </w:tcPr>
          <w:p w14:paraId="1F78E5C1" w14:textId="77777777" w:rsidR="00CF6244" w:rsidRDefault="00CF6244" w:rsidP="007756BC">
            <w:pPr>
              <w:pStyle w:val="SAP-Normal"/>
            </w:pPr>
          </w:p>
        </w:tc>
        <w:tc>
          <w:tcPr>
            <w:tcW w:w="499" w:type="dxa"/>
            <w:shd w:val="clear" w:color="auto" w:fill="DBE5F1" w:themeFill="accent1" w:themeFillTint="33"/>
            <w:textDirection w:val="btLr"/>
          </w:tcPr>
          <w:p w14:paraId="7C12DA7A" w14:textId="77777777" w:rsidR="00CF6244" w:rsidRPr="00AE490E" w:rsidRDefault="00CF6244" w:rsidP="007756BC">
            <w:pPr>
              <w:pStyle w:val="SAP-Normal"/>
              <w:ind w:left="113" w:right="113"/>
              <w:jc w:val="center"/>
              <w:rPr>
                <w:sz w:val="20"/>
                <w:szCs w:val="20"/>
              </w:rPr>
            </w:pPr>
            <w:r w:rsidRPr="00AE490E">
              <w:rPr>
                <w:sz w:val="20"/>
                <w:szCs w:val="20"/>
              </w:rPr>
              <w:t>Precios</w:t>
            </w:r>
          </w:p>
        </w:tc>
        <w:tc>
          <w:tcPr>
            <w:tcW w:w="1795" w:type="dxa"/>
          </w:tcPr>
          <w:p w14:paraId="7A547174"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Los precios, por lo general, son altos con el fin de recuperar los costos de desarrollo</w:t>
            </w:r>
          </w:p>
        </w:tc>
        <w:tc>
          <w:tcPr>
            <w:tcW w:w="1686" w:type="dxa"/>
          </w:tcPr>
          <w:p w14:paraId="14916827" w14:textId="77777777" w:rsidR="00CF6244" w:rsidRPr="008E6F72" w:rsidRDefault="00CF6244" w:rsidP="007756BC">
            <w:pPr>
              <w:pStyle w:val="SAP-Normal"/>
              <w:rPr>
                <w:sz w:val="18"/>
                <w:szCs w:val="18"/>
              </w:rPr>
            </w:pPr>
            <w:r w:rsidRPr="008E6F72">
              <w:rPr>
                <w:sz w:val="18"/>
                <w:szCs w:val="18"/>
              </w:rPr>
              <w:t>Los precios comienzan a| reducirse hacia el final de la etapa de crecimiento como resultado de la presión de la competencia</w:t>
            </w:r>
          </w:p>
          <w:p w14:paraId="29556122" w14:textId="77777777" w:rsidR="00CF6244" w:rsidRPr="008E6F72" w:rsidRDefault="00CF6244" w:rsidP="007756BC">
            <w:pPr>
              <w:tabs>
                <w:tab w:val="left" w:pos="1309"/>
              </w:tabs>
            </w:pPr>
            <w:r w:rsidRPr="008E6F72">
              <w:tab/>
            </w:r>
          </w:p>
        </w:tc>
        <w:tc>
          <w:tcPr>
            <w:tcW w:w="1701" w:type="dxa"/>
          </w:tcPr>
          <w:p w14:paraId="4B7C1B56"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Los precios continúan su caída</w:t>
            </w:r>
          </w:p>
        </w:tc>
        <w:tc>
          <w:tcPr>
            <w:tcW w:w="1843" w:type="dxa"/>
          </w:tcPr>
          <w:p w14:paraId="73317EBE"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Los precios se estabilizan a un nivel relativamente bajo; son posibles pequeños aumentos de precio si la competencia es insignificante</w:t>
            </w:r>
          </w:p>
        </w:tc>
      </w:tr>
    </w:tbl>
    <w:p w14:paraId="1BDC69D4" w14:textId="77777777" w:rsidR="00CF6244" w:rsidRDefault="00CF6244" w:rsidP="00CF6244">
      <w:pPr>
        <w:pStyle w:val="SAP-Normal"/>
        <w:ind w:left="708"/>
      </w:pPr>
    </w:p>
    <w:p w14:paraId="71D49BEA" w14:textId="77777777" w:rsidR="00CF6244" w:rsidRDefault="00CF6244" w:rsidP="00CF6244">
      <w:pPr>
        <w:spacing w:before="0"/>
      </w:pPr>
    </w:p>
    <w:p w14:paraId="046E5F2A" w14:textId="77777777" w:rsidR="00CF6244" w:rsidRDefault="00CF6244" w:rsidP="00CF6244">
      <w:pPr>
        <w:spacing w:before="0"/>
      </w:pPr>
    </w:p>
    <w:p w14:paraId="19458B2D" w14:textId="77777777" w:rsidR="00CF6244" w:rsidRDefault="00CF6244" w:rsidP="00CF6244">
      <w:pPr>
        <w:pStyle w:val="SAP-Normal"/>
        <w:ind w:left="708"/>
      </w:pPr>
      <w:r>
        <w:t xml:space="preserve">El mercado de aplicaciones ha estado creciendo constantemente desde inicios de siglo de la mano de grandes compañías como Google, </w:t>
      </w:r>
      <w:proofErr w:type="spellStart"/>
      <w:r>
        <w:t>Apply</w:t>
      </w:r>
      <w:proofErr w:type="spellEnd"/>
      <w:r>
        <w:t xml:space="preserve"> y Microsoft.</w:t>
      </w:r>
    </w:p>
    <w:p w14:paraId="1BF90AAD" w14:textId="77777777" w:rsidR="00CF6244" w:rsidRDefault="00CF6244" w:rsidP="00CF6244">
      <w:pPr>
        <w:pStyle w:val="SAP-Normal"/>
        <w:ind w:left="708"/>
      </w:pPr>
    </w:p>
    <w:p w14:paraId="4C9FFC57" w14:textId="77777777" w:rsidR="00FB1345" w:rsidRDefault="00FB1345">
      <w:pPr>
        <w:spacing w:before="0"/>
        <w:rPr>
          <w:rFonts w:ascii="Arial" w:hAnsi="Arial" w:cs="Arial"/>
          <w:sz w:val="22"/>
          <w:szCs w:val="22"/>
        </w:rPr>
      </w:pPr>
      <w:r>
        <w:br w:type="page"/>
      </w:r>
    </w:p>
    <w:p w14:paraId="3C1B53B5" w14:textId="664A54B1" w:rsidR="00CF6244" w:rsidRDefault="00CF6244" w:rsidP="00CF6244">
      <w:pPr>
        <w:pStyle w:val="SAP-Normal"/>
        <w:ind w:left="708"/>
      </w:pPr>
      <w:proofErr w:type="spellStart"/>
      <w:r>
        <w:lastRenderedPageBreak/>
        <w:t>Ubiqui-city</w:t>
      </w:r>
      <w:proofErr w:type="spellEnd"/>
      <w:r>
        <w:t xml:space="preserve"> es una aplicación que se sumará a la oleada de productos que se apoyan sobre el uso de realidad virtual, aumentada y mixta desde un enfoque comercial y no lúdico como en la mayoría de los casos.</w:t>
      </w:r>
    </w:p>
    <w:p w14:paraId="7F671DD1" w14:textId="77777777" w:rsidR="00CF6244" w:rsidRDefault="00CF6244" w:rsidP="00CF6244">
      <w:pPr>
        <w:spacing w:before="0"/>
      </w:pPr>
    </w:p>
    <w:p w14:paraId="31EFDDAD" w14:textId="77777777" w:rsidR="00CF6244" w:rsidRDefault="00CF6244" w:rsidP="00CF6244">
      <w:pPr>
        <w:spacing w:before="0"/>
        <w:rPr>
          <w:rFonts w:ascii="Arial" w:hAnsi="Arial" w:cs="Arial"/>
          <w:sz w:val="22"/>
          <w:szCs w:val="22"/>
        </w:rPr>
      </w:pPr>
    </w:p>
    <w:tbl>
      <w:tblPr>
        <w:tblStyle w:val="Tablaconcuadrcula"/>
        <w:tblW w:w="8047" w:type="dxa"/>
        <w:tblInd w:w="708" w:type="dxa"/>
        <w:tblLook w:val="04A0" w:firstRow="1" w:lastRow="0" w:firstColumn="1" w:lastColumn="0" w:noHBand="0" w:noVBand="1"/>
      </w:tblPr>
      <w:tblGrid>
        <w:gridCol w:w="523"/>
        <w:gridCol w:w="499"/>
        <w:gridCol w:w="1795"/>
        <w:gridCol w:w="1686"/>
        <w:gridCol w:w="1701"/>
        <w:gridCol w:w="1843"/>
      </w:tblGrid>
      <w:tr w:rsidR="00CF6244" w:rsidRPr="00417C6A" w14:paraId="57996663" w14:textId="77777777" w:rsidTr="007756BC">
        <w:tc>
          <w:tcPr>
            <w:tcW w:w="523" w:type="dxa"/>
            <w:tcBorders>
              <w:top w:val="nil"/>
              <w:left w:val="nil"/>
              <w:bottom w:val="nil"/>
              <w:right w:val="nil"/>
            </w:tcBorders>
            <w:shd w:val="clear" w:color="auto" w:fill="auto"/>
          </w:tcPr>
          <w:p w14:paraId="5A180E56" w14:textId="77777777" w:rsidR="00CF6244" w:rsidRPr="00417C6A" w:rsidRDefault="00CF6244" w:rsidP="007756BC">
            <w:pPr>
              <w:pStyle w:val="SAP-Normal"/>
              <w:jc w:val="center"/>
            </w:pPr>
          </w:p>
        </w:tc>
        <w:tc>
          <w:tcPr>
            <w:tcW w:w="499" w:type="dxa"/>
            <w:tcBorders>
              <w:top w:val="nil"/>
              <w:left w:val="nil"/>
              <w:bottom w:val="nil"/>
              <w:right w:val="single" w:sz="4" w:space="0" w:color="auto"/>
            </w:tcBorders>
            <w:shd w:val="clear" w:color="auto" w:fill="auto"/>
          </w:tcPr>
          <w:p w14:paraId="67EAE6EF" w14:textId="77777777" w:rsidR="00CF6244" w:rsidRPr="00417C6A" w:rsidRDefault="00CF6244" w:rsidP="007756BC">
            <w:pPr>
              <w:pStyle w:val="SAP-Normal"/>
              <w:jc w:val="center"/>
            </w:pPr>
          </w:p>
        </w:tc>
        <w:tc>
          <w:tcPr>
            <w:tcW w:w="7025" w:type="dxa"/>
            <w:gridSpan w:val="4"/>
            <w:tcBorders>
              <w:left w:val="single" w:sz="4" w:space="0" w:color="auto"/>
            </w:tcBorders>
            <w:shd w:val="clear" w:color="auto" w:fill="8DB3E2" w:themeFill="text2" w:themeFillTint="66"/>
          </w:tcPr>
          <w:p w14:paraId="39AA5C08" w14:textId="77777777" w:rsidR="00CF6244" w:rsidRPr="00417C6A" w:rsidRDefault="00CF6244" w:rsidP="007756BC">
            <w:pPr>
              <w:pStyle w:val="SAP-Normal"/>
              <w:jc w:val="center"/>
            </w:pPr>
            <w:r>
              <w:t xml:space="preserve">Aplicación – </w:t>
            </w:r>
            <w:proofErr w:type="spellStart"/>
            <w:r>
              <w:t>Ubiqui-city</w:t>
            </w:r>
            <w:proofErr w:type="spellEnd"/>
          </w:p>
        </w:tc>
      </w:tr>
      <w:tr w:rsidR="00CF6244" w:rsidRPr="00417C6A" w14:paraId="6BA69E3A" w14:textId="77777777" w:rsidTr="007756BC">
        <w:tc>
          <w:tcPr>
            <w:tcW w:w="523" w:type="dxa"/>
            <w:tcBorders>
              <w:top w:val="nil"/>
              <w:left w:val="nil"/>
              <w:bottom w:val="nil"/>
              <w:right w:val="nil"/>
            </w:tcBorders>
            <w:shd w:val="clear" w:color="auto" w:fill="auto"/>
          </w:tcPr>
          <w:p w14:paraId="32F9C8BF" w14:textId="77777777" w:rsidR="00CF6244" w:rsidRPr="00417C6A" w:rsidRDefault="00CF6244" w:rsidP="007756BC">
            <w:pPr>
              <w:pStyle w:val="SAP-Normal"/>
              <w:jc w:val="center"/>
            </w:pPr>
          </w:p>
        </w:tc>
        <w:tc>
          <w:tcPr>
            <w:tcW w:w="499" w:type="dxa"/>
            <w:tcBorders>
              <w:top w:val="nil"/>
              <w:left w:val="nil"/>
              <w:bottom w:val="nil"/>
              <w:right w:val="single" w:sz="4" w:space="0" w:color="auto"/>
            </w:tcBorders>
            <w:shd w:val="clear" w:color="auto" w:fill="auto"/>
          </w:tcPr>
          <w:p w14:paraId="339706A1" w14:textId="77777777" w:rsidR="00CF6244" w:rsidRPr="00417C6A" w:rsidRDefault="00CF6244" w:rsidP="007756BC">
            <w:pPr>
              <w:pStyle w:val="SAP-Normal"/>
              <w:jc w:val="center"/>
            </w:pPr>
          </w:p>
        </w:tc>
        <w:tc>
          <w:tcPr>
            <w:tcW w:w="7025" w:type="dxa"/>
            <w:gridSpan w:val="4"/>
            <w:tcBorders>
              <w:left w:val="single" w:sz="4" w:space="0" w:color="auto"/>
            </w:tcBorders>
            <w:shd w:val="clear" w:color="auto" w:fill="C6D9F1" w:themeFill="text2" w:themeFillTint="33"/>
          </w:tcPr>
          <w:p w14:paraId="43E60DA7" w14:textId="77777777" w:rsidR="00CF6244" w:rsidRPr="00417C6A" w:rsidRDefault="00CF6244" w:rsidP="007756BC">
            <w:pPr>
              <w:pStyle w:val="SAP-Normal"/>
              <w:jc w:val="center"/>
            </w:pPr>
            <w:r w:rsidRPr="00417C6A">
              <w:sym w:font="Wingdings" w:char="F0DF"/>
            </w:r>
            <w:r w:rsidRPr="00417C6A">
              <w:t xml:space="preserve"> Tiempo </w:t>
            </w:r>
            <w:r w:rsidRPr="00417C6A">
              <w:sym w:font="Wingdings" w:char="F0E0"/>
            </w:r>
          </w:p>
        </w:tc>
      </w:tr>
      <w:tr w:rsidR="00CF6244" w14:paraId="72DC8BA6" w14:textId="77777777" w:rsidTr="007756BC">
        <w:tc>
          <w:tcPr>
            <w:tcW w:w="523" w:type="dxa"/>
            <w:tcBorders>
              <w:top w:val="nil"/>
              <w:left w:val="nil"/>
              <w:bottom w:val="single" w:sz="4" w:space="0" w:color="auto"/>
              <w:right w:val="nil"/>
            </w:tcBorders>
          </w:tcPr>
          <w:p w14:paraId="7210F9C0" w14:textId="77777777" w:rsidR="00CF6244" w:rsidRDefault="00CF6244" w:rsidP="007756BC">
            <w:pPr>
              <w:pStyle w:val="SAP-Normal"/>
            </w:pPr>
          </w:p>
        </w:tc>
        <w:tc>
          <w:tcPr>
            <w:tcW w:w="499" w:type="dxa"/>
            <w:tcBorders>
              <w:top w:val="nil"/>
              <w:left w:val="nil"/>
              <w:bottom w:val="single" w:sz="4" w:space="0" w:color="auto"/>
              <w:right w:val="single" w:sz="4" w:space="0" w:color="auto"/>
            </w:tcBorders>
          </w:tcPr>
          <w:p w14:paraId="104A1D22" w14:textId="77777777" w:rsidR="00CF6244" w:rsidRPr="00492943" w:rsidRDefault="00CF6244" w:rsidP="007756BC">
            <w:pPr>
              <w:pStyle w:val="SAP-Normal"/>
              <w:rPr>
                <w:sz w:val="18"/>
                <w:szCs w:val="18"/>
              </w:rPr>
            </w:pPr>
          </w:p>
        </w:tc>
        <w:tc>
          <w:tcPr>
            <w:tcW w:w="1795" w:type="dxa"/>
            <w:tcBorders>
              <w:left w:val="single" w:sz="4" w:space="0" w:color="auto"/>
            </w:tcBorders>
            <w:shd w:val="clear" w:color="auto" w:fill="DBE5F1" w:themeFill="accent1" w:themeFillTint="33"/>
          </w:tcPr>
          <w:p w14:paraId="064C67DD" w14:textId="77777777" w:rsidR="00CF6244" w:rsidRPr="00182E98" w:rsidRDefault="00CF6244" w:rsidP="007756BC">
            <w:pPr>
              <w:pStyle w:val="SAP-Normal"/>
              <w:jc w:val="center"/>
              <w:rPr>
                <w:color w:val="BFBFBF" w:themeColor="background1" w:themeShade="BF"/>
                <w:sz w:val="20"/>
                <w:szCs w:val="20"/>
              </w:rPr>
            </w:pPr>
            <w:r w:rsidRPr="00182E98">
              <w:rPr>
                <w:color w:val="BFBFBF" w:themeColor="background1" w:themeShade="BF"/>
                <w:sz w:val="20"/>
                <w:szCs w:val="20"/>
              </w:rPr>
              <w:t>Introducción</w:t>
            </w:r>
          </w:p>
        </w:tc>
        <w:tc>
          <w:tcPr>
            <w:tcW w:w="1686" w:type="dxa"/>
            <w:shd w:val="clear" w:color="auto" w:fill="DBE5F1" w:themeFill="accent1" w:themeFillTint="33"/>
          </w:tcPr>
          <w:p w14:paraId="3C3939D7" w14:textId="77777777" w:rsidR="00CF6244" w:rsidRPr="00182E98" w:rsidRDefault="00CF6244" w:rsidP="007756BC">
            <w:pPr>
              <w:pStyle w:val="SAP-Normal"/>
              <w:jc w:val="center"/>
              <w:rPr>
                <w:sz w:val="20"/>
                <w:szCs w:val="20"/>
              </w:rPr>
            </w:pPr>
            <w:r w:rsidRPr="00182E98">
              <w:rPr>
                <w:sz w:val="20"/>
                <w:szCs w:val="20"/>
              </w:rPr>
              <w:t>Crecimiento</w:t>
            </w:r>
          </w:p>
        </w:tc>
        <w:tc>
          <w:tcPr>
            <w:tcW w:w="1701" w:type="dxa"/>
            <w:shd w:val="clear" w:color="auto" w:fill="DBE5F1" w:themeFill="accent1" w:themeFillTint="33"/>
          </w:tcPr>
          <w:p w14:paraId="7A6CBB8D" w14:textId="77777777" w:rsidR="00CF6244" w:rsidRPr="008E6F72" w:rsidRDefault="00CF6244" w:rsidP="007756BC">
            <w:pPr>
              <w:pStyle w:val="SAP-Normal"/>
              <w:jc w:val="center"/>
              <w:rPr>
                <w:color w:val="BFBFBF" w:themeColor="background1" w:themeShade="BF"/>
                <w:sz w:val="20"/>
                <w:szCs w:val="20"/>
              </w:rPr>
            </w:pPr>
            <w:r w:rsidRPr="008E6F72">
              <w:rPr>
                <w:color w:val="BFBFBF" w:themeColor="background1" w:themeShade="BF"/>
                <w:sz w:val="20"/>
                <w:szCs w:val="20"/>
              </w:rPr>
              <w:t>Madurez</w:t>
            </w:r>
          </w:p>
        </w:tc>
        <w:tc>
          <w:tcPr>
            <w:tcW w:w="1843" w:type="dxa"/>
            <w:shd w:val="clear" w:color="auto" w:fill="DBE5F1" w:themeFill="accent1" w:themeFillTint="33"/>
          </w:tcPr>
          <w:p w14:paraId="3864173F" w14:textId="77777777" w:rsidR="00CF6244" w:rsidRPr="008E6F72" w:rsidRDefault="00CF6244" w:rsidP="007756BC">
            <w:pPr>
              <w:pStyle w:val="SAP-Normal"/>
              <w:jc w:val="center"/>
              <w:rPr>
                <w:color w:val="BFBFBF" w:themeColor="background1" w:themeShade="BF"/>
                <w:sz w:val="20"/>
                <w:szCs w:val="20"/>
              </w:rPr>
            </w:pPr>
            <w:r w:rsidRPr="008E6F72">
              <w:rPr>
                <w:color w:val="BFBFBF" w:themeColor="background1" w:themeShade="BF"/>
                <w:sz w:val="20"/>
                <w:szCs w:val="20"/>
              </w:rPr>
              <w:t>Declinación</w:t>
            </w:r>
          </w:p>
        </w:tc>
      </w:tr>
      <w:tr w:rsidR="00CF6244" w14:paraId="0BABA03D" w14:textId="77777777" w:rsidTr="007756BC">
        <w:trPr>
          <w:cantSplit/>
          <w:trHeight w:val="1134"/>
        </w:trPr>
        <w:tc>
          <w:tcPr>
            <w:tcW w:w="523" w:type="dxa"/>
            <w:vMerge w:val="restart"/>
            <w:tcBorders>
              <w:top w:val="single" w:sz="4" w:space="0" w:color="auto"/>
            </w:tcBorders>
            <w:shd w:val="clear" w:color="auto" w:fill="C6D9F1" w:themeFill="text2" w:themeFillTint="33"/>
            <w:textDirection w:val="btLr"/>
          </w:tcPr>
          <w:p w14:paraId="11E64F40" w14:textId="77777777" w:rsidR="00CF6244" w:rsidRDefault="00CF6244" w:rsidP="007756BC">
            <w:pPr>
              <w:pStyle w:val="SAP-Normal"/>
              <w:ind w:left="113" w:right="113"/>
              <w:jc w:val="center"/>
            </w:pPr>
            <w:r>
              <w:sym w:font="Wingdings" w:char="F0DF"/>
            </w:r>
            <w:r>
              <w:t xml:space="preserve"> Ventas </w:t>
            </w:r>
            <w:r>
              <w:sym w:font="Wingdings" w:char="F0E0"/>
            </w:r>
          </w:p>
        </w:tc>
        <w:tc>
          <w:tcPr>
            <w:tcW w:w="499" w:type="dxa"/>
            <w:tcBorders>
              <w:top w:val="single" w:sz="4" w:space="0" w:color="auto"/>
            </w:tcBorders>
            <w:shd w:val="clear" w:color="auto" w:fill="DBE5F1" w:themeFill="accent1" w:themeFillTint="33"/>
            <w:textDirection w:val="btLr"/>
          </w:tcPr>
          <w:p w14:paraId="4B7B0C1D" w14:textId="77777777" w:rsidR="00CF6244" w:rsidRPr="00AE490E" w:rsidRDefault="00CF6244" w:rsidP="007756BC">
            <w:pPr>
              <w:pStyle w:val="SAP-Normal"/>
              <w:ind w:left="113" w:right="113"/>
              <w:jc w:val="center"/>
              <w:rPr>
                <w:sz w:val="20"/>
                <w:szCs w:val="20"/>
              </w:rPr>
            </w:pPr>
            <w:r w:rsidRPr="00AE490E">
              <w:rPr>
                <w:sz w:val="20"/>
                <w:szCs w:val="20"/>
              </w:rPr>
              <w:t>Producto</w:t>
            </w:r>
          </w:p>
        </w:tc>
        <w:tc>
          <w:tcPr>
            <w:tcW w:w="1795" w:type="dxa"/>
          </w:tcPr>
          <w:p w14:paraId="4A8C8169" w14:textId="77777777" w:rsidR="00CF6244" w:rsidRPr="00182E98" w:rsidRDefault="00CF6244" w:rsidP="007756BC">
            <w:pPr>
              <w:pStyle w:val="SAP-Normal"/>
              <w:rPr>
                <w:color w:val="BFBFBF" w:themeColor="background1" w:themeShade="BF"/>
                <w:sz w:val="18"/>
                <w:szCs w:val="18"/>
              </w:rPr>
            </w:pPr>
            <w:r w:rsidRPr="00182E98">
              <w:rPr>
                <w:rStyle w:val="fontstyle01"/>
                <w:color w:val="BFBFBF" w:themeColor="background1" w:themeShade="BF"/>
                <w:sz w:val="18"/>
                <w:szCs w:val="18"/>
              </w:rPr>
              <w:t>Número limitado de modelos; frecuentes modificaciones de producto</w:t>
            </w:r>
          </w:p>
        </w:tc>
        <w:tc>
          <w:tcPr>
            <w:tcW w:w="1686" w:type="dxa"/>
          </w:tcPr>
          <w:p w14:paraId="0B4D80EC" w14:textId="77777777" w:rsidR="00CF6244" w:rsidRPr="00182E98" w:rsidRDefault="00CF6244" w:rsidP="007756BC">
            <w:pPr>
              <w:pStyle w:val="SAP-Normal"/>
              <w:rPr>
                <w:sz w:val="18"/>
                <w:szCs w:val="18"/>
              </w:rPr>
            </w:pPr>
            <w:r w:rsidRPr="00182E98">
              <w:rPr>
                <w:sz w:val="18"/>
                <w:szCs w:val="18"/>
              </w:rPr>
              <w:t>Gran número de modelos; modificaciones frecuentes del producto</w:t>
            </w:r>
          </w:p>
        </w:tc>
        <w:tc>
          <w:tcPr>
            <w:tcW w:w="1701" w:type="dxa"/>
          </w:tcPr>
          <w:p w14:paraId="3757A72A" w14:textId="77777777" w:rsidR="00CF6244" w:rsidRPr="008E6F72" w:rsidRDefault="00CF6244" w:rsidP="007756BC">
            <w:pPr>
              <w:pStyle w:val="SAP-Normal"/>
              <w:rPr>
                <w:color w:val="BFBFBF" w:themeColor="background1" w:themeShade="BF"/>
                <w:sz w:val="18"/>
                <w:szCs w:val="18"/>
              </w:rPr>
            </w:pPr>
            <w:r w:rsidRPr="008E6F72">
              <w:rPr>
                <w:rStyle w:val="fontstyle01"/>
                <w:color w:val="BFBFBF" w:themeColor="background1" w:themeShade="BF"/>
                <w:sz w:val="18"/>
                <w:szCs w:val="18"/>
              </w:rPr>
              <w:t>Gran número de modelos</w:t>
            </w:r>
          </w:p>
        </w:tc>
        <w:tc>
          <w:tcPr>
            <w:tcW w:w="1843" w:type="dxa"/>
          </w:tcPr>
          <w:p w14:paraId="38B4D066"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Eliminación de modelos y marcas poco redituables</w:t>
            </w:r>
          </w:p>
        </w:tc>
      </w:tr>
      <w:tr w:rsidR="00CF6244" w14:paraId="6BC7A38A" w14:textId="77777777" w:rsidTr="007756BC">
        <w:trPr>
          <w:cantSplit/>
          <w:trHeight w:val="1134"/>
        </w:trPr>
        <w:tc>
          <w:tcPr>
            <w:tcW w:w="523" w:type="dxa"/>
            <w:vMerge/>
            <w:shd w:val="clear" w:color="auto" w:fill="C6D9F1" w:themeFill="text2" w:themeFillTint="33"/>
          </w:tcPr>
          <w:p w14:paraId="522F0D11" w14:textId="77777777" w:rsidR="00CF6244" w:rsidRDefault="00CF6244" w:rsidP="007756BC">
            <w:pPr>
              <w:pStyle w:val="SAP-Normal"/>
            </w:pPr>
          </w:p>
        </w:tc>
        <w:tc>
          <w:tcPr>
            <w:tcW w:w="499" w:type="dxa"/>
            <w:shd w:val="clear" w:color="auto" w:fill="DBE5F1" w:themeFill="accent1" w:themeFillTint="33"/>
            <w:textDirection w:val="btLr"/>
          </w:tcPr>
          <w:p w14:paraId="721514E6" w14:textId="77777777" w:rsidR="00CF6244" w:rsidRPr="00AE490E" w:rsidRDefault="00CF6244" w:rsidP="007756BC">
            <w:pPr>
              <w:pStyle w:val="SAP-Normal"/>
              <w:ind w:left="113" w:right="113"/>
              <w:jc w:val="center"/>
              <w:rPr>
                <w:sz w:val="20"/>
                <w:szCs w:val="20"/>
              </w:rPr>
            </w:pPr>
            <w:r w:rsidRPr="00AE490E">
              <w:rPr>
                <w:sz w:val="20"/>
                <w:szCs w:val="20"/>
              </w:rPr>
              <w:t>Distribución</w:t>
            </w:r>
          </w:p>
        </w:tc>
        <w:tc>
          <w:tcPr>
            <w:tcW w:w="1795" w:type="dxa"/>
          </w:tcPr>
          <w:p w14:paraId="2DCF9F96" w14:textId="77777777" w:rsidR="00CF6244" w:rsidRPr="00182E98" w:rsidRDefault="00CF6244" w:rsidP="007756BC">
            <w:pPr>
              <w:pStyle w:val="SAP-Normal"/>
              <w:rPr>
                <w:color w:val="BFBFBF" w:themeColor="background1" w:themeShade="BF"/>
                <w:sz w:val="18"/>
                <w:szCs w:val="18"/>
              </w:rPr>
            </w:pPr>
            <w:r w:rsidRPr="00182E98">
              <w:rPr>
                <w:color w:val="BFBFBF" w:themeColor="background1" w:themeShade="BF"/>
                <w:sz w:val="18"/>
                <w:szCs w:val="18"/>
              </w:rPr>
              <w:t>Distribución limitada, según el producto; esfuerzos intensivos y, con frecuencia, se requieren altos márgenes para atraer a mayoristas y minoristas</w:t>
            </w:r>
          </w:p>
        </w:tc>
        <w:tc>
          <w:tcPr>
            <w:tcW w:w="1686" w:type="dxa"/>
          </w:tcPr>
          <w:p w14:paraId="112A03DA" w14:textId="77777777" w:rsidR="00CF6244" w:rsidRPr="00182E98" w:rsidRDefault="00CF6244" w:rsidP="007756BC">
            <w:pPr>
              <w:pStyle w:val="SAP-Normal"/>
              <w:rPr>
                <w:sz w:val="18"/>
                <w:szCs w:val="18"/>
              </w:rPr>
            </w:pPr>
            <w:r w:rsidRPr="00182E98">
              <w:rPr>
                <w:sz w:val="18"/>
                <w:szCs w:val="18"/>
              </w:rPr>
              <w:t>Gran número de concesionarios; esfuerzos intensivos para establecer relaciones a largo plazo con mayoristas y minoristas</w:t>
            </w:r>
          </w:p>
        </w:tc>
        <w:tc>
          <w:tcPr>
            <w:tcW w:w="1701" w:type="dxa"/>
          </w:tcPr>
          <w:p w14:paraId="13E28B2E"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Gran número de concesionarios; márgenes en reducción; esfuerzos intensos por retener distribuidores y espacio de anaqueles</w:t>
            </w:r>
          </w:p>
        </w:tc>
        <w:tc>
          <w:tcPr>
            <w:tcW w:w="1843" w:type="dxa"/>
          </w:tcPr>
          <w:p w14:paraId="75021409"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Se eliminan de forma progresiva los establecimientos (outlets) no rentables</w:t>
            </w:r>
          </w:p>
        </w:tc>
      </w:tr>
      <w:tr w:rsidR="00CF6244" w14:paraId="70C46902" w14:textId="77777777" w:rsidTr="007756BC">
        <w:trPr>
          <w:cantSplit/>
          <w:trHeight w:val="1134"/>
        </w:trPr>
        <w:tc>
          <w:tcPr>
            <w:tcW w:w="523" w:type="dxa"/>
            <w:vMerge/>
            <w:shd w:val="clear" w:color="auto" w:fill="C6D9F1" w:themeFill="text2" w:themeFillTint="33"/>
          </w:tcPr>
          <w:p w14:paraId="64D9D227" w14:textId="77777777" w:rsidR="00CF6244" w:rsidRDefault="00CF6244" w:rsidP="007756BC">
            <w:pPr>
              <w:pStyle w:val="SAP-Normal"/>
            </w:pPr>
          </w:p>
        </w:tc>
        <w:tc>
          <w:tcPr>
            <w:tcW w:w="499" w:type="dxa"/>
            <w:shd w:val="clear" w:color="auto" w:fill="DBE5F1" w:themeFill="accent1" w:themeFillTint="33"/>
            <w:textDirection w:val="btLr"/>
          </w:tcPr>
          <w:p w14:paraId="13600719" w14:textId="77777777" w:rsidR="00CF6244" w:rsidRPr="00AE490E" w:rsidRDefault="00CF6244" w:rsidP="007756BC">
            <w:pPr>
              <w:pStyle w:val="SAP-Normal"/>
              <w:ind w:left="113" w:right="113"/>
              <w:jc w:val="center"/>
              <w:rPr>
                <w:sz w:val="20"/>
                <w:szCs w:val="20"/>
              </w:rPr>
            </w:pPr>
            <w:r w:rsidRPr="00AE490E">
              <w:rPr>
                <w:sz w:val="20"/>
                <w:szCs w:val="20"/>
              </w:rPr>
              <w:t>Promoción</w:t>
            </w:r>
          </w:p>
        </w:tc>
        <w:tc>
          <w:tcPr>
            <w:tcW w:w="1795" w:type="dxa"/>
          </w:tcPr>
          <w:p w14:paraId="65FD1742" w14:textId="77777777" w:rsidR="00CF6244" w:rsidRPr="00182E98" w:rsidRDefault="00CF6244" w:rsidP="007756BC">
            <w:pPr>
              <w:pStyle w:val="SAP-Normal"/>
              <w:rPr>
                <w:color w:val="BFBFBF" w:themeColor="background1" w:themeShade="BF"/>
                <w:sz w:val="18"/>
                <w:szCs w:val="18"/>
              </w:rPr>
            </w:pPr>
            <w:r w:rsidRPr="00182E98">
              <w:rPr>
                <w:color w:val="BFBFBF" w:themeColor="background1" w:themeShade="BF"/>
                <w:sz w:val="18"/>
                <w:szCs w:val="18"/>
              </w:rPr>
              <w:t>Desarrollar conciencia del producto; estimular la demanda primaria, utilizar venta personal intensiva para los distribuidores; utilizar muestreo y cupones para los consumidores</w:t>
            </w:r>
          </w:p>
        </w:tc>
        <w:tc>
          <w:tcPr>
            <w:tcW w:w="1686" w:type="dxa"/>
          </w:tcPr>
          <w:p w14:paraId="39721C43" w14:textId="77777777" w:rsidR="00CF6244" w:rsidRPr="00182E98" w:rsidRDefault="00CF6244" w:rsidP="007756BC">
            <w:pPr>
              <w:pStyle w:val="SAP-Normal"/>
              <w:rPr>
                <w:sz w:val="18"/>
                <w:szCs w:val="18"/>
              </w:rPr>
            </w:pPr>
            <w:r w:rsidRPr="00182E98">
              <w:rPr>
                <w:sz w:val="18"/>
                <w:szCs w:val="18"/>
              </w:rPr>
              <w:t>Estimular la demanda selectiva; anunciar intensivamente la marca</w:t>
            </w:r>
          </w:p>
        </w:tc>
        <w:tc>
          <w:tcPr>
            <w:tcW w:w="1701" w:type="dxa"/>
          </w:tcPr>
          <w:p w14:paraId="69B315A5"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Estimular una demanda selectiva; anunciar la marca de manera agresiva: sólida promoción para retener a concesionarios y clientes</w:t>
            </w:r>
          </w:p>
        </w:tc>
        <w:tc>
          <w:tcPr>
            <w:tcW w:w="1843" w:type="dxa"/>
          </w:tcPr>
          <w:p w14:paraId="16525CF2"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Se elimina de forma paulatina toda la promoción</w:t>
            </w:r>
          </w:p>
        </w:tc>
      </w:tr>
      <w:tr w:rsidR="00CF6244" w14:paraId="5579B94E" w14:textId="77777777" w:rsidTr="007756BC">
        <w:trPr>
          <w:cantSplit/>
          <w:trHeight w:val="1134"/>
        </w:trPr>
        <w:tc>
          <w:tcPr>
            <w:tcW w:w="523" w:type="dxa"/>
            <w:vMerge/>
            <w:shd w:val="clear" w:color="auto" w:fill="C6D9F1" w:themeFill="text2" w:themeFillTint="33"/>
          </w:tcPr>
          <w:p w14:paraId="39FD5B4D" w14:textId="77777777" w:rsidR="00CF6244" w:rsidRDefault="00CF6244" w:rsidP="007756BC">
            <w:pPr>
              <w:pStyle w:val="SAP-Normal"/>
            </w:pPr>
          </w:p>
        </w:tc>
        <w:tc>
          <w:tcPr>
            <w:tcW w:w="499" w:type="dxa"/>
            <w:shd w:val="clear" w:color="auto" w:fill="DBE5F1" w:themeFill="accent1" w:themeFillTint="33"/>
            <w:textDirection w:val="btLr"/>
          </w:tcPr>
          <w:p w14:paraId="47A47044" w14:textId="77777777" w:rsidR="00CF6244" w:rsidRPr="00AE490E" w:rsidRDefault="00CF6244" w:rsidP="007756BC">
            <w:pPr>
              <w:pStyle w:val="SAP-Normal"/>
              <w:ind w:left="113" w:right="113"/>
              <w:jc w:val="center"/>
              <w:rPr>
                <w:sz w:val="20"/>
                <w:szCs w:val="20"/>
              </w:rPr>
            </w:pPr>
            <w:r w:rsidRPr="00AE490E">
              <w:rPr>
                <w:sz w:val="20"/>
                <w:szCs w:val="20"/>
              </w:rPr>
              <w:t>Precios</w:t>
            </w:r>
          </w:p>
        </w:tc>
        <w:tc>
          <w:tcPr>
            <w:tcW w:w="1795" w:type="dxa"/>
          </w:tcPr>
          <w:p w14:paraId="0A73ABA3" w14:textId="77777777" w:rsidR="00CF6244" w:rsidRPr="00182E98" w:rsidRDefault="00CF6244" w:rsidP="007756BC">
            <w:pPr>
              <w:pStyle w:val="SAP-Normal"/>
              <w:rPr>
                <w:color w:val="BFBFBF" w:themeColor="background1" w:themeShade="BF"/>
                <w:sz w:val="18"/>
                <w:szCs w:val="18"/>
              </w:rPr>
            </w:pPr>
            <w:r w:rsidRPr="00182E98">
              <w:rPr>
                <w:color w:val="BFBFBF" w:themeColor="background1" w:themeShade="BF"/>
                <w:sz w:val="18"/>
                <w:szCs w:val="18"/>
              </w:rPr>
              <w:t>Los precios, por lo general, son altos con el fin de recuperar los costos de desarrollo</w:t>
            </w:r>
          </w:p>
        </w:tc>
        <w:tc>
          <w:tcPr>
            <w:tcW w:w="1686" w:type="dxa"/>
          </w:tcPr>
          <w:p w14:paraId="128C31E8" w14:textId="77777777" w:rsidR="00CF6244" w:rsidRPr="00182E98" w:rsidRDefault="00CF6244" w:rsidP="007756BC">
            <w:pPr>
              <w:pStyle w:val="SAP-Normal"/>
              <w:rPr>
                <w:sz w:val="18"/>
                <w:szCs w:val="18"/>
              </w:rPr>
            </w:pPr>
            <w:r w:rsidRPr="00182E98">
              <w:rPr>
                <w:sz w:val="18"/>
                <w:szCs w:val="18"/>
              </w:rPr>
              <w:t>Los precios comienzan a| reducirse hacia el final de la etapa de crecimiento como resultado de la presión de la competencia</w:t>
            </w:r>
          </w:p>
          <w:p w14:paraId="276352C5" w14:textId="77777777" w:rsidR="00CF6244" w:rsidRPr="00182E98" w:rsidRDefault="00CF6244" w:rsidP="007756BC">
            <w:pPr>
              <w:tabs>
                <w:tab w:val="left" w:pos="1309"/>
              </w:tabs>
            </w:pPr>
            <w:r w:rsidRPr="00182E98">
              <w:tab/>
            </w:r>
          </w:p>
        </w:tc>
        <w:tc>
          <w:tcPr>
            <w:tcW w:w="1701" w:type="dxa"/>
          </w:tcPr>
          <w:p w14:paraId="286B1FF7"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Los precios continúan su caída</w:t>
            </w:r>
          </w:p>
        </w:tc>
        <w:tc>
          <w:tcPr>
            <w:tcW w:w="1843" w:type="dxa"/>
          </w:tcPr>
          <w:p w14:paraId="30B61CC0" w14:textId="77777777" w:rsidR="00CF6244" w:rsidRPr="008E6F72" w:rsidRDefault="00CF6244" w:rsidP="007756BC">
            <w:pPr>
              <w:pStyle w:val="SAP-Normal"/>
              <w:rPr>
                <w:color w:val="BFBFBF" w:themeColor="background1" w:themeShade="BF"/>
                <w:sz w:val="18"/>
                <w:szCs w:val="18"/>
              </w:rPr>
            </w:pPr>
            <w:r w:rsidRPr="008E6F72">
              <w:rPr>
                <w:color w:val="BFBFBF" w:themeColor="background1" w:themeShade="BF"/>
                <w:sz w:val="18"/>
                <w:szCs w:val="18"/>
              </w:rPr>
              <w:t>Los precios se estabilizan a un nivel relativamente bajo; son posibles pequeños aumentos de precio si la competencia es insignificante</w:t>
            </w:r>
          </w:p>
        </w:tc>
      </w:tr>
    </w:tbl>
    <w:p w14:paraId="39C6D115" w14:textId="77777777" w:rsidR="00CF6244" w:rsidRDefault="00CF6244" w:rsidP="00CF6244">
      <w:pPr>
        <w:pStyle w:val="SAP-Normal"/>
        <w:ind w:left="708"/>
      </w:pPr>
    </w:p>
    <w:p w14:paraId="1B4FF41D" w14:textId="77777777" w:rsidR="00CF6244" w:rsidRDefault="00CF6244" w:rsidP="00CF6244">
      <w:pPr>
        <w:spacing w:before="0"/>
        <w:rPr>
          <w:rFonts w:ascii="Arial" w:hAnsi="Arial" w:cs="Arial"/>
          <w:sz w:val="22"/>
          <w:szCs w:val="22"/>
        </w:rPr>
      </w:pPr>
      <w:r>
        <w:br w:type="page"/>
      </w:r>
    </w:p>
    <w:p w14:paraId="6554BC13" w14:textId="77777777" w:rsidR="00CF6244" w:rsidRDefault="00CF6244" w:rsidP="00CF6244">
      <w:pPr>
        <w:spacing w:before="0"/>
        <w:rPr>
          <w:rFonts w:ascii="Arial" w:hAnsi="Arial" w:cs="Arial"/>
          <w:sz w:val="22"/>
          <w:szCs w:val="22"/>
        </w:rPr>
      </w:pPr>
      <w:r>
        <w:rPr>
          <w:rFonts w:ascii="Arial" w:hAnsi="Arial" w:cs="Arial"/>
          <w:noProof/>
          <w:sz w:val="22"/>
          <w:szCs w:val="22"/>
        </w:rPr>
        <w:lastRenderedPageBreak/>
        <w:drawing>
          <wp:anchor distT="0" distB="0" distL="114300" distR="114300" simplePos="0" relativeHeight="251661312" behindDoc="1" locked="0" layoutInCell="1" allowOverlap="1" wp14:anchorId="25A9D7AC" wp14:editId="7FC3AE48">
            <wp:simplePos x="0" y="0"/>
            <wp:positionH relativeFrom="column">
              <wp:posOffset>1905</wp:posOffset>
            </wp:positionH>
            <wp:positionV relativeFrom="paragraph">
              <wp:posOffset>-2540</wp:posOffset>
            </wp:positionV>
            <wp:extent cx="5143500" cy="2933700"/>
            <wp:effectExtent l="0" t="0" r="0" b="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293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BFFFF0" w14:textId="77777777" w:rsidR="00CF6244" w:rsidRDefault="00CF6244" w:rsidP="00CF6244">
      <w:pPr>
        <w:spacing w:before="0"/>
        <w:rPr>
          <w:rFonts w:ascii="Arial" w:hAnsi="Arial" w:cs="Arial"/>
          <w:sz w:val="22"/>
          <w:szCs w:val="22"/>
        </w:rPr>
      </w:pPr>
    </w:p>
    <w:p w14:paraId="26CA8EA1" w14:textId="77777777" w:rsidR="00CF6244" w:rsidRDefault="00CF6244" w:rsidP="00CF6244">
      <w:pPr>
        <w:spacing w:before="0"/>
        <w:rPr>
          <w:rFonts w:ascii="Arial" w:hAnsi="Arial" w:cs="Arial"/>
          <w:sz w:val="22"/>
          <w:szCs w:val="22"/>
        </w:rPr>
      </w:pPr>
    </w:p>
    <w:p w14:paraId="43CE7474" w14:textId="77777777" w:rsidR="00CF6244" w:rsidRDefault="00CF6244" w:rsidP="00CF6244">
      <w:pPr>
        <w:spacing w:before="0"/>
        <w:rPr>
          <w:rFonts w:ascii="Arial" w:hAnsi="Arial" w:cs="Arial"/>
          <w:sz w:val="22"/>
          <w:szCs w:val="22"/>
        </w:rPr>
      </w:pPr>
    </w:p>
    <w:p w14:paraId="6256684B" w14:textId="77777777" w:rsidR="00CF6244" w:rsidRDefault="00CF6244" w:rsidP="00CF6244">
      <w:pPr>
        <w:spacing w:before="0"/>
        <w:rPr>
          <w:rFonts w:ascii="Arial" w:hAnsi="Arial" w:cs="Arial"/>
          <w:sz w:val="22"/>
          <w:szCs w:val="22"/>
        </w:rPr>
      </w:pPr>
    </w:p>
    <w:tbl>
      <w:tblPr>
        <w:tblStyle w:val="Tablaconcuadrcul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3969"/>
        <w:gridCol w:w="1417"/>
      </w:tblGrid>
      <w:tr w:rsidR="00CF6244" w14:paraId="0E140994" w14:textId="77777777" w:rsidTr="007756BC">
        <w:tc>
          <w:tcPr>
            <w:tcW w:w="2126" w:type="dxa"/>
          </w:tcPr>
          <w:p w14:paraId="27EC0381" w14:textId="77777777" w:rsidR="00CF6244" w:rsidRDefault="00CF6244" w:rsidP="007756BC">
            <w:pPr>
              <w:spacing w:before="0"/>
              <w:rPr>
                <w:rFonts w:ascii="Arial" w:hAnsi="Arial" w:cs="Arial"/>
                <w:sz w:val="22"/>
                <w:szCs w:val="22"/>
              </w:rPr>
            </w:pPr>
          </w:p>
        </w:tc>
        <w:tc>
          <w:tcPr>
            <w:tcW w:w="3969" w:type="dxa"/>
            <w:shd w:val="clear" w:color="auto" w:fill="DBE5F1" w:themeFill="accent1" w:themeFillTint="33"/>
          </w:tcPr>
          <w:p w14:paraId="244F21D0" w14:textId="77777777" w:rsidR="00CF6244" w:rsidRDefault="00CF6244" w:rsidP="007756BC">
            <w:pPr>
              <w:spacing w:before="0"/>
              <w:jc w:val="center"/>
              <w:rPr>
                <w:rFonts w:ascii="Arial" w:hAnsi="Arial" w:cs="Arial"/>
                <w:sz w:val="22"/>
                <w:szCs w:val="22"/>
              </w:rPr>
            </w:pPr>
            <w:r>
              <w:rPr>
                <w:rFonts w:ascii="Arial" w:hAnsi="Arial" w:cs="Arial"/>
                <w:sz w:val="22"/>
                <w:szCs w:val="22"/>
              </w:rPr>
              <w:t>Uso de servicios en tiempo real desde aplicaciones móviles</w:t>
            </w:r>
          </w:p>
        </w:tc>
        <w:tc>
          <w:tcPr>
            <w:tcW w:w="1417" w:type="dxa"/>
          </w:tcPr>
          <w:p w14:paraId="0AD0FA03" w14:textId="77777777" w:rsidR="00CF6244" w:rsidRDefault="00CF6244" w:rsidP="007756BC">
            <w:pPr>
              <w:spacing w:before="0"/>
              <w:rPr>
                <w:rFonts w:ascii="Arial" w:hAnsi="Arial" w:cs="Arial"/>
                <w:sz w:val="22"/>
                <w:szCs w:val="22"/>
              </w:rPr>
            </w:pPr>
          </w:p>
        </w:tc>
      </w:tr>
    </w:tbl>
    <w:p w14:paraId="31C026FE" w14:textId="77777777" w:rsidR="00CF6244" w:rsidRDefault="00CF6244" w:rsidP="00CF6244">
      <w:pPr>
        <w:spacing w:before="0"/>
        <w:rPr>
          <w:rFonts w:ascii="Arial" w:hAnsi="Arial" w:cs="Arial"/>
          <w:sz w:val="22"/>
          <w:szCs w:val="22"/>
        </w:rPr>
      </w:pPr>
    </w:p>
    <w:p w14:paraId="33A4A8E7" w14:textId="77777777" w:rsidR="00CF6244" w:rsidRDefault="00CF6244" w:rsidP="00CF6244">
      <w:pPr>
        <w:spacing w:before="0"/>
        <w:rPr>
          <w:rFonts w:ascii="Arial" w:hAnsi="Arial" w:cs="Arial"/>
          <w:sz w:val="22"/>
          <w:szCs w:val="22"/>
        </w:rPr>
      </w:pPr>
    </w:p>
    <w:tbl>
      <w:tblPr>
        <w:tblStyle w:val="Tablaconcuadrcul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1984"/>
        <w:gridCol w:w="1985"/>
        <w:gridCol w:w="1417"/>
      </w:tblGrid>
      <w:tr w:rsidR="00CF6244" w14:paraId="1E06A513" w14:textId="77777777" w:rsidTr="007756BC">
        <w:tc>
          <w:tcPr>
            <w:tcW w:w="2126" w:type="dxa"/>
          </w:tcPr>
          <w:p w14:paraId="4EF07C76" w14:textId="77777777" w:rsidR="00CF6244" w:rsidRDefault="00CF6244" w:rsidP="007756BC">
            <w:pPr>
              <w:spacing w:before="0"/>
              <w:rPr>
                <w:rFonts w:ascii="Arial" w:hAnsi="Arial" w:cs="Arial"/>
                <w:sz w:val="22"/>
                <w:szCs w:val="22"/>
              </w:rPr>
            </w:pPr>
          </w:p>
        </w:tc>
        <w:tc>
          <w:tcPr>
            <w:tcW w:w="1984" w:type="dxa"/>
            <w:shd w:val="clear" w:color="auto" w:fill="DBE5F1" w:themeFill="accent1" w:themeFillTint="33"/>
          </w:tcPr>
          <w:p w14:paraId="7AE38CD6" w14:textId="77777777" w:rsidR="00CF6244" w:rsidRDefault="00CF6244" w:rsidP="007756BC">
            <w:pPr>
              <w:spacing w:before="0"/>
              <w:jc w:val="center"/>
              <w:rPr>
                <w:rFonts w:ascii="Arial" w:hAnsi="Arial" w:cs="Arial"/>
                <w:sz w:val="22"/>
                <w:szCs w:val="22"/>
              </w:rPr>
            </w:pPr>
          </w:p>
          <w:p w14:paraId="069EE302" w14:textId="77777777" w:rsidR="00CF6244" w:rsidRDefault="00CF6244" w:rsidP="007756BC">
            <w:pPr>
              <w:spacing w:before="0"/>
              <w:jc w:val="center"/>
              <w:rPr>
                <w:rFonts w:ascii="Arial" w:hAnsi="Arial" w:cs="Arial"/>
                <w:sz w:val="22"/>
                <w:szCs w:val="22"/>
              </w:rPr>
            </w:pPr>
            <w:r>
              <w:rPr>
                <w:rFonts w:ascii="Arial" w:hAnsi="Arial" w:cs="Arial"/>
                <w:sz w:val="22"/>
                <w:szCs w:val="22"/>
              </w:rPr>
              <w:t>Aplicación realidad aumentada</w:t>
            </w:r>
          </w:p>
          <w:p w14:paraId="1877818C" w14:textId="77777777" w:rsidR="00CF6244" w:rsidRDefault="00CF6244" w:rsidP="007756BC">
            <w:pPr>
              <w:spacing w:before="0"/>
              <w:jc w:val="center"/>
              <w:rPr>
                <w:rFonts w:ascii="Arial" w:hAnsi="Arial" w:cs="Arial"/>
                <w:sz w:val="22"/>
                <w:szCs w:val="22"/>
              </w:rPr>
            </w:pPr>
            <w:r>
              <w:rPr>
                <w:rFonts w:ascii="Arial" w:hAnsi="Arial" w:cs="Arial"/>
                <w:sz w:val="22"/>
                <w:szCs w:val="22"/>
              </w:rPr>
              <w:t>+</w:t>
            </w:r>
          </w:p>
          <w:p w14:paraId="3BB185B7" w14:textId="77777777" w:rsidR="00CF6244" w:rsidRDefault="00CF6244" w:rsidP="007756BC">
            <w:pPr>
              <w:spacing w:before="0"/>
              <w:jc w:val="center"/>
              <w:rPr>
                <w:rFonts w:ascii="Arial" w:hAnsi="Arial" w:cs="Arial"/>
                <w:sz w:val="22"/>
                <w:szCs w:val="22"/>
              </w:rPr>
            </w:pPr>
            <w:r>
              <w:rPr>
                <w:rFonts w:ascii="Arial" w:hAnsi="Arial" w:cs="Arial"/>
                <w:sz w:val="22"/>
                <w:szCs w:val="22"/>
              </w:rPr>
              <w:t>Experiencia de inmersión</w:t>
            </w:r>
          </w:p>
        </w:tc>
        <w:tc>
          <w:tcPr>
            <w:tcW w:w="1985" w:type="dxa"/>
          </w:tcPr>
          <w:p w14:paraId="24639D9E" w14:textId="77777777" w:rsidR="00CF6244" w:rsidRDefault="00CF6244" w:rsidP="007756BC">
            <w:pPr>
              <w:spacing w:before="0"/>
              <w:rPr>
                <w:rFonts w:ascii="Arial" w:hAnsi="Arial" w:cs="Arial"/>
                <w:sz w:val="22"/>
                <w:szCs w:val="22"/>
              </w:rPr>
            </w:pPr>
          </w:p>
        </w:tc>
        <w:tc>
          <w:tcPr>
            <w:tcW w:w="1417" w:type="dxa"/>
          </w:tcPr>
          <w:p w14:paraId="1CA26B9A" w14:textId="77777777" w:rsidR="00CF6244" w:rsidRDefault="00CF6244" w:rsidP="007756BC">
            <w:pPr>
              <w:spacing w:before="0"/>
              <w:rPr>
                <w:rFonts w:ascii="Arial" w:hAnsi="Arial" w:cs="Arial"/>
                <w:sz w:val="22"/>
                <w:szCs w:val="22"/>
              </w:rPr>
            </w:pPr>
          </w:p>
        </w:tc>
      </w:tr>
    </w:tbl>
    <w:p w14:paraId="7FF7913B" w14:textId="77777777" w:rsidR="00CF6244" w:rsidRDefault="00CF6244" w:rsidP="00CF6244">
      <w:pPr>
        <w:spacing w:before="0"/>
        <w:rPr>
          <w:rFonts w:ascii="Arial" w:hAnsi="Arial" w:cs="Arial"/>
          <w:sz w:val="22"/>
          <w:szCs w:val="22"/>
        </w:rPr>
      </w:pPr>
    </w:p>
    <w:p w14:paraId="578B81A3" w14:textId="77777777" w:rsidR="00CF6244" w:rsidRDefault="00CF6244" w:rsidP="00CF6244">
      <w:pPr>
        <w:spacing w:before="0"/>
        <w:rPr>
          <w:rFonts w:ascii="Arial" w:hAnsi="Arial" w:cs="Arial"/>
          <w:sz w:val="22"/>
          <w:szCs w:val="22"/>
        </w:rPr>
      </w:pPr>
    </w:p>
    <w:p w14:paraId="1DF93823" w14:textId="77777777" w:rsidR="00CF6244" w:rsidRPr="00626DB9" w:rsidRDefault="00CF6244" w:rsidP="00CF6244">
      <w:pPr>
        <w:spacing w:before="0"/>
        <w:rPr>
          <w:rFonts w:ascii="Arial" w:hAnsi="Arial" w:cs="Arial"/>
          <w:sz w:val="22"/>
          <w:szCs w:val="22"/>
        </w:rPr>
      </w:pPr>
    </w:p>
    <w:p w14:paraId="7CEB5C18" w14:textId="77777777" w:rsidR="00CF6244" w:rsidRDefault="00CF6244" w:rsidP="00CF6244">
      <w:pPr>
        <w:pStyle w:val="SAP-2dolneadecabecera"/>
        <w:numPr>
          <w:ilvl w:val="1"/>
          <w:numId w:val="95"/>
        </w:numPr>
        <w:outlineLvl w:val="1"/>
      </w:pPr>
      <w:bookmarkStart w:id="185" w:name="_Toc518565808"/>
      <w:bookmarkStart w:id="186" w:name="_Toc529912791"/>
      <w:r>
        <w:t>Estrategia de marca</w:t>
      </w:r>
      <w:bookmarkEnd w:id="185"/>
      <w:bookmarkEnd w:id="186"/>
    </w:p>
    <w:p w14:paraId="6C390C90" w14:textId="77777777" w:rsidR="00CF6244" w:rsidRDefault="00CF6244" w:rsidP="00CF6244">
      <w:pPr>
        <w:pStyle w:val="SAP-2dolneadecabecera"/>
        <w:numPr>
          <w:ilvl w:val="2"/>
          <w:numId w:val="95"/>
        </w:numPr>
        <w:outlineLvl w:val="2"/>
      </w:pPr>
      <w:bookmarkStart w:id="187" w:name="_Toc518565809"/>
      <w:bookmarkStart w:id="188" w:name="_Toc529912792"/>
      <w:r>
        <w:t>Tipo de marca</w:t>
      </w:r>
      <w:bookmarkEnd w:id="187"/>
      <w:bookmarkEnd w:id="188"/>
    </w:p>
    <w:p w14:paraId="63A3D64A" w14:textId="77777777" w:rsidR="00CF6244" w:rsidRDefault="00CF6244" w:rsidP="00CF6244">
      <w:pPr>
        <w:pStyle w:val="SAP-Normal"/>
      </w:pPr>
    </w:p>
    <w:p w14:paraId="1F60B6F7" w14:textId="77777777" w:rsidR="00CF6244" w:rsidRDefault="00CF6244" w:rsidP="00CF6244">
      <w:pPr>
        <w:pStyle w:val="SAP-Normal"/>
        <w:ind w:left="708"/>
      </w:pPr>
      <w:proofErr w:type="spellStart"/>
      <w:r>
        <w:t>Olvos</w:t>
      </w:r>
      <w:proofErr w:type="spellEnd"/>
      <w:r>
        <w:t xml:space="preserve"> empleará la estrategia de marca individual </w:t>
      </w:r>
      <w:proofErr w:type="spellStart"/>
      <w:r>
        <w:t>Ubiqui-city</w:t>
      </w:r>
      <w:proofErr w:type="spellEnd"/>
      <w:r>
        <w:t xml:space="preserve"> para nombrar a su aplicación móvil, plataforma sobre la que se construya el ofrecimiento de los servicios a priori mencionados; cada uno de los servicios se los identificará por su nombre, sin incluir -tampoco- el nombre de la compañía o el de la aplicación.</w:t>
      </w:r>
    </w:p>
    <w:p w14:paraId="5C57F2A7" w14:textId="77777777" w:rsidR="00CF6244" w:rsidRDefault="00CF6244" w:rsidP="00CF6244">
      <w:pPr>
        <w:pStyle w:val="SAP-Normal"/>
        <w:ind w:left="708"/>
      </w:pPr>
    </w:p>
    <w:p w14:paraId="3504D11A" w14:textId="77777777" w:rsidR="00CF6244" w:rsidRDefault="00CF6244" w:rsidP="00CF6244">
      <w:pPr>
        <w:pStyle w:val="SAP-2dolneadecabecera"/>
        <w:numPr>
          <w:ilvl w:val="2"/>
          <w:numId w:val="95"/>
        </w:numPr>
        <w:outlineLvl w:val="2"/>
      </w:pPr>
      <w:bookmarkStart w:id="189" w:name="_Toc518565810"/>
      <w:bookmarkStart w:id="190" w:name="_Toc529912793"/>
      <w:r>
        <w:t>Características de la marca</w:t>
      </w:r>
      <w:bookmarkEnd w:id="189"/>
      <w:bookmarkEnd w:id="190"/>
    </w:p>
    <w:p w14:paraId="14D6A385" w14:textId="77777777" w:rsidR="00CF6244" w:rsidRDefault="00CF6244" w:rsidP="00CF6244">
      <w:pPr>
        <w:pStyle w:val="SAP-Normal"/>
      </w:pPr>
    </w:p>
    <w:p w14:paraId="094BED53" w14:textId="77777777" w:rsidR="00CF6244" w:rsidRPr="009116AF" w:rsidRDefault="00CF6244" w:rsidP="00CF6244">
      <w:pPr>
        <w:pStyle w:val="SAP-Normal"/>
        <w:ind w:left="708"/>
        <w:rPr>
          <w:color w:val="4F81BD" w:themeColor="accent1"/>
        </w:rPr>
      </w:pPr>
      <w:r>
        <w:rPr>
          <w:i/>
          <w:color w:val="365F91" w:themeColor="accent1" w:themeShade="BF"/>
        </w:rPr>
        <w:t>Significado del nombre</w:t>
      </w:r>
    </w:p>
    <w:p w14:paraId="40DC51FC" w14:textId="77777777" w:rsidR="00CF6244" w:rsidRDefault="00CF6244" w:rsidP="00CF6244">
      <w:pPr>
        <w:pStyle w:val="SAP-Normal"/>
        <w:ind w:left="708"/>
      </w:pPr>
      <w:proofErr w:type="spellStart"/>
      <w:r>
        <w:t>Ubiqui-city</w:t>
      </w:r>
      <w:proofErr w:type="spellEnd"/>
      <w:r>
        <w:t xml:space="preserve"> surge de la fusión entre la palabra </w:t>
      </w:r>
      <w:proofErr w:type="spellStart"/>
      <w:r>
        <w:t>ubiquity</w:t>
      </w:r>
      <w:proofErr w:type="spellEnd"/>
      <w:r>
        <w:t xml:space="preserve"> (del inglés ubiquidad, calidad de ubicuo: “qué está en todas partes”) y </w:t>
      </w:r>
      <w:proofErr w:type="spellStart"/>
      <w:r>
        <w:t>city</w:t>
      </w:r>
      <w:proofErr w:type="spellEnd"/>
      <w:r>
        <w:t xml:space="preserve"> (del inglés ciudad).</w:t>
      </w:r>
    </w:p>
    <w:p w14:paraId="5F41F94D" w14:textId="77777777" w:rsidR="00CF6244" w:rsidRDefault="00CF6244" w:rsidP="00CF6244">
      <w:pPr>
        <w:pStyle w:val="SAP-Normal"/>
        <w:ind w:left="708"/>
      </w:pPr>
    </w:p>
    <w:p w14:paraId="0105E721" w14:textId="77777777" w:rsidR="00CF6244" w:rsidRDefault="00CF6244" w:rsidP="00CF6244">
      <w:pPr>
        <w:pStyle w:val="SAP-Normal"/>
        <w:ind w:left="708"/>
      </w:pPr>
      <w:r>
        <w:t>La intención es formular la idea de que las personas pueden estar en todas partes y que la aplicación llega a todas partes, adicionando una palabra ancla por ser muy fácil de recordar y pronunciar.</w:t>
      </w:r>
    </w:p>
    <w:p w14:paraId="5A807C88" w14:textId="77777777" w:rsidR="00CF6244" w:rsidRDefault="00CF6244" w:rsidP="00CF6244">
      <w:pPr>
        <w:pStyle w:val="SAP-Normal"/>
        <w:ind w:left="708"/>
      </w:pPr>
    </w:p>
    <w:p w14:paraId="0E36594F" w14:textId="77777777" w:rsidR="00CF6244" w:rsidRPr="009116AF" w:rsidRDefault="00CF6244" w:rsidP="00CF6244">
      <w:pPr>
        <w:pStyle w:val="SAP-Normal"/>
        <w:ind w:left="708"/>
        <w:rPr>
          <w:color w:val="4F81BD" w:themeColor="accent1"/>
        </w:rPr>
      </w:pPr>
      <w:r>
        <w:rPr>
          <w:i/>
          <w:color w:val="365F91" w:themeColor="accent1" w:themeShade="BF"/>
        </w:rPr>
        <w:t>Fácil de pronunciar</w:t>
      </w:r>
    </w:p>
    <w:p w14:paraId="560CD9DB" w14:textId="77777777" w:rsidR="00CF6244" w:rsidRDefault="00CF6244" w:rsidP="00CF6244">
      <w:pPr>
        <w:pStyle w:val="SAP-Normal"/>
        <w:ind w:left="708"/>
      </w:pPr>
      <w:proofErr w:type="spellStart"/>
      <w:r>
        <w:t>Ubiqui-city</w:t>
      </w:r>
      <w:proofErr w:type="spellEnd"/>
      <w:r>
        <w:t xml:space="preserve"> es de fácil pronunciación porque está compuesta por una palabra con muchas vocales -fáciles de pronunciar por la mayoría de los idiomas, sobre todo de origen romántico y germano-, e incluye una de las palabras anglosajonas más conocidas: </w:t>
      </w:r>
      <w:proofErr w:type="spellStart"/>
      <w:r>
        <w:t>city</w:t>
      </w:r>
      <w:proofErr w:type="spellEnd"/>
      <w:r>
        <w:t>.</w:t>
      </w:r>
    </w:p>
    <w:p w14:paraId="460E7C34" w14:textId="77777777" w:rsidR="00CF6244" w:rsidRDefault="00CF6244" w:rsidP="00CF6244">
      <w:pPr>
        <w:pStyle w:val="SAP-Normal"/>
        <w:ind w:left="708"/>
      </w:pPr>
    </w:p>
    <w:p w14:paraId="34BFA1F8" w14:textId="77777777" w:rsidR="00CF6244" w:rsidRDefault="00CF6244" w:rsidP="00CF6244">
      <w:pPr>
        <w:spacing w:before="0"/>
        <w:rPr>
          <w:rFonts w:ascii="Arial" w:hAnsi="Arial" w:cs="Arial"/>
          <w:i/>
          <w:color w:val="365F91" w:themeColor="accent1" w:themeShade="BF"/>
          <w:sz w:val="22"/>
          <w:szCs w:val="22"/>
        </w:rPr>
      </w:pPr>
      <w:r>
        <w:rPr>
          <w:i/>
          <w:color w:val="365F91" w:themeColor="accent1" w:themeShade="BF"/>
        </w:rPr>
        <w:br w:type="page"/>
      </w:r>
    </w:p>
    <w:p w14:paraId="36B58115" w14:textId="77777777" w:rsidR="00CF6244" w:rsidRPr="009116AF" w:rsidRDefault="00CF6244" w:rsidP="00CF6244">
      <w:pPr>
        <w:pStyle w:val="SAP-Normal"/>
        <w:ind w:left="708"/>
        <w:rPr>
          <w:color w:val="4F81BD" w:themeColor="accent1"/>
        </w:rPr>
      </w:pPr>
      <w:r>
        <w:rPr>
          <w:i/>
          <w:color w:val="365F91" w:themeColor="accent1" w:themeShade="BF"/>
        </w:rPr>
        <w:lastRenderedPageBreak/>
        <w:t>Pregnancia</w:t>
      </w:r>
    </w:p>
    <w:p w14:paraId="6C25E23C" w14:textId="77777777" w:rsidR="00CF6244" w:rsidRDefault="00CF6244" w:rsidP="00CF6244">
      <w:pPr>
        <w:pStyle w:val="SAP-Normal"/>
        <w:ind w:left="708"/>
      </w:pPr>
      <w:proofErr w:type="spellStart"/>
      <w:r>
        <w:t>Ubiqui-city</w:t>
      </w:r>
      <w:proofErr w:type="spellEnd"/>
      <w:r>
        <w:t xml:space="preserve"> es fácil de recordar porque no es extensa, posee sonoridad y la palabra </w:t>
      </w:r>
      <w:proofErr w:type="spellStart"/>
      <w:r>
        <w:t>city</w:t>
      </w:r>
      <w:proofErr w:type="spellEnd"/>
      <w:r>
        <w:t xml:space="preserve"> es muy común; posiblemente ocurra que una persona no recuerde con claridad la marca y haga referencia alusión como “… algo terminado en </w:t>
      </w:r>
      <w:proofErr w:type="spellStart"/>
      <w:r>
        <w:t>city</w:t>
      </w:r>
      <w:proofErr w:type="spellEnd"/>
      <w:r>
        <w:t>”.</w:t>
      </w:r>
    </w:p>
    <w:p w14:paraId="04650F50" w14:textId="77777777" w:rsidR="00CF6244" w:rsidRDefault="00CF6244" w:rsidP="00CF6244">
      <w:pPr>
        <w:pStyle w:val="SAP-Normal"/>
        <w:ind w:left="708"/>
      </w:pPr>
    </w:p>
    <w:p w14:paraId="340918C0" w14:textId="77777777" w:rsidR="00CF6244" w:rsidRDefault="00CF6244" w:rsidP="00CF6244">
      <w:pPr>
        <w:pStyle w:val="SAP-2dolneadecabecera"/>
        <w:numPr>
          <w:ilvl w:val="2"/>
          <w:numId w:val="95"/>
        </w:numPr>
        <w:outlineLvl w:val="2"/>
      </w:pPr>
      <w:bookmarkStart w:id="191" w:name="_Toc518565811"/>
      <w:bookmarkStart w:id="192" w:name="_Toc529912794"/>
      <w:r>
        <w:t xml:space="preserve">Logo / </w:t>
      </w:r>
      <w:proofErr w:type="spellStart"/>
      <w:r>
        <w:t>claim</w:t>
      </w:r>
      <w:bookmarkEnd w:id="191"/>
      <w:bookmarkEnd w:id="192"/>
      <w:proofErr w:type="spellEnd"/>
    </w:p>
    <w:p w14:paraId="5C07496D" w14:textId="77777777" w:rsidR="00CF6244" w:rsidRDefault="00CF6244" w:rsidP="00CF6244">
      <w:pPr>
        <w:pStyle w:val="SAP-Normal"/>
        <w:ind w:left="708"/>
      </w:pPr>
    </w:p>
    <w:p w14:paraId="1E98C5F9" w14:textId="11CEFBAE" w:rsidR="00CF6244" w:rsidRDefault="00D51172" w:rsidP="00CF6244">
      <w:pPr>
        <w:pStyle w:val="SAP-Normal"/>
        <w:ind w:left="708"/>
        <w:jc w:val="center"/>
      </w:pPr>
      <w:r>
        <w:rPr>
          <w:noProof/>
        </w:rPr>
        <w:drawing>
          <wp:inline distT="0" distB="0" distL="0" distR="0" wp14:anchorId="4C99F6A9" wp14:editId="47B4CD5B">
            <wp:extent cx="1790700" cy="118836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_azu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8680" cy="1200301"/>
                    </a:xfrm>
                    <a:prstGeom prst="rect">
                      <a:avLst/>
                    </a:prstGeom>
                  </pic:spPr>
                </pic:pic>
              </a:graphicData>
            </a:graphic>
          </wp:inline>
        </w:drawing>
      </w:r>
    </w:p>
    <w:p w14:paraId="65EFA018" w14:textId="77777777" w:rsidR="00CF6244" w:rsidRDefault="00CF6244" w:rsidP="00CF6244">
      <w:pPr>
        <w:pStyle w:val="SAP-Normal"/>
        <w:ind w:left="708"/>
        <w:jc w:val="center"/>
      </w:pPr>
      <w:r>
        <w:t xml:space="preserve">“Estamos donde </w:t>
      </w:r>
      <w:proofErr w:type="spellStart"/>
      <w:r>
        <w:t>querés</w:t>
      </w:r>
      <w:proofErr w:type="spellEnd"/>
      <w:r>
        <w:t xml:space="preserve"> estar”</w:t>
      </w:r>
    </w:p>
    <w:p w14:paraId="34DDB33A" w14:textId="77777777" w:rsidR="00CF6244" w:rsidRDefault="00CF6244" w:rsidP="00CF6244">
      <w:pPr>
        <w:spacing w:before="0"/>
        <w:rPr>
          <w:rFonts w:ascii="Arial" w:hAnsi="Arial" w:cs="Arial"/>
          <w:sz w:val="22"/>
          <w:szCs w:val="22"/>
        </w:rPr>
      </w:pPr>
    </w:p>
    <w:p w14:paraId="3831913C" w14:textId="77777777" w:rsidR="00CF6244" w:rsidRDefault="00CF6244" w:rsidP="00CF6244">
      <w:pPr>
        <w:pStyle w:val="SAP-2dolneadecabecera"/>
        <w:numPr>
          <w:ilvl w:val="2"/>
          <w:numId w:val="95"/>
        </w:numPr>
        <w:outlineLvl w:val="2"/>
      </w:pPr>
      <w:bookmarkStart w:id="193" w:name="_Toc518565812"/>
      <w:bookmarkStart w:id="194" w:name="_Toc529912795"/>
      <w:r>
        <w:t>Registro de marca</w:t>
      </w:r>
      <w:bookmarkEnd w:id="193"/>
      <w:bookmarkEnd w:id="194"/>
    </w:p>
    <w:p w14:paraId="609D8A7B" w14:textId="77777777" w:rsidR="00CF6244" w:rsidRDefault="00CF6244" w:rsidP="00CF6244">
      <w:pPr>
        <w:pStyle w:val="SAP-Normal"/>
      </w:pPr>
    </w:p>
    <w:p w14:paraId="16D668CD" w14:textId="77777777" w:rsidR="00CF6244" w:rsidRPr="009116AF" w:rsidRDefault="00CF6244" w:rsidP="00CF6244">
      <w:pPr>
        <w:pStyle w:val="SAP-Normal"/>
        <w:ind w:left="708"/>
        <w:rPr>
          <w:color w:val="4F81BD" w:themeColor="accent1"/>
        </w:rPr>
      </w:pPr>
      <w:r>
        <w:rPr>
          <w:i/>
          <w:color w:val="365F91" w:themeColor="accent1" w:themeShade="BF"/>
        </w:rPr>
        <w:t>Dominios en internet</w:t>
      </w:r>
    </w:p>
    <w:p w14:paraId="3A7F4B54" w14:textId="77777777" w:rsidR="00CF6244" w:rsidRDefault="00CF6244" w:rsidP="00CF6244">
      <w:pPr>
        <w:pStyle w:val="SAP-Normal"/>
        <w:ind w:firstLine="709"/>
      </w:pPr>
      <w:r>
        <w:t>http://www.ubiquicity.com.ar</w:t>
      </w:r>
      <w:r>
        <w:tab/>
      </w:r>
      <w:r>
        <w:tab/>
      </w:r>
      <w:r>
        <w:rPr>
          <w:color w:val="00B050"/>
        </w:rPr>
        <w:t>¡e</w:t>
      </w:r>
      <w:r w:rsidRPr="009E2A32">
        <w:rPr>
          <w:color w:val="00B050"/>
        </w:rPr>
        <w:t>stá disponible</w:t>
      </w:r>
      <w:r>
        <w:rPr>
          <w:color w:val="00B050"/>
        </w:rPr>
        <w:t>!</w:t>
      </w:r>
    </w:p>
    <w:p w14:paraId="40799A9A" w14:textId="77777777" w:rsidR="00CF6244" w:rsidRDefault="00CF6244" w:rsidP="00CF6244">
      <w:pPr>
        <w:pStyle w:val="SAP-Normal"/>
        <w:ind w:firstLine="708"/>
      </w:pPr>
      <w:r>
        <w:t>http://www.ubiquicity.com</w:t>
      </w:r>
      <w:r>
        <w:tab/>
      </w:r>
      <w:r>
        <w:tab/>
      </w:r>
      <w:r>
        <w:rPr>
          <w:color w:val="00B050"/>
        </w:rPr>
        <w:t>¡e</w:t>
      </w:r>
      <w:r w:rsidRPr="009E2A32">
        <w:rPr>
          <w:color w:val="00B050"/>
        </w:rPr>
        <w:t>stá disponible</w:t>
      </w:r>
      <w:r>
        <w:rPr>
          <w:color w:val="00B050"/>
        </w:rPr>
        <w:t>!</w:t>
      </w:r>
    </w:p>
    <w:p w14:paraId="142CCB8F" w14:textId="77777777" w:rsidR="00CF6244" w:rsidRDefault="00CF6244" w:rsidP="00CF6244">
      <w:pPr>
        <w:pStyle w:val="SAP-Normal"/>
      </w:pPr>
    </w:p>
    <w:p w14:paraId="1589D69D" w14:textId="77777777" w:rsidR="00CF6244" w:rsidRPr="009116AF" w:rsidRDefault="00CF6244" w:rsidP="00CF6244">
      <w:pPr>
        <w:pStyle w:val="SAP-Normal"/>
        <w:ind w:left="708"/>
        <w:rPr>
          <w:color w:val="4F81BD" w:themeColor="accent1"/>
        </w:rPr>
      </w:pPr>
      <w:r>
        <w:rPr>
          <w:i/>
          <w:color w:val="365F91" w:themeColor="accent1" w:themeShade="BF"/>
        </w:rPr>
        <w:t>Registro de marca</w:t>
      </w:r>
    </w:p>
    <w:p w14:paraId="63FAF836" w14:textId="77777777" w:rsidR="00CF6244" w:rsidRDefault="00CF6244" w:rsidP="00CF6244">
      <w:pPr>
        <w:pStyle w:val="SAP-Normal"/>
        <w:ind w:left="708"/>
      </w:pPr>
      <w:r>
        <w:t xml:space="preserve">El registro de la marca es un trámite nucleado por el </w:t>
      </w:r>
      <w:r w:rsidRPr="00594BC3">
        <w:t>Instituto Nacional de la Propiedad Industrial</w:t>
      </w:r>
      <w:r>
        <w:rPr>
          <w:rStyle w:val="Refdenotaalfinal"/>
        </w:rPr>
        <w:endnoteReference w:id="59"/>
      </w:r>
      <w:r>
        <w:t xml:space="preserve">; el proceso puede iniciare desde la web o a través de algunos de sus canales de comunicación; en lo particular el </w:t>
      </w:r>
      <w:proofErr w:type="spellStart"/>
      <w:r>
        <w:t>call</w:t>
      </w:r>
      <w:proofErr w:type="spellEnd"/>
      <w:r>
        <w:t xml:space="preserve"> center atiende de 8 a 20 </w:t>
      </w:r>
      <w:proofErr w:type="spellStart"/>
      <w:r>
        <w:t>hs</w:t>
      </w:r>
      <w:proofErr w:type="spellEnd"/>
      <w:r>
        <w:t xml:space="preserve"> llamando al siguiente número: </w:t>
      </w:r>
      <w:r w:rsidRPr="00594BC3">
        <w:t>0800-222-4674</w:t>
      </w:r>
      <w:r>
        <w:t>.</w:t>
      </w:r>
    </w:p>
    <w:p w14:paraId="2E110BC8" w14:textId="77777777" w:rsidR="00CF6244" w:rsidRDefault="00CF6244" w:rsidP="00CF6244">
      <w:pPr>
        <w:pStyle w:val="SAP-Normal"/>
        <w:ind w:left="708"/>
      </w:pPr>
    </w:p>
    <w:p w14:paraId="5EFDBB2A" w14:textId="77777777" w:rsidR="00CF6244" w:rsidRDefault="00CF6244" w:rsidP="00CF6244">
      <w:pPr>
        <w:pStyle w:val="SAP-Normal"/>
        <w:ind w:left="708"/>
      </w:pPr>
      <w:r>
        <w:t xml:space="preserve">El registro de la marca está delineada por la </w:t>
      </w:r>
      <w:r w:rsidRPr="008738E5">
        <w:t xml:space="preserve">Ley </w:t>
      </w:r>
      <w:proofErr w:type="spellStart"/>
      <w:r w:rsidRPr="008738E5">
        <w:t>N°</w:t>
      </w:r>
      <w:proofErr w:type="spellEnd"/>
      <w:r w:rsidRPr="008738E5">
        <w:t xml:space="preserve"> 22.362 de 26 de diciembre de 1980 de Marcas y Designaciones</w:t>
      </w:r>
      <w:r>
        <w:t>.</w:t>
      </w:r>
    </w:p>
    <w:p w14:paraId="47022D59" w14:textId="77777777" w:rsidR="00CF6244" w:rsidRDefault="00CF6244" w:rsidP="00CF6244">
      <w:pPr>
        <w:pStyle w:val="SAP-Normal"/>
        <w:ind w:left="708"/>
      </w:pPr>
    </w:p>
    <w:p w14:paraId="3992892C" w14:textId="77777777" w:rsidR="00CF6244" w:rsidRDefault="00CF6244" w:rsidP="00CF6244">
      <w:pPr>
        <w:pStyle w:val="SAP-Normal"/>
        <w:ind w:left="708"/>
      </w:pPr>
      <w:r>
        <w:t>Pasos a seguir:</w:t>
      </w:r>
    </w:p>
    <w:p w14:paraId="45A52EA8" w14:textId="77777777" w:rsidR="00CF6244" w:rsidRDefault="00CF6244" w:rsidP="00CF6244">
      <w:pPr>
        <w:pStyle w:val="SAP-Normal"/>
        <w:numPr>
          <w:ilvl w:val="0"/>
          <w:numId w:val="128"/>
        </w:numPr>
      </w:pPr>
      <w:r>
        <w:t xml:space="preserve">Comprobar que la marca no exista accediendo a la base de datos del INPI o a la base del </w:t>
      </w:r>
      <w:proofErr w:type="spellStart"/>
      <w:r>
        <w:t>TMView</w:t>
      </w:r>
      <w:proofErr w:type="spellEnd"/>
      <w:r>
        <w:t xml:space="preserve"> (una plataforma de uso gratuito empleada por el INPI desde el 2017).</w:t>
      </w:r>
    </w:p>
    <w:p w14:paraId="6CFBBC6B" w14:textId="77777777" w:rsidR="00CF6244" w:rsidRDefault="00CF6244" w:rsidP="00CF6244">
      <w:pPr>
        <w:pStyle w:val="SAP-Normal"/>
        <w:numPr>
          <w:ilvl w:val="0"/>
          <w:numId w:val="128"/>
        </w:numPr>
      </w:pPr>
      <w:r>
        <w:t>Asegurarse de entender qué es una marca, según el INPI.</w:t>
      </w:r>
    </w:p>
    <w:p w14:paraId="10784976" w14:textId="77777777" w:rsidR="00CF6244" w:rsidRDefault="00CF6244" w:rsidP="00CF6244">
      <w:pPr>
        <w:pStyle w:val="SAP-Normal"/>
        <w:numPr>
          <w:ilvl w:val="0"/>
          <w:numId w:val="128"/>
        </w:numPr>
      </w:pPr>
      <w:r>
        <w:t>Iniciar el trámite, que protege durante 10 años la marca, y cuyo proceso demora un año:</w:t>
      </w:r>
    </w:p>
    <w:p w14:paraId="71A6FF9E" w14:textId="77777777" w:rsidR="00CF6244" w:rsidRDefault="00CF6244" w:rsidP="00CF6244">
      <w:pPr>
        <w:pStyle w:val="SAP-Normal"/>
        <w:numPr>
          <w:ilvl w:val="1"/>
          <w:numId w:val="128"/>
        </w:numPr>
      </w:pPr>
      <w:r>
        <w:t>Presentar solicitud</w:t>
      </w:r>
    </w:p>
    <w:p w14:paraId="2EA942BE" w14:textId="77777777" w:rsidR="00CF6244" w:rsidRDefault="00CF6244" w:rsidP="00CF6244">
      <w:pPr>
        <w:pStyle w:val="SAP-Normal"/>
        <w:numPr>
          <w:ilvl w:val="1"/>
          <w:numId w:val="128"/>
        </w:numPr>
      </w:pPr>
      <w:r>
        <w:t>Examen forma</w:t>
      </w:r>
    </w:p>
    <w:p w14:paraId="2E722DB2" w14:textId="77777777" w:rsidR="00CF6244" w:rsidRDefault="00CF6244" w:rsidP="00CF6244">
      <w:pPr>
        <w:pStyle w:val="SAP-Normal"/>
        <w:numPr>
          <w:ilvl w:val="1"/>
          <w:numId w:val="128"/>
        </w:numPr>
      </w:pPr>
      <w:r>
        <w:t>Publicación en el Boletín de marcas</w:t>
      </w:r>
    </w:p>
    <w:p w14:paraId="6D4FC1C1" w14:textId="77777777" w:rsidR="00CF6244" w:rsidRDefault="00CF6244" w:rsidP="00CF6244">
      <w:pPr>
        <w:pStyle w:val="SAP-Normal"/>
        <w:numPr>
          <w:ilvl w:val="1"/>
          <w:numId w:val="128"/>
        </w:numPr>
      </w:pPr>
      <w:r>
        <w:t>Examen de fondo para el estudio del cumplimiento de los requisitos</w:t>
      </w:r>
    </w:p>
    <w:p w14:paraId="27C8FCE1" w14:textId="77777777" w:rsidR="00CF6244" w:rsidRDefault="00CF6244" w:rsidP="00CF6244">
      <w:pPr>
        <w:pStyle w:val="SAP-Normal"/>
        <w:numPr>
          <w:ilvl w:val="1"/>
          <w:numId w:val="128"/>
        </w:numPr>
      </w:pPr>
      <w:r>
        <w:t>Concesión del Título de propiedad</w:t>
      </w:r>
    </w:p>
    <w:p w14:paraId="649A0FA4" w14:textId="77777777" w:rsidR="00CF6244" w:rsidRDefault="00CF6244" w:rsidP="00CF6244">
      <w:pPr>
        <w:pStyle w:val="SAP-Normal"/>
      </w:pPr>
    </w:p>
    <w:p w14:paraId="0556E07F" w14:textId="77777777" w:rsidR="00CF6244" w:rsidRDefault="00874EC8" w:rsidP="00CF6244">
      <w:pPr>
        <w:pStyle w:val="SAP-Normal"/>
        <w:ind w:left="708" w:firstLine="708"/>
      </w:pPr>
      <w:hyperlink r:id="rId17" w:history="1">
        <w:r w:rsidR="00CF6244" w:rsidRPr="00E20E88">
          <w:rPr>
            <w:rStyle w:val="Hipervnculo"/>
          </w:rPr>
          <w:t>http://www.inpi.gob.ar/marcas/proteger</w:t>
        </w:r>
      </w:hyperlink>
    </w:p>
    <w:p w14:paraId="70EF1A69" w14:textId="77777777" w:rsidR="00CF6244" w:rsidRDefault="00CF6244" w:rsidP="00CF6244">
      <w:pPr>
        <w:pStyle w:val="SAP-Normal"/>
        <w:ind w:left="708" w:firstLine="708"/>
      </w:pPr>
    </w:p>
    <w:p w14:paraId="1FD529C7" w14:textId="77777777" w:rsidR="00CF6244" w:rsidRDefault="00CF6244" w:rsidP="00CF6244">
      <w:pPr>
        <w:pStyle w:val="SAP-Normal"/>
        <w:numPr>
          <w:ilvl w:val="0"/>
          <w:numId w:val="128"/>
        </w:numPr>
      </w:pPr>
      <w:r>
        <w:t xml:space="preserve">El seguimiento se puede realizar desde la misma web que genera periódicamente </w:t>
      </w:r>
      <w:proofErr w:type="spellStart"/>
      <w:r>
        <w:t>PDFs</w:t>
      </w:r>
      <w:proofErr w:type="spellEnd"/>
      <w:r>
        <w:t xml:space="preserve"> y documentos.</w:t>
      </w:r>
    </w:p>
    <w:p w14:paraId="4FB0860B" w14:textId="77777777" w:rsidR="00CF6244" w:rsidRDefault="00CF6244" w:rsidP="00CF6244">
      <w:pPr>
        <w:pStyle w:val="SAP-Normal"/>
        <w:ind w:left="708"/>
      </w:pPr>
    </w:p>
    <w:p w14:paraId="42132A2A" w14:textId="77777777" w:rsidR="00CF6244" w:rsidRDefault="00CF6244" w:rsidP="00CF6244">
      <w:pPr>
        <w:pStyle w:val="SAP-Normal"/>
        <w:ind w:left="708"/>
      </w:pPr>
      <w:r>
        <w:t>Los requisitos para estar en condiciones de iniciar el trámite:</w:t>
      </w:r>
    </w:p>
    <w:p w14:paraId="744562C0" w14:textId="77777777" w:rsidR="00CF6244" w:rsidRDefault="00CF6244" w:rsidP="00CF6244">
      <w:pPr>
        <w:pStyle w:val="SAP-Normal"/>
        <w:numPr>
          <w:ilvl w:val="0"/>
          <w:numId w:val="129"/>
        </w:numPr>
      </w:pPr>
      <w:r>
        <w:t>Ser mayor de edad (Conforme lo estipulado en el Código Civil y Ley 26.579).</w:t>
      </w:r>
    </w:p>
    <w:p w14:paraId="24EA4342" w14:textId="77777777" w:rsidR="00CF6244" w:rsidRDefault="00CF6244" w:rsidP="00CF6244">
      <w:pPr>
        <w:pStyle w:val="SAP-Normal"/>
        <w:numPr>
          <w:ilvl w:val="0"/>
          <w:numId w:val="129"/>
        </w:numPr>
      </w:pPr>
      <w:r>
        <w:t>Tener declarado un domicilio legal en la Ciudad Autónoma de Buenos Aires.</w:t>
      </w:r>
    </w:p>
    <w:p w14:paraId="4A22F6D8" w14:textId="77777777" w:rsidR="00CF6244" w:rsidRDefault="00CF6244" w:rsidP="00CF6244">
      <w:pPr>
        <w:pStyle w:val="SAP-Normal"/>
        <w:numPr>
          <w:ilvl w:val="0"/>
          <w:numId w:val="129"/>
        </w:numPr>
      </w:pPr>
      <w:r>
        <w:t>Poseer CUIL o CUIT, con Clave Fiscal Nivel 2 si se pretende gestionar todo online.</w:t>
      </w:r>
    </w:p>
    <w:p w14:paraId="3A649B54" w14:textId="77777777" w:rsidR="00CF6244" w:rsidRDefault="00CF6244" w:rsidP="00CF6244">
      <w:pPr>
        <w:pStyle w:val="SAP-Normal"/>
        <w:numPr>
          <w:ilvl w:val="0"/>
          <w:numId w:val="129"/>
        </w:numPr>
        <w:rPr>
          <w:sz w:val="24"/>
          <w:szCs w:val="24"/>
          <w:lang w:val="es-MX" w:eastAsia="es-MX"/>
        </w:rPr>
      </w:pPr>
      <w:r>
        <w:t>Cuando se actúe por apoderado, junto con la solicitud de registro se deberá presentar copia del poder, la que deberá hallarse firmada por el apoderado declarando bajo juramento que es fiel a su original e instrumenta mandato vigente.</w:t>
      </w:r>
    </w:p>
    <w:p w14:paraId="40A7BDB5" w14:textId="77777777" w:rsidR="00CF6244" w:rsidRDefault="00CF6244" w:rsidP="00CF6244">
      <w:pPr>
        <w:pStyle w:val="SAP-Normal"/>
        <w:numPr>
          <w:ilvl w:val="0"/>
          <w:numId w:val="129"/>
        </w:numPr>
      </w:pPr>
      <w:r>
        <w:t>Las personas jurídicas deberán formular declaración jurada sobre las facultades del firmante detallando los instrumentos societarios (Actas de Asamblea, de Directorio) con datos de inscripción y expresar que poseen facultades para el acto que se realiza.</w:t>
      </w:r>
    </w:p>
    <w:p w14:paraId="7E259A92" w14:textId="77777777" w:rsidR="00CF6244" w:rsidRDefault="00CF6244" w:rsidP="00CF6244">
      <w:pPr>
        <w:pStyle w:val="SAP-Normal"/>
        <w:ind w:firstLine="708"/>
      </w:pPr>
    </w:p>
    <w:p w14:paraId="03A7E0BC" w14:textId="77777777" w:rsidR="00CF6244" w:rsidRDefault="00CF6244" w:rsidP="00CF6244">
      <w:pPr>
        <w:pStyle w:val="SAP-2dolneadecabecera"/>
        <w:numPr>
          <w:ilvl w:val="2"/>
          <w:numId w:val="95"/>
        </w:numPr>
        <w:outlineLvl w:val="2"/>
      </w:pPr>
      <w:bookmarkStart w:id="195" w:name="_Toc518565813"/>
      <w:bookmarkStart w:id="196" w:name="_Toc529912796"/>
      <w:proofErr w:type="spellStart"/>
      <w:r>
        <w:t>Packaging</w:t>
      </w:r>
      <w:bookmarkEnd w:id="195"/>
      <w:bookmarkEnd w:id="196"/>
      <w:proofErr w:type="spellEnd"/>
    </w:p>
    <w:p w14:paraId="5A652BFE" w14:textId="77777777" w:rsidR="00CF6244" w:rsidRDefault="00CF6244" w:rsidP="00CF6244">
      <w:pPr>
        <w:pStyle w:val="SAP-Normal"/>
      </w:pPr>
    </w:p>
    <w:p w14:paraId="765582BE" w14:textId="77777777" w:rsidR="00CF6244" w:rsidRDefault="00CF6244" w:rsidP="00CF6244">
      <w:pPr>
        <w:pStyle w:val="SAP-Normal"/>
        <w:ind w:left="708"/>
      </w:pPr>
      <w:r>
        <w:t>No posee por tratarse de un producto digital.</w:t>
      </w:r>
    </w:p>
    <w:p w14:paraId="49859A33" w14:textId="77777777" w:rsidR="00CF6244" w:rsidRDefault="00CF6244" w:rsidP="00CF6244">
      <w:pPr>
        <w:pStyle w:val="SAP-Normal"/>
        <w:ind w:left="708"/>
      </w:pPr>
    </w:p>
    <w:p w14:paraId="25797504" w14:textId="77777777" w:rsidR="00CF6244" w:rsidRDefault="00CF6244" w:rsidP="00CF6244">
      <w:pPr>
        <w:pStyle w:val="SAP-2dolneadecabecera"/>
        <w:numPr>
          <w:ilvl w:val="2"/>
          <w:numId w:val="95"/>
        </w:numPr>
        <w:outlineLvl w:val="2"/>
      </w:pPr>
      <w:bookmarkStart w:id="197" w:name="_Toc518565814"/>
      <w:bookmarkStart w:id="198" w:name="_Toc529912797"/>
      <w:r>
        <w:t>Garantías</w:t>
      </w:r>
      <w:bookmarkEnd w:id="197"/>
      <w:bookmarkEnd w:id="198"/>
    </w:p>
    <w:p w14:paraId="3F8ACFCD" w14:textId="77777777" w:rsidR="00CF6244" w:rsidRDefault="00CF6244" w:rsidP="00CF6244">
      <w:pPr>
        <w:pStyle w:val="SAP-Normal"/>
        <w:ind w:left="708" w:firstLine="12"/>
      </w:pPr>
    </w:p>
    <w:p w14:paraId="4B52D1E6" w14:textId="77777777" w:rsidR="00CF6244" w:rsidRDefault="00CF6244" w:rsidP="00CF6244">
      <w:pPr>
        <w:pStyle w:val="SAP-Normal"/>
        <w:ind w:left="708" w:firstLine="12"/>
      </w:pPr>
      <w:r>
        <w:t>Todos los derechos y obligaciones atenientes al ofrecimiento de productos y/o a las prestaciones de los servicios y a su consumo, estarán detallados en los términos y condiciones que los usuarios deberán leer y aceptar como paso obligatorio para su empleo; uso indebido o incorrecto anula la posibilidad de asistencia.</w:t>
      </w:r>
    </w:p>
    <w:p w14:paraId="434B4A02" w14:textId="77777777" w:rsidR="00CF6244" w:rsidRDefault="00CF6244" w:rsidP="00CF6244">
      <w:pPr>
        <w:pStyle w:val="SAP-Normal"/>
        <w:ind w:left="708" w:firstLine="12"/>
      </w:pPr>
    </w:p>
    <w:p w14:paraId="3A630652" w14:textId="77777777" w:rsidR="00CF6244" w:rsidRDefault="00CF6244" w:rsidP="00CF6244">
      <w:pPr>
        <w:pStyle w:val="SAP-Normal"/>
        <w:ind w:left="708" w:firstLine="12"/>
      </w:pPr>
      <w:r>
        <w:t>En el caso de los servicios, un acuerdo de nivel de servicio normará cuestiones vinculadas a los alcances de cada uno, posibles fallos y el compromiso de la compañía para reestablecer el buen funcionamiento en caso de inconvenientes, explicitando los tiempos de respuesta.</w:t>
      </w:r>
    </w:p>
    <w:p w14:paraId="03F6383B" w14:textId="77777777" w:rsidR="00CF6244" w:rsidRDefault="00CF6244" w:rsidP="00CF6244">
      <w:pPr>
        <w:pStyle w:val="SAP-Normal"/>
        <w:ind w:left="708" w:firstLine="12"/>
      </w:pPr>
    </w:p>
    <w:p w14:paraId="17D7EB01" w14:textId="77777777" w:rsidR="00CF6244" w:rsidRDefault="00CF6244" w:rsidP="00CF6244">
      <w:pPr>
        <w:pStyle w:val="SAP-Normal"/>
        <w:ind w:left="708" w:firstLine="12"/>
      </w:pPr>
      <w:r>
        <w:t>Una serie de canales de comunicación estarán disponibles para que las personas que así lo desean puedan contactarse con algún representante y ser asistidas en lo que necesiten, tratando de ofrecer la mejor solución según el caso que se presente.</w:t>
      </w:r>
    </w:p>
    <w:p w14:paraId="515F4859" w14:textId="77777777" w:rsidR="00CF6244" w:rsidRDefault="00CF6244" w:rsidP="00CF6244">
      <w:pPr>
        <w:spacing w:before="0"/>
        <w:rPr>
          <w:rFonts w:ascii="Arial" w:hAnsi="Arial" w:cs="Arial"/>
          <w:sz w:val="22"/>
          <w:szCs w:val="22"/>
        </w:rPr>
      </w:pPr>
      <w:r>
        <w:br w:type="page"/>
      </w:r>
    </w:p>
    <w:p w14:paraId="4F676702" w14:textId="77777777" w:rsidR="00CF6244" w:rsidRDefault="00CF6244" w:rsidP="00CF6244">
      <w:pPr>
        <w:pStyle w:val="SAP-2dolneadecabecera"/>
        <w:numPr>
          <w:ilvl w:val="1"/>
          <w:numId w:val="95"/>
        </w:numPr>
        <w:outlineLvl w:val="1"/>
      </w:pPr>
      <w:bookmarkStart w:id="199" w:name="_Toc518565815"/>
      <w:bookmarkStart w:id="200" w:name="_Toc529912798"/>
      <w:r>
        <w:lastRenderedPageBreak/>
        <w:t>Estrategia de precios</w:t>
      </w:r>
      <w:bookmarkEnd w:id="199"/>
      <w:bookmarkEnd w:id="200"/>
    </w:p>
    <w:p w14:paraId="4CE7880D" w14:textId="77777777" w:rsidR="00CF6244" w:rsidRPr="00EA32BA" w:rsidRDefault="00CF6244" w:rsidP="00CF6244">
      <w:pPr>
        <w:pStyle w:val="SAP-2dolneadecabecera"/>
        <w:numPr>
          <w:ilvl w:val="2"/>
          <w:numId w:val="95"/>
        </w:numPr>
        <w:outlineLvl w:val="2"/>
      </w:pPr>
      <w:bookmarkStart w:id="201" w:name="_Toc518565816"/>
      <w:bookmarkStart w:id="202" w:name="_Toc529912799"/>
      <w:r>
        <w:t>Análisis de precios</w:t>
      </w:r>
      <w:bookmarkEnd w:id="201"/>
      <w:bookmarkEnd w:id="202"/>
    </w:p>
    <w:p w14:paraId="695B29C5" w14:textId="77777777" w:rsidR="00CF6244" w:rsidRDefault="00CF6244" w:rsidP="00CF6244">
      <w:pPr>
        <w:pStyle w:val="SAP-2dolneadecabecera"/>
        <w:numPr>
          <w:ilvl w:val="3"/>
          <w:numId w:val="95"/>
        </w:numPr>
        <w:outlineLvl w:val="2"/>
      </w:pPr>
      <w:bookmarkStart w:id="203" w:name="_Toc518565817"/>
      <w:bookmarkStart w:id="204" w:name="_Toc529912800"/>
      <w:r>
        <w:t>Costos</w:t>
      </w:r>
      <w:bookmarkEnd w:id="203"/>
      <w:bookmarkEnd w:id="204"/>
    </w:p>
    <w:p w14:paraId="695E5C9B" w14:textId="77777777" w:rsidR="00CF6244" w:rsidRDefault="00CF6244" w:rsidP="00CF6244">
      <w:pPr>
        <w:pStyle w:val="SAP-Normal"/>
      </w:pPr>
    </w:p>
    <w:tbl>
      <w:tblPr>
        <w:tblW w:w="6240" w:type="dxa"/>
        <w:jc w:val="center"/>
        <w:tblCellMar>
          <w:left w:w="70" w:type="dxa"/>
          <w:right w:w="70" w:type="dxa"/>
        </w:tblCellMar>
        <w:tblLook w:val="04A0" w:firstRow="1" w:lastRow="0" w:firstColumn="1" w:lastColumn="0" w:noHBand="0" w:noVBand="1"/>
      </w:tblPr>
      <w:tblGrid>
        <w:gridCol w:w="1860"/>
        <w:gridCol w:w="1970"/>
        <w:gridCol w:w="970"/>
        <w:gridCol w:w="1440"/>
      </w:tblGrid>
      <w:tr w:rsidR="00CF6244" w:rsidRPr="00EA32BA" w14:paraId="42D8681C" w14:textId="77777777" w:rsidTr="007756BC">
        <w:trPr>
          <w:trHeight w:val="288"/>
          <w:jc w:val="center"/>
        </w:trPr>
        <w:tc>
          <w:tcPr>
            <w:tcW w:w="1860" w:type="dxa"/>
            <w:tcBorders>
              <w:top w:val="nil"/>
              <w:left w:val="nil"/>
              <w:right w:val="nil"/>
            </w:tcBorders>
            <w:shd w:val="clear" w:color="auto" w:fill="auto"/>
            <w:noWrap/>
            <w:vAlign w:val="center"/>
            <w:hideMark/>
          </w:tcPr>
          <w:p w14:paraId="641391AE" w14:textId="77777777" w:rsidR="00CF6244" w:rsidRDefault="00CF6244" w:rsidP="007756BC">
            <w:pPr>
              <w:spacing w:before="0"/>
              <w:jc w:val="both"/>
              <w:rPr>
                <w:rFonts w:ascii="Arial" w:hAnsi="Arial" w:cs="Arial"/>
                <w:color w:val="4F81BD" w:themeColor="accent1"/>
                <w:sz w:val="22"/>
                <w:szCs w:val="22"/>
                <w:lang w:eastAsia="es-MX"/>
              </w:rPr>
            </w:pPr>
            <w:r w:rsidRPr="00EA32BA">
              <w:rPr>
                <w:rFonts w:ascii="Arial" w:hAnsi="Arial" w:cs="Arial"/>
                <w:color w:val="4F81BD" w:themeColor="accent1"/>
                <w:sz w:val="22"/>
                <w:szCs w:val="22"/>
                <w:lang w:eastAsia="es-MX"/>
              </w:rPr>
              <w:t>Costos fijos</w:t>
            </w:r>
          </w:p>
          <w:p w14:paraId="5DC8A536" w14:textId="77777777" w:rsidR="00CF6244" w:rsidRPr="00EA32BA" w:rsidRDefault="00CF6244" w:rsidP="007756BC">
            <w:pPr>
              <w:spacing w:before="0"/>
              <w:jc w:val="both"/>
              <w:rPr>
                <w:rFonts w:ascii="Arial" w:hAnsi="Arial" w:cs="Arial"/>
                <w:color w:val="4F81BD"/>
                <w:sz w:val="22"/>
                <w:szCs w:val="22"/>
                <w:lang w:val="es-MX" w:eastAsia="es-MX"/>
              </w:rPr>
            </w:pPr>
          </w:p>
        </w:tc>
        <w:tc>
          <w:tcPr>
            <w:tcW w:w="1970" w:type="dxa"/>
            <w:tcBorders>
              <w:top w:val="nil"/>
              <w:left w:val="nil"/>
              <w:right w:val="nil"/>
            </w:tcBorders>
            <w:shd w:val="clear" w:color="auto" w:fill="auto"/>
            <w:noWrap/>
            <w:vAlign w:val="bottom"/>
            <w:hideMark/>
          </w:tcPr>
          <w:p w14:paraId="7577031F" w14:textId="77777777" w:rsidR="00CF6244" w:rsidRPr="00EA32BA" w:rsidRDefault="00CF6244" w:rsidP="007756BC">
            <w:pPr>
              <w:spacing w:before="0"/>
              <w:jc w:val="both"/>
              <w:rPr>
                <w:rFonts w:ascii="Arial" w:hAnsi="Arial" w:cs="Arial"/>
                <w:color w:val="4F81BD"/>
                <w:sz w:val="22"/>
                <w:szCs w:val="22"/>
                <w:lang w:val="es-MX" w:eastAsia="es-MX"/>
              </w:rPr>
            </w:pPr>
          </w:p>
        </w:tc>
        <w:tc>
          <w:tcPr>
            <w:tcW w:w="970" w:type="dxa"/>
            <w:tcBorders>
              <w:top w:val="nil"/>
              <w:left w:val="nil"/>
              <w:right w:val="nil"/>
            </w:tcBorders>
            <w:shd w:val="clear" w:color="auto" w:fill="auto"/>
            <w:noWrap/>
            <w:vAlign w:val="bottom"/>
            <w:hideMark/>
          </w:tcPr>
          <w:p w14:paraId="71BFBBC9" w14:textId="77777777" w:rsidR="00CF6244" w:rsidRPr="00EA32BA" w:rsidRDefault="00CF6244" w:rsidP="007756BC">
            <w:pPr>
              <w:spacing w:before="0"/>
              <w:rPr>
                <w:sz w:val="20"/>
                <w:szCs w:val="20"/>
                <w:lang w:val="es-MX" w:eastAsia="es-MX"/>
              </w:rPr>
            </w:pPr>
          </w:p>
        </w:tc>
        <w:tc>
          <w:tcPr>
            <w:tcW w:w="1440" w:type="dxa"/>
            <w:tcBorders>
              <w:top w:val="nil"/>
              <w:left w:val="nil"/>
              <w:right w:val="nil"/>
            </w:tcBorders>
            <w:shd w:val="clear" w:color="auto" w:fill="auto"/>
            <w:noWrap/>
            <w:vAlign w:val="bottom"/>
            <w:hideMark/>
          </w:tcPr>
          <w:p w14:paraId="63941437" w14:textId="77777777" w:rsidR="00CF6244" w:rsidRPr="00EA32BA" w:rsidRDefault="00CF6244" w:rsidP="007756BC">
            <w:pPr>
              <w:spacing w:before="0"/>
              <w:rPr>
                <w:sz w:val="20"/>
                <w:szCs w:val="20"/>
                <w:lang w:val="es-MX" w:eastAsia="es-MX"/>
              </w:rPr>
            </w:pPr>
          </w:p>
        </w:tc>
      </w:tr>
      <w:tr w:rsidR="00CF6244" w:rsidRPr="00EA32BA" w14:paraId="1232D2AA" w14:textId="77777777" w:rsidTr="007756BC">
        <w:trPr>
          <w:gridAfter w:val="1"/>
          <w:wAfter w:w="1440" w:type="dxa"/>
          <w:trHeight w:val="288"/>
          <w:jc w:val="center"/>
        </w:trPr>
        <w:tc>
          <w:tcPr>
            <w:tcW w:w="1860" w:type="dxa"/>
            <w:tcBorders>
              <w:top w:val="nil"/>
              <w:left w:val="nil"/>
              <w:bottom w:val="single" w:sz="4" w:space="0" w:color="auto"/>
              <w:right w:val="nil"/>
            </w:tcBorders>
            <w:shd w:val="clear" w:color="auto" w:fill="auto"/>
            <w:noWrap/>
            <w:vAlign w:val="center"/>
            <w:hideMark/>
          </w:tcPr>
          <w:p w14:paraId="031EC3C1" w14:textId="77777777" w:rsidR="00CF6244" w:rsidRPr="00EA32BA" w:rsidRDefault="00CF6244" w:rsidP="007756BC">
            <w:pPr>
              <w:spacing w:before="0"/>
              <w:jc w:val="both"/>
              <w:rPr>
                <w:rFonts w:ascii="Arial" w:hAnsi="Arial" w:cs="Arial"/>
                <w:b/>
                <w:bCs/>
                <w:color w:val="000000"/>
                <w:sz w:val="22"/>
                <w:szCs w:val="22"/>
                <w:lang w:val="es-MX" w:eastAsia="es-MX"/>
              </w:rPr>
            </w:pPr>
            <w:r w:rsidRPr="00EA32BA">
              <w:rPr>
                <w:rFonts w:ascii="Arial" w:hAnsi="Arial" w:cs="Arial"/>
                <w:b/>
                <w:bCs/>
                <w:color w:val="000000"/>
                <w:sz w:val="22"/>
                <w:szCs w:val="22"/>
                <w:lang w:eastAsia="es-MX"/>
              </w:rPr>
              <w:t>Salarios</w:t>
            </w:r>
          </w:p>
        </w:tc>
        <w:tc>
          <w:tcPr>
            <w:tcW w:w="1970" w:type="dxa"/>
            <w:tcBorders>
              <w:top w:val="nil"/>
              <w:left w:val="nil"/>
              <w:bottom w:val="single" w:sz="4" w:space="0" w:color="auto"/>
              <w:right w:val="nil"/>
            </w:tcBorders>
            <w:shd w:val="clear" w:color="auto" w:fill="auto"/>
            <w:noWrap/>
            <w:vAlign w:val="bottom"/>
            <w:hideMark/>
          </w:tcPr>
          <w:p w14:paraId="4E4884D3" w14:textId="77777777" w:rsidR="00CF6244" w:rsidRPr="00EA32BA" w:rsidRDefault="00CF6244" w:rsidP="007756BC">
            <w:pPr>
              <w:spacing w:before="0"/>
              <w:rPr>
                <w:rFonts w:ascii="Calibri" w:hAnsi="Calibri"/>
                <w:color w:val="000000"/>
                <w:sz w:val="22"/>
                <w:szCs w:val="22"/>
                <w:lang w:val="es-MX" w:eastAsia="es-MX"/>
              </w:rPr>
            </w:pPr>
            <w:r w:rsidRPr="00EA32BA">
              <w:rPr>
                <w:rFonts w:ascii="Calibri" w:hAnsi="Calibri"/>
                <w:color w:val="000000"/>
                <w:sz w:val="22"/>
                <w:szCs w:val="22"/>
                <w:lang w:val="es-MX" w:eastAsia="es-MX"/>
              </w:rPr>
              <w:t> </w:t>
            </w:r>
          </w:p>
        </w:tc>
        <w:tc>
          <w:tcPr>
            <w:tcW w:w="970" w:type="dxa"/>
            <w:tcBorders>
              <w:top w:val="nil"/>
              <w:left w:val="nil"/>
              <w:bottom w:val="single" w:sz="4" w:space="0" w:color="auto"/>
              <w:right w:val="nil"/>
            </w:tcBorders>
            <w:shd w:val="clear" w:color="auto" w:fill="auto"/>
            <w:noWrap/>
            <w:vAlign w:val="bottom"/>
            <w:hideMark/>
          </w:tcPr>
          <w:p w14:paraId="4F1C77F5" w14:textId="77777777" w:rsidR="00CF6244" w:rsidRPr="00EA32BA" w:rsidRDefault="00CF6244" w:rsidP="007756BC">
            <w:pPr>
              <w:spacing w:before="0"/>
              <w:rPr>
                <w:rFonts w:ascii="Calibri" w:hAnsi="Calibri"/>
                <w:color w:val="000000"/>
                <w:sz w:val="22"/>
                <w:szCs w:val="22"/>
                <w:lang w:val="es-MX" w:eastAsia="es-MX"/>
              </w:rPr>
            </w:pPr>
            <w:r w:rsidRPr="00EA32BA">
              <w:rPr>
                <w:rFonts w:ascii="Calibri" w:hAnsi="Calibri"/>
                <w:color w:val="000000"/>
                <w:sz w:val="22"/>
                <w:szCs w:val="22"/>
                <w:lang w:val="es-MX" w:eastAsia="es-MX"/>
              </w:rPr>
              <w:t> </w:t>
            </w:r>
          </w:p>
        </w:tc>
      </w:tr>
      <w:tr w:rsidR="00CF6244" w:rsidRPr="00EA32BA" w14:paraId="6DFD309E" w14:textId="77777777" w:rsidTr="007756BC">
        <w:trPr>
          <w:gridAfter w:val="1"/>
          <w:wAfter w:w="1440" w:type="dxa"/>
          <w:trHeight w:val="288"/>
          <w:jc w:val="center"/>
        </w:trPr>
        <w:tc>
          <w:tcPr>
            <w:tcW w:w="1860" w:type="dxa"/>
            <w:tcBorders>
              <w:top w:val="single" w:sz="4" w:space="0" w:color="auto"/>
              <w:left w:val="nil"/>
              <w:bottom w:val="nil"/>
              <w:right w:val="nil"/>
            </w:tcBorders>
            <w:shd w:val="clear" w:color="auto" w:fill="auto"/>
            <w:noWrap/>
            <w:vAlign w:val="bottom"/>
            <w:hideMark/>
          </w:tcPr>
          <w:p w14:paraId="42C8835F" w14:textId="77777777" w:rsidR="00CF6244" w:rsidRPr="00EA32BA" w:rsidRDefault="00CF6244" w:rsidP="007756BC">
            <w:pPr>
              <w:spacing w:before="0"/>
              <w:rPr>
                <w:rFonts w:ascii="Calibri" w:hAnsi="Calibri"/>
                <w:color w:val="000000"/>
                <w:sz w:val="22"/>
                <w:szCs w:val="22"/>
                <w:lang w:val="es-MX" w:eastAsia="es-MX"/>
              </w:rPr>
            </w:pPr>
          </w:p>
        </w:tc>
        <w:tc>
          <w:tcPr>
            <w:tcW w:w="1970" w:type="dxa"/>
            <w:tcBorders>
              <w:top w:val="single" w:sz="4" w:space="0" w:color="auto"/>
              <w:left w:val="nil"/>
              <w:bottom w:val="nil"/>
              <w:right w:val="nil"/>
            </w:tcBorders>
            <w:shd w:val="clear" w:color="auto" w:fill="auto"/>
            <w:noWrap/>
            <w:vAlign w:val="center"/>
            <w:hideMark/>
          </w:tcPr>
          <w:p w14:paraId="2164B585" w14:textId="77777777" w:rsidR="00CF6244" w:rsidRPr="00EA32BA" w:rsidRDefault="00CF6244" w:rsidP="007756BC">
            <w:pPr>
              <w:spacing w:before="0"/>
              <w:jc w:val="both"/>
              <w:rPr>
                <w:rFonts w:ascii="Arial" w:hAnsi="Arial" w:cs="Arial"/>
                <w:color w:val="000000"/>
                <w:sz w:val="22"/>
                <w:szCs w:val="22"/>
                <w:lang w:val="es-MX" w:eastAsia="es-MX"/>
              </w:rPr>
            </w:pPr>
            <w:r w:rsidRPr="00EA32BA">
              <w:rPr>
                <w:rFonts w:ascii="Arial" w:hAnsi="Arial" w:cs="Arial"/>
                <w:color w:val="000000"/>
                <w:sz w:val="22"/>
                <w:szCs w:val="22"/>
                <w:lang w:eastAsia="es-MX"/>
              </w:rPr>
              <w:t>Desarrollador</w:t>
            </w:r>
            <w:r>
              <w:rPr>
                <w:rFonts w:ascii="Arial" w:hAnsi="Arial" w:cs="Arial"/>
                <w:color w:val="000000"/>
                <w:sz w:val="22"/>
                <w:szCs w:val="22"/>
                <w:lang w:eastAsia="es-MX"/>
              </w:rPr>
              <w:t xml:space="preserve"> (x3)</w:t>
            </w:r>
          </w:p>
        </w:tc>
        <w:tc>
          <w:tcPr>
            <w:tcW w:w="970" w:type="dxa"/>
            <w:tcBorders>
              <w:top w:val="single" w:sz="4" w:space="0" w:color="auto"/>
              <w:left w:val="nil"/>
              <w:bottom w:val="nil"/>
              <w:right w:val="nil"/>
            </w:tcBorders>
            <w:shd w:val="clear" w:color="auto" w:fill="auto"/>
            <w:noWrap/>
            <w:vAlign w:val="bottom"/>
            <w:hideMark/>
          </w:tcPr>
          <w:p w14:paraId="2F947946" w14:textId="77777777" w:rsidR="00CF6244" w:rsidRPr="00EA32BA" w:rsidRDefault="00CF6244" w:rsidP="007756BC">
            <w:pPr>
              <w:spacing w:before="0"/>
              <w:jc w:val="both"/>
              <w:rPr>
                <w:rFonts w:ascii="Arial" w:hAnsi="Arial" w:cs="Arial"/>
                <w:color w:val="000000"/>
                <w:sz w:val="22"/>
                <w:szCs w:val="22"/>
                <w:lang w:val="es-MX" w:eastAsia="es-MX"/>
              </w:rPr>
            </w:pPr>
          </w:p>
        </w:tc>
      </w:tr>
      <w:tr w:rsidR="00CF6244" w:rsidRPr="00EA32BA" w14:paraId="595F50C3" w14:textId="77777777" w:rsidTr="007756BC">
        <w:trPr>
          <w:gridAfter w:val="1"/>
          <w:wAfter w:w="1440" w:type="dxa"/>
          <w:trHeight w:val="288"/>
          <w:jc w:val="center"/>
        </w:trPr>
        <w:tc>
          <w:tcPr>
            <w:tcW w:w="1860" w:type="dxa"/>
            <w:tcBorders>
              <w:top w:val="nil"/>
              <w:left w:val="nil"/>
              <w:bottom w:val="nil"/>
              <w:right w:val="nil"/>
            </w:tcBorders>
            <w:shd w:val="clear" w:color="auto" w:fill="auto"/>
            <w:noWrap/>
            <w:vAlign w:val="bottom"/>
            <w:hideMark/>
          </w:tcPr>
          <w:p w14:paraId="253F1476" w14:textId="77777777" w:rsidR="00CF6244" w:rsidRPr="00EA32BA" w:rsidRDefault="00CF6244" w:rsidP="007756BC">
            <w:pPr>
              <w:spacing w:before="0"/>
              <w:jc w:val="both"/>
              <w:rPr>
                <w:rFonts w:ascii="Arial" w:hAnsi="Arial" w:cs="Arial"/>
                <w:color w:val="000000"/>
                <w:sz w:val="22"/>
                <w:szCs w:val="22"/>
                <w:lang w:val="es-MX" w:eastAsia="es-MX"/>
              </w:rPr>
            </w:pPr>
          </w:p>
        </w:tc>
        <w:tc>
          <w:tcPr>
            <w:tcW w:w="1970" w:type="dxa"/>
            <w:tcBorders>
              <w:top w:val="nil"/>
              <w:left w:val="nil"/>
              <w:bottom w:val="nil"/>
              <w:right w:val="nil"/>
            </w:tcBorders>
            <w:shd w:val="clear" w:color="auto" w:fill="auto"/>
            <w:noWrap/>
            <w:vAlign w:val="center"/>
            <w:hideMark/>
          </w:tcPr>
          <w:p w14:paraId="0000BE79" w14:textId="77777777" w:rsidR="00CF6244" w:rsidRPr="00EA32BA" w:rsidRDefault="00CF6244" w:rsidP="007756BC">
            <w:pPr>
              <w:spacing w:before="0"/>
              <w:jc w:val="both"/>
              <w:rPr>
                <w:rFonts w:ascii="Arial" w:hAnsi="Arial" w:cs="Arial"/>
                <w:color w:val="000000"/>
                <w:sz w:val="22"/>
                <w:szCs w:val="22"/>
                <w:lang w:val="es-MX" w:eastAsia="es-MX"/>
              </w:rPr>
            </w:pPr>
            <w:r w:rsidRPr="00EA32BA">
              <w:rPr>
                <w:rFonts w:ascii="Arial" w:hAnsi="Arial" w:cs="Arial"/>
                <w:color w:val="000000"/>
                <w:sz w:val="22"/>
                <w:szCs w:val="22"/>
                <w:lang w:eastAsia="es-MX"/>
              </w:rPr>
              <w:t>Analista</w:t>
            </w:r>
          </w:p>
        </w:tc>
        <w:tc>
          <w:tcPr>
            <w:tcW w:w="970" w:type="dxa"/>
            <w:tcBorders>
              <w:top w:val="nil"/>
              <w:left w:val="nil"/>
              <w:bottom w:val="nil"/>
              <w:right w:val="nil"/>
            </w:tcBorders>
            <w:shd w:val="clear" w:color="auto" w:fill="auto"/>
            <w:noWrap/>
            <w:vAlign w:val="bottom"/>
            <w:hideMark/>
          </w:tcPr>
          <w:p w14:paraId="3797E600" w14:textId="77777777" w:rsidR="00CF6244" w:rsidRPr="00EA32BA" w:rsidRDefault="00CF6244" w:rsidP="007756BC">
            <w:pPr>
              <w:spacing w:before="0"/>
              <w:jc w:val="both"/>
              <w:rPr>
                <w:rFonts w:ascii="Arial" w:hAnsi="Arial" w:cs="Arial"/>
                <w:color w:val="000000"/>
                <w:sz w:val="22"/>
                <w:szCs w:val="22"/>
                <w:lang w:val="es-MX" w:eastAsia="es-MX"/>
              </w:rPr>
            </w:pPr>
          </w:p>
        </w:tc>
      </w:tr>
      <w:tr w:rsidR="00CF6244" w:rsidRPr="00EA32BA" w14:paraId="6DB61DE2" w14:textId="77777777" w:rsidTr="007756BC">
        <w:trPr>
          <w:gridAfter w:val="1"/>
          <w:wAfter w:w="1440" w:type="dxa"/>
          <w:trHeight w:val="288"/>
          <w:jc w:val="center"/>
        </w:trPr>
        <w:tc>
          <w:tcPr>
            <w:tcW w:w="1860" w:type="dxa"/>
            <w:tcBorders>
              <w:top w:val="nil"/>
              <w:left w:val="nil"/>
              <w:bottom w:val="nil"/>
              <w:right w:val="nil"/>
            </w:tcBorders>
            <w:shd w:val="clear" w:color="auto" w:fill="auto"/>
            <w:noWrap/>
            <w:vAlign w:val="bottom"/>
            <w:hideMark/>
          </w:tcPr>
          <w:p w14:paraId="38AA2A66" w14:textId="77777777" w:rsidR="00CF6244" w:rsidRPr="00EA32BA" w:rsidRDefault="00CF6244" w:rsidP="007756BC">
            <w:pPr>
              <w:spacing w:before="0"/>
              <w:jc w:val="both"/>
              <w:rPr>
                <w:rFonts w:ascii="Arial" w:hAnsi="Arial" w:cs="Arial"/>
                <w:color w:val="000000"/>
                <w:sz w:val="22"/>
                <w:szCs w:val="22"/>
                <w:lang w:val="es-MX" w:eastAsia="es-MX"/>
              </w:rPr>
            </w:pPr>
          </w:p>
        </w:tc>
        <w:tc>
          <w:tcPr>
            <w:tcW w:w="1970" w:type="dxa"/>
            <w:tcBorders>
              <w:top w:val="nil"/>
              <w:left w:val="nil"/>
              <w:bottom w:val="nil"/>
              <w:right w:val="nil"/>
            </w:tcBorders>
            <w:shd w:val="clear" w:color="auto" w:fill="auto"/>
            <w:noWrap/>
            <w:vAlign w:val="center"/>
            <w:hideMark/>
          </w:tcPr>
          <w:p w14:paraId="7329518F" w14:textId="77777777" w:rsidR="00CF6244" w:rsidRPr="00EA32BA" w:rsidRDefault="00CF6244" w:rsidP="007756BC">
            <w:pPr>
              <w:spacing w:before="0"/>
              <w:jc w:val="both"/>
              <w:rPr>
                <w:rFonts w:ascii="Arial" w:hAnsi="Arial" w:cs="Arial"/>
                <w:color w:val="000000"/>
                <w:sz w:val="22"/>
                <w:szCs w:val="22"/>
                <w:lang w:val="es-MX" w:eastAsia="es-MX"/>
              </w:rPr>
            </w:pPr>
            <w:proofErr w:type="spellStart"/>
            <w:r w:rsidRPr="00EA32BA">
              <w:rPr>
                <w:rFonts w:ascii="Arial" w:hAnsi="Arial" w:cs="Arial"/>
                <w:color w:val="000000"/>
                <w:sz w:val="22"/>
                <w:szCs w:val="22"/>
                <w:lang w:eastAsia="es-MX"/>
              </w:rPr>
              <w:t>Tester</w:t>
            </w:r>
            <w:proofErr w:type="spellEnd"/>
          </w:p>
        </w:tc>
        <w:tc>
          <w:tcPr>
            <w:tcW w:w="970" w:type="dxa"/>
            <w:tcBorders>
              <w:top w:val="nil"/>
              <w:left w:val="nil"/>
              <w:bottom w:val="nil"/>
              <w:right w:val="nil"/>
            </w:tcBorders>
            <w:shd w:val="clear" w:color="auto" w:fill="auto"/>
            <w:noWrap/>
            <w:vAlign w:val="bottom"/>
            <w:hideMark/>
          </w:tcPr>
          <w:p w14:paraId="132AD83B" w14:textId="77777777" w:rsidR="00CF6244" w:rsidRPr="00EA32BA" w:rsidRDefault="00CF6244" w:rsidP="007756BC">
            <w:pPr>
              <w:spacing w:before="0"/>
              <w:jc w:val="both"/>
              <w:rPr>
                <w:rFonts w:ascii="Arial" w:hAnsi="Arial" w:cs="Arial"/>
                <w:color w:val="000000"/>
                <w:sz w:val="22"/>
                <w:szCs w:val="22"/>
                <w:lang w:val="es-MX" w:eastAsia="es-MX"/>
              </w:rPr>
            </w:pPr>
          </w:p>
        </w:tc>
      </w:tr>
      <w:tr w:rsidR="00CF6244" w:rsidRPr="00EA32BA" w14:paraId="4576FE69" w14:textId="77777777" w:rsidTr="007756BC">
        <w:trPr>
          <w:gridAfter w:val="1"/>
          <w:wAfter w:w="1440" w:type="dxa"/>
          <w:trHeight w:val="288"/>
          <w:jc w:val="center"/>
        </w:trPr>
        <w:tc>
          <w:tcPr>
            <w:tcW w:w="1860" w:type="dxa"/>
            <w:tcBorders>
              <w:top w:val="nil"/>
              <w:left w:val="nil"/>
              <w:bottom w:val="nil"/>
              <w:right w:val="nil"/>
            </w:tcBorders>
            <w:shd w:val="clear" w:color="auto" w:fill="auto"/>
            <w:noWrap/>
            <w:vAlign w:val="bottom"/>
            <w:hideMark/>
          </w:tcPr>
          <w:p w14:paraId="7EA547C1" w14:textId="77777777" w:rsidR="00CF6244" w:rsidRPr="00EA32BA" w:rsidRDefault="00CF6244" w:rsidP="007756BC">
            <w:pPr>
              <w:spacing w:before="0"/>
              <w:jc w:val="both"/>
              <w:rPr>
                <w:rFonts w:ascii="Arial" w:hAnsi="Arial" w:cs="Arial"/>
                <w:color w:val="000000"/>
                <w:sz w:val="22"/>
                <w:szCs w:val="22"/>
                <w:lang w:val="es-MX" w:eastAsia="es-MX"/>
              </w:rPr>
            </w:pPr>
          </w:p>
        </w:tc>
        <w:tc>
          <w:tcPr>
            <w:tcW w:w="1970" w:type="dxa"/>
            <w:tcBorders>
              <w:top w:val="nil"/>
              <w:left w:val="nil"/>
              <w:bottom w:val="nil"/>
              <w:right w:val="nil"/>
            </w:tcBorders>
            <w:shd w:val="clear" w:color="auto" w:fill="auto"/>
            <w:noWrap/>
            <w:vAlign w:val="center"/>
            <w:hideMark/>
          </w:tcPr>
          <w:p w14:paraId="25BEC39B" w14:textId="77777777" w:rsidR="00CF6244" w:rsidRPr="00EA32BA" w:rsidRDefault="00CF6244" w:rsidP="007756BC">
            <w:pPr>
              <w:spacing w:before="0"/>
              <w:jc w:val="both"/>
              <w:rPr>
                <w:rFonts w:ascii="Arial" w:hAnsi="Arial" w:cs="Arial"/>
                <w:color w:val="000000"/>
                <w:sz w:val="22"/>
                <w:szCs w:val="22"/>
                <w:lang w:val="es-MX" w:eastAsia="es-MX"/>
              </w:rPr>
            </w:pPr>
            <w:r w:rsidRPr="00EA32BA">
              <w:rPr>
                <w:rFonts w:ascii="Arial" w:hAnsi="Arial" w:cs="Arial"/>
                <w:color w:val="000000"/>
                <w:sz w:val="22"/>
                <w:szCs w:val="22"/>
                <w:lang w:eastAsia="es-MX"/>
              </w:rPr>
              <w:t>PM</w:t>
            </w:r>
          </w:p>
        </w:tc>
        <w:tc>
          <w:tcPr>
            <w:tcW w:w="970" w:type="dxa"/>
            <w:tcBorders>
              <w:top w:val="nil"/>
              <w:left w:val="nil"/>
              <w:bottom w:val="nil"/>
              <w:right w:val="nil"/>
            </w:tcBorders>
            <w:shd w:val="clear" w:color="auto" w:fill="auto"/>
            <w:noWrap/>
            <w:vAlign w:val="bottom"/>
            <w:hideMark/>
          </w:tcPr>
          <w:p w14:paraId="2262DAF7" w14:textId="77777777" w:rsidR="00CF6244" w:rsidRPr="00EA32BA" w:rsidRDefault="00CF6244" w:rsidP="007756BC">
            <w:pPr>
              <w:spacing w:before="0"/>
              <w:jc w:val="both"/>
              <w:rPr>
                <w:rFonts w:ascii="Arial" w:hAnsi="Arial" w:cs="Arial"/>
                <w:color w:val="000000"/>
                <w:sz w:val="22"/>
                <w:szCs w:val="22"/>
                <w:lang w:val="es-MX" w:eastAsia="es-MX"/>
              </w:rPr>
            </w:pPr>
          </w:p>
        </w:tc>
      </w:tr>
      <w:tr w:rsidR="00CF6244" w:rsidRPr="00EA32BA" w14:paraId="3B2B26E5" w14:textId="77777777" w:rsidTr="007756BC">
        <w:trPr>
          <w:gridAfter w:val="1"/>
          <w:wAfter w:w="1440" w:type="dxa"/>
          <w:trHeight w:val="288"/>
          <w:jc w:val="center"/>
        </w:trPr>
        <w:tc>
          <w:tcPr>
            <w:tcW w:w="1860" w:type="dxa"/>
            <w:tcBorders>
              <w:top w:val="nil"/>
              <w:left w:val="nil"/>
              <w:bottom w:val="nil"/>
              <w:right w:val="nil"/>
            </w:tcBorders>
            <w:shd w:val="clear" w:color="auto" w:fill="auto"/>
            <w:noWrap/>
            <w:vAlign w:val="bottom"/>
            <w:hideMark/>
          </w:tcPr>
          <w:p w14:paraId="010AE355" w14:textId="77777777" w:rsidR="00CF6244" w:rsidRPr="00EA32BA" w:rsidRDefault="00CF6244" w:rsidP="007756BC">
            <w:pPr>
              <w:spacing w:before="0"/>
              <w:jc w:val="both"/>
              <w:rPr>
                <w:rFonts w:ascii="Arial" w:hAnsi="Arial" w:cs="Arial"/>
                <w:color w:val="000000"/>
                <w:sz w:val="22"/>
                <w:szCs w:val="22"/>
                <w:lang w:val="es-MX" w:eastAsia="es-MX"/>
              </w:rPr>
            </w:pPr>
          </w:p>
        </w:tc>
        <w:tc>
          <w:tcPr>
            <w:tcW w:w="1970" w:type="dxa"/>
            <w:tcBorders>
              <w:top w:val="nil"/>
              <w:left w:val="nil"/>
              <w:bottom w:val="nil"/>
              <w:right w:val="nil"/>
            </w:tcBorders>
            <w:shd w:val="clear" w:color="auto" w:fill="auto"/>
            <w:noWrap/>
            <w:vAlign w:val="center"/>
            <w:hideMark/>
          </w:tcPr>
          <w:p w14:paraId="19BFD78C" w14:textId="77777777" w:rsidR="00CF6244" w:rsidRPr="00EA32BA" w:rsidRDefault="00CF6244" w:rsidP="007756BC">
            <w:pPr>
              <w:spacing w:before="0"/>
              <w:jc w:val="both"/>
              <w:rPr>
                <w:rFonts w:ascii="Arial" w:hAnsi="Arial" w:cs="Arial"/>
                <w:color w:val="000000"/>
                <w:sz w:val="22"/>
                <w:szCs w:val="22"/>
                <w:lang w:val="es-MX" w:eastAsia="es-MX"/>
              </w:rPr>
            </w:pPr>
            <w:r w:rsidRPr="00EA32BA">
              <w:rPr>
                <w:rFonts w:ascii="Arial" w:hAnsi="Arial" w:cs="Arial"/>
                <w:color w:val="000000"/>
                <w:sz w:val="22"/>
                <w:szCs w:val="22"/>
                <w:lang w:eastAsia="es-MX"/>
              </w:rPr>
              <w:t>Ventas</w:t>
            </w:r>
          </w:p>
        </w:tc>
        <w:tc>
          <w:tcPr>
            <w:tcW w:w="970" w:type="dxa"/>
            <w:tcBorders>
              <w:top w:val="nil"/>
              <w:left w:val="nil"/>
              <w:bottom w:val="nil"/>
              <w:right w:val="nil"/>
            </w:tcBorders>
            <w:shd w:val="clear" w:color="auto" w:fill="auto"/>
            <w:noWrap/>
            <w:vAlign w:val="bottom"/>
            <w:hideMark/>
          </w:tcPr>
          <w:p w14:paraId="6FBCDB04" w14:textId="77777777" w:rsidR="00CF6244" w:rsidRPr="00EA32BA" w:rsidRDefault="00CF6244" w:rsidP="007756BC">
            <w:pPr>
              <w:spacing w:before="0"/>
              <w:jc w:val="both"/>
              <w:rPr>
                <w:rFonts w:ascii="Arial" w:hAnsi="Arial" w:cs="Arial"/>
                <w:color w:val="000000"/>
                <w:sz w:val="22"/>
                <w:szCs w:val="22"/>
                <w:lang w:val="es-MX" w:eastAsia="es-MX"/>
              </w:rPr>
            </w:pPr>
          </w:p>
        </w:tc>
      </w:tr>
      <w:tr w:rsidR="00CF6244" w:rsidRPr="00EA32BA" w14:paraId="1ACE864A" w14:textId="77777777" w:rsidTr="007756BC">
        <w:trPr>
          <w:gridAfter w:val="1"/>
          <w:wAfter w:w="1440" w:type="dxa"/>
          <w:trHeight w:val="288"/>
          <w:jc w:val="center"/>
        </w:trPr>
        <w:tc>
          <w:tcPr>
            <w:tcW w:w="1860" w:type="dxa"/>
            <w:tcBorders>
              <w:top w:val="nil"/>
              <w:left w:val="nil"/>
              <w:bottom w:val="nil"/>
              <w:right w:val="nil"/>
            </w:tcBorders>
            <w:shd w:val="clear" w:color="auto" w:fill="auto"/>
            <w:noWrap/>
            <w:vAlign w:val="bottom"/>
            <w:hideMark/>
          </w:tcPr>
          <w:p w14:paraId="017FF9C9" w14:textId="77777777" w:rsidR="00CF6244" w:rsidRPr="00EA32BA" w:rsidRDefault="00CF6244" w:rsidP="007756BC">
            <w:pPr>
              <w:spacing w:before="0"/>
              <w:jc w:val="both"/>
              <w:rPr>
                <w:rFonts w:ascii="Arial" w:hAnsi="Arial" w:cs="Arial"/>
                <w:color w:val="000000"/>
                <w:sz w:val="22"/>
                <w:szCs w:val="22"/>
                <w:lang w:val="es-MX" w:eastAsia="es-MX"/>
              </w:rPr>
            </w:pPr>
          </w:p>
        </w:tc>
        <w:tc>
          <w:tcPr>
            <w:tcW w:w="1970" w:type="dxa"/>
            <w:tcBorders>
              <w:top w:val="nil"/>
              <w:left w:val="nil"/>
              <w:bottom w:val="nil"/>
              <w:right w:val="nil"/>
            </w:tcBorders>
            <w:shd w:val="clear" w:color="auto" w:fill="auto"/>
            <w:noWrap/>
            <w:vAlign w:val="center"/>
            <w:hideMark/>
          </w:tcPr>
          <w:p w14:paraId="259E3849" w14:textId="77777777" w:rsidR="00CF6244" w:rsidRPr="00EA32BA" w:rsidRDefault="00CF6244" w:rsidP="007756BC">
            <w:pPr>
              <w:spacing w:before="0"/>
              <w:jc w:val="both"/>
              <w:rPr>
                <w:rFonts w:ascii="Arial" w:hAnsi="Arial" w:cs="Arial"/>
                <w:color w:val="000000"/>
                <w:sz w:val="22"/>
                <w:szCs w:val="22"/>
                <w:lang w:val="es-MX" w:eastAsia="es-MX"/>
              </w:rPr>
            </w:pPr>
            <w:r w:rsidRPr="00EA32BA">
              <w:rPr>
                <w:rFonts w:ascii="Arial" w:hAnsi="Arial" w:cs="Arial"/>
                <w:color w:val="000000"/>
                <w:sz w:val="22"/>
                <w:szCs w:val="22"/>
                <w:lang w:eastAsia="es-MX"/>
              </w:rPr>
              <w:t>Marketing</w:t>
            </w:r>
          </w:p>
        </w:tc>
        <w:tc>
          <w:tcPr>
            <w:tcW w:w="970" w:type="dxa"/>
            <w:tcBorders>
              <w:top w:val="nil"/>
              <w:left w:val="nil"/>
              <w:bottom w:val="nil"/>
              <w:right w:val="nil"/>
            </w:tcBorders>
            <w:shd w:val="clear" w:color="auto" w:fill="auto"/>
            <w:noWrap/>
            <w:vAlign w:val="bottom"/>
            <w:hideMark/>
          </w:tcPr>
          <w:p w14:paraId="41E21F10" w14:textId="77777777" w:rsidR="00CF6244" w:rsidRPr="00EA32BA" w:rsidRDefault="00CF6244" w:rsidP="007756BC">
            <w:pPr>
              <w:spacing w:before="0"/>
              <w:jc w:val="both"/>
              <w:rPr>
                <w:rFonts w:ascii="Arial" w:hAnsi="Arial" w:cs="Arial"/>
                <w:color w:val="000000"/>
                <w:sz w:val="22"/>
                <w:szCs w:val="22"/>
                <w:lang w:val="es-MX" w:eastAsia="es-MX"/>
              </w:rPr>
            </w:pPr>
          </w:p>
        </w:tc>
      </w:tr>
      <w:tr w:rsidR="00CF6244" w:rsidRPr="00EA32BA" w14:paraId="69B0DD44" w14:textId="77777777" w:rsidTr="007756BC">
        <w:trPr>
          <w:gridAfter w:val="1"/>
          <w:wAfter w:w="1440" w:type="dxa"/>
          <w:trHeight w:val="288"/>
          <w:jc w:val="center"/>
        </w:trPr>
        <w:tc>
          <w:tcPr>
            <w:tcW w:w="1860" w:type="dxa"/>
            <w:tcBorders>
              <w:top w:val="nil"/>
              <w:left w:val="nil"/>
              <w:right w:val="nil"/>
            </w:tcBorders>
            <w:shd w:val="clear" w:color="auto" w:fill="auto"/>
            <w:noWrap/>
            <w:vAlign w:val="center"/>
            <w:hideMark/>
          </w:tcPr>
          <w:p w14:paraId="00027C09" w14:textId="77777777" w:rsidR="00CF6244" w:rsidRPr="00EA32BA" w:rsidRDefault="00CF6244" w:rsidP="007756BC">
            <w:pPr>
              <w:spacing w:before="0"/>
              <w:jc w:val="both"/>
              <w:rPr>
                <w:rFonts w:ascii="Arial" w:hAnsi="Arial" w:cs="Arial"/>
                <w:color w:val="000000"/>
                <w:sz w:val="22"/>
                <w:szCs w:val="22"/>
                <w:lang w:val="es-MX" w:eastAsia="es-MX"/>
              </w:rPr>
            </w:pPr>
          </w:p>
        </w:tc>
        <w:tc>
          <w:tcPr>
            <w:tcW w:w="1970" w:type="dxa"/>
            <w:tcBorders>
              <w:top w:val="nil"/>
              <w:left w:val="nil"/>
              <w:right w:val="nil"/>
            </w:tcBorders>
            <w:shd w:val="clear" w:color="auto" w:fill="auto"/>
            <w:noWrap/>
            <w:vAlign w:val="bottom"/>
            <w:hideMark/>
          </w:tcPr>
          <w:p w14:paraId="7A5D0CC1" w14:textId="77777777" w:rsidR="00CF6244" w:rsidRPr="00EA32BA" w:rsidRDefault="00CF6244" w:rsidP="007756BC">
            <w:pPr>
              <w:spacing w:before="0"/>
              <w:jc w:val="both"/>
              <w:rPr>
                <w:sz w:val="20"/>
                <w:szCs w:val="20"/>
                <w:lang w:val="es-MX" w:eastAsia="es-MX"/>
              </w:rPr>
            </w:pPr>
          </w:p>
        </w:tc>
        <w:tc>
          <w:tcPr>
            <w:tcW w:w="970" w:type="dxa"/>
            <w:tcBorders>
              <w:top w:val="nil"/>
              <w:left w:val="nil"/>
              <w:right w:val="nil"/>
            </w:tcBorders>
            <w:shd w:val="clear" w:color="auto" w:fill="auto"/>
            <w:noWrap/>
            <w:vAlign w:val="bottom"/>
            <w:hideMark/>
          </w:tcPr>
          <w:p w14:paraId="5EBF3DC0" w14:textId="77777777" w:rsidR="00CF6244" w:rsidRPr="00EA32BA" w:rsidRDefault="00CF6244" w:rsidP="007756BC">
            <w:pPr>
              <w:spacing w:before="0"/>
              <w:rPr>
                <w:sz w:val="20"/>
                <w:szCs w:val="20"/>
                <w:lang w:val="es-MX" w:eastAsia="es-MX"/>
              </w:rPr>
            </w:pPr>
          </w:p>
        </w:tc>
      </w:tr>
      <w:tr w:rsidR="00CF6244" w:rsidRPr="00EA32BA" w14:paraId="362504D2" w14:textId="77777777" w:rsidTr="007756BC">
        <w:trPr>
          <w:gridAfter w:val="1"/>
          <w:wAfter w:w="1440" w:type="dxa"/>
          <w:trHeight w:val="288"/>
          <w:jc w:val="center"/>
        </w:trPr>
        <w:tc>
          <w:tcPr>
            <w:tcW w:w="1860" w:type="dxa"/>
            <w:tcBorders>
              <w:top w:val="nil"/>
              <w:left w:val="nil"/>
              <w:bottom w:val="single" w:sz="4" w:space="0" w:color="auto"/>
              <w:right w:val="nil"/>
            </w:tcBorders>
            <w:shd w:val="clear" w:color="auto" w:fill="auto"/>
            <w:noWrap/>
            <w:vAlign w:val="center"/>
            <w:hideMark/>
          </w:tcPr>
          <w:p w14:paraId="412576D5" w14:textId="77777777" w:rsidR="00CF6244" w:rsidRPr="00EA32BA" w:rsidRDefault="00CF6244" w:rsidP="007756BC">
            <w:pPr>
              <w:spacing w:before="0"/>
              <w:jc w:val="both"/>
              <w:rPr>
                <w:rFonts w:ascii="Arial" w:hAnsi="Arial" w:cs="Arial"/>
                <w:b/>
                <w:bCs/>
                <w:color w:val="000000"/>
                <w:sz w:val="22"/>
                <w:szCs w:val="22"/>
                <w:lang w:val="es-MX" w:eastAsia="es-MX"/>
              </w:rPr>
            </w:pPr>
            <w:r w:rsidRPr="00EA32BA">
              <w:rPr>
                <w:rFonts w:ascii="Arial" w:hAnsi="Arial" w:cs="Arial"/>
                <w:b/>
                <w:bCs/>
                <w:color w:val="000000"/>
                <w:sz w:val="22"/>
                <w:szCs w:val="22"/>
                <w:lang w:eastAsia="es-MX"/>
              </w:rPr>
              <w:t>Servicios</w:t>
            </w:r>
          </w:p>
        </w:tc>
        <w:tc>
          <w:tcPr>
            <w:tcW w:w="1970" w:type="dxa"/>
            <w:tcBorders>
              <w:top w:val="nil"/>
              <w:left w:val="nil"/>
              <w:bottom w:val="single" w:sz="4" w:space="0" w:color="auto"/>
              <w:right w:val="nil"/>
            </w:tcBorders>
            <w:shd w:val="clear" w:color="auto" w:fill="auto"/>
            <w:noWrap/>
            <w:vAlign w:val="bottom"/>
            <w:hideMark/>
          </w:tcPr>
          <w:p w14:paraId="554CB041" w14:textId="77777777" w:rsidR="00CF6244" w:rsidRPr="00EA32BA" w:rsidRDefault="00CF6244" w:rsidP="007756BC">
            <w:pPr>
              <w:spacing w:before="0"/>
              <w:rPr>
                <w:rFonts w:ascii="Calibri" w:hAnsi="Calibri"/>
                <w:color w:val="000000"/>
                <w:sz w:val="22"/>
                <w:szCs w:val="22"/>
                <w:lang w:val="es-MX" w:eastAsia="es-MX"/>
              </w:rPr>
            </w:pPr>
            <w:r w:rsidRPr="00EA32BA">
              <w:rPr>
                <w:rFonts w:ascii="Calibri" w:hAnsi="Calibri"/>
                <w:color w:val="000000"/>
                <w:sz w:val="22"/>
                <w:szCs w:val="22"/>
                <w:lang w:val="es-MX" w:eastAsia="es-MX"/>
              </w:rPr>
              <w:t> </w:t>
            </w:r>
          </w:p>
        </w:tc>
        <w:tc>
          <w:tcPr>
            <w:tcW w:w="970" w:type="dxa"/>
            <w:tcBorders>
              <w:top w:val="nil"/>
              <w:left w:val="nil"/>
              <w:bottom w:val="single" w:sz="4" w:space="0" w:color="auto"/>
              <w:right w:val="nil"/>
            </w:tcBorders>
            <w:shd w:val="clear" w:color="auto" w:fill="auto"/>
            <w:noWrap/>
            <w:vAlign w:val="bottom"/>
            <w:hideMark/>
          </w:tcPr>
          <w:p w14:paraId="7A129682" w14:textId="77777777" w:rsidR="00CF6244" w:rsidRPr="00EA32BA" w:rsidRDefault="00CF6244" w:rsidP="007756BC">
            <w:pPr>
              <w:spacing w:before="0"/>
              <w:rPr>
                <w:rFonts w:ascii="Calibri" w:hAnsi="Calibri"/>
                <w:color w:val="000000"/>
                <w:sz w:val="22"/>
                <w:szCs w:val="22"/>
                <w:lang w:val="es-MX" w:eastAsia="es-MX"/>
              </w:rPr>
            </w:pPr>
            <w:r w:rsidRPr="00EA32BA">
              <w:rPr>
                <w:rFonts w:ascii="Calibri" w:hAnsi="Calibri"/>
                <w:color w:val="000000"/>
                <w:sz w:val="22"/>
                <w:szCs w:val="22"/>
                <w:lang w:val="es-MX" w:eastAsia="es-MX"/>
              </w:rPr>
              <w:t> </w:t>
            </w:r>
          </w:p>
        </w:tc>
      </w:tr>
      <w:tr w:rsidR="00CF6244" w:rsidRPr="00EA32BA" w14:paraId="5C6B63CB" w14:textId="77777777" w:rsidTr="007756BC">
        <w:trPr>
          <w:gridAfter w:val="1"/>
          <w:wAfter w:w="1440" w:type="dxa"/>
          <w:trHeight w:val="288"/>
          <w:jc w:val="center"/>
        </w:trPr>
        <w:tc>
          <w:tcPr>
            <w:tcW w:w="1860" w:type="dxa"/>
            <w:tcBorders>
              <w:top w:val="single" w:sz="4" w:space="0" w:color="auto"/>
              <w:left w:val="nil"/>
              <w:bottom w:val="nil"/>
              <w:right w:val="nil"/>
            </w:tcBorders>
            <w:shd w:val="clear" w:color="auto" w:fill="auto"/>
            <w:noWrap/>
            <w:vAlign w:val="bottom"/>
            <w:hideMark/>
          </w:tcPr>
          <w:p w14:paraId="4536AF0D" w14:textId="77777777" w:rsidR="00CF6244" w:rsidRPr="00EA32BA" w:rsidRDefault="00CF6244" w:rsidP="007756BC">
            <w:pPr>
              <w:spacing w:before="0"/>
              <w:rPr>
                <w:rFonts w:ascii="Calibri" w:hAnsi="Calibri"/>
                <w:color w:val="000000"/>
                <w:sz w:val="22"/>
                <w:szCs w:val="22"/>
                <w:lang w:val="es-MX" w:eastAsia="es-MX"/>
              </w:rPr>
            </w:pPr>
          </w:p>
        </w:tc>
        <w:tc>
          <w:tcPr>
            <w:tcW w:w="1970" w:type="dxa"/>
            <w:tcBorders>
              <w:top w:val="single" w:sz="4" w:space="0" w:color="auto"/>
              <w:left w:val="nil"/>
              <w:bottom w:val="nil"/>
              <w:right w:val="nil"/>
            </w:tcBorders>
            <w:shd w:val="clear" w:color="auto" w:fill="auto"/>
            <w:noWrap/>
            <w:vAlign w:val="center"/>
            <w:hideMark/>
          </w:tcPr>
          <w:p w14:paraId="5DE6597E" w14:textId="77777777" w:rsidR="00CF6244" w:rsidRPr="00EA32BA" w:rsidRDefault="00CF6244" w:rsidP="007756BC">
            <w:pPr>
              <w:spacing w:before="0"/>
              <w:jc w:val="both"/>
              <w:rPr>
                <w:rFonts w:ascii="Arial" w:hAnsi="Arial" w:cs="Arial"/>
                <w:color w:val="000000"/>
                <w:sz w:val="22"/>
                <w:szCs w:val="22"/>
                <w:lang w:val="es-MX" w:eastAsia="es-MX"/>
              </w:rPr>
            </w:pPr>
            <w:r w:rsidRPr="00EA32BA">
              <w:rPr>
                <w:rFonts w:ascii="Arial" w:hAnsi="Arial" w:cs="Arial"/>
                <w:color w:val="000000"/>
                <w:sz w:val="22"/>
                <w:szCs w:val="22"/>
                <w:lang w:eastAsia="es-MX"/>
              </w:rPr>
              <w:t>Alquiler</w:t>
            </w:r>
          </w:p>
        </w:tc>
        <w:tc>
          <w:tcPr>
            <w:tcW w:w="970" w:type="dxa"/>
            <w:tcBorders>
              <w:top w:val="single" w:sz="4" w:space="0" w:color="auto"/>
              <w:left w:val="nil"/>
              <w:bottom w:val="nil"/>
              <w:right w:val="nil"/>
            </w:tcBorders>
            <w:shd w:val="clear" w:color="auto" w:fill="auto"/>
            <w:noWrap/>
            <w:vAlign w:val="bottom"/>
            <w:hideMark/>
          </w:tcPr>
          <w:p w14:paraId="69041375" w14:textId="77777777" w:rsidR="00CF6244" w:rsidRPr="00EA32BA" w:rsidRDefault="00CF6244" w:rsidP="007756BC">
            <w:pPr>
              <w:spacing w:before="0"/>
              <w:jc w:val="both"/>
              <w:rPr>
                <w:rFonts w:ascii="Arial" w:hAnsi="Arial" w:cs="Arial"/>
                <w:color w:val="000000"/>
                <w:sz w:val="22"/>
                <w:szCs w:val="22"/>
                <w:lang w:val="es-MX" w:eastAsia="es-MX"/>
              </w:rPr>
            </w:pPr>
          </w:p>
        </w:tc>
      </w:tr>
      <w:tr w:rsidR="00CF6244" w:rsidRPr="00EA32BA" w14:paraId="793690CB" w14:textId="77777777" w:rsidTr="007756BC">
        <w:trPr>
          <w:gridAfter w:val="1"/>
          <w:wAfter w:w="1440" w:type="dxa"/>
          <w:trHeight w:val="288"/>
          <w:jc w:val="center"/>
        </w:trPr>
        <w:tc>
          <w:tcPr>
            <w:tcW w:w="1860" w:type="dxa"/>
            <w:tcBorders>
              <w:top w:val="nil"/>
              <w:left w:val="nil"/>
              <w:bottom w:val="nil"/>
              <w:right w:val="nil"/>
            </w:tcBorders>
            <w:shd w:val="clear" w:color="auto" w:fill="auto"/>
            <w:noWrap/>
            <w:vAlign w:val="bottom"/>
            <w:hideMark/>
          </w:tcPr>
          <w:p w14:paraId="1EE038FE" w14:textId="77777777" w:rsidR="00CF6244" w:rsidRPr="00EA32BA" w:rsidRDefault="00CF6244" w:rsidP="007756BC">
            <w:pPr>
              <w:spacing w:before="0"/>
              <w:jc w:val="both"/>
              <w:rPr>
                <w:rFonts w:ascii="Arial" w:hAnsi="Arial" w:cs="Arial"/>
                <w:color w:val="000000"/>
                <w:sz w:val="22"/>
                <w:szCs w:val="22"/>
                <w:lang w:val="es-MX" w:eastAsia="es-MX"/>
              </w:rPr>
            </w:pPr>
          </w:p>
        </w:tc>
        <w:tc>
          <w:tcPr>
            <w:tcW w:w="1970" w:type="dxa"/>
            <w:tcBorders>
              <w:top w:val="nil"/>
              <w:left w:val="nil"/>
              <w:bottom w:val="nil"/>
              <w:right w:val="nil"/>
            </w:tcBorders>
            <w:shd w:val="clear" w:color="auto" w:fill="auto"/>
            <w:noWrap/>
            <w:vAlign w:val="center"/>
            <w:hideMark/>
          </w:tcPr>
          <w:p w14:paraId="1AF71E60" w14:textId="77777777" w:rsidR="00CF6244" w:rsidRPr="00EA32BA" w:rsidRDefault="00CF6244" w:rsidP="007756BC">
            <w:pPr>
              <w:spacing w:before="0"/>
              <w:jc w:val="both"/>
              <w:rPr>
                <w:rFonts w:ascii="Arial" w:hAnsi="Arial" w:cs="Arial"/>
                <w:color w:val="000000"/>
                <w:sz w:val="22"/>
                <w:szCs w:val="22"/>
                <w:lang w:val="es-MX" w:eastAsia="es-MX"/>
              </w:rPr>
            </w:pPr>
            <w:r w:rsidRPr="00EA32BA">
              <w:rPr>
                <w:rFonts w:ascii="Arial" w:hAnsi="Arial" w:cs="Arial"/>
                <w:color w:val="000000"/>
                <w:sz w:val="22"/>
                <w:szCs w:val="22"/>
                <w:lang w:eastAsia="es-MX"/>
              </w:rPr>
              <w:t>Expensas</w:t>
            </w:r>
          </w:p>
        </w:tc>
        <w:tc>
          <w:tcPr>
            <w:tcW w:w="970" w:type="dxa"/>
            <w:tcBorders>
              <w:top w:val="nil"/>
              <w:left w:val="nil"/>
              <w:bottom w:val="nil"/>
              <w:right w:val="nil"/>
            </w:tcBorders>
            <w:shd w:val="clear" w:color="auto" w:fill="auto"/>
            <w:noWrap/>
            <w:vAlign w:val="bottom"/>
            <w:hideMark/>
          </w:tcPr>
          <w:p w14:paraId="155501E6" w14:textId="77777777" w:rsidR="00CF6244" w:rsidRPr="00EA32BA" w:rsidRDefault="00CF6244" w:rsidP="007756BC">
            <w:pPr>
              <w:spacing w:before="0"/>
              <w:jc w:val="both"/>
              <w:rPr>
                <w:rFonts w:ascii="Arial" w:hAnsi="Arial" w:cs="Arial"/>
                <w:color w:val="000000"/>
                <w:sz w:val="22"/>
                <w:szCs w:val="22"/>
                <w:lang w:val="es-MX" w:eastAsia="es-MX"/>
              </w:rPr>
            </w:pPr>
          </w:p>
        </w:tc>
      </w:tr>
      <w:tr w:rsidR="00CF6244" w:rsidRPr="00EA32BA" w14:paraId="415D6D4B" w14:textId="77777777" w:rsidTr="007756BC">
        <w:trPr>
          <w:gridAfter w:val="1"/>
          <w:wAfter w:w="1440" w:type="dxa"/>
          <w:trHeight w:val="288"/>
          <w:jc w:val="center"/>
        </w:trPr>
        <w:tc>
          <w:tcPr>
            <w:tcW w:w="1860" w:type="dxa"/>
            <w:tcBorders>
              <w:top w:val="nil"/>
              <w:left w:val="nil"/>
              <w:bottom w:val="nil"/>
              <w:right w:val="nil"/>
            </w:tcBorders>
            <w:shd w:val="clear" w:color="auto" w:fill="auto"/>
            <w:noWrap/>
            <w:vAlign w:val="bottom"/>
            <w:hideMark/>
          </w:tcPr>
          <w:p w14:paraId="3D5DBD73" w14:textId="77777777" w:rsidR="00CF6244" w:rsidRPr="00EA32BA" w:rsidRDefault="00CF6244" w:rsidP="007756BC">
            <w:pPr>
              <w:spacing w:before="0"/>
              <w:jc w:val="both"/>
              <w:rPr>
                <w:rFonts w:ascii="Arial" w:hAnsi="Arial" w:cs="Arial"/>
                <w:color w:val="000000"/>
                <w:sz w:val="22"/>
                <w:szCs w:val="22"/>
                <w:lang w:val="es-MX" w:eastAsia="es-MX"/>
              </w:rPr>
            </w:pPr>
          </w:p>
        </w:tc>
        <w:tc>
          <w:tcPr>
            <w:tcW w:w="1970" w:type="dxa"/>
            <w:tcBorders>
              <w:top w:val="nil"/>
              <w:left w:val="nil"/>
              <w:bottom w:val="nil"/>
              <w:right w:val="nil"/>
            </w:tcBorders>
            <w:shd w:val="clear" w:color="auto" w:fill="auto"/>
            <w:noWrap/>
            <w:vAlign w:val="center"/>
            <w:hideMark/>
          </w:tcPr>
          <w:p w14:paraId="5039A870" w14:textId="77777777" w:rsidR="00CF6244" w:rsidRPr="00EA32BA" w:rsidRDefault="00CF6244" w:rsidP="007756BC">
            <w:pPr>
              <w:spacing w:before="0"/>
              <w:jc w:val="both"/>
              <w:rPr>
                <w:rFonts w:ascii="Arial" w:hAnsi="Arial" w:cs="Arial"/>
                <w:color w:val="000000"/>
                <w:sz w:val="22"/>
                <w:szCs w:val="22"/>
                <w:lang w:val="es-MX" w:eastAsia="es-MX"/>
              </w:rPr>
            </w:pPr>
            <w:r w:rsidRPr="00EA32BA">
              <w:rPr>
                <w:rFonts w:ascii="Arial" w:hAnsi="Arial" w:cs="Arial"/>
                <w:color w:val="000000"/>
                <w:sz w:val="22"/>
                <w:szCs w:val="22"/>
                <w:lang w:eastAsia="es-MX"/>
              </w:rPr>
              <w:t>Internet</w:t>
            </w:r>
          </w:p>
        </w:tc>
        <w:tc>
          <w:tcPr>
            <w:tcW w:w="970" w:type="dxa"/>
            <w:tcBorders>
              <w:top w:val="nil"/>
              <w:left w:val="nil"/>
              <w:bottom w:val="nil"/>
              <w:right w:val="nil"/>
            </w:tcBorders>
            <w:shd w:val="clear" w:color="auto" w:fill="auto"/>
            <w:noWrap/>
            <w:vAlign w:val="bottom"/>
            <w:hideMark/>
          </w:tcPr>
          <w:p w14:paraId="4EFFAB5A" w14:textId="77777777" w:rsidR="00CF6244" w:rsidRPr="00EA32BA" w:rsidRDefault="00CF6244" w:rsidP="007756BC">
            <w:pPr>
              <w:spacing w:before="0"/>
              <w:jc w:val="both"/>
              <w:rPr>
                <w:rFonts w:ascii="Arial" w:hAnsi="Arial" w:cs="Arial"/>
                <w:color w:val="000000"/>
                <w:sz w:val="22"/>
                <w:szCs w:val="22"/>
                <w:lang w:val="es-MX" w:eastAsia="es-MX"/>
              </w:rPr>
            </w:pPr>
          </w:p>
        </w:tc>
      </w:tr>
      <w:tr w:rsidR="00CF6244" w:rsidRPr="00EA32BA" w14:paraId="0C6ED7F6" w14:textId="77777777" w:rsidTr="007756BC">
        <w:trPr>
          <w:gridAfter w:val="1"/>
          <w:wAfter w:w="1440" w:type="dxa"/>
          <w:trHeight w:val="288"/>
          <w:jc w:val="center"/>
        </w:trPr>
        <w:tc>
          <w:tcPr>
            <w:tcW w:w="1860" w:type="dxa"/>
            <w:tcBorders>
              <w:top w:val="nil"/>
              <w:left w:val="nil"/>
              <w:bottom w:val="nil"/>
              <w:right w:val="nil"/>
            </w:tcBorders>
            <w:shd w:val="clear" w:color="auto" w:fill="auto"/>
            <w:noWrap/>
            <w:vAlign w:val="bottom"/>
            <w:hideMark/>
          </w:tcPr>
          <w:p w14:paraId="3836A8AB" w14:textId="77777777" w:rsidR="00CF6244" w:rsidRPr="00EA32BA" w:rsidRDefault="00CF6244" w:rsidP="007756BC">
            <w:pPr>
              <w:spacing w:before="0"/>
              <w:jc w:val="both"/>
              <w:rPr>
                <w:rFonts w:ascii="Arial" w:hAnsi="Arial" w:cs="Arial"/>
                <w:color w:val="000000"/>
                <w:sz w:val="22"/>
                <w:szCs w:val="22"/>
                <w:lang w:val="es-MX" w:eastAsia="es-MX"/>
              </w:rPr>
            </w:pPr>
          </w:p>
        </w:tc>
        <w:tc>
          <w:tcPr>
            <w:tcW w:w="1970" w:type="dxa"/>
            <w:tcBorders>
              <w:top w:val="nil"/>
              <w:left w:val="nil"/>
              <w:bottom w:val="nil"/>
              <w:right w:val="nil"/>
            </w:tcBorders>
            <w:shd w:val="clear" w:color="auto" w:fill="auto"/>
            <w:noWrap/>
            <w:vAlign w:val="center"/>
            <w:hideMark/>
          </w:tcPr>
          <w:p w14:paraId="23F17A78" w14:textId="77777777" w:rsidR="00CF6244" w:rsidRPr="00EA32BA" w:rsidRDefault="00CF6244" w:rsidP="007756BC">
            <w:pPr>
              <w:spacing w:before="0"/>
              <w:jc w:val="both"/>
              <w:rPr>
                <w:rFonts w:ascii="Arial" w:hAnsi="Arial" w:cs="Arial"/>
                <w:color w:val="000000"/>
                <w:sz w:val="22"/>
                <w:szCs w:val="22"/>
                <w:lang w:val="es-MX" w:eastAsia="es-MX"/>
              </w:rPr>
            </w:pPr>
            <w:r w:rsidRPr="00EA32BA">
              <w:rPr>
                <w:rFonts w:ascii="Arial" w:hAnsi="Arial" w:cs="Arial"/>
                <w:color w:val="000000"/>
                <w:sz w:val="22"/>
                <w:szCs w:val="22"/>
                <w:lang w:eastAsia="es-MX"/>
              </w:rPr>
              <w:t>Agua</w:t>
            </w:r>
          </w:p>
        </w:tc>
        <w:tc>
          <w:tcPr>
            <w:tcW w:w="970" w:type="dxa"/>
            <w:tcBorders>
              <w:top w:val="nil"/>
              <w:left w:val="nil"/>
              <w:bottom w:val="nil"/>
              <w:right w:val="nil"/>
            </w:tcBorders>
            <w:shd w:val="clear" w:color="auto" w:fill="auto"/>
            <w:noWrap/>
            <w:vAlign w:val="bottom"/>
            <w:hideMark/>
          </w:tcPr>
          <w:p w14:paraId="01F418FA" w14:textId="77777777" w:rsidR="00CF6244" w:rsidRPr="00EA32BA" w:rsidRDefault="00CF6244" w:rsidP="007756BC">
            <w:pPr>
              <w:spacing w:before="0"/>
              <w:jc w:val="both"/>
              <w:rPr>
                <w:rFonts w:ascii="Arial" w:hAnsi="Arial" w:cs="Arial"/>
                <w:color w:val="000000"/>
                <w:sz w:val="22"/>
                <w:szCs w:val="22"/>
                <w:lang w:val="es-MX" w:eastAsia="es-MX"/>
              </w:rPr>
            </w:pPr>
          </w:p>
        </w:tc>
      </w:tr>
      <w:tr w:rsidR="00CF6244" w:rsidRPr="00EA32BA" w14:paraId="115C14F8" w14:textId="77777777" w:rsidTr="007756BC">
        <w:trPr>
          <w:gridAfter w:val="1"/>
          <w:wAfter w:w="1440" w:type="dxa"/>
          <w:trHeight w:val="288"/>
          <w:jc w:val="center"/>
        </w:trPr>
        <w:tc>
          <w:tcPr>
            <w:tcW w:w="1860" w:type="dxa"/>
            <w:tcBorders>
              <w:top w:val="nil"/>
              <w:left w:val="nil"/>
              <w:right w:val="nil"/>
            </w:tcBorders>
            <w:shd w:val="clear" w:color="auto" w:fill="auto"/>
            <w:noWrap/>
            <w:vAlign w:val="bottom"/>
            <w:hideMark/>
          </w:tcPr>
          <w:p w14:paraId="135FA122" w14:textId="77777777" w:rsidR="00CF6244" w:rsidRPr="00EA32BA" w:rsidRDefault="00CF6244" w:rsidP="007756BC">
            <w:pPr>
              <w:spacing w:before="0"/>
              <w:jc w:val="both"/>
              <w:rPr>
                <w:rFonts w:ascii="Arial" w:hAnsi="Arial" w:cs="Arial"/>
                <w:color w:val="000000"/>
                <w:sz w:val="22"/>
                <w:szCs w:val="22"/>
                <w:lang w:val="es-MX" w:eastAsia="es-MX"/>
              </w:rPr>
            </w:pPr>
          </w:p>
        </w:tc>
        <w:tc>
          <w:tcPr>
            <w:tcW w:w="1970" w:type="dxa"/>
            <w:tcBorders>
              <w:top w:val="nil"/>
              <w:left w:val="nil"/>
              <w:right w:val="nil"/>
            </w:tcBorders>
            <w:shd w:val="clear" w:color="auto" w:fill="auto"/>
            <w:noWrap/>
            <w:vAlign w:val="bottom"/>
            <w:hideMark/>
          </w:tcPr>
          <w:p w14:paraId="56B558A0" w14:textId="77777777" w:rsidR="00CF6244" w:rsidRPr="00EA32BA" w:rsidRDefault="00CF6244" w:rsidP="007756BC">
            <w:pPr>
              <w:spacing w:before="0"/>
              <w:rPr>
                <w:sz w:val="20"/>
                <w:szCs w:val="20"/>
                <w:lang w:val="es-MX" w:eastAsia="es-MX"/>
              </w:rPr>
            </w:pPr>
          </w:p>
        </w:tc>
        <w:tc>
          <w:tcPr>
            <w:tcW w:w="970" w:type="dxa"/>
            <w:tcBorders>
              <w:top w:val="nil"/>
              <w:left w:val="nil"/>
              <w:right w:val="nil"/>
            </w:tcBorders>
            <w:shd w:val="clear" w:color="auto" w:fill="auto"/>
            <w:noWrap/>
            <w:vAlign w:val="bottom"/>
            <w:hideMark/>
          </w:tcPr>
          <w:p w14:paraId="0615E76E" w14:textId="77777777" w:rsidR="00CF6244" w:rsidRPr="00EA32BA" w:rsidRDefault="00CF6244" w:rsidP="007756BC">
            <w:pPr>
              <w:spacing w:before="0"/>
              <w:rPr>
                <w:sz w:val="20"/>
                <w:szCs w:val="20"/>
                <w:lang w:val="es-MX" w:eastAsia="es-MX"/>
              </w:rPr>
            </w:pPr>
          </w:p>
        </w:tc>
      </w:tr>
      <w:tr w:rsidR="00CF6244" w:rsidRPr="00EA32BA" w14:paraId="7D4B8A45" w14:textId="77777777" w:rsidTr="007756BC">
        <w:trPr>
          <w:gridAfter w:val="1"/>
          <w:wAfter w:w="1440" w:type="dxa"/>
          <w:trHeight w:val="288"/>
          <w:jc w:val="center"/>
        </w:trPr>
        <w:tc>
          <w:tcPr>
            <w:tcW w:w="1860" w:type="dxa"/>
            <w:tcBorders>
              <w:top w:val="nil"/>
              <w:left w:val="nil"/>
              <w:bottom w:val="single" w:sz="4" w:space="0" w:color="auto"/>
              <w:right w:val="nil"/>
            </w:tcBorders>
            <w:shd w:val="clear" w:color="auto" w:fill="auto"/>
            <w:noWrap/>
            <w:vAlign w:val="center"/>
            <w:hideMark/>
          </w:tcPr>
          <w:p w14:paraId="149D35CE" w14:textId="77777777" w:rsidR="00CF6244" w:rsidRPr="00EA32BA" w:rsidRDefault="00CF6244" w:rsidP="007756BC">
            <w:pPr>
              <w:spacing w:before="0"/>
              <w:jc w:val="both"/>
              <w:rPr>
                <w:rFonts w:ascii="Arial" w:hAnsi="Arial" w:cs="Arial"/>
                <w:b/>
                <w:bCs/>
                <w:color w:val="000000"/>
                <w:sz w:val="22"/>
                <w:szCs w:val="22"/>
                <w:lang w:val="es-MX" w:eastAsia="es-MX"/>
              </w:rPr>
            </w:pPr>
            <w:r w:rsidRPr="00EA32BA">
              <w:rPr>
                <w:rFonts w:ascii="Arial" w:hAnsi="Arial" w:cs="Arial"/>
                <w:b/>
                <w:bCs/>
                <w:color w:val="000000"/>
                <w:sz w:val="22"/>
                <w:szCs w:val="22"/>
                <w:lang w:eastAsia="es-MX"/>
              </w:rPr>
              <w:t>Licencias</w:t>
            </w:r>
          </w:p>
        </w:tc>
        <w:tc>
          <w:tcPr>
            <w:tcW w:w="1970" w:type="dxa"/>
            <w:tcBorders>
              <w:top w:val="nil"/>
              <w:left w:val="nil"/>
              <w:bottom w:val="single" w:sz="4" w:space="0" w:color="auto"/>
              <w:right w:val="nil"/>
            </w:tcBorders>
            <w:shd w:val="clear" w:color="auto" w:fill="auto"/>
            <w:noWrap/>
            <w:vAlign w:val="bottom"/>
            <w:hideMark/>
          </w:tcPr>
          <w:p w14:paraId="6E25CCCA" w14:textId="77777777" w:rsidR="00CF6244" w:rsidRPr="00EA32BA" w:rsidRDefault="00CF6244" w:rsidP="007756BC">
            <w:pPr>
              <w:spacing w:before="0"/>
              <w:rPr>
                <w:rFonts w:ascii="Calibri" w:hAnsi="Calibri"/>
                <w:color w:val="000000"/>
                <w:sz w:val="22"/>
                <w:szCs w:val="22"/>
                <w:lang w:val="es-MX" w:eastAsia="es-MX"/>
              </w:rPr>
            </w:pPr>
            <w:r w:rsidRPr="00EA32BA">
              <w:rPr>
                <w:rFonts w:ascii="Calibri" w:hAnsi="Calibri"/>
                <w:color w:val="000000"/>
                <w:sz w:val="22"/>
                <w:szCs w:val="22"/>
                <w:lang w:val="es-MX" w:eastAsia="es-MX"/>
              </w:rPr>
              <w:t> </w:t>
            </w:r>
          </w:p>
        </w:tc>
        <w:tc>
          <w:tcPr>
            <w:tcW w:w="970" w:type="dxa"/>
            <w:tcBorders>
              <w:top w:val="nil"/>
              <w:left w:val="nil"/>
              <w:bottom w:val="single" w:sz="4" w:space="0" w:color="auto"/>
              <w:right w:val="nil"/>
            </w:tcBorders>
            <w:shd w:val="clear" w:color="auto" w:fill="auto"/>
            <w:noWrap/>
            <w:vAlign w:val="bottom"/>
            <w:hideMark/>
          </w:tcPr>
          <w:p w14:paraId="3B2E60FC" w14:textId="77777777" w:rsidR="00CF6244" w:rsidRPr="00EA32BA" w:rsidRDefault="00CF6244" w:rsidP="007756BC">
            <w:pPr>
              <w:spacing w:before="0"/>
              <w:rPr>
                <w:rFonts w:ascii="Calibri" w:hAnsi="Calibri"/>
                <w:color w:val="000000"/>
                <w:sz w:val="22"/>
                <w:szCs w:val="22"/>
                <w:lang w:val="es-MX" w:eastAsia="es-MX"/>
              </w:rPr>
            </w:pPr>
            <w:r w:rsidRPr="00EA32BA">
              <w:rPr>
                <w:rFonts w:ascii="Calibri" w:hAnsi="Calibri"/>
                <w:color w:val="000000"/>
                <w:sz w:val="22"/>
                <w:szCs w:val="22"/>
                <w:lang w:val="es-MX" w:eastAsia="es-MX"/>
              </w:rPr>
              <w:t> </w:t>
            </w:r>
          </w:p>
        </w:tc>
      </w:tr>
      <w:tr w:rsidR="00CF6244" w:rsidRPr="00EA32BA" w14:paraId="40E608C5" w14:textId="77777777" w:rsidTr="007756BC">
        <w:trPr>
          <w:gridAfter w:val="1"/>
          <w:wAfter w:w="1440" w:type="dxa"/>
          <w:trHeight w:val="288"/>
          <w:jc w:val="center"/>
        </w:trPr>
        <w:tc>
          <w:tcPr>
            <w:tcW w:w="1860" w:type="dxa"/>
            <w:tcBorders>
              <w:top w:val="single" w:sz="4" w:space="0" w:color="auto"/>
              <w:left w:val="nil"/>
              <w:bottom w:val="nil"/>
              <w:right w:val="nil"/>
            </w:tcBorders>
            <w:shd w:val="clear" w:color="auto" w:fill="auto"/>
            <w:noWrap/>
            <w:vAlign w:val="bottom"/>
            <w:hideMark/>
          </w:tcPr>
          <w:p w14:paraId="56047A64" w14:textId="77777777" w:rsidR="00CF6244" w:rsidRPr="00EA32BA" w:rsidRDefault="00CF6244" w:rsidP="007756BC">
            <w:pPr>
              <w:spacing w:before="0"/>
              <w:rPr>
                <w:rFonts w:ascii="Calibri" w:hAnsi="Calibri"/>
                <w:color w:val="000000"/>
                <w:sz w:val="22"/>
                <w:szCs w:val="22"/>
                <w:lang w:val="es-MX" w:eastAsia="es-MX"/>
              </w:rPr>
            </w:pPr>
          </w:p>
        </w:tc>
        <w:tc>
          <w:tcPr>
            <w:tcW w:w="1970" w:type="dxa"/>
            <w:tcBorders>
              <w:top w:val="single" w:sz="4" w:space="0" w:color="auto"/>
              <w:left w:val="nil"/>
              <w:bottom w:val="nil"/>
              <w:right w:val="nil"/>
            </w:tcBorders>
            <w:shd w:val="clear" w:color="auto" w:fill="auto"/>
            <w:noWrap/>
            <w:vAlign w:val="center"/>
            <w:hideMark/>
          </w:tcPr>
          <w:p w14:paraId="04D83BF4" w14:textId="77777777" w:rsidR="00CF6244" w:rsidRPr="00EA32BA" w:rsidRDefault="00CF6244" w:rsidP="007756BC">
            <w:pPr>
              <w:spacing w:before="0"/>
              <w:jc w:val="both"/>
              <w:rPr>
                <w:rFonts w:ascii="Arial" w:hAnsi="Arial" w:cs="Arial"/>
                <w:color w:val="000000"/>
                <w:sz w:val="22"/>
                <w:szCs w:val="22"/>
                <w:lang w:val="es-MX" w:eastAsia="es-MX"/>
              </w:rPr>
            </w:pPr>
            <w:proofErr w:type="spellStart"/>
            <w:r w:rsidRPr="00EA32BA">
              <w:rPr>
                <w:rFonts w:ascii="Arial" w:hAnsi="Arial" w:cs="Arial"/>
                <w:color w:val="000000"/>
                <w:sz w:val="22"/>
                <w:szCs w:val="22"/>
                <w:lang w:eastAsia="es-MX"/>
              </w:rPr>
              <w:t>Soft</w:t>
            </w:r>
            <w:proofErr w:type="spellEnd"/>
            <w:r w:rsidRPr="00EA32BA">
              <w:rPr>
                <w:rFonts w:ascii="Arial" w:hAnsi="Arial" w:cs="Arial"/>
                <w:color w:val="000000"/>
                <w:sz w:val="22"/>
                <w:szCs w:val="22"/>
                <w:lang w:eastAsia="es-MX"/>
              </w:rPr>
              <w:t xml:space="preserve"> ofimático</w:t>
            </w:r>
          </w:p>
        </w:tc>
        <w:tc>
          <w:tcPr>
            <w:tcW w:w="970" w:type="dxa"/>
            <w:tcBorders>
              <w:top w:val="single" w:sz="4" w:space="0" w:color="auto"/>
              <w:left w:val="nil"/>
              <w:bottom w:val="nil"/>
              <w:right w:val="nil"/>
            </w:tcBorders>
            <w:shd w:val="clear" w:color="auto" w:fill="auto"/>
            <w:noWrap/>
            <w:vAlign w:val="bottom"/>
            <w:hideMark/>
          </w:tcPr>
          <w:p w14:paraId="7680A926" w14:textId="77777777" w:rsidR="00CF6244" w:rsidRPr="00EA32BA" w:rsidRDefault="00CF6244" w:rsidP="007756BC">
            <w:pPr>
              <w:spacing w:before="0"/>
              <w:jc w:val="both"/>
              <w:rPr>
                <w:rFonts w:ascii="Arial" w:hAnsi="Arial" w:cs="Arial"/>
                <w:color w:val="000000"/>
                <w:sz w:val="22"/>
                <w:szCs w:val="22"/>
                <w:lang w:val="es-MX" w:eastAsia="es-MX"/>
              </w:rPr>
            </w:pPr>
          </w:p>
        </w:tc>
      </w:tr>
      <w:tr w:rsidR="00CF6244" w:rsidRPr="00EA32BA" w14:paraId="589B5D6C" w14:textId="77777777" w:rsidTr="007756BC">
        <w:trPr>
          <w:gridAfter w:val="1"/>
          <w:wAfter w:w="1440" w:type="dxa"/>
          <w:trHeight w:val="288"/>
          <w:jc w:val="center"/>
        </w:trPr>
        <w:tc>
          <w:tcPr>
            <w:tcW w:w="1860" w:type="dxa"/>
            <w:tcBorders>
              <w:top w:val="nil"/>
              <w:left w:val="nil"/>
              <w:bottom w:val="nil"/>
              <w:right w:val="nil"/>
            </w:tcBorders>
            <w:shd w:val="clear" w:color="auto" w:fill="auto"/>
            <w:noWrap/>
            <w:vAlign w:val="bottom"/>
            <w:hideMark/>
          </w:tcPr>
          <w:p w14:paraId="53EB520B" w14:textId="77777777" w:rsidR="00CF6244" w:rsidRPr="00EA32BA" w:rsidRDefault="00CF6244" w:rsidP="007756BC">
            <w:pPr>
              <w:spacing w:before="0"/>
              <w:jc w:val="both"/>
              <w:rPr>
                <w:rFonts w:ascii="Arial" w:hAnsi="Arial" w:cs="Arial"/>
                <w:color w:val="000000"/>
                <w:sz w:val="22"/>
                <w:szCs w:val="22"/>
                <w:lang w:val="es-MX" w:eastAsia="es-MX"/>
              </w:rPr>
            </w:pPr>
          </w:p>
        </w:tc>
        <w:tc>
          <w:tcPr>
            <w:tcW w:w="1970" w:type="dxa"/>
            <w:tcBorders>
              <w:top w:val="nil"/>
              <w:left w:val="nil"/>
              <w:bottom w:val="nil"/>
              <w:right w:val="nil"/>
            </w:tcBorders>
            <w:shd w:val="clear" w:color="auto" w:fill="auto"/>
            <w:noWrap/>
            <w:vAlign w:val="center"/>
            <w:hideMark/>
          </w:tcPr>
          <w:p w14:paraId="05B76018" w14:textId="77777777" w:rsidR="00CF6244" w:rsidRPr="00EA32BA" w:rsidRDefault="00CF6244" w:rsidP="007756BC">
            <w:pPr>
              <w:spacing w:before="0"/>
              <w:jc w:val="both"/>
              <w:rPr>
                <w:rFonts w:ascii="Arial" w:hAnsi="Arial" w:cs="Arial"/>
                <w:color w:val="000000"/>
                <w:sz w:val="22"/>
                <w:szCs w:val="22"/>
                <w:lang w:val="es-MX" w:eastAsia="es-MX"/>
              </w:rPr>
            </w:pPr>
            <w:r w:rsidRPr="00EA32BA">
              <w:rPr>
                <w:rFonts w:ascii="Arial" w:hAnsi="Arial" w:cs="Arial"/>
                <w:color w:val="000000"/>
                <w:sz w:val="22"/>
                <w:szCs w:val="22"/>
                <w:lang w:eastAsia="es-MX"/>
              </w:rPr>
              <w:t>Unity 3D</w:t>
            </w:r>
          </w:p>
        </w:tc>
        <w:tc>
          <w:tcPr>
            <w:tcW w:w="970" w:type="dxa"/>
            <w:tcBorders>
              <w:top w:val="nil"/>
              <w:left w:val="nil"/>
              <w:bottom w:val="nil"/>
              <w:right w:val="nil"/>
            </w:tcBorders>
            <w:shd w:val="clear" w:color="auto" w:fill="auto"/>
            <w:noWrap/>
            <w:vAlign w:val="bottom"/>
            <w:hideMark/>
          </w:tcPr>
          <w:p w14:paraId="66EE2201" w14:textId="77777777" w:rsidR="00CF6244" w:rsidRPr="00EA32BA" w:rsidRDefault="00CF6244" w:rsidP="007756BC">
            <w:pPr>
              <w:spacing w:before="0"/>
              <w:jc w:val="both"/>
              <w:rPr>
                <w:rFonts w:ascii="Arial" w:hAnsi="Arial" w:cs="Arial"/>
                <w:color w:val="000000"/>
                <w:sz w:val="22"/>
                <w:szCs w:val="22"/>
                <w:lang w:val="es-MX" w:eastAsia="es-MX"/>
              </w:rPr>
            </w:pPr>
          </w:p>
        </w:tc>
      </w:tr>
      <w:tr w:rsidR="00CF6244" w:rsidRPr="00EA32BA" w14:paraId="55F80C17" w14:textId="77777777" w:rsidTr="007756BC">
        <w:trPr>
          <w:gridAfter w:val="1"/>
          <w:wAfter w:w="1440" w:type="dxa"/>
          <w:trHeight w:val="288"/>
          <w:jc w:val="center"/>
        </w:trPr>
        <w:tc>
          <w:tcPr>
            <w:tcW w:w="1860" w:type="dxa"/>
            <w:tcBorders>
              <w:top w:val="nil"/>
              <w:left w:val="nil"/>
              <w:bottom w:val="nil"/>
              <w:right w:val="nil"/>
            </w:tcBorders>
            <w:shd w:val="clear" w:color="auto" w:fill="auto"/>
            <w:noWrap/>
            <w:vAlign w:val="bottom"/>
            <w:hideMark/>
          </w:tcPr>
          <w:p w14:paraId="5B5BE900" w14:textId="77777777" w:rsidR="00CF6244" w:rsidRPr="00EA32BA" w:rsidRDefault="00CF6244" w:rsidP="007756BC">
            <w:pPr>
              <w:spacing w:before="0"/>
              <w:jc w:val="both"/>
              <w:rPr>
                <w:rFonts w:ascii="Arial" w:hAnsi="Arial" w:cs="Arial"/>
                <w:color w:val="000000"/>
                <w:sz w:val="22"/>
                <w:szCs w:val="22"/>
                <w:lang w:val="es-MX" w:eastAsia="es-MX"/>
              </w:rPr>
            </w:pPr>
          </w:p>
        </w:tc>
        <w:tc>
          <w:tcPr>
            <w:tcW w:w="1970" w:type="dxa"/>
            <w:tcBorders>
              <w:top w:val="nil"/>
              <w:left w:val="nil"/>
              <w:bottom w:val="nil"/>
              <w:right w:val="nil"/>
            </w:tcBorders>
            <w:shd w:val="clear" w:color="auto" w:fill="auto"/>
            <w:noWrap/>
            <w:vAlign w:val="center"/>
            <w:hideMark/>
          </w:tcPr>
          <w:p w14:paraId="70068CFF" w14:textId="77777777" w:rsidR="00CF6244" w:rsidRPr="00EA32BA" w:rsidRDefault="00CF6244" w:rsidP="007756BC">
            <w:pPr>
              <w:spacing w:before="0"/>
              <w:jc w:val="both"/>
              <w:rPr>
                <w:rFonts w:ascii="Arial" w:hAnsi="Arial" w:cs="Arial"/>
                <w:color w:val="000000"/>
                <w:sz w:val="22"/>
                <w:szCs w:val="22"/>
                <w:lang w:val="es-MX" w:eastAsia="es-MX"/>
              </w:rPr>
            </w:pPr>
            <w:r w:rsidRPr="00EA32BA">
              <w:rPr>
                <w:rFonts w:ascii="Arial" w:hAnsi="Arial" w:cs="Arial"/>
                <w:color w:val="000000"/>
                <w:sz w:val="22"/>
                <w:szCs w:val="22"/>
                <w:lang w:eastAsia="es-MX"/>
              </w:rPr>
              <w:t>Versionado</w:t>
            </w:r>
          </w:p>
        </w:tc>
        <w:tc>
          <w:tcPr>
            <w:tcW w:w="970" w:type="dxa"/>
            <w:tcBorders>
              <w:top w:val="nil"/>
              <w:left w:val="nil"/>
              <w:bottom w:val="nil"/>
              <w:right w:val="nil"/>
            </w:tcBorders>
            <w:shd w:val="clear" w:color="auto" w:fill="auto"/>
            <w:noWrap/>
            <w:vAlign w:val="bottom"/>
            <w:hideMark/>
          </w:tcPr>
          <w:p w14:paraId="465C1756" w14:textId="77777777" w:rsidR="00CF6244" w:rsidRPr="00EA32BA" w:rsidRDefault="00CF6244" w:rsidP="007756BC">
            <w:pPr>
              <w:spacing w:before="0"/>
              <w:jc w:val="both"/>
              <w:rPr>
                <w:rFonts w:ascii="Arial" w:hAnsi="Arial" w:cs="Arial"/>
                <w:color w:val="000000"/>
                <w:sz w:val="22"/>
                <w:szCs w:val="22"/>
                <w:lang w:val="es-MX" w:eastAsia="es-MX"/>
              </w:rPr>
            </w:pPr>
          </w:p>
        </w:tc>
      </w:tr>
      <w:tr w:rsidR="00CF6244" w:rsidRPr="00EA32BA" w14:paraId="0229CFCF" w14:textId="77777777" w:rsidTr="007756BC">
        <w:trPr>
          <w:gridAfter w:val="1"/>
          <w:wAfter w:w="1440" w:type="dxa"/>
          <w:trHeight w:val="288"/>
          <w:jc w:val="center"/>
        </w:trPr>
        <w:tc>
          <w:tcPr>
            <w:tcW w:w="1860" w:type="dxa"/>
            <w:tcBorders>
              <w:top w:val="nil"/>
              <w:left w:val="nil"/>
              <w:bottom w:val="nil"/>
              <w:right w:val="nil"/>
            </w:tcBorders>
            <w:shd w:val="clear" w:color="auto" w:fill="auto"/>
            <w:noWrap/>
            <w:vAlign w:val="bottom"/>
            <w:hideMark/>
          </w:tcPr>
          <w:p w14:paraId="27F4C3FF" w14:textId="77777777" w:rsidR="00CF6244" w:rsidRPr="00EA32BA" w:rsidRDefault="00CF6244" w:rsidP="007756BC">
            <w:pPr>
              <w:spacing w:before="0"/>
              <w:jc w:val="both"/>
              <w:rPr>
                <w:rFonts w:ascii="Arial" w:hAnsi="Arial" w:cs="Arial"/>
                <w:color w:val="000000"/>
                <w:sz w:val="22"/>
                <w:szCs w:val="22"/>
                <w:lang w:val="es-MX" w:eastAsia="es-MX"/>
              </w:rPr>
            </w:pPr>
          </w:p>
        </w:tc>
        <w:tc>
          <w:tcPr>
            <w:tcW w:w="1970" w:type="dxa"/>
            <w:tcBorders>
              <w:top w:val="nil"/>
              <w:left w:val="nil"/>
              <w:bottom w:val="nil"/>
              <w:right w:val="nil"/>
            </w:tcBorders>
            <w:shd w:val="clear" w:color="auto" w:fill="auto"/>
            <w:noWrap/>
            <w:vAlign w:val="center"/>
            <w:hideMark/>
          </w:tcPr>
          <w:p w14:paraId="740FC7DA" w14:textId="77777777" w:rsidR="00CF6244" w:rsidRPr="00EA32BA" w:rsidRDefault="00CF6244" w:rsidP="007756BC">
            <w:pPr>
              <w:spacing w:before="0"/>
              <w:jc w:val="both"/>
              <w:rPr>
                <w:rFonts w:ascii="Arial" w:hAnsi="Arial" w:cs="Arial"/>
                <w:color w:val="000000"/>
                <w:sz w:val="22"/>
                <w:szCs w:val="22"/>
                <w:lang w:val="es-MX" w:eastAsia="es-MX"/>
              </w:rPr>
            </w:pPr>
            <w:r w:rsidRPr="00EA32BA">
              <w:rPr>
                <w:rFonts w:ascii="Arial" w:hAnsi="Arial" w:cs="Arial"/>
                <w:color w:val="000000"/>
                <w:sz w:val="22"/>
                <w:szCs w:val="22"/>
                <w:lang w:eastAsia="es-MX"/>
              </w:rPr>
              <w:t>Host de equipos</w:t>
            </w:r>
          </w:p>
        </w:tc>
        <w:tc>
          <w:tcPr>
            <w:tcW w:w="970" w:type="dxa"/>
            <w:tcBorders>
              <w:top w:val="nil"/>
              <w:left w:val="nil"/>
              <w:bottom w:val="nil"/>
              <w:right w:val="nil"/>
            </w:tcBorders>
            <w:shd w:val="clear" w:color="auto" w:fill="auto"/>
            <w:noWrap/>
            <w:vAlign w:val="bottom"/>
            <w:hideMark/>
          </w:tcPr>
          <w:p w14:paraId="1C72FB92" w14:textId="77777777" w:rsidR="00CF6244" w:rsidRPr="00EA32BA" w:rsidRDefault="00CF6244" w:rsidP="007756BC">
            <w:pPr>
              <w:spacing w:before="0"/>
              <w:jc w:val="both"/>
              <w:rPr>
                <w:rFonts w:ascii="Arial" w:hAnsi="Arial" w:cs="Arial"/>
                <w:color w:val="000000"/>
                <w:sz w:val="22"/>
                <w:szCs w:val="22"/>
                <w:lang w:val="es-MX" w:eastAsia="es-MX"/>
              </w:rPr>
            </w:pPr>
          </w:p>
        </w:tc>
      </w:tr>
      <w:tr w:rsidR="00CF6244" w:rsidRPr="00EA32BA" w14:paraId="07137A5B" w14:textId="77777777" w:rsidTr="007756BC">
        <w:trPr>
          <w:gridAfter w:val="1"/>
          <w:wAfter w:w="1440" w:type="dxa"/>
          <w:trHeight w:val="288"/>
          <w:jc w:val="center"/>
        </w:trPr>
        <w:tc>
          <w:tcPr>
            <w:tcW w:w="1860" w:type="dxa"/>
            <w:tcBorders>
              <w:top w:val="nil"/>
              <w:left w:val="nil"/>
              <w:bottom w:val="nil"/>
              <w:right w:val="nil"/>
            </w:tcBorders>
            <w:shd w:val="clear" w:color="auto" w:fill="auto"/>
            <w:noWrap/>
            <w:vAlign w:val="bottom"/>
            <w:hideMark/>
          </w:tcPr>
          <w:p w14:paraId="1915DB6B" w14:textId="77777777" w:rsidR="00CF6244" w:rsidRPr="00EA32BA" w:rsidRDefault="00CF6244" w:rsidP="007756BC">
            <w:pPr>
              <w:spacing w:before="0"/>
              <w:jc w:val="both"/>
              <w:rPr>
                <w:rFonts w:ascii="Arial" w:hAnsi="Arial" w:cs="Arial"/>
                <w:color w:val="000000"/>
                <w:sz w:val="22"/>
                <w:szCs w:val="22"/>
                <w:lang w:val="es-MX" w:eastAsia="es-MX"/>
              </w:rPr>
            </w:pPr>
          </w:p>
        </w:tc>
        <w:tc>
          <w:tcPr>
            <w:tcW w:w="1970" w:type="dxa"/>
            <w:tcBorders>
              <w:top w:val="nil"/>
              <w:left w:val="nil"/>
              <w:bottom w:val="nil"/>
              <w:right w:val="nil"/>
            </w:tcBorders>
            <w:shd w:val="clear" w:color="auto" w:fill="auto"/>
            <w:noWrap/>
            <w:vAlign w:val="center"/>
            <w:hideMark/>
          </w:tcPr>
          <w:p w14:paraId="768F5995" w14:textId="77777777" w:rsidR="00CF6244" w:rsidRPr="00EA32BA" w:rsidRDefault="00CF6244" w:rsidP="007756BC">
            <w:pPr>
              <w:spacing w:before="0"/>
              <w:rPr>
                <w:sz w:val="20"/>
                <w:szCs w:val="20"/>
                <w:lang w:val="es-MX" w:eastAsia="es-MX"/>
              </w:rPr>
            </w:pPr>
          </w:p>
        </w:tc>
        <w:tc>
          <w:tcPr>
            <w:tcW w:w="970" w:type="dxa"/>
            <w:tcBorders>
              <w:top w:val="nil"/>
              <w:left w:val="nil"/>
              <w:bottom w:val="nil"/>
              <w:right w:val="nil"/>
            </w:tcBorders>
            <w:shd w:val="clear" w:color="auto" w:fill="auto"/>
            <w:noWrap/>
            <w:vAlign w:val="bottom"/>
            <w:hideMark/>
          </w:tcPr>
          <w:p w14:paraId="746CA56F" w14:textId="77777777" w:rsidR="00CF6244" w:rsidRPr="00EA32BA" w:rsidRDefault="00CF6244" w:rsidP="007756BC">
            <w:pPr>
              <w:spacing w:before="0"/>
              <w:jc w:val="both"/>
              <w:rPr>
                <w:sz w:val="20"/>
                <w:szCs w:val="20"/>
                <w:lang w:val="es-MX" w:eastAsia="es-MX"/>
              </w:rPr>
            </w:pPr>
          </w:p>
        </w:tc>
      </w:tr>
      <w:tr w:rsidR="00CF6244" w:rsidRPr="00EA32BA" w14:paraId="57FDB3CA" w14:textId="77777777" w:rsidTr="007756BC">
        <w:trPr>
          <w:trHeight w:val="288"/>
          <w:jc w:val="center"/>
        </w:trPr>
        <w:tc>
          <w:tcPr>
            <w:tcW w:w="1860" w:type="dxa"/>
            <w:tcBorders>
              <w:top w:val="nil"/>
              <w:left w:val="nil"/>
              <w:bottom w:val="nil"/>
              <w:right w:val="nil"/>
            </w:tcBorders>
            <w:shd w:val="clear" w:color="auto" w:fill="auto"/>
            <w:noWrap/>
            <w:vAlign w:val="center"/>
            <w:hideMark/>
          </w:tcPr>
          <w:p w14:paraId="11499F3F" w14:textId="77777777" w:rsidR="00CF6244" w:rsidRPr="00EA32BA" w:rsidRDefault="00CF6244" w:rsidP="007756BC">
            <w:pPr>
              <w:spacing w:before="0"/>
              <w:jc w:val="right"/>
              <w:rPr>
                <w:rFonts w:ascii="Arial" w:hAnsi="Arial" w:cs="Arial"/>
                <w:color w:val="000000"/>
                <w:sz w:val="22"/>
                <w:szCs w:val="22"/>
                <w:lang w:val="es-MX" w:eastAsia="es-MX"/>
              </w:rPr>
            </w:pPr>
          </w:p>
        </w:tc>
        <w:tc>
          <w:tcPr>
            <w:tcW w:w="1970" w:type="dxa"/>
            <w:tcBorders>
              <w:top w:val="nil"/>
              <w:left w:val="nil"/>
              <w:bottom w:val="nil"/>
              <w:right w:val="nil"/>
            </w:tcBorders>
            <w:shd w:val="clear" w:color="auto" w:fill="auto"/>
            <w:noWrap/>
            <w:vAlign w:val="bottom"/>
            <w:hideMark/>
          </w:tcPr>
          <w:p w14:paraId="506EF17A" w14:textId="77777777" w:rsidR="00CF6244" w:rsidRPr="00EA32BA" w:rsidRDefault="00CF6244" w:rsidP="007756BC">
            <w:pPr>
              <w:spacing w:before="0"/>
              <w:jc w:val="both"/>
              <w:rPr>
                <w:sz w:val="20"/>
                <w:szCs w:val="20"/>
                <w:lang w:val="es-MX" w:eastAsia="es-MX"/>
              </w:rPr>
            </w:pPr>
          </w:p>
        </w:tc>
        <w:tc>
          <w:tcPr>
            <w:tcW w:w="970" w:type="dxa"/>
            <w:tcBorders>
              <w:top w:val="nil"/>
              <w:left w:val="nil"/>
              <w:bottom w:val="nil"/>
              <w:right w:val="nil"/>
            </w:tcBorders>
            <w:shd w:val="clear" w:color="auto" w:fill="auto"/>
            <w:noWrap/>
            <w:vAlign w:val="bottom"/>
            <w:hideMark/>
          </w:tcPr>
          <w:p w14:paraId="4B32BAFF" w14:textId="77777777" w:rsidR="00CF6244" w:rsidRPr="00EA32BA" w:rsidRDefault="00CF6244" w:rsidP="007756BC">
            <w:pPr>
              <w:spacing w:before="0"/>
              <w:rPr>
                <w:sz w:val="20"/>
                <w:szCs w:val="20"/>
                <w:lang w:val="es-MX" w:eastAsia="es-MX"/>
              </w:rPr>
            </w:pPr>
          </w:p>
        </w:tc>
        <w:tc>
          <w:tcPr>
            <w:tcW w:w="1440" w:type="dxa"/>
            <w:tcBorders>
              <w:top w:val="nil"/>
              <w:left w:val="nil"/>
              <w:bottom w:val="nil"/>
              <w:right w:val="nil"/>
            </w:tcBorders>
            <w:shd w:val="clear" w:color="auto" w:fill="auto"/>
            <w:noWrap/>
            <w:vAlign w:val="bottom"/>
            <w:hideMark/>
          </w:tcPr>
          <w:p w14:paraId="743CB521" w14:textId="77777777" w:rsidR="00CF6244" w:rsidRPr="00EA32BA" w:rsidRDefault="00CF6244" w:rsidP="007756BC">
            <w:pPr>
              <w:spacing w:before="0"/>
              <w:rPr>
                <w:sz w:val="20"/>
                <w:szCs w:val="20"/>
                <w:lang w:val="es-MX" w:eastAsia="es-MX"/>
              </w:rPr>
            </w:pPr>
          </w:p>
        </w:tc>
      </w:tr>
      <w:tr w:rsidR="00CF6244" w:rsidRPr="00EA32BA" w14:paraId="2AB29C2D" w14:textId="77777777" w:rsidTr="007756BC">
        <w:trPr>
          <w:trHeight w:val="288"/>
          <w:jc w:val="center"/>
        </w:trPr>
        <w:tc>
          <w:tcPr>
            <w:tcW w:w="1860" w:type="dxa"/>
            <w:tcBorders>
              <w:top w:val="nil"/>
              <w:left w:val="nil"/>
              <w:right w:val="nil"/>
            </w:tcBorders>
            <w:shd w:val="clear" w:color="auto" w:fill="auto"/>
            <w:noWrap/>
            <w:vAlign w:val="center"/>
            <w:hideMark/>
          </w:tcPr>
          <w:p w14:paraId="3AE72F83" w14:textId="77777777" w:rsidR="00CF6244" w:rsidRDefault="00CF6244" w:rsidP="007756BC">
            <w:pPr>
              <w:spacing w:before="0"/>
              <w:jc w:val="both"/>
              <w:rPr>
                <w:rFonts w:ascii="Arial" w:hAnsi="Arial" w:cs="Arial"/>
                <w:color w:val="4F81BD" w:themeColor="accent1"/>
                <w:sz w:val="22"/>
                <w:szCs w:val="22"/>
                <w:lang w:eastAsia="es-MX"/>
              </w:rPr>
            </w:pPr>
            <w:r w:rsidRPr="00EA32BA">
              <w:rPr>
                <w:rFonts w:ascii="Arial" w:hAnsi="Arial" w:cs="Arial"/>
                <w:color w:val="4F81BD" w:themeColor="accent1"/>
                <w:sz w:val="22"/>
                <w:szCs w:val="22"/>
                <w:lang w:eastAsia="es-MX"/>
              </w:rPr>
              <w:t>Costos variables</w:t>
            </w:r>
          </w:p>
          <w:p w14:paraId="52169A57" w14:textId="77777777" w:rsidR="00CF6244" w:rsidRPr="00EA32BA" w:rsidRDefault="00CF6244" w:rsidP="007756BC">
            <w:pPr>
              <w:spacing w:before="0"/>
              <w:jc w:val="both"/>
              <w:rPr>
                <w:rFonts w:ascii="Arial" w:hAnsi="Arial" w:cs="Arial"/>
                <w:color w:val="4F81BD"/>
                <w:sz w:val="22"/>
                <w:szCs w:val="22"/>
                <w:lang w:val="es-MX" w:eastAsia="es-MX"/>
              </w:rPr>
            </w:pPr>
          </w:p>
        </w:tc>
        <w:tc>
          <w:tcPr>
            <w:tcW w:w="1970" w:type="dxa"/>
            <w:tcBorders>
              <w:top w:val="nil"/>
              <w:left w:val="nil"/>
              <w:right w:val="nil"/>
            </w:tcBorders>
            <w:shd w:val="clear" w:color="auto" w:fill="auto"/>
            <w:noWrap/>
            <w:vAlign w:val="bottom"/>
            <w:hideMark/>
          </w:tcPr>
          <w:p w14:paraId="482BEF12" w14:textId="77777777" w:rsidR="00CF6244" w:rsidRPr="00EA32BA" w:rsidRDefault="00CF6244" w:rsidP="007756BC">
            <w:pPr>
              <w:spacing w:before="0"/>
              <w:jc w:val="both"/>
              <w:rPr>
                <w:rFonts w:ascii="Arial" w:hAnsi="Arial" w:cs="Arial"/>
                <w:color w:val="4F81BD"/>
                <w:sz w:val="22"/>
                <w:szCs w:val="22"/>
                <w:lang w:val="es-MX" w:eastAsia="es-MX"/>
              </w:rPr>
            </w:pPr>
          </w:p>
        </w:tc>
        <w:tc>
          <w:tcPr>
            <w:tcW w:w="970" w:type="dxa"/>
            <w:tcBorders>
              <w:top w:val="nil"/>
              <w:left w:val="nil"/>
              <w:right w:val="nil"/>
            </w:tcBorders>
            <w:shd w:val="clear" w:color="auto" w:fill="auto"/>
            <w:noWrap/>
            <w:vAlign w:val="bottom"/>
            <w:hideMark/>
          </w:tcPr>
          <w:p w14:paraId="587F5BDB" w14:textId="77777777" w:rsidR="00CF6244" w:rsidRPr="00EA32BA" w:rsidRDefault="00CF6244" w:rsidP="007756BC">
            <w:pPr>
              <w:spacing w:before="0"/>
              <w:rPr>
                <w:sz w:val="20"/>
                <w:szCs w:val="20"/>
                <w:lang w:val="es-MX" w:eastAsia="es-MX"/>
              </w:rPr>
            </w:pPr>
          </w:p>
        </w:tc>
        <w:tc>
          <w:tcPr>
            <w:tcW w:w="1440" w:type="dxa"/>
            <w:tcBorders>
              <w:top w:val="nil"/>
              <w:left w:val="nil"/>
              <w:right w:val="nil"/>
            </w:tcBorders>
            <w:shd w:val="clear" w:color="auto" w:fill="auto"/>
            <w:noWrap/>
            <w:vAlign w:val="bottom"/>
            <w:hideMark/>
          </w:tcPr>
          <w:p w14:paraId="28F3C3FD" w14:textId="77777777" w:rsidR="00CF6244" w:rsidRPr="00EA32BA" w:rsidRDefault="00CF6244" w:rsidP="007756BC">
            <w:pPr>
              <w:spacing w:before="0"/>
              <w:rPr>
                <w:sz w:val="20"/>
                <w:szCs w:val="20"/>
                <w:lang w:val="es-MX" w:eastAsia="es-MX"/>
              </w:rPr>
            </w:pPr>
          </w:p>
        </w:tc>
      </w:tr>
      <w:tr w:rsidR="00CF6244" w:rsidRPr="00EA32BA" w14:paraId="0E57E176" w14:textId="77777777" w:rsidTr="007756BC">
        <w:trPr>
          <w:gridAfter w:val="1"/>
          <w:wAfter w:w="1440" w:type="dxa"/>
          <w:trHeight w:val="288"/>
          <w:jc w:val="center"/>
        </w:trPr>
        <w:tc>
          <w:tcPr>
            <w:tcW w:w="1860" w:type="dxa"/>
            <w:tcBorders>
              <w:top w:val="nil"/>
              <w:left w:val="nil"/>
              <w:bottom w:val="single" w:sz="4" w:space="0" w:color="auto"/>
              <w:right w:val="nil"/>
            </w:tcBorders>
            <w:shd w:val="clear" w:color="auto" w:fill="auto"/>
            <w:noWrap/>
            <w:vAlign w:val="center"/>
            <w:hideMark/>
          </w:tcPr>
          <w:p w14:paraId="211E26F8" w14:textId="77777777" w:rsidR="00CF6244" w:rsidRPr="00EA32BA" w:rsidRDefault="00CF6244" w:rsidP="007756BC">
            <w:pPr>
              <w:spacing w:before="0"/>
              <w:jc w:val="both"/>
              <w:rPr>
                <w:rFonts w:ascii="Arial" w:hAnsi="Arial" w:cs="Arial"/>
                <w:b/>
                <w:bCs/>
                <w:color w:val="000000"/>
                <w:sz w:val="22"/>
                <w:szCs w:val="22"/>
                <w:lang w:val="es-MX" w:eastAsia="es-MX"/>
              </w:rPr>
            </w:pPr>
            <w:r w:rsidRPr="00EA32BA">
              <w:rPr>
                <w:rFonts w:ascii="Arial" w:hAnsi="Arial" w:cs="Arial"/>
                <w:b/>
                <w:bCs/>
                <w:color w:val="000000"/>
                <w:sz w:val="22"/>
                <w:szCs w:val="22"/>
                <w:lang w:eastAsia="es-MX"/>
              </w:rPr>
              <w:t>Servicios</w:t>
            </w:r>
          </w:p>
        </w:tc>
        <w:tc>
          <w:tcPr>
            <w:tcW w:w="1970" w:type="dxa"/>
            <w:tcBorders>
              <w:top w:val="nil"/>
              <w:left w:val="nil"/>
              <w:bottom w:val="single" w:sz="4" w:space="0" w:color="auto"/>
              <w:right w:val="nil"/>
            </w:tcBorders>
            <w:shd w:val="clear" w:color="auto" w:fill="auto"/>
            <w:noWrap/>
            <w:vAlign w:val="bottom"/>
            <w:hideMark/>
          </w:tcPr>
          <w:p w14:paraId="1CC9A98D" w14:textId="77777777" w:rsidR="00CF6244" w:rsidRPr="00EA32BA" w:rsidRDefault="00CF6244" w:rsidP="007756BC">
            <w:pPr>
              <w:spacing w:before="0"/>
              <w:rPr>
                <w:rFonts w:ascii="Calibri" w:hAnsi="Calibri"/>
                <w:color w:val="000000"/>
                <w:sz w:val="22"/>
                <w:szCs w:val="22"/>
                <w:lang w:val="es-MX" w:eastAsia="es-MX"/>
              </w:rPr>
            </w:pPr>
            <w:r w:rsidRPr="00EA32BA">
              <w:rPr>
                <w:rFonts w:ascii="Calibri" w:hAnsi="Calibri"/>
                <w:color w:val="000000"/>
                <w:sz w:val="22"/>
                <w:szCs w:val="22"/>
                <w:lang w:val="es-MX" w:eastAsia="es-MX"/>
              </w:rPr>
              <w:t> </w:t>
            </w:r>
          </w:p>
        </w:tc>
        <w:tc>
          <w:tcPr>
            <w:tcW w:w="970" w:type="dxa"/>
            <w:tcBorders>
              <w:top w:val="nil"/>
              <w:left w:val="nil"/>
              <w:bottom w:val="single" w:sz="4" w:space="0" w:color="auto"/>
              <w:right w:val="nil"/>
            </w:tcBorders>
            <w:shd w:val="clear" w:color="auto" w:fill="auto"/>
            <w:noWrap/>
            <w:vAlign w:val="bottom"/>
            <w:hideMark/>
          </w:tcPr>
          <w:p w14:paraId="7F7A3533" w14:textId="77777777" w:rsidR="00CF6244" w:rsidRPr="00EA32BA" w:rsidRDefault="00CF6244" w:rsidP="007756BC">
            <w:pPr>
              <w:spacing w:before="0"/>
              <w:rPr>
                <w:rFonts w:ascii="Calibri" w:hAnsi="Calibri"/>
                <w:color w:val="000000"/>
                <w:sz w:val="22"/>
                <w:szCs w:val="22"/>
                <w:lang w:val="es-MX" w:eastAsia="es-MX"/>
              </w:rPr>
            </w:pPr>
            <w:r w:rsidRPr="00EA32BA">
              <w:rPr>
                <w:rFonts w:ascii="Calibri" w:hAnsi="Calibri"/>
                <w:color w:val="000000"/>
                <w:sz w:val="22"/>
                <w:szCs w:val="22"/>
                <w:lang w:val="es-MX" w:eastAsia="es-MX"/>
              </w:rPr>
              <w:t> </w:t>
            </w:r>
          </w:p>
        </w:tc>
      </w:tr>
      <w:tr w:rsidR="00CF6244" w:rsidRPr="00EA32BA" w14:paraId="5D2DC5D0" w14:textId="77777777" w:rsidTr="007756BC">
        <w:trPr>
          <w:gridAfter w:val="1"/>
          <w:wAfter w:w="1440" w:type="dxa"/>
          <w:trHeight w:val="288"/>
          <w:jc w:val="center"/>
        </w:trPr>
        <w:tc>
          <w:tcPr>
            <w:tcW w:w="1860" w:type="dxa"/>
            <w:tcBorders>
              <w:top w:val="single" w:sz="4" w:space="0" w:color="auto"/>
              <w:left w:val="nil"/>
              <w:bottom w:val="nil"/>
              <w:right w:val="nil"/>
            </w:tcBorders>
            <w:shd w:val="clear" w:color="auto" w:fill="auto"/>
            <w:noWrap/>
            <w:vAlign w:val="bottom"/>
            <w:hideMark/>
          </w:tcPr>
          <w:p w14:paraId="5C713020" w14:textId="77777777" w:rsidR="00CF6244" w:rsidRPr="00EA32BA" w:rsidRDefault="00CF6244" w:rsidP="007756BC">
            <w:pPr>
              <w:spacing w:before="0"/>
              <w:rPr>
                <w:rFonts w:ascii="Calibri" w:hAnsi="Calibri"/>
                <w:color w:val="000000"/>
                <w:sz w:val="22"/>
                <w:szCs w:val="22"/>
                <w:lang w:val="es-MX" w:eastAsia="es-MX"/>
              </w:rPr>
            </w:pPr>
          </w:p>
        </w:tc>
        <w:tc>
          <w:tcPr>
            <w:tcW w:w="1970" w:type="dxa"/>
            <w:tcBorders>
              <w:top w:val="single" w:sz="4" w:space="0" w:color="auto"/>
              <w:left w:val="nil"/>
              <w:bottom w:val="nil"/>
              <w:right w:val="nil"/>
            </w:tcBorders>
            <w:shd w:val="clear" w:color="auto" w:fill="auto"/>
            <w:noWrap/>
            <w:vAlign w:val="center"/>
            <w:hideMark/>
          </w:tcPr>
          <w:p w14:paraId="7D5027AB" w14:textId="77777777" w:rsidR="00CF6244" w:rsidRPr="00EA32BA" w:rsidRDefault="00CF6244" w:rsidP="007756BC">
            <w:pPr>
              <w:spacing w:before="0"/>
              <w:jc w:val="both"/>
              <w:rPr>
                <w:rFonts w:ascii="Arial" w:hAnsi="Arial" w:cs="Arial"/>
                <w:color w:val="000000"/>
                <w:sz w:val="22"/>
                <w:szCs w:val="22"/>
                <w:lang w:val="es-MX" w:eastAsia="es-MX"/>
              </w:rPr>
            </w:pPr>
            <w:r w:rsidRPr="00EA32BA">
              <w:rPr>
                <w:rFonts w:ascii="Arial" w:hAnsi="Arial" w:cs="Arial"/>
                <w:color w:val="000000"/>
                <w:sz w:val="22"/>
                <w:szCs w:val="22"/>
                <w:lang w:eastAsia="es-MX"/>
              </w:rPr>
              <w:t>Electricidad</w:t>
            </w:r>
          </w:p>
        </w:tc>
        <w:tc>
          <w:tcPr>
            <w:tcW w:w="970" w:type="dxa"/>
            <w:tcBorders>
              <w:top w:val="single" w:sz="4" w:space="0" w:color="auto"/>
              <w:left w:val="nil"/>
              <w:bottom w:val="nil"/>
              <w:right w:val="nil"/>
            </w:tcBorders>
            <w:shd w:val="clear" w:color="auto" w:fill="auto"/>
            <w:noWrap/>
            <w:vAlign w:val="bottom"/>
            <w:hideMark/>
          </w:tcPr>
          <w:p w14:paraId="070EC87B" w14:textId="77777777" w:rsidR="00CF6244" w:rsidRPr="00EA32BA" w:rsidRDefault="00CF6244" w:rsidP="007756BC">
            <w:pPr>
              <w:spacing w:before="0"/>
              <w:jc w:val="both"/>
              <w:rPr>
                <w:rFonts w:ascii="Arial" w:hAnsi="Arial" w:cs="Arial"/>
                <w:color w:val="000000"/>
                <w:sz w:val="22"/>
                <w:szCs w:val="22"/>
                <w:lang w:val="es-MX" w:eastAsia="es-MX"/>
              </w:rPr>
            </w:pPr>
          </w:p>
        </w:tc>
      </w:tr>
      <w:tr w:rsidR="00CF6244" w:rsidRPr="00EA32BA" w14:paraId="503C0DEB" w14:textId="77777777" w:rsidTr="007756BC">
        <w:trPr>
          <w:gridAfter w:val="1"/>
          <w:wAfter w:w="1440" w:type="dxa"/>
          <w:trHeight w:val="288"/>
          <w:jc w:val="center"/>
        </w:trPr>
        <w:tc>
          <w:tcPr>
            <w:tcW w:w="1860" w:type="dxa"/>
            <w:tcBorders>
              <w:top w:val="nil"/>
              <w:left w:val="nil"/>
              <w:bottom w:val="nil"/>
              <w:right w:val="nil"/>
            </w:tcBorders>
            <w:shd w:val="clear" w:color="auto" w:fill="auto"/>
            <w:noWrap/>
            <w:vAlign w:val="bottom"/>
            <w:hideMark/>
          </w:tcPr>
          <w:p w14:paraId="400AA011" w14:textId="77777777" w:rsidR="00CF6244" w:rsidRPr="00EA32BA" w:rsidRDefault="00CF6244" w:rsidP="007756BC">
            <w:pPr>
              <w:spacing w:before="0"/>
              <w:jc w:val="both"/>
              <w:rPr>
                <w:rFonts w:ascii="Arial" w:hAnsi="Arial" w:cs="Arial"/>
                <w:color w:val="000000"/>
                <w:sz w:val="22"/>
                <w:szCs w:val="22"/>
                <w:lang w:val="es-MX" w:eastAsia="es-MX"/>
              </w:rPr>
            </w:pPr>
          </w:p>
        </w:tc>
        <w:tc>
          <w:tcPr>
            <w:tcW w:w="1970" w:type="dxa"/>
            <w:tcBorders>
              <w:top w:val="nil"/>
              <w:left w:val="nil"/>
              <w:bottom w:val="nil"/>
              <w:right w:val="nil"/>
            </w:tcBorders>
            <w:shd w:val="clear" w:color="auto" w:fill="auto"/>
            <w:noWrap/>
            <w:vAlign w:val="bottom"/>
            <w:hideMark/>
          </w:tcPr>
          <w:p w14:paraId="72AB8E67" w14:textId="77777777" w:rsidR="00CF6244" w:rsidRPr="00EA32BA" w:rsidRDefault="00CF6244" w:rsidP="007756BC">
            <w:pPr>
              <w:spacing w:before="0"/>
              <w:rPr>
                <w:sz w:val="20"/>
                <w:szCs w:val="20"/>
                <w:lang w:val="es-MX" w:eastAsia="es-MX"/>
              </w:rPr>
            </w:pPr>
          </w:p>
        </w:tc>
        <w:tc>
          <w:tcPr>
            <w:tcW w:w="970" w:type="dxa"/>
            <w:tcBorders>
              <w:top w:val="nil"/>
              <w:left w:val="nil"/>
              <w:bottom w:val="nil"/>
              <w:right w:val="nil"/>
            </w:tcBorders>
            <w:shd w:val="clear" w:color="auto" w:fill="auto"/>
            <w:noWrap/>
            <w:vAlign w:val="bottom"/>
            <w:hideMark/>
          </w:tcPr>
          <w:p w14:paraId="3A830AA4" w14:textId="77777777" w:rsidR="00CF6244" w:rsidRPr="00EA32BA" w:rsidRDefault="00CF6244" w:rsidP="007756BC">
            <w:pPr>
              <w:spacing w:before="0"/>
              <w:rPr>
                <w:sz w:val="20"/>
                <w:szCs w:val="20"/>
                <w:lang w:val="es-MX" w:eastAsia="es-MX"/>
              </w:rPr>
            </w:pPr>
          </w:p>
        </w:tc>
      </w:tr>
    </w:tbl>
    <w:p w14:paraId="2AEED022" w14:textId="77777777" w:rsidR="00CF6244" w:rsidRDefault="00CF6244" w:rsidP="00CF6244">
      <w:pPr>
        <w:spacing w:before="0"/>
        <w:rPr>
          <w:rFonts w:ascii="Arial" w:hAnsi="Arial" w:cs="Arial"/>
          <w:sz w:val="22"/>
          <w:szCs w:val="22"/>
        </w:rPr>
      </w:pPr>
      <w:r>
        <w:br w:type="page"/>
      </w:r>
    </w:p>
    <w:p w14:paraId="26B36113" w14:textId="77777777" w:rsidR="00CF6244" w:rsidRDefault="00CF6244" w:rsidP="00CF6244">
      <w:pPr>
        <w:pStyle w:val="SAP-2dolneadecabecera"/>
        <w:numPr>
          <w:ilvl w:val="3"/>
          <w:numId w:val="95"/>
        </w:numPr>
        <w:outlineLvl w:val="2"/>
      </w:pPr>
      <w:bookmarkStart w:id="205" w:name="_Toc518565818"/>
      <w:bookmarkStart w:id="206" w:name="_Toc529912801"/>
      <w:r>
        <w:lastRenderedPageBreak/>
        <w:t>Competencia</w:t>
      </w:r>
      <w:bookmarkEnd w:id="205"/>
      <w:bookmarkEnd w:id="206"/>
    </w:p>
    <w:p w14:paraId="4A9FDCA2" w14:textId="77777777" w:rsidR="00CF6244" w:rsidRDefault="00CF6244" w:rsidP="00CF6244">
      <w:pPr>
        <w:pStyle w:val="SAP-Normal"/>
      </w:pPr>
    </w:p>
    <w:p w14:paraId="71E01EAC" w14:textId="77777777" w:rsidR="00CF6244" w:rsidRDefault="00CF6244" w:rsidP="00CF6244">
      <w:pPr>
        <w:pStyle w:val="SAP-Normal"/>
        <w:ind w:left="708" w:firstLine="372"/>
        <w:rPr>
          <w:color w:val="4F81BD" w:themeColor="accent1"/>
        </w:rPr>
      </w:pPr>
      <w:r>
        <w:rPr>
          <w:i/>
          <w:color w:val="365F91" w:themeColor="accent1" w:themeShade="BF"/>
        </w:rPr>
        <w:t xml:space="preserve">City </w:t>
      </w:r>
      <w:proofErr w:type="spellStart"/>
      <w:r>
        <w:rPr>
          <w:i/>
          <w:color w:val="365F91" w:themeColor="accent1" w:themeShade="BF"/>
        </w:rPr>
        <w:t>Guide</w:t>
      </w:r>
      <w:proofErr w:type="spellEnd"/>
      <w:r>
        <w:rPr>
          <w:i/>
          <w:color w:val="365F91" w:themeColor="accent1" w:themeShade="BF"/>
        </w:rPr>
        <w:t xml:space="preserve"> Tour</w:t>
      </w:r>
    </w:p>
    <w:p w14:paraId="3E0594EF" w14:textId="77777777" w:rsidR="00CF6244" w:rsidRDefault="00CF6244" w:rsidP="00CF6244">
      <w:pPr>
        <w:pStyle w:val="SAP-Normal"/>
        <w:ind w:left="1080"/>
      </w:pPr>
      <w:r>
        <w:t>Aplicación:</w:t>
      </w:r>
      <w:r>
        <w:tab/>
        <w:t>Gratis</w:t>
      </w:r>
    </w:p>
    <w:p w14:paraId="772F76C1" w14:textId="77777777" w:rsidR="00CF6244" w:rsidRDefault="00CF6244" w:rsidP="00CF6244">
      <w:pPr>
        <w:pStyle w:val="SAP-Normal"/>
        <w:ind w:left="1080"/>
      </w:pPr>
      <w:r>
        <w:t>Descargas:</w:t>
      </w:r>
      <w:r>
        <w:tab/>
        <w:t>No posee</w:t>
      </w:r>
    </w:p>
    <w:p w14:paraId="72EBB376" w14:textId="77777777" w:rsidR="00CF6244" w:rsidRDefault="00CF6244" w:rsidP="00CF6244">
      <w:pPr>
        <w:pStyle w:val="SAP-Normal"/>
        <w:ind w:left="1080"/>
      </w:pPr>
      <w:r>
        <w:t>Servicios:</w:t>
      </w:r>
      <w:r>
        <w:tab/>
      </w:r>
      <w:r>
        <w:tab/>
        <w:t>No posee</w:t>
      </w:r>
    </w:p>
    <w:p w14:paraId="57509EB1" w14:textId="77777777" w:rsidR="00CF6244" w:rsidRDefault="00CF6244" w:rsidP="00CF6244">
      <w:pPr>
        <w:pStyle w:val="SAP-Normal"/>
        <w:ind w:left="1080"/>
        <w:rPr>
          <w:color w:val="4F81BD" w:themeColor="accent1"/>
        </w:rPr>
      </w:pPr>
    </w:p>
    <w:p w14:paraId="4AE4CAA3" w14:textId="77777777" w:rsidR="00CF6244" w:rsidRPr="00D35D35" w:rsidRDefault="00CF6244" w:rsidP="00CF6244">
      <w:pPr>
        <w:pStyle w:val="SAP-Normal"/>
        <w:ind w:left="708" w:firstLine="372"/>
        <w:rPr>
          <w:strike/>
          <w:color w:val="4F81BD" w:themeColor="accent1"/>
        </w:rPr>
      </w:pPr>
      <w:proofErr w:type="spellStart"/>
      <w:r w:rsidRPr="00D35D35">
        <w:rPr>
          <w:i/>
          <w:strike/>
          <w:color w:val="365F91" w:themeColor="accent1" w:themeShade="BF"/>
        </w:rPr>
        <w:t>Wikitude</w:t>
      </w:r>
      <w:proofErr w:type="spellEnd"/>
    </w:p>
    <w:p w14:paraId="463E9CFE" w14:textId="77777777" w:rsidR="00CF6244" w:rsidRPr="00D35D35" w:rsidRDefault="00CF6244" w:rsidP="00CF6244">
      <w:pPr>
        <w:pStyle w:val="SAP-Normal"/>
        <w:ind w:left="1080"/>
        <w:rPr>
          <w:strike/>
        </w:rPr>
      </w:pPr>
      <w:r w:rsidRPr="00D35D35">
        <w:rPr>
          <w:strike/>
        </w:rPr>
        <w:t>Aplicación:</w:t>
      </w:r>
      <w:r w:rsidRPr="00D35D35">
        <w:rPr>
          <w:strike/>
        </w:rPr>
        <w:tab/>
        <w:t>Gratis (discontinuado recientemente)</w:t>
      </w:r>
    </w:p>
    <w:p w14:paraId="6B198494" w14:textId="77777777" w:rsidR="00CF6244" w:rsidRPr="00D35D35" w:rsidRDefault="00CF6244" w:rsidP="00CF6244">
      <w:pPr>
        <w:pStyle w:val="SAP-Normal"/>
        <w:ind w:left="1080"/>
        <w:rPr>
          <w:strike/>
        </w:rPr>
      </w:pPr>
      <w:r w:rsidRPr="00D35D35">
        <w:rPr>
          <w:strike/>
        </w:rPr>
        <w:t>Descargas:</w:t>
      </w:r>
      <w:r w:rsidRPr="00D35D35">
        <w:rPr>
          <w:strike/>
        </w:rPr>
        <w:tab/>
        <w:t>No posee</w:t>
      </w:r>
    </w:p>
    <w:p w14:paraId="4D000678" w14:textId="5A1B273D" w:rsidR="00CF6244" w:rsidRDefault="00CF6244" w:rsidP="00CF6244">
      <w:pPr>
        <w:pStyle w:val="SAP-Normal"/>
        <w:ind w:left="1080"/>
        <w:rPr>
          <w:strike/>
        </w:rPr>
      </w:pPr>
      <w:r w:rsidRPr="00D35D35">
        <w:rPr>
          <w:strike/>
        </w:rPr>
        <w:t>Servicios:</w:t>
      </w:r>
      <w:r w:rsidRPr="00D35D35">
        <w:rPr>
          <w:strike/>
        </w:rPr>
        <w:tab/>
      </w:r>
      <w:r w:rsidRPr="00D35D35">
        <w:rPr>
          <w:strike/>
        </w:rPr>
        <w:tab/>
        <w:t>No posee</w:t>
      </w:r>
    </w:p>
    <w:p w14:paraId="5EBD4865" w14:textId="1E8F207D" w:rsidR="005550A7" w:rsidRDefault="005550A7" w:rsidP="00CF6244">
      <w:pPr>
        <w:pStyle w:val="SAP-Normal"/>
        <w:ind w:left="1080"/>
      </w:pPr>
    </w:p>
    <w:p w14:paraId="6226343A" w14:textId="0D18BBE1" w:rsidR="005550A7" w:rsidRDefault="005550A7" w:rsidP="005550A7">
      <w:pPr>
        <w:pStyle w:val="SAP-Normal"/>
        <w:ind w:left="708" w:firstLine="372"/>
        <w:rPr>
          <w:color w:val="4F81BD" w:themeColor="accent1"/>
        </w:rPr>
      </w:pPr>
      <w:r>
        <w:rPr>
          <w:i/>
          <w:color w:val="365F91" w:themeColor="accent1" w:themeShade="BF"/>
        </w:rPr>
        <w:t>Google (actualizado al 11/2018)</w:t>
      </w:r>
    </w:p>
    <w:p w14:paraId="6EAE8277" w14:textId="77777777" w:rsidR="005550A7" w:rsidRDefault="005550A7" w:rsidP="005550A7">
      <w:pPr>
        <w:pStyle w:val="SAP-Normal"/>
        <w:ind w:left="1080"/>
      </w:pPr>
      <w:r>
        <w:t>Aplicación:</w:t>
      </w:r>
      <w:r>
        <w:tab/>
        <w:t>Gratis</w:t>
      </w:r>
    </w:p>
    <w:p w14:paraId="37CFF090" w14:textId="451DCC07" w:rsidR="005550A7" w:rsidRDefault="005550A7" w:rsidP="005550A7">
      <w:pPr>
        <w:pStyle w:val="SAP-Normal"/>
        <w:ind w:left="1080"/>
      </w:pPr>
      <w:r>
        <w:t>Descargas:</w:t>
      </w:r>
      <w:r>
        <w:tab/>
      </w:r>
      <w:r w:rsidR="00BD2AC8" w:rsidRPr="00BD2AC8">
        <w:t>Cuenta con servicio www y aplicación móvil</w:t>
      </w:r>
    </w:p>
    <w:p w14:paraId="3F4C9C5B" w14:textId="374C806E" w:rsidR="005550A7" w:rsidRDefault="005550A7" w:rsidP="005550A7">
      <w:pPr>
        <w:pStyle w:val="SAP-Normal"/>
        <w:ind w:left="1080"/>
      </w:pPr>
      <w:r>
        <w:t>Servicios:</w:t>
      </w:r>
      <w:r>
        <w:tab/>
      </w:r>
      <w:r>
        <w:tab/>
        <w:t xml:space="preserve">Google </w:t>
      </w:r>
      <w:proofErr w:type="spellStart"/>
      <w:r>
        <w:t>Maps</w:t>
      </w:r>
      <w:proofErr w:type="spellEnd"/>
      <w:r>
        <w:t xml:space="preserve"> + </w:t>
      </w:r>
      <w:proofErr w:type="spellStart"/>
      <w:r>
        <w:t>Stretview</w:t>
      </w:r>
      <w:proofErr w:type="spellEnd"/>
      <w:r>
        <w:t xml:space="preserve"> con soporte RA</w:t>
      </w:r>
    </w:p>
    <w:p w14:paraId="1505083B" w14:textId="77777777" w:rsidR="00CF6244" w:rsidRDefault="00CF6244" w:rsidP="00CF6244">
      <w:pPr>
        <w:pStyle w:val="SAP-Normal"/>
      </w:pPr>
    </w:p>
    <w:p w14:paraId="7D1982B7" w14:textId="77777777" w:rsidR="00CF6244" w:rsidRDefault="00CF6244" w:rsidP="00CF6244">
      <w:pPr>
        <w:pStyle w:val="SAP-Normal"/>
      </w:pPr>
    </w:p>
    <w:p w14:paraId="56B8AB07" w14:textId="77777777" w:rsidR="00CF6244" w:rsidRDefault="00CF6244" w:rsidP="00CF6244">
      <w:pPr>
        <w:pStyle w:val="SAP-2dolneadecabecera"/>
        <w:numPr>
          <w:ilvl w:val="3"/>
          <w:numId w:val="95"/>
        </w:numPr>
        <w:outlineLvl w:val="2"/>
      </w:pPr>
      <w:bookmarkStart w:id="207" w:name="_Toc518565819"/>
      <w:bookmarkStart w:id="208" w:name="_Toc529912802"/>
      <w:r>
        <w:t>Cliente</w:t>
      </w:r>
      <w:bookmarkEnd w:id="207"/>
      <w:bookmarkEnd w:id="208"/>
    </w:p>
    <w:p w14:paraId="058611D3" w14:textId="77777777" w:rsidR="00CF6244" w:rsidRDefault="00CF6244" w:rsidP="00CF6244">
      <w:pPr>
        <w:pStyle w:val="SAP-Normal"/>
        <w:ind w:left="708"/>
      </w:pPr>
    </w:p>
    <w:p w14:paraId="03667CCF" w14:textId="76CCDA25" w:rsidR="00CF6244" w:rsidRDefault="00CF6244" w:rsidP="00CF6244">
      <w:pPr>
        <w:pStyle w:val="SAP-Normal"/>
        <w:ind w:left="708"/>
      </w:pPr>
      <w:r w:rsidRPr="00651AA1">
        <w:t xml:space="preserve">A los efectos de la elasticidad en el comportamiento de compra de los consumidores, hay que sumarles los distintos efectos que </w:t>
      </w:r>
      <w:r>
        <w:t>impactan en</w:t>
      </w:r>
      <w:r w:rsidRPr="00651AA1">
        <w:t xml:space="preserve"> la disponibilidad de pagar y hacen que los consumidores sean más o menos sensibles a las diferencias entre el precio y el valor.</w:t>
      </w:r>
    </w:p>
    <w:p w14:paraId="0DCECAAC" w14:textId="77777777" w:rsidR="00CF6244" w:rsidRPr="00144C8B" w:rsidRDefault="00CF6244" w:rsidP="00CF6244">
      <w:pPr>
        <w:pStyle w:val="SAP-Normal"/>
        <w:rPr>
          <w:lang w:val="es-MX" w:eastAsia="es-MX"/>
        </w:rPr>
      </w:pPr>
    </w:p>
    <w:p w14:paraId="5141E82C" w14:textId="77777777" w:rsidR="00CF6244" w:rsidRDefault="00CF6244" w:rsidP="00CF6244">
      <w:pPr>
        <w:pStyle w:val="SAP-Normal"/>
        <w:ind w:left="708"/>
      </w:pPr>
      <w:r>
        <w:t xml:space="preserve">Tomando como referencia el postulado de </w:t>
      </w:r>
      <w:proofErr w:type="spellStart"/>
      <w:r>
        <w:t>Nagle</w:t>
      </w:r>
      <w:proofErr w:type="spellEnd"/>
      <w:r>
        <w:t xml:space="preserve"> y teniendo en cuenta los nuestros productos y las ofertas del mercado, el comportamiento de los clientes estará influenciado por el efecto de </w:t>
      </w:r>
      <w:r w:rsidRPr="002607E0">
        <w:rPr>
          <w:b/>
        </w:rPr>
        <w:t>Calidad-Precio</w:t>
      </w:r>
      <w:r>
        <w:t xml:space="preserve"> y en el </w:t>
      </w:r>
      <w:r w:rsidRPr="00D964A4">
        <w:t>efecto</w:t>
      </w:r>
      <w:r w:rsidRPr="002607E0">
        <w:rPr>
          <w:b/>
        </w:rPr>
        <w:t xml:space="preserve"> Justicia</w:t>
      </w:r>
      <w:r>
        <w:t>.</w:t>
      </w:r>
    </w:p>
    <w:p w14:paraId="6874C8F5" w14:textId="77777777" w:rsidR="00CF6244" w:rsidRDefault="00CF6244" w:rsidP="00CF6244">
      <w:pPr>
        <w:pStyle w:val="SAP-Normal"/>
        <w:ind w:left="708"/>
      </w:pPr>
    </w:p>
    <w:p w14:paraId="634E4B33" w14:textId="77777777" w:rsidR="00CF6244" w:rsidRDefault="00CF6244" w:rsidP="00CF6244">
      <w:pPr>
        <w:pStyle w:val="SAP-Normal"/>
        <w:ind w:left="708"/>
      </w:pPr>
      <w:r>
        <w:t xml:space="preserve">La combinación de geoposicionamiento con realidad aumentada, sumada la experiencia de </w:t>
      </w:r>
      <w:proofErr w:type="spellStart"/>
      <w:r>
        <w:t>relidad</w:t>
      </w:r>
      <w:proofErr w:type="spellEnd"/>
      <w:r>
        <w:t xml:space="preserve"> virtual / aumentada, hacen del </w:t>
      </w:r>
      <w:proofErr w:type="spellStart"/>
      <w:r>
        <w:t>Ubiqui-city</w:t>
      </w:r>
      <w:proofErr w:type="spellEnd"/>
      <w:r>
        <w:t xml:space="preserve"> una herramienta muy singular que no es fácil de comparar.</w:t>
      </w:r>
    </w:p>
    <w:p w14:paraId="4DA7C875" w14:textId="77777777" w:rsidR="00CF6244" w:rsidRDefault="00CF6244" w:rsidP="00CF6244">
      <w:pPr>
        <w:spacing w:before="0"/>
        <w:rPr>
          <w:rFonts w:ascii="Arial" w:hAnsi="Arial" w:cs="Arial"/>
          <w:sz w:val="22"/>
          <w:szCs w:val="22"/>
        </w:rPr>
      </w:pPr>
    </w:p>
    <w:p w14:paraId="38C1FDAE" w14:textId="77777777" w:rsidR="00CF6244" w:rsidRDefault="00CF6244" w:rsidP="00CF6244">
      <w:pPr>
        <w:pStyle w:val="SAP-2dolneadecabecera"/>
        <w:numPr>
          <w:ilvl w:val="2"/>
          <w:numId w:val="95"/>
        </w:numPr>
        <w:outlineLvl w:val="2"/>
      </w:pPr>
      <w:bookmarkStart w:id="209" w:name="_Toc518565820"/>
      <w:bookmarkStart w:id="210" w:name="_Toc529912803"/>
      <w:r>
        <w:t>Estrategia de precio</w:t>
      </w:r>
      <w:bookmarkEnd w:id="209"/>
      <w:bookmarkEnd w:id="210"/>
    </w:p>
    <w:p w14:paraId="052DD980" w14:textId="77777777" w:rsidR="00CF6244" w:rsidRDefault="00CF6244" w:rsidP="00CF6244">
      <w:pPr>
        <w:pStyle w:val="SAP-Normal"/>
      </w:pPr>
    </w:p>
    <w:p w14:paraId="4AFDBC72" w14:textId="77777777" w:rsidR="00CF6244" w:rsidRDefault="00CF6244" w:rsidP="00CF6244">
      <w:pPr>
        <w:pStyle w:val="SAP-Normal"/>
        <w:ind w:left="708"/>
      </w:pPr>
      <w:r>
        <w:t xml:space="preserve">En el caso del consumidor final, </w:t>
      </w:r>
      <w:proofErr w:type="spellStart"/>
      <w:r>
        <w:t>aún</w:t>
      </w:r>
      <w:proofErr w:type="spellEnd"/>
      <w:r>
        <w:t xml:space="preserve"> cuando los productos se montan sobre una tecnología novedosa, el público objetivo no se caracteriza por afrontar un enfoque de precios del tipo </w:t>
      </w:r>
      <w:r w:rsidRPr="00AA612F">
        <w:rPr>
          <w:b/>
        </w:rPr>
        <w:t>Descreme</w:t>
      </w:r>
      <w:r>
        <w:t xml:space="preserve"> sino más bien </w:t>
      </w:r>
      <w:r w:rsidRPr="00AA612F">
        <w:rPr>
          <w:b/>
        </w:rPr>
        <w:t>Neutral</w:t>
      </w:r>
      <w:r>
        <w:t xml:space="preserve">. Sin embargo, es importante entender que una de las estrategias es conseguir la penetración en el mercado, de modo tal que el curso a seguir es la implementación de precios bajos que garanticen la </w:t>
      </w:r>
      <w:r w:rsidRPr="00AA612F">
        <w:rPr>
          <w:b/>
        </w:rPr>
        <w:t>Penetración</w:t>
      </w:r>
      <w:r>
        <w:t>; de este modo será posible concentrar mayor cantidad de consumidores aumentando el atractivo de la vertical orientada a mercados.</w:t>
      </w:r>
    </w:p>
    <w:p w14:paraId="03333D0E" w14:textId="6B0CE418" w:rsidR="00CF6244" w:rsidRDefault="00CF6244" w:rsidP="00CF6244">
      <w:pPr>
        <w:pStyle w:val="SAP-Normal"/>
      </w:pPr>
    </w:p>
    <w:p w14:paraId="68976487" w14:textId="77777777" w:rsidR="00BD2AC8" w:rsidRDefault="00BD2AC8" w:rsidP="00CF6244">
      <w:pPr>
        <w:pStyle w:val="SAP-Normal"/>
      </w:pPr>
    </w:p>
    <w:p w14:paraId="5FB9FB2E" w14:textId="77777777" w:rsidR="00CF6244" w:rsidRDefault="00CF6244" w:rsidP="00CF6244">
      <w:pPr>
        <w:pStyle w:val="SAP-2dolneadecabecera"/>
        <w:numPr>
          <w:ilvl w:val="2"/>
          <w:numId w:val="95"/>
        </w:numPr>
        <w:outlineLvl w:val="2"/>
      </w:pPr>
      <w:bookmarkStart w:id="211" w:name="_Toc518565821"/>
      <w:bookmarkStart w:id="212" w:name="_Toc529912804"/>
      <w:r>
        <w:lastRenderedPageBreak/>
        <w:t>Lista de precios</w:t>
      </w:r>
      <w:bookmarkEnd w:id="211"/>
      <w:bookmarkEnd w:id="212"/>
    </w:p>
    <w:p w14:paraId="7CE5FD49" w14:textId="77777777" w:rsidR="00CF6244" w:rsidRDefault="00CF6244" w:rsidP="00CF6244">
      <w:pPr>
        <w:pStyle w:val="SAP-Normal"/>
      </w:pPr>
    </w:p>
    <w:p w14:paraId="2C487513" w14:textId="77777777" w:rsidR="00AD2F3D" w:rsidRDefault="00AD2F3D" w:rsidP="00AD2F3D">
      <w:pPr>
        <w:pStyle w:val="SAP-Normal"/>
        <w:ind w:left="708"/>
      </w:pPr>
      <w:r>
        <w:t xml:space="preserve">El mercado se caracteriza por la inelasticidad y por el reducido monto que el consumidor destina para las compras de los pagos IAP (In </w:t>
      </w:r>
      <w:proofErr w:type="spellStart"/>
      <w:r>
        <w:t>Application</w:t>
      </w:r>
      <w:proofErr w:type="spellEnd"/>
      <w:r>
        <w:t xml:space="preserve"> </w:t>
      </w:r>
      <w:proofErr w:type="spellStart"/>
      <w:r>
        <w:t>Purchase</w:t>
      </w:r>
      <w:proofErr w:type="spellEnd"/>
      <w:r>
        <w:t xml:space="preserve">); según </w:t>
      </w:r>
      <w:proofErr w:type="spellStart"/>
      <w:r>
        <w:t>AppFlyers</w:t>
      </w:r>
      <w:proofErr w:type="spellEnd"/>
      <w:r>
        <w:t xml:space="preserve"> y </w:t>
      </w:r>
      <w:proofErr w:type="spellStart"/>
      <w:r>
        <w:t>SensorTower</w:t>
      </w:r>
      <w:proofErr w:type="spellEnd"/>
      <w:r>
        <w:rPr>
          <w:rStyle w:val="Refdenotaalfinal"/>
        </w:rPr>
        <w:endnoteReference w:id="60"/>
      </w:r>
      <w:r>
        <w:t xml:space="preserve">, tanto para </w:t>
      </w:r>
      <w:proofErr w:type="spellStart"/>
      <w:r>
        <w:t>IOs</w:t>
      </w:r>
      <w:proofErr w:type="spellEnd"/>
      <w:r>
        <w:t xml:space="preserve"> como para Android, las personas invierten un promedio aproximado de $US 8 en compras.</w:t>
      </w:r>
    </w:p>
    <w:p w14:paraId="72C019BD" w14:textId="77777777" w:rsidR="00AD2F3D" w:rsidRDefault="00AD2F3D" w:rsidP="00AD2F3D">
      <w:pPr>
        <w:pStyle w:val="SAP-Normal"/>
        <w:ind w:left="708"/>
      </w:pPr>
    </w:p>
    <w:tbl>
      <w:tblPr>
        <w:tblW w:w="6560" w:type="dxa"/>
        <w:jc w:val="center"/>
        <w:tblCellMar>
          <w:left w:w="70" w:type="dxa"/>
          <w:right w:w="70" w:type="dxa"/>
        </w:tblCellMar>
        <w:tblLook w:val="04A0" w:firstRow="1" w:lastRow="0" w:firstColumn="1" w:lastColumn="0" w:noHBand="0" w:noVBand="1"/>
      </w:tblPr>
      <w:tblGrid>
        <w:gridCol w:w="1640"/>
        <w:gridCol w:w="1740"/>
        <w:gridCol w:w="1460"/>
        <w:gridCol w:w="1720"/>
      </w:tblGrid>
      <w:tr w:rsidR="00AD2F3D" w:rsidRPr="00A70824" w14:paraId="091F0393" w14:textId="77777777" w:rsidTr="00487596">
        <w:trPr>
          <w:trHeight w:val="288"/>
          <w:jc w:val="center"/>
        </w:trPr>
        <w:tc>
          <w:tcPr>
            <w:tcW w:w="1640" w:type="dxa"/>
            <w:tcBorders>
              <w:top w:val="nil"/>
              <w:left w:val="nil"/>
              <w:bottom w:val="nil"/>
              <w:right w:val="nil"/>
            </w:tcBorders>
            <w:shd w:val="clear" w:color="auto" w:fill="auto"/>
            <w:noWrap/>
            <w:vAlign w:val="bottom"/>
            <w:hideMark/>
          </w:tcPr>
          <w:p w14:paraId="4EA85E92" w14:textId="77777777" w:rsidR="00AD2F3D" w:rsidRPr="00A70824" w:rsidRDefault="00AD2F3D" w:rsidP="00487596">
            <w:pPr>
              <w:spacing w:before="0"/>
              <w:rPr>
                <w:sz w:val="20"/>
                <w:szCs w:val="20"/>
                <w:lang w:val="es-MX" w:eastAsia="es-MX"/>
              </w:rPr>
            </w:pPr>
          </w:p>
        </w:tc>
        <w:tc>
          <w:tcPr>
            <w:tcW w:w="1740" w:type="dxa"/>
            <w:tcBorders>
              <w:top w:val="single" w:sz="4" w:space="0" w:color="auto"/>
              <w:left w:val="single" w:sz="4" w:space="0" w:color="auto"/>
              <w:bottom w:val="nil"/>
              <w:right w:val="single" w:sz="4" w:space="0" w:color="auto"/>
            </w:tcBorders>
            <w:shd w:val="clear" w:color="000000" w:fill="8497B0"/>
            <w:vAlign w:val="center"/>
            <w:hideMark/>
          </w:tcPr>
          <w:p w14:paraId="2C40EB12" w14:textId="77777777" w:rsidR="00AD2F3D" w:rsidRPr="00A70824" w:rsidRDefault="00AD2F3D" w:rsidP="00487596">
            <w:pPr>
              <w:spacing w:before="0"/>
              <w:jc w:val="center"/>
              <w:rPr>
                <w:rFonts w:ascii="Calibri" w:hAnsi="Calibri" w:cs="Calibri"/>
                <w:color w:val="000000"/>
                <w:sz w:val="22"/>
                <w:szCs w:val="22"/>
                <w:lang w:val="es-MX" w:eastAsia="es-MX"/>
              </w:rPr>
            </w:pPr>
            <w:proofErr w:type="spellStart"/>
            <w:r w:rsidRPr="00A70824">
              <w:rPr>
                <w:rFonts w:ascii="Calibri" w:hAnsi="Calibri" w:cs="Calibri"/>
                <w:color w:val="000000"/>
                <w:sz w:val="22"/>
                <w:szCs w:val="22"/>
                <w:lang w:val="es-MX" w:eastAsia="es-MX"/>
              </w:rPr>
              <w:t>IOs</w:t>
            </w:r>
            <w:proofErr w:type="spellEnd"/>
          </w:p>
        </w:tc>
        <w:tc>
          <w:tcPr>
            <w:tcW w:w="1460" w:type="dxa"/>
            <w:tcBorders>
              <w:top w:val="single" w:sz="4" w:space="0" w:color="auto"/>
              <w:left w:val="nil"/>
              <w:bottom w:val="single" w:sz="4" w:space="0" w:color="auto"/>
              <w:right w:val="single" w:sz="4" w:space="0" w:color="auto"/>
            </w:tcBorders>
            <w:shd w:val="clear" w:color="000000" w:fill="8497B0"/>
            <w:vAlign w:val="center"/>
            <w:hideMark/>
          </w:tcPr>
          <w:p w14:paraId="5186D7D2" w14:textId="77777777" w:rsidR="00AD2F3D" w:rsidRPr="00A70824" w:rsidRDefault="00AD2F3D" w:rsidP="00487596">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Android</w:t>
            </w:r>
          </w:p>
        </w:tc>
        <w:tc>
          <w:tcPr>
            <w:tcW w:w="1720" w:type="dxa"/>
            <w:tcBorders>
              <w:top w:val="single" w:sz="4" w:space="0" w:color="auto"/>
              <w:left w:val="nil"/>
              <w:bottom w:val="single" w:sz="4" w:space="0" w:color="auto"/>
              <w:right w:val="single" w:sz="4" w:space="0" w:color="auto"/>
            </w:tcBorders>
            <w:shd w:val="clear" w:color="000000" w:fill="FFFFFF"/>
            <w:noWrap/>
            <w:vAlign w:val="center"/>
            <w:hideMark/>
          </w:tcPr>
          <w:p w14:paraId="3D127BAA" w14:textId="77777777" w:rsidR="00AD2F3D" w:rsidRPr="00A70824" w:rsidRDefault="00AD2F3D" w:rsidP="00487596">
            <w:pPr>
              <w:spacing w:before="0"/>
              <w:jc w:val="center"/>
              <w:rPr>
                <w:rFonts w:ascii="Calibri" w:hAnsi="Calibri" w:cs="Calibri"/>
                <w:b/>
                <w:bCs/>
                <w:color w:val="000000"/>
                <w:sz w:val="22"/>
                <w:szCs w:val="22"/>
                <w:lang w:val="es-MX" w:eastAsia="es-MX"/>
              </w:rPr>
            </w:pPr>
            <w:proofErr w:type="spellStart"/>
            <w:r w:rsidRPr="00A70824">
              <w:rPr>
                <w:rFonts w:ascii="Calibri" w:hAnsi="Calibri" w:cs="Calibri"/>
                <w:b/>
                <w:bCs/>
                <w:color w:val="000000"/>
                <w:sz w:val="22"/>
                <w:szCs w:val="22"/>
                <w:lang w:val="es-MX" w:eastAsia="es-MX"/>
              </w:rPr>
              <w:t>Prom</w:t>
            </w:r>
            <w:proofErr w:type="spellEnd"/>
            <w:r w:rsidRPr="00A70824">
              <w:rPr>
                <w:rFonts w:ascii="Calibri" w:hAnsi="Calibri" w:cs="Calibri"/>
                <w:b/>
                <w:bCs/>
                <w:color w:val="000000"/>
                <w:sz w:val="22"/>
                <w:szCs w:val="22"/>
                <w:lang w:val="es-MX" w:eastAsia="es-MX"/>
              </w:rPr>
              <w:t>. Parcial</w:t>
            </w:r>
          </w:p>
        </w:tc>
      </w:tr>
      <w:tr w:rsidR="00AD2F3D" w:rsidRPr="00A70824" w14:paraId="5F2BFE4D" w14:textId="77777777" w:rsidTr="00487596">
        <w:trPr>
          <w:trHeight w:val="288"/>
          <w:jc w:val="center"/>
        </w:trPr>
        <w:tc>
          <w:tcPr>
            <w:tcW w:w="16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D8D794" w14:textId="77777777" w:rsidR="00AD2F3D" w:rsidRPr="00A70824" w:rsidRDefault="00AD2F3D" w:rsidP="00487596">
            <w:pPr>
              <w:spacing w:before="0"/>
              <w:jc w:val="right"/>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Europa</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6AD2EC94" w14:textId="77777777" w:rsidR="00AD2F3D" w:rsidRPr="00A70824" w:rsidRDefault="00AD2F3D" w:rsidP="00487596">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$ 9,01</w:t>
            </w:r>
          </w:p>
        </w:tc>
        <w:tc>
          <w:tcPr>
            <w:tcW w:w="1460" w:type="dxa"/>
            <w:tcBorders>
              <w:top w:val="nil"/>
              <w:left w:val="nil"/>
              <w:bottom w:val="single" w:sz="4" w:space="0" w:color="auto"/>
              <w:right w:val="single" w:sz="4" w:space="0" w:color="auto"/>
            </w:tcBorders>
            <w:shd w:val="clear" w:color="auto" w:fill="auto"/>
            <w:vAlign w:val="center"/>
            <w:hideMark/>
          </w:tcPr>
          <w:p w14:paraId="38CAE33A" w14:textId="77777777" w:rsidR="00AD2F3D" w:rsidRPr="00A70824" w:rsidRDefault="00AD2F3D" w:rsidP="00487596">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$ 6,51</w:t>
            </w:r>
          </w:p>
        </w:tc>
        <w:tc>
          <w:tcPr>
            <w:tcW w:w="1720" w:type="dxa"/>
            <w:tcBorders>
              <w:top w:val="nil"/>
              <w:left w:val="nil"/>
              <w:bottom w:val="nil"/>
              <w:right w:val="single" w:sz="4" w:space="0" w:color="auto"/>
            </w:tcBorders>
            <w:shd w:val="clear" w:color="000000" w:fill="D6DCE4"/>
            <w:noWrap/>
            <w:vAlign w:val="center"/>
            <w:hideMark/>
          </w:tcPr>
          <w:p w14:paraId="5A7BEC7B" w14:textId="77777777" w:rsidR="00AD2F3D" w:rsidRPr="00A70824" w:rsidRDefault="00AD2F3D" w:rsidP="00487596">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$ 7,76</w:t>
            </w:r>
          </w:p>
        </w:tc>
      </w:tr>
      <w:tr w:rsidR="00AD2F3D" w:rsidRPr="00A70824" w14:paraId="6C5ADBD3" w14:textId="77777777" w:rsidTr="00487596">
        <w:trPr>
          <w:trHeight w:val="288"/>
          <w:jc w:val="center"/>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35C7C516" w14:textId="77777777" w:rsidR="00AD2F3D" w:rsidRPr="00A70824" w:rsidRDefault="00AD2F3D" w:rsidP="00487596">
            <w:pPr>
              <w:spacing w:before="0"/>
              <w:jc w:val="right"/>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Norte  América</w:t>
            </w:r>
          </w:p>
        </w:tc>
        <w:tc>
          <w:tcPr>
            <w:tcW w:w="1740" w:type="dxa"/>
            <w:tcBorders>
              <w:top w:val="nil"/>
              <w:left w:val="nil"/>
              <w:bottom w:val="single" w:sz="4" w:space="0" w:color="auto"/>
              <w:right w:val="single" w:sz="4" w:space="0" w:color="auto"/>
            </w:tcBorders>
            <w:shd w:val="clear" w:color="auto" w:fill="auto"/>
            <w:noWrap/>
            <w:vAlign w:val="center"/>
            <w:hideMark/>
          </w:tcPr>
          <w:p w14:paraId="4BE0B329" w14:textId="77777777" w:rsidR="00AD2F3D" w:rsidRPr="00A70824" w:rsidRDefault="00AD2F3D" w:rsidP="00487596">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$ 5,67</w:t>
            </w:r>
          </w:p>
        </w:tc>
        <w:tc>
          <w:tcPr>
            <w:tcW w:w="1460" w:type="dxa"/>
            <w:tcBorders>
              <w:top w:val="nil"/>
              <w:left w:val="nil"/>
              <w:bottom w:val="single" w:sz="4" w:space="0" w:color="auto"/>
              <w:right w:val="single" w:sz="4" w:space="0" w:color="auto"/>
            </w:tcBorders>
            <w:shd w:val="clear" w:color="auto" w:fill="auto"/>
            <w:vAlign w:val="center"/>
            <w:hideMark/>
          </w:tcPr>
          <w:p w14:paraId="06460164" w14:textId="77777777" w:rsidR="00AD2F3D" w:rsidRPr="00A70824" w:rsidRDefault="00AD2F3D" w:rsidP="00487596">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$ 10,65</w:t>
            </w:r>
          </w:p>
        </w:tc>
        <w:tc>
          <w:tcPr>
            <w:tcW w:w="1720" w:type="dxa"/>
            <w:tcBorders>
              <w:top w:val="nil"/>
              <w:left w:val="nil"/>
              <w:bottom w:val="single" w:sz="4" w:space="0" w:color="auto"/>
              <w:right w:val="single" w:sz="4" w:space="0" w:color="auto"/>
            </w:tcBorders>
            <w:shd w:val="clear" w:color="000000" w:fill="D6DCE4"/>
            <w:noWrap/>
            <w:vAlign w:val="center"/>
            <w:hideMark/>
          </w:tcPr>
          <w:p w14:paraId="46B01678" w14:textId="77777777" w:rsidR="00AD2F3D" w:rsidRPr="00A70824" w:rsidRDefault="00AD2F3D" w:rsidP="00487596">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$ 8,16</w:t>
            </w:r>
          </w:p>
        </w:tc>
      </w:tr>
      <w:tr w:rsidR="00AD2F3D" w:rsidRPr="00A70824" w14:paraId="66C58695" w14:textId="77777777" w:rsidTr="00487596">
        <w:trPr>
          <w:trHeight w:val="288"/>
          <w:jc w:val="center"/>
        </w:trPr>
        <w:tc>
          <w:tcPr>
            <w:tcW w:w="1640" w:type="dxa"/>
            <w:tcBorders>
              <w:top w:val="nil"/>
              <w:left w:val="single" w:sz="4" w:space="0" w:color="auto"/>
              <w:bottom w:val="single" w:sz="4" w:space="0" w:color="auto"/>
              <w:right w:val="single" w:sz="4" w:space="0" w:color="auto"/>
            </w:tcBorders>
            <w:shd w:val="clear" w:color="000000" w:fill="FFFFFF"/>
            <w:noWrap/>
            <w:vAlign w:val="bottom"/>
            <w:hideMark/>
          </w:tcPr>
          <w:p w14:paraId="74B00C82" w14:textId="77777777" w:rsidR="00AD2F3D" w:rsidRPr="00A70824" w:rsidRDefault="00AD2F3D" w:rsidP="00487596">
            <w:pPr>
              <w:spacing w:before="0"/>
              <w:rPr>
                <w:rFonts w:ascii="Calibri" w:hAnsi="Calibri" w:cs="Calibri"/>
                <w:b/>
                <w:bCs/>
                <w:color w:val="000000"/>
                <w:sz w:val="22"/>
                <w:szCs w:val="22"/>
                <w:lang w:val="es-MX" w:eastAsia="es-MX"/>
              </w:rPr>
            </w:pPr>
            <w:r w:rsidRPr="00A70824">
              <w:rPr>
                <w:rFonts w:ascii="Calibri" w:hAnsi="Calibri" w:cs="Calibri"/>
                <w:b/>
                <w:bCs/>
                <w:color w:val="000000"/>
                <w:sz w:val="22"/>
                <w:szCs w:val="22"/>
                <w:lang w:val="es-MX" w:eastAsia="es-MX"/>
              </w:rPr>
              <w:t>Promedio Parcial</w:t>
            </w:r>
          </w:p>
        </w:tc>
        <w:tc>
          <w:tcPr>
            <w:tcW w:w="1740" w:type="dxa"/>
            <w:tcBorders>
              <w:top w:val="nil"/>
              <w:left w:val="nil"/>
              <w:bottom w:val="single" w:sz="4" w:space="0" w:color="auto"/>
              <w:right w:val="single" w:sz="4" w:space="0" w:color="auto"/>
            </w:tcBorders>
            <w:shd w:val="clear" w:color="000000" w:fill="D6DCE4"/>
            <w:noWrap/>
            <w:vAlign w:val="bottom"/>
            <w:hideMark/>
          </w:tcPr>
          <w:p w14:paraId="20DCD5EF" w14:textId="77777777" w:rsidR="00AD2F3D" w:rsidRPr="00A70824" w:rsidRDefault="00AD2F3D" w:rsidP="00487596">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$ 7,34</w:t>
            </w:r>
          </w:p>
        </w:tc>
        <w:tc>
          <w:tcPr>
            <w:tcW w:w="1460" w:type="dxa"/>
            <w:tcBorders>
              <w:top w:val="nil"/>
              <w:left w:val="nil"/>
              <w:bottom w:val="single" w:sz="4" w:space="0" w:color="auto"/>
              <w:right w:val="single" w:sz="4" w:space="0" w:color="auto"/>
            </w:tcBorders>
            <w:shd w:val="clear" w:color="000000" w:fill="D6DCE4"/>
            <w:noWrap/>
            <w:vAlign w:val="bottom"/>
            <w:hideMark/>
          </w:tcPr>
          <w:p w14:paraId="5307EB4B" w14:textId="77777777" w:rsidR="00AD2F3D" w:rsidRPr="00A70824" w:rsidRDefault="00AD2F3D" w:rsidP="00487596">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$ 8,58</w:t>
            </w:r>
          </w:p>
        </w:tc>
        <w:tc>
          <w:tcPr>
            <w:tcW w:w="1720" w:type="dxa"/>
            <w:tcBorders>
              <w:top w:val="nil"/>
              <w:left w:val="nil"/>
              <w:bottom w:val="nil"/>
              <w:right w:val="nil"/>
            </w:tcBorders>
            <w:shd w:val="clear" w:color="auto" w:fill="auto"/>
            <w:noWrap/>
            <w:vAlign w:val="center"/>
            <w:hideMark/>
          </w:tcPr>
          <w:p w14:paraId="71DA824C" w14:textId="77777777" w:rsidR="00AD2F3D" w:rsidRPr="00A70824" w:rsidRDefault="00AD2F3D" w:rsidP="00487596">
            <w:pPr>
              <w:spacing w:before="0"/>
              <w:jc w:val="center"/>
              <w:rPr>
                <w:rFonts w:ascii="Calibri" w:hAnsi="Calibri" w:cs="Calibri"/>
                <w:color w:val="000000"/>
                <w:sz w:val="22"/>
                <w:szCs w:val="22"/>
                <w:lang w:val="es-MX" w:eastAsia="es-MX"/>
              </w:rPr>
            </w:pPr>
          </w:p>
        </w:tc>
      </w:tr>
      <w:tr w:rsidR="00AD2F3D" w:rsidRPr="00A70824" w14:paraId="105FA118" w14:textId="77777777" w:rsidTr="00487596">
        <w:trPr>
          <w:trHeight w:val="288"/>
          <w:jc w:val="center"/>
        </w:trPr>
        <w:tc>
          <w:tcPr>
            <w:tcW w:w="1640" w:type="dxa"/>
            <w:tcBorders>
              <w:top w:val="nil"/>
              <w:left w:val="nil"/>
              <w:bottom w:val="nil"/>
              <w:right w:val="nil"/>
            </w:tcBorders>
            <w:shd w:val="clear" w:color="auto" w:fill="auto"/>
            <w:vAlign w:val="center"/>
            <w:hideMark/>
          </w:tcPr>
          <w:p w14:paraId="42C8EE67" w14:textId="77777777" w:rsidR="00AD2F3D" w:rsidRPr="00A70824" w:rsidRDefault="00AD2F3D" w:rsidP="00487596">
            <w:pPr>
              <w:spacing w:before="0"/>
              <w:jc w:val="center"/>
              <w:rPr>
                <w:sz w:val="20"/>
                <w:szCs w:val="20"/>
                <w:lang w:val="es-MX" w:eastAsia="es-MX"/>
              </w:rPr>
            </w:pPr>
          </w:p>
        </w:tc>
        <w:tc>
          <w:tcPr>
            <w:tcW w:w="1740" w:type="dxa"/>
            <w:tcBorders>
              <w:top w:val="nil"/>
              <w:left w:val="nil"/>
              <w:bottom w:val="nil"/>
              <w:right w:val="nil"/>
            </w:tcBorders>
            <w:shd w:val="clear" w:color="auto" w:fill="auto"/>
            <w:vAlign w:val="center"/>
            <w:hideMark/>
          </w:tcPr>
          <w:p w14:paraId="316EAAF4" w14:textId="77777777" w:rsidR="00AD2F3D" w:rsidRPr="00A70824" w:rsidRDefault="00AD2F3D" w:rsidP="00487596">
            <w:pPr>
              <w:spacing w:before="0"/>
              <w:jc w:val="center"/>
              <w:rPr>
                <w:sz w:val="20"/>
                <w:szCs w:val="20"/>
                <w:lang w:val="es-MX" w:eastAsia="es-MX"/>
              </w:rPr>
            </w:pPr>
          </w:p>
        </w:tc>
        <w:tc>
          <w:tcPr>
            <w:tcW w:w="1460" w:type="dxa"/>
            <w:tcBorders>
              <w:top w:val="nil"/>
              <w:left w:val="nil"/>
              <w:bottom w:val="nil"/>
              <w:right w:val="nil"/>
            </w:tcBorders>
            <w:shd w:val="clear" w:color="auto" w:fill="auto"/>
            <w:vAlign w:val="center"/>
            <w:hideMark/>
          </w:tcPr>
          <w:p w14:paraId="7DA11BB1" w14:textId="77777777" w:rsidR="00AD2F3D" w:rsidRPr="00A70824" w:rsidRDefault="00AD2F3D" w:rsidP="00487596">
            <w:pPr>
              <w:spacing w:before="0"/>
              <w:jc w:val="center"/>
              <w:rPr>
                <w:sz w:val="20"/>
                <w:szCs w:val="20"/>
                <w:lang w:val="es-MX" w:eastAsia="es-MX"/>
              </w:rPr>
            </w:pPr>
          </w:p>
        </w:tc>
        <w:tc>
          <w:tcPr>
            <w:tcW w:w="1720" w:type="dxa"/>
            <w:tcBorders>
              <w:top w:val="nil"/>
              <w:left w:val="nil"/>
              <w:bottom w:val="nil"/>
              <w:right w:val="nil"/>
            </w:tcBorders>
            <w:shd w:val="clear" w:color="auto" w:fill="auto"/>
            <w:noWrap/>
            <w:vAlign w:val="center"/>
            <w:hideMark/>
          </w:tcPr>
          <w:p w14:paraId="28B05954" w14:textId="77777777" w:rsidR="00AD2F3D" w:rsidRPr="00A70824" w:rsidRDefault="00AD2F3D" w:rsidP="00487596">
            <w:pPr>
              <w:spacing w:before="0"/>
              <w:jc w:val="center"/>
              <w:rPr>
                <w:sz w:val="20"/>
                <w:szCs w:val="20"/>
                <w:lang w:val="es-MX" w:eastAsia="es-MX"/>
              </w:rPr>
            </w:pPr>
          </w:p>
        </w:tc>
      </w:tr>
      <w:tr w:rsidR="00AD2F3D" w:rsidRPr="00A70824" w14:paraId="5FB4DC65" w14:textId="77777777" w:rsidTr="00487596">
        <w:trPr>
          <w:trHeight w:val="372"/>
          <w:jc w:val="center"/>
        </w:trPr>
        <w:tc>
          <w:tcPr>
            <w:tcW w:w="3380" w:type="dxa"/>
            <w:gridSpan w:val="2"/>
            <w:tcBorders>
              <w:top w:val="single" w:sz="4" w:space="0" w:color="auto"/>
              <w:left w:val="single" w:sz="4" w:space="0" w:color="auto"/>
              <w:bottom w:val="single" w:sz="4" w:space="0" w:color="auto"/>
              <w:right w:val="nil"/>
            </w:tcBorders>
            <w:shd w:val="clear" w:color="000000" w:fill="D6DCE4"/>
            <w:vAlign w:val="center"/>
            <w:hideMark/>
          </w:tcPr>
          <w:p w14:paraId="3FB3C453" w14:textId="77777777" w:rsidR="00AD2F3D" w:rsidRPr="00A70824" w:rsidRDefault="00AD2F3D" w:rsidP="00487596">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xml:space="preserve">Gasto promedio mensual </w:t>
            </w:r>
            <w:r w:rsidRPr="00A70824">
              <w:rPr>
                <w:rFonts w:ascii="Calibri" w:hAnsi="Calibri" w:cs="Calibri"/>
                <w:b/>
                <w:bCs/>
                <w:color w:val="000000"/>
                <w:sz w:val="22"/>
                <w:szCs w:val="22"/>
                <w:lang w:val="es-MX" w:eastAsia="es-MX"/>
              </w:rPr>
              <w:t>($USD)</w:t>
            </w:r>
          </w:p>
        </w:tc>
        <w:tc>
          <w:tcPr>
            <w:tcW w:w="1460" w:type="dxa"/>
            <w:tcBorders>
              <w:top w:val="single" w:sz="4" w:space="0" w:color="auto"/>
              <w:left w:val="nil"/>
              <w:bottom w:val="single" w:sz="4" w:space="0" w:color="auto"/>
              <w:right w:val="single" w:sz="4" w:space="0" w:color="auto"/>
            </w:tcBorders>
            <w:shd w:val="clear" w:color="000000" w:fill="D6DCE4"/>
            <w:vAlign w:val="center"/>
            <w:hideMark/>
          </w:tcPr>
          <w:p w14:paraId="6E7F7D3D" w14:textId="77777777" w:rsidR="00AD2F3D" w:rsidRPr="00A70824" w:rsidRDefault="00AD2F3D" w:rsidP="00487596">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$ 7,96</w:t>
            </w:r>
          </w:p>
        </w:tc>
        <w:tc>
          <w:tcPr>
            <w:tcW w:w="1720" w:type="dxa"/>
            <w:tcBorders>
              <w:top w:val="nil"/>
              <w:left w:val="nil"/>
              <w:bottom w:val="nil"/>
              <w:right w:val="nil"/>
            </w:tcBorders>
            <w:shd w:val="clear" w:color="auto" w:fill="auto"/>
            <w:noWrap/>
            <w:vAlign w:val="center"/>
            <w:hideMark/>
          </w:tcPr>
          <w:p w14:paraId="2BF48C3D" w14:textId="77777777" w:rsidR="00AD2F3D" w:rsidRPr="00A70824" w:rsidRDefault="00AD2F3D" w:rsidP="00487596">
            <w:pPr>
              <w:spacing w:before="0"/>
              <w:jc w:val="center"/>
              <w:rPr>
                <w:rFonts w:ascii="Calibri" w:hAnsi="Calibri" w:cs="Calibri"/>
                <w:color w:val="000000"/>
                <w:sz w:val="22"/>
                <w:szCs w:val="22"/>
                <w:lang w:val="es-MX" w:eastAsia="es-MX"/>
              </w:rPr>
            </w:pPr>
          </w:p>
        </w:tc>
      </w:tr>
    </w:tbl>
    <w:p w14:paraId="25CC5E40" w14:textId="77777777" w:rsidR="00AD2F3D" w:rsidRDefault="00AD2F3D" w:rsidP="00CF6244">
      <w:pPr>
        <w:pStyle w:val="SAP-Normal"/>
        <w:ind w:left="708"/>
      </w:pPr>
    </w:p>
    <w:p w14:paraId="4285AE3D" w14:textId="0C4E0618" w:rsidR="00CF6244" w:rsidRDefault="00CF6244" w:rsidP="00CF6244">
      <w:pPr>
        <w:pStyle w:val="SAP-Normal"/>
        <w:ind w:left="708"/>
      </w:pPr>
      <w:r>
        <w:t>De la consideración acerca de los precios de la competencia</w:t>
      </w:r>
      <w:r w:rsidR="00AD2F3D">
        <w:t>, el presupuesto que las personas destina para la compra</w:t>
      </w:r>
      <w:r>
        <w:t xml:space="preserve"> y la estrategia de precios a encarar, el cuadro de tarifas </w:t>
      </w:r>
      <w:r w:rsidR="00AD2F3D">
        <w:t>resulta de este modo</w:t>
      </w:r>
      <w:r>
        <w:t>:</w:t>
      </w:r>
    </w:p>
    <w:p w14:paraId="1D7A3D71" w14:textId="77777777" w:rsidR="00CF6244" w:rsidRDefault="00CF6244" w:rsidP="00CF6244">
      <w:pPr>
        <w:pStyle w:val="SAP-Normal"/>
        <w:ind w:left="708"/>
      </w:pPr>
    </w:p>
    <w:tbl>
      <w:tblPr>
        <w:tblStyle w:val="Tablaconcuadrcula"/>
        <w:tblW w:w="0" w:type="auto"/>
        <w:tblInd w:w="708" w:type="dxa"/>
        <w:tblLook w:val="04A0" w:firstRow="1" w:lastRow="0" w:firstColumn="1" w:lastColumn="0" w:noHBand="0" w:noVBand="1"/>
      </w:tblPr>
      <w:tblGrid>
        <w:gridCol w:w="2944"/>
        <w:gridCol w:w="4961"/>
      </w:tblGrid>
      <w:tr w:rsidR="00CF6244" w14:paraId="5DBFB939" w14:textId="77777777" w:rsidTr="007756BC">
        <w:tc>
          <w:tcPr>
            <w:tcW w:w="2944" w:type="dxa"/>
            <w:shd w:val="clear" w:color="auto" w:fill="C6D9F1" w:themeFill="text2" w:themeFillTint="33"/>
          </w:tcPr>
          <w:p w14:paraId="7593E560" w14:textId="77777777" w:rsidR="00CF6244" w:rsidRPr="0034761B" w:rsidRDefault="00CF6244" w:rsidP="007756BC">
            <w:pPr>
              <w:pStyle w:val="SAP-Normal"/>
              <w:rPr>
                <w:b/>
              </w:rPr>
            </w:pPr>
            <w:r w:rsidRPr="0034761B">
              <w:rPr>
                <w:b/>
              </w:rPr>
              <w:t>Productos</w:t>
            </w:r>
          </w:p>
        </w:tc>
        <w:tc>
          <w:tcPr>
            <w:tcW w:w="4961" w:type="dxa"/>
            <w:shd w:val="clear" w:color="auto" w:fill="C6D9F1" w:themeFill="text2" w:themeFillTint="33"/>
          </w:tcPr>
          <w:p w14:paraId="45D37F19" w14:textId="77777777" w:rsidR="00CF6244" w:rsidRPr="0034761B" w:rsidRDefault="00CF6244" w:rsidP="007756BC">
            <w:pPr>
              <w:pStyle w:val="SAP-Normal"/>
              <w:rPr>
                <w:b/>
              </w:rPr>
            </w:pPr>
            <w:r w:rsidRPr="0034761B">
              <w:rPr>
                <w:b/>
              </w:rPr>
              <w:t>Precio</w:t>
            </w:r>
          </w:p>
        </w:tc>
      </w:tr>
      <w:tr w:rsidR="00CF6244" w14:paraId="7284FFE8" w14:textId="77777777" w:rsidTr="007756BC">
        <w:tc>
          <w:tcPr>
            <w:tcW w:w="2944" w:type="dxa"/>
          </w:tcPr>
          <w:p w14:paraId="1F31A310" w14:textId="77777777" w:rsidR="00CF6244" w:rsidRDefault="00CF6244" w:rsidP="007756BC">
            <w:pPr>
              <w:pStyle w:val="SAP-Normal"/>
            </w:pPr>
            <w:r>
              <w:t>Servicios adicionales</w:t>
            </w:r>
          </w:p>
        </w:tc>
        <w:tc>
          <w:tcPr>
            <w:tcW w:w="4961" w:type="dxa"/>
          </w:tcPr>
          <w:p w14:paraId="4E49711B" w14:textId="55E7287D" w:rsidR="00CF6244" w:rsidRDefault="00CF6244" w:rsidP="007756BC">
            <w:pPr>
              <w:pStyle w:val="SAP-Normal"/>
            </w:pPr>
            <w:r>
              <w:t xml:space="preserve">$US </w:t>
            </w:r>
            <w:r w:rsidR="00ED6F3F">
              <w:t>1,5</w:t>
            </w:r>
            <w:r>
              <w:t xml:space="preserve"> mensual</w:t>
            </w:r>
          </w:p>
        </w:tc>
      </w:tr>
      <w:tr w:rsidR="00CF6244" w14:paraId="7EEFFCAD" w14:textId="77777777" w:rsidTr="007756BC">
        <w:tc>
          <w:tcPr>
            <w:tcW w:w="2944" w:type="dxa"/>
          </w:tcPr>
          <w:p w14:paraId="735A6515" w14:textId="77777777" w:rsidR="00CF6244" w:rsidRDefault="00CF6244" w:rsidP="007756BC">
            <w:pPr>
              <w:pStyle w:val="SAP-Normal"/>
            </w:pPr>
            <w:r>
              <w:t>Experiencia de inmersión</w:t>
            </w:r>
          </w:p>
        </w:tc>
        <w:tc>
          <w:tcPr>
            <w:tcW w:w="4961" w:type="dxa"/>
          </w:tcPr>
          <w:p w14:paraId="6DE4D5EE" w14:textId="17806B3A" w:rsidR="00CF6244" w:rsidRDefault="00CF6244" w:rsidP="007756BC">
            <w:pPr>
              <w:pStyle w:val="SAP-Normal"/>
            </w:pPr>
            <w:r>
              <w:t xml:space="preserve">$US </w:t>
            </w:r>
            <w:r w:rsidR="00ED6F3F">
              <w:t>0,5</w:t>
            </w:r>
            <w:r>
              <w:t xml:space="preserve"> por descarga</w:t>
            </w:r>
          </w:p>
        </w:tc>
      </w:tr>
      <w:tr w:rsidR="00CF6244" w14:paraId="49C2E721" w14:textId="77777777" w:rsidTr="007756BC">
        <w:tc>
          <w:tcPr>
            <w:tcW w:w="2944" w:type="dxa"/>
          </w:tcPr>
          <w:p w14:paraId="57BD645E" w14:textId="77777777" w:rsidR="00CF6244" w:rsidRDefault="00CF6244" w:rsidP="007756BC">
            <w:pPr>
              <w:pStyle w:val="SAP-Normal"/>
            </w:pPr>
            <w:r>
              <w:t>Aplicación móvil</w:t>
            </w:r>
          </w:p>
        </w:tc>
        <w:tc>
          <w:tcPr>
            <w:tcW w:w="4961" w:type="dxa"/>
          </w:tcPr>
          <w:p w14:paraId="17C05D2B" w14:textId="0FEEB655" w:rsidR="00CF6244" w:rsidRDefault="00ED6F3F" w:rsidP="007756BC">
            <w:pPr>
              <w:pStyle w:val="SAP-Normal"/>
            </w:pPr>
            <w:r>
              <w:t>Gratuito</w:t>
            </w:r>
          </w:p>
        </w:tc>
      </w:tr>
    </w:tbl>
    <w:p w14:paraId="5529B2C8" w14:textId="77777777" w:rsidR="00CF6244" w:rsidRDefault="00CF6244" w:rsidP="00CF6244">
      <w:pPr>
        <w:pStyle w:val="SAP-Normal"/>
        <w:ind w:left="708"/>
      </w:pPr>
    </w:p>
    <w:p w14:paraId="3BBC7BAC" w14:textId="77777777" w:rsidR="00CF6244" w:rsidRDefault="00CF6244" w:rsidP="00CF6244">
      <w:pPr>
        <w:pStyle w:val="SAP-2dolneadecabecera"/>
        <w:numPr>
          <w:ilvl w:val="1"/>
          <w:numId w:val="95"/>
        </w:numPr>
        <w:ind w:left="708"/>
        <w:outlineLvl w:val="1"/>
      </w:pPr>
      <w:bookmarkStart w:id="213" w:name="_Toc518565822"/>
      <w:bookmarkStart w:id="214" w:name="_Toc529912805"/>
      <w:r>
        <w:t>Estrategia de promoción</w:t>
      </w:r>
      <w:bookmarkEnd w:id="213"/>
      <w:bookmarkEnd w:id="214"/>
    </w:p>
    <w:p w14:paraId="48E1473B" w14:textId="77777777" w:rsidR="00CF6244" w:rsidRDefault="00CF6244" w:rsidP="00CF6244">
      <w:pPr>
        <w:pStyle w:val="SAP-2dolneadecabecera"/>
        <w:numPr>
          <w:ilvl w:val="2"/>
          <w:numId w:val="95"/>
        </w:numPr>
        <w:outlineLvl w:val="1"/>
      </w:pPr>
      <w:bookmarkStart w:id="215" w:name="_Toc518565823"/>
      <w:bookmarkStart w:id="216" w:name="_Toc529912806"/>
      <w:r>
        <w:t>Objetivos</w:t>
      </w:r>
      <w:bookmarkEnd w:id="215"/>
      <w:bookmarkEnd w:id="216"/>
    </w:p>
    <w:p w14:paraId="057682CC" w14:textId="77777777" w:rsidR="00CF6244" w:rsidRDefault="00CF6244" w:rsidP="00CF6244">
      <w:pPr>
        <w:pStyle w:val="SAP-Normal"/>
      </w:pPr>
    </w:p>
    <w:p w14:paraId="2E846FDA" w14:textId="77777777" w:rsidR="00CF6244" w:rsidRPr="00DA22C7" w:rsidRDefault="00CF6244" w:rsidP="00CF6244">
      <w:pPr>
        <w:pStyle w:val="SAP-Normal"/>
      </w:pPr>
      <w:r w:rsidRPr="00DA22C7">
        <w:t xml:space="preserve">Uno de los grandes desafíos a cumplir gira en torno a la difusión de </w:t>
      </w:r>
      <w:proofErr w:type="spellStart"/>
      <w:r w:rsidRPr="00DA22C7">
        <w:t>Ubiqui-city</w:t>
      </w:r>
      <w:proofErr w:type="spellEnd"/>
      <w:r w:rsidRPr="00DA22C7">
        <w:t xml:space="preserve"> como herramienta para los viajeros; la penetración en el mercado es clave </w:t>
      </w:r>
      <w:r>
        <w:t>porque la rentabilidad depende del volumen de descargas</w:t>
      </w:r>
      <w:r w:rsidRPr="00DA22C7">
        <w:t>.</w:t>
      </w:r>
    </w:p>
    <w:p w14:paraId="29C3CA53" w14:textId="77777777" w:rsidR="00CF6244" w:rsidRDefault="00CF6244" w:rsidP="00CF6244">
      <w:pPr>
        <w:pStyle w:val="SAP-Normal"/>
      </w:pPr>
    </w:p>
    <w:p w14:paraId="57359A9B" w14:textId="77777777" w:rsidR="00CF6244" w:rsidRDefault="00CF6244" w:rsidP="00CF6244">
      <w:pPr>
        <w:pStyle w:val="SAP-2dolneadecabecera"/>
        <w:numPr>
          <w:ilvl w:val="2"/>
          <w:numId w:val="95"/>
        </w:numPr>
        <w:outlineLvl w:val="1"/>
      </w:pPr>
      <w:bookmarkStart w:id="217" w:name="_Toc518565824"/>
      <w:bookmarkStart w:id="218" w:name="_Toc529912807"/>
      <w:proofErr w:type="spellStart"/>
      <w:r>
        <w:t>Mix</w:t>
      </w:r>
      <w:proofErr w:type="spellEnd"/>
      <w:r>
        <w:t xml:space="preserve"> de promoción</w:t>
      </w:r>
      <w:bookmarkEnd w:id="217"/>
      <w:bookmarkEnd w:id="218"/>
    </w:p>
    <w:p w14:paraId="3E791EF3" w14:textId="77777777" w:rsidR="00CF6244" w:rsidRDefault="00CF6244" w:rsidP="00CF6244">
      <w:pPr>
        <w:pStyle w:val="SAP-2dolneadecabecera"/>
        <w:numPr>
          <w:ilvl w:val="3"/>
          <w:numId w:val="95"/>
        </w:numPr>
        <w:outlineLvl w:val="1"/>
      </w:pPr>
      <w:bookmarkStart w:id="219" w:name="_Toc518565825"/>
      <w:bookmarkStart w:id="220" w:name="_Toc529912808"/>
      <w:r>
        <w:t>Publicidad</w:t>
      </w:r>
      <w:bookmarkEnd w:id="219"/>
      <w:bookmarkEnd w:id="220"/>
    </w:p>
    <w:p w14:paraId="47A526AB" w14:textId="77777777" w:rsidR="00CF6244" w:rsidRDefault="00CF6244" w:rsidP="00CF6244">
      <w:pPr>
        <w:pStyle w:val="SAP-Normal"/>
      </w:pPr>
    </w:p>
    <w:p w14:paraId="25C95885" w14:textId="77777777" w:rsidR="00CF6244" w:rsidRPr="009116AF" w:rsidRDefault="00CF6244" w:rsidP="00CF6244">
      <w:pPr>
        <w:pStyle w:val="SAP-Normal"/>
        <w:ind w:left="708"/>
        <w:rPr>
          <w:color w:val="4F81BD" w:themeColor="accent1"/>
        </w:rPr>
      </w:pPr>
      <w:r>
        <w:rPr>
          <w:i/>
          <w:color w:val="365F91" w:themeColor="accent1" w:themeShade="BF"/>
        </w:rPr>
        <w:t>Publicidad off-line</w:t>
      </w:r>
    </w:p>
    <w:p w14:paraId="5F206A24" w14:textId="537ACC05" w:rsidR="00CF6244" w:rsidRDefault="00487596" w:rsidP="00487596">
      <w:pPr>
        <w:pStyle w:val="SAP-Normal"/>
        <w:ind w:left="708"/>
      </w:pPr>
      <w:r>
        <w:t xml:space="preserve">No se realizarán campañas </w:t>
      </w:r>
      <w:r w:rsidR="007F0165">
        <w:t xml:space="preserve">offline </w:t>
      </w:r>
      <w:r>
        <w:t xml:space="preserve">debido </w:t>
      </w:r>
      <w:r w:rsidR="007F0165">
        <w:t>que ello implicaría llevarlas adelante en los diversos países que más aportan en turismo a Francia, Estados Unidos y Francia, incorporando un nivel de complejidad en las operaciones publicitarias que tal vez no otorguen una razón costo / beneficio tan adecuado como el que podría generar la publicidad online debido a la naturaleza del producto.</w:t>
      </w:r>
    </w:p>
    <w:p w14:paraId="28F1C504" w14:textId="77777777" w:rsidR="007F0165" w:rsidRDefault="007F0165" w:rsidP="00487596">
      <w:pPr>
        <w:pStyle w:val="SAP-Normal"/>
        <w:ind w:left="708"/>
      </w:pPr>
    </w:p>
    <w:p w14:paraId="7994E075" w14:textId="77777777" w:rsidR="00CF6244" w:rsidRDefault="00CF6244" w:rsidP="00CF6244">
      <w:pPr>
        <w:pStyle w:val="SAP-Normal"/>
        <w:ind w:left="708"/>
      </w:pPr>
    </w:p>
    <w:p w14:paraId="5F73F298" w14:textId="77777777" w:rsidR="00CF6244" w:rsidRPr="009116AF" w:rsidRDefault="00CF6244" w:rsidP="00CF6244">
      <w:pPr>
        <w:pStyle w:val="SAP-Normal"/>
        <w:ind w:left="708"/>
        <w:rPr>
          <w:color w:val="4F81BD" w:themeColor="accent1"/>
        </w:rPr>
      </w:pPr>
      <w:r>
        <w:rPr>
          <w:i/>
          <w:color w:val="365F91" w:themeColor="accent1" w:themeShade="BF"/>
        </w:rPr>
        <w:lastRenderedPageBreak/>
        <w:t>Publicidad on-line</w:t>
      </w:r>
    </w:p>
    <w:p w14:paraId="7E2EA86D" w14:textId="77777777" w:rsidR="00CF6244" w:rsidRDefault="00CF6244" w:rsidP="00CF6244">
      <w:pPr>
        <w:pStyle w:val="SAP-Normal"/>
        <w:ind w:left="708"/>
      </w:pPr>
      <w:r>
        <w:t xml:space="preserve">En materia digital, la participación será mucho más fuerte a través de la plataforma comercial electrónica, Facebook, Instagram, Twitter y </w:t>
      </w:r>
      <w:proofErr w:type="spellStart"/>
      <w:r>
        <w:t>Youtube</w:t>
      </w:r>
      <w:proofErr w:type="spellEnd"/>
      <w:r>
        <w:t>.</w:t>
      </w:r>
    </w:p>
    <w:p w14:paraId="5F005D6C" w14:textId="77777777" w:rsidR="00CF6244" w:rsidRDefault="00CF6244" w:rsidP="00CF6244">
      <w:pPr>
        <w:pStyle w:val="SAP-Normal"/>
        <w:ind w:left="708"/>
      </w:pPr>
    </w:p>
    <w:p w14:paraId="2C0CF3F1" w14:textId="77777777" w:rsidR="00CF6244" w:rsidRPr="00FF6E59" w:rsidRDefault="00CF6244" w:rsidP="00CF6244">
      <w:pPr>
        <w:pStyle w:val="SAP-Normal"/>
        <w:ind w:left="708" w:firstLine="708"/>
        <w:rPr>
          <w:b/>
        </w:rPr>
      </w:pPr>
      <w:r w:rsidRPr="00FF6E59">
        <w:rPr>
          <w:b/>
        </w:rPr>
        <w:t>Plataforma comercial</w:t>
      </w:r>
    </w:p>
    <w:p w14:paraId="07F73A1F" w14:textId="77777777" w:rsidR="00CF6244" w:rsidRDefault="00CF6244" w:rsidP="00CF6244">
      <w:pPr>
        <w:pStyle w:val="SAP-Normal"/>
        <w:ind w:left="1416"/>
      </w:pPr>
      <w:r>
        <w:t xml:space="preserve">Se desarrollará una plataforma comercial web que oficie no sólo como ámbito para la adquisición de los productos y/o soporte, sino como plataforma para promocionar </w:t>
      </w:r>
      <w:proofErr w:type="spellStart"/>
      <w:r>
        <w:t>Ubiqui-city</w:t>
      </w:r>
      <w:proofErr w:type="spellEnd"/>
      <w:r>
        <w:t>.</w:t>
      </w:r>
    </w:p>
    <w:p w14:paraId="327D7B5F" w14:textId="77777777" w:rsidR="00CF6244" w:rsidRDefault="00CF6244" w:rsidP="00CF6244">
      <w:pPr>
        <w:pStyle w:val="SAP-Normal"/>
        <w:ind w:left="1416"/>
      </w:pPr>
    </w:p>
    <w:p w14:paraId="12F2C9A0" w14:textId="77777777" w:rsidR="00CF6244" w:rsidRDefault="00CF6244" w:rsidP="00CF6244">
      <w:pPr>
        <w:pStyle w:val="SAP-Normal"/>
        <w:ind w:left="1416"/>
      </w:pPr>
      <w:r>
        <w:t xml:space="preserve">Para lograr penetración se trabajará para mejorar la visibilidad de la plataforma para obtener mayor tasa de búsquedas orgánicas (SEO - </w:t>
      </w:r>
      <w:proofErr w:type="spellStart"/>
      <w:r>
        <w:t>Search</w:t>
      </w:r>
      <w:proofErr w:type="spellEnd"/>
      <w:r>
        <w:t xml:space="preserve"> </w:t>
      </w:r>
      <w:proofErr w:type="spellStart"/>
      <w:r>
        <w:t>Engine</w:t>
      </w:r>
      <w:proofErr w:type="spellEnd"/>
      <w:r>
        <w:t xml:space="preserve"> </w:t>
      </w:r>
      <w:proofErr w:type="spellStart"/>
      <w:r>
        <w:t>Optimization</w:t>
      </w:r>
      <w:proofErr w:type="spellEnd"/>
      <w:r>
        <w:t>), incorporando contenido que sea de interés para los visitantes y que lo estimulen a compartirlo, y definiendo contenido que genere relevancia; ambas son actividades claves para que los buscadores ubiquen en primer puesto el sitio.</w:t>
      </w:r>
    </w:p>
    <w:p w14:paraId="072DB800" w14:textId="77777777" w:rsidR="00CF6244" w:rsidRDefault="00CF6244" w:rsidP="00CF6244">
      <w:pPr>
        <w:pStyle w:val="SAP-Normal"/>
        <w:ind w:left="1416"/>
      </w:pPr>
    </w:p>
    <w:p w14:paraId="7FF8864D" w14:textId="77777777" w:rsidR="00CF6244" w:rsidRDefault="00CF6244" w:rsidP="00CF6244">
      <w:pPr>
        <w:pStyle w:val="SAP-Normal"/>
        <w:numPr>
          <w:ilvl w:val="2"/>
          <w:numId w:val="112"/>
        </w:numPr>
      </w:pPr>
      <w:proofErr w:type="spellStart"/>
      <w:r w:rsidRPr="002820E7">
        <w:rPr>
          <w:b/>
        </w:rPr>
        <w:t>On-site</w:t>
      </w:r>
      <w:proofErr w:type="spellEnd"/>
      <w:r>
        <w:t xml:space="preserve">: se centrará sobre la relevancia del sitio, asegurando que la plataforma esté optimizada para que el motor de búsqueda entienda el contenido de la misma mediante el uso de </w:t>
      </w:r>
      <w:proofErr w:type="spellStart"/>
      <w:r>
        <w:t>keywords</w:t>
      </w:r>
      <w:proofErr w:type="spellEnd"/>
      <w:r>
        <w:t xml:space="preserve">, mejorando los tiempos de carga, trabajando sobre experiencia del usuario, optimización del código y formato de las </w:t>
      </w:r>
      <w:proofErr w:type="spellStart"/>
      <w:r>
        <w:t>URLs</w:t>
      </w:r>
      <w:proofErr w:type="spellEnd"/>
      <w:r>
        <w:t>.</w:t>
      </w:r>
    </w:p>
    <w:p w14:paraId="7C4541EA" w14:textId="77777777" w:rsidR="00CF6244" w:rsidRDefault="00CF6244" w:rsidP="00CF6244">
      <w:pPr>
        <w:pStyle w:val="SAP-Normal"/>
      </w:pPr>
    </w:p>
    <w:p w14:paraId="07FE9749" w14:textId="77777777" w:rsidR="00CF6244" w:rsidRDefault="00CF6244" w:rsidP="00CF6244">
      <w:pPr>
        <w:pStyle w:val="SAP-Normal"/>
        <w:numPr>
          <w:ilvl w:val="2"/>
          <w:numId w:val="112"/>
        </w:numPr>
      </w:pPr>
      <w:r w:rsidRPr="002820E7">
        <w:rPr>
          <w:b/>
        </w:rPr>
        <w:t>Off-</w:t>
      </w:r>
      <w:proofErr w:type="spellStart"/>
      <w:r w:rsidRPr="002820E7">
        <w:rPr>
          <w:b/>
        </w:rPr>
        <w:t>site</w:t>
      </w:r>
      <w:proofErr w:type="spellEnd"/>
      <w:r>
        <w:t>: gira en torno a los factores externos a la plataforma, como el número y la calidad de los enlaces, presencia en redes sociales, menciones en medios locales, autoridad de la marca y rendimiento en los resultados de búsqueda, es decir, el CTR que tengan nuestros resultados en un motor de búsqueda.</w:t>
      </w:r>
    </w:p>
    <w:p w14:paraId="4CFE86F0" w14:textId="77777777" w:rsidR="00CF6244" w:rsidRDefault="00CF6244" w:rsidP="00CF6244">
      <w:pPr>
        <w:pStyle w:val="SAP-Normal"/>
        <w:ind w:left="708"/>
      </w:pPr>
    </w:p>
    <w:p w14:paraId="5B8B8099" w14:textId="77777777" w:rsidR="00CF6244" w:rsidRDefault="00CF6244" w:rsidP="00CF6244">
      <w:pPr>
        <w:pStyle w:val="SAP-Normal"/>
        <w:ind w:left="1416"/>
      </w:pPr>
      <w:r>
        <w:t xml:space="preserve">También se invertirá en publicidad patrocinada (SEM) que por ser una suerte de marketing directo que permite la medición de la atención y el interés mediante la cantidad de </w:t>
      </w:r>
      <w:proofErr w:type="spellStart"/>
      <w:r>
        <w:t>clicks</w:t>
      </w:r>
      <w:proofErr w:type="spellEnd"/>
      <w:r>
        <w:t xml:space="preserve"> realizados, permitirá medir la efectividad de conversión no orgánica.</w:t>
      </w:r>
    </w:p>
    <w:p w14:paraId="11D15E81" w14:textId="77777777" w:rsidR="00CF6244" w:rsidRDefault="00CF6244" w:rsidP="00CF6244">
      <w:pPr>
        <w:pStyle w:val="SAP-Normal"/>
        <w:ind w:left="1416"/>
      </w:pPr>
    </w:p>
    <w:p w14:paraId="28232413" w14:textId="77777777" w:rsidR="00CF6244" w:rsidRDefault="00CF6244" w:rsidP="00CF6244">
      <w:pPr>
        <w:pStyle w:val="SAP-Normal"/>
        <w:ind w:left="1416"/>
      </w:pPr>
      <w:r>
        <w:t xml:space="preserve">Otra herramienta clave es el uso de </w:t>
      </w:r>
      <w:proofErr w:type="spellStart"/>
      <w:r>
        <w:t>newsletter</w:t>
      </w:r>
      <w:proofErr w:type="spellEnd"/>
      <w:r>
        <w:t xml:space="preserve"> como </w:t>
      </w:r>
      <w:proofErr w:type="spellStart"/>
      <w:r>
        <w:t>apalancador</w:t>
      </w:r>
      <w:proofErr w:type="spellEnd"/>
      <w:r>
        <w:t xml:space="preserve"> de la fidelidad, sobre todo porque al ser </w:t>
      </w:r>
      <w:proofErr w:type="spellStart"/>
      <w:r>
        <w:t>Permission</w:t>
      </w:r>
      <w:proofErr w:type="spellEnd"/>
      <w:r>
        <w:t xml:space="preserve"> Marketing garantiza que el destinatario desea recibir el correo, pudiendo ser personalizable según los gustos del destinatario.</w:t>
      </w:r>
    </w:p>
    <w:p w14:paraId="672BC2FE" w14:textId="77777777" w:rsidR="00CF6244" w:rsidRDefault="00CF6244" w:rsidP="00CF6244">
      <w:pPr>
        <w:pStyle w:val="SAP-Normal"/>
        <w:ind w:left="1416"/>
      </w:pPr>
    </w:p>
    <w:p w14:paraId="14E47F2A" w14:textId="77777777" w:rsidR="00CF6244" w:rsidRDefault="00CF6244" w:rsidP="00CF6244">
      <w:pPr>
        <w:pStyle w:val="SAP-Normal"/>
        <w:ind w:left="1416"/>
      </w:pPr>
      <w:r>
        <w:t>Los dominios http://www.ubiquicity.com.ar y http://www.ubiquicity.com se encuentran disponibles.</w:t>
      </w:r>
    </w:p>
    <w:p w14:paraId="1CEF2F86" w14:textId="77777777" w:rsidR="00CF6244" w:rsidRDefault="00CF6244" w:rsidP="00CF6244">
      <w:pPr>
        <w:pStyle w:val="SAP-Normal"/>
        <w:ind w:left="1416"/>
      </w:pPr>
    </w:p>
    <w:p w14:paraId="1EFEE32D" w14:textId="77777777" w:rsidR="00CF6244" w:rsidRPr="00FF6E59" w:rsidRDefault="00CF6244" w:rsidP="00CF6244">
      <w:pPr>
        <w:pStyle w:val="SAP-Normal"/>
        <w:ind w:left="708" w:firstLine="708"/>
        <w:rPr>
          <w:b/>
        </w:rPr>
      </w:pPr>
      <w:proofErr w:type="spellStart"/>
      <w:r>
        <w:rPr>
          <w:b/>
        </w:rPr>
        <w:t>Youtube</w:t>
      </w:r>
      <w:proofErr w:type="spellEnd"/>
    </w:p>
    <w:p w14:paraId="335DF15E" w14:textId="77777777" w:rsidR="00CF6244" w:rsidRDefault="00CF6244" w:rsidP="00CF6244">
      <w:pPr>
        <w:pStyle w:val="SAP-Normal"/>
        <w:ind w:left="1416"/>
      </w:pPr>
      <w:r>
        <w:t>Una de las fortalezas de esta red social es la captación y generación de impacto en los sistemas de venta debido al atractivo propio de los medios audiovisuales.</w:t>
      </w:r>
    </w:p>
    <w:p w14:paraId="36016995" w14:textId="77777777" w:rsidR="00CF6244" w:rsidRDefault="00CF6244" w:rsidP="00CF6244">
      <w:pPr>
        <w:pStyle w:val="SAP-Normal"/>
        <w:ind w:left="1416"/>
      </w:pPr>
    </w:p>
    <w:p w14:paraId="6F3C4913" w14:textId="77777777" w:rsidR="00CF6244" w:rsidRDefault="00CF6244" w:rsidP="00CF6244">
      <w:pPr>
        <w:pStyle w:val="SAP-Normal"/>
        <w:ind w:left="1416"/>
      </w:pPr>
      <w:r>
        <w:t>Para despertar interés y generar CTA (</w:t>
      </w:r>
      <w:proofErr w:type="spellStart"/>
      <w:r>
        <w:t>Call</w:t>
      </w:r>
      <w:proofErr w:type="spellEnd"/>
      <w:r>
        <w:t xml:space="preserve"> </w:t>
      </w:r>
      <w:proofErr w:type="spellStart"/>
      <w:r>
        <w:t>to</w:t>
      </w:r>
      <w:proofErr w:type="spellEnd"/>
      <w:r>
        <w:t xml:space="preserve"> </w:t>
      </w:r>
      <w:proofErr w:type="spellStart"/>
      <w:r>
        <w:t>action</w:t>
      </w:r>
      <w:proofErr w:type="spellEnd"/>
      <w:r>
        <w:t>) inicialmente se desarrollarán anuncios publicitarios (</w:t>
      </w:r>
      <w:proofErr w:type="spellStart"/>
      <w:r>
        <w:t>TrueView</w:t>
      </w:r>
      <w:proofErr w:type="spellEnd"/>
      <w:r>
        <w:t xml:space="preserve">); estos pueden ser ejecutados a bajo costo, con el </w:t>
      </w:r>
      <w:r>
        <w:lastRenderedPageBreak/>
        <w:t xml:space="preserve">beneficio de poder definir el público objetivo y emplear </w:t>
      </w:r>
      <w:proofErr w:type="spellStart"/>
      <w:r>
        <w:t>Youtube</w:t>
      </w:r>
      <w:proofErr w:type="spellEnd"/>
      <w:r>
        <w:t xml:space="preserve"> </w:t>
      </w:r>
      <w:proofErr w:type="spellStart"/>
      <w:r>
        <w:t>Analytics</w:t>
      </w:r>
      <w:proofErr w:type="spellEnd"/>
      <w:r>
        <w:t xml:space="preserve"> para cuantificar los resultados.</w:t>
      </w:r>
    </w:p>
    <w:p w14:paraId="76CC56D5" w14:textId="77777777" w:rsidR="00CF6244" w:rsidRDefault="00CF6244" w:rsidP="00CF6244">
      <w:pPr>
        <w:pStyle w:val="SAP-Normal"/>
        <w:ind w:left="1416"/>
      </w:pPr>
    </w:p>
    <w:p w14:paraId="182C302D" w14:textId="77777777" w:rsidR="00CF6244" w:rsidRDefault="00CF6244" w:rsidP="00CF6244">
      <w:pPr>
        <w:pStyle w:val="SAP-Normal"/>
        <w:ind w:left="1416"/>
      </w:pPr>
      <w:r>
        <w:t xml:space="preserve">En una segunda etapa se optará por generar contenido semanal de muy pocos minutos para mostrar las bondades de la aplicación, en formato de microprogramas de tres minutos, que estarán disponibles en el canal de </w:t>
      </w:r>
      <w:proofErr w:type="spellStart"/>
      <w:r>
        <w:t>Ubiqui-city</w:t>
      </w:r>
      <w:proofErr w:type="spellEnd"/>
      <w:r>
        <w:t>.</w:t>
      </w:r>
    </w:p>
    <w:p w14:paraId="7240FF7E" w14:textId="77777777" w:rsidR="00CF6244" w:rsidRDefault="00CF6244" w:rsidP="00CF6244">
      <w:pPr>
        <w:pStyle w:val="SAP-Normal"/>
        <w:ind w:left="1416"/>
      </w:pPr>
    </w:p>
    <w:p w14:paraId="42967A1C" w14:textId="77777777" w:rsidR="00CF6244" w:rsidRDefault="00CF6244" w:rsidP="00CF6244">
      <w:pPr>
        <w:pStyle w:val="SAP-Normal"/>
        <w:ind w:left="1416"/>
      </w:pPr>
      <w:r>
        <w:t xml:space="preserve">Para aumentar la respuesta positiva, se trabajará con </w:t>
      </w:r>
      <w:proofErr w:type="spellStart"/>
      <w:r>
        <w:t>influencers</w:t>
      </w:r>
      <w:proofErr w:type="spellEnd"/>
      <w:r>
        <w:t xml:space="preserve"> de la red social para generar más interés.</w:t>
      </w:r>
    </w:p>
    <w:p w14:paraId="21D76F65" w14:textId="77777777" w:rsidR="00CF6244" w:rsidRDefault="00CF6244" w:rsidP="00CF6244">
      <w:pPr>
        <w:pStyle w:val="SAP-Normal"/>
        <w:ind w:left="1416"/>
      </w:pPr>
    </w:p>
    <w:p w14:paraId="60D94CC2" w14:textId="77777777" w:rsidR="00CF6244" w:rsidRPr="00FF6E59" w:rsidRDefault="00CF6244" w:rsidP="00CF6244">
      <w:pPr>
        <w:pStyle w:val="SAP-Normal"/>
        <w:ind w:left="708" w:firstLine="708"/>
        <w:rPr>
          <w:b/>
        </w:rPr>
      </w:pPr>
      <w:r>
        <w:rPr>
          <w:b/>
        </w:rPr>
        <w:t>Twitter</w:t>
      </w:r>
    </w:p>
    <w:p w14:paraId="0B628ADE" w14:textId="77777777" w:rsidR="00CF6244" w:rsidRDefault="00CF6244" w:rsidP="00CF6244">
      <w:pPr>
        <w:pStyle w:val="SAP-Normal"/>
        <w:ind w:left="1416"/>
      </w:pPr>
      <w:r>
        <w:t xml:space="preserve">Con el fin de poder reforzar el efecto del video branding llevado adelante en </w:t>
      </w:r>
      <w:proofErr w:type="spellStart"/>
      <w:r>
        <w:t>Youtube</w:t>
      </w:r>
      <w:proofErr w:type="spellEnd"/>
      <w:r>
        <w:t>, se desarrollarán estrategias que faciliten la difusión de las actividades multimediales con enlaces directos.</w:t>
      </w:r>
    </w:p>
    <w:p w14:paraId="5E7618B3" w14:textId="77777777" w:rsidR="00CF6244" w:rsidRDefault="00CF6244" w:rsidP="00CF6244">
      <w:pPr>
        <w:pStyle w:val="SAP-Normal"/>
        <w:ind w:left="1416"/>
      </w:pPr>
    </w:p>
    <w:p w14:paraId="739E71C0" w14:textId="77777777" w:rsidR="00CF6244" w:rsidRDefault="00CF6244" w:rsidP="00CF6244">
      <w:pPr>
        <w:pStyle w:val="SAP-Normal"/>
        <w:ind w:left="1416"/>
      </w:pPr>
      <w:r>
        <w:t xml:space="preserve">Cuando algún contenido nuevo se lance al mercado como mapas, experiencias y servicios, se anunciarán a través de </w:t>
      </w:r>
      <w:proofErr w:type="spellStart"/>
      <w:r>
        <w:t>twits</w:t>
      </w:r>
      <w:proofErr w:type="spellEnd"/>
      <w:r>
        <w:t xml:space="preserve"> acompañados por códigos de canje (</w:t>
      </w:r>
      <w:proofErr w:type="spellStart"/>
      <w:r>
        <w:t>redeem</w:t>
      </w:r>
      <w:proofErr w:type="spellEnd"/>
      <w:r>
        <w:t xml:space="preserve"> </w:t>
      </w:r>
      <w:proofErr w:type="spellStart"/>
      <w:r>
        <w:t>codes</w:t>
      </w:r>
      <w:proofErr w:type="spellEnd"/>
      <w:r>
        <w:t>) para lograr la conversión de las personas.</w:t>
      </w:r>
    </w:p>
    <w:p w14:paraId="207ED414" w14:textId="77777777" w:rsidR="00CF6244" w:rsidRDefault="00CF6244" w:rsidP="00CF6244">
      <w:pPr>
        <w:pStyle w:val="SAP-Normal"/>
        <w:ind w:left="1416"/>
      </w:pPr>
    </w:p>
    <w:p w14:paraId="3C9ACA86" w14:textId="77777777" w:rsidR="00CF6244" w:rsidRDefault="00CF6244" w:rsidP="00CF6244">
      <w:pPr>
        <w:pStyle w:val="SAP-Normal"/>
        <w:ind w:left="1416"/>
      </w:pPr>
      <w:r>
        <w:t xml:space="preserve">También se emplearán </w:t>
      </w:r>
      <w:proofErr w:type="spellStart"/>
      <w:r>
        <w:t>twits</w:t>
      </w:r>
      <w:proofErr w:type="spellEnd"/>
      <w:r>
        <w:t xml:space="preserve"> para promocionar eventos propios y de terceros en los que </w:t>
      </w:r>
      <w:proofErr w:type="spellStart"/>
      <w:r>
        <w:t>Ubiqui-city</w:t>
      </w:r>
      <w:proofErr w:type="spellEnd"/>
      <w:r>
        <w:t xml:space="preserve"> tenga participación, se crearán los </w:t>
      </w:r>
      <w:proofErr w:type="spellStart"/>
      <w:r>
        <w:t>Ubiqui-facts</w:t>
      </w:r>
      <w:proofErr w:type="spellEnd"/>
      <w:r>
        <w:t xml:space="preserve"> que diariamente publicarán un “hecho” inspirador, se generarán campañas para que los usuarios compartan en qué parte del mundo están con el objetivo de premiarlos, y también se abrirá un perfil para la atención al público.</w:t>
      </w:r>
    </w:p>
    <w:p w14:paraId="1958468E" w14:textId="77777777" w:rsidR="00CF6244" w:rsidRDefault="00CF6244" w:rsidP="00CF6244">
      <w:pPr>
        <w:pStyle w:val="SAP-Normal"/>
        <w:ind w:left="1416"/>
      </w:pPr>
    </w:p>
    <w:p w14:paraId="6A978130" w14:textId="77777777" w:rsidR="00CF6244" w:rsidRPr="004C2CCA" w:rsidRDefault="00CF6244" w:rsidP="00CF6244">
      <w:pPr>
        <w:pStyle w:val="SAP-Normal"/>
        <w:ind w:left="1416"/>
      </w:pPr>
      <w:r w:rsidRPr="004C2CCA">
        <w:t xml:space="preserve">El usuario </w:t>
      </w:r>
      <w:proofErr w:type="spellStart"/>
      <w:r w:rsidRPr="004C2CCA">
        <w:t>Ubiquicity</w:t>
      </w:r>
      <w:proofErr w:type="spellEnd"/>
      <w:r w:rsidRPr="004C2CCA">
        <w:t xml:space="preserve"> está disponible para su uso, según el resultado obtenido por la API https://twitter.com/search?q=Ubiquicity.</w:t>
      </w:r>
    </w:p>
    <w:p w14:paraId="5143F2D7" w14:textId="77777777" w:rsidR="00CF6244" w:rsidRDefault="00CF6244" w:rsidP="00CF6244">
      <w:pPr>
        <w:pStyle w:val="SAP-Normal"/>
      </w:pPr>
    </w:p>
    <w:p w14:paraId="36C80B3B" w14:textId="77777777" w:rsidR="00CF6244" w:rsidRPr="00FF6E59" w:rsidRDefault="00CF6244" w:rsidP="00CF6244">
      <w:pPr>
        <w:pStyle w:val="SAP-Normal"/>
        <w:ind w:left="708" w:firstLine="708"/>
        <w:rPr>
          <w:b/>
        </w:rPr>
      </w:pPr>
      <w:r>
        <w:rPr>
          <w:b/>
        </w:rPr>
        <w:t>Facebook</w:t>
      </w:r>
    </w:p>
    <w:p w14:paraId="3363AA34" w14:textId="77777777" w:rsidR="00CF6244" w:rsidRDefault="00CF6244" w:rsidP="00CF6244">
      <w:pPr>
        <w:pStyle w:val="SAP-Normal"/>
        <w:ind w:left="1416"/>
      </w:pPr>
      <w:r>
        <w:t>Se llevarán a cabo dos acciones bien definidas:</w:t>
      </w:r>
    </w:p>
    <w:p w14:paraId="11856995" w14:textId="77777777" w:rsidR="00CF6244" w:rsidRDefault="00CF6244" w:rsidP="00CF6244">
      <w:pPr>
        <w:pStyle w:val="SAP-Normal"/>
        <w:ind w:left="1416"/>
      </w:pPr>
    </w:p>
    <w:p w14:paraId="463020B1" w14:textId="77777777" w:rsidR="00CF6244" w:rsidRDefault="00CF6244" w:rsidP="00CF6244">
      <w:pPr>
        <w:pStyle w:val="SAP-Normal"/>
        <w:numPr>
          <w:ilvl w:val="2"/>
          <w:numId w:val="112"/>
        </w:numPr>
      </w:pPr>
      <w:r w:rsidRPr="004C2CCA">
        <w:rPr>
          <w:b/>
        </w:rPr>
        <w:t>Publicidad paga</w:t>
      </w:r>
      <w:r>
        <w:t xml:space="preserve">: se realizarán campañas de Facebook </w:t>
      </w:r>
      <w:proofErr w:type="spellStart"/>
      <w:r>
        <w:t>Ads</w:t>
      </w:r>
      <w:proofErr w:type="spellEnd"/>
      <w:r>
        <w:t xml:space="preserve"> pagas que permitan alcanzar distintos tipos de objetivos según las necesidades del departamento de marketing, como por ejemplo lograr conversiones en la plataforma comercial, obtener leads, alcanzar cantidad de post, entre otras.</w:t>
      </w:r>
    </w:p>
    <w:p w14:paraId="3F62FC8B" w14:textId="77777777" w:rsidR="00CF6244" w:rsidRDefault="00CF6244" w:rsidP="00CF6244">
      <w:pPr>
        <w:pStyle w:val="SAP-Normal"/>
        <w:ind w:left="2160"/>
      </w:pPr>
    </w:p>
    <w:p w14:paraId="537F3CF5" w14:textId="77777777" w:rsidR="00CF6244" w:rsidRDefault="00CF6244" w:rsidP="00CF6244">
      <w:pPr>
        <w:pStyle w:val="SAP-Normal"/>
        <w:ind w:left="2160"/>
      </w:pPr>
      <w:r>
        <w:t>Debido a la facilidad que ofrece Facebook de destinar presupuesto a distintos tipos de campañas, fijando también el mercado meta, será posible pensar acciones cortas para obtener aumentos de demanda en poco tiempo, como también articular campañas a largo plazo para generar fidelización y/o maximizar la penetración en el mercado.</w:t>
      </w:r>
    </w:p>
    <w:p w14:paraId="53526263" w14:textId="77777777" w:rsidR="00CF6244" w:rsidRDefault="00CF6244" w:rsidP="00CF6244">
      <w:pPr>
        <w:pStyle w:val="SAP-Normal"/>
        <w:ind w:left="2160"/>
      </w:pPr>
    </w:p>
    <w:p w14:paraId="1A955293" w14:textId="77777777" w:rsidR="00CF6244" w:rsidRDefault="00CF6244" w:rsidP="00CF6244">
      <w:pPr>
        <w:pStyle w:val="SAP-Normal"/>
        <w:numPr>
          <w:ilvl w:val="2"/>
          <w:numId w:val="112"/>
        </w:numPr>
      </w:pPr>
      <w:proofErr w:type="spellStart"/>
      <w:r w:rsidRPr="00230D6D">
        <w:rPr>
          <w:b/>
        </w:rPr>
        <w:t>Fanpage</w:t>
      </w:r>
      <w:proofErr w:type="spellEnd"/>
      <w:r>
        <w:t>: este espacio funcionará como otro canal más de comunicación para evacuar inquietudes y prestar servicio de soporte, como también para concentrar actividades que promuevan la participación de los usuarios.</w:t>
      </w:r>
    </w:p>
    <w:p w14:paraId="6D8D8660" w14:textId="77777777" w:rsidR="00CF6244" w:rsidRDefault="00CF6244" w:rsidP="00CF6244">
      <w:pPr>
        <w:pStyle w:val="SAP-Normal"/>
        <w:ind w:left="2160"/>
      </w:pPr>
    </w:p>
    <w:p w14:paraId="6968FAD2" w14:textId="77777777" w:rsidR="00CF6244" w:rsidRDefault="00CF6244" w:rsidP="00CF6244">
      <w:pPr>
        <w:pStyle w:val="SAP-Normal"/>
        <w:ind w:left="2160"/>
      </w:pPr>
      <w:r>
        <w:t xml:space="preserve">Al igual que Twitter, la </w:t>
      </w:r>
      <w:proofErr w:type="spellStart"/>
      <w:r>
        <w:t>fanpage</w:t>
      </w:r>
      <w:proofErr w:type="spellEnd"/>
      <w:r>
        <w:t xml:space="preserve"> publicará videos realizados en </w:t>
      </w:r>
      <w:proofErr w:type="spellStart"/>
      <w:r>
        <w:t>Youtube</w:t>
      </w:r>
      <w:proofErr w:type="spellEnd"/>
      <w:r>
        <w:t>, anoticiará de lanzamientos de productos nuevos, publicará ofertas por períodos limitados, ofrecerá cupones de canje y promoverá eventos.</w:t>
      </w:r>
    </w:p>
    <w:p w14:paraId="7B6B447E" w14:textId="77777777" w:rsidR="00CF6244" w:rsidRDefault="00CF6244" w:rsidP="00CF6244">
      <w:pPr>
        <w:pStyle w:val="SAP-Normal"/>
        <w:ind w:left="2160"/>
      </w:pPr>
    </w:p>
    <w:p w14:paraId="5D2F9FCA" w14:textId="77777777" w:rsidR="00CF6244" w:rsidRDefault="00CF6244" w:rsidP="00CF6244">
      <w:pPr>
        <w:pStyle w:val="SAP-Normal"/>
        <w:ind w:left="2160"/>
      </w:pPr>
      <w:r>
        <w:t xml:space="preserve">También se realizarán sorteos y se invitará a los usuarios a que participen con sus fotos y experiencias, apuntando a generar pertenencia en la comunidad. </w:t>
      </w:r>
    </w:p>
    <w:p w14:paraId="0711F8B4" w14:textId="77777777" w:rsidR="00CF6244" w:rsidRDefault="00CF6244" w:rsidP="00CF6244">
      <w:pPr>
        <w:pStyle w:val="SAP-Normal"/>
        <w:ind w:left="708"/>
      </w:pPr>
    </w:p>
    <w:p w14:paraId="577ECF94" w14:textId="77777777" w:rsidR="00CF6244" w:rsidRPr="00FF6E59" w:rsidRDefault="00CF6244" w:rsidP="00CF6244">
      <w:pPr>
        <w:pStyle w:val="SAP-Normal"/>
        <w:ind w:left="708" w:firstLine="708"/>
        <w:rPr>
          <w:b/>
        </w:rPr>
      </w:pPr>
      <w:r>
        <w:rPr>
          <w:b/>
        </w:rPr>
        <w:t>Instagram</w:t>
      </w:r>
    </w:p>
    <w:p w14:paraId="36EE57D4" w14:textId="77777777" w:rsidR="00CF6244" w:rsidRDefault="00CF6244" w:rsidP="00CF6244">
      <w:pPr>
        <w:pStyle w:val="SAP-Normal"/>
        <w:ind w:left="1416"/>
      </w:pPr>
      <w:r>
        <w:t xml:space="preserve">Esta plataforma se empleará únicamente para promocionar los productos y viralizar el contenido multimedial creado en </w:t>
      </w:r>
      <w:proofErr w:type="spellStart"/>
      <w:r>
        <w:t>Youtube</w:t>
      </w:r>
      <w:proofErr w:type="spellEnd"/>
      <w:r>
        <w:t>.</w:t>
      </w:r>
    </w:p>
    <w:p w14:paraId="70AC2B8A" w14:textId="77777777" w:rsidR="00CF6244" w:rsidRDefault="00CF6244" w:rsidP="00CF6244">
      <w:pPr>
        <w:pStyle w:val="SAP-Normal"/>
        <w:ind w:left="1416"/>
      </w:pPr>
    </w:p>
    <w:p w14:paraId="180F50EF" w14:textId="77777777" w:rsidR="00CF6244" w:rsidRDefault="00CF6244" w:rsidP="00CF6244">
      <w:pPr>
        <w:pStyle w:val="SAP-Normal"/>
        <w:ind w:left="1416"/>
      </w:pPr>
      <w:r>
        <w:t>Las campañas de publicidad se gestionan a través de la plataforma de Facebook.</w:t>
      </w:r>
    </w:p>
    <w:p w14:paraId="1EA0A7C9" w14:textId="77777777" w:rsidR="00CF6244" w:rsidRDefault="00CF6244" w:rsidP="00CF6244">
      <w:pPr>
        <w:pStyle w:val="SAP-Normal"/>
        <w:ind w:left="1416"/>
      </w:pPr>
    </w:p>
    <w:p w14:paraId="14517E06" w14:textId="77777777" w:rsidR="00CF6244" w:rsidRPr="0070615A" w:rsidRDefault="00CF6244" w:rsidP="00CF6244">
      <w:pPr>
        <w:pStyle w:val="SAP-Normal"/>
        <w:ind w:left="708" w:firstLine="708"/>
        <w:rPr>
          <w:color w:val="4F81BD" w:themeColor="accent1"/>
        </w:rPr>
      </w:pPr>
      <w:r>
        <w:rPr>
          <w:i/>
          <w:color w:val="365F91" w:themeColor="accent1" w:themeShade="BF"/>
        </w:rPr>
        <w:t>Tarifas</w:t>
      </w:r>
    </w:p>
    <w:p w14:paraId="155C61E8" w14:textId="77777777" w:rsidR="00CF6244" w:rsidRDefault="00CF6244" w:rsidP="00CF6244">
      <w:pPr>
        <w:pStyle w:val="SAP-Normal"/>
        <w:ind w:left="708" w:firstLine="708"/>
      </w:pPr>
      <w:r>
        <w:t xml:space="preserve">Google AdWords: $AR 5000 (costo por </w:t>
      </w:r>
      <w:proofErr w:type="spellStart"/>
      <w:r>
        <w:t>click</w:t>
      </w:r>
      <w:proofErr w:type="spellEnd"/>
      <w:r>
        <w:t xml:space="preserve"> 0.25)</w:t>
      </w:r>
    </w:p>
    <w:p w14:paraId="1424BDD4" w14:textId="77777777" w:rsidR="00CF6244" w:rsidRDefault="00CF6244" w:rsidP="00CF6244">
      <w:pPr>
        <w:pStyle w:val="SAP-Normal"/>
        <w:ind w:left="708" w:firstLine="708"/>
      </w:pPr>
      <w:r>
        <w:t>Facebook: $AR 15000</w:t>
      </w:r>
    </w:p>
    <w:p w14:paraId="60931880" w14:textId="5E200531" w:rsidR="00CF6244" w:rsidRDefault="00CF6244" w:rsidP="00CF6244">
      <w:pPr>
        <w:pStyle w:val="SAP-Normal"/>
        <w:ind w:left="708" w:firstLine="708"/>
      </w:pPr>
      <w:r>
        <w:t>Twitter: $AR 10000</w:t>
      </w:r>
    </w:p>
    <w:p w14:paraId="0D74015F" w14:textId="36654173" w:rsidR="007F0165" w:rsidRDefault="007F0165" w:rsidP="00CF6244">
      <w:pPr>
        <w:pStyle w:val="SAP-Normal"/>
        <w:ind w:left="708" w:firstLine="708"/>
      </w:pPr>
    </w:p>
    <w:p w14:paraId="658CAB7F" w14:textId="7B7D1AA1" w:rsidR="007F0165" w:rsidRDefault="007F0165" w:rsidP="007F0165">
      <w:pPr>
        <w:pStyle w:val="SAP-Normal"/>
        <w:ind w:left="1416"/>
      </w:pPr>
      <w:r>
        <w:t xml:space="preserve">Actualmente las plataformas permiten asignar montos variables; no se encuentran tabulados sino que “consumen” de un pool de dinero disponible que el cliente destina. </w:t>
      </w:r>
    </w:p>
    <w:p w14:paraId="061FBFF8" w14:textId="77777777" w:rsidR="00CF6244" w:rsidRDefault="00CF6244" w:rsidP="00CF6244">
      <w:pPr>
        <w:pStyle w:val="SAP-Normal"/>
        <w:ind w:left="708" w:firstLine="708"/>
      </w:pPr>
    </w:p>
    <w:p w14:paraId="224BBABB" w14:textId="77777777" w:rsidR="00CF6244" w:rsidRDefault="00CF6244" w:rsidP="00CF6244">
      <w:pPr>
        <w:pStyle w:val="SAP-2dolneadecabecera"/>
        <w:numPr>
          <w:ilvl w:val="3"/>
          <w:numId w:val="95"/>
        </w:numPr>
        <w:outlineLvl w:val="1"/>
      </w:pPr>
      <w:bookmarkStart w:id="221" w:name="_Toc518565826"/>
      <w:bookmarkStart w:id="222" w:name="_Toc529912809"/>
      <w:r>
        <w:t>Promoción de ventas</w:t>
      </w:r>
      <w:bookmarkEnd w:id="221"/>
      <w:bookmarkEnd w:id="222"/>
    </w:p>
    <w:p w14:paraId="4E476449" w14:textId="77777777" w:rsidR="00CF6244" w:rsidRDefault="00CF6244" w:rsidP="00CF6244">
      <w:pPr>
        <w:pStyle w:val="SAP-Normal"/>
        <w:ind w:left="1080"/>
      </w:pPr>
    </w:p>
    <w:p w14:paraId="23DF21E2" w14:textId="77777777" w:rsidR="00CF6244" w:rsidRPr="0070615A" w:rsidRDefault="00CF6244" w:rsidP="00CF6244">
      <w:pPr>
        <w:pStyle w:val="SAP-Normal"/>
        <w:ind w:left="708" w:firstLine="372"/>
        <w:rPr>
          <w:color w:val="4F81BD" w:themeColor="accent1"/>
        </w:rPr>
      </w:pPr>
      <w:r>
        <w:rPr>
          <w:i/>
          <w:color w:val="365F91" w:themeColor="accent1" w:themeShade="BF"/>
        </w:rPr>
        <w:t>Eventos</w:t>
      </w:r>
    </w:p>
    <w:p w14:paraId="3687C8A7" w14:textId="47DAA53A" w:rsidR="00CF6244" w:rsidRDefault="00CF6244" w:rsidP="001B635D">
      <w:pPr>
        <w:pStyle w:val="SAP-Normal"/>
        <w:ind w:left="1080"/>
      </w:pPr>
      <w:r>
        <w:t xml:space="preserve">La participación y/o generación de eventos </w:t>
      </w:r>
      <w:r w:rsidR="00AF5801">
        <w:t>será reducida puesto que el mercado meta no es local y la relación costo beneficio será por demás bajo</w:t>
      </w:r>
      <w:r w:rsidR="001B635D">
        <w:t>; este tipo de acciones tendrán por objetivo atraer nuevos inversores en caso de requerirse financiación externa al grupo de socios</w:t>
      </w:r>
      <w:r>
        <w:t>.</w:t>
      </w:r>
    </w:p>
    <w:p w14:paraId="12297088" w14:textId="77777777" w:rsidR="00CF6244" w:rsidRDefault="00CF6244" w:rsidP="00CF6244">
      <w:pPr>
        <w:spacing w:before="0"/>
        <w:rPr>
          <w:rFonts w:ascii="Arial" w:hAnsi="Arial" w:cs="Arial"/>
          <w:i/>
          <w:color w:val="365F91" w:themeColor="accent1" w:themeShade="BF"/>
          <w:sz w:val="22"/>
          <w:szCs w:val="22"/>
        </w:rPr>
      </w:pPr>
    </w:p>
    <w:p w14:paraId="5ACEDE48" w14:textId="77777777" w:rsidR="00CF6244" w:rsidRDefault="00CF6244" w:rsidP="00CF6244">
      <w:pPr>
        <w:pStyle w:val="SAP-Normal"/>
        <w:ind w:left="708" w:firstLine="372"/>
        <w:rPr>
          <w:color w:val="4F81BD" w:themeColor="accent1"/>
        </w:rPr>
      </w:pPr>
      <w:r>
        <w:rPr>
          <w:i/>
          <w:color w:val="365F91" w:themeColor="accent1" w:themeShade="BF"/>
        </w:rPr>
        <w:t>Descuentos</w:t>
      </w:r>
    </w:p>
    <w:p w14:paraId="4D3257EE" w14:textId="77777777" w:rsidR="00CF6244" w:rsidRDefault="00CF6244" w:rsidP="00CF6244">
      <w:pPr>
        <w:pStyle w:val="SAP-Normal"/>
        <w:ind w:left="1080"/>
      </w:pPr>
      <w:r>
        <w:t>En el caso de los servicios, oficialmente se presentarán dos tarifas, una mensual y otra anualizada con descuento; las experiencias de inmersión tendrán costo fijo por descarga.</w:t>
      </w:r>
    </w:p>
    <w:p w14:paraId="1F643542" w14:textId="77777777" w:rsidR="00CF6244" w:rsidRPr="00B31B45" w:rsidRDefault="00CF6244" w:rsidP="00CF6244">
      <w:pPr>
        <w:spacing w:before="0"/>
        <w:rPr>
          <w:rFonts w:ascii="Arial" w:hAnsi="Arial" w:cs="Arial"/>
          <w:color w:val="365F91" w:themeColor="accent1" w:themeShade="BF"/>
          <w:sz w:val="22"/>
          <w:szCs w:val="22"/>
        </w:rPr>
      </w:pPr>
    </w:p>
    <w:p w14:paraId="625BD8C0" w14:textId="77777777" w:rsidR="00CF6244" w:rsidRDefault="00CF6244" w:rsidP="00CF6244">
      <w:pPr>
        <w:pStyle w:val="SAP-Normal"/>
        <w:ind w:left="708" w:firstLine="372"/>
        <w:rPr>
          <w:color w:val="4F81BD" w:themeColor="accent1"/>
        </w:rPr>
      </w:pPr>
      <w:r>
        <w:rPr>
          <w:i/>
          <w:color w:val="365F91" w:themeColor="accent1" w:themeShade="BF"/>
        </w:rPr>
        <w:t>Códigos de canje (</w:t>
      </w:r>
      <w:proofErr w:type="spellStart"/>
      <w:r>
        <w:rPr>
          <w:i/>
          <w:color w:val="365F91" w:themeColor="accent1" w:themeShade="BF"/>
        </w:rPr>
        <w:t>Redeem</w:t>
      </w:r>
      <w:proofErr w:type="spellEnd"/>
      <w:r>
        <w:rPr>
          <w:i/>
          <w:color w:val="365F91" w:themeColor="accent1" w:themeShade="BF"/>
        </w:rPr>
        <w:t xml:space="preserve"> </w:t>
      </w:r>
      <w:proofErr w:type="spellStart"/>
      <w:r>
        <w:rPr>
          <w:i/>
          <w:color w:val="365F91" w:themeColor="accent1" w:themeShade="BF"/>
        </w:rPr>
        <w:t>code</w:t>
      </w:r>
      <w:proofErr w:type="spellEnd"/>
      <w:r>
        <w:rPr>
          <w:i/>
          <w:color w:val="365F91" w:themeColor="accent1" w:themeShade="BF"/>
        </w:rPr>
        <w:t>)</w:t>
      </w:r>
    </w:p>
    <w:p w14:paraId="78972B4B" w14:textId="77777777" w:rsidR="00CF6244" w:rsidRDefault="00CF6244" w:rsidP="00CF6244">
      <w:pPr>
        <w:pStyle w:val="SAP-Normal"/>
        <w:ind w:left="1080"/>
      </w:pPr>
      <w:r>
        <w:t xml:space="preserve">Mensualmente se distribuirán códigos de canje, comúnmente llamados </w:t>
      </w:r>
      <w:proofErr w:type="spellStart"/>
      <w:r>
        <w:t>redeem</w:t>
      </w:r>
      <w:proofErr w:type="spellEnd"/>
      <w:r>
        <w:t xml:space="preserve"> </w:t>
      </w:r>
      <w:proofErr w:type="spellStart"/>
      <w:r>
        <w:t>codes</w:t>
      </w:r>
      <w:proofErr w:type="spellEnd"/>
      <w:r>
        <w:t xml:space="preserve">, para que los usuarios puedan acceder a distintos beneficios que pueden abarcar desde descuentos hasta el uso gratuito por tiempo limitado de algunas de las características de </w:t>
      </w:r>
      <w:proofErr w:type="spellStart"/>
      <w:r>
        <w:t>Ubiqui-city</w:t>
      </w:r>
      <w:proofErr w:type="spellEnd"/>
      <w:r>
        <w:t>.</w:t>
      </w:r>
    </w:p>
    <w:p w14:paraId="5A64CB83" w14:textId="2A018414" w:rsidR="00CF6244" w:rsidRDefault="00CF6244" w:rsidP="00CF6244">
      <w:pPr>
        <w:pStyle w:val="SAP-Normal"/>
        <w:ind w:left="1080"/>
        <w:rPr>
          <w:color w:val="4F81BD" w:themeColor="accent1"/>
        </w:rPr>
      </w:pPr>
    </w:p>
    <w:p w14:paraId="1734BD39" w14:textId="77777777" w:rsidR="001B635D" w:rsidRDefault="001B635D" w:rsidP="00CF6244">
      <w:pPr>
        <w:pStyle w:val="SAP-Normal"/>
        <w:ind w:left="1080"/>
        <w:rPr>
          <w:color w:val="4F81BD" w:themeColor="accent1"/>
        </w:rPr>
      </w:pPr>
    </w:p>
    <w:p w14:paraId="3A8CBC65" w14:textId="77777777" w:rsidR="00CF6244" w:rsidRDefault="00CF6244" w:rsidP="00CF6244">
      <w:pPr>
        <w:pStyle w:val="SAP-Normal"/>
        <w:ind w:left="708" w:firstLine="372"/>
        <w:rPr>
          <w:color w:val="4F81BD" w:themeColor="accent1"/>
        </w:rPr>
      </w:pPr>
      <w:r>
        <w:rPr>
          <w:i/>
          <w:color w:val="365F91" w:themeColor="accent1" w:themeShade="BF"/>
        </w:rPr>
        <w:lastRenderedPageBreak/>
        <w:t>Concursos</w:t>
      </w:r>
    </w:p>
    <w:p w14:paraId="442445FC" w14:textId="77777777" w:rsidR="00CF6244" w:rsidRDefault="00CF6244" w:rsidP="00CF6244">
      <w:pPr>
        <w:pStyle w:val="SAP-Normal"/>
        <w:ind w:left="1080"/>
      </w:pPr>
      <w:r>
        <w:t>A través de las redes sociales se fomentará la participación de los usuarios de la aplicación con el objetivo de generar fidelización; algunos de los concursos otorgarán descargas gratis o uso gratuito por tiempo limitado de algunos servicios que en condiciones normales serían pagos.</w:t>
      </w:r>
    </w:p>
    <w:p w14:paraId="3E9DB67B" w14:textId="77777777" w:rsidR="00CF6244" w:rsidRDefault="00CF6244" w:rsidP="00CF6244">
      <w:pPr>
        <w:pStyle w:val="SAP-Normal"/>
        <w:ind w:left="1080"/>
      </w:pPr>
    </w:p>
    <w:p w14:paraId="436E4FAB" w14:textId="77777777" w:rsidR="00CF6244" w:rsidRDefault="00CF6244" w:rsidP="00CF6244">
      <w:pPr>
        <w:pStyle w:val="SAP-Normal"/>
        <w:ind w:left="708" w:firstLine="372"/>
        <w:rPr>
          <w:color w:val="4F81BD" w:themeColor="accent1"/>
        </w:rPr>
      </w:pPr>
      <w:r>
        <w:rPr>
          <w:i/>
          <w:color w:val="365F91" w:themeColor="accent1" w:themeShade="BF"/>
        </w:rPr>
        <w:t>Invitación a amigos</w:t>
      </w:r>
    </w:p>
    <w:p w14:paraId="79F33BCB" w14:textId="77777777" w:rsidR="00CF6244" w:rsidRDefault="00CF6244" w:rsidP="00CF6244">
      <w:pPr>
        <w:pStyle w:val="SAP-Normal"/>
        <w:ind w:left="1080"/>
      </w:pPr>
      <w:r>
        <w:t xml:space="preserve">Un usuario que invite a un amigo o conocido a adquirir </w:t>
      </w:r>
      <w:proofErr w:type="spellStart"/>
      <w:r>
        <w:t>Ubiqui-city</w:t>
      </w:r>
      <w:proofErr w:type="spellEnd"/>
      <w:r>
        <w:t xml:space="preserve"> o productos orbitales, recuperará el costo de la adquisición a través de una nota de crédito.</w:t>
      </w:r>
    </w:p>
    <w:p w14:paraId="56D5548E" w14:textId="77777777" w:rsidR="00CF6244" w:rsidRDefault="00CF6244" w:rsidP="00CF6244">
      <w:pPr>
        <w:pStyle w:val="SAP-Normal"/>
      </w:pPr>
    </w:p>
    <w:p w14:paraId="5119A799" w14:textId="77777777" w:rsidR="00CF6244" w:rsidRDefault="00CF6244" w:rsidP="00CF6244">
      <w:pPr>
        <w:pStyle w:val="SAP-2dolneadecabecera"/>
        <w:numPr>
          <w:ilvl w:val="3"/>
          <w:numId w:val="95"/>
        </w:numPr>
        <w:outlineLvl w:val="1"/>
      </w:pPr>
      <w:bookmarkStart w:id="223" w:name="_Toc518565827"/>
      <w:bookmarkStart w:id="224" w:name="_Toc529912810"/>
      <w:r>
        <w:t>Ventas personales</w:t>
      </w:r>
      <w:bookmarkEnd w:id="223"/>
      <w:bookmarkEnd w:id="224"/>
    </w:p>
    <w:p w14:paraId="603F7484" w14:textId="77777777" w:rsidR="00CF6244" w:rsidRDefault="00CF6244" w:rsidP="00CF6244">
      <w:pPr>
        <w:pStyle w:val="SAP-Normal"/>
      </w:pPr>
    </w:p>
    <w:p w14:paraId="7D65E748" w14:textId="77777777" w:rsidR="00CF6244" w:rsidRDefault="00CF6244" w:rsidP="00CF6244">
      <w:pPr>
        <w:pStyle w:val="SAP-Normal"/>
        <w:ind w:left="708" w:firstLine="372"/>
        <w:rPr>
          <w:color w:val="4F81BD" w:themeColor="accent1"/>
        </w:rPr>
      </w:pPr>
      <w:r>
        <w:rPr>
          <w:i/>
          <w:color w:val="365F91" w:themeColor="accent1" w:themeShade="BF"/>
        </w:rPr>
        <w:t>Fuerza de venta</w:t>
      </w:r>
    </w:p>
    <w:p w14:paraId="4966B49C" w14:textId="77777777" w:rsidR="00CF6244" w:rsidRDefault="00CF6244" w:rsidP="00CF6244">
      <w:pPr>
        <w:pStyle w:val="SAP-Normal"/>
        <w:ind w:left="1080"/>
      </w:pPr>
      <w:r>
        <w:t xml:space="preserve">Se formará un equipo de ventas que tenga por objetivo contactarse con instituciones y/o agrupaciones que constituyan potenciales grupos de consumo, con el fin de mostrarles el potencial que </w:t>
      </w:r>
      <w:proofErr w:type="spellStart"/>
      <w:r>
        <w:t>Ubiqui-city</w:t>
      </w:r>
      <w:proofErr w:type="spellEnd"/>
      <w:r>
        <w:t xml:space="preserve"> tiene para ofrecer.</w:t>
      </w:r>
    </w:p>
    <w:p w14:paraId="042B9D77" w14:textId="77777777" w:rsidR="00CF6244" w:rsidRDefault="00CF6244" w:rsidP="00CF6244">
      <w:pPr>
        <w:pStyle w:val="SAP-Normal"/>
        <w:ind w:left="372" w:firstLine="708"/>
      </w:pPr>
    </w:p>
    <w:p w14:paraId="18449B13" w14:textId="77777777" w:rsidR="00CF6244" w:rsidRDefault="00CF6244" w:rsidP="00CF6244">
      <w:pPr>
        <w:pStyle w:val="SAP-Normal"/>
        <w:ind w:left="1080"/>
      </w:pPr>
      <w:r>
        <w:t>Para fuentes de potenciales consumidores que se encuentren fuera del país, las comunicaciones se realizarán a través de videoconferencia empleando las herramientas disponibles del mercado.</w:t>
      </w:r>
    </w:p>
    <w:p w14:paraId="1AFDEE43" w14:textId="77777777" w:rsidR="00CF6244" w:rsidRDefault="00CF6244" w:rsidP="00CF6244">
      <w:pPr>
        <w:pStyle w:val="SAP-Normal"/>
        <w:ind w:left="1080"/>
      </w:pPr>
    </w:p>
    <w:p w14:paraId="0CC2A830" w14:textId="6E29EE6F" w:rsidR="00CF6244" w:rsidRDefault="00CF6244" w:rsidP="001B635D">
      <w:pPr>
        <w:pStyle w:val="SAP-Normal"/>
        <w:ind w:left="1080"/>
      </w:pPr>
      <w:r>
        <w:t xml:space="preserve">Las campañas de ventas se organizarán por regiones, aunque por el momento la fuerza se centrará en los </w:t>
      </w:r>
      <w:r w:rsidR="001B635D">
        <w:t>países que más turismo le aportan a E</w:t>
      </w:r>
      <w:r>
        <w:t>stados Unidos, Francia y España</w:t>
      </w:r>
      <w:r w:rsidR="001B635D">
        <w:t>.</w:t>
      </w:r>
    </w:p>
    <w:p w14:paraId="22BB009F" w14:textId="77777777" w:rsidR="00CF6244" w:rsidRDefault="00CF6244" w:rsidP="00CF6244">
      <w:pPr>
        <w:pStyle w:val="SAP-Normal"/>
        <w:ind w:left="1080"/>
      </w:pPr>
    </w:p>
    <w:p w14:paraId="7B139CAA" w14:textId="5BDB7B1B" w:rsidR="00CF6244" w:rsidRDefault="00CF6244" w:rsidP="00CF6244">
      <w:pPr>
        <w:pStyle w:val="SAP-Normal"/>
        <w:ind w:left="1080"/>
      </w:pPr>
      <w:r>
        <w:t>Dad</w:t>
      </w:r>
      <w:r w:rsidR="001B635D">
        <w:t>o</w:t>
      </w:r>
      <w:r>
        <w:t xml:space="preserve"> el constante movimiento de personas, el trabajo no será estacionario, sino que se trabajará proactivamente todo el año.</w:t>
      </w:r>
    </w:p>
    <w:p w14:paraId="3A6E1BD8" w14:textId="77777777" w:rsidR="00CF6244" w:rsidRPr="00AA15BB" w:rsidRDefault="00CF6244" w:rsidP="00CF6244">
      <w:pPr>
        <w:spacing w:before="0"/>
        <w:rPr>
          <w:rFonts w:ascii="Arial" w:hAnsi="Arial" w:cs="Arial"/>
          <w:color w:val="365F91" w:themeColor="accent1" w:themeShade="BF"/>
          <w:sz w:val="22"/>
          <w:szCs w:val="22"/>
        </w:rPr>
      </w:pPr>
    </w:p>
    <w:p w14:paraId="2D2F1180" w14:textId="77777777" w:rsidR="00CF6244" w:rsidRDefault="00CF6244" w:rsidP="00CF6244">
      <w:pPr>
        <w:pStyle w:val="SAP-Normal"/>
        <w:ind w:left="708" w:firstLine="372"/>
        <w:rPr>
          <w:color w:val="4F81BD" w:themeColor="accent1"/>
        </w:rPr>
      </w:pPr>
      <w:r>
        <w:rPr>
          <w:i/>
          <w:color w:val="365F91" w:themeColor="accent1" w:themeShade="BF"/>
        </w:rPr>
        <w:t>Canales de comunicación</w:t>
      </w:r>
    </w:p>
    <w:p w14:paraId="01BF21C9" w14:textId="77777777" w:rsidR="00CF6244" w:rsidRDefault="00CF6244" w:rsidP="00CF6244">
      <w:pPr>
        <w:pStyle w:val="SAP-Normal"/>
        <w:ind w:left="1080"/>
      </w:pPr>
      <w:r>
        <w:t>Además del equipo de ventas responsable de ejecutar tareas proactivas buscando a los clientes, se pondrá a disposición de las personas diversas vías de comunicación para atender inquietudes:</w:t>
      </w:r>
    </w:p>
    <w:p w14:paraId="1C7FDE09" w14:textId="77777777" w:rsidR="00CF6244" w:rsidRDefault="00CF6244" w:rsidP="00CF6244">
      <w:pPr>
        <w:pStyle w:val="SAP-Normal"/>
        <w:numPr>
          <w:ilvl w:val="2"/>
          <w:numId w:val="130"/>
        </w:numPr>
      </w:pPr>
      <w:r>
        <w:t>Números telefónicos</w:t>
      </w:r>
    </w:p>
    <w:p w14:paraId="7075B3B8" w14:textId="77777777" w:rsidR="00CF6244" w:rsidRDefault="00CF6244" w:rsidP="00CF6244">
      <w:pPr>
        <w:pStyle w:val="SAP-Normal"/>
        <w:numPr>
          <w:ilvl w:val="2"/>
          <w:numId w:val="130"/>
        </w:numPr>
      </w:pPr>
      <w:r>
        <w:t>Direcciones de correo electrónico</w:t>
      </w:r>
    </w:p>
    <w:p w14:paraId="6E7C9061" w14:textId="77777777" w:rsidR="00CF6244" w:rsidRDefault="00CF6244" w:rsidP="00CF6244">
      <w:pPr>
        <w:pStyle w:val="SAP-Normal"/>
        <w:numPr>
          <w:ilvl w:val="2"/>
          <w:numId w:val="130"/>
        </w:numPr>
      </w:pPr>
      <w:r>
        <w:t xml:space="preserve">Chat </w:t>
      </w:r>
      <w:proofErr w:type="spellStart"/>
      <w:r>
        <w:t>bot</w:t>
      </w:r>
      <w:proofErr w:type="spellEnd"/>
      <w:r>
        <w:t xml:space="preserve"> para canalizar inquietudes rápidas</w:t>
      </w:r>
    </w:p>
    <w:p w14:paraId="3BBBC0DD" w14:textId="77777777" w:rsidR="00CF6244" w:rsidRDefault="00CF6244" w:rsidP="00CF6244">
      <w:pPr>
        <w:pStyle w:val="SAP-Normal"/>
        <w:numPr>
          <w:ilvl w:val="2"/>
          <w:numId w:val="130"/>
        </w:numPr>
      </w:pPr>
      <w:r>
        <w:t>Chat humano para tratar cuestiones más complejas</w:t>
      </w:r>
    </w:p>
    <w:p w14:paraId="2CE2C038" w14:textId="77777777" w:rsidR="00CF6244" w:rsidRDefault="00CF6244" w:rsidP="00CF6244">
      <w:pPr>
        <w:pStyle w:val="SAP-Normal"/>
        <w:numPr>
          <w:ilvl w:val="2"/>
          <w:numId w:val="130"/>
        </w:numPr>
      </w:pPr>
      <w:r>
        <w:t>Video conferencia</w:t>
      </w:r>
    </w:p>
    <w:p w14:paraId="11F4E755" w14:textId="77777777" w:rsidR="00CF6244" w:rsidRDefault="00CF6244" w:rsidP="00CF6244">
      <w:pPr>
        <w:pStyle w:val="SAP-Normal"/>
        <w:numPr>
          <w:ilvl w:val="2"/>
          <w:numId w:val="130"/>
        </w:numPr>
      </w:pPr>
      <w:r>
        <w:t>Oficinas comerciales para el público local</w:t>
      </w:r>
    </w:p>
    <w:p w14:paraId="7B5B6A30" w14:textId="77777777" w:rsidR="00CF6244" w:rsidRDefault="00CF6244" w:rsidP="00CF6244">
      <w:pPr>
        <w:pStyle w:val="SAP-Normal"/>
      </w:pPr>
    </w:p>
    <w:p w14:paraId="7D05AA1F" w14:textId="77777777" w:rsidR="00CF6244" w:rsidRDefault="00CF6244" w:rsidP="00CF6244">
      <w:pPr>
        <w:pStyle w:val="SAP-Normal"/>
        <w:ind w:left="1080"/>
      </w:pPr>
      <w:r>
        <w:t xml:space="preserve">En el caso de las oficinas comerciales, el horario de atención cubrirá la franja de oficina, incluyendo los días sábados de 9 </w:t>
      </w:r>
      <w:proofErr w:type="spellStart"/>
      <w:r>
        <w:t>hs</w:t>
      </w:r>
      <w:proofErr w:type="spellEnd"/>
      <w:r>
        <w:t xml:space="preserve"> a 15 </w:t>
      </w:r>
      <w:proofErr w:type="spellStart"/>
      <w:r>
        <w:t>hs</w:t>
      </w:r>
      <w:proofErr w:type="spellEnd"/>
      <w:r>
        <w:t>.</w:t>
      </w:r>
    </w:p>
    <w:p w14:paraId="5D5C5CAC" w14:textId="77777777" w:rsidR="00CF6244" w:rsidRDefault="00CF6244" w:rsidP="00CF6244">
      <w:pPr>
        <w:pStyle w:val="SAP-Normal"/>
        <w:ind w:left="1080"/>
      </w:pPr>
    </w:p>
    <w:p w14:paraId="3B5C249A" w14:textId="77777777" w:rsidR="00CF6244" w:rsidRDefault="00CF6244" w:rsidP="00CF6244">
      <w:pPr>
        <w:pStyle w:val="SAP-Normal"/>
        <w:ind w:left="1080"/>
      </w:pPr>
      <w:r>
        <w:t xml:space="preserve">El chat asistido por inteligencia artificial estará encargado de ofrecer un set acotado de respuestas a preguntas comunes; excedidas sus capacidades, solicitará información de </w:t>
      </w:r>
      <w:r>
        <w:lastRenderedPageBreak/>
        <w:t>contacto a la persona que en ese momento se encuentre realizando la inquietud para que algún representante comercial se comunique a la brevedad, independientemente del día y hora que sea; la intención es mostrar la alta disponibilidad del servicio.</w:t>
      </w:r>
    </w:p>
    <w:p w14:paraId="58F4F3EC" w14:textId="77777777" w:rsidR="00CF6244" w:rsidRDefault="00CF6244" w:rsidP="00CF6244">
      <w:pPr>
        <w:pStyle w:val="SAP-Normal"/>
        <w:ind w:left="1080"/>
      </w:pPr>
    </w:p>
    <w:p w14:paraId="483E859E" w14:textId="77777777" w:rsidR="00CF6244" w:rsidRDefault="00CF6244" w:rsidP="00CF6244">
      <w:pPr>
        <w:pStyle w:val="SAP-2dolneadecabecera"/>
        <w:numPr>
          <w:ilvl w:val="3"/>
          <w:numId w:val="95"/>
        </w:numPr>
        <w:outlineLvl w:val="1"/>
      </w:pPr>
      <w:bookmarkStart w:id="225" w:name="_Toc518565828"/>
      <w:bookmarkStart w:id="226" w:name="_Toc529912811"/>
      <w:r>
        <w:t>RRPP</w:t>
      </w:r>
      <w:bookmarkEnd w:id="225"/>
      <w:bookmarkEnd w:id="226"/>
    </w:p>
    <w:p w14:paraId="2198D2EB" w14:textId="77777777" w:rsidR="00CF6244" w:rsidRDefault="00CF6244" w:rsidP="00CF6244">
      <w:pPr>
        <w:pStyle w:val="SAP-Normal"/>
      </w:pPr>
    </w:p>
    <w:p w14:paraId="7EE05703" w14:textId="77777777" w:rsidR="00CF6244" w:rsidRDefault="00CF6244" w:rsidP="00CF6244">
      <w:pPr>
        <w:pStyle w:val="SAP-Normal"/>
        <w:ind w:left="708" w:firstLine="372"/>
        <w:rPr>
          <w:color w:val="4F81BD" w:themeColor="accent1"/>
        </w:rPr>
      </w:pPr>
      <w:r>
        <w:rPr>
          <w:i/>
          <w:color w:val="365F91" w:themeColor="accent1" w:themeShade="BF"/>
        </w:rPr>
        <w:t>Redes sociales</w:t>
      </w:r>
    </w:p>
    <w:p w14:paraId="7F76FF87" w14:textId="77777777" w:rsidR="00CF6244" w:rsidRDefault="00CF6244" w:rsidP="00CF6244">
      <w:pPr>
        <w:pStyle w:val="SAP-Normal"/>
        <w:ind w:left="1080"/>
      </w:pPr>
      <w:r>
        <w:t xml:space="preserve">No se llevarán adelante estrategias de RRPP excepto por las que incluyan a </w:t>
      </w:r>
      <w:proofErr w:type="spellStart"/>
      <w:r>
        <w:t>influencers</w:t>
      </w:r>
      <w:proofErr w:type="spellEnd"/>
      <w:r>
        <w:t xml:space="preserve"> de plataformas como </w:t>
      </w:r>
      <w:proofErr w:type="spellStart"/>
      <w:r>
        <w:t>Youtube</w:t>
      </w:r>
      <w:proofErr w:type="spellEnd"/>
      <w:r>
        <w:t xml:space="preserve"> o Twitter.</w:t>
      </w:r>
    </w:p>
    <w:p w14:paraId="14A7681F" w14:textId="0E0E9FAA" w:rsidR="00FB1345" w:rsidRDefault="00FB1345">
      <w:pPr>
        <w:spacing w:before="0"/>
        <w:rPr>
          <w:rFonts w:ascii="Arial" w:hAnsi="Arial" w:cs="Arial"/>
          <w:sz w:val="22"/>
          <w:szCs w:val="22"/>
        </w:rPr>
      </w:pPr>
    </w:p>
    <w:p w14:paraId="755216C5" w14:textId="77777777" w:rsidR="00CF6244" w:rsidRDefault="00CF6244" w:rsidP="00CF6244">
      <w:pPr>
        <w:pStyle w:val="SAP-2dolneadecabecera"/>
        <w:numPr>
          <w:ilvl w:val="2"/>
          <w:numId w:val="95"/>
        </w:numPr>
        <w:outlineLvl w:val="1"/>
      </w:pPr>
      <w:bookmarkStart w:id="227" w:name="_Toc518565829"/>
      <w:bookmarkStart w:id="228" w:name="_Toc529912812"/>
      <w:r>
        <w:t>AIDA</w:t>
      </w:r>
      <w:bookmarkEnd w:id="227"/>
      <w:bookmarkEnd w:id="228"/>
    </w:p>
    <w:p w14:paraId="69407588" w14:textId="77777777" w:rsidR="00CF6244" w:rsidRDefault="00CF6244" w:rsidP="00CF6244">
      <w:pPr>
        <w:pStyle w:val="SAP-Normal"/>
      </w:pPr>
    </w:p>
    <w:tbl>
      <w:tblPr>
        <w:tblStyle w:val="Tablaconcuadrcula"/>
        <w:tblW w:w="0" w:type="auto"/>
        <w:tblLook w:val="04A0" w:firstRow="1" w:lastRow="0" w:firstColumn="1" w:lastColumn="0" w:noHBand="0" w:noVBand="1"/>
      </w:tblPr>
      <w:tblGrid>
        <w:gridCol w:w="675"/>
        <w:gridCol w:w="2268"/>
        <w:gridCol w:w="1843"/>
        <w:gridCol w:w="1985"/>
        <w:gridCol w:w="1949"/>
      </w:tblGrid>
      <w:tr w:rsidR="00CF6244" w14:paraId="2CCF0616" w14:textId="77777777" w:rsidTr="007756BC">
        <w:tc>
          <w:tcPr>
            <w:tcW w:w="675" w:type="dxa"/>
            <w:tcBorders>
              <w:top w:val="nil"/>
              <w:left w:val="nil"/>
              <w:bottom w:val="single" w:sz="4" w:space="0" w:color="auto"/>
              <w:right w:val="single" w:sz="4" w:space="0" w:color="auto"/>
            </w:tcBorders>
          </w:tcPr>
          <w:p w14:paraId="68E9C6E2" w14:textId="77777777" w:rsidR="00CF6244" w:rsidRDefault="00CF6244" w:rsidP="007756BC">
            <w:pPr>
              <w:pStyle w:val="SAP-Normal"/>
            </w:pPr>
          </w:p>
        </w:tc>
        <w:tc>
          <w:tcPr>
            <w:tcW w:w="2268" w:type="dxa"/>
            <w:tcBorders>
              <w:left w:val="single" w:sz="4" w:space="0" w:color="auto"/>
            </w:tcBorders>
            <w:shd w:val="clear" w:color="auto" w:fill="DBE5F1" w:themeFill="accent1" w:themeFillTint="33"/>
          </w:tcPr>
          <w:p w14:paraId="6B7FBC31" w14:textId="77777777" w:rsidR="00CF6244" w:rsidRDefault="00CF6244" w:rsidP="007756BC">
            <w:pPr>
              <w:pStyle w:val="SAP-Normal"/>
              <w:jc w:val="center"/>
            </w:pPr>
            <w:r>
              <w:t>Atención</w:t>
            </w:r>
          </w:p>
        </w:tc>
        <w:tc>
          <w:tcPr>
            <w:tcW w:w="1843" w:type="dxa"/>
            <w:shd w:val="clear" w:color="auto" w:fill="DBE5F1" w:themeFill="accent1" w:themeFillTint="33"/>
          </w:tcPr>
          <w:p w14:paraId="1E6399D1" w14:textId="77777777" w:rsidR="00CF6244" w:rsidRDefault="00CF6244" w:rsidP="007756BC">
            <w:pPr>
              <w:pStyle w:val="SAP-Normal"/>
              <w:jc w:val="center"/>
            </w:pPr>
            <w:r>
              <w:t>Interés</w:t>
            </w:r>
          </w:p>
        </w:tc>
        <w:tc>
          <w:tcPr>
            <w:tcW w:w="1985" w:type="dxa"/>
            <w:shd w:val="clear" w:color="auto" w:fill="DBE5F1" w:themeFill="accent1" w:themeFillTint="33"/>
          </w:tcPr>
          <w:p w14:paraId="6E109DB2" w14:textId="77777777" w:rsidR="00CF6244" w:rsidRDefault="00CF6244" w:rsidP="007756BC">
            <w:pPr>
              <w:pStyle w:val="SAP-Normal"/>
              <w:jc w:val="center"/>
            </w:pPr>
            <w:r>
              <w:t>Deseo</w:t>
            </w:r>
          </w:p>
        </w:tc>
        <w:tc>
          <w:tcPr>
            <w:tcW w:w="1949" w:type="dxa"/>
            <w:shd w:val="clear" w:color="auto" w:fill="DBE5F1" w:themeFill="accent1" w:themeFillTint="33"/>
          </w:tcPr>
          <w:p w14:paraId="0E7EAD67" w14:textId="77777777" w:rsidR="00CF6244" w:rsidRDefault="00CF6244" w:rsidP="007756BC">
            <w:pPr>
              <w:pStyle w:val="SAP-Normal"/>
              <w:jc w:val="center"/>
            </w:pPr>
            <w:r>
              <w:t>Acción</w:t>
            </w:r>
          </w:p>
        </w:tc>
      </w:tr>
      <w:tr w:rsidR="00CF6244" w14:paraId="4CE243BF" w14:textId="77777777" w:rsidTr="007756BC">
        <w:trPr>
          <w:cantSplit/>
          <w:trHeight w:val="1134"/>
        </w:trPr>
        <w:tc>
          <w:tcPr>
            <w:tcW w:w="675" w:type="dxa"/>
            <w:tcBorders>
              <w:top w:val="single" w:sz="4" w:space="0" w:color="auto"/>
            </w:tcBorders>
            <w:shd w:val="clear" w:color="auto" w:fill="DBE5F1" w:themeFill="accent1" w:themeFillTint="33"/>
            <w:textDirection w:val="btLr"/>
          </w:tcPr>
          <w:p w14:paraId="1D294047" w14:textId="77777777" w:rsidR="00CF6244" w:rsidRDefault="00CF6244" w:rsidP="007756BC">
            <w:pPr>
              <w:pStyle w:val="SAP-Normal"/>
              <w:ind w:left="113" w:right="113"/>
              <w:jc w:val="center"/>
            </w:pPr>
            <w:r>
              <w:t>Publicidad</w:t>
            </w:r>
          </w:p>
        </w:tc>
        <w:tc>
          <w:tcPr>
            <w:tcW w:w="2268" w:type="dxa"/>
          </w:tcPr>
          <w:p w14:paraId="5293A5CE" w14:textId="77777777" w:rsidR="00CF6244" w:rsidRDefault="00CF6244" w:rsidP="007756BC">
            <w:pPr>
              <w:pStyle w:val="SAP-Normal"/>
              <w:rPr>
                <w:sz w:val="20"/>
                <w:szCs w:val="20"/>
              </w:rPr>
            </w:pPr>
            <w:r w:rsidRPr="008D0B1D">
              <w:rPr>
                <w:sz w:val="20"/>
                <w:szCs w:val="20"/>
              </w:rPr>
              <w:t>Anuncios en vía pública, chupetes, refugios, puntos turísticos.</w:t>
            </w:r>
          </w:p>
          <w:p w14:paraId="054CAAA7" w14:textId="77777777" w:rsidR="00CF6244" w:rsidRDefault="00CF6244" w:rsidP="007756BC">
            <w:pPr>
              <w:pStyle w:val="SAP-Normal"/>
              <w:rPr>
                <w:sz w:val="20"/>
                <w:szCs w:val="20"/>
              </w:rPr>
            </w:pPr>
          </w:p>
          <w:p w14:paraId="693B81D6" w14:textId="77777777" w:rsidR="00CF6244" w:rsidRPr="008D0B1D" w:rsidRDefault="00CF6244" w:rsidP="007756BC">
            <w:pPr>
              <w:pStyle w:val="SAP-Normal"/>
              <w:rPr>
                <w:sz w:val="20"/>
                <w:szCs w:val="20"/>
              </w:rPr>
            </w:pPr>
            <w:proofErr w:type="spellStart"/>
            <w:r>
              <w:rPr>
                <w:sz w:val="20"/>
                <w:szCs w:val="20"/>
              </w:rPr>
              <w:t>Ubiqui-facts</w:t>
            </w:r>
            <w:proofErr w:type="spellEnd"/>
            <w:r>
              <w:rPr>
                <w:sz w:val="20"/>
                <w:szCs w:val="20"/>
              </w:rPr>
              <w:t xml:space="preserve"> y post en medios sociales.</w:t>
            </w:r>
          </w:p>
        </w:tc>
        <w:tc>
          <w:tcPr>
            <w:tcW w:w="1843" w:type="dxa"/>
          </w:tcPr>
          <w:p w14:paraId="2AF0DF49" w14:textId="77777777" w:rsidR="00CF6244" w:rsidRDefault="00CF6244" w:rsidP="007756BC">
            <w:pPr>
              <w:pStyle w:val="SAP-Normal"/>
              <w:rPr>
                <w:sz w:val="20"/>
                <w:szCs w:val="20"/>
              </w:rPr>
            </w:pPr>
            <w:r>
              <w:rPr>
                <w:sz w:val="20"/>
                <w:szCs w:val="20"/>
              </w:rPr>
              <w:t>Programas televisivos y radiales.</w:t>
            </w:r>
          </w:p>
          <w:p w14:paraId="75B2C69D" w14:textId="77777777" w:rsidR="00CF6244" w:rsidRDefault="00CF6244" w:rsidP="007756BC">
            <w:pPr>
              <w:pStyle w:val="SAP-Normal"/>
              <w:rPr>
                <w:sz w:val="20"/>
                <w:szCs w:val="20"/>
              </w:rPr>
            </w:pPr>
          </w:p>
          <w:p w14:paraId="667A5FBB" w14:textId="77777777" w:rsidR="00CF6244" w:rsidRPr="008D0B1D" w:rsidRDefault="00CF6244" w:rsidP="007756BC">
            <w:pPr>
              <w:pStyle w:val="SAP-Normal"/>
              <w:rPr>
                <w:sz w:val="20"/>
                <w:szCs w:val="20"/>
              </w:rPr>
            </w:pPr>
            <w:r>
              <w:rPr>
                <w:sz w:val="20"/>
                <w:szCs w:val="20"/>
              </w:rPr>
              <w:t xml:space="preserve">Microprogramas en </w:t>
            </w:r>
            <w:proofErr w:type="spellStart"/>
            <w:r>
              <w:rPr>
                <w:sz w:val="20"/>
                <w:szCs w:val="20"/>
              </w:rPr>
              <w:t>Youtube</w:t>
            </w:r>
            <w:proofErr w:type="spellEnd"/>
            <w:r>
              <w:rPr>
                <w:sz w:val="20"/>
                <w:szCs w:val="20"/>
              </w:rPr>
              <w:t>.</w:t>
            </w:r>
          </w:p>
        </w:tc>
        <w:tc>
          <w:tcPr>
            <w:tcW w:w="1985" w:type="dxa"/>
          </w:tcPr>
          <w:p w14:paraId="7FB77BF2" w14:textId="77777777" w:rsidR="00CF6244" w:rsidRPr="008D0B1D" w:rsidRDefault="00CF6244" w:rsidP="007756BC">
            <w:pPr>
              <w:pStyle w:val="SAP-Normal"/>
              <w:rPr>
                <w:sz w:val="20"/>
                <w:szCs w:val="20"/>
              </w:rPr>
            </w:pPr>
            <w:proofErr w:type="spellStart"/>
            <w:r>
              <w:rPr>
                <w:sz w:val="20"/>
                <w:szCs w:val="20"/>
              </w:rPr>
              <w:t>TrueView</w:t>
            </w:r>
            <w:proofErr w:type="spellEnd"/>
            <w:r>
              <w:rPr>
                <w:sz w:val="20"/>
                <w:szCs w:val="20"/>
              </w:rPr>
              <w:t xml:space="preserve"> en </w:t>
            </w:r>
            <w:proofErr w:type="spellStart"/>
            <w:r>
              <w:rPr>
                <w:sz w:val="20"/>
                <w:szCs w:val="20"/>
              </w:rPr>
              <w:t>Youtube</w:t>
            </w:r>
            <w:proofErr w:type="spellEnd"/>
            <w:r>
              <w:rPr>
                <w:sz w:val="20"/>
                <w:szCs w:val="20"/>
              </w:rPr>
              <w:t xml:space="preserve">, Facebook </w:t>
            </w:r>
            <w:proofErr w:type="spellStart"/>
            <w:r>
              <w:rPr>
                <w:sz w:val="20"/>
                <w:szCs w:val="20"/>
              </w:rPr>
              <w:t>Ads</w:t>
            </w:r>
            <w:proofErr w:type="spellEnd"/>
            <w:r>
              <w:rPr>
                <w:sz w:val="20"/>
                <w:szCs w:val="20"/>
              </w:rPr>
              <w:t>.</w:t>
            </w:r>
          </w:p>
        </w:tc>
        <w:tc>
          <w:tcPr>
            <w:tcW w:w="1949" w:type="dxa"/>
          </w:tcPr>
          <w:p w14:paraId="3D1AEC26" w14:textId="77777777" w:rsidR="00CF6244" w:rsidRPr="008D0B1D" w:rsidRDefault="00CF6244" w:rsidP="007756BC">
            <w:pPr>
              <w:pStyle w:val="SAP-Normal"/>
              <w:rPr>
                <w:sz w:val="20"/>
                <w:szCs w:val="20"/>
              </w:rPr>
            </w:pPr>
          </w:p>
        </w:tc>
      </w:tr>
      <w:tr w:rsidR="00CF6244" w14:paraId="3CA40F54" w14:textId="77777777" w:rsidTr="007756BC">
        <w:trPr>
          <w:cantSplit/>
          <w:trHeight w:val="1408"/>
        </w:trPr>
        <w:tc>
          <w:tcPr>
            <w:tcW w:w="675" w:type="dxa"/>
            <w:shd w:val="clear" w:color="auto" w:fill="DBE5F1" w:themeFill="accent1" w:themeFillTint="33"/>
            <w:textDirection w:val="btLr"/>
          </w:tcPr>
          <w:p w14:paraId="1F4DDD57" w14:textId="77777777" w:rsidR="00CF6244" w:rsidRDefault="00CF6244" w:rsidP="007756BC">
            <w:pPr>
              <w:pStyle w:val="SAP-Normal"/>
              <w:ind w:left="113" w:right="113"/>
              <w:jc w:val="center"/>
            </w:pPr>
            <w:r>
              <w:t>Promoción de ventas</w:t>
            </w:r>
          </w:p>
        </w:tc>
        <w:tc>
          <w:tcPr>
            <w:tcW w:w="2268" w:type="dxa"/>
          </w:tcPr>
          <w:p w14:paraId="09311C1D" w14:textId="77777777" w:rsidR="00CF6244" w:rsidRPr="008D0B1D" w:rsidRDefault="00CF6244" w:rsidP="007756BC">
            <w:pPr>
              <w:pStyle w:val="SAP-Normal"/>
              <w:rPr>
                <w:sz w:val="20"/>
                <w:szCs w:val="20"/>
              </w:rPr>
            </w:pPr>
          </w:p>
        </w:tc>
        <w:tc>
          <w:tcPr>
            <w:tcW w:w="1843" w:type="dxa"/>
          </w:tcPr>
          <w:p w14:paraId="3C103F48" w14:textId="77777777" w:rsidR="00CF6244" w:rsidRPr="008D0B1D" w:rsidRDefault="00CF6244" w:rsidP="007756BC">
            <w:pPr>
              <w:pStyle w:val="SAP-Normal"/>
              <w:rPr>
                <w:sz w:val="20"/>
                <w:szCs w:val="20"/>
              </w:rPr>
            </w:pPr>
            <w:r>
              <w:rPr>
                <w:sz w:val="20"/>
                <w:szCs w:val="20"/>
              </w:rPr>
              <w:t>Concursos “dónde estoy”, regalos de bienvenida.</w:t>
            </w:r>
          </w:p>
        </w:tc>
        <w:tc>
          <w:tcPr>
            <w:tcW w:w="1985" w:type="dxa"/>
          </w:tcPr>
          <w:p w14:paraId="56587037" w14:textId="77777777" w:rsidR="00CF6244" w:rsidRPr="008D0B1D" w:rsidRDefault="00CF6244" w:rsidP="007756BC">
            <w:pPr>
              <w:pStyle w:val="SAP-Normal"/>
              <w:rPr>
                <w:sz w:val="20"/>
                <w:szCs w:val="20"/>
              </w:rPr>
            </w:pPr>
          </w:p>
        </w:tc>
        <w:tc>
          <w:tcPr>
            <w:tcW w:w="1949" w:type="dxa"/>
          </w:tcPr>
          <w:p w14:paraId="19D5DDA0" w14:textId="77777777" w:rsidR="00CF6244" w:rsidRPr="008D0B1D" w:rsidRDefault="00CF6244" w:rsidP="007756BC">
            <w:pPr>
              <w:pStyle w:val="SAP-Normal"/>
              <w:rPr>
                <w:sz w:val="20"/>
                <w:szCs w:val="20"/>
              </w:rPr>
            </w:pPr>
            <w:proofErr w:type="spellStart"/>
            <w:r>
              <w:rPr>
                <w:sz w:val="20"/>
                <w:szCs w:val="20"/>
              </w:rPr>
              <w:t>Redeem</w:t>
            </w:r>
            <w:proofErr w:type="spellEnd"/>
            <w:r>
              <w:rPr>
                <w:sz w:val="20"/>
                <w:szCs w:val="20"/>
              </w:rPr>
              <w:t xml:space="preserve"> </w:t>
            </w:r>
            <w:proofErr w:type="spellStart"/>
            <w:r>
              <w:rPr>
                <w:sz w:val="20"/>
                <w:szCs w:val="20"/>
              </w:rPr>
              <w:t>codes</w:t>
            </w:r>
            <w:proofErr w:type="spellEnd"/>
            <w:r>
              <w:rPr>
                <w:sz w:val="20"/>
                <w:szCs w:val="20"/>
              </w:rPr>
              <w:t>, “</w:t>
            </w:r>
            <w:proofErr w:type="spellStart"/>
            <w:r>
              <w:rPr>
                <w:sz w:val="20"/>
                <w:szCs w:val="20"/>
              </w:rPr>
              <w:t>invitá</w:t>
            </w:r>
            <w:proofErr w:type="spellEnd"/>
            <w:r>
              <w:rPr>
                <w:sz w:val="20"/>
                <w:szCs w:val="20"/>
              </w:rPr>
              <w:t xml:space="preserve"> a un amigo”, descuentos.</w:t>
            </w:r>
          </w:p>
        </w:tc>
      </w:tr>
      <w:tr w:rsidR="00CF6244" w14:paraId="52414075" w14:textId="77777777" w:rsidTr="007756BC">
        <w:trPr>
          <w:cantSplit/>
          <w:trHeight w:val="1396"/>
        </w:trPr>
        <w:tc>
          <w:tcPr>
            <w:tcW w:w="675" w:type="dxa"/>
            <w:shd w:val="clear" w:color="auto" w:fill="DBE5F1" w:themeFill="accent1" w:themeFillTint="33"/>
            <w:textDirection w:val="btLr"/>
          </w:tcPr>
          <w:p w14:paraId="7CECD8F0" w14:textId="77777777" w:rsidR="00CF6244" w:rsidRDefault="00CF6244" w:rsidP="007756BC">
            <w:pPr>
              <w:pStyle w:val="SAP-Normal"/>
              <w:ind w:left="113" w:right="113"/>
              <w:jc w:val="center"/>
            </w:pPr>
            <w:r>
              <w:t>Ventas personales</w:t>
            </w:r>
          </w:p>
        </w:tc>
        <w:tc>
          <w:tcPr>
            <w:tcW w:w="2268" w:type="dxa"/>
          </w:tcPr>
          <w:p w14:paraId="254B5DB5" w14:textId="77777777" w:rsidR="00CF6244" w:rsidRPr="008D0B1D" w:rsidRDefault="00CF6244" w:rsidP="007756BC">
            <w:pPr>
              <w:pStyle w:val="SAP-Normal"/>
              <w:rPr>
                <w:sz w:val="20"/>
                <w:szCs w:val="20"/>
              </w:rPr>
            </w:pPr>
          </w:p>
        </w:tc>
        <w:tc>
          <w:tcPr>
            <w:tcW w:w="1843" w:type="dxa"/>
          </w:tcPr>
          <w:p w14:paraId="5756BF98" w14:textId="77777777" w:rsidR="00CF6244" w:rsidRPr="008D0B1D" w:rsidRDefault="00CF6244" w:rsidP="007756BC">
            <w:pPr>
              <w:pStyle w:val="SAP-Normal"/>
              <w:rPr>
                <w:sz w:val="20"/>
                <w:szCs w:val="20"/>
              </w:rPr>
            </w:pPr>
            <w:r>
              <w:rPr>
                <w:sz w:val="20"/>
                <w:szCs w:val="20"/>
              </w:rPr>
              <w:t>Eventos trimestrales para probar la tecnología.</w:t>
            </w:r>
          </w:p>
        </w:tc>
        <w:tc>
          <w:tcPr>
            <w:tcW w:w="1985" w:type="dxa"/>
          </w:tcPr>
          <w:p w14:paraId="36011811" w14:textId="77777777" w:rsidR="00CF6244" w:rsidRPr="008D0B1D" w:rsidRDefault="00CF6244" w:rsidP="007756BC">
            <w:pPr>
              <w:pStyle w:val="SAP-Normal"/>
              <w:rPr>
                <w:sz w:val="20"/>
                <w:szCs w:val="20"/>
              </w:rPr>
            </w:pPr>
            <w:r>
              <w:rPr>
                <w:sz w:val="20"/>
                <w:szCs w:val="20"/>
              </w:rPr>
              <w:t>Campañas de las fuerzas de ventas.</w:t>
            </w:r>
          </w:p>
        </w:tc>
        <w:tc>
          <w:tcPr>
            <w:tcW w:w="1949" w:type="dxa"/>
          </w:tcPr>
          <w:p w14:paraId="63050297" w14:textId="77777777" w:rsidR="00CF6244" w:rsidRPr="008D0B1D" w:rsidRDefault="00CF6244" w:rsidP="007756BC">
            <w:pPr>
              <w:pStyle w:val="SAP-Normal"/>
              <w:rPr>
                <w:sz w:val="20"/>
                <w:szCs w:val="20"/>
              </w:rPr>
            </w:pPr>
          </w:p>
        </w:tc>
      </w:tr>
      <w:tr w:rsidR="00CF6244" w14:paraId="517C0FC5" w14:textId="77777777" w:rsidTr="007756BC">
        <w:trPr>
          <w:cantSplit/>
          <w:trHeight w:val="1134"/>
        </w:trPr>
        <w:tc>
          <w:tcPr>
            <w:tcW w:w="675" w:type="dxa"/>
            <w:shd w:val="clear" w:color="auto" w:fill="DBE5F1" w:themeFill="accent1" w:themeFillTint="33"/>
            <w:textDirection w:val="btLr"/>
          </w:tcPr>
          <w:p w14:paraId="2C52AE09" w14:textId="77777777" w:rsidR="00CF6244" w:rsidRDefault="00CF6244" w:rsidP="007756BC">
            <w:pPr>
              <w:pStyle w:val="SAP-Normal"/>
              <w:ind w:left="113" w:right="113"/>
              <w:jc w:val="center"/>
            </w:pPr>
            <w:r>
              <w:t>RRPP</w:t>
            </w:r>
          </w:p>
        </w:tc>
        <w:tc>
          <w:tcPr>
            <w:tcW w:w="2268" w:type="dxa"/>
          </w:tcPr>
          <w:p w14:paraId="7AEB4776" w14:textId="77777777" w:rsidR="00CF6244" w:rsidRPr="008D0B1D" w:rsidRDefault="00CF6244" w:rsidP="007756BC">
            <w:pPr>
              <w:pStyle w:val="SAP-Normal"/>
              <w:rPr>
                <w:sz w:val="20"/>
                <w:szCs w:val="20"/>
              </w:rPr>
            </w:pPr>
          </w:p>
        </w:tc>
        <w:tc>
          <w:tcPr>
            <w:tcW w:w="1843" w:type="dxa"/>
          </w:tcPr>
          <w:p w14:paraId="2F2182EA" w14:textId="77777777" w:rsidR="00CF6244" w:rsidRPr="008D0B1D" w:rsidRDefault="00CF6244" w:rsidP="007756BC">
            <w:pPr>
              <w:pStyle w:val="SAP-Normal"/>
              <w:rPr>
                <w:sz w:val="20"/>
                <w:szCs w:val="20"/>
              </w:rPr>
            </w:pPr>
          </w:p>
        </w:tc>
        <w:tc>
          <w:tcPr>
            <w:tcW w:w="1985" w:type="dxa"/>
          </w:tcPr>
          <w:p w14:paraId="33A80707" w14:textId="77777777" w:rsidR="00CF6244" w:rsidRPr="008D0B1D" w:rsidRDefault="00CF6244" w:rsidP="007756BC">
            <w:pPr>
              <w:pStyle w:val="SAP-Normal"/>
              <w:rPr>
                <w:sz w:val="20"/>
                <w:szCs w:val="20"/>
              </w:rPr>
            </w:pPr>
            <w:r>
              <w:rPr>
                <w:sz w:val="20"/>
                <w:szCs w:val="20"/>
              </w:rPr>
              <w:t xml:space="preserve">Participación de </w:t>
            </w:r>
            <w:proofErr w:type="spellStart"/>
            <w:r>
              <w:rPr>
                <w:sz w:val="20"/>
                <w:szCs w:val="20"/>
              </w:rPr>
              <w:t>influencers</w:t>
            </w:r>
            <w:proofErr w:type="spellEnd"/>
            <w:r>
              <w:rPr>
                <w:sz w:val="20"/>
                <w:szCs w:val="20"/>
              </w:rPr>
              <w:t xml:space="preserve"> en los medios sociales.</w:t>
            </w:r>
          </w:p>
        </w:tc>
        <w:tc>
          <w:tcPr>
            <w:tcW w:w="1949" w:type="dxa"/>
          </w:tcPr>
          <w:p w14:paraId="50225DFA" w14:textId="77777777" w:rsidR="00CF6244" w:rsidRPr="008D0B1D" w:rsidRDefault="00CF6244" w:rsidP="007756BC">
            <w:pPr>
              <w:pStyle w:val="SAP-Normal"/>
              <w:rPr>
                <w:sz w:val="20"/>
                <w:szCs w:val="20"/>
              </w:rPr>
            </w:pPr>
          </w:p>
        </w:tc>
      </w:tr>
    </w:tbl>
    <w:p w14:paraId="1F75CB24" w14:textId="77777777" w:rsidR="00CF6244" w:rsidRDefault="00CF6244" w:rsidP="00CF6244">
      <w:pPr>
        <w:spacing w:before="0"/>
        <w:rPr>
          <w:rFonts w:ascii="Arial" w:hAnsi="Arial" w:cs="Arial"/>
          <w:sz w:val="22"/>
          <w:szCs w:val="22"/>
        </w:rPr>
      </w:pPr>
    </w:p>
    <w:p w14:paraId="40976923" w14:textId="77777777" w:rsidR="00CF6244" w:rsidRDefault="00CF6244" w:rsidP="00CF6244">
      <w:pPr>
        <w:spacing w:before="0"/>
        <w:rPr>
          <w:rFonts w:ascii="Arial" w:hAnsi="Arial" w:cs="Arial"/>
          <w:sz w:val="22"/>
          <w:szCs w:val="22"/>
        </w:rPr>
      </w:pPr>
    </w:p>
    <w:p w14:paraId="0BA933F7" w14:textId="77777777" w:rsidR="00CF6244" w:rsidRDefault="00CF6244" w:rsidP="00CF6244">
      <w:pPr>
        <w:pStyle w:val="SAP-2dolneadecabecera"/>
        <w:numPr>
          <w:ilvl w:val="1"/>
          <w:numId w:val="95"/>
        </w:numPr>
        <w:ind w:left="708"/>
        <w:outlineLvl w:val="1"/>
      </w:pPr>
      <w:bookmarkStart w:id="229" w:name="_Toc518565830"/>
      <w:bookmarkStart w:id="230" w:name="_Toc529912813"/>
      <w:r>
        <w:t>Estrategia de distribución</w:t>
      </w:r>
      <w:bookmarkEnd w:id="229"/>
      <w:bookmarkEnd w:id="230"/>
    </w:p>
    <w:p w14:paraId="753B52CF" w14:textId="77777777" w:rsidR="00CF6244" w:rsidRDefault="00CF6244" w:rsidP="00CF6244">
      <w:pPr>
        <w:pStyle w:val="SAP-2dolneadecabecera"/>
        <w:numPr>
          <w:ilvl w:val="2"/>
          <w:numId w:val="95"/>
        </w:numPr>
        <w:outlineLvl w:val="1"/>
      </w:pPr>
      <w:bookmarkStart w:id="231" w:name="_Toc518565831"/>
      <w:bookmarkStart w:id="232" w:name="_Toc529912814"/>
      <w:r>
        <w:t>Canales</w:t>
      </w:r>
      <w:bookmarkEnd w:id="231"/>
      <w:bookmarkEnd w:id="232"/>
    </w:p>
    <w:p w14:paraId="7FE4C55C" w14:textId="77777777" w:rsidR="00CF6244" w:rsidRDefault="00CF6244" w:rsidP="00CF6244">
      <w:pPr>
        <w:pStyle w:val="SAP-Normal"/>
        <w:ind w:left="708"/>
      </w:pPr>
    </w:p>
    <w:p w14:paraId="06744580" w14:textId="00E667A8" w:rsidR="00CF6244" w:rsidRDefault="00CF6244" w:rsidP="00CF6244">
      <w:pPr>
        <w:pStyle w:val="SAP-Normal"/>
        <w:ind w:left="708"/>
      </w:pPr>
      <w:r>
        <w:t>Los productos se ofrecen sin intermediarios desde la plataforma electrónica comercial (</w:t>
      </w:r>
      <w:r w:rsidRPr="002A4BE5">
        <w:rPr>
          <w:b/>
        </w:rPr>
        <w:t>Canal directo</w:t>
      </w:r>
      <w:r w:rsidRPr="00402795">
        <w:t>)</w:t>
      </w:r>
      <w:r>
        <w:t>.</w:t>
      </w:r>
    </w:p>
    <w:p w14:paraId="359AE258" w14:textId="77777777" w:rsidR="00CF6244" w:rsidRDefault="00CF6244" w:rsidP="00CF6244">
      <w:pPr>
        <w:pStyle w:val="SAP-Normal"/>
        <w:ind w:left="708"/>
      </w:pPr>
    </w:p>
    <w:p w14:paraId="11EA0F35" w14:textId="77777777" w:rsidR="00CF6244" w:rsidRDefault="00CF6244" w:rsidP="00CF6244">
      <w:pPr>
        <w:pStyle w:val="SAP-Normal"/>
        <w:ind w:left="708"/>
      </w:pPr>
      <w:r>
        <w:t xml:space="preserve">Si bien la aplicación </w:t>
      </w:r>
      <w:proofErr w:type="spellStart"/>
      <w:r>
        <w:t>Ubiqui-city</w:t>
      </w:r>
      <w:proofErr w:type="spellEnd"/>
      <w:r>
        <w:t xml:space="preserve"> únicamente está disponible a través de las plataformas Google Play, App Store y Microsoft Store (por políticas de distribución de software de cada </w:t>
      </w:r>
      <w:r>
        <w:lastRenderedPageBreak/>
        <w:t xml:space="preserve">sistema propietario) de forma totalmente gratuita, lo que supone un </w:t>
      </w:r>
      <w:r w:rsidRPr="00402795">
        <w:rPr>
          <w:b/>
        </w:rPr>
        <w:t>Canal corto</w:t>
      </w:r>
      <w:r>
        <w:t xml:space="preserve"> de distribución, los descargables de las experiencias de inmersión y el acceso al uso de servicios que enriquezcan la operatoria del aplicativo, se realizan únicamente a través de ésta última.</w:t>
      </w:r>
    </w:p>
    <w:p w14:paraId="5B56116F" w14:textId="77777777" w:rsidR="00CF6244" w:rsidRDefault="00CF6244" w:rsidP="00CF6244">
      <w:pPr>
        <w:pStyle w:val="SAP-Normal"/>
        <w:ind w:left="708"/>
      </w:pPr>
    </w:p>
    <w:p w14:paraId="0FE7BD79" w14:textId="77777777" w:rsidR="00CF6244" w:rsidRDefault="00CF6244" w:rsidP="00CF6244">
      <w:pPr>
        <w:pStyle w:val="SAP-Normal"/>
        <w:ind w:left="708"/>
      </w:pPr>
      <w:r>
        <w:t xml:space="preserve">Dado el uso de las </w:t>
      </w:r>
      <w:proofErr w:type="spellStart"/>
      <w:r>
        <w:t>TICs</w:t>
      </w:r>
      <w:proofErr w:type="spellEnd"/>
      <w:r>
        <w:t xml:space="preserve"> como epicentro de las operaciones, este tipo de estrategias es conocido como Internet de las cosas.</w:t>
      </w:r>
    </w:p>
    <w:p w14:paraId="485C7EE2" w14:textId="77777777" w:rsidR="00CF6244" w:rsidRDefault="00CF6244" w:rsidP="00CF6244">
      <w:pPr>
        <w:pStyle w:val="SAP-Normal"/>
        <w:ind w:left="708"/>
      </w:pPr>
    </w:p>
    <w:p w14:paraId="1F7C7939" w14:textId="77777777" w:rsidR="00CF6244" w:rsidRDefault="00CF6244" w:rsidP="00CF6244">
      <w:pPr>
        <w:pStyle w:val="SAP-Normal"/>
        <w:ind w:left="708"/>
      </w:pPr>
      <w:r>
        <w:t>Hasta hace algunos cuantos años atrás existían tres canales en la experiencia de compra:</w:t>
      </w:r>
    </w:p>
    <w:p w14:paraId="05434060" w14:textId="77777777" w:rsidR="00CF6244" w:rsidRDefault="00CF6244" w:rsidP="00CF6244">
      <w:pPr>
        <w:pStyle w:val="SAP-Normal"/>
        <w:ind w:left="708"/>
      </w:pPr>
    </w:p>
    <w:p w14:paraId="00094CFD" w14:textId="77777777" w:rsidR="00CF6244" w:rsidRDefault="00CF6244" w:rsidP="00CF6244">
      <w:pPr>
        <w:pStyle w:val="SAP-Normal"/>
        <w:ind w:left="708"/>
      </w:pPr>
      <w:r>
        <w:t>1er canal – la información se transmite al cliente, lo que muta en conocimiento sobre producto y, eventualmente, se transforma en decisión de compra.</w:t>
      </w:r>
    </w:p>
    <w:p w14:paraId="7FDB3C88" w14:textId="77777777" w:rsidR="00CF6244" w:rsidRDefault="00CF6244" w:rsidP="00CF6244">
      <w:pPr>
        <w:pStyle w:val="SAP-Normal"/>
        <w:ind w:left="708"/>
      </w:pPr>
    </w:p>
    <w:p w14:paraId="18AE1736" w14:textId="77777777" w:rsidR="00CF6244" w:rsidRDefault="00CF6244" w:rsidP="00CF6244">
      <w:pPr>
        <w:pStyle w:val="SAP-Normal"/>
        <w:ind w:left="708"/>
      </w:pPr>
      <w:r>
        <w:t>2do canal – se produce la compra.</w:t>
      </w:r>
    </w:p>
    <w:p w14:paraId="69BD1FCC" w14:textId="77777777" w:rsidR="00CF6244" w:rsidRDefault="00CF6244" w:rsidP="00CF6244">
      <w:pPr>
        <w:pStyle w:val="SAP-Normal"/>
        <w:ind w:left="708"/>
      </w:pPr>
    </w:p>
    <w:p w14:paraId="1779C342" w14:textId="77777777" w:rsidR="00CF6244" w:rsidRDefault="00CF6244" w:rsidP="00CF6244">
      <w:pPr>
        <w:pStyle w:val="SAP-Normal"/>
        <w:ind w:left="708"/>
      </w:pPr>
      <w:r>
        <w:t>3er canal – engloba los servicios de fidelización y postventa.</w:t>
      </w:r>
    </w:p>
    <w:p w14:paraId="35446EE7" w14:textId="77777777" w:rsidR="00CF6244" w:rsidRDefault="00CF6244" w:rsidP="00CF6244">
      <w:pPr>
        <w:pStyle w:val="SAP-Normal"/>
      </w:pPr>
    </w:p>
    <w:p w14:paraId="1D5F690A" w14:textId="77777777" w:rsidR="00CF6244" w:rsidRDefault="00CF6244" w:rsidP="00CF6244">
      <w:pPr>
        <w:pStyle w:val="SAP-Normal"/>
        <w:ind w:left="708" w:firstLine="12"/>
      </w:pPr>
      <w:r>
        <w:t>El 4to canal es aquel que abarca las tareas de notificación de la falta de un producto, la compra automatizada de dicho producto y la oferta de un servicio adecuado a las necesidades de cada cliente, desde un único punto de acceso y desde casa (o cualquier otro punto, lo que implica la ubiquidad).</w:t>
      </w:r>
    </w:p>
    <w:p w14:paraId="704D654B" w14:textId="77777777" w:rsidR="00CF6244" w:rsidRDefault="00CF6244" w:rsidP="00CF6244">
      <w:pPr>
        <w:pStyle w:val="SAP-Normal"/>
        <w:ind w:left="708" w:firstLine="12"/>
      </w:pPr>
    </w:p>
    <w:p w14:paraId="6433E515" w14:textId="77777777" w:rsidR="00CF6244" w:rsidRDefault="00CF6244" w:rsidP="00CF6244">
      <w:pPr>
        <w:pStyle w:val="SAP-2dolneadecabecera"/>
        <w:numPr>
          <w:ilvl w:val="2"/>
          <w:numId w:val="95"/>
        </w:numPr>
        <w:outlineLvl w:val="1"/>
      </w:pPr>
      <w:bookmarkStart w:id="233" w:name="_Toc518565832"/>
      <w:bookmarkStart w:id="234" w:name="_Toc529912815"/>
      <w:r>
        <w:t>Funciones del canal</w:t>
      </w:r>
      <w:bookmarkEnd w:id="233"/>
      <w:bookmarkEnd w:id="234"/>
    </w:p>
    <w:p w14:paraId="35E833C4" w14:textId="77777777" w:rsidR="00CF6244" w:rsidRDefault="00CF6244" w:rsidP="00CF6244">
      <w:pPr>
        <w:pStyle w:val="SAP-Normal"/>
      </w:pPr>
    </w:p>
    <w:p w14:paraId="2816B794" w14:textId="77777777" w:rsidR="00CF6244" w:rsidRDefault="00CF6244" w:rsidP="00CF6244">
      <w:pPr>
        <w:pStyle w:val="SAP-Normal"/>
        <w:ind w:left="708"/>
      </w:pPr>
      <w:r>
        <w:t>El canal sobre el que está montado la estructura comercial presenta las siguientes funciones:</w:t>
      </w:r>
    </w:p>
    <w:p w14:paraId="0A8D6649" w14:textId="77777777" w:rsidR="00CF6244" w:rsidRDefault="00CF6244" w:rsidP="00CF6244">
      <w:pPr>
        <w:pStyle w:val="SAP-Normal"/>
        <w:ind w:left="708"/>
      </w:pPr>
    </w:p>
    <w:p w14:paraId="6D99B6DD" w14:textId="77777777" w:rsidR="00CF6244" w:rsidRDefault="00CF6244" w:rsidP="00CF6244">
      <w:pPr>
        <w:pStyle w:val="SAP-Normal"/>
        <w:numPr>
          <w:ilvl w:val="0"/>
          <w:numId w:val="132"/>
        </w:numPr>
      </w:pPr>
      <w:r>
        <w:rPr>
          <w:b/>
        </w:rPr>
        <w:t>Escaparate</w:t>
      </w:r>
      <w:r>
        <w:t>: las personas interesadas acceden al catálogo de productos con la certeza de que los precios están actualizados, al igual que la oferta de bienes y servicios expuestos.</w:t>
      </w:r>
    </w:p>
    <w:p w14:paraId="3D092CE7" w14:textId="77777777" w:rsidR="00CF6244" w:rsidRDefault="00CF6244" w:rsidP="00CF6244">
      <w:pPr>
        <w:pStyle w:val="SAP-Normal"/>
      </w:pPr>
    </w:p>
    <w:p w14:paraId="240C740F" w14:textId="77777777" w:rsidR="00CF6244" w:rsidRDefault="00CF6244" w:rsidP="00CF6244">
      <w:pPr>
        <w:pStyle w:val="SAP-Normal"/>
        <w:numPr>
          <w:ilvl w:val="0"/>
          <w:numId w:val="132"/>
        </w:numPr>
      </w:pPr>
      <w:r>
        <w:rPr>
          <w:b/>
        </w:rPr>
        <w:t>Venta</w:t>
      </w:r>
      <w:r w:rsidRPr="00D23EB9">
        <w:rPr>
          <w:b/>
        </w:rPr>
        <w:t xml:space="preserve"> con disponibilidad 24x7</w:t>
      </w:r>
      <w:r>
        <w:t>: los interesados pueden adquirir los productos en cualquier momento del día, aunque esto no implica que su adquisición sea inmediata; dependiendo de la naturaleza del producto la compra será directa (como en el caso de productos digitales) o indirecta (físicos).</w:t>
      </w:r>
    </w:p>
    <w:p w14:paraId="0CCD2AA2" w14:textId="77777777" w:rsidR="00CF6244" w:rsidRDefault="00CF6244" w:rsidP="00CF6244">
      <w:pPr>
        <w:pStyle w:val="Prrafodelista"/>
      </w:pPr>
    </w:p>
    <w:p w14:paraId="35E951C2" w14:textId="77777777" w:rsidR="00CF6244" w:rsidRDefault="00CF6244" w:rsidP="00CF6244">
      <w:pPr>
        <w:pStyle w:val="SAP-Normal"/>
        <w:numPr>
          <w:ilvl w:val="0"/>
          <w:numId w:val="132"/>
        </w:numPr>
      </w:pPr>
      <w:r w:rsidRPr="00D23EB9">
        <w:rPr>
          <w:b/>
        </w:rPr>
        <w:t>Ubiquidad</w:t>
      </w:r>
      <w:r>
        <w:t>: no hace falta acercarse a ninguna oficina ya que las compras pueden realizarse desde cualquier parte del mundo.</w:t>
      </w:r>
    </w:p>
    <w:p w14:paraId="52F24F33" w14:textId="77777777" w:rsidR="00CF6244" w:rsidRDefault="00CF6244" w:rsidP="00CF6244">
      <w:pPr>
        <w:pStyle w:val="Prrafodelista"/>
      </w:pPr>
    </w:p>
    <w:p w14:paraId="34D53B8F" w14:textId="77777777" w:rsidR="00CF6244" w:rsidRDefault="00CF6244" w:rsidP="00CF6244">
      <w:pPr>
        <w:pStyle w:val="SAP-Normal"/>
        <w:numPr>
          <w:ilvl w:val="0"/>
          <w:numId w:val="132"/>
        </w:numPr>
      </w:pPr>
      <w:r w:rsidRPr="00D23EB9">
        <w:rPr>
          <w:b/>
        </w:rPr>
        <w:t>Contenido personalizado</w:t>
      </w:r>
      <w:r>
        <w:t xml:space="preserve">: dada la versatilidad de las plataformas webs, es posible ofrecer contenido personalizado que impacte positivamente en la reacción del usuario, fomentando la fidelización. Este concepto no sólo aplica a cuestiones estéticas de la plataforma sino al contenido a mostrar basado en elecciones anteriores o hábito de navegación.  </w:t>
      </w:r>
    </w:p>
    <w:p w14:paraId="735AA33B" w14:textId="77777777" w:rsidR="00CF6244" w:rsidRDefault="00CF6244" w:rsidP="00CF6244">
      <w:pPr>
        <w:pStyle w:val="Prrafodelista"/>
      </w:pPr>
    </w:p>
    <w:p w14:paraId="7734F6CE" w14:textId="77777777" w:rsidR="00CF6244" w:rsidRDefault="00CF6244" w:rsidP="00CF6244">
      <w:pPr>
        <w:pStyle w:val="SAP-Normal"/>
        <w:numPr>
          <w:ilvl w:val="0"/>
          <w:numId w:val="132"/>
        </w:numPr>
      </w:pPr>
      <w:r w:rsidRPr="00A80161">
        <w:rPr>
          <w:b/>
        </w:rPr>
        <w:t>Estadísticas</w:t>
      </w:r>
      <w:r>
        <w:t>: internet ofrece, mediante la implementación de servicios adecuados, recabar estadísticas sobre el comportamiento del usuario dentro del sitio web como de internet en general, lo que permite llevar adelante estrategias que se adecúen más a sus hábitos y gustos, aumentando la conversión.</w:t>
      </w:r>
    </w:p>
    <w:p w14:paraId="45ED3E16" w14:textId="77777777" w:rsidR="00CF6244" w:rsidRDefault="00CF6244" w:rsidP="00CF6244">
      <w:pPr>
        <w:pStyle w:val="Prrafodelista"/>
      </w:pPr>
    </w:p>
    <w:p w14:paraId="3973B892" w14:textId="77777777" w:rsidR="00CF6244" w:rsidRDefault="00CF6244" w:rsidP="00CF6244">
      <w:pPr>
        <w:pStyle w:val="SAP-Normal"/>
        <w:numPr>
          <w:ilvl w:val="0"/>
          <w:numId w:val="132"/>
        </w:numPr>
      </w:pPr>
      <w:r w:rsidRPr="00FB557D">
        <w:rPr>
          <w:b/>
        </w:rPr>
        <w:t>Soporte virtual</w:t>
      </w:r>
      <w:r>
        <w:t>: en la actualidad es posible hacer uso de inteligencia artificial para atender las necesidades de las personas que, sin importar dónde se encuentren ni el horario, requieran asistencia inmediata, maximizando la percepción de disponibilidad.</w:t>
      </w:r>
    </w:p>
    <w:p w14:paraId="277C8611" w14:textId="77777777" w:rsidR="00CF6244" w:rsidRDefault="00CF6244" w:rsidP="00CF6244">
      <w:pPr>
        <w:pStyle w:val="SAP-Normal"/>
        <w:ind w:left="708"/>
      </w:pPr>
    </w:p>
    <w:p w14:paraId="6F300986" w14:textId="77777777" w:rsidR="00CF6244" w:rsidRDefault="00CF6244" w:rsidP="00CF6244">
      <w:pPr>
        <w:pStyle w:val="SAP-2dolneadecabecera"/>
        <w:numPr>
          <w:ilvl w:val="2"/>
          <w:numId w:val="95"/>
        </w:numPr>
        <w:outlineLvl w:val="1"/>
      </w:pPr>
      <w:bookmarkStart w:id="235" w:name="_Toc518565833"/>
      <w:bookmarkStart w:id="236" w:name="_Toc529912816"/>
      <w:r>
        <w:t>Logística</w:t>
      </w:r>
      <w:bookmarkEnd w:id="235"/>
      <w:bookmarkEnd w:id="236"/>
    </w:p>
    <w:p w14:paraId="20EA413C" w14:textId="77777777" w:rsidR="00CF6244" w:rsidRDefault="00CF6244" w:rsidP="00CF6244">
      <w:pPr>
        <w:pStyle w:val="SAP-Normal"/>
      </w:pPr>
    </w:p>
    <w:p w14:paraId="55D54F78" w14:textId="77777777" w:rsidR="00CF6244" w:rsidRDefault="00CF6244" w:rsidP="00CF6244">
      <w:pPr>
        <w:pStyle w:val="SAP-Normal"/>
        <w:ind w:left="708"/>
      </w:pPr>
      <w:r>
        <w:t>La logística de distribución es difiere sustancialmente a la de los bienes tangibles o servicios que requieren instalación y/o adecuación de dispositivos para su consumo, como en el caso de señales de cable.</w:t>
      </w:r>
    </w:p>
    <w:p w14:paraId="7356A308" w14:textId="77777777" w:rsidR="00CF6244" w:rsidRDefault="00CF6244" w:rsidP="00CF6244">
      <w:pPr>
        <w:pStyle w:val="SAP-Normal"/>
        <w:ind w:left="708"/>
      </w:pPr>
    </w:p>
    <w:p w14:paraId="5DB94E15" w14:textId="77777777" w:rsidR="00CF6244" w:rsidRDefault="00CF6244" w:rsidP="00CF6244">
      <w:pPr>
        <w:pStyle w:val="SAP-Normal"/>
        <w:ind w:left="708"/>
      </w:pPr>
      <w:r>
        <w:t>Por tratarse del desarrollo de software y prestación de servicios que se consumen desde una aplicación móvil, las implicancias son distintas.</w:t>
      </w:r>
    </w:p>
    <w:p w14:paraId="28F5764A" w14:textId="77777777" w:rsidR="00CF6244" w:rsidRDefault="00CF6244" w:rsidP="00CF6244">
      <w:pPr>
        <w:pStyle w:val="SAP-Normal"/>
        <w:ind w:left="708"/>
        <w:rPr>
          <w:color w:val="4F81BD" w:themeColor="accent1"/>
        </w:rPr>
      </w:pPr>
    </w:p>
    <w:p w14:paraId="6BC7B59E" w14:textId="77777777" w:rsidR="00CF6244" w:rsidRDefault="00CF6244" w:rsidP="00CF6244">
      <w:pPr>
        <w:pStyle w:val="SAP-Normal"/>
        <w:ind w:left="708"/>
      </w:pPr>
      <w:r>
        <w:rPr>
          <w:i/>
          <w:color w:val="365F91" w:themeColor="accent1" w:themeShade="BF"/>
        </w:rPr>
        <w:t xml:space="preserve">Desarrollo de software: Aplicación móvil </w:t>
      </w:r>
      <w:proofErr w:type="spellStart"/>
      <w:r>
        <w:rPr>
          <w:i/>
          <w:color w:val="365F91" w:themeColor="accent1" w:themeShade="BF"/>
        </w:rPr>
        <w:t>Ubiqui-city</w:t>
      </w:r>
      <w:proofErr w:type="spellEnd"/>
    </w:p>
    <w:p w14:paraId="678F6C33" w14:textId="77777777" w:rsidR="00CF6244" w:rsidRDefault="00CF6244" w:rsidP="00CF6244">
      <w:pPr>
        <w:pStyle w:val="SAP-Normal"/>
        <w:ind w:left="708"/>
      </w:pPr>
      <w:r>
        <w:t xml:space="preserve">Una vez que el software ha sido desarrollado y testeado, es considerado adecuado para su lanzamiento; este proceso, responsabilidad del departamento de Marketing o Contenido, consiste en ponerlo a disposición del consumidor a través de los </w:t>
      </w:r>
      <w:proofErr w:type="spellStart"/>
      <w:r>
        <w:t>stores</w:t>
      </w:r>
      <w:proofErr w:type="spellEnd"/>
      <w:r>
        <w:t xml:space="preserve"> Google </w:t>
      </w:r>
      <w:proofErr w:type="spellStart"/>
      <w:r>
        <w:t>Paly</w:t>
      </w:r>
      <w:proofErr w:type="spellEnd"/>
      <w:r>
        <w:t>, App Store y Microsoft Store.</w:t>
      </w:r>
    </w:p>
    <w:p w14:paraId="0436DFD6" w14:textId="77777777" w:rsidR="00CF6244" w:rsidRDefault="00CF6244" w:rsidP="00CF6244">
      <w:pPr>
        <w:pStyle w:val="SAP-Normal"/>
        <w:ind w:left="708"/>
      </w:pPr>
    </w:p>
    <w:p w14:paraId="4835B928" w14:textId="77777777" w:rsidR="00CF6244" w:rsidRDefault="00CF6244" w:rsidP="00CF6244">
      <w:pPr>
        <w:pStyle w:val="SAP-Normal"/>
        <w:ind w:left="708"/>
      </w:pPr>
      <w:r>
        <w:t>El proceso más cercano a la logística de distribución consta de los siguientes pasos:</w:t>
      </w:r>
    </w:p>
    <w:p w14:paraId="500D1802" w14:textId="77777777" w:rsidR="00CF6244" w:rsidRDefault="00CF6244" w:rsidP="00CF6244">
      <w:pPr>
        <w:pStyle w:val="SAP-Normal"/>
        <w:numPr>
          <w:ilvl w:val="0"/>
          <w:numId w:val="133"/>
        </w:numPr>
      </w:pPr>
      <w:r>
        <w:t xml:space="preserve">Se registra </w:t>
      </w:r>
      <w:proofErr w:type="spellStart"/>
      <w:r>
        <w:t>Olvos</w:t>
      </w:r>
      <w:proofErr w:type="spellEnd"/>
      <w:r>
        <w:t xml:space="preserve"> como empresa de desarrollo, acreditándose la identidad a través de una serie de validaciones (este proceso se realiza una única vez).</w:t>
      </w:r>
    </w:p>
    <w:p w14:paraId="215EF4D2" w14:textId="77777777" w:rsidR="00CF6244" w:rsidRDefault="00CF6244" w:rsidP="00CF6244">
      <w:pPr>
        <w:pStyle w:val="SAP-Normal"/>
        <w:numPr>
          <w:ilvl w:val="0"/>
          <w:numId w:val="133"/>
        </w:numPr>
      </w:pPr>
      <w:r>
        <w:t xml:space="preserve">Se sube el producto al repositorio de comercialización junto a imágenes e información que acompañará al </w:t>
      </w:r>
      <w:proofErr w:type="spellStart"/>
      <w:r>
        <w:t>soft</w:t>
      </w:r>
      <w:proofErr w:type="spellEnd"/>
      <w:r>
        <w:t xml:space="preserve"> en la tienda virtual.</w:t>
      </w:r>
    </w:p>
    <w:p w14:paraId="52E2EBF0" w14:textId="77777777" w:rsidR="00CF6244" w:rsidRDefault="00CF6244" w:rsidP="00CF6244">
      <w:pPr>
        <w:pStyle w:val="SAP-Normal"/>
        <w:numPr>
          <w:ilvl w:val="0"/>
          <w:numId w:val="133"/>
        </w:numPr>
      </w:pPr>
      <w:r>
        <w:t>Los responsables de la tienda ejecutan una serie de validaciones para asegurarse de que se cumple con las normas de publicación.</w:t>
      </w:r>
    </w:p>
    <w:p w14:paraId="6682333F" w14:textId="77777777" w:rsidR="00CF6244" w:rsidRDefault="00CF6244" w:rsidP="00CF6244">
      <w:pPr>
        <w:pStyle w:val="SAP-Normal"/>
        <w:numPr>
          <w:ilvl w:val="0"/>
          <w:numId w:val="133"/>
        </w:numPr>
      </w:pPr>
      <w:r>
        <w:t xml:space="preserve">El </w:t>
      </w:r>
      <w:proofErr w:type="spellStart"/>
      <w:r>
        <w:t>soft</w:t>
      </w:r>
      <w:proofErr w:type="spellEnd"/>
      <w:r>
        <w:t xml:space="preserve"> se libera para la descarga a través del catálogo.</w:t>
      </w:r>
    </w:p>
    <w:p w14:paraId="2BF4E8A8" w14:textId="77777777" w:rsidR="00CF6244" w:rsidRDefault="00CF6244" w:rsidP="00CF6244">
      <w:pPr>
        <w:pStyle w:val="SAP-Normal"/>
      </w:pPr>
    </w:p>
    <w:p w14:paraId="6D8E36AA" w14:textId="77777777" w:rsidR="00CF6244" w:rsidRDefault="00CF6244" w:rsidP="00CF6244">
      <w:pPr>
        <w:pStyle w:val="SAP-Normal"/>
        <w:ind w:left="708"/>
      </w:pPr>
      <w:r>
        <w:rPr>
          <w:i/>
          <w:color w:val="365F91" w:themeColor="accent1" w:themeShade="BF"/>
        </w:rPr>
        <w:t>Desarrollo de software: Experiencia de inmersión</w:t>
      </w:r>
    </w:p>
    <w:p w14:paraId="03D41C76" w14:textId="77777777" w:rsidR="00CF6244" w:rsidRDefault="00CF6244" w:rsidP="00CF6244">
      <w:pPr>
        <w:pStyle w:val="SAP-Normal"/>
        <w:ind w:left="708"/>
      </w:pPr>
      <w:r>
        <w:t>Estos productos descargables dependen de la existencia de la aplicación móvil y su descarga se produce desde el aplicativo; sin embargo, e independientemente de su obtención, el proceso de logística previo difiere a pesar de ser un artefacto de software.</w:t>
      </w:r>
    </w:p>
    <w:p w14:paraId="7B54825A" w14:textId="77777777" w:rsidR="00CF6244" w:rsidRDefault="00CF6244" w:rsidP="00CF6244">
      <w:pPr>
        <w:pStyle w:val="SAP-Normal"/>
      </w:pPr>
    </w:p>
    <w:p w14:paraId="7419AC54" w14:textId="77777777" w:rsidR="00CF6244" w:rsidRDefault="00CF6244" w:rsidP="00CF6244">
      <w:pPr>
        <w:pStyle w:val="SAP-Normal"/>
        <w:ind w:left="708"/>
      </w:pPr>
      <w:r>
        <w:t>Habiendo sido aprobado por el departamento de calidad para su distribución, el departamento de Marketing o Contenido habilita la adquisición de los descargables a través de la plataforma comercial propietaria empleando una herramienta de gestión interna; de este modo, una vez cargado al sistema, los usuarios que visiten la plataforma comercial podrán ver la descarga disponible en el catálogo para su adquisición.</w:t>
      </w:r>
    </w:p>
    <w:p w14:paraId="17F5199D" w14:textId="77777777" w:rsidR="00CF6244" w:rsidRDefault="00CF6244" w:rsidP="00CF6244">
      <w:pPr>
        <w:pStyle w:val="SAP-Normal"/>
        <w:ind w:left="708"/>
      </w:pPr>
    </w:p>
    <w:p w14:paraId="30E462B2" w14:textId="77777777" w:rsidR="00CF6244" w:rsidRDefault="00CF6244" w:rsidP="00CF6244">
      <w:pPr>
        <w:pStyle w:val="SAP-Normal"/>
        <w:ind w:left="708"/>
      </w:pPr>
      <w:r>
        <w:t xml:space="preserve">Una vez efectuada la compra y obtenido el derecho de descarga, el usuario empleará la aplicación </w:t>
      </w:r>
      <w:proofErr w:type="spellStart"/>
      <w:r>
        <w:t>Ubiqui-city</w:t>
      </w:r>
      <w:proofErr w:type="spellEnd"/>
      <w:r>
        <w:t xml:space="preserve"> que automáticamente reconocerá ese derecho y descargará el contenido.</w:t>
      </w:r>
    </w:p>
    <w:p w14:paraId="44AB0528" w14:textId="2E4F4261" w:rsidR="00FB1345" w:rsidRDefault="00FB1345">
      <w:pPr>
        <w:spacing w:before="0"/>
        <w:rPr>
          <w:rFonts w:ascii="Arial" w:hAnsi="Arial" w:cs="Arial"/>
          <w:sz w:val="22"/>
          <w:szCs w:val="22"/>
        </w:rPr>
      </w:pPr>
    </w:p>
    <w:p w14:paraId="6FF195BD" w14:textId="77777777" w:rsidR="00CF6244" w:rsidRDefault="00CF6244" w:rsidP="00CF6244">
      <w:pPr>
        <w:pStyle w:val="SAP-2dolneadecabecera"/>
        <w:numPr>
          <w:ilvl w:val="0"/>
          <w:numId w:val="95"/>
        </w:numPr>
        <w:outlineLvl w:val="0"/>
      </w:pPr>
      <w:bookmarkStart w:id="237" w:name="_Toc518565834"/>
      <w:bookmarkStart w:id="238" w:name="_Toc529912817"/>
      <w:r>
        <w:t>Organización requerida</w:t>
      </w:r>
      <w:bookmarkEnd w:id="237"/>
      <w:bookmarkEnd w:id="238"/>
    </w:p>
    <w:p w14:paraId="220A5512" w14:textId="77777777" w:rsidR="00CF6244" w:rsidRDefault="00CF6244" w:rsidP="00DA39E6">
      <w:pPr>
        <w:pStyle w:val="SAP-2dolneadecabecera"/>
        <w:numPr>
          <w:ilvl w:val="1"/>
          <w:numId w:val="95"/>
        </w:numPr>
        <w:outlineLvl w:val="1"/>
      </w:pPr>
      <w:bookmarkStart w:id="239" w:name="_Toc518565835"/>
      <w:bookmarkStart w:id="240" w:name="_Toc529912818"/>
      <w:r>
        <w:t>Estructura</w:t>
      </w:r>
      <w:bookmarkEnd w:id="239"/>
      <w:bookmarkEnd w:id="240"/>
    </w:p>
    <w:p w14:paraId="016E4C1D" w14:textId="77777777" w:rsidR="00CF6244" w:rsidRDefault="00CF6244" w:rsidP="00CF6244">
      <w:pPr>
        <w:pStyle w:val="SAP-Normal"/>
        <w:ind w:left="708"/>
      </w:pPr>
    </w:p>
    <w:p w14:paraId="7F6AAD54" w14:textId="77777777" w:rsidR="00CF6244" w:rsidRDefault="00CF6244" w:rsidP="00CF6244">
      <w:pPr>
        <w:pStyle w:val="SAP-Normal"/>
        <w:ind w:left="708"/>
      </w:pPr>
      <w:proofErr w:type="spellStart"/>
      <w:r w:rsidRPr="00CA46B6">
        <w:t>Olvos</w:t>
      </w:r>
      <w:proofErr w:type="spellEnd"/>
      <w:r w:rsidRPr="00CA46B6">
        <w:t xml:space="preserve"> adoptará una estructura funcional</w:t>
      </w:r>
      <w:r>
        <w:t xml:space="preserve"> para encarar sus desafíos ya que el hecho de nuclear personas que comparten una misma profesión bajo la misma área facilita la evolución de la eficiencia.</w:t>
      </w:r>
    </w:p>
    <w:p w14:paraId="3A886395" w14:textId="77777777" w:rsidR="00CF6244" w:rsidRDefault="00CF6244" w:rsidP="00CF6244">
      <w:pPr>
        <w:pStyle w:val="SAP-Normal"/>
        <w:ind w:left="708"/>
      </w:pPr>
    </w:p>
    <w:p w14:paraId="1D611815" w14:textId="77777777" w:rsidR="00CF6244" w:rsidRDefault="00CF6244" w:rsidP="00CF6244">
      <w:pPr>
        <w:pStyle w:val="SAP-Normal"/>
        <w:ind w:left="708"/>
      </w:pPr>
      <w:r>
        <w:t>Por otro lado, también se ha demostrado que una</w:t>
      </w:r>
      <w:r w:rsidRPr="00372DD6">
        <w:t xml:space="preserve"> organización funcional es más adecuada para la producción de bienes y servicios estandarizados en gran volumen y a bajo costo</w:t>
      </w:r>
      <w:r>
        <w:t>, características que ayudarán a conseguir uno de los objetivos buscados: la penetración en el mercado y la difusión de la marca.</w:t>
      </w:r>
    </w:p>
    <w:p w14:paraId="30E5A603" w14:textId="77777777" w:rsidR="00CF6244" w:rsidRDefault="00CF6244" w:rsidP="00CF6244">
      <w:pPr>
        <w:pStyle w:val="SAP-Normal"/>
        <w:ind w:left="708"/>
      </w:pPr>
    </w:p>
    <w:p w14:paraId="751E8665" w14:textId="77777777" w:rsidR="00CF6244" w:rsidRDefault="00CF6244" w:rsidP="00CF6244">
      <w:pPr>
        <w:pStyle w:val="SAP-Normal"/>
        <w:ind w:left="708"/>
      </w:pPr>
      <w:r>
        <w:t xml:space="preserve">En este </w:t>
      </w:r>
      <w:proofErr w:type="spellStart"/>
      <w:r>
        <w:t>estadío</w:t>
      </w:r>
      <w:proofErr w:type="spellEnd"/>
      <w:r>
        <w:t xml:space="preserve"> temprano se descarta que se susciten grandes inconvenientes propios de la estructura que suelen darse cuando la cantidad de integrantes que la componen escala en número como, por ejemplo, </w:t>
      </w:r>
      <w:r w:rsidRPr="00E27A4F">
        <w:t>la falta de comunicación entre los diversos grupos funcionales</w:t>
      </w:r>
      <w:r>
        <w:t>, que daña la eficiencia, la vuelve poco operativa y lenta.</w:t>
      </w:r>
    </w:p>
    <w:p w14:paraId="2F16D192" w14:textId="77777777" w:rsidR="00CF6244" w:rsidRDefault="00CF6244" w:rsidP="00CF6244">
      <w:pPr>
        <w:pStyle w:val="SAP-Normal"/>
        <w:ind w:left="708"/>
      </w:pPr>
    </w:p>
    <w:p w14:paraId="197291B4" w14:textId="77777777" w:rsidR="00CF6244" w:rsidRDefault="00CF6244" w:rsidP="00CF6244">
      <w:pPr>
        <w:pStyle w:val="SAP-Normal"/>
        <w:ind w:left="708"/>
      </w:pPr>
      <w:r>
        <w:t xml:space="preserve">También podría ocurrir </w:t>
      </w:r>
      <w:r w:rsidRPr="00F81285">
        <w:t>una tendencia a la tensión y a los conflictos</w:t>
      </w:r>
      <w:r>
        <w:t xml:space="preserve">, dando lugar a la </w:t>
      </w:r>
      <w:r w:rsidRPr="00F81285">
        <w:t>rivalidad y la competencia</w:t>
      </w:r>
      <w:r>
        <w:t xml:space="preserve">; </w:t>
      </w:r>
      <w:r w:rsidRPr="00F81285">
        <w:t xml:space="preserve">unidas a la pérdida de visión de conjunto de la organización </w:t>
      </w:r>
      <w:r>
        <w:t>podría</w:t>
      </w:r>
      <w:r w:rsidRPr="00F81285">
        <w:t xml:space="preserve"> conducir a divergencias y a la multiplicidad de objetivos que pueden ser antagónicos y crear conflictos entre los especialistas.</w:t>
      </w:r>
    </w:p>
    <w:p w14:paraId="5B4C5AB0" w14:textId="77777777" w:rsidR="00CF6244" w:rsidRDefault="00CF6244" w:rsidP="00CF6244">
      <w:pPr>
        <w:pStyle w:val="SAP-Normal"/>
        <w:ind w:left="708"/>
      </w:pPr>
    </w:p>
    <w:p w14:paraId="1B4009E6" w14:textId="77777777" w:rsidR="00CF6244" w:rsidRDefault="00CF6244" w:rsidP="00CF6244">
      <w:pPr>
        <w:pStyle w:val="SAP-Normal"/>
        <w:ind w:left="708"/>
      </w:pPr>
      <w:r>
        <w:t>Sin embargo, existen mecanismos que permiten trabajar los conflictos y apuntalar una buena cultura organizacional.</w:t>
      </w:r>
    </w:p>
    <w:p w14:paraId="02C88EFB" w14:textId="77777777" w:rsidR="00CF6244" w:rsidRDefault="00CF6244" w:rsidP="00CF6244">
      <w:pPr>
        <w:pStyle w:val="SAP-Normal"/>
        <w:ind w:left="708"/>
      </w:pPr>
    </w:p>
    <w:p w14:paraId="6321DF2A" w14:textId="77777777" w:rsidR="00CF6244" w:rsidRDefault="00CF6244" w:rsidP="00CF6244">
      <w:pPr>
        <w:pStyle w:val="SAP-Normal"/>
        <w:ind w:left="708"/>
      </w:pPr>
      <w:r>
        <w:t>En síntesis, la estructura organizacional presenta las siguientes ventajas:</w:t>
      </w:r>
    </w:p>
    <w:p w14:paraId="257B4001" w14:textId="77777777" w:rsidR="00CF6244" w:rsidRDefault="00CF6244" w:rsidP="00574C6B">
      <w:pPr>
        <w:pStyle w:val="SAP-Normal"/>
        <w:numPr>
          <w:ilvl w:val="0"/>
          <w:numId w:val="134"/>
        </w:numPr>
      </w:pPr>
      <w:r>
        <w:t>Máxima especialización.</w:t>
      </w:r>
    </w:p>
    <w:p w14:paraId="04532682" w14:textId="77777777" w:rsidR="00CF6244" w:rsidRDefault="00CF6244" w:rsidP="00574C6B">
      <w:pPr>
        <w:pStyle w:val="SAP-Normal"/>
        <w:numPr>
          <w:ilvl w:val="0"/>
          <w:numId w:val="134"/>
        </w:numPr>
      </w:pPr>
      <w:r>
        <w:t>Mejor suspensión técnica.</w:t>
      </w:r>
    </w:p>
    <w:p w14:paraId="04F8E8ED" w14:textId="77777777" w:rsidR="00CF6244" w:rsidRDefault="00CF6244" w:rsidP="00574C6B">
      <w:pPr>
        <w:pStyle w:val="SAP-Normal"/>
        <w:numPr>
          <w:ilvl w:val="0"/>
          <w:numId w:val="134"/>
        </w:numPr>
      </w:pPr>
      <w:r>
        <w:t>Comunicación directa más rápida.</w:t>
      </w:r>
    </w:p>
    <w:p w14:paraId="5C0C7934" w14:textId="77777777" w:rsidR="00CF6244" w:rsidRDefault="00CF6244" w:rsidP="00574C6B">
      <w:pPr>
        <w:pStyle w:val="SAP-Normal"/>
        <w:numPr>
          <w:ilvl w:val="0"/>
          <w:numId w:val="134"/>
        </w:numPr>
      </w:pPr>
      <w:r>
        <w:t>Cada área ataca problemas de su competencia.</w:t>
      </w:r>
    </w:p>
    <w:p w14:paraId="6592A711" w14:textId="77777777" w:rsidR="00CF6244" w:rsidRDefault="00CF6244" w:rsidP="00CF6244">
      <w:pPr>
        <w:pStyle w:val="SAP-Normal"/>
      </w:pPr>
    </w:p>
    <w:p w14:paraId="46201596" w14:textId="77777777" w:rsidR="00CF6244" w:rsidRDefault="00CF6244" w:rsidP="00CF6244">
      <w:pPr>
        <w:pStyle w:val="SAP-Normal"/>
      </w:pPr>
    </w:p>
    <w:p w14:paraId="57E8F03C" w14:textId="77777777" w:rsidR="00CF6244" w:rsidRDefault="00CF6244" w:rsidP="00CF6244">
      <w:pPr>
        <w:pStyle w:val="SAP-Normal"/>
        <w:ind w:left="708"/>
      </w:pPr>
      <w:r>
        <w:t>Las desventajas:</w:t>
      </w:r>
    </w:p>
    <w:p w14:paraId="1E551859" w14:textId="77777777" w:rsidR="00CF6244" w:rsidRDefault="00CF6244" w:rsidP="00574C6B">
      <w:pPr>
        <w:pStyle w:val="SAP-Normal"/>
        <w:numPr>
          <w:ilvl w:val="0"/>
          <w:numId w:val="134"/>
        </w:numPr>
      </w:pPr>
      <w:r>
        <w:t>P</w:t>
      </w:r>
      <w:r w:rsidRPr="002A6B4E">
        <w:t xml:space="preserve">roblemas en la delegación de la autoridad </w:t>
      </w:r>
      <w:r>
        <w:t>si no se definen adecuadamente los roles y competencias.</w:t>
      </w:r>
    </w:p>
    <w:p w14:paraId="4193CD0C" w14:textId="77777777" w:rsidR="00CF6244" w:rsidRDefault="00CF6244" w:rsidP="00574C6B">
      <w:pPr>
        <w:pStyle w:val="SAP-Normal"/>
        <w:numPr>
          <w:ilvl w:val="0"/>
          <w:numId w:val="134"/>
        </w:numPr>
      </w:pPr>
      <w:r>
        <w:t>A veces es marco de rivalidades entre áreas o personal de un mismo departamento o sector.</w:t>
      </w:r>
    </w:p>
    <w:p w14:paraId="5E2E2078" w14:textId="77777777" w:rsidR="00CF6244" w:rsidRDefault="00CF6244" w:rsidP="00574C6B">
      <w:pPr>
        <w:pStyle w:val="SAP-Normal"/>
        <w:numPr>
          <w:ilvl w:val="0"/>
          <w:numId w:val="134"/>
        </w:numPr>
      </w:pPr>
      <w:r>
        <w:t>Si crece, da lugar a la mala comunicación.</w:t>
      </w:r>
    </w:p>
    <w:p w14:paraId="2AA09701" w14:textId="77777777" w:rsidR="00CF6244" w:rsidRDefault="00CF6244" w:rsidP="00574C6B">
      <w:pPr>
        <w:pStyle w:val="SAP-Normal"/>
        <w:numPr>
          <w:ilvl w:val="0"/>
          <w:numId w:val="134"/>
        </w:numPr>
      </w:pPr>
      <w:r>
        <w:t>En oportunidades podría darse una situación de mandos múltiple.</w:t>
      </w:r>
    </w:p>
    <w:p w14:paraId="088E030C" w14:textId="77777777" w:rsidR="00CF6244" w:rsidRDefault="00CF6244" w:rsidP="00CF6244">
      <w:pPr>
        <w:pStyle w:val="SAP-Normal"/>
        <w:ind w:left="708"/>
        <w:rPr>
          <w:color w:val="4F81BD" w:themeColor="accent1"/>
        </w:rPr>
      </w:pPr>
      <w:r>
        <w:rPr>
          <w:i/>
          <w:color w:val="365F91" w:themeColor="accent1" w:themeShade="BF"/>
        </w:rPr>
        <w:lastRenderedPageBreak/>
        <w:t>Organigrama</w:t>
      </w:r>
    </w:p>
    <w:p w14:paraId="4B1799AF" w14:textId="77777777" w:rsidR="00CF6244" w:rsidRDefault="00CF6244" w:rsidP="00CF6244">
      <w:pPr>
        <w:pStyle w:val="SAP-Normal"/>
        <w:ind w:left="708" w:firstLine="12"/>
        <w:jc w:val="center"/>
      </w:pPr>
      <w:r w:rsidRPr="006C2A26">
        <w:rPr>
          <w:noProof/>
        </w:rPr>
        <w:drawing>
          <wp:inline distT="0" distB="0" distL="0" distR="0" wp14:anchorId="4AE338F1" wp14:editId="0A0C4042">
            <wp:extent cx="5400040" cy="296663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66630"/>
                    </a:xfrm>
                    <a:prstGeom prst="rect">
                      <a:avLst/>
                    </a:prstGeom>
                    <a:noFill/>
                    <a:ln>
                      <a:noFill/>
                    </a:ln>
                  </pic:spPr>
                </pic:pic>
              </a:graphicData>
            </a:graphic>
          </wp:inline>
        </w:drawing>
      </w:r>
    </w:p>
    <w:p w14:paraId="636F9C7F" w14:textId="77777777" w:rsidR="00CF6244" w:rsidRDefault="00CF6244" w:rsidP="00DA39E6">
      <w:pPr>
        <w:pStyle w:val="SAP-2dolneadecabecera"/>
        <w:numPr>
          <w:ilvl w:val="1"/>
          <w:numId w:val="95"/>
        </w:numPr>
        <w:outlineLvl w:val="1"/>
      </w:pPr>
      <w:bookmarkStart w:id="241" w:name="_Toc518565836"/>
      <w:bookmarkStart w:id="242" w:name="_Toc529912819"/>
      <w:r>
        <w:t>Proceso de toma de decisiones</w:t>
      </w:r>
      <w:bookmarkEnd w:id="241"/>
      <w:bookmarkEnd w:id="242"/>
    </w:p>
    <w:p w14:paraId="4BD3B0BE" w14:textId="77777777" w:rsidR="00CF6244" w:rsidRDefault="00CF6244" w:rsidP="00CF6244">
      <w:pPr>
        <w:pStyle w:val="SAP-Normal"/>
        <w:ind w:left="708"/>
        <w:rPr>
          <w:highlight w:val="yellow"/>
        </w:rPr>
      </w:pPr>
    </w:p>
    <w:p w14:paraId="1330457D" w14:textId="77777777" w:rsidR="00CF6244" w:rsidRDefault="00CF6244" w:rsidP="00CF6244">
      <w:pPr>
        <w:pStyle w:val="SAP-Normal"/>
        <w:ind w:left="708"/>
      </w:pPr>
      <w:r>
        <w:t xml:space="preserve">Dada la naturaleza del negocio, los procesos involucrados y los objetivos a alcanzar, un equilibrio entre procesos programados y no programados parecería ser la decisión más adecuada, y dentro de este marco surge como mejor respuesta el proceso de toma de decisión </w:t>
      </w:r>
      <w:proofErr w:type="spellStart"/>
      <w:r>
        <w:t>semi-programada</w:t>
      </w:r>
      <w:proofErr w:type="spellEnd"/>
      <w:r>
        <w:t>, que es la que combina ambos mundos.</w:t>
      </w:r>
    </w:p>
    <w:p w14:paraId="3DE6856E" w14:textId="77777777" w:rsidR="00CF6244" w:rsidRDefault="00CF6244" w:rsidP="00CF6244">
      <w:pPr>
        <w:pStyle w:val="SAP-Normal"/>
        <w:ind w:left="708"/>
      </w:pPr>
    </w:p>
    <w:p w14:paraId="4F99AF91" w14:textId="77777777" w:rsidR="00CF6244" w:rsidRDefault="00CF6244" w:rsidP="00CF6244">
      <w:pPr>
        <w:pStyle w:val="SAP-Normal"/>
        <w:ind w:left="708"/>
      </w:pPr>
      <w:r>
        <w:t>Para automatizar las decisiones es fundamenta distinguir qué aspectos de los procesos organizacionales pueden parametrizarse, de modo tal que llegado el caso de alcanzarse algún umbral o valor de referencia, puedan ejecutarse las acciones correspondientes; un ejemplo básico es la aprobación automática de determinadas órdenes de compras en base a cuestiones como monto de la operación y tipo de artículos a adquirir.</w:t>
      </w:r>
    </w:p>
    <w:p w14:paraId="55F12903" w14:textId="77777777" w:rsidR="00CF6244" w:rsidRDefault="00CF6244" w:rsidP="00CF6244">
      <w:pPr>
        <w:pStyle w:val="SAP-Normal"/>
        <w:ind w:left="708"/>
      </w:pPr>
    </w:p>
    <w:p w14:paraId="1FBF420A" w14:textId="77777777" w:rsidR="00CF6244" w:rsidRDefault="00CF6244" w:rsidP="00CF6244">
      <w:pPr>
        <w:pStyle w:val="SAP-Normal"/>
        <w:ind w:left="708"/>
      </w:pPr>
      <w:r>
        <w:t xml:space="preserve">En el caso de </w:t>
      </w:r>
      <w:proofErr w:type="spellStart"/>
      <w:r>
        <w:t>Olvos</w:t>
      </w:r>
      <w:proofErr w:type="spellEnd"/>
      <w:r>
        <w:t xml:space="preserve"> bien aplicaría a la adquisición de licencias de software que no supere determinado monto mensual per cápita, o la devolución de un artefacto de software al equipo de desarrollo si la cantidad de errores encontrados cumplen con determinados criterios.</w:t>
      </w:r>
    </w:p>
    <w:p w14:paraId="07554D55" w14:textId="77777777" w:rsidR="00CF6244" w:rsidRDefault="00CF6244" w:rsidP="00CF6244">
      <w:pPr>
        <w:pStyle w:val="SAP-Normal"/>
        <w:ind w:left="708"/>
      </w:pPr>
    </w:p>
    <w:p w14:paraId="6E84653B" w14:textId="77777777" w:rsidR="00CF6244" w:rsidRDefault="00CF6244" w:rsidP="00CF6244">
      <w:pPr>
        <w:pStyle w:val="SAP-Normal"/>
        <w:ind w:left="708"/>
      </w:pPr>
      <w:r>
        <w:t>Sin embargo, no hay que confundir toma de decisión programada con la toma de decisión automatizada, ya que la definición y normalización de procedimiento plasmados en un manual de procedimientos es propio de una decisión programada pero no guarda relación con la automatización, y definir planes de contingencia ante desastres es un ejemplo claro de ello.</w:t>
      </w:r>
    </w:p>
    <w:p w14:paraId="682C80D7" w14:textId="77777777" w:rsidR="00CF6244" w:rsidRDefault="00CF6244" w:rsidP="00CF6244">
      <w:pPr>
        <w:pStyle w:val="SAP-Normal"/>
        <w:ind w:left="708"/>
      </w:pPr>
    </w:p>
    <w:p w14:paraId="0E57B46A" w14:textId="77777777" w:rsidR="00CF6244" w:rsidRDefault="00CF6244" w:rsidP="00CF6244">
      <w:pPr>
        <w:pStyle w:val="SAP-Normal"/>
        <w:ind w:left="708"/>
      </w:pPr>
      <w:r>
        <w:t xml:space="preserve">En caso de que las decisiones no puedan programarse, considerar la experiencia y el juicio experto como herramientas decisorias será el camino a seguir, aunque es importante que el decisor tenga pleno conocimiento de aquello sobre lo que debe decidirse; recordar que uno </w:t>
      </w:r>
      <w:r>
        <w:lastRenderedPageBreak/>
        <w:t>de los problemas de las organizaciones que se ciñen a la estructura funcional es el acuse de falta de visión holística, y dependiendo de quién será el decisor, esto puede acarrear inconvenientes.</w:t>
      </w:r>
    </w:p>
    <w:p w14:paraId="55B10718" w14:textId="77777777" w:rsidR="00CF6244" w:rsidRDefault="00CF6244" w:rsidP="00CF6244">
      <w:pPr>
        <w:pStyle w:val="SAP-Normal"/>
        <w:ind w:left="708"/>
      </w:pPr>
    </w:p>
    <w:p w14:paraId="036A1397" w14:textId="77777777" w:rsidR="00CF6244" w:rsidRDefault="00CF6244" w:rsidP="00CF6244">
      <w:pPr>
        <w:pStyle w:val="SAP-Normal"/>
        <w:ind w:left="708"/>
      </w:pPr>
      <w:r>
        <w:t xml:space="preserve">Para </w:t>
      </w:r>
      <w:r w:rsidRPr="00017E06">
        <w:rPr>
          <w:b/>
        </w:rPr>
        <w:t>cuestiones operativas</w:t>
      </w:r>
      <w:r>
        <w:t xml:space="preserve"> vinculadas al desarrollo, la toma de decisión podrá descansar en la práctica de la lluvia de ideas cuando se requiera una solución a un problema poco común, aplicando técnicas de exploración cuando el conocimiento no sea suficiente.</w:t>
      </w:r>
    </w:p>
    <w:p w14:paraId="177E429A" w14:textId="77777777" w:rsidR="00CF6244" w:rsidRDefault="00CF6244" w:rsidP="00CF6244">
      <w:pPr>
        <w:pStyle w:val="SAP-Normal"/>
        <w:ind w:left="708"/>
      </w:pPr>
    </w:p>
    <w:p w14:paraId="61CDD101" w14:textId="77777777" w:rsidR="00CF6244" w:rsidRDefault="00CF6244" w:rsidP="00CF6244">
      <w:pPr>
        <w:pStyle w:val="SAP-Normal"/>
        <w:ind w:left="708"/>
      </w:pPr>
      <w:r>
        <w:t xml:space="preserve">Para los </w:t>
      </w:r>
      <w:r w:rsidRPr="00017E06">
        <w:rPr>
          <w:b/>
        </w:rPr>
        <w:t>niveles más tácticos</w:t>
      </w:r>
      <w:r>
        <w:t xml:space="preserve"> la toma de decisión se apalancará en la explotación de datos analíticos y manejos por excepciones cuando haya que atacar una problemática puntual, pudiendo aplicar un retraso cuando haya aspectos que no requieran definición inmediata y las necesidades puedan cambiar. La fijación de objetivos guiará el desarrollo de actividades y el rendimiento de los equipos se cuantificará para evaluar las divergencias.</w:t>
      </w:r>
    </w:p>
    <w:p w14:paraId="2FD80302" w14:textId="77777777" w:rsidR="00CF6244" w:rsidRDefault="00CF6244" w:rsidP="00CF6244">
      <w:pPr>
        <w:pStyle w:val="SAP-Normal"/>
        <w:ind w:left="708"/>
      </w:pPr>
    </w:p>
    <w:p w14:paraId="0CF82FEF" w14:textId="77777777" w:rsidR="00CF6244" w:rsidRDefault="00CF6244" w:rsidP="00CF6244">
      <w:pPr>
        <w:pStyle w:val="SAP-Normal"/>
        <w:ind w:left="708"/>
      </w:pPr>
      <w:r>
        <w:t xml:space="preserve">A </w:t>
      </w:r>
      <w:r w:rsidRPr="00017E06">
        <w:rPr>
          <w:b/>
        </w:rPr>
        <w:t>nivel estratégico</w:t>
      </w:r>
      <w:r>
        <w:t xml:space="preserve"> el estudio de la explotación de datos, la intuición y la experiencia serán claves, dependiendo principalmente del conocimiento sobre cuestiones coyunturales y contextuales.</w:t>
      </w:r>
    </w:p>
    <w:p w14:paraId="3961B288" w14:textId="77777777" w:rsidR="00CF6244" w:rsidRPr="00395675" w:rsidRDefault="00CF6244" w:rsidP="00CF6244">
      <w:pPr>
        <w:pStyle w:val="SAP-Normal"/>
      </w:pPr>
    </w:p>
    <w:p w14:paraId="740ACBEB" w14:textId="77777777" w:rsidR="00CF6244" w:rsidRDefault="00CF6244" w:rsidP="00DA39E6">
      <w:pPr>
        <w:pStyle w:val="SAP-2dolneadecabecera"/>
        <w:numPr>
          <w:ilvl w:val="1"/>
          <w:numId w:val="95"/>
        </w:numPr>
        <w:outlineLvl w:val="1"/>
      </w:pPr>
      <w:bookmarkStart w:id="243" w:name="_Toc518565837"/>
      <w:bookmarkStart w:id="244" w:name="_Toc529912820"/>
      <w:r>
        <w:t>Metodología de tratamiento de conflicto</w:t>
      </w:r>
      <w:bookmarkEnd w:id="243"/>
      <w:bookmarkEnd w:id="244"/>
    </w:p>
    <w:p w14:paraId="5D3DDF45" w14:textId="77777777" w:rsidR="00CF6244" w:rsidRDefault="00CF6244" w:rsidP="00CF6244">
      <w:pPr>
        <w:pStyle w:val="SAP-Normal"/>
        <w:ind w:left="708"/>
        <w:rPr>
          <w:highlight w:val="yellow"/>
        </w:rPr>
      </w:pPr>
    </w:p>
    <w:p w14:paraId="29AB3F4C" w14:textId="77777777" w:rsidR="00CF6244" w:rsidRDefault="00CF6244" w:rsidP="00CF6244">
      <w:pPr>
        <w:pStyle w:val="SAP-Normal"/>
        <w:ind w:left="708"/>
      </w:pPr>
      <w:r w:rsidRPr="006B11EB">
        <w:t xml:space="preserve">Toda </w:t>
      </w:r>
      <w:r>
        <w:t>organización depende de las personas que la componen, de modo tal que saber tratar los conflictos es materia muy importante de estudio.</w:t>
      </w:r>
    </w:p>
    <w:p w14:paraId="29A8094C" w14:textId="77777777" w:rsidR="00CF6244" w:rsidRDefault="00CF6244" w:rsidP="00CF6244">
      <w:pPr>
        <w:pStyle w:val="SAP-Normal"/>
        <w:ind w:left="708"/>
      </w:pPr>
    </w:p>
    <w:p w14:paraId="2E79756A" w14:textId="77777777" w:rsidR="00CF6244" w:rsidRDefault="00CF6244" w:rsidP="00CF6244">
      <w:pPr>
        <w:pStyle w:val="SAP-Normal"/>
        <w:ind w:left="708"/>
        <w:rPr>
          <w:color w:val="4F81BD" w:themeColor="accent1"/>
        </w:rPr>
      </w:pPr>
      <w:r>
        <w:rPr>
          <w:i/>
          <w:color w:val="365F91" w:themeColor="accent1" w:themeShade="BF"/>
        </w:rPr>
        <w:t>Tipos de conflictos</w:t>
      </w:r>
    </w:p>
    <w:p w14:paraId="049A1DF5" w14:textId="77777777" w:rsidR="00CF6244" w:rsidRPr="00934E7E" w:rsidRDefault="00CF6244" w:rsidP="00CF6244">
      <w:pPr>
        <w:pStyle w:val="SAP-Normal"/>
        <w:ind w:firstLine="708"/>
        <w:rPr>
          <w:b/>
        </w:rPr>
      </w:pPr>
      <w:r w:rsidRPr="00934E7E">
        <w:rPr>
          <w:b/>
        </w:rPr>
        <w:t>Intrapersonales</w:t>
      </w:r>
    </w:p>
    <w:p w14:paraId="277BE731" w14:textId="77777777" w:rsidR="00CF6244" w:rsidRDefault="00CF6244" w:rsidP="00CF6244">
      <w:pPr>
        <w:pStyle w:val="SAP-Normal"/>
        <w:ind w:left="708"/>
      </w:pPr>
      <w:r>
        <w:t>Son aquellos que se nutren de las insatisfacciones personales, posiblemente porque los intereses de la empresa y los propios no están alineados, como la expectativa salarial, la posibilidad de hacer carrera dentro de una organización o la posibilidad de aprendizaje.</w:t>
      </w:r>
    </w:p>
    <w:p w14:paraId="57611C90" w14:textId="77777777" w:rsidR="00CF6244" w:rsidRDefault="00CF6244" w:rsidP="00CF6244">
      <w:pPr>
        <w:spacing w:before="0"/>
        <w:rPr>
          <w:rFonts w:ascii="Arial" w:hAnsi="Arial" w:cs="Arial"/>
          <w:sz w:val="22"/>
          <w:szCs w:val="22"/>
        </w:rPr>
      </w:pPr>
    </w:p>
    <w:p w14:paraId="4391B161" w14:textId="77777777" w:rsidR="00CF6244" w:rsidRPr="00934E7E" w:rsidRDefault="00CF6244" w:rsidP="00CF6244">
      <w:pPr>
        <w:pStyle w:val="SAP-Normal"/>
        <w:ind w:firstLine="708"/>
        <w:rPr>
          <w:b/>
        </w:rPr>
      </w:pPr>
      <w:r w:rsidRPr="00934E7E">
        <w:rPr>
          <w:b/>
        </w:rPr>
        <w:t>Int</w:t>
      </w:r>
      <w:r>
        <w:rPr>
          <w:b/>
        </w:rPr>
        <w:t>er</w:t>
      </w:r>
      <w:r w:rsidRPr="00934E7E">
        <w:rPr>
          <w:b/>
        </w:rPr>
        <w:t>personales</w:t>
      </w:r>
    </w:p>
    <w:p w14:paraId="474EB3C0" w14:textId="77777777" w:rsidR="00CF6244" w:rsidRDefault="00CF6244" w:rsidP="00CF6244">
      <w:pPr>
        <w:pStyle w:val="SAP-Normal"/>
        <w:ind w:left="708"/>
      </w:pPr>
      <w:r>
        <w:t>Nacen como respuesta a rivalidades internas entre las personas, ya sea por intereses que entran en conflicto, valores distintos, comunicación deficiente, entre otras tantas.</w:t>
      </w:r>
    </w:p>
    <w:p w14:paraId="31529A9A" w14:textId="77777777" w:rsidR="00CF6244" w:rsidRDefault="00CF6244" w:rsidP="00CF6244">
      <w:pPr>
        <w:pStyle w:val="SAP-Normal"/>
        <w:ind w:left="708"/>
      </w:pPr>
    </w:p>
    <w:p w14:paraId="4901D538" w14:textId="77777777" w:rsidR="00CF6244" w:rsidRPr="00934E7E" w:rsidRDefault="00CF6244" w:rsidP="00CF6244">
      <w:pPr>
        <w:pStyle w:val="SAP-Normal"/>
        <w:ind w:firstLine="708"/>
        <w:rPr>
          <w:b/>
        </w:rPr>
      </w:pPr>
      <w:r>
        <w:rPr>
          <w:b/>
        </w:rPr>
        <w:t>Laborales</w:t>
      </w:r>
    </w:p>
    <w:p w14:paraId="665DA5ED" w14:textId="77777777" w:rsidR="00CF6244" w:rsidRDefault="00CF6244" w:rsidP="00CF6244">
      <w:pPr>
        <w:pStyle w:val="SAP-Normal"/>
        <w:ind w:left="708"/>
      </w:pPr>
      <w:r>
        <w:t>Son una extensión de los interpersonales aunque que suelen ser vinculados de cara a la organización ya que no se caracterizan necesariamente por los problemas de cara a la personalidad de un individuo sino más bien por cuestiones coyunturales que brindan un marco propicio para la insatisfacción; por supuesto su manifestación siempre tiene asociadas personas individuales o grupos.</w:t>
      </w:r>
    </w:p>
    <w:p w14:paraId="31B3541C" w14:textId="459E562F" w:rsidR="00086BCC" w:rsidRDefault="00086BCC">
      <w:pPr>
        <w:spacing w:before="0"/>
        <w:rPr>
          <w:rFonts w:ascii="Arial" w:hAnsi="Arial" w:cs="Arial"/>
          <w:sz w:val="22"/>
          <w:szCs w:val="22"/>
        </w:rPr>
      </w:pPr>
      <w:r>
        <w:br w:type="page"/>
      </w:r>
    </w:p>
    <w:p w14:paraId="47AE75F0" w14:textId="77777777" w:rsidR="00CF6244" w:rsidRDefault="00CF6244" w:rsidP="00CF6244">
      <w:pPr>
        <w:pStyle w:val="SAP-Normal"/>
        <w:ind w:left="708"/>
        <w:rPr>
          <w:color w:val="4F81BD" w:themeColor="accent1"/>
        </w:rPr>
      </w:pPr>
      <w:r>
        <w:rPr>
          <w:i/>
          <w:color w:val="365F91" w:themeColor="accent1" w:themeShade="BF"/>
        </w:rPr>
        <w:lastRenderedPageBreak/>
        <w:t>Abordaje</w:t>
      </w:r>
    </w:p>
    <w:p w14:paraId="0AEF41C5" w14:textId="77777777" w:rsidR="00CF6244" w:rsidRPr="00934E7E" w:rsidRDefault="00CF6244" w:rsidP="00CF6244">
      <w:pPr>
        <w:pStyle w:val="SAP-Normal"/>
        <w:ind w:firstLine="708"/>
        <w:rPr>
          <w:b/>
        </w:rPr>
      </w:pPr>
      <w:r>
        <w:rPr>
          <w:b/>
        </w:rPr>
        <w:t>Entender el origen del conflicto o del potencial conflicto</w:t>
      </w:r>
    </w:p>
    <w:p w14:paraId="17BAE448" w14:textId="77777777" w:rsidR="00CF6244" w:rsidRDefault="00CF6244" w:rsidP="00CF6244">
      <w:pPr>
        <w:pStyle w:val="SAP-Normal"/>
        <w:ind w:left="708"/>
      </w:pPr>
      <w:r>
        <w:t>Aun cuando esto suele ser conceptualmente sencillo, advertir el verdadero motivo de la insatisfacción personal no es sencillo, y para poder proponer una solución concreta debe ahondarse.</w:t>
      </w:r>
    </w:p>
    <w:p w14:paraId="77D45D18" w14:textId="77777777" w:rsidR="00CF6244" w:rsidRDefault="00CF6244" w:rsidP="00CF6244">
      <w:pPr>
        <w:pStyle w:val="SAP-Normal"/>
        <w:ind w:left="708"/>
      </w:pPr>
    </w:p>
    <w:p w14:paraId="290451BD" w14:textId="77777777" w:rsidR="00CF6244" w:rsidRDefault="00CF6244" w:rsidP="00CF6244">
      <w:pPr>
        <w:pStyle w:val="SAP-Normal"/>
        <w:ind w:left="708"/>
      </w:pPr>
      <w:r>
        <w:t xml:space="preserve">La mejor forma de hacerlo es a través de la interpelación, dentro de un marco de camaradería, sin transmitir que la existencia de un determinado pensamiento o sentimiento puede ser bueno o malo, y que el diálogo tenga carácter </w:t>
      </w:r>
      <w:proofErr w:type="spellStart"/>
      <w:r>
        <w:t>evaluatorio</w:t>
      </w:r>
      <w:proofErr w:type="spellEnd"/>
      <w:r>
        <w:t>.</w:t>
      </w:r>
    </w:p>
    <w:p w14:paraId="25C0886B" w14:textId="77777777" w:rsidR="00CF6244" w:rsidRDefault="00CF6244" w:rsidP="00CF6244">
      <w:pPr>
        <w:pStyle w:val="SAP-Normal"/>
        <w:ind w:left="708"/>
      </w:pPr>
    </w:p>
    <w:p w14:paraId="663E32A8" w14:textId="77777777" w:rsidR="00CF6244" w:rsidRDefault="00CF6244" w:rsidP="00CF6244">
      <w:pPr>
        <w:pStyle w:val="SAP-Normal"/>
        <w:ind w:left="708"/>
      </w:pPr>
      <w:r>
        <w:t>En oportunidades esto puede ser disruptivo, sobre todo si el problema es más interpersonal, de modo tal que la observación es fundamental para identificar el foco.</w:t>
      </w:r>
    </w:p>
    <w:p w14:paraId="7B2A434D" w14:textId="77777777" w:rsidR="00CF6244" w:rsidRDefault="00CF6244" w:rsidP="00CF6244">
      <w:pPr>
        <w:pStyle w:val="SAP-Normal"/>
        <w:ind w:left="708"/>
      </w:pPr>
    </w:p>
    <w:p w14:paraId="1F64CCDF" w14:textId="77777777" w:rsidR="00CF6244" w:rsidRPr="008460C7" w:rsidRDefault="00CF6244" w:rsidP="00CF6244">
      <w:pPr>
        <w:pStyle w:val="SAP-Normal"/>
        <w:ind w:left="708"/>
        <w:rPr>
          <w:b/>
        </w:rPr>
      </w:pPr>
      <w:r>
        <w:rPr>
          <w:b/>
        </w:rPr>
        <w:t>Evitar el crecimiento del conflicto</w:t>
      </w:r>
    </w:p>
    <w:p w14:paraId="79145010" w14:textId="77777777" w:rsidR="00CF6244" w:rsidRDefault="00CF6244" w:rsidP="00CF6244">
      <w:pPr>
        <w:pStyle w:val="SAP-Normal"/>
        <w:ind w:left="708"/>
      </w:pPr>
      <w:r>
        <w:t>Es el primer paso a seguir. Dependiendo de la naturaleza, se podrán optar por caminos directos que desnaturalicen el problema, o bien tratar de aplacar el malestar a través de otros métodos que causen satisfacción; tal vez si el empleado está disconforme con el salario pero el clima laboral sea lo que lo retiene, tratar de apuntalar este último o apalancar la pertenencia sea el camino adecuado.</w:t>
      </w:r>
    </w:p>
    <w:p w14:paraId="1B5079D7" w14:textId="77777777" w:rsidR="00CF6244" w:rsidRDefault="00CF6244" w:rsidP="00CF6244">
      <w:pPr>
        <w:pStyle w:val="SAP-Normal"/>
        <w:ind w:left="708"/>
      </w:pPr>
    </w:p>
    <w:p w14:paraId="795EE2AD" w14:textId="77777777" w:rsidR="00CF6244" w:rsidRDefault="00CF6244" w:rsidP="00CF6244">
      <w:pPr>
        <w:pStyle w:val="SAP-Normal"/>
        <w:ind w:left="708"/>
      </w:pPr>
      <w:r>
        <w:t xml:space="preserve">Si el conflicto surge como una cuestión interpersonal por competencia, emplazar a las personas o a los equipos frente </w:t>
      </w:r>
      <w:proofErr w:type="spellStart"/>
      <w:r>
        <w:t>aun</w:t>
      </w:r>
      <w:proofErr w:type="spellEnd"/>
      <w:r>
        <w:t xml:space="preserve"> problema que requiera la cooperación puede funcionar.</w:t>
      </w:r>
    </w:p>
    <w:p w14:paraId="482B022E" w14:textId="77777777" w:rsidR="00CF6244" w:rsidRDefault="00CF6244" w:rsidP="00CF6244">
      <w:pPr>
        <w:pStyle w:val="SAP-Normal"/>
        <w:ind w:left="708"/>
      </w:pPr>
    </w:p>
    <w:p w14:paraId="34FF77F4" w14:textId="77777777" w:rsidR="00CF6244" w:rsidRDefault="00CF6244" w:rsidP="00CF6244">
      <w:pPr>
        <w:pStyle w:val="SAP-Normal"/>
        <w:ind w:left="708"/>
      </w:pPr>
      <w:r>
        <w:t>La sustitución de metas también es otra alternativa como también lo es analizar los “premios y castigos” para que haya equidad.</w:t>
      </w:r>
    </w:p>
    <w:p w14:paraId="47A98BEE" w14:textId="77777777" w:rsidR="00CF6244" w:rsidRDefault="00CF6244" w:rsidP="00CF6244">
      <w:pPr>
        <w:spacing w:before="0"/>
        <w:rPr>
          <w:rFonts w:ascii="Arial" w:hAnsi="Arial" w:cs="Arial"/>
          <w:sz w:val="22"/>
          <w:szCs w:val="22"/>
        </w:rPr>
      </w:pPr>
    </w:p>
    <w:p w14:paraId="4E69FD74" w14:textId="77777777" w:rsidR="00CF6244" w:rsidRPr="008460C7" w:rsidRDefault="00CF6244" w:rsidP="00CF6244">
      <w:pPr>
        <w:pStyle w:val="SAP-Normal"/>
        <w:ind w:left="708"/>
        <w:rPr>
          <w:b/>
        </w:rPr>
      </w:pPr>
      <w:r>
        <w:rPr>
          <w:b/>
        </w:rPr>
        <w:t>Resolver</w:t>
      </w:r>
      <w:r w:rsidRPr="008460C7">
        <w:rPr>
          <w:b/>
        </w:rPr>
        <w:t xml:space="preserve"> el conflicto</w:t>
      </w:r>
    </w:p>
    <w:p w14:paraId="532D3CBB" w14:textId="77777777" w:rsidR="00CF6244" w:rsidRDefault="00CF6244" w:rsidP="00CF6244">
      <w:pPr>
        <w:pStyle w:val="SAP-Normal"/>
        <w:ind w:left="708"/>
      </w:pPr>
      <w:r>
        <w:t>Llegada la instancia del surgimiento de conflicto, habrá que estudiar bien el caso, porque existen varios caminos, algunos con impacto más negativo que otros:</w:t>
      </w:r>
    </w:p>
    <w:p w14:paraId="097FB9DD" w14:textId="77777777" w:rsidR="00CF6244" w:rsidRDefault="00CF6244" w:rsidP="00CF6244">
      <w:pPr>
        <w:pStyle w:val="SAP-Normal"/>
        <w:ind w:left="708"/>
      </w:pPr>
    </w:p>
    <w:p w14:paraId="040A044B" w14:textId="77777777" w:rsidR="00CF6244" w:rsidRPr="00D017C0" w:rsidRDefault="00CF6244" w:rsidP="00574C6B">
      <w:pPr>
        <w:pStyle w:val="SAP-Normal"/>
        <w:numPr>
          <w:ilvl w:val="0"/>
          <w:numId w:val="134"/>
        </w:numPr>
        <w:rPr>
          <w:b/>
        </w:rPr>
      </w:pPr>
      <w:r w:rsidRPr="00D017C0">
        <w:rPr>
          <w:b/>
        </w:rPr>
        <w:t>Supresión por autoridad</w:t>
      </w:r>
    </w:p>
    <w:p w14:paraId="0F535CC8" w14:textId="77777777" w:rsidR="00CF6244" w:rsidRDefault="00CF6244" w:rsidP="00CF6244">
      <w:pPr>
        <w:pStyle w:val="SAP-Normal"/>
        <w:ind w:left="1428"/>
      </w:pPr>
      <w:r>
        <w:t>Es de carácter autoritario y por lo general no solucionan los problemas sino que se establece por cadena de mando lo que debe o no hacerse, lo que se puede o no, aplicando castigos que pueden contemplar desde anulación de bonos hasta suspensiones. Realmente no es lo mejor si se busca una solución definitiva.</w:t>
      </w:r>
    </w:p>
    <w:p w14:paraId="0C1B2C97" w14:textId="77777777" w:rsidR="00CF6244" w:rsidRDefault="00CF6244" w:rsidP="00CF6244">
      <w:pPr>
        <w:pStyle w:val="SAP-Normal"/>
        <w:ind w:left="708"/>
      </w:pPr>
    </w:p>
    <w:p w14:paraId="098A5EB9" w14:textId="77777777" w:rsidR="00CF6244" w:rsidRPr="00D017C0" w:rsidRDefault="00CF6244" w:rsidP="00574C6B">
      <w:pPr>
        <w:pStyle w:val="SAP-Normal"/>
        <w:numPr>
          <w:ilvl w:val="0"/>
          <w:numId w:val="134"/>
        </w:numPr>
        <w:rPr>
          <w:b/>
        </w:rPr>
      </w:pPr>
      <w:r>
        <w:rPr>
          <w:b/>
        </w:rPr>
        <w:t>Arbitraje</w:t>
      </w:r>
    </w:p>
    <w:p w14:paraId="1C6085B9" w14:textId="77777777" w:rsidR="00CF6244" w:rsidRDefault="00CF6244" w:rsidP="00CF6244">
      <w:pPr>
        <w:pStyle w:val="SAP-Normal"/>
        <w:ind w:left="1428"/>
      </w:pPr>
      <w:r>
        <w:t xml:space="preserve">Se trata del empleo de técnicas que permitan llegar a un </w:t>
      </w:r>
      <w:proofErr w:type="spellStart"/>
      <w:r>
        <w:t>estadío</w:t>
      </w:r>
      <w:proofErr w:type="spellEnd"/>
      <w:r>
        <w:t xml:space="preserve"> </w:t>
      </w:r>
      <w:proofErr w:type="spellStart"/>
      <w:r>
        <w:t>win-win</w:t>
      </w:r>
      <w:proofErr w:type="spellEnd"/>
      <w:r>
        <w:t xml:space="preserve"> cuando ocurre un conflicto interpersonal u organizacional; el objetivo es tratar de mediar para que todas las partes ganen.</w:t>
      </w:r>
    </w:p>
    <w:p w14:paraId="3DF6CB9F" w14:textId="77777777" w:rsidR="00CF6244" w:rsidRDefault="00CF6244" w:rsidP="00CF6244">
      <w:pPr>
        <w:pStyle w:val="SAP-Normal"/>
        <w:ind w:left="1428"/>
      </w:pPr>
    </w:p>
    <w:p w14:paraId="3FEE5C31" w14:textId="77777777" w:rsidR="00CF6244" w:rsidRDefault="00CF6244" w:rsidP="00CF6244">
      <w:pPr>
        <w:pStyle w:val="SAP-Normal"/>
        <w:ind w:left="1428"/>
      </w:pPr>
      <w:r>
        <w:t>En oportunidades puede significar la concesión de determinadas licencias o, mejor aún, tratar de integrar las necesidades de las partes en conflicto.</w:t>
      </w:r>
    </w:p>
    <w:p w14:paraId="36539DF1" w14:textId="77777777" w:rsidR="00CF6244" w:rsidRDefault="00CF6244" w:rsidP="00CF6244">
      <w:pPr>
        <w:pStyle w:val="SAP-Normal"/>
        <w:ind w:left="1428"/>
      </w:pPr>
    </w:p>
    <w:p w14:paraId="40DEEDBC" w14:textId="77777777" w:rsidR="00CF6244" w:rsidRPr="00D017C0" w:rsidRDefault="00CF6244" w:rsidP="00574C6B">
      <w:pPr>
        <w:pStyle w:val="SAP-Normal"/>
        <w:numPr>
          <w:ilvl w:val="0"/>
          <w:numId w:val="134"/>
        </w:numPr>
        <w:rPr>
          <w:b/>
        </w:rPr>
      </w:pPr>
      <w:r>
        <w:rPr>
          <w:b/>
        </w:rPr>
        <w:lastRenderedPageBreak/>
        <w:t>Despido</w:t>
      </w:r>
    </w:p>
    <w:p w14:paraId="43530E34" w14:textId="77777777" w:rsidR="00CF6244" w:rsidRDefault="00CF6244" w:rsidP="00CF6244">
      <w:pPr>
        <w:pStyle w:val="SAP-Normal"/>
        <w:ind w:left="1428"/>
      </w:pPr>
      <w:r>
        <w:t>Cuando el conflicto no puede solucionarse, el único modo de finalizar el problema es a través de la desvinculación.</w:t>
      </w:r>
    </w:p>
    <w:p w14:paraId="6454B09D" w14:textId="77777777" w:rsidR="00CF6244" w:rsidRDefault="00CF6244" w:rsidP="00CF6244">
      <w:pPr>
        <w:pStyle w:val="SAP-Normal"/>
        <w:ind w:left="1428"/>
      </w:pPr>
    </w:p>
    <w:p w14:paraId="20085B11" w14:textId="77777777" w:rsidR="00CF6244" w:rsidRDefault="00CF6244" w:rsidP="00CF6244">
      <w:pPr>
        <w:pStyle w:val="SAP-Normal"/>
        <w:ind w:left="1416" w:firstLine="12"/>
      </w:pPr>
      <w:r>
        <w:t>No obstante, esta decisión debe tomarse con mucha cautela porque dependiendo la influencia de la persona la organización puede sufrir una merma productiva y descontento generalizado debido al impacto psicológico que causa.</w:t>
      </w:r>
    </w:p>
    <w:p w14:paraId="7B9A6175" w14:textId="77777777" w:rsidR="00CF6244" w:rsidRDefault="00CF6244" w:rsidP="00CF6244">
      <w:pPr>
        <w:pStyle w:val="SAP-Normal"/>
        <w:ind w:left="1416" w:firstLine="12"/>
      </w:pPr>
    </w:p>
    <w:p w14:paraId="6C99ADE0" w14:textId="77777777" w:rsidR="00CF6244" w:rsidRDefault="00CF6244" w:rsidP="00CF6244">
      <w:pPr>
        <w:pStyle w:val="SAP-Normal"/>
        <w:ind w:left="1416" w:firstLine="12"/>
      </w:pPr>
      <w:r>
        <w:t>Esto último es propio cuando se dan núcleos de poder, que se articulan con el surgimiento de líderes “natos” que comienzan a recibir el apoyo de sus pares sin expresar explícitamente la autoridad otorgada.</w:t>
      </w:r>
    </w:p>
    <w:p w14:paraId="5EB06BA0" w14:textId="77777777" w:rsidR="00CF6244" w:rsidRDefault="00CF6244" w:rsidP="00CF6244">
      <w:pPr>
        <w:pStyle w:val="SAP-Normal"/>
        <w:ind w:left="1416" w:firstLine="12"/>
      </w:pPr>
    </w:p>
    <w:p w14:paraId="311DBFB4" w14:textId="77777777" w:rsidR="00CF6244" w:rsidRDefault="00CF6244" w:rsidP="00CF6244">
      <w:pPr>
        <w:pStyle w:val="SAP-Normal"/>
        <w:ind w:left="1416" w:firstLine="12"/>
      </w:pPr>
      <w:r>
        <w:t>El problema de los núcleos de poder no debe tomarse a la ligera porque varios grupos pueden tomar posturas coordinadas, poniendo a la empresa en un conflicto; la negociación con estos líderes debe ser prioridad.</w:t>
      </w:r>
    </w:p>
    <w:p w14:paraId="5D50296A" w14:textId="1FDAFA45" w:rsidR="00086BCC" w:rsidRDefault="00086BCC">
      <w:pPr>
        <w:spacing w:before="0"/>
      </w:pPr>
    </w:p>
    <w:p w14:paraId="6751BD38" w14:textId="77777777" w:rsidR="00CF6244" w:rsidRDefault="00CF6244" w:rsidP="00DA39E6">
      <w:pPr>
        <w:pStyle w:val="SAP-2dolneadecabecera"/>
        <w:numPr>
          <w:ilvl w:val="1"/>
          <w:numId w:val="95"/>
        </w:numPr>
        <w:outlineLvl w:val="1"/>
      </w:pPr>
      <w:bookmarkStart w:id="245" w:name="_Toc518565838"/>
      <w:bookmarkStart w:id="246" w:name="_Toc529912821"/>
      <w:r>
        <w:t>Análisis de puestos</w:t>
      </w:r>
      <w:bookmarkEnd w:id="245"/>
      <w:bookmarkEnd w:id="246"/>
    </w:p>
    <w:p w14:paraId="45D4F4E5" w14:textId="77777777" w:rsidR="00CF6244" w:rsidRDefault="00CF6244" w:rsidP="00CF6244">
      <w:pPr>
        <w:pStyle w:val="SAP-Normal"/>
        <w:ind w:left="708"/>
      </w:pPr>
    </w:p>
    <w:p w14:paraId="15C3D015" w14:textId="77777777" w:rsidR="00CF6244" w:rsidRDefault="00CF6244" w:rsidP="00CF6244">
      <w:pPr>
        <w:pStyle w:val="SAP-Normal"/>
        <w:ind w:left="708"/>
      </w:pPr>
      <w:r>
        <w:t>El siguiente apartado se centra en el análisis de los perfiles que se requieren para llevar a cabo las operaciones.</w:t>
      </w:r>
    </w:p>
    <w:p w14:paraId="141275C5" w14:textId="77777777" w:rsidR="00CF6244" w:rsidRDefault="00CF6244" w:rsidP="00CF6244">
      <w:pPr>
        <w:pStyle w:val="SAP-Normal"/>
        <w:ind w:left="708"/>
      </w:pPr>
    </w:p>
    <w:tbl>
      <w:tblPr>
        <w:tblStyle w:val="Tablaconcuadrcula"/>
        <w:tblW w:w="0" w:type="auto"/>
        <w:jc w:val="center"/>
        <w:tblLook w:val="04A0" w:firstRow="1" w:lastRow="0" w:firstColumn="1" w:lastColumn="0" w:noHBand="0" w:noVBand="1"/>
      </w:tblPr>
      <w:tblGrid>
        <w:gridCol w:w="8644"/>
      </w:tblGrid>
      <w:tr w:rsidR="00CF6244" w14:paraId="6E82E998" w14:textId="77777777" w:rsidTr="00086BCC">
        <w:trPr>
          <w:jc w:val="center"/>
        </w:trPr>
        <w:tc>
          <w:tcPr>
            <w:tcW w:w="8644" w:type="dxa"/>
            <w:shd w:val="clear" w:color="auto" w:fill="8DB3E2" w:themeFill="text2" w:themeFillTint="66"/>
          </w:tcPr>
          <w:p w14:paraId="233CCCA0" w14:textId="77777777" w:rsidR="00CF6244" w:rsidRDefault="00CF6244" w:rsidP="007756BC">
            <w:pPr>
              <w:pStyle w:val="SAP-Normal"/>
              <w:jc w:val="center"/>
            </w:pPr>
            <w:r>
              <w:t>Analista funcional</w:t>
            </w:r>
          </w:p>
        </w:tc>
      </w:tr>
      <w:tr w:rsidR="00CF6244" w14:paraId="65057FE0" w14:textId="77777777" w:rsidTr="00086BCC">
        <w:trPr>
          <w:jc w:val="center"/>
        </w:trPr>
        <w:tc>
          <w:tcPr>
            <w:tcW w:w="8644" w:type="dxa"/>
          </w:tcPr>
          <w:p w14:paraId="2F485365" w14:textId="77777777" w:rsidR="00CF6244" w:rsidRDefault="00CF6244" w:rsidP="007756BC">
            <w:pPr>
              <w:pStyle w:val="SAP-Normal"/>
            </w:pPr>
            <w:r>
              <w:t xml:space="preserve">El analista funcional deberá enfocar sus esfuerzos en el relevamiento de las necesidades del cliente (interno) para el desarrollo del producto </w:t>
            </w:r>
            <w:proofErr w:type="spellStart"/>
            <w:r>
              <w:t>Ubiqui-city</w:t>
            </w:r>
            <w:proofErr w:type="spellEnd"/>
            <w:r>
              <w:t>, llevando a cabo todo el espectro de tareas asociadas a la ingeniería de requerimientos: análisis del negocio y de los procesos, identificación de necesidades, propuestas de mejoras continuas, diseño de soluciones, redacción de documentación y validación de los desarrollos.</w:t>
            </w:r>
          </w:p>
          <w:p w14:paraId="04B4282E" w14:textId="77777777" w:rsidR="00CF6244" w:rsidRDefault="00CF6244" w:rsidP="007756BC">
            <w:pPr>
              <w:pStyle w:val="SAP-Normal"/>
            </w:pPr>
            <w:r>
              <w:t>Las actividades requerirán trabajo en equipo con perfiles multidisciplinarios, por lo que es imprescindible contar con capacidad para expresar claramente las ideas y llevar adelante una buena comunicación.</w:t>
            </w:r>
          </w:p>
          <w:p w14:paraId="0E762210" w14:textId="77777777" w:rsidR="00CF6244" w:rsidRDefault="00CF6244" w:rsidP="007756BC">
            <w:pPr>
              <w:pStyle w:val="SAP-Normal"/>
            </w:pPr>
          </w:p>
        </w:tc>
      </w:tr>
      <w:tr w:rsidR="00CF6244" w14:paraId="01A5319C" w14:textId="77777777" w:rsidTr="00086BCC">
        <w:trPr>
          <w:jc w:val="center"/>
        </w:trPr>
        <w:tc>
          <w:tcPr>
            <w:tcW w:w="8644" w:type="dxa"/>
            <w:shd w:val="clear" w:color="auto" w:fill="DBE5F1" w:themeFill="accent1" w:themeFillTint="33"/>
          </w:tcPr>
          <w:p w14:paraId="1F0799D5" w14:textId="77777777" w:rsidR="00CF6244" w:rsidRDefault="00CF6244" w:rsidP="007756BC">
            <w:pPr>
              <w:pStyle w:val="SAP-Normal"/>
              <w:jc w:val="center"/>
            </w:pPr>
            <w:r>
              <w:t>Perfil</w:t>
            </w:r>
          </w:p>
        </w:tc>
      </w:tr>
      <w:tr w:rsidR="00CF6244" w14:paraId="75005BB5" w14:textId="77777777" w:rsidTr="00086BCC">
        <w:trPr>
          <w:jc w:val="center"/>
        </w:trPr>
        <w:tc>
          <w:tcPr>
            <w:tcW w:w="8644" w:type="dxa"/>
          </w:tcPr>
          <w:p w14:paraId="396CEE1C" w14:textId="77777777" w:rsidR="00CF6244" w:rsidRDefault="00CF6244" w:rsidP="00574C6B">
            <w:pPr>
              <w:pStyle w:val="SAP-Normal"/>
              <w:numPr>
                <w:ilvl w:val="0"/>
                <w:numId w:val="140"/>
              </w:numPr>
            </w:pPr>
            <w:r>
              <w:t xml:space="preserve">Edad: al menos 30 años </w:t>
            </w:r>
          </w:p>
          <w:p w14:paraId="22F78A1B" w14:textId="77777777" w:rsidR="00CF6244" w:rsidRDefault="00CF6244" w:rsidP="00574C6B">
            <w:pPr>
              <w:pStyle w:val="SAP-Normal"/>
              <w:numPr>
                <w:ilvl w:val="0"/>
                <w:numId w:val="140"/>
              </w:numPr>
            </w:pPr>
            <w:r>
              <w:t>Sexo: indistinto</w:t>
            </w:r>
          </w:p>
          <w:p w14:paraId="0D79FC43" w14:textId="77777777" w:rsidR="00CF6244" w:rsidRDefault="00CF6244" w:rsidP="00574C6B">
            <w:pPr>
              <w:pStyle w:val="SAP-Normal"/>
              <w:numPr>
                <w:ilvl w:val="0"/>
                <w:numId w:val="140"/>
              </w:numPr>
            </w:pPr>
            <w:r>
              <w:t>Experiencia: 2 a 3 años</w:t>
            </w:r>
          </w:p>
          <w:p w14:paraId="1BCF50A3" w14:textId="77777777" w:rsidR="00CF6244" w:rsidRDefault="00CF6244" w:rsidP="00574C6B">
            <w:pPr>
              <w:pStyle w:val="SAP-Normal"/>
              <w:numPr>
                <w:ilvl w:val="0"/>
                <w:numId w:val="140"/>
              </w:numPr>
            </w:pPr>
            <w:r>
              <w:t>Idiomas: Inglés (no excluyente)</w:t>
            </w:r>
          </w:p>
          <w:p w14:paraId="7B553CD3" w14:textId="77777777" w:rsidR="00CF6244" w:rsidRDefault="00CF6244" w:rsidP="00574C6B">
            <w:pPr>
              <w:pStyle w:val="SAP-Normal"/>
              <w:numPr>
                <w:ilvl w:val="0"/>
                <w:numId w:val="140"/>
              </w:numPr>
            </w:pPr>
            <w:r>
              <w:t>Conocimientos: herramientas ofimáticas, técnicas de recolección de datos, redacción de casos de uso, UML.</w:t>
            </w:r>
          </w:p>
          <w:p w14:paraId="100B7306" w14:textId="77777777" w:rsidR="00CF6244" w:rsidRDefault="00CF6244" w:rsidP="007756BC">
            <w:pPr>
              <w:pStyle w:val="SAP-Normal"/>
              <w:ind w:left="720"/>
            </w:pPr>
          </w:p>
          <w:p w14:paraId="22487723" w14:textId="77777777" w:rsidR="00CF6244" w:rsidRDefault="00CF6244" w:rsidP="00574C6B">
            <w:pPr>
              <w:pStyle w:val="SAP-Normal"/>
              <w:numPr>
                <w:ilvl w:val="0"/>
                <w:numId w:val="140"/>
              </w:numPr>
            </w:pPr>
            <w:r>
              <w:t>Consideraciones:</w:t>
            </w:r>
          </w:p>
          <w:p w14:paraId="510F37E8" w14:textId="77777777" w:rsidR="00CF6244" w:rsidRDefault="00CF6244" w:rsidP="007756BC">
            <w:pPr>
              <w:pStyle w:val="SAP-Normal"/>
              <w:ind w:left="720"/>
            </w:pPr>
            <w:r>
              <w:t xml:space="preserve">Debido a la tecnología a desarrollar, se valorará experiencia en el uso de herramientas vinculadas al geoposicionamiento, realidad aumentada, realidad virtual y realidad mixta, como así también la familiaridad en el uso de </w:t>
            </w:r>
            <w:r>
              <w:lastRenderedPageBreak/>
              <w:t>dispositivos móviles.</w:t>
            </w:r>
          </w:p>
          <w:p w14:paraId="4FE08FFA" w14:textId="77777777" w:rsidR="00CF6244" w:rsidRDefault="00CF6244" w:rsidP="007756BC">
            <w:pPr>
              <w:pStyle w:val="SAP-Normal"/>
            </w:pPr>
          </w:p>
        </w:tc>
      </w:tr>
      <w:tr w:rsidR="00CF6244" w14:paraId="735F388A" w14:textId="77777777" w:rsidTr="00086BCC">
        <w:trPr>
          <w:jc w:val="center"/>
        </w:trPr>
        <w:tc>
          <w:tcPr>
            <w:tcW w:w="8644" w:type="dxa"/>
            <w:shd w:val="clear" w:color="auto" w:fill="DBE5F1" w:themeFill="accent1" w:themeFillTint="33"/>
          </w:tcPr>
          <w:p w14:paraId="29CB328E" w14:textId="77777777" w:rsidR="00CF6244" w:rsidRDefault="00CF6244" w:rsidP="007756BC">
            <w:pPr>
              <w:pStyle w:val="SAP-Normal"/>
              <w:jc w:val="center"/>
            </w:pPr>
            <w:r>
              <w:lastRenderedPageBreak/>
              <w:t>Remuneración</w:t>
            </w:r>
          </w:p>
        </w:tc>
      </w:tr>
      <w:tr w:rsidR="00CF6244" w14:paraId="20590229" w14:textId="77777777" w:rsidTr="00086BCC">
        <w:trPr>
          <w:jc w:val="center"/>
        </w:trPr>
        <w:tc>
          <w:tcPr>
            <w:tcW w:w="8644" w:type="dxa"/>
          </w:tcPr>
          <w:p w14:paraId="270906DD" w14:textId="77777777" w:rsidR="00CF6244" w:rsidRDefault="00CF6244" w:rsidP="00574C6B">
            <w:pPr>
              <w:pStyle w:val="SAP-Normal"/>
              <w:numPr>
                <w:ilvl w:val="0"/>
                <w:numId w:val="141"/>
              </w:numPr>
              <w:jc w:val="left"/>
            </w:pPr>
            <w:r>
              <w:t>Salario: $AR 36000</w:t>
            </w:r>
          </w:p>
        </w:tc>
      </w:tr>
    </w:tbl>
    <w:p w14:paraId="11B4A960" w14:textId="77777777" w:rsidR="00CF6244" w:rsidRDefault="00CF6244" w:rsidP="00CF6244">
      <w:pPr>
        <w:pStyle w:val="SAP-Normal"/>
        <w:ind w:left="708"/>
      </w:pPr>
    </w:p>
    <w:tbl>
      <w:tblPr>
        <w:tblStyle w:val="Tablaconcuadrcula"/>
        <w:tblW w:w="0" w:type="auto"/>
        <w:jc w:val="center"/>
        <w:tblLook w:val="04A0" w:firstRow="1" w:lastRow="0" w:firstColumn="1" w:lastColumn="0" w:noHBand="0" w:noVBand="1"/>
      </w:tblPr>
      <w:tblGrid>
        <w:gridCol w:w="8644"/>
      </w:tblGrid>
      <w:tr w:rsidR="00CF6244" w14:paraId="4DDF7DB4" w14:textId="77777777" w:rsidTr="00086BCC">
        <w:trPr>
          <w:jc w:val="center"/>
        </w:trPr>
        <w:tc>
          <w:tcPr>
            <w:tcW w:w="8644" w:type="dxa"/>
            <w:shd w:val="clear" w:color="auto" w:fill="8DB3E2" w:themeFill="text2" w:themeFillTint="66"/>
          </w:tcPr>
          <w:p w14:paraId="5AFD98E5" w14:textId="2EBFFCEA" w:rsidR="00CF6244" w:rsidRDefault="00CF6244" w:rsidP="007756BC">
            <w:pPr>
              <w:pStyle w:val="SAP-Normal"/>
              <w:jc w:val="center"/>
            </w:pPr>
            <w:r>
              <w:br w:type="page"/>
              <w:t>Desarrollador Java / C# - Senior</w:t>
            </w:r>
          </w:p>
        </w:tc>
      </w:tr>
      <w:tr w:rsidR="00CF6244" w14:paraId="07898E2F" w14:textId="77777777" w:rsidTr="00086BCC">
        <w:trPr>
          <w:jc w:val="center"/>
        </w:trPr>
        <w:tc>
          <w:tcPr>
            <w:tcW w:w="8644" w:type="dxa"/>
          </w:tcPr>
          <w:p w14:paraId="11E64D8B" w14:textId="77777777" w:rsidR="00CF6244" w:rsidRDefault="00CF6244" w:rsidP="007756BC">
            <w:pPr>
              <w:pStyle w:val="SAP-Normal"/>
            </w:pPr>
            <w:r>
              <w:t xml:space="preserve">El desarrollador será responsable de llevar adelante el análisis, diseño estructural e implementación del código para la construcción del producto </w:t>
            </w:r>
            <w:proofErr w:type="spellStart"/>
            <w:r>
              <w:t>Ubiqui-city</w:t>
            </w:r>
            <w:proofErr w:type="spellEnd"/>
            <w:r>
              <w:t>, junto con los descargables que formen parte de la experiencia extendida, basándose en la documentación que surja del análisis de requerimientos.</w:t>
            </w:r>
          </w:p>
          <w:p w14:paraId="4B39773B" w14:textId="77777777" w:rsidR="00CF6244" w:rsidRDefault="00CF6244" w:rsidP="007756BC">
            <w:pPr>
              <w:pStyle w:val="SAP-Normal"/>
            </w:pPr>
            <w:r>
              <w:t>También estarán dentro de sus obligaciones el desarrollo de test unitarios, el mantenimiento correcto del versionado, el diseño de la solución con los diagramas asociados, el soporte a las áreas que así lo requieran en términos del producto, la estimación del esfuerzo, el despliegue de los artefactos, y la definición de la arquitectura.</w:t>
            </w:r>
          </w:p>
          <w:p w14:paraId="769FF2F0" w14:textId="77777777" w:rsidR="00CF6244" w:rsidRDefault="00CF6244" w:rsidP="007756BC">
            <w:pPr>
              <w:pStyle w:val="SAP-Normal"/>
            </w:pPr>
            <w:r>
              <w:t>Las actividades requerirán trabajo en equipo con perfiles multidisciplinarios, por lo que es imprescindible contar con capacidad para expresar claramente las ideas y llevar adelante una buena comunicación.</w:t>
            </w:r>
          </w:p>
          <w:p w14:paraId="7137DF97" w14:textId="77777777" w:rsidR="00CF6244" w:rsidRDefault="00CF6244" w:rsidP="007756BC">
            <w:pPr>
              <w:pStyle w:val="SAP-Normal"/>
            </w:pPr>
          </w:p>
        </w:tc>
      </w:tr>
      <w:tr w:rsidR="00CF6244" w14:paraId="48E88773" w14:textId="77777777" w:rsidTr="00086BCC">
        <w:trPr>
          <w:jc w:val="center"/>
        </w:trPr>
        <w:tc>
          <w:tcPr>
            <w:tcW w:w="8644" w:type="dxa"/>
            <w:shd w:val="clear" w:color="auto" w:fill="DBE5F1" w:themeFill="accent1" w:themeFillTint="33"/>
          </w:tcPr>
          <w:p w14:paraId="43204AF6" w14:textId="77777777" w:rsidR="00CF6244" w:rsidRDefault="00CF6244" w:rsidP="007756BC">
            <w:pPr>
              <w:pStyle w:val="SAP-Normal"/>
              <w:jc w:val="center"/>
            </w:pPr>
            <w:r>
              <w:t>Perfil</w:t>
            </w:r>
          </w:p>
        </w:tc>
      </w:tr>
      <w:tr w:rsidR="00CF6244" w14:paraId="1D660A1F" w14:textId="77777777" w:rsidTr="00086BCC">
        <w:trPr>
          <w:jc w:val="center"/>
        </w:trPr>
        <w:tc>
          <w:tcPr>
            <w:tcW w:w="8644" w:type="dxa"/>
          </w:tcPr>
          <w:p w14:paraId="1BA11694" w14:textId="77777777" w:rsidR="00CF6244" w:rsidRDefault="00CF6244" w:rsidP="00574C6B">
            <w:pPr>
              <w:pStyle w:val="SAP-Normal"/>
              <w:numPr>
                <w:ilvl w:val="0"/>
                <w:numId w:val="140"/>
              </w:numPr>
            </w:pPr>
            <w:r>
              <w:t xml:space="preserve">Edad: al menos 25 años </w:t>
            </w:r>
          </w:p>
          <w:p w14:paraId="0DEBF067" w14:textId="77777777" w:rsidR="00CF6244" w:rsidRDefault="00CF6244" w:rsidP="00574C6B">
            <w:pPr>
              <w:pStyle w:val="SAP-Normal"/>
              <w:numPr>
                <w:ilvl w:val="0"/>
                <w:numId w:val="140"/>
              </w:numPr>
            </w:pPr>
            <w:r>
              <w:t>Sexo: indistinto</w:t>
            </w:r>
          </w:p>
          <w:p w14:paraId="2F726195" w14:textId="77777777" w:rsidR="00CF6244" w:rsidRDefault="00CF6244" w:rsidP="00574C6B">
            <w:pPr>
              <w:pStyle w:val="SAP-Normal"/>
              <w:numPr>
                <w:ilvl w:val="0"/>
                <w:numId w:val="140"/>
              </w:numPr>
            </w:pPr>
            <w:r>
              <w:t>Experiencia: 3 a 4 años en desarrollo para móviles (excluyente)</w:t>
            </w:r>
          </w:p>
          <w:p w14:paraId="52165384" w14:textId="77777777" w:rsidR="00CF6244" w:rsidRDefault="00CF6244" w:rsidP="00574C6B">
            <w:pPr>
              <w:pStyle w:val="SAP-Normal"/>
              <w:numPr>
                <w:ilvl w:val="0"/>
                <w:numId w:val="140"/>
              </w:numPr>
            </w:pPr>
            <w:r>
              <w:t>Idiomas: Inglés (no excluyente)</w:t>
            </w:r>
          </w:p>
          <w:p w14:paraId="3D8EC63F" w14:textId="77777777" w:rsidR="00CF6244" w:rsidRDefault="00CF6244" w:rsidP="00574C6B">
            <w:pPr>
              <w:pStyle w:val="SAP-Normal"/>
              <w:numPr>
                <w:ilvl w:val="0"/>
                <w:numId w:val="140"/>
              </w:numPr>
            </w:pPr>
            <w:r>
              <w:t xml:space="preserve">Conocimientos: herramientas ofimáticas, uso de repositorios descentralizados (Git, Mercurial), UML, Java, GIS, Google </w:t>
            </w:r>
            <w:proofErr w:type="spellStart"/>
            <w:r>
              <w:t>Maps</w:t>
            </w:r>
            <w:proofErr w:type="spellEnd"/>
            <w:r>
              <w:t xml:space="preserve">, </w:t>
            </w:r>
            <w:proofErr w:type="spellStart"/>
            <w:r>
              <w:t>FTPs</w:t>
            </w:r>
            <w:proofErr w:type="spellEnd"/>
            <w:r>
              <w:t xml:space="preserve">, Linux, realidad aumentada, realidad virtual y realidad mixta, Unity3D (excluyente), </w:t>
            </w:r>
            <w:proofErr w:type="spellStart"/>
            <w:r>
              <w:t>VUforia</w:t>
            </w:r>
            <w:proofErr w:type="spellEnd"/>
            <w:r>
              <w:t>.</w:t>
            </w:r>
          </w:p>
          <w:p w14:paraId="295829D1" w14:textId="77777777" w:rsidR="00CF6244" w:rsidRDefault="00CF6244" w:rsidP="007756BC">
            <w:pPr>
              <w:pStyle w:val="SAP-Normal"/>
              <w:ind w:left="720"/>
            </w:pPr>
          </w:p>
          <w:p w14:paraId="364902FB" w14:textId="77777777" w:rsidR="00CF6244" w:rsidRDefault="00CF6244" w:rsidP="00574C6B">
            <w:pPr>
              <w:pStyle w:val="SAP-Normal"/>
              <w:numPr>
                <w:ilvl w:val="0"/>
                <w:numId w:val="140"/>
              </w:numPr>
            </w:pPr>
            <w:r>
              <w:t>Consideraciones:</w:t>
            </w:r>
          </w:p>
          <w:p w14:paraId="2A0418AC" w14:textId="77777777" w:rsidR="00CF6244" w:rsidRDefault="00CF6244" w:rsidP="007756BC">
            <w:pPr>
              <w:pStyle w:val="SAP-Normal"/>
              <w:ind w:left="720"/>
            </w:pPr>
            <w:r>
              <w:t xml:space="preserve">El puesto requiere experiencia en el desarrollo de tecnologías GIS, especialmente con el uso de Google </w:t>
            </w:r>
            <w:proofErr w:type="spellStart"/>
            <w:r>
              <w:t>Maps</w:t>
            </w:r>
            <w:proofErr w:type="spellEnd"/>
            <w:r>
              <w:t>, y sólidos conocimientos en Java o C# para la construcción de aplicaciones móviles.</w:t>
            </w:r>
          </w:p>
          <w:p w14:paraId="7A334EE1" w14:textId="77777777" w:rsidR="00CF6244" w:rsidRDefault="00CF6244" w:rsidP="007756BC">
            <w:pPr>
              <w:pStyle w:val="SAP-Normal"/>
            </w:pPr>
          </w:p>
        </w:tc>
      </w:tr>
      <w:tr w:rsidR="00CF6244" w14:paraId="670853AC" w14:textId="77777777" w:rsidTr="00086BCC">
        <w:trPr>
          <w:jc w:val="center"/>
        </w:trPr>
        <w:tc>
          <w:tcPr>
            <w:tcW w:w="8644" w:type="dxa"/>
            <w:shd w:val="clear" w:color="auto" w:fill="DBE5F1" w:themeFill="accent1" w:themeFillTint="33"/>
          </w:tcPr>
          <w:p w14:paraId="6E9F0ED1" w14:textId="77777777" w:rsidR="00CF6244" w:rsidRDefault="00CF6244" w:rsidP="007756BC">
            <w:pPr>
              <w:pStyle w:val="SAP-Normal"/>
              <w:jc w:val="center"/>
            </w:pPr>
            <w:r>
              <w:t>Remuneración</w:t>
            </w:r>
          </w:p>
        </w:tc>
      </w:tr>
      <w:tr w:rsidR="00CF6244" w14:paraId="2CDC7F60" w14:textId="77777777" w:rsidTr="00086BCC">
        <w:trPr>
          <w:jc w:val="center"/>
        </w:trPr>
        <w:tc>
          <w:tcPr>
            <w:tcW w:w="8644" w:type="dxa"/>
          </w:tcPr>
          <w:p w14:paraId="457ECF1E" w14:textId="77777777" w:rsidR="00CF6244" w:rsidRDefault="00CF6244" w:rsidP="00574C6B">
            <w:pPr>
              <w:pStyle w:val="SAP-Normal"/>
              <w:numPr>
                <w:ilvl w:val="0"/>
                <w:numId w:val="141"/>
              </w:numPr>
              <w:jc w:val="left"/>
            </w:pPr>
            <w:r>
              <w:t>Salario: $AR 44000</w:t>
            </w:r>
          </w:p>
        </w:tc>
      </w:tr>
    </w:tbl>
    <w:p w14:paraId="220F58AC" w14:textId="77777777" w:rsidR="00CF6244" w:rsidRDefault="00CF6244" w:rsidP="00CF6244">
      <w:pPr>
        <w:pStyle w:val="SAP-Normal"/>
      </w:pPr>
    </w:p>
    <w:p w14:paraId="41C98D4F" w14:textId="77777777" w:rsidR="00CF6244" w:rsidRDefault="00CF6244" w:rsidP="00CF6244">
      <w:pPr>
        <w:spacing w:before="0"/>
        <w:rPr>
          <w:rFonts w:ascii="Arial" w:hAnsi="Arial" w:cs="Arial"/>
          <w:sz w:val="22"/>
          <w:szCs w:val="22"/>
        </w:rPr>
      </w:pPr>
      <w:r>
        <w:br w:type="page"/>
      </w:r>
    </w:p>
    <w:tbl>
      <w:tblPr>
        <w:tblStyle w:val="Tablaconcuadrcula"/>
        <w:tblW w:w="0" w:type="auto"/>
        <w:jc w:val="center"/>
        <w:tblLook w:val="04A0" w:firstRow="1" w:lastRow="0" w:firstColumn="1" w:lastColumn="0" w:noHBand="0" w:noVBand="1"/>
      </w:tblPr>
      <w:tblGrid>
        <w:gridCol w:w="8644"/>
      </w:tblGrid>
      <w:tr w:rsidR="00CF6244" w14:paraId="45109F1D" w14:textId="77777777" w:rsidTr="00086BCC">
        <w:trPr>
          <w:jc w:val="center"/>
        </w:trPr>
        <w:tc>
          <w:tcPr>
            <w:tcW w:w="8644" w:type="dxa"/>
            <w:shd w:val="clear" w:color="auto" w:fill="8DB3E2" w:themeFill="text2" w:themeFillTint="66"/>
          </w:tcPr>
          <w:p w14:paraId="6C3EECD5" w14:textId="77777777" w:rsidR="00CF6244" w:rsidRDefault="00CF6244" w:rsidP="007756BC">
            <w:pPr>
              <w:pStyle w:val="SAP-Normal"/>
              <w:jc w:val="center"/>
            </w:pPr>
            <w:r>
              <w:lastRenderedPageBreak/>
              <w:t>Desarrollador Java / C# - Semi senior</w:t>
            </w:r>
          </w:p>
        </w:tc>
      </w:tr>
      <w:tr w:rsidR="00CF6244" w14:paraId="5D3CAC41" w14:textId="77777777" w:rsidTr="00086BCC">
        <w:trPr>
          <w:jc w:val="center"/>
        </w:trPr>
        <w:tc>
          <w:tcPr>
            <w:tcW w:w="8644" w:type="dxa"/>
          </w:tcPr>
          <w:p w14:paraId="29B4FF91" w14:textId="77777777" w:rsidR="00CF6244" w:rsidRDefault="00CF6244" w:rsidP="007756BC">
            <w:pPr>
              <w:pStyle w:val="SAP-Normal"/>
            </w:pPr>
            <w:r>
              <w:t xml:space="preserve">El desarrollador será responsable de llevar adelante el análisis, diseño estructural e implementación del código para la construcción del producto </w:t>
            </w:r>
            <w:proofErr w:type="spellStart"/>
            <w:r>
              <w:t>Ubiqui-city</w:t>
            </w:r>
            <w:proofErr w:type="spellEnd"/>
            <w:r>
              <w:t>, junto con los descargables que formen parte de la experiencia extendida, basándose en la documentación que surja del análisis de requerimientos.</w:t>
            </w:r>
          </w:p>
          <w:p w14:paraId="1FBD23F6" w14:textId="77777777" w:rsidR="00CF6244" w:rsidRDefault="00CF6244" w:rsidP="007756BC">
            <w:pPr>
              <w:pStyle w:val="SAP-Normal"/>
            </w:pPr>
            <w:r>
              <w:t>También estarán dentro de sus obligaciones el desarrollo de test unitarios, el mantenimiento correcto del versionado, el diseño de la solución con los diagramas asociados, el soporte a las áreas que así lo requieran en términos del producto, la estimación del esfuerzo, el despliegue de los artefactos.</w:t>
            </w:r>
          </w:p>
          <w:p w14:paraId="36195661" w14:textId="77777777" w:rsidR="00CF6244" w:rsidRDefault="00CF6244" w:rsidP="007756BC">
            <w:pPr>
              <w:pStyle w:val="SAP-Normal"/>
            </w:pPr>
            <w:r>
              <w:t>Las actividades requerirán trabajo en equipo con perfiles multidisciplinarios, por lo que es imprescindible contar con capacidad para expresar claramente las ideas y llevar adelante una buena comunicación.</w:t>
            </w:r>
          </w:p>
          <w:p w14:paraId="0513A20E" w14:textId="77777777" w:rsidR="00CF6244" w:rsidRDefault="00CF6244" w:rsidP="007756BC">
            <w:pPr>
              <w:pStyle w:val="SAP-Normal"/>
            </w:pPr>
          </w:p>
        </w:tc>
      </w:tr>
      <w:tr w:rsidR="00CF6244" w14:paraId="23C313A1" w14:textId="77777777" w:rsidTr="00086BCC">
        <w:trPr>
          <w:jc w:val="center"/>
        </w:trPr>
        <w:tc>
          <w:tcPr>
            <w:tcW w:w="8644" w:type="dxa"/>
            <w:shd w:val="clear" w:color="auto" w:fill="DBE5F1" w:themeFill="accent1" w:themeFillTint="33"/>
          </w:tcPr>
          <w:p w14:paraId="7BA92A27" w14:textId="77777777" w:rsidR="00CF6244" w:rsidRDefault="00CF6244" w:rsidP="007756BC">
            <w:pPr>
              <w:pStyle w:val="SAP-Normal"/>
              <w:jc w:val="center"/>
            </w:pPr>
            <w:r>
              <w:t>Perfil</w:t>
            </w:r>
          </w:p>
        </w:tc>
      </w:tr>
      <w:tr w:rsidR="00CF6244" w14:paraId="37B4509D" w14:textId="77777777" w:rsidTr="00086BCC">
        <w:trPr>
          <w:jc w:val="center"/>
        </w:trPr>
        <w:tc>
          <w:tcPr>
            <w:tcW w:w="8644" w:type="dxa"/>
          </w:tcPr>
          <w:p w14:paraId="0DD4CBE7" w14:textId="77777777" w:rsidR="00CF6244" w:rsidRDefault="00CF6244" w:rsidP="00574C6B">
            <w:pPr>
              <w:pStyle w:val="SAP-Normal"/>
              <w:numPr>
                <w:ilvl w:val="0"/>
                <w:numId w:val="140"/>
              </w:numPr>
            </w:pPr>
            <w:r>
              <w:t xml:space="preserve">Edad: al menos 25 años </w:t>
            </w:r>
          </w:p>
          <w:p w14:paraId="379F0A2D" w14:textId="77777777" w:rsidR="00CF6244" w:rsidRDefault="00CF6244" w:rsidP="00574C6B">
            <w:pPr>
              <w:pStyle w:val="SAP-Normal"/>
              <w:numPr>
                <w:ilvl w:val="0"/>
                <w:numId w:val="140"/>
              </w:numPr>
            </w:pPr>
            <w:r>
              <w:t>Sexo: indistinto</w:t>
            </w:r>
          </w:p>
          <w:p w14:paraId="6B562F18" w14:textId="77777777" w:rsidR="00CF6244" w:rsidRDefault="00CF6244" w:rsidP="00574C6B">
            <w:pPr>
              <w:pStyle w:val="SAP-Normal"/>
              <w:numPr>
                <w:ilvl w:val="0"/>
                <w:numId w:val="140"/>
              </w:numPr>
            </w:pPr>
            <w:r>
              <w:t>Experiencia: 2 a 3 años en desarrollo para móviles</w:t>
            </w:r>
          </w:p>
          <w:p w14:paraId="6459A83F" w14:textId="77777777" w:rsidR="00CF6244" w:rsidRDefault="00CF6244" w:rsidP="00574C6B">
            <w:pPr>
              <w:pStyle w:val="SAP-Normal"/>
              <w:numPr>
                <w:ilvl w:val="0"/>
                <w:numId w:val="140"/>
              </w:numPr>
            </w:pPr>
            <w:r>
              <w:t>Idiomas: Inglés (no excluyente)</w:t>
            </w:r>
          </w:p>
          <w:p w14:paraId="5E9874E4" w14:textId="77777777" w:rsidR="00CF6244" w:rsidRDefault="00CF6244" w:rsidP="00574C6B">
            <w:pPr>
              <w:pStyle w:val="SAP-Normal"/>
              <w:numPr>
                <w:ilvl w:val="0"/>
                <w:numId w:val="140"/>
              </w:numPr>
            </w:pPr>
            <w:r>
              <w:t xml:space="preserve">Conocimientos: herramientas ofimáticas, uso de repositorios descentralizados (Git, Mercurial), UML, Java, GIS, Google </w:t>
            </w:r>
            <w:proofErr w:type="spellStart"/>
            <w:r>
              <w:t>Maps</w:t>
            </w:r>
            <w:proofErr w:type="spellEnd"/>
            <w:r>
              <w:t xml:space="preserve">, </w:t>
            </w:r>
            <w:proofErr w:type="spellStart"/>
            <w:r>
              <w:t>FTPs</w:t>
            </w:r>
            <w:proofErr w:type="spellEnd"/>
            <w:r>
              <w:t xml:space="preserve">, Linux, realidad aumentada, realidad virtual y realidad mixta, Unity3D (excluyente), </w:t>
            </w:r>
            <w:proofErr w:type="spellStart"/>
            <w:r>
              <w:t>VUforia</w:t>
            </w:r>
            <w:proofErr w:type="spellEnd"/>
            <w:r>
              <w:t>.</w:t>
            </w:r>
          </w:p>
          <w:p w14:paraId="19C94046" w14:textId="77777777" w:rsidR="00CF6244" w:rsidRDefault="00CF6244" w:rsidP="007756BC">
            <w:pPr>
              <w:pStyle w:val="SAP-Normal"/>
              <w:ind w:left="720"/>
            </w:pPr>
          </w:p>
          <w:p w14:paraId="58B3710E" w14:textId="77777777" w:rsidR="00CF6244" w:rsidRDefault="00CF6244" w:rsidP="00574C6B">
            <w:pPr>
              <w:pStyle w:val="SAP-Normal"/>
              <w:numPr>
                <w:ilvl w:val="0"/>
                <w:numId w:val="140"/>
              </w:numPr>
            </w:pPr>
            <w:r>
              <w:t>Consideraciones:</w:t>
            </w:r>
          </w:p>
          <w:p w14:paraId="770505B1" w14:textId="77777777" w:rsidR="00CF6244" w:rsidRDefault="00CF6244" w:rsidP="007756BC">
            <w:pPr>
              <w:pStyle w:val="SAP-Normal"/>
              <w:ind w:left="720"/>
            </w:pPr>
            <w:r>
              <w:t xml:space="preserve">El puesto requiere sólidos conocimientos en Java o C# para la construcción de aplicaciones móviles; se valorará la experiencia en el desarrollo de tecnologías GIS, especialmente con el uso de Google </w:t>
            </w:r>
            <w:proofErr w:type="spellStart"/>
            <w:r>
              <w:t>Maps</w:t>
            </w:r>
            <w:proofErr w:type="spellEnd"/>
            <w:r>
              <w:t>.</w:t>
            </w:r>
          </w:p>
          <w:p w14:paraId="16B84ED0" w14:textId="77777777" w:rsidR="00CF6244" w:rsidRDefault="00CF6244" w:rsidP="007756BC">
            <w:pPr>
              <w:pStyle w:val="SAP-Normal"/>
            </w:pPr>
          </w:p>
        </w:tc>
      </w:tr>
      <w:tr w:rsidR="00CF6244" w14:paraId="6728CB7D" w14:textId="77777777" w:rsidTr="00086BCC">
        <w:trPr>
          <w:jc w:val="center"/>
        </w:trPr>
        <w:tc>
          <w:tcPr>
            <w:tcW w:w="8644" w:type="dxa"/>
            <w:shd w:val="clear" w:color="auto" w:fill="DBE5F1" w:themeFill="accent1" w:themeFillTint="33"/>
          </w:tcPr>
          <w:p w14:paraId="1B8562B7" w14:textId="77777777" w:rsidR="00CF6244" w:rsidRDefault="00CF6244" w:rsidP="007756BC">
            <w:pPr>
              <w:pStyle w:val="SAP-Normal"/>
              <w:jc w:val="center"/>
            </w:pPr>
            <w:r>
              <w:t>Remuneración</w:t>
            </w:r>
          </w:p>
        </w:tc>
      </w:tr>
      <w:tr w:rsidR="00CF6244" w14:paraId="394039A7" w14:textId="77777777" w:rsidTr="00086BCC">
        <w:trPr>
          <w:jc w:val="center"/>
        </w:trPr>
        <w:tc>
          <w:tcPr>
            <w:tcW w:w="8644" w:type="dxa"/>
          </w:tcPr>
          <w:p w14:paraId="23135F6A" w14:textId="77777777" w:rsidR="00CF6244" w:rsidRDefault="00CF6244" w:rsidP="00574C6B">
            <w:pPr>
              <w:pStyle w:val="SAP-Normal"/>
              <w:numPr>
                <w:ilvl w:val="0"/>
                <w:numId w:val="141"/>
              </w:numPr>
              <w:jc w:val="left"/>
            </w:pPr>
            <w:r>
              <w:t>Salario: $AR 39000</w:t>
            </w:r>
          </w:p>
        </w:tc>
      </w:tr>
    </w:tbl>
    <w:p w14:paraId="6FF094D4" w14:textId="77777777" w:rsidR="00CF6244" w:rsidRDefault="00CF6244" w:rsidP="00CF6244">
      <w:pPr>
        <w:pStyle w:val="SAP-Normal"/>
      </w:pPr>
    </w:p>
    <w:p w14:paraId="7B8A8F0F" w14:textId="77777777" w:rsidR="00CF6244" w:rsidRDefault="00CF6244" w:rsidP="00CF6244">
      <w:pPr>
        <w:spacing w:before="0"/>
        <w:rPr>
          <w:rFonts w:ascii="Arial" w:hAnsi="Arial" w:cs="Arial"/>
          <w:sz w:val="22"/>
          <w:szCs w:val="22"/>
        </w:rPr>
      </w:pPr>
      <w:r>
        <w:br w:type="page"/>
      </w:r>
    </w:p>
    <w:tbl>
      <w:tblPr>
        <w:tblStyle w:val="Tablaconcuadrcula"/>
        <w:tblW w:w="0" w:type="auto"/>
        <w:jc w:val="center"/>
        <w:tblLook w:val="04A0" w:firstRow="1" w:lastRow="0" w:firstColumn="1" w:lastColumn="0" w:noHBand="0" w:noVBand="1"/>
      </w:tblPr>
      <w:tblGrid>
        <w:gridCol w:w="8644"/>
      </w:tblGrid>
      <w:tr w:rsidR="00CF6244" w14:paraId="2F27C543" w14:textId="77777777" w:rsidTr="00086BCC">
        <w:trPr>
          <w:jc w:val="center"/>
        </w:trPr>
        <w:tc>
          <w:tcPr>
            <w:tcW w:w="8644" w:type="dxa"/>
            <w:shd w:val="clear" w:color="auto" w:fill="8DB3E2" w:themeFill="text2" w:themeFillTint="66"/>
          </w:tcPr>
          <w:p w14:paraId="0D9F3102" w14:textId="77777777" w:rsidR="00CF6244" w:rsidRDefault="00CF6244" w:rsidP="007756BC">
            <w:pPr>
              <w:pStyle w:val="SAP-Normal"/>
              <w:jc w:val="center"/>
            </w:pPr>
            <w:r>
              <w:lastRenderedPageBreak/>
              <w:t>Modelador 3D</w:t>
            </w:r>
          </w:p>
        </w:tc>
      </w:tr>
      <w:tr w:rsidR="00CF6244" w14:paraId="72E76A0F" w14:textId="77777777" w:rsidTr="00086BCC">
        <w:trPr>
          <w:jc w:val="center"/>
        </w:trPr>
        <w:tc>
          <w:tcPr>
            <w:tcW w:w="8644" w:type="dxa"/>
          </w:tcPr>
          <w:p w14:paraId="23C76346" w14:textId="77777777" w:rsidR="00CF6244" w:rsidRDefault="00CF6244" w:rsidP="007756BC">
            <w:pPr>
              <w:pStyle w:val="SAP-Normal"/>
            </w:pPr>
            <w:r>
              <w:t>El modelador 3D será encargado del diseño y confección de los objetos que formarán parte de las experiencias de Realidad Mixta, basándose en la documentación que surja del análisis de requerimientos y la interacción con sus pares.</w:t>
            </w:r>
          </w:p>
          <w:p w14:paraId="3338364B" w14:textId="77777777" w:rsidR="00CF6244" w:rsidRDefault="00CF6244" w:rsidP="007756BC">
            <w:pPr>
              <w:pStyle w:val="SAP-Normal"/>
            </w:pPr>
            <w:r>
              <w:t xml:space="preserve">Las tareas incluyen el diseño, el modelado, obtención / confección y aplicación del </w:t>
            </w:r>
            <w:proofErr w:type="spellStart"/>
            <w:r>
              <w:t>texturado</w:t>
            </w:r>
            <w:proofErr w:type="spellEnd"/>
            <w:r>
              <w:t>, pruebas de performance, optimización de los polígonos, generación de documentación y mantenimiento del versionado de los artefactos.</w:t>
            </w:r>
          </w:p>
          <w:p w14:paraId="0E87A820" w14:textId="77777777" w:rsidR="00CF6244" w:rsidRDefault="00CF6244" w:rsidP="007756BC">
            <w:pPr>
              <w:pStyle w:val="SAP-Normal"/>
            </w:pPr>
            <w:r>
              <w:t>Las actividades requerirán trabajo en equipo con perfiles multidisciplinarios, por lo que es imprescindible contar con capacidad para expresar claramente las ideas y llevar adelante una buena comunicación.</w:t>
            </w:r>
          </w:p>
          <w:p w14:paraId="0549950B" w14:textId="77777777" w:rsidR="00CF6244" w:rsidRDefault="00CF6244" w:rsidP="007756BC">
            <w:pPr>
              <w:pStyle w:val="SAP-Normal"/>
            </w:pPr>
          </w:p>
        </w:tc>
      </w:tr>
      <w:tr w:rsidR="00CF6244" w14:paraId="5A0974E5" w14:textId="77777777" w:rsidTr="00086BCC">
        <w:trPr>
          <w:jc w:val="center"/>
        </w:trPr>
        <w:tc>
          <w:tcPr>
            <w:tcW w:w="8644" w:type="dxa"/>
            <w:shd w:val="clear" w:color="auto" w:fill="DBE5F1" w:themeFill="accent1" w:themeFillTint="33"/>
          </w:tcPr>
          <w:p w14:paraId="32DCC1F4" w14:textId="77777777" w:rsidR="00CF6244" w:rsidRDefault="00CF6244" w:rsidP="007756BC">
            <w:pPr>
              <w:pStyle w:val="SAP-Normal"/>
              <w:jc w:val="center"/>
            </w:pPr>
            <w:r>
              <w:t>Perfil</w:t>
            </w:r>
          </w:p>
        </w:tc>
      </w:tr>
      <w:tr w:rsidR="00CF6244" w14:paraId="5E58D22F" w14:textId="77777777" w:rsidTr="00086BCC">
        <w:trPr>
          <w:jc w:val="center"/>
        </w:trPr>
        <w:tc>
          <w:tcPr>
            <w:tcW w:w="8644" w:type="dxa"/>
          </w:tcPr>
          <w:p w14:paraId="37D66B6E" w14:textId="77777777" w:rsidR="00CF6244" w:rsidRDefault="00CF6244" w:rsidP="00574C6B">
            <w:pPr>
              <w:pStyle w:val="SAP-Normal"/>
              <w:numPr>
                <w:ilvl w:val="0"/>
                <w:numId w:val="140"/>
              </w:numPr>
            </w:pPr>
            <w:r>
              <w:t xml:space="preserve">Edad: al menos 30 años </w:t>
            </w:r>
          </w:p>
          <w:p w14:paraId="37E42690" w14:textId="77777777" w:rsidR="00CF6244" w:rsidRDefault="00CF6244" w:rsidP="00574C6B">
            <w:pPr>
              <w:pStyle w:val="SAP-Normal"/>
              <w:numPr>
                <w:ilvl w:val="0"/>
                <w:numId w:val="140"/>
              </w:numPr>
            </w:pPr>
            <w:r>
              <w:t>Sexo: indistinto</w:t>
            </w:r>
          </w:p>
          <w:p w14:paraId="46A846B7" w14:textId="77777777" w:rsidR="00CF6244" w:rsidRDefault="00CF6244" w:rsidP="00574C6B">
            <w:pPr>
              <w:pStyle w:val="SAP-Normal"/>
              <w:numPr>
                <w:ilvl w:val="0"/>
                <w:numId w:val="140"/>
              </w:numPr>
            </w:pPr>
            <w:r>
              <w:t>Experiencia: 3 años</w:t>
            </w:r>
          </w:p>
          <w:p w14:paraId="40ADC39B" w14:textId="77777777" w:rsidR="00CF6244" w:rsidRDefault="00CF6244" w:rsidP="00574C6B">
            <w:pPr>
              <w:pStyle w:val="SAP-Normal"/>
              <w:numPr>
                <w:ilvl w:val="0"/>
                <w:numId w:val="140"/>
              </w:numPr>
            </w:pPr>
            <w:r>
              <w:t>Idiomas: Inglés (no excluyente)</w:t>
            </w:r>
          </w:p>
          <w:p w14:paraId="6535E514" w14:textId="77777777" w:rsidR="00CF6244" w:rsidRDefault="00CF6244" w:rsidP="00574C6B">
            <w:pPr>
              <w:pStyle w:val="SAP-Normal"/>
              <w:numPr>
                <w:ilvl w:val="0"/>
                <w:numId w:val="140"/>
              </w:numPr>
            </w:pPr>
            <w:r>
              <w:t xml:space="preserve">Conocimientos: herramientas ofimáticas, uso de repositorios descentralizados (Git, Mercurial), Unity3D, </w:t>
            </w:r>
            <w:proofErr w:type="spellStart"/>
            <w:r>
              <w:t>VUforia</w:t>
            </w:r>
            <w:proofErr w:type="spellEnd"/>
            <w:r>
              <w:t xml:space="preserve">, herramientas de modelado (Maya, 3D Max, </w:t>
            </w:r>
            <w:proofErr w:type="spellStart"/>
            <w:r>
              <w:t>ZBrush</w:t>
            </w:r>
            <w:proofErr w:type="spellEnd"/>
            <w:r>
              <w:t>), Photoshop.</w:t>
            </w:r>
          </w:p>
          <w:p w14:paraId="5FA20CF3" w14:textId="77777777" w:rsidR="00CF6244" w:rsidRDefault="00CF6244" w:rsidP="007756BC">
            <w:pPr>
              <w:pStyle w:val="SAP-Normal"/>
              <w:ind w:left="720"/>
            </w:pPr>
          </w:p>
          <w:p w14:paraId="66D7BA90" w14:textId="77777777" w:rsidR="00CF6244" w:rsidRDefault="00CF6244" w:rsidP="00574C6B">
            <w:pPr>
              <w:pStyle w:val="SAP-Normal"/>
              <w:numPr>
                <w:ilvl w:val="0"/>
                <w:numId w:val="140"/>
              </w:numPr>
            </w:pPr>
            <w:r>
              <w:t>Consideraciones:</w:t>
            </w:r>
          </w:p>
          <w:p w14:paraId="7D1D22EA" w14:textId="77777777" w:rsidR="00CF6244" w:rsidRDefault="00CF6244" w:rsidP="007756BC">
            <w:pPr>
              <w:pStyle w:val="SAP-Normal"/>
              <w:ind w:left="720"/>
            </w:pPr>
            <w:r>
              <w:t>El puesto requiere buen manejo de algunas de las herramientas de modelado, exportación de objetos, capacidad para crear y aplicar texturas, manejo de Unity3D como herramienta vinculante con el desarrollo.</w:t>
            </w:r>
          </w:p>
          <w:p w14:paraId="61D16DD5" w14:textId="77777777" w:rsidR="00CF6244" w:rsidRDefault="00CF6244" w:rsidP="007756BC">
            <w:pPr>
              <w:pStyle w:val="SAP-Normal"/>
              <w:ind w:left="720"/>
            </w:pPr>
            <w:r>
              <w:t>Poseer experiencia en el modelado y maquetado de artefactos para su uso en Realidad Mixta es importante pero no fundamental.</w:t>
            </w:r>
          </w:p>
          <w:p w14:paraId="3A6F63EA" w14:textId="77777777" w:rsidR="00CF6244" w:rsidRDefault="00CF6244" w:rsidP="007756BC">
            <w:pPr>
              <w:pStyle w:val="SAP-Normal"/>
            </w:pPr>
          </w:p>
        </w:tc>
      </w:tr>
      <w:tr w:rsidR="00CF6244" w14:paraId="3EC5A21B" w14:textId="77777777" w:rsidTr="00086BCC">
        <w:trPr>
          <w:jc w:val="center"/>
        </w:trPr>
        <w:tc>
          <w:tcPr>
            <w:tcW w:w="8644" w:type="dxa"/>
            <w:shd w:val="clear" w:color="auto" w:fill="DBE5F1" w:themeFill="accent1" w:themeFillTint="33"/>
          </w:tcPr>
          <w:p w14:paraId="10844E89" w14:textId="77777777" w:rsidR="00CF6244" w:rsidRDefault="00CF6244" w:rsidP="007756BC">
            <w:pPr>
              <w:pStyle w:val="SAP-Normal"/>
              <w:jc w:val="center"/>
            </w:pPr>
            <w:r>
              <w:t>Remuneración</w:t>
            </w:r>
          </w:p>
        </w:tc>
      </w:tr>
      <w:tr w:rsidR="00CF6244" w14:paraId="00132BBE" w14:textId="77777777" w:rsidTr="00086BCC">
        <w:trPr>
          <w:jc w:val="center"/>
        </w:trPr>
        <w:tc>
          <w:tcPr>
            <w:tcW w:w="8644" w:type="dxa"/>
          </w:tcPr>
          <w:p w14:paraId="3EE8B276" w14:textId="77777777" w:rsidR="00CF6244" w:rsidRDefault="00CF6244" w:rsidP="00574C6B">
            <w:pPr>
              <w:pStyle w:val="SAP-Normal"/>
              <w:numPr>
                <w:ilvl w:val="0"/>
                <w:numId w:val="141"/>
              </w:numPr>
              <w:jc w:val="left"/>
            </w:pPr>
            <w:r>
              <w:t>Salario: $AR 35000</w:t>
            </w:r>
          </w:p>
        </w:tc>
      </w:tr>
    </w:tbl>
    <w:p w14:paraId="7A81C773" w14:textId="77777777" w:rsidR="00CF6244" w:rsidRDefault="00CF6244" w:rsidP="00CF6244">
      <w:pPr>
        <w:pStyle w:val="SAP-Normal"/>
      </w:pPr>
    </w:p>
    <w:p w14:paraId="5FCD8628" w14:textId="77777777" w:rsidR="00CF6244" w:rsidRDefault="00CF6244" w:rsidP="00CF6244">
      <w:pPr>
        <w:spacing w:before="0"/>
        <w:rPr>
          <w:rFonts w:ascii="Arial" w:hAnsi="Arial" w:cs="Arial"/>
          <w:sz w:val="22"/>
          <w:szCs w:val="22"/>
        </w:rPr>
      </w:pPr>
      <w:r>
        <w:br w:type="page"/>
      </w:r>
    </w:p>
    <w:p w14:paraId="6AA08C10" w14:textId="77777777" w:rsidR="00CF6244" w:rsidRDefault="00CF6244" w:rsidP="00CF6244">
      <w:pPr>
        <w:pStyle w:val="SAP-Normal"/>
      </w:pPr>
    </w:p>
    <w:tbl>
      <w:tblPr>
        <w:tblStyle w:val="Tablaconcuadrcula"/>
        <w:tblW w:w="0" w:type="auto"/>
        <w:jc w:val="center"/>
        <w:tblLook w:val="04A0" w:firstRow="1" w:lastRow="0" w:firstColumn="1" w:lastColumn="0" w:noHBand="0" w:noVBand="1"/>
      </w:tblPr>
      <w:tblGrid>
        <w:gridCol w:w="8644"/>
      </w:tblGrid>
      <w:tr w:rsidR="00CF6244" w14:paraId="69DAA027" w14:textId="77777777" w:rsidTr="00086BCC">
        <w:trPr>
          <w:jc w:val="center"/>
        </w:trPr>
        <w:tc>
          <w:tcPr>
            <w:tcW w:w="8644" w:type="dxa"/>
            <w:shd w:val="clear" w:color="auto" w:fill="8DB3E2" w:themeFill="text2" w:themeFillTint="66"/>
          </w:tcPr>
          <w:p w14:paraId="2C2A325B" w14:textId="77777777" w:rsidR="00CF6244" w:rsidRDefault="00CF6244" w:rsidP="007756BC">
            <w:pPr>
              <w:pStyle w:val="SAP-Normal"/>
              <w:jc w:val="center"/>
            </w:pPr>
            <w:proofErr w:type="spellStart"/>
            <w:r>
              <w:t>Quality</w:t>
            </w:r>
            <w:proofErr w:type="spellEnd"/>
            <w:r>
              <w:t xml:space="preserve"> </w:t>
            </w:r>
            <w:proofErr w:type="spellStart"/>
            <w:r>
              <w:t>Assurance</w:t>
            </w:r>
            <w:proofErr w:type="spellEnd"/>
            <w:r>
              <w:t xml:space="preserve"> – Semi senior</w:t>
            </w:r>
          </w:p>
        </w:tc>
      </w:tr>
      <w:tr w:rsidR="00CF6244" w14:paraId="206BA33E" w14:textId="77777777" w:rsidTr="00086BCC">
        <w:trPr>
          <w:jc w:val="center"/>
        </w:trPr>
        <w:tc>
          <w:tcPr>
            <w:tcW w:w="8644" w:type="dxa"/>
          </w:tcPr>
          <w:p w14:paraId="033EE2DF" w14:textId="77777777" w:rsidR="00CF6244" w:rsidRDefault="00CF6244" w:rsidP="007756BC">
            <w:pPr>
              <w:pStyle w:val="SAP-Normal"/>
            </w:pPr>
            <w:r>
              <w:t>El encargado del control de calidad será quien realice las pruebas necesarias para garantizar que los productos desarrollados cumplan con los requisitos de validez y verificación.</w:t>
            </w:r>
          </w:p>
          <w:p w14:paraId="1E922B4D" w14:textId="77777777" w:rsidR="00CF6244" w:rsidRDefault="00CF6244" w:rsidP="007756BC">
            <w:pPr>
              <w:pStyle w:val="SAP-Normal"/>
            </w:pPr>
            <w:r>
              <w:t>Las tareas incluyen la confección de los casos de pruebas que se ajusten a los de uso detallados en la documentación de requerimiento, como así también la correcta documentación de los resultados de las pruebas y que forman parte del testimonio de los avances de cada entrega por parte del equipo de desarrollo.</w:t>
            </w:r>
          </w:p>
          <w:p w14:paraId="6893FBD8" w14:textId="77777777" w:rsidR="00CF6244" w:rsidRDefault="00CF6244" w:rsidP="007756BC">
            <w:pPr>
              <w:pStyle w:val="SAP-Normal"/>
            </w:pPr>
            <w:r>
              <w:t>También deberá contar con la capacidad y el conocimiento de automatizar los test y colaborar con la construcción de un sistema de integración continua.</w:t>
            </w:r>
          </w:p>
          <w:p w14:paraId="10317A45" w14:textId="77777777" w:rsidR="00CF6244" w:rsidRDefault="00CF6244" w:rsidP="007756BC">
            <w:pPr>
              <w:pStyle w:val="SAP-Normal"/>
            </w:pPr>
            <w:r>
              <w:t>Las actividades requerirán trabajo en equipo con perfiles multidisciplinarios, por lo que es imprescindible contar con capacidad para expresar claramente las ideas y llevar adelante una buena comunicación.</w:t>
            </w:r>
          </w:p>
          <w:p w14:paraId="552C52A7" w14:textId="77777777" w:rsidR="00CF6244" w:rsidRDefault="00CF6244" w:rsidP="007756BC">
            <w:pPr>
              <w:pStyle w:val="SAP-Normal"/>
            </w:pPr>
          </w:p>
        </w:tc>
      </w:tr>
      <w:tr w:rsidR="00CF6244" w14:paraId="3F8F478D" w14:textId="77777777" w:rsidTr="00086BCC">
        <w:trPr>
          <w:jc w:val="center"/>
        </w:trPr>
        <w:tc>
          <w:tcPr>
            <w:tcW w:w="8644" w:type="dxa"/>
            <w:shd w:val="clear" w:color="auto" w:fill="DBE5F1" w:themeFill="accent1" w:themeFillTint="33"/>
          </w:tcPr>
          <w:p w14:paraId="5C623B71" w14:textId="77777777" w:rsidR="00CF6244" w:rsidRDefault="00CF6244" w:rsidP="007756BC">
            <w:pPr>
              <w:pStyle w:val="SAP-Normal"/>
              <w:jc w:val="center"/>
            </w:pPr>
            <w:r>
              <w:t>Perfil</w:t>
            </w:r>
          </w:p>
        </w:tc>
      </w:tr>
      <w:tr w:rsidR="00CF6244" w14:paraId="11201160" w14:textId="77777777" w:rsidTr="00086BCC">
        <w:trPr>
          <w:jc w:val="center"/>
        </w:trPr>
        <w:tc>
          <w:tcPr>
            <w:tcW w:w="8644" w:type="dxa"/>
          </w:tcPr>
          <w:p w14:paraId="76B8BC78" w14:textId="77777777" w:rsidR="00CF6244" w:rsidRDefault="00CF6244" w:rsidP="00574C6B">
            <w:pPr>
              <w:pStyle w:val="SAP-Normal"/>
              <w:numPr>
                <w:ilvl w:val="0"/>
                <w:numId w:val="140"/>
              </w:numPr>
            </w:pPr>
            <w:r>
              <w:t xml:space="preserve">Edad: al menos 25 años </w:t>
            </w:r>
          </w:p>
          <w:p w14:paraId="2823360A" w14:textId="77777777" w:rsidR="00CF6244" w:rsidRDefault="00CF6244" w:rsidP="00574C6B">
            <w:pPr>
              <w:pStyle w:val="SAP-Normal"/>
              <w:numPr>
                <w:ilvl w:val="0"/>
                <w:numId w:val="140"/>
              </w:numPr>
            </w:pPr>
            <w:r>
              <w:t>Sexo: indistinto</w:t>
            </w:r>
          </w:p>
          <w:p w14:paraId="69DCED94" w14:textId="77777777" w:rsidR="00CF6244" w:rsidRDefault="00CF6244" w:rsidP="00574C6B">
            <w:pPr>
              <w:pStyle w:val="SAP-Normal"/>
              <w:numPr>
                <w:ilvl w:val="0"/>
                <w:numId w:val="140"/>
              </w:numPr>
            </w:pPr>
            <w:r>
              <w:t>Experiencia: 3 años</w:t>
            </w:r>
          </w:p>
          <w:p w14:paraId="5B933FB3" w14:textId="77777777" w:rsidR="00CF6244" w:rsidRDefault="00CF6244" w:rsidP="00574C6B">
            <w:pPr>
              <w:pStyle w:val="SAP-Normal"/>
              <w:numPr>
                <w:ilvl w:val="0"/>
                <w:numId w:val="140"/>
              </w:numPr>
            </w:pPr>
            <w:r>
              <w:t>Idiomas: Inglés (no excluyente)</w:t>
            </w:r>
          </w:p>
          <w:p w14:paraId="3AFF9650" w14:textId="77777777" w:rsidR="00CF6244" w:rsidRDefault="00CF6244" w:rsidP="00574C6B">
            <w:pPr>
              <w:pStyle w:val="SAP-Normal"/>
              <w:numPr>
                <w:ilvl w:val="0"/>
                <w:numId w:val="140"/>
              </w:numPr>
            </w:pPr>
            <w:r>
              <w:t xml:space="preserve">Conocimientos: herramientas ofimáticas, de </w:t>
            </w:r>
            <w:proofErr w:type="spellStart"/>
            <w:r>
              <w:t>testing</w:t>
            </w:r>
            <w:proofErr w:type="spellEnd"/>
            <w:r>
              <w:t xml:space="preserve"> e integración continua como </w:t>
            </w:r>
            <w:proofErr w:type="spellStart"/>
            <w:r>
              <w:t>Jetkins</w:t>
            </w:r>
            <w:proofErr w:type="spellEnd"/>
            <w:r>
              <w:t xml:space="preserve"> o </w:t>
            </w:r>
            <w:proofErr w:type="spellStart"/>
            <w:r>
              <w:t>Bamboo</w:t>
            </w:r>
            <w:proofErr w:type="spellEnd"/>
            <w:r>
              <w:t>.</w:t>
            </w:r>
          </w:p>
          <w:p w14:paraId="7A363E32" w14:textId="77777777" w:rsidR="00CF6244" w:rsidRDefault="00CF6244" w:rsidP="007756BC">
            <w:pPr>
              <w:pStyle w:val="SAP-Normal"/>
              <w:ind w:left="720"/>
            </w:pPr>
          </w:p>
          <w:p w14:paraId="0DFCFAC7" w14:textId="77777777" w:rsidR="00CF6244" w:rsidRDefault="00CF6244" w:rsidP="00574C6B">
            <w:pPr>
              <w:pStyle w:val="SAP-Normal"/>
              <w:numPr>
                <w:ilvl w:val="0"/>
                <w:numId w:val="140"/>
              </w:numPr>
            </w:pPr>
            <w:r>
              <w:t>Consideraciones:</w:t>
            </w:r>
          </w:p>
          <w:p w14:paraId="3D2D6C73" w14:textId="77777777" w:rsidR="00CF6244" w:rsidRDefault="00CF6244" w:rsidP="007756BC">
            <w:pPr>
              <w:pStyle w:val="SAP-Normal"/>
              <w:ind w:left="720"/>
            </w:pPr>
            <w:r>
              <w:t>El puesto requiere paciencia, meticulosidad y capacidad creativa para ejecutar pruebas dado que la tecnología no se ajusta a los paradigmas de aplicaciones tradicionales.</w:t>
            </w:r>
          </w:p>
          <w:p w14:paraId="12A64E8C" w14:textId="77777777" w:rsidR="00CF6244" w:rsidRDefault="00CF6244" w:rsidP="007756BC">
            <w:pPr>
              <w:pStyle w:val="SAP-Normal"/>
            </w:pPr>
          </w:p>
        </w:tc>
      </w:tr>
      <w:tr w:rsidR="00CF6244" w14:paraId="49316B5F" w14:textId="77777777" w:rsidTr="00086BCC">
        <w:trPr>
          <w:jc w:val="center"/>
        </w:trPr>
        <w:tc>
          <w:tcPr>
            <w:tcW w:w="8644" w:type="dxa"/>
            <w:shd w:val="clear" w:color="auto" w:fill="DBE5F1" w:themeFill="accent1" w:themeFillTint="33"/>
          </w:tcPr>
          <w:p w14:paraId="1647526A" w14:textId="77777777" w:rsidR="00CF6244" w:rsidRDefault="00CF6244" w:rsidP="007756BC">
            <w:pPr>
              <w:pStyle w:val="SAP-Normal"/>
              <w:jc w:val="center"/>
            </w:pPr>
            <w:r>
              <w:t>Remuneración</w:t>
            </w:r>
          </w:p>
        </w:tc>
      </w:tr>
      <w:tr w:rsidR="00CF6244" w14:paraId="4448D51D" w14:textId="77777777" w:rsidTr="00086BCC">
        <w:trPr>
          <w:jc w:val="center"/>
        </w:trPr>
        <w:tc>
          <w:tcPr>
            <w:tcW w:w="8644" w:type="dxa"/>
          </w:tcPr>
          <w:p w14:paraId="07F10491" w14:textId="77777777" w:rsidR="00CF6244" w:rsidRDefault="00CF6244" w:rsidP="00574C6B">
            <w:pPr>
              <w:pStyle w:val="SAP-Normal"/>
              <w:numPr>
                <w:ilvl w:val="0"/>
                <w:numId w:val="141"/>
              </w:numPr>
              <w:jc w:val="left"/>
            </w:pPr>
            <w:r>
              <w:t>Salario: $AR 29000</w:t>
            </w:r>
          </w:p>
        </w:tc>
      </w:tr>
    </w:tbl>
    <w:p w14:paraId="39249A58" w14:textId="77777777" w:rsidR="00CF6244" w:rsidRDefault="00CF6244" w:rsidP="00CF6244">
      <w:pPr>
        <w:pStyle w:val="SAP-Normal"/>
      </w:pPr>
    </w:p>
    <w:p w14:paraId="4C41EF85" w14:textId="77777777" w:rsidR="00CF6244" w:rsidRDefault="00CF6244" w:rsidP="00CF6244">
      <w:r>
        <w:br w:type="page"/>
      </w:r>
    </w:p>
    <w:tbl>
      <w:tblPr>
        <w:tblStyle w:val="Tablaconcuadrcula"/>
        <w:tblW w:w="0" w:type="auto"/>
        <w:jc w:val="center"/>
        <w:tblLook w:val="04A0" w:firstRow="1" w:lastRow="0" w:firstColumn="1" w:lastColumn="0" w:noHBand="0" w:noVBand="1"/>
      </w:tblPr>
      <w:tblGrid>
        <w:gridCol w:w="8644"/>
      </w:tblGrid>
      <w:tr w:rsidR="00CF6244" w14:paraId="31E03F55" w14:textId="77777777" w:rsidTr="00086BCC">
        <w:trPr>
          <w:jc w:val="center"/>
        </w:trPr>
        <w:tc>
          <w:tcPr>
            <w:tcW w:w="8644" w:type="dxa"/>
            <w:shd w:val="clear" w:color="auto" w:fill="8DB3E2" w:themeFill="text2" w:themeFillTint="66"/>
          </w:tcPr>
          <w:p w14:paraId="188E9B15" w14:textId="77777777" w:rsidR="00CF6244" w:rsidRDefault="00CF6244" w:rsidP="007756BC">
            <w:pPr>
              <w:pStyle w:val="SAP-Normal"/>
              <w:jc w:val="center"/>
            </w:pPr>
            <w:r>
              <w:lastRenderedPageBreak/>
              <w:t>Project Manager</w:t>
            </w:r>
          </w:p>
        </w:tc>
      </w:tr>
      <w:tr w:rsidR="00CF6244" w14:paraId="73F9472A" w14:textId="77777777" w:rsidTr="00086BCC">
        <w:trPr>
          <w:jc w:val="center"/>
        </w:trPr>
        <w:tc>
          <w:tcPr>
            <w:tcW w:w="8644" w:type="dxa"/>
          </w:tcPr>
          <w:p w14:paraId="02EA7D65" w14:textId="77777777" w:rsidR="00CF6244" w:rsidRDefault="00CF6244" w:rsidP="007756BC">
            <w:pPr>
              <w:pStyle w:val="SAP-Normal"/>
            </w:pPr>
            <w:r>
              <w:t>El Project manager será el encargado de coordinar los esfuerzos de los analistas, desarrolladores, modeladores y QC, de modo tal de cumplir con los objetivos de la empresa de cara a la producción de contenido.</w:t>
            </w:r>
          </w:p>
          <w:p w14:paraId="78D9332D" w14:textId="77777777" w:rsidR="00CF6244" w:rsidRDefault="00CF6244" w:rsidP="007756BC">
            <w:pPr>
              <w:pStyle w:val="SAP-Normal"/>
            </w:pPr>
            <w:r>
              <w:t>Las tareas incluyen la ejecución de reuniones para la planificación de las tareas, la comunicación entre departamentos, la fijación de objetivos para los distintos equipos, la evaluación de su rendimiento, el control de presupuesto, asignación de tareas, detección de riesgos y generación de informes que evidencien el avance del desarrollo.</w:t>
            </w:r>
          </w:p>
          <w:p w14:paraId="3F8D3AFD" w14:textId="77777777" w:rsidR="00CF6244" w:rsidRDefault="00CF6244" w:rsidP="007756BC">
            <w:pPr>
              <w:pStyle w:val="SAP-Normal"/>
            </w:pPr>
            <w:r>
              <w:t>Es fundamental la capacidad de resolución de conflictos y comunicarse adecuadamente para expresar claramente las ideas.</w:t>
            </w:r>
          </w:p>
          <w:p w14:paraId="281CCD36" w14:textId="77777777" w:rsidR="00CF6244" w:rsidRDefault="00CF6244" w:rsidP="007756BC">
            <w:pPr>
              <w:pStyle w:val="SAP-Normal"/>
            </w:pPr>
          </w:p>
        </w:tc>
      </w:tr>
      <w:tr w:rsidR="00CF6244" w14:paraId="5AFFB14F" w14:textId="77777777" w:rsidTr="00086BCC">
        <w:trPr>
          <w:jc w:val="center"/>
        </w:trPr>
        <w:tc>
          <w:tcPr>
            <w:tcW w:w="8644" w:type="dxa"/>
            <w:shd w:val="clear" w:color="auto" w:fill="DBE5F1" w:themeFill="accent1" w:themeFillTint="33"/>
          </w:tcPr>
          <w:p w14:paraId="3D2BF917" w14:textId="77777777" w:rsidR="00CF6244" w:rsidRDefault="00CF6244" w:rsidP="007756BC">
            <w:pPr>
              <w:pStyle w:val="SAP-Normal"/>
              <w:jc w:val="center"/>
            </w:pPr>
            <w:r>
              <w:t>Perfil</w:t>
            </w:r>
          </w:p>
        </w:tc>
      </w:tr>
      <w:tr w:rsidR="00CF6244" w14:paraId="05A0B58F" w14:textId="77777777" w:rsidTr="00086BCC">
        <w:trPr>
          <w:jc w:val="center"/>
        </w:trPr>
        <w:tc>
          <w:tcPr>
            <w:tcW w:w="8644" w:type="dxa"/>
          </w:tcPr>
          <w:p w14:paraId="1E420841" w14:textId="77777777" w:rsidR="00CF6244" w:rsidRDefault="00CF6244" w:rsidP="00574C6B">
            <w:pPr>
              <w:pStyle w:val="SAP-Normal"/>
              <w:numPr>
                <w:ilvl w:val="0"/>
                <w:numId w:val="140"/>
              </w:numPr>
            </w:pPr>
            <w:r>
              <w:t xml:space="preserve">Edad: al menos 30 años </w:t>
            </w:r>
          </w:p>
          <w:p w14:paraId="6643764F" w14:textId="77777777" w:rsidR="00CF6244" w:rsidRDefault="00CF6244" w:rsidP="00574C6B">
            <w:pPr>
              <w:pStyle w:val="SAP-Normal"/>
              <w:numPr>
                <w:ilvl w:val="0"/>
                <w:numId w:val="140"/>
              </w:numPr>
            </w:pPr>
            <w:r>
              <w:t>Sexo: indistinto</w:t>
            </w:r>
          </w:p>
          <w:p w14:paraId="451EA697" w14:textId="77777777" w:rsidR="00CF6244" w:rsidRDefault="00CF6244" w:rsidP="00574C6B">
            <w:pPr>
              <w:pStyle w:val="SAP-Normal"/>
              <w:numPr>
                <w:ilvl w:val="0"/>
                <w:numId w:val="140"/>
              </w:numPr>
            </w:pPr>
            <w:r>
              <w:t>Experiencia: 5 años</w:t>
            </w:r>
          </w:p>
          <w:p w14:paraId="43E9CC4B" w14:textId="77777777" w:rsidR="00CF6244" w:rsidRDefault="00CF6244" w:rsidP="00574C6B">
            <w:pPr>
              <w:pStyle w:val="SAP-Normal"/>
              <w:numPr>
                <w:ilvl w:val="0"/>
                <w:numId w:val="140"/>
              </w:numPr>
            </w:pPr>
            <w:r>
              <w:t>Idiomas: Inglés</w:t>
            </w:r>
          </w:p>
          <w:p w14:paraId="7B4F2020" w14:textId="77777777" w:rsidR="00CF6244" w:rsidRDefault="00CF6244" w:rsidP="00574C6B">
            <w:pPr>
              <w:pStyle w:val="SAP-Normal"/>
              <w:numPr>
                <w:ilvl w:val="0"/>
                <w:numId w:val="140"/>
              </w:numPr>
            </w:pPr>
            <w:r>
              <w:t xml:space="preserve">Conocimientos: herramientas ofimáticas, gestión de equipos y liderazgo, detección de riesgos, </w:t>
            </w:r>
            <w:proofErr w:type="spellStart"/>
            <w:r>
              <w:t>couching</w:t>
            </w:r>
            <w:proofErr w:type="spellEnd"/>
            <w:r>
              <w:t>.</w:t>
            </w:r>
          </w:p>
          <w:p w14:paraId="25906563" w14:textId="77777777" w:rsidR="00CF6244" w:rsidRDefault="00CF6244" w:rsidP="007756BC">
            <w:pPr>
              <w:pStyle w:val="SAP-Normal"/>
              <w:ind w:left="720"/>
            </w:pPr>
          </w:p>
          <w:p w14:paraId="2F8E40E3" w14:textId="77777777" w:rsidR="00CF6244" w:rsidRDefault="00CF6244" w:rsidP="00574C6B">
            <w:pPr>
              <w:pStyle w:val="SAP-Normal"/>
              <w:numPr>
                <w:ilvl w:val="0"/>
                <w:numId w:val="140"/>
              </w:numPr>
            </w:pPr>
            <w:r>
              <w:t>Consideraciones:</w:t>
            </w:r>
          </w:p>
          <w:p w14:paraId="7F5C0799" w14:textId="77777777" w:rsidR="00CF6244" w:rsidRDefault="00CF6244" w:rsidP="007756BC">
            <w:pPr>
              <w:pStyle w:val="SAP-Normal"/>
              <w:ind w:left="720"/>
            </w:pPr>
            <w:r>
              <w:t>El puesto requiere compromiso, actitud y aptitud en la gestión de proyectos, con fuerte foco en el manejo de personas, y capacidad comunicacional.</w:t>
            </w:r>
          </w:p>
          <w:p w14:paraId="089C6F32" w14:textId="77777777" w:rsidR="00CF6244" w:rsidRDefault="00CF6244" w:rsidP="007756BC">
            <w:pPr>
              <w:pStyle w:val="SAP-Normal"/>
              <w:ind w:left="720"/>
            </w:pPr>
            <w:r>
              <w:t>Experiencia en el uso de aplicaciones de realidad aumentada, geoposicionamiento y familiaridad en el uso de dispositivos móviles será valorado.</w:t>
            </w:r>
          </w:p>
          <w:p w14:paraId="74629951" w14:textId="77777777" w:rsidR="00CF6244" w:rsidRDefault="00CF6244" w:rsidP="007756BC">
            <w:pPr>
              <w:pStyle w:val="SAP-Normal"/>
            </w:pPr>
          </w:p>
        </w:tc>
      </w:tr>
      <w:tr w:rsidR="00CF6244" w14:paraId="25322A83" w14:textId="77777777" w:rsidTr="00086BCC">
        <w:trPr>
          <w:jc w:val="center"/>
        </w:trPr>
        <w:tc>
          <w:tcPr>
            <w:tcW w:w="8644" w:type="dxa"/>
            <w:shd w:val="clear" w:color="auto" w:fill="DBE5F1" w:themeFill="accent1" w:themeFillTint="33"/>
          </w:tcPr>
          <w:p w14:paraId="0161EF9E" w14:textId="77777777" w:rsidR="00CF6244" w:rsidRDefault="00CF6244" w:rsidP="007756BC">
            <w:pPr>
              <w:pStyle w:val="SAP-Normal"/>
              <w:jc w:val="center"/>
            </w:pPr>
            <w:r>
              <w:t>Remuneración</w:t>
            </w:r>
          </w:p>
        </w:tc>
      </w:tr>
      <w:tr w:rsidR="00CF6244" w14:paraId="5649FEEB" w14:textId="77777777" w:rsidTr="00086BCC">
        <w:trPr>
          <w:jc w:val="center"/>
        </w:trPr>
        <w:tc>
          <w:tcPr>
            <w:tcW w:w="8644" w:type="dxa"/>
          </w:tcPr>
          <w:p w14:paraId="10959A38" w14:textId="43D3E14E" w:rsidR="00CF6244" w:rsidRDefault="00CF6244" w:rsidP="00574C6B">
            <w:pPr>
              <w:pStyle w:val="SAP-Normal"/>
              <w:numPr>
                <w:ilvl w:val="0"/>
                <w:numId w:val="141"/>
              </w:numPr>
              <w:jc w:val="left"/>
            </w:pPr>
            <w:r>
              <w:t xml:space="preserve">Salario: $AR </w:t>
            </w:r>
            <w:r w:rsidR="00E80582">
              <w:t>49000</w:t>
            </w:r>
          </w:p>
        </w:tc>
      </w:tr>
    </w:tbl>
    <w:p w14:paraId="6FC551C6" w14:textId="77777777" w:rsidR="00CF6244" w:rsidRDefault="00CF6244" w:rsidP="00CF6244">
      <w:pPr>
        <w:pStyle w:val="SAP-Normal"/>
      </w:pPr>
    </w:p>
    <w:p w14:paraId="7FDF1DB3" w14:textId="77777777" w:rsidR="00CF6244" w:rsidRDefault="00CF6244" w:rsidP="00CF6244">
      <w:pPr>
        <w:spacing w:before="0"/>
        <w:rPr>
          <w:rFonts w:ascii="Arial" w:hAnsi="Arial" w:cs="Arial"/>
          <w:sz w:val="22"/>
          <w:szCs w:val="22"/>
        </w:rPr>
      </w:pPr>
      <w:r>
        <w:br w:type="page"/>
      </w:r>
    </w:p>
    <w:tbl>
      <w:tblPr>
        <w:tblStyle w:val="Tablaconcuadrcula"/>
        <w:tblW w:w="0" w:type="auto"/>
        <w:jc w:val="center"/>
        <w:tblLook w:val="04A0" w:firstRow="1" w:lastRow="0" w:firstColumn="1" w:lastColumn="0" w:noHBand="0" w:noVBand="1"/>
      </w:tblPr>
      <w:tblGrid>
        <w:gridCol w:w="8644"/>
      </w:tblGrid>
      <w:tr w:rsidR="00CF6244" w14:paraId="22B29DFA" w14:textId="77777777" w:rsidTr="00086BCC">
        <w:trPr>
          <w:jc w:val="center"/>
        </w:trPr>
        <w:tc>
          <w:tcPr>
            <w:tcW w:w="8644" w:type="dxa"/>
            <w:shd w:val="clear" w:color="auto" w:fill="8DB3E2" w:themeFill="text2" w:themeFillTint="66"/>
          </w:tcPr>
          <w:p w14:paraId="2D835723" w14:textId="77777777" w:rsidR="00CF6244" w:rsidRDefault="00CF6244" w:rsidP="007756BC">
            <w:pPr>
              <w:pStyle w:val="SAP-Normal"/>
              <w:jc w:val="center"/>
            </w:pPr>
            <w:r>
              <w:lastRenderedPageBreak/>
              <w:t>Gerente de Marketing</w:t>
            </w:r>
          </w:p>
        </w:tc>
      </w:tr>
      <w:tr w:rsidR="00CF6244" w14:paraId="5E213269" w14:textId="77777777" w:rsidTr="00086BCC">
        <w:trPr>
          <w:jc w:val="center"/>
        </w:trPr>
        <w:tc>
          <w:tcPr>
            <w:tcW w:w="8644" w:type="dxa"/>
          </w:tcPr>
          <w:p w14:paraId="39634581" w14:textId="77777777" w:rsidR="00CF6244" w:rsidRDefault="00CF6244" w:rsidP="007756BC">
            <w:pPr>
              <w:pStyle w:val="SAP-Normal"/>
            </w:pPr>
            <w:r>
              <w:t>El gerente de marketing tendrá como tareas principales la comercialización de los productos y servicios brindados por la empresa, para lo que se requiere que defina, desarrolle, ejecute y de seguimiento a las estrategias de marketing, siempre respetando los objetivos de la empresa.</w:t>
            </w:r>
          </w:p>
          <w:p w14:paraId="306E3CDB" w14:textId="77777777" w:rsidR="00CF6244" w:rsidRDefault="00CF6244" w:rsidP="007756BC">
            <w:pPr>
              <w:pStyle w:val="SAP-Normal"/>
            </w:pPr>
            <w:r>
              <w:t>También es de su competencia proponer, ejecutar y monitorear acciones comerciales, como también trabajar en el desarrollo de nuevos productos.</w:t>
            </w:r>
          </w:p>
          <w:p w14:paraId="102172FB" w14:textId="77777777" w:rsidR="00CF6244" w:rsidRDefault="00CF6244" w:rsidP="007756BC">
            <w:pPr>
              <w:pStyle w:val="SAP-Normal"/>
            </w:pPr>
            <w:r>
              <w:t>Es fundamental contar con experiencia en el ámbito del marketing digital.</w:t>
            </w:r>
          </w:p>
          <w:p w14:paraId="6E44BD5B" w14:textId="77777777" w:rsidR="00CF6244" w:rsidRDefault="00CF6244" w:rsidP="007756BC">
            <w:pPr>
              <w:pStyle w:val="SAP-Normal"/>
            </w:pPr>
          </w:p>
        </w:tc>
      </w:tr>
      <w:tr w:rsidR="00CF6244" w14:paraId="6B64EFF1" w14:textId="77777777" w:rsidTr="00086BCC">
        <w:trPr>
          <w:jc w:val="center"/>
        </w:trPr>
        <w:tc>
          <w:tcPr>
            <w:tcW w:w="8644" w:type="dxa"/>
            <w:shd w:val="clear" w:color="auto" w:fill="DBE5F1" w:themeFill="accent1" w:themeFillTint="33"/>
          </w:tcPr>
          <w:p w14:paraId="3A97C4C8" w14:textId="77777777" w:rsidR="00CF6244" w:rsidRDefault="00CF6244" w:rsidP="007756BC">
            <w:pPr>
              <w:pStyle w:val="SAP-Normal"/>
              <w:jc w:val="center"/>
            </w:pPr>
            <w:r>
              <w:t>Perfil</w:t>
            </w:r>
          </w:p>
        </w:tc>
      </w:tr>
      <w:tr w:rsidR="00CF6244" w14:paraId="34149A93" w14:textId="77777777" w:rsidTr="00086BCC">
        <w:trPr>
          <w:jc w:val="center"/>
        </w:trPr>
        <w:tc>
          <w:tcPr>
            <w:tcW w:w="8644" w:type="dxa"/>
          </w:tcPr>
          <w:p w14:paraId="1A55CEBD" w14:textId="77777777" w:rsidR="00CF6244" w:rsidRDefault="00CF6244" w:rsidP="00574C6B">
            <w:pPr>
              <w:pStyle w:val="SAP-Normal"/>
              <w:numPr>
                <w:ilvl w:val="0"/>
                <w:numId w:val="140"/>
              </w:numPr>
            </w:pPr>
            <w:r>
              <w:t xml:space="preserve">Edad: al menos 30 años </w:t>
            </w:r>
          </w:p>
          <w:p w14:paraId="68E8E892" w14:textId="77777777" w:rsidR="00CF6244" w:rsidRDefault="00CF6244" w:rsidP="00574C6B">
            <w:pPr>
              <w:pStyle w:val="SAP-Normal"/>
              <w:numPr>
                <w:ilvl w:val="0"/>
                <w:numId w:val="140"/>
              </w:numPr>
            </w:pPr>
            <w:r>
              <w:t>Sexo: indistinto</w:t>
            </w:r>
          </w:p>
          <w:p w14:paraId="4A2F26EB" w14:textId="77777777" w:rsidR="00CF6244" w:rsidRDefault="00CF6244" w:rsidP="00574C6B">
            <w:pPr>
              <w:pStyle w:val="SAP-Normal"/>
              <w:numPr>
                <w:ilvl w:val="0"/>
                <w:numId w:val="140"/>
              </w:numPr>
            </w:pPr>
            <w:r>
              <w:t>Experiencia: 5 años</w:t>
            </w:r>
          </w:p>
          <w:p w14:paraId="0DF4E535" w14:textId="77777777" w:rsidR="00CF6244" w:rsidRDefault="00CF6244" w:rsidP="00574C6B">
            <w:pPr>
              <w:pStyle w:val="SAP-Normal"/>
              <w:numPr>
                <w:ilvl w:val="0"/>
                <w:numId w:val="140"/>
              </w:numPr>
            </w:pPr>
            <w:r>
              <w:t>Idiomas: Inglés</w:t>
            </w:r>
          </w:p>
          <w:p w14:paraId="0709E1F2" w14:textId="77777777" w:rsidR="00CF6244" w:rsidRDefault="00CF6244" w:rsidP="00574C6B">
            <w:pPr>
              <w:pStyle w:val="SAP-Normal"/>
              <w:numPr>
                <w:ilvl w:val="0"/>
                <w:numId w:val="140"/>
              </w:numPr>
            </w:pPr>
            <w:r>
              <w:t>Conocimientos: herramientas ofimáticas, gestión de equipos, marketing digital, redes sociales, técnicas de investigación de mercado.</w:t>
            </w:r>
          </w:p>
          <w:p w14:paraId="212DC387" w14:textId="77777777" w:rsidR="00CF6244" w:rsidRDefault="00CF6244" w:rsidP="007756BC">
            <w:pPr>
              <w:pStyle w:val="SAP-Normal"/>
              <w:ind w:left="720"/>
            </w:pPr>
          </w:p>
          <w:p w14:paraId="73B2D7E0" w14:textId="77777777" w:rsidR="00CF6244" w:rsidRDefault="00CF6244" w:rsidP="00574C6B">
            <w:pPr>
              <w:pStyle w:val="SAP-Normal"/>
              <w:numPr>
                <w:ilvl w:val="0"/>
                <w:numId w:val="140"/>
              </w:numPr>
            </w:pPr>
            <w:r>
              <w:t>Consideraciones:</w:t>
            </w:r>
          </w:p>
          <w:p w14:paraId="2F10914E" w14:textId="77777777" w:rsidR="00CF6244" w:rsidRDefault="00CF6244" w:rsidP="007756BC">
            <w:pPr>
              <w:pStyle w:val="SAP-Normal"/>
              <w:ind w:left="720"/>
            </w:pPr>
            <w:r>
              <w:t>El puesto requiere compromiso, actitud y aptitud en la gestión de proyectos comerciales, con fuerte capacidad comunicacional y una constante capacitación sobre las tendencias tecnológicas.</w:t>
            </w:r>
          </w:p>
          <w:p w14:paraId="29A32A97" w14:textId="77777777" w:rsidR="00CF6244" w:rsidRDefault="00CF6244" w:rsidP="007756BC">
            <w:pPr>
              <w:pStyle w:val="SAP-Normal"/>
              <w:ind w:left="720"/>
            </w:pPr>
            <w:r>
              <w:t>Experiencia en el uso de aplicaciones de realidad aumentada, geoposicionamiento y familiaridad en el uso de dispositivos móviles son requisitos para explorar alternativas de producto nuevos.</w:t>
            </w:r>
          </w:p>
          <w:p w14:paraId="73A5A0BE" w14:textId="77777777" w:rsidR="00CF6244" w:rsidRDefault="00CF6244" w:rsidP="007756BC">
            <w:pPr>
              <w:pStyle w:val="SAP-Normal"/>
            </w:pPr>
          </w:p>
        </w:tc>
      </w:tr>
      <w:tr w:rsidR="00CF6244" w14:paraId="245CFF51" w14:textId="77777777" w:rsidTr="00086BCC">
        <w:trPr>
          <w:jc w:val="center"/>
        </w:trPr>
        <w:tc>
          <w:tcPr>
            <w:tcW w:w="8644" w:type="dxa"/>
            <w:shd w:val="clear" w:color="auto" w:fill="DBE5F1" w:themeFill="accent1" w:themeFillTint="33"/>
          </w:tcPr>
          <w:p w14:paraId="157AD57E" w14:textId="77777777" w:rsidR="00CF6244" w:rsidRDefault="00CF6244" w:rsidP="007756BC">
            <w:pPr>
              <w:pStyle w:val="SAP-Normal"/>
              <w:jc w:val="center"/>
            </w:pPr>
            <w:r>
              <w:t>Remuneración</w:t>
            </w:r>
          </w:p>
        </w:tc>
      </w:tr>
      <w:tr w:rsidR="00CF6244" w14:paraId="1DA731E6" w14:textId="77777777" w:rsidTr="00086BCC">
        <w:trPr>
          <w:jc w:val="center"/>
        </w:trPr>
        <w:tc>
          <w:tcPr>
            <w:tcW w:w="8644" w:type="dxa"/>
          </w:tcPr>
          <w:p w14:paraId="1EBB9747" w14:textId="0814757A" w:rsidR="00CF6244" w:rsidRDefault="00CF6244" w:rsidP="00574C6B">
            <w:pPr>
              <w:pStyle w:val="SAP-Normal"/>
              <w:numPr>
                <w:ilvl w:val="0"/>
                <w:numId w:val="141"/>
              </w:numPr>
              <w:jc w:val="left"/>
            </w:pPr>
            <w:r>
              <w:t>Salario: $AR 5</w:t>
            </w:r>
            <w:r w:rsidR="00E80582">
              <w:t>3</w:t>
            </w:r>
            <w:r>
              <w:t>000</w:t>
            </w:r>
          </w:p>
        </w:tc>
      </w:tr>
    </w:tbl>
    <w:p w14:paraId="3231F363" w14:textId="77777777" w:rsidR="00CF6244" w:rsidRDefault="00CF6244" w:rsidP="00CF6244">
      <w:pPr>
        <w:pStyle w:val="SAP-Normal"/>
      </w:pPr>
    </w:p>
    <w:p w14:paraId="4152E499" w14:textId="77777777" w:rsidR="00CF6244" w:rsidRDefault="00CF6244" w:rsidP="00CF6244">
      <w:pPr>
        <w:spacing w:before="0"/>
        <w:rPr>
          <w:rFonts w:ascii="Arial" w:hAnsi="Arial" w:cs="Arial"/>
          <w:sz w:val="22"/>
          <w:szCs w:val="22"/>
        </w:rPr>
      </w:pPr>
      <w:r>
        <w:br w:type="page"/>
      </w:r>
    </w:p>
    <w:tbl>
      <w:tblPr>
        <w:tblStyle w:val="Tablaconcuadrcula"/>
        <w:tblW w:w="0" w:type="auto"/>
        <w:jc w:val="center"/>
        <w:tblLook w:val="04A0" w:firstRow="1" w:lastRow="0" w:firstColumn="1" w:lastColumn="0" w:noHBand="0" w:noVBand="1"/>
      </w:tblPr>
      <w:tblGrid>
        <w:gridCol w:w="8644"/>
      </w:tblGrid>
      <w:tr w:rsidR="00CF6244" w14:paraId="5D09E72F" w14:textId="77777777" w:rsidTr="00086BCC">
        <w:trPr>
          <w:jc w:val="center"/>
        </w:trPr>
        <w:tc>
          <w:tcPr>
            <w:tcW w:w="8644" w:type="dxa"/>
            <w:shd w:val="clear" w:color="auto" w:fill="8DB3E2" w:themeFill="text2" w:themeFillTint="66"/>
          </w:tcPr>
          <w:p w14:paraId="24188DF0" w14:textId="77777777" w:rsidR="00CF6244" w:rsidRDefault="00CF6244" w:rsidP="007756BC">
            <w:pPr>
              <w:pStyle w:val="SAP-Normal"/>
              <w:jc w:val="center"/>
            </w:pPr>
            <w:r>
              <w:lastRenderedPageBreak/>
              <w:t>Asistente de Marketing</w:t>
            </w:r>
          </w:p>
        </w:tc>
      </w:tr>
      <w:tr w:rsidR="00CF6244" w14:paraId="195C3774" w14:textId="77777777" w:rsidTr="00086BCC">
        <w:trPr>
          <w:jc w:val="center"/>
        </w:trPr>
        <w:tc>
          <w:tcPr>
            <w:tcW w:w="8644" w:type="dxa"/>
          </w:tcPr>
          <w:p w14:paraId="5FF6DC5A" w14:textId="77777777" w:rsidR="00CF6244" w:rsidRDefault="00CF6244" w:rsidP="007756BC">
            <w:pPr>
              <w:pStyle w:val="SAP-Normal"/>
            </w:pPr>
            <w:r>
              <w:t>El asistente de marketing ejecutará principalmente tareas operativas y prestará apoyo al gerente del departamento en las actividades que lo requieran.</w:t>
            </w:r>
          </w:p>
          <w:p w14:paraId="1C704037" w14:textId="77777777" w:rsidR="00CF6244" w:rsidRDefault="00CF6244" w:rsidP="007756BC">
            <w:pPr>
              <w:pStyle w:val="SAP-Normal"/>
            </w:pPr>
          </w:p>
        </w:tc>
      </w:tr>
      <w:tr w:rsidR="00CF6244" w14:paraId="7506D9FD" w14:textId="77777777" w:rsidTr="00086BCC">
        <w:trPr>
          <w:jc w:val="center"/>
        </w:trPr>
        <w:tc>
          <w:tcPr>
            <w:tcW w:w="8644" w:type="dxa"/>
            <w:shd w:val="clear" w:color="auto" w:fill="DBE5F1" w:themeFill="accent1" w:themeFillTint="33"/>
          </w:tcPr>
          <w:p w14:paraId="01C81CD5" w14:textId="77777777" w:rsidR="00CF6244" w:rsidRDefault="00CF6244" w:rsidP="007756BC">
            <w:pPr>
              <w:pStyle w:val="SAP-Normal"/>
              <w:jc w:val="center"/>
            </w:pPr>
            <w:r>
              <w:t>Perfil</w:t>
            </w:r>
          </w:p>
        </w:tc>
      </w:tr>
      <w:tr w:rsidR="00CF6244" w14:paraId="0A059ECC" w14:textId="77777777" w:rsidTr="00086BCC">
        <w:trPr>
          <w:jc w:val="center"/>
        </w:trPr>
        <w:tc>
          <w:tcPr>
            <w:tcW w:w="8644" w:type="dxa"/>
          </w:tcPr>
          <w:p w14:paraId="22E5AB1C" w14:textId="77777777" w:rsidR="00CF6244" w:rsidRDefault="00CF6244" w:rsidP="00574C6B">
            <w:pPr>
              <w:pStyle w:val="SAP-Normal"/>
              <w:numPr>
                <w:ilvl w:val="0"/>
                <w:numId w:val="140"/>
              </w:numPr>
            </w:pPr>
            <w:r>
              <w:t xml:space="preserve">Edad: al menos 24 años </w:t>
            </w:r>
          </w:p>
          <w:p w14:paraId="5FE226D0" w14:textId="77777777" w:rsidR="00CF6244" w:rsidRDefault="00CF6244" w:rsidP="00574C6B">
            <w:pPr>
              <w:pStyle w:val="SAP-Normal"/>
              <w:numPr>
                <w:ilvl w:val="0"/>
                <w:numId w:val="140"/>
              </w:numPr>
            </w:pPr>
            <w:r>
              <w:t>Sexo: indistinto</w:t>
            </w:r>
          </w:p>
          <w:p w14:paraId="01F7EB02" w14:textId="77777777" w:rsidR="00CF6244" w:rsidRDefault="00CF6244" w:rsidP="00574C6B">
            <w:pPr>
              <w:pStyle w:val="SAP-Normal"/>
              <w:numPr>
                <w:ilvl w:val="0"/>
                <w:numId w:val="140"/>
              </w:numPr>
            </w:pPr>
            <w:r>
              <w:t>Experiencia: 2 años</w:t>
            </w:r>
          </w:p>
          <w:p w14:paraId="1EFF5F5B" w14:textId="77777777" w:rsidR="00CF6244" w:rsidRDefault="00CF6244" w:rsidP="00574C6B">
            <w:pPr>
              <w:pStyle w:val="SAP-Normal"/>
              <w:numPr>
                <w:ilvl w:val="0"/>
                <w:numId w:val="140"/>
              </w:numPr>
            </w:pPr>
            <w:r>
              <w:t>Idiomas: Inglés (no excluyente)</w:t>
            </w:r>
          </w:p>
          <w:p w14:paraId="45F9DF4E" w14:textId="77777777" w:rsidR="00CF6244" w:rsidRDefault="00CF6244" w:rsidP="00574C6B">
            <w:pPr>
              <w:pStyle w:val="SAP-Normal"/>
              <w:numPr>
                <w:ilvl w:val="0"/>
                <w:numId w:val="140"/>
              </w:numPr>
            </w:pPr>
            <w:r>
              <w:t>Conocimientos: herramientas ofimáticas, marketing digital, redes sociales, técnicas de investigación de mercado.</w:t>
            </w:r>
          </w:p>
          <w:p w14:paraId="1DF89B7D" w14:textId="77777777" w:rsidR="00CF6244" w:rsidRDefault="00CF6244" w:rsidP="007756BC">
            <w:pPr>
              <w:pStyle w:val="SAP-Normal"/>
              <w:ind w:left="720"/>
            </w:pPr>
          </w:p>
          <w:p w14:paraId="6571D051" w14:textId="77777777" w:rsidR="00CF6244" w:rsidRDefault="00CF6244" w:rsidP="00574C6B">
            <w:pPr>
              <w:pStyle w:val="SAP-Normal"/>
              <w:numPr>
                <w:ilvl w:val="0"/>
                <w:numId w:val="140"/>
              </w:numPr>
            </w:pPr>
            <w:r>
              <w:t>Consideraciones:</w:t>
            </w:r>
          </w:p>
          <w:p w14:paraId="5A519F52" w14:textId="77777777" w:rsidR="00CF6244" w:rsidRDefault="00CF6244" w:rsidP="007756BC">
            <w:pPr>
              <w:pStyle w:val="SAP-Normal"/>
              <w:ind w:left="720"/>
            </w:pPr>
            <w:r>
              <w:t>El puesto requiere fuerte capacidad comunicacional, conocimiento sobre las tendencias actuales en tecnología, predisposición para el trabajo en equipo.</w:t>
            </w:r>
          </w:p>
          <w:p w14:paraId="0859FC36" w14:textId="77777777" w:rsidR="00CF6244" w:rsidRDefault="00CF6244" w:rsidP="007756BC">
            <w:pPr>
              <w:pStyle w:val="SAP-Normal"/>
              <w:ind w:left="720"/>
            </w:pPr>
            <w:r>
              <w:t>Experiencia en el uso de aplicaciones de realidad aumentada, geoposicionamiento y familiaridad en el uso de dispositivos móviles son requisitos para explorar alternativas de producto nuevos.</w:t>
            </w:r>
          </w:p>
          <w:p w14:paraId="7F2D5AE9" w14:textId="77777777" w:rsidR="00CF6244" w:rsidRDefault="00CF6244" w:rsidP="007756BC">
            <w:pPr>
              <w:pStyle w:val="SAP-Normal"/>
            </w:pPr>
          </w:p>
        </w:tc>
      </w:tr>
      <w:tr w:rsidR="00CF6244" w14:paraId="4F198948" w14:textId="77777777" w:rsidTr="00086BCC">
        <w:trPr>
          <w:jc w:val="center"/>
        </w:trPr>
        <w:tc>
          <w:tcPr>
            <w:tcW w:w="8644" w:type="dxa"/>
            <w:shd w:val="clear" w:color="auto" w:fill="DBE5F1" w:themeFill="accent1" w:themeFillTint="33"/>
          </w:tcPr>
          <w:p w14:paraId="14A9BF38" w14:textId="77777777" w:rsidR="00CF6244" w:rsidRDefault="00CF6244" w:rsidP="007756BC">
            <w:pPr>
              <w:pStyle w:val="SAP-Normal"/>
              <w:jc w:val="center"/>
            </w:pPr>
            <w:r>
              <w:t>Remuneración</w:t>
            </w:r>
          </w:p>
        </w:tc>
      </w:tr>
      <w:tr w:rsidR="00CF6244" w14:paraId="2046DAA8" w14:textId="77777777" w:rsidTr="00086BCC">
        <w:trPr>
          <w:jc w:val="center"/>
        </w:trPr>
        <w:tc>
          <w:tcPr>
            <w:tcW w:w="8644" w:type="dxa"/>
          </w:tcPr>
          <w:p w14:paraId="21B46301" w14:textId="77777777" w:rsidR="00CF6244" w:rsidRDefault="00CF6244" w:rsidP="00574C6B">
            <w:pPr>
              <w:pStyle w:val="SAP-Normal"/>
              <w:numPr>
                <w:ilvl w:val="0"/>
                <w:numId w:val="141"/>
              </w:numPr>
              <w:jc w:val="left"/>
            </w:pPr>
            <w:r>
              <w:t>Salario: $AR 22000</w:t>
            </w:r>
          </w:p>
        </w:tc>
      </w:tr>
    </w:tbl>
    <w:p w14:paraId="593F28D6" w14:textId="77777777" w:rsidR="00CF6244" w:rsidRDefault="00CF6244" w:rsidP="00CF6244">
      <w:pPr>
        <w:pStyle w:val="SAP-Normal"/>
      </w:pPr>
    </w:p>
    <w:p w14:paraId="670E705B" w14:textId="77777777" w:rsidR="00CF6244" w:rsidRDefault="00CF6244" w:rsidP="00CF6244">
      <w:pPr>
        <w:spacing w:before="0"/>
        <w:rPr>
          <w:rFonts w:ascii="Arial" w:hAnsi="Arial" w:cs="Arial"/>
          <w:sz w:val="22"/>
          <w:szCs w:val="22"/>
        </w:rPr>
      </w:pPr>
      <w:r>
        <w:br w:type="page"/>
      </w:r>
    </w:p>
    <w:tbl>
      <w:tblPr>
        <w:tblStyle w:val="Tablaconcuadrcula"/>
        <w:tblW w:w="0" w:type="auto"/>
        <w:jc w:val="center"/>
        <w:tblLook w:val="04A0" w:firstRow="1" w:lastRow="0" w:firstColumn="1" w:lastColumn="0" w:noHBand="0" w:noVBand="1"/>
      </w:tblPr>
      <w:tblGrid>
        <w:gridCol w:w="8644"/>
      </w:tblGrid>
      <w:tr w:rsidR="00CF6244" w14:paraId="0AD98491" w14:textId="77777777" w:rsidTr="00086BCC">
        <w:trPr>
          <w:jc w:val="center"/>
        </w:trPr>
        <w:tc>
          <w:tcPr>
            <w:tcW w:w="8644" w:type="dxa"/>
            <w:shd w:val="clear" w:color="auto" w:fill="8DB3E2" w:themeFill="text2" w:themeFillTint="66"/>
          </w:tcPr>
          <w:p w14:paraId="2FF9525D" w14:textId="77777777" w:rsidR="00CF6244" w:rsidRDefault="00CF6244" w:rsidP="007756BC">
            <w:pPr>
              <w:pStyle w:val="SAP-Normal"/>
              <w:jc w:val="center"/>
            </w:pPr>
            <w:r>
              <w:lastRenderedPageBreak/>
              <w:t>Gerente de Ventas</w:t>
            </w:r>
          </w:p>
        </w:tc>
      </w:tr>
      <w:tr w:rsidR="00CF6244" w14:paraId="4FA897EF" w14:textId="77777777" w:rsidTr="00086BCC">
        <w:trPr>
          <w:jc w:val="center"/>
        </w:trPr>
        <w:tc>
          <w:tcPr>
            <w:tcW w:w="8644" w:type="dxa"/>
          </w:tcPr>
          <w:p w14:paraId="55BF6CCA" w14:textId="77777777" w:rsidR="00CF6244" w:rsidRDefault="00CF6244" w:rsidP="007756BC">
            <w:pPr>
              <w:pStyle w:val="SAP-Normal"/>
            </w:pPr>
            <w:r>
              <w:t>El gerente de ventas tendrá como actividad principal la planificación de las ventas y fijación de los precios, lo que exige ser minucioso en análisis el de costos y evaluación de los presupuestos.</w:t>
            </w:r>
          </w:p>
          <w:p w14:paraId="2BBD717A" w14:textId="77777777" w:rsidR="00CF6244" w:rsidRDefault="00CF6244" w:rsidP="007756BC">
            <w:pPr>
              <w:pStyle w:val="SAP-Normal"/>
            </w:pPr>
            <w:r>
              <w:t>También trabajará en conjunto con el departamento de marketing para definir estrategias, guiará a la fuerza de venta para concretar los objetivos, evaluará su desempeño y redactará informes para evidenciar el progreso del departamento.</w:t>
            </w:r>
          </w:p>
          <w:p w14:paraId="1DB724F9" w14:textId="77777777" w:rsidR="00CF6244" w:rsidRDefault="00CF6244" w:rsidP="007756BC">
            <w:pPr>
              <w:pStyle w:val="SAP-Normal"/>
            </w:pPr>
            <w:r>
              <w:t>Es fundamental la capacidad de resolución de conflictos, poseer actitud proactiva,  y comunicarse adecuadamente para expresar claramente las ideas.</w:t>
            </w:r>
          </w:p>
          <w:p w14:paraId="16121B28" w14:textId="77777777" w:rsidR="00CF6244" w:rsidRDefault="00CF6244" w:rsidP="007756BC">
            <w:pPr>
              <w:pStyle w:val="SAP-Normal"/>
            </w:pPr>
          </w:p>
        </w:tc>
      </w:tr>
      <w:tr w:rsidR="00CF6244" w14:paraId="6308E3FC" w14:textId="77777777" w:rsidTr="00086BCC">
        <w:trPr>
          <w:jc w:val="center"/>
        </w:trPr>
        <w:tc>
          <w:tcPr>
            <w:tcW w:w="8644" w:type="dxa"/>
            <w:shd w:val="clear" w:color="auto" w:fill="DBE5F1" w:themeFill="accent1" w:themeFillTint="33"/>
          </w:tcPr>
          <w:p w14:paraId="11D993D4" w14:textId="77777777" w:rsidR="00CF6244" w:rsidRDefault="00CF6244" w:rsidP="007756BC">
            <w:pPr>
              <w:pStyle w:val="SAP-Normal"/>
              <w:jc w:val="center"/>
            </w:pPr>
            <w:r>
              <w:t>Perfil</w:t>
            </w:r>
          </w:p>
        </w:tc>
      </w:tr>
      <w:tr w:rsidR="00CF6244" w14:paraId="5F90BC16" w14:textId="77777777" w:rsidTr="00086BCC">
        <w:trPr>
          <w:jc w:val="center"/>
        </w:trPr>
        <w:tc>
          <w:tcPr>
            <w:tcW w:w="8644" w:type="dxa"/>
          </w:tcPr>
          <w:p w14:paraId="671F2EAF" w14:textId="77777777" w:rsidR="00CF6244" w:rsidRDefault="00CF6244" w:rsidP="00574C6B">
            <w:pPr>
              <w:pStyle w:val="SAP-Normal"/>
              <w:numPr>
                <w:ilvl w:val="0"/>
                <w:numId w:val="140"/>
              </w:numPr>
            </w:pPr>
            <w:r>
              <w:t xml:space="preserve">Edad: al menos 30 años </w:t>
            </w:r>
          </w:p>
          <w:p w14:paraId="324EDE3F" w14:textId="77777777" w:rsidR="00CF6244" w:rsidRDefault="00CF6244" w:rsidP="00574C6B">
            <w:pPr>
              <w:pStyle w:val="SAP-Normal"/>
              <w:numPr>
                <w:ilvl w:val="0"/>
                <w:numId w:val="140"/>
              </w:numPr>
            </w:pPr>
            <w:r>
              <w:t>Sexo: indistinto</w:t>
            </w:r>
          </w:p>
          <w:p w14:paraId="16B0D53B" w14:textId="77777777" w:rsidR="00CF6244" w:rsidRDefault="00CF6244" w:rsidP="00574C6B">
            <w:pPr>
              <w:pStyle w:val="SAP-Normal"/>
              <w:numPr>
                <w:ilvl w:val="0"/>
                <w:numId w:val="140"/>
              </w:numPr>
            </w:pPr>
            <w:r>
              <w:t>Experiencia: 5 años</w:t>
            </w:r>
          </w:p>
          <w:p w14:paraId="18F0F0B5" w14:textId="77777777" w:rsidR="00CF6244" w:rsidRDefault="00CF6244" w:rsidP="00574C6B">
            <w:pPr>
              <w:pStyle w:val="SAP-Normal"/>
              <w:numPr>
                <w:ilvl w:val="0"/>
                <w:numId w:val="140"/>
              </w:numPr>
            </w:pPr>
            <w:r>
              <w:t>Idiomas: Inglés</w:t>
            </w:r>
          </w:p>
          <w:p w14:paraId="6E4F1309" w14:textId="77777777" w:rsidR="00CF6244" w:rsidRDefault="00CF6244" w:rsidP="00574C6B">
            <w:pPr>
              <w:pStyle w:val="SAP-Normal"/>
              <w:numPr>
                <w:ilvl w:val="0"/>
                <w:numId w:val="140"/>
              </w:numPr>
            </w:pPr>
            <w:r>
              <w:t xml:space="preserve">Conocimientos: herramientas ofimáticas, gestión de equipos, técnicas de ventas, </w:t>
            </w:r>
            <w:proofErr w:type="spellStart"/>
            <w:r>
              <w:t>couching</w:t>
            </w:r>
            <w:proofErr w:type="spellEnd"/>
            <w:r>
              <w:t>.</w:t>
            </w:r>
          </w:p>
          <w:p w14:paraId="6A9A44D1" w14:textId="77777777" w:rsidR="00CF6244" w:rsidRDefault="00CF6244" w:rsidP="007756BC">
            <w:pPr>
              <w:pStyle w:val="SAP-Normal"/>
              <w:ind w:left="720"/>
            </w:pPr>
          </w:p>
          <w:p w14:paraId="3B4EEC34" w14:textId="77777777" w:rsidR="00CF6244" w:rsidRDefault="00CF6244" w:rsidP="00574C6B">
            <w:pPr>
              <w:pStyle w:val="SAP-Normal"/>
              <w:numPr>
                <w:ilvl w:val="0"/>
                <w:numId w:val="140"/>
              </w:numPr>
            </w:pPr>
            <w:r>
              <w:t>Consideraciones:</w:t>
            </w:r>
          </w:p>
          <w:p w14:paraId="5DC85E68" w14:textId="77777777" w:rsidR="00CF6244" w:rsidRDefault="00CF6244" w:rsidP="007756BC">
            <w:pPr>
              <w:pStyle w:val="SAP-Normal"/>
              <w:ind w:left="720"/>
            </w:pPr>
            <w:r>
              <w:t>El puesto requiere compromiso, actitud y aptitud en la gestión de proyectos comerciales, con fuerte capacidad comunicacional y una constante capacitación sobre las tendencias tecnológicas y cómo impactan en las personas para entender sus necesidades y generar conversión.</w:t>
            </w:r>
          </w:p>
          <w:p w14:paraId="6ADA9B9D" w14:textId="77777777" w:rsidR="00CF6244" w:rsidRDefault="00CF6244" w:rsidP="007756BC">
            <w:pPr>
              <w:pStyle w:val="SAP-Normal"/>
              <w:ind w:left="720"/>
            </w:pPr>
          </w:p>
        </w:tc>
      </w:tr>
      <w:tr w:rsidR="00CF6244" w14:paraId="7F422FAA" w14:textId="77777777" w:rsidTr="00086BCC">
        <w:trPr>
          <w:jc w:val="center"/>
        </w:trPr>
        <w:tc>
          <w:tcPr>
            <w:tcW w:w="8644" w:type="dxa"/>
            <w:shd w:val="clear" w:color="auto" w:fill="DBE5F1" w:themeFill="accent1" w:themeFillTint="33"/>
          </w:tcPr>
          <w:p w14:paraId="4E8C811E" w14:textId="77777777" w:rsidR="00CF6244" w:rsidRDefault="00CF6244" w:rsidP="007756BC">
            <w:pPr>
              <w:pStyle w:val="SAP-Normal"/>
              <w:jc w:val="center"/>
            </w:pPr>
            <w:r>
              <w:t>Remuneración</w:t>
            </w:r>
          </w:p>
        </w:tc>
      </w:tr>
      <w:tr w:rsidR="00CF6244" w14:paraId="0738C634" w14:textId="77777777" w:rsidTr="00086BCC">
        <w:trPr>
          <w:jc w:val="center"/>
        </w:trPr>
        <w:tc>
          <w:tcPr>
            <w:tcW w:w="8644" w:type="dxa"/>
          </w:tcPr>
          <w:p w14:paraId="292B8FCF" w14:textId="36803D01" w:rsidR="00CF6244" w:rsidRDefault="00CF6244" w:rsidP="00574C6B">
            <w:pPr>
              <w:pStyle w:val="SAP-Normal"/>
              <w:numPr>
                <w:ilvl w:val="0"/>
                <w:numId w:val="141"/>
              </w:numPr>
              <w:jc w:val="left"/>
            </w:pPr>
            <w:r>
              <w:t xml:space="preserve">Salario: $AR </w:t>
            </w:r>
            <w:r w:rsidR="00E80582">
              <w:t>50</w:t>
            </w:r>
            <w:r>
              <w:t>000</w:t>
            </w:r>
          </w:p>
        </w:tc>
      </w:tr>
    </w:tbl>
    <w:p w14:paraId="28186FBD" w14:textId="77777777" w:rsidR="00CF6244" w:rsidRDefault="00CF6244" w:rsidP="00CF6244">
      <w:pPr>
        <w:pStyle w:val="SAP-Normal"/>
      </w:pPr>
    </w:p>
    <w:p w14:paraId="4C837E00" w14:textId="77777777" w:rsidR="00CF6244" w:rsidRDefault="00CF6244" w:rsidP="00CF6244">
      <w:pPr>
        <w:spacing w:before="0"/>
        <w:rPr>
          <w:rFonts w:ascii="Arial" w:hAnsi="Arial" w:cs="Arial"/>
          <w:sz w:val="22"/>
          <w:szCs w:val="22"/>
        </w:rPr>
      </w:pPr>
      <w:r>
        <w:br w:type="page"/>
      </w:r>
    </w:p>
    <w:tbl>
      <w:tblPr>
        <w:tblStyle w:val="Tablaconcuadrcula"/>
        <w:tblW w:w="0" w:type="auto"/>
        <w:jc w:val="center"/>
        <w:tblLook w:val="04A0" w:firstRow="1" w:lastRow="0" w:firstColumn="1" w:lastColumn="0" w:noHBand="0" w:noVBand="1"/>
      </w:tblPr>
      <w:tblGrid>
        <w:gridCol w:w="8644"/>
      </w:tblGrid>
      <w:tr w:rsidR="00CF6244" w14:paraId="0134E291" w14:textId="77777777" w:rsidTr="00086BCC">
        <w:trPr>
          <w:jc w:val="center"/>
        </w:trPr>
        <w:tc>
          <w:tcPr>
            <w:tcW w:w="8644" w:type="dxa"/>
            <w:shd w:val="clear" w:color="auto" w:fill="8DB3E2" w:themeFill="text2" w:themeFillTint="66"/>
          </w:tcPr>
          <w:p w14:paraId="6B85A5C2" w14:textId="77777777" w:rsidR="00CF6244" w:rsidRDefault="00CF6244" w:rsidP="007756BC">
            <w:pPr>
              <w:pStyle w:val="SAP-Normal"/>
              <w:jc w:val="center"/>
            </w:pPr>
            <w:r>
              <w:lastRenderedPageBreak/>
              <w:t>Asistente de Ventas</w:t>
            </w:r>
          </w:p>
        </w:tc>
      </w:tr>
      <w:tr w:rsidR="00CF6244" w14:paraId="21279513" w14:textId="77777777" w:rsidTr="00086BCC">
        <w:trPr>
          <w:jc w:val="center"/>
        </w:trPr>
        <w:tc>
          <w:tcPr>
            <w:tcW w:w="8644" w:type="dxa"/>
          </w:tcPr>
          <w:p w14:paraId="64E4751E" w14:textId="77777777" w:rsidR="00CF6244" w:rsidRDefault="00CF6244" w:rsidP="007756BC">
            <w:pPr>
              <w:pStyle w:val="SAP-Normal"/>
            </w:pPr>
            <w:r>
              <w:t>El asistente de ventas ejecutará principalmente tareas operativas y prestará apoyo al gerente del departamento en las actividades que lo requieran.</w:t>
            </w:r>
          </w:p>
          <w:p w14:paraId="2B6DF2B1" w14:textId="77777777" w:rsidR="00CF6244" w:rsidRDefault="00CF6244" w:rsidP="007756BC">
            <w:pPr>
              <w:pStyle w:val="SAP-Normal"/>
            </w:pPr>
            <w:r>
              <w:t>Una de las actividades más importante será la de llevar adelante las ventas personales.</w:t>
            </w:r>
          </w:p>
          <w:p w14:paraId="340439BB" w14:textId="77777777" w:rsidR="00CF6244" w:rsidRDefault="00CF6244" w:rsidP="007756BC">
            <w:pPr>
              <w:pStyle w:val="SAP-Normal"/>
            </w:pPr>
          </w:p>
        </w:tc>
      </w:tr>
      <w:tr w:rsidR="00CF6244" w14:paraId="2D9231E6" w14:textId="77777777" w:rsidTr="00086BCC">
        <w:trPr>
          <w:jc w:val="center"/>
        </w:trPr>
        <w:tc>
          <w:tcPr>
            <w:tcW w:w="8644" w:type="dxa"/>
            <w:shd w:val="clear" w:color="auto" w:fill="DBE5F1" w:themeFill="accent1" w:themeFillTint="33"/>
          </w:tcPr>
          <w:p w14:paraId="068EC117" w14:textId="77777777" w:rsidR="00CF6244" w:rsidRDefault="00CF6244" w:rsidP="007756BC">
            <w:pPr>
              <w:pStyle w:val="SAP-Normal"/>
              <w:jc w:val="center"/>
            </w:pPr>
            <w:r>
              <w:t>Perfil</w:t>
            </w:r>
          </w:p>
        </w:tc>
      </w:tr>
      <w:tr w:rsidR="00CF6244" w14:paraId="39372FAF" w14:textId="77777777" w:rsidTr="00086BCC">
        <w:trPr>
          <w:jc w:val="center"/>
        </w:trPr>
        <w:tc>
          <w:tcPr>
            <w:tcW w:w="8644" w:type="dxa"/>
          </w:tcPr>
          <w:p w14:paraId="5C911447" w14:textId="77777777" w:rsidR="00CF6244" w:rsidRDefault="00CF6244" w:rsidP="00574C6B">
            <w:pPr>
              <w:pStyle w:val="SAP-Normal"/>
              <w:numPr>
                <w:ilvl w:val="0"/>
                <w:numId w:val="140"/>
              </w:numPr>
            </w:pPr>
            <w:r>
              <w:t xml:space="preserve">Edad: al menos 24 años </w:t>
            </w:r>
          </w:p>
          <w:p w14:paraId="44C3CBD3" w14:textId="77777777" w:rsidR="00CF6244" w:rsidRDefault="00CF6244" w:rsidP="00574C6B">
            <w:pPr>
              <w:pStyle w:val="SAP-Normal"/>
              <w:numPr>
                <w:ilvl w:val="0"/>
                <w:numId w:val="140"/>
              </w:numPr>
            </w:pPr>
            <w:r>
              <w:t>Sexo: indistinto</w:t>
            </w:r>
          </w:p>
          <w:p w14:paraId="266F23F0" w14:textId="77777777" w:rsidR="00CF6244" w:rsidRDefault="00CF6244" w:rsidP="00574C6B">
            <w:pPr>
              <w:pStyle w:val="SAP-Normal"/>
              <w:numPr>
                <w:ilvl w:val="0"/>
                <w:numId w:val="140"/>
              </w:numPr>
            </w:pPr>
            <w:r>
              <w:t>Experiencia: 2 años</w:t>
            </w:r>
          </w:p>
          <w:p w14:paraId="10C27034" w14:textId="77777777" w:rsidR="00CF6244" w:rsidRDefault="00CF6244" w:rsidP="00574C6B">
            <w:pPr>
              <w:pStyle w:val="SAP-Normal"/>
              <w:numPr>
                <w:ilvl w:val="0"/>
                <w:numId w:val="140"/>
              </w:numPr>
            </w:pPr>
            <w:r>
              <w:t>Idiomas: Inglés</w:t>
            </w:r>
          </w:p>
          <w:p w14:paraId="0E572F58" w14:textId="77777777" w:rsidR="00CF6244" w:rsidRDefault="00CF6244" w:rsidP="00574C6B">
            <w:pPr>
              <w:pStyle w:val="SAP-Normal"/>
              <w:numPr>
                <w:ilvl w:val="0"/>
                <w:numId w:val="140"/>
              </w:numPr>
            </w:pPr>
            <w:r>
              <w:t>Conocimientos: herramientas ofimáticas, técnicas de ventas.</w:t>
            </w:r>
          </w:p>
          <w:p w14:paraId="41BFFC24" w14:textId="77777777" w:rsidR="00CF6244" w:rsidRDefault="00CF6244" w:rsidP="007756BC">
            <w:pPr>
              <w:pStyle w:val="SAP-Normal"/>
              <w:ind w:left="720"/>
            </w:pPr>
          </w:p>
          <w:p w14:paraId="7D38BB41" w14:textId="77777777" w:rsidR="00CF6244" w:rsidRDefault="00CF6244" w:rsidP="00574C6B">
            <w:pPr>
              <w:pStyle w:val="SAP-Normal"/>
              <w:numPr>
                <w:ilvl w:val="0"/>
                <w:numId w:val="140"/>
              </w:numPr>
            </w:pPr>
            <w:r>
              <w:t>Consideraciones:</w:t>
            </w:r>
          </w:p>
          <w:p w14:paraId="0474A613" w14:textId="77777777" w:rsidR="00CF6244" w:rsidRDefault="00CF6244" w:rsidP="007756BC">
            <w:pPr>
              <w:pStyle w:val="SAP-Normal"/>
              <w:ind w:left="720"/>
            </w:pPr>
            <w:r>
              <w:t>El puesto requiere compromiso, actitud comercial, ser extrovertido, con fuerte capacidad comunicacional y una constante capacitación sobre las tendencias tecnológicas y cómo impactan en las personas para entender sus necesidades y generar conversión.</w:t>
            </w:r>
          </w:p>
          <w:p w14:paraId="0A13EB51" w14:textId="77777777" w:rsidR="00CF6244" w:rsidRDefault="00CF6244" w:rsidP="007756BC">
            <w:pPr>
              <w:pStyle w:val="SAP-Normal"/>
              <w:ind w:left="720"/>
            </w:pPr>
          </w:p>
        </w:tc>
      </w:tr>
      <w:tr w:rsidR="00CF6244" w14:paraId="7E7E1551" w14:textId="77777777" w:rsidTr="00086BCC">
        <w:trPr>
          <w:jc w:val="center"/>
        </w:trPr>
        <w:tc>
          <w:tcPr>
            <w:tcW w:w="8644" w:type="dxa"/>
            <w:shd w:val="clear" w:color="auto" w:fill="DBE5F1" w:themeFill="accent1" w:themeFillTint="33"/>
          </w:tcPr>
          <w:p w14:paraId="152D1B54" w14:textId="77777777" w:rsidR="00CF6244" w:rsidRDefault="00CF6244" w:rsidP="007756BC">
            <w:pPr>
              <w:pStyle w:val="SAP-Normal"/>
              <w:jc w:val="center"/>
            </w:pPr>
            <w:r>
              <w:t>Remuneración</w:t>
            </w:r>
          </w:p>
        </w:tc>
      </w:tr>
      <w:tr w:rsidR="00CF6244" w14:paraId="3F516DBC" w14:textId="77777777" w:rsidTr="00086BCC">
        <w:trPr>
          <w:jc w:val="center"/>
        </w:trPr>
        <w:tc>
          <w:tcPr>
            <w:tcW w:w="8644" w:type="dxa"/>
          </w:tcPr>
          <w:p w14:paraId="4604C048" w14:textId="77777777" w:rsidR="00CF6244" w:rsidRDefault="00CF6244" w:rsidP="00574C6B">
            <w:pPr>
              <w:pStyle w:val="SAP-Normal"/>
              <w:numPr>
                <w:ilvl w:val="0"/>
                <w:numId w:val="141"/>
              </w:numPr>
              <w:jc w:val="left"/>
            </w:pPr>
            <w:r>
              <w:t>Salario: $AR 25000</w:t>
            </w:r>
          </w:p>
        </w:tc>
      </w:tr>
    </w:tbl>
    <w:p w14:paraId="31EBAE7F" w14:textId="77777777" w:rsidR="00CF6244" w:rsidRDefault="00CF6244" w:rsidP="00CF6244">
      <w:pPr>
        <w:spacing w:before="0"/>
      </w:pPr>
    </w:p>
    <w:p w14:paraId="399218E0" w14:textId="77777777" w:rsidR="00CF6244" w:rsidRDefault="00CF6244" w:rsidP="00CF6244">
      <w:pPr>
        <w:spacing w:before="0"/>
      </w:pPr>
      <w:r>
        <w:br w:type="page"/>
      </w:r>
    </w:p>
    <w:tbl>
      <w:tblPr>
        <w:tblStyle w:val="Tablaconcuadrcula"/>
        <w:tblW w:w="0" w:type="auto"/>
        <w:jc w:val="center"/>
        <w:tblLook w:val="04A0" w:firstRow="1" w:lastRow="0" w:firstColumn="1" w:lastColumn="0" w:noHBand="0" w:noVBand="1"/>
      </w:tblPr>
      <w:tblGrid>
        <w:gridCol w:w="8644"/>
      </w:tblGrid>
      <w:tr w:rsidR="00CF6244" w14:paraId="560FE8DA" w14:textId="77777777" w:rsidTr="00086BCC">
        <w:trPr>
          <w:jc w:val="center"/>
        </w:trPr>
        <w:tc>
          <w:tcPr>
            <w:tcW w:w="8644" w:type="dxa"/>
            <w:shd w:val="clear" w:color="auto" w:fill="8DB3E2" w:themeFill="text2" w:themeFillTint="66"/>
          </w:tcPr>
          <w:p w14:paraId="34D121F1" w14:textId="77777777" w:rsidR="00CF6244" w:rsidRDefault="00CF6244" w:rsidP="007756BC">
            <w:pPr>
              <w:pStyle w:val="SAP-Normal"/>
              <w:jc w:val="center"/>
            </w:pPr>
            <w:r>
              <w:lastRenderedPageBreak/>
              <w:t>Gerente IT e infraestructura</w:t>
            </w:r>
          </w:p>
        </w:tc>
      </w:tr>
      <w:tr w:rsidR="00CF6244" w14:paraId="276B8E3A" w14:textId="77777777" w:rsidTr="00086BCC">
        <w:trPr>
          <w:jc w:val="center"/>
        </w:trPr>
        <w:tc>
          <w:tcPr>
            <w:tcW w:w="8644" w:type="dxa"/>
          </w:tcPr>
          <w:p w14:paraId="3B64C5EB" w14:textId="77777777" w:rsidR="00CF6244" w:rsidRDefault="00CF6244" w:rsidP="007756BC">
            <w:pPr>
              <w:pStyle w:val="SAP-Normal"/>
            </w:pPr>
            <w:r>
              <w:t>El gerente de IT e infraestructura será responsable por mantener y monitorear la infraestructura de redes de la organización.</w:t>
            </w:r>
          </w:p>
          <w:p w14:paraId="2409903B" w14:textId="77777777" w:rsidR="00CF6244" w:rsidRDefault="00CF6244" w:rsidP="007756BC">
            <w:pPr>
              <w:pStyle w:val="SAP-Normal"/>
            </w:pPr>
            <w:r>
              <w:t>Entre algunas de sus tareas se encuentran la supervisión de la instalación, configuración y el funcionamiento la red informática interna y conexiones a redes externas, de acuerdo con los niveles de servicio operacional y de seguridad que, por otra parte, también deberá establecer junto a planes de contingencia.</w:t>
            </w:r>
          </w:p>
          <w:p w14:paraId="1DEEE254" w14:textId="77777777" w:rsidR="00CF6244" w:rsidRDefault="00CF6244" w:rsidP="007756BC">
            <w:pPr>
              <w:pStyle w:val="SAP-Normal"/>
            </w:pPr>
            <w:r>
              <w:t>También coordinará trabajos que realicen terceros dentro de la organización relacionados con tecnologías informáticas, comunicacionales y de seguridad.</w:t>
            </w:r>
          </w:p>
          <w:p w14:paraId="706D8183" w14:textId="77777777" w:rsidR="00CF6244" w:rsidRDefault="00CF6244" w:rsidP="007756BC">
            <w:pPr>
              <w:pStyle w:val="SAP-Normal"/>
            </w:pPr>
            <w:r>
              <w:t>Es fundamental la capacidad de resolución de conflictos y comunicarse adecuadamente para expresar claramente las ideas.</w:t>
            </w:r>
          </w:p>
          <w:p w14:paraId="340E65FE" w14:textId="77777777" w:rsidR="00CF6244" w:rsidRDefault="00CF6244" w:rsidP="007756BC">
            <w:pPr>
              <w:pStyle w:val="SAP-Normal"/>
            </w:pPr>
          </w:p>
        </w:tc>
      </w:tr>
      <w:tr w:rsidR="00CF6244" w14:paraId="6F299A72" w14:textId="77777777" w:rsidTr="00086BCC">
        <w:trPr>
          <w:jc w:val="center"/>
        </w:trPr>
        <w:tc>
          <w:tcPr>
            <w:tcW w:w="8644" w:type="dxa"/>
            <w:shd w:val="clear" w:color="auto" w:fill="DBE5F1" w:themeFill="accent1" w:themeFillTint="33"/>
          </w:tcPr>
          <w:p w14:paraId="643C0F73" w14:textId="77777777" w:rsidR="00CF6244" w:rsidRDefault="00CF6244" w:rsidP="007756BC">
            <w:pPr>
              <w:pStyle w:val="SAP-Normal"/>
              <w:jc w:val="center"/>
            </w:pPr>
            <w:r>
              <w:t>Perfil</w:t>
            </w:r>
          </w:p>
        </w:tc>
      </w:tr>
      <w:tr w:rsidR="00CF6244" w14:paraId="62E70D1A" w14:textId="77777777" w:rsidTr="00086BCC">
        <w:trPr>
          <w:jc w:val="center"/>
        </w:trPr>
        <w:tc>
          <w:tcPr>
            <w:tcW w:w="8644" w:type="dxa"/>
          </w:tcPr>
          <w:p w14:paraId="2A17084B" w14:textId="77777777" w:rsidR="00CF6244" w:rsidRDefault="00CF6244" w:rsidP="00574C6B">
            <w:pPr>
              <w:pStyle w:val="SAP-Normal"/>
              <w:numPr>
                <w:ilvl w:val="0"/>
                <w:numId w:val="140"/>
              </w:numPr>
            </w:pPr>
            <w:r>
              <w:t xml:space="preserve">Edad: al menos 30 años </w:t>
            </w:r>
          </w:p>
          <w:p w14:paraId="50A5E8E8" w14:textId="77777777" w:rsidR="00CF6244" w:rsidRDefault="00CF6244" w:rsidP="00574C6B">
            <w:pPr>
              <w:pStyle w:val="SAP-Normal"/>
              <w:numPr>
                <w:ilvl w:val="0"/>
                <w:numId w:val="140"/>
              </w:numPr>
            </w:pPr>
            <w:r>
              <w:t>Sexo: indistinto</w:t>
            </w:r>
          </w:p>
          <w:p w14:paraId="07E4E6F3" w14:textId="77777777" w:rsidR="00CF6244" w:rsidRDefault="00CF6244" w:rsidP="00574C6B">
            <w:pPr>
              <w:pStyle w:val="SAP-Normal"/>
              <w:numPr>
                <w:ilvl w:val="0"/>
                <w:numId w:val="140"/>
              </w:numPr>
            </w:pPr>
            <w:r>
              <w:t>Experiencia: 5 años</w:t>
            </w:r>
          </w:p>
          <w:p w14:paraId="737CA382" w14:textId="77777777" w:rsidR="00CF6244" w:rsidRDefault="00CF6244" w:rsidP="00574C6B">
            <w:pPr>
              <w:pStyle w:val="SAP-Normal"/>
              <w:numPr>
                <w:ilvl w:val="0"/>
                <w:numId w:val="140"/>
              </w:numPr>
            </w:pPr>
            <w:r>
              <w:t>Idiomas: Inglés</w:t>
            </w:r>
          </w:p>
          <w:p w14:paraId="0F99AB04" w14:textId="77777777" w:rsidR="00CF6244" w:rsidRDefault="00CF6244" w:rsidP="00574C6B">
            <w:pPr>
              <w:pStyle w:val="SAP-Normal"/>
              <w:numPr>
                <w:ilvl w:val="0"/>
                <w:numId w:val="140"/>
              </w:numPr>
            </w:pPr>
            <w:r>
              <w:t xml:space="preserve">Conocimientos: herramientas ofimáticas, gestión de equipos y liderazgo, detección de riesgos, </w:t>
            </w:r>
            <w:proofErr w:type="spellStart"/>
            <w:r>
              <w:t>couching</w:t>
            </w:r>
            <w:proofErr w:type="spellEnd"/>
            <w:r>
              <w:t xml:space="preserve">, seguridad informática, </w:t>
            </w:r>
            <w:proofErr w:type="spellStart"/>
            <w:r>
              <w:t>networking</w:t>
            </w:r>
            <w:proofErr w:type="spellEnd"/>
            <w:r>
              <w:t>, servidores</w:t>
            </w:r>
          </w:p>
          <w:p w14:paraId="15426470" w14:textId="77777777" w:rsidR="00CF6244" w:rsidRDefault="00CF6244" w:rsidP="007756BC">
            <w:pPr>
              <w:pStyle w:val="SAP-Normal"/>
              <w:ind w:left="720"/>
            </w:pPr>
          </w:p>
          <w:p w14:paraId="2F13E811" w14:textId="77777777" w:rsidR="00CF6244" w:rsidRDefault="00CF6244" w:rsidP="00574C6B">
            <w:pPr>
              <w:pStyle w:val="SAP-Normal"/>
              <w:numPr>
                <w:ilvl w:val="0"/>
                <w:numId w:val="140"/>
              </w:numPr>
            </w:pPr>
            <w:r>
              <w:t>Consideraciones:</w:t>
            </w:r>
          </w:p>
          <w:p w14:paraId="29BAA3AD" w14:textId="77777777" w:rsidR="00CF6244" w:rsidRDefault="00CF6244" w:rsidP="007756BC">
            <w:pPr>
              <w:pStyle w:val="SAP-Normal"/>
              <w:ind w:left="720"/>
            </w:pPr>
            <w:r>
              <w:t>El puesto requiere compromiso, actitud y aptitud en la gestión de proyectos de infraestructura; dada la necesidad de interacción con proveedores y clientes internos, es fundamental que pueda comunicarse adecuadamente.</w:t>
            </w:r>
          </w:p>
          <w:p w14:paraId="7825F2F8" w14:textId="77777777" w:rsidR="00CF6244" w:rsidRDefault="00CF6244" w:rsidP="007756BC">
            <w:pPr>
              <w:pStyle w:val="SAP-Normal"/>
              <w:ind w:left="720"/>
            </w:pPr>
          </w:p>
        </w:tc>
      </w:tr>
      <w:tr w:rsidR="00CF6244" w14:paraId="5D8EC2E9" w14:textId="77777777" w:rsidTr="00086BCC">
        <w:trPr>
          <w:jc w:val="center"/>
        </w:trPr>
        <w:tc>
          <w:tcPr>
            <w:tcW w:w="8644" w:type="dxa"/>
            <w:shd w:val="clear" w:color="auto" w:fill="DBE5F1" w:themeFill="accent1" w:themeFillTint="33"/>
          </w:tcPr>
          <w:p w14:paraId="54EE85C5" w14:textId="77777777" w:rsidR="00CF6244" w:rsidRDefault="00CF6244" w:rsidP="007756BC">
            <w:pPr>
              <w:pStyle w:val="SAP-Normal"/>
              <w:jc w:val="center"/>
            </w:pPr>
            <w:r>
              <w:t>Remuneración</w:t>
            </w:r>
          </w:p>
        </w:tc>
      </w:tr>
      <w:tr w:rsidR="00CF6244" w14:paraId="2EA20186" w14:textId="77777777" w:rsidTr="00086BCC">
        <w:trPr>
          <w:jc w:val="center"/>
        </w:trPr>
        <w:tc>
          <w:tcPr>
            <w:tcW w:w="8644" w:type="dxa"/>
          </w:tcPr>
          <w:p w14:paraId="48D85782" w14:textId="4A84288C" w:rsidR="00CF6244" w:rsidRDefault="00CF6244" w:rsidP="00574C6B">
            <w:pPr>
              <w:pStyle w:val="SAP-Normal"/>
              <w:numPr>
                <w:ilvl w:val="0"/>
                <w:numId w:val="141"/>
              </w:numPr>
              <w:jc w:val="left"/>
            </w:pPr>
            <w:r>
              <w:t xml:space="preserve">Salario: $AR </w:t>
            </w:r>
            <w:r w:rsidR="00E80582">
              <w:t>55</w:t>
            </w:r>
            <w:r>
              <w:t>000</w:t>
            </w:r>
          </w:p>
        </w:tc>
      </w:tr>
    </w:tbl>
    <w:p w14:paraId="18214FB8" w14:textId="77777777" w:rsidR="00CF6244" w:rsidRDefault="00CF6244" w:rsidP="00CF6244">
      <w:pPr>
        <w:spacing w:before="0"/>
      </w:pPr>
    </w:p>
    <w:p w14:paraId="50FBF7BF" w14:textId="77777777" w:rsidR="00CF6244" w:rsidRDefault="00CF6244" w:rsidP="00CF6244">
      <w:pPr>
        <w:spacing w:before="0"/>
      </w:pPr>
      <w:r>
        <w:br w:type="page"/>
      </w:r>
    </w:p>
    <w:tbl>
      <w:tblPr>
        <w:tblStyle w:val="Tablaconcuadrcula"/>
        <w:tblW w:w="0" w:type="auto"/>
        <w:jc w:val="center"/>
        <w:tblLook w:val="04A0" w:firstRow="1" w:lastRow="0" w:firstColumn="1" w:lastColumn="0" w:noHBand="0" w:noVBand="1"/>
      </w:tblPr>
      <w:tblGrid>
        <w:gridCol w:w="8644"/>
      </w:tblGrid>
      <w:tr w:rsidR="00CF6244" w14:paraId="0524288E" w14:textId="77777777" w:rsidTr="00086BCC">
        <w:trPr>
          <w:jc w:val="center"/>
        </w:trPr>
        <w:tc>
          <w:tcPr>
            <w:tcW w:w="8644" w:type="dxa"/>
            <w:shd w:val="clear" w:color="auto" w:fill="8DB3E2" w:themeFill="text2" w:themeFillTint="66"/>
          </w:tcPr>
          <w:p w14:paraId="6D5C332D" w14:textId="77777777" w:rsidR="00CF6244" w:rsidRDefault="00CF6244" w:rsidP="007756BC">
            <w:pPr>
              <w:pStyle w:val="SAP-Normal"/>
              <w:jc w:val="center"/>
            </w:pPr>
            <w:r>
              <w:lastRenderedPageBreak/>
              <w:t>Especialista IT</w:t>
            </w:r>
          </w:p>
        </w:tc>
      </w:tr>
      <w:tr w:rsidR="00CF6244" w14:paraId="15E73E03" w14:textId="77777777" w:rsidTr="00086BCC">
        <w:trPr>
          <w:jc w:val="center"/>
        </w:trPr>
        <w:tc>
          <w:tcPr>
            <w:tcW w:w="8644" w:type="dxa"/>
          </w:tcPr>
          <w:p w14:paraId="573495F1" w14:textId="77777777" w:rsidR="00CF6244" w:rsidRDefault="00CF6244" w:rsidP="007756BC">
            <w:pPr>
              <w:pStyle w:val="SAP-Normal"/>
            </w:pPr>
            <w:r>
              <w:t>El especialista ejecutará principalmente tareas operativas y prestará apoyo al gerente del departamento en las actividades que lo requieran.</w:t>
            </w:r>
          </w:p>
          <w:p w14:paraId="17692DE6" w14:textId="77777777" w:rsidR="00CF6244" w:rsidRDefault="00CF6244" w:rsidP="007756BC">
            <w:pPr>
              <w:pStyle w:val="SAP-Normal"/>
            </w:pPr>
            <w:r>
              <w:t xml:space="preserve">Entre las actividades principales se encuentra la del monitoreo del funcionamiento de la red interna, ejecución de los planes de </w:t>
            </w:r>
            <w:proofErr w:type="spellStart"/>
            <w:r>
              <w:t>backup</w:t>
            </w:r>
            <w:proofErr w:type="spellEnd"/>
            <w:r>
              <w:t xml:space="preserve"> y contingencia, prestar soporte técnico a los clientes internos y/o proveedores de cara a solucionar inconvenientes técnicos de conectividad.</w:t>
            </w:r>
          </w:p>
          <w:p w14:paraId="391280E2" w14:textId="77777777" w:rsidR="00CF6244" w:rsidRDefault="00CF6244" w:rsidP="007756BC">
            <w:pPr>
              <w:pStyle w:val="SAP-Normal"/>
            </w:pPr>
          </w:p>
        </w:tc>
      </w:tr>
      <w:tr w:rsidR="00CF6244" w14:paraId="12C2E73E" w14:textId="77777777" w:rsidTr="00086BCC">
        <w:trPr>
          <w:jc w:val="center"/>
        </w:trPr>
        <w:tc>
          <w:tcPr>
            <w:tcW w:w="8644" w:type="dxa"/>
            <w:shd w:val="clear" w:color="auto" w:fill="DBE5F1" w:themeFill="accent1" w:themeFillTint="33"/>
          </w:tcPr>
          <w:p w14:paraId="6342BFBF" w14:textId="77777777" w:rsidR="00CF6244" w:rsidRDefault="00CF6244" w:rsidP="007756BC">
            <w:pPr>
              <w:pStyle w:val="SAP-Normal"/>
              <w:jc w:val="center"/>
            </w:pPr>
            <w:r>
              <w:t>Perfil</w:t>
            </w:r>
          </w:p>
        </w:tc>
      </w:tr>
      <w:tr w:rsidR="00CF6244" w14:paraId="4086C887" w14:textId="77777777" w:rsidTr="00086BCC">
        <w:trPr>
          <w:jc w:val="center"/>
        </w:trPr>
        <w:tc>
          <w:tcPr>
            <w:tcW w:w="8644" w:type="dxa"/>
          </w:tcPr>
          <w:p w14:paraId="5A2DFBBB" w14:textId="77777777" w:rsidR="00CF6244" w:rsidRDefault="00CF6244" w:rsidP="00574C6B">
            <w:pPr>
              <w:pStyle w:val="SAP-Normal"/>
              <w:numPr>
                <w:ilvl w:val="0"/>
                <w:numId w:val="140"/>
              </w:numPr>
            </w:pPr>
            <w:r>
              <w:t xml:space="preserve">Edad: al menos 24 años </w:t>
            </w:r>
          </w:p>
          <w:p w14:paraId="311F1657" w14:textId="77777777" w:rsidR="00CF6244" w:rsidRDefault="00CF6244" w:rsidP="00574C6B">
            <w:pPr>
              <w:pStyle w:val="SAP-Normal"/>
              <w:numPr>
                <w:ilvl w:val="0"/>
                <w:numId w:val="140"/>
              </w:numPr>
            </w:pPr>
            <w:r>
              <w:t>Sexo: indistinto</w:t>
            </w:r>
          </w:p>
          <w:p w14:paraId="10A8E68B" w14:textId="77777777" w:rsidR="00CF6244" w:rsidRDefault="00CF6244" w:rsidP="00574C6B">
            <w:pPr>
              <w:pStyle w:val="SAP-Normal"/>
              <w:numPr>
                <w:ilvl w:val="0"/>
                <w:numId w:val="140"/>
              </w:numPr>
            </w:pPr>
            <w:r>
              <w:t>Experiencia: 2 años</w:t>
            </w:r>
          </w:p>
          <w:p w14:paraId="3AA11B4B" w14:textId="77777777" w:rsidR="00CF6244" w:rsidRDefault="00CF6244" w:rsidP="00574C6B">
            <w:pPr>
              <w:pStyle w:val="SAP-Normal"/>
              <w:numPr>
                <w:ilvl w:val="0"/>
                <w:numId w:val="140"/>
              </w:numPr>
            </w:pPr>
            <w:r>
              <w:t>Idiomas: Inglés</w:t>
            </w:r>
          </w:p>
          <w:p w14:paraId="51A0D9F2" w14:textId="77777777" w:rsidR="00CF6244" w:rsidRDefault="00CF6244" w:rsidP="00574C6B">
            <w:pPr>
              <w:pStyle w:val="SAP-Normal"/>
              <w:numPr>
                <w:ilvl w:val="0"/>
                <w:numId w:val="140"/>
              </w:numPr>
            </w:pPr>
            <w:r>
              <w:t xml:space="preserve">Conocimientos: herramientas ofimáticas, seguridad informática, </w:t>
            </w:r>
            <w:proofErr w:type="spellStart"/>
            <w:r>
              <w:t>networking</w:t>
            </w:r>
            <w:proofErr w:type="spellEnd"/>
            <w:r>
              <w:t>, copias de respaldo, servidores.</w:t>
            </w:r>
          </w:p>
          <w:p w14:paraId="22D6009E" w14:textId="77777777" w:rsidR="00CF6244" w:rsidRDefault="00CF6244" w:rsidP="007756BC">
            <w:pPr>
              <w:pStyle w:val="SAP-Normal"/>
              <w:ind w:left="720"/>
            </w:pPr>
          </w:p>
          <w:p w14:paraId="06E26FDD" w14:textId="77777777" w:rsidR="00CF6244" w:rsidRDefault="00CF6244" w:rsidP="00574C6B">
            <w:pPr>
              <w:pStyle w:val="SAP-Normal"/>
              <w:numPr>
                <w:ilvl w:val="0"/>
                <w:numId w:val="140"/>
              </w:numPr>
            </w:pPr>
            <w:r>
              <w:t>Consideraciones:</w:t>
            </w:r>
          </w:p>
          <w:p w14:paraId="37EA292F" w14:textId="77777777" w:rsidR="00CF6244" w:rsidRDefault="00CF6244" w:rsidP="007756BC">
            <w:pPr>
              <w:pStyle w:val="SAP-Normal"/>
              <w:ind w:left="720"/>
            </w:pPr>
            <w:r>
              <w:t>El puesto requiere amplios conocimientos técnicos y buena capacidad y actitud de cara a las comunicaciones, ya que uno de sus trabajos principales consistirá en prestar asistencia a los clientes internos y proveedores.</w:t>
            </w:r>
          </w:p>
          <w:p w14:paraId="2D3AB6E2" w14:textId="77777777" w:rsidR="00CF6244" w:rsidRDefault="00CF6244" w:rsidP="007756BC">
            <w:pPr>
              <w:pStyle w:val="SAP-Normal"/>
              <w:ind w:left="720"/>
            </w:pPr>
          </w:p>
        </w:tc>
      </w:tr>
      <w:tr w:rsidR="00CF6244" w14:paraId="443869AB" w14:textId="77777777" w:rsidTr="00086BCC">
        <w:trPr>
          <w:jc w:val="center"/>
        </w:trPr>
        <w:tc>
          <w:tcPr>
            <w:tcW w:w="8644" w:type="dxa"/>
            <w:shd w:val="clear" w:color="auto" w:fill="DBE5F1" w:themeFill="accent1" w:themeFillTint="33"/>
          </w:tcPr>
          <w:p w14:paraId="0DC7C760" w14:textId="77777777" w:rsidR="00CF6244" w:rsidRDefault="00CF6244" w:rsidP="007756BC">
            <w:pPr>
              <w:pStyle w:val="SAP-Normal"/>
              <w:jc w:val="center"/>
            </w:pPr>
            <w:r>
              <w:t>Remuneración</w:t>
            </w:r>
          </w:p>
        </w:tc>
      </w:tr>
      <w:tr w:rsidR="00CF6244" w14:paraId="3AA65867" w14:textId="77777777" w:rsidTr="00086BCC">
        <w:trPr>
          <w:jc w:val="center"/>
        </w:trPr>
        <w:tc>
          <w:tcPr>
            <w:tcW w:w="8644" w:type="dxa"/>
          </w:tcPr>
          <w:p w14:paraId="433A9D03" w14:textId="77777777" w:rsidR="00CF6244" w:rsidRDefault="00CF6244" w:rsidP="00574C6B">
            <w:pPr>
              <w:pStyle w:val="SAP-Normal"/>
              <w:numPr>
                <w:ilvl w:val="0"/>
                <w:numId w:val="141"/>
              </w:numPr>
              <w:jc w:val="left"/>
            </w:pPr>
            <w:r>
              <w:t>Salario: $AR 27000</w:t>
            </w:r>
          </w:p>
        </w:tc>
      </w:tr>
    </w:tbl>
    <w:p w14:paraId="1A9A38DE" w14:textId="77777777" w:rsidR="00CF6244" w:rsidRDefault="00CF6244" w:rsidP="00CF6244">
      <w:pPr>
        <w:spacing w:before="0"/>
      </w:pPr>
      <w:r>
        <w:br w:type="page"/>
      </w:r>
    </w:p>
    <w:tbl>
      <w:tblPr>
        <w:tblStyle w:val="Tablaconcuadrcula"/>
        <w:tblW w:w="0" w:type="auto"/>
        <w:jc w:val="center"/>
        <w:tblLook w:val="04A0" w:firstRow="1" w:lastRow="0" w:firstColumn="1" w:lastColumn="0" w:noHBand="0" w:noVBand="1"/>
      </w:tblPr>
      <w:tblGrid>
        <w:gridCol w:w="8644"/>
      </w:tblGrid>
      <w:tr w:rsidR="00CF6244" w14:paraId="568F2FF0" w14:textId="77777777" w:rsidTr="00086BCC">
        <w:trPr>
          <w:jc w:val="center"/>
        </w:trPr>
        <w:tc>
          <w:tcPr>
            <w:tcW w:w="8644" w:type="dxa"/>
            <w:shd w:val="clear" w:color="auto" w:fill="8DB3E2" w:themeFill="text2" w:themeFillTint="66"/>
          </w:tcPr>
          <w:p w14:paraId="29846122" w14:textId="77777777" w:rsidR="00CF6244" w:rsidRDefault="00CF6244" w:rsidP="007756BC">
            <w:pPr>
              <w:pStyle w:val="SAP-Normal"/>
              <w:jc w:val="center"/>
            </w:pPr>
            <w:r>
              <w:lastRenderedPageBreak/>
              <w:t>Gerente de Administración</w:t>
            </w:r>
          </w:p>
        </w:tc>
      </w:tr>
      <w:tr w:rsidR="00CF6244" w14:paraId="7EE4FE2C" w14:textId="77777777" w:rsidTr="00086BCC">
        <w:trPr>
          <w:jc w:val="center"/>
        </w:trPr>
        <w:tc>
          <w:tcPr>
            <w:tcW w:w="8644" w:type="dxa"/>
          </w:tcPr>
          <w:p w14:paraId="4E2EFB2E" w14:textId="77777777" w:rsidR="00CF6244" w:rsidRDefault="00CF6244" w:rsidP="007756BC">
            <w:pPr>
              <w:pStyle w:val="SAP-Normal"/>
            </w:pPr>
            <w:r>
              <w:t>El gerente de administración tiene por objetivo definir procesos de ventas, pagos, cobros y gestión de recursos humanos, como así también el monitoreo de las distintas actividades que se impulsen desde el departamento.</w:t>
            </w:r>
          </w:p>
          <w:p w14:paraId="7B66EA40" w14:textId="77777777" w:rsidR="00CF6244" w:rsidRDefault="00CF6244" w:rsidP="007756BC">
            <w:pPr>
              <w:pStyle w:val="SAP-Normal"/>
            </w:pPr>
            <w:r>
              <w:t xml:space="preserve">El estudio y la sanidad del </w:t>
            </w:r>
            <w:proofErr w:type="spellStart"/>
            <w:r>
              <w:t>cashflow</w:t>
            </w:r>
            <w:proofErr w:type="spellEnd"/>
            <w:r>
              <w:t xml:space="preserve"> también será responsabilidad, razón por la que su articulación con el resto de las áreas será de suma importancia.</w:t>
            </w:r>
          </w:p>
          <w:p w14:paraId="36359196" w14:textId="77777777" w:rsidR="00CF6244" w:rsidRDefault="00CF6244" w:rsidP="007756BC">
            <w:pPr>
              <w:pStyle w:val="SAP-Normal"/>
            </w:pPr>
            <w:r>
              <w:t>Es fundamental la capacidad de resolución de conflictos y comunicarse adecuadamente para expresar claramente las ideas.</w:t>
            </w:r>
          </w:p>
          <w:p w14:paraId="401EF68B" w14:textId="77777777" w:rsidR="00CF6244" w:rsidRDefault="00CF6244" w:rsidP="007756BC">
            <w:pPr>
              <w:pStyle w:val="SAP-Normal"/>
            </w:pPr>
          </w:p>
        </w:tc>
      </w:tr>
      <w:tr w:rsidR="00CF6244" w14:paraId="09F48D24" w14:textId="77777777" w:rsidTr="00086BCC">
        <w:trPr>
          <w:jc w:val="center"/>
        </w:trPr>
        <w:tc>
          <w:tcPr>
            <w:tcW w:w="8644" w:type="dxa"/>
            <w:shd w:val="clear" w:color="auto" w:fill="DBE5F1" w:themeFill="accent1" w:themeFillTint="33"/>
          </w:tcPr>
          <w:p w14:paraId="31F7C95C" w14:textId="77777777" w:rsidR="00CF6244" w:rsidRDefault="00CF6244" w:rsidP="007756BC">
            <w:pPr>
              <w:pStyle w:val="SAP-Normal"/>
              <w:jc w:val="center"/>
            </w:pPr>
            <w:r>
              <w:t>Perfil</w:t>
            </w:r>
          </w:p>
        </w:tc>
      </w:tr>
      <w:tr w:rsidR="00CF6244" w14:paraId="2D167142" w14:textId="77777777" w:rsidTr="00086BCC">
        <w:trPr>
          <w:jc w:val="center"/>
        </w:trPr>
        <w:tc>
          <w:tcPr>
            <w:tcW w:w="8644" w:type="dxa"/>
          </w:tcPr>
          <w:p w14:paraId="05D752D5" w14:textId="77777777" w:rsidR="00CF6244" w:rsidRDefault="00CF6244" w:rsidP="00574C6B">
            <w:pPr>
              <w:pStyle w:val="SAP-Normal"/>
              <w:numPr>
                <w:ilvl w:val="0"/>
                <w:numId w:val="140"/>
              </w:numPr>
            </w:pPr>
            <w:r>
              <w:t xml:space="preserve">Edad: al menos 30 años </w:t>
            </w:r>
          </w:p>
          <w:p w14:paraId="3091640F" w14:textId="77777777" w:rsidR="00CF6244" w:rsidRDefault="00CF6244" w:rsidP="00574C6B">
            <w:pPr>
              <w:pStyle w:val="SAP-Normal"/>
              <w:numPr>
                <w:ilvl w:val="0"/>
                <w:numId w:val="140"/>
              </w:numPr>
            </w:pPr>
            <w:r>
              <w:t>Sexo: indistinto</w:t>
            </w:r>
          </w:p>
          <w:p w14:paraId="54B87382" w14:textId="77777777" w:rsidR="00CF6244" w:rsidRDefault="00CF6244" w:rsidP="00574C6B">
            <w:pPr>
              <w:pStyle w:val="SAP-Normal"/>
              <w:numPr>
                <w:ilvl w:val="0"/>
                <w:numId w:val="140"/>
              </w:numPr>
            </w:pPr>
            <w:r>
              <w:t>Experiencia: 5 años</w:t>
            </w:r>
          </w:p>
          <w:p w14:paraId="433416D2" w14:textId="77777777" w:rsidR="00CF6244" w:rsidRDefault="00CF6244" w:rsidP="00574C6B">
            <w:pPr>
              <w:pStyle w:val="SAP-Normal"/>
              <w:numPr>
                <w:ilvl w:val="0"/>
                <w:numId w:val="140"/>
              </w:numPr>
            </w:pPr>
            <w:r>
              <w:t>Idiomas: Inglés (no excluyente)</w:t>
            </w:r>
          </w:p>
          <w:p w14:paraId="405C52E7" w14:textId="77777777" w:rsidR="00CF6244" w:rsidRDefault="00CF6244" w:rsidP="00574C6B">
            <w:pPr>
              <w:pStyle w:val="SAP-Normal"/>
              <w:numPr>
                <w:ilvl w:val="0"/>
                <w:numId w:val="140"/>
              </w:numPr>
            </w:pPr>
            <w:r>
              <w:t xml:space="preserve">Conocimientos: herramientas ofimáticas, gestión de equipos y liderazgo, detección de riesgos, </w:t>
            </w:r>
            <w:proofErr w:type="spellStart"/>
            <w:r>
              <w:t>couching</w:t>
            </w:r>
            <w:proofErr w:type="spellEnd"/>
            <w:r>
              <w:t xml:space="preserve">, técnicas de </w:t>
            </w:r>
            <w:proofErr w:type="spellStart"/>
            <w:r>
              <w:t>recruiting</w:t>
            </w:r>
            <w:proofErr w:type="spellEnd"/>
            <w:r>
              <w:t>.</w:t>
            </w:r>
          </w:p>
          <w:p w14:paraId="30E52EE0" w14:textId="77777777" w:rsidR="00CF6244" w:rsidRDefault="00CF6244" w:rsidP="007756BC">
            <w:pPr>
              <w:pStyle w:val="SAP-Normal"/>
              <w:ind w:left="720"/>
            </w:pPr>
          </w:p>
          <w:p w14:paraId="634421BD" w14:textId="77777777" w:rsidR="00CF6244" w:rsidRDefault="00CF6244" w:rsidP="00574C6B">
            <w:pPr>
              <w:pStyle w:val="SAP-Normal"/>
              <w:numPr>
                <w:ilvl w:val="0"/>
                <w:numId w:val="140"/>
              </w:numPr>
            </w:pPr>
            <w:r>
              <w:t>Consideraciones:</w:t>
            </w:r>
          </w:p>
          <w:p w14:paraId="47CF2BBF" w14:textId="77777777" w:rsidR="00CF6244" w:rsidRDefault="00CF6244" w:rsidP="007756BC">
            <w:pPr>
              <w:pStyle w:val="SAP-Normal"/>
              <w:ind w:left="720"/>
            </w:pPr>
            <w:r>
              <w:t>El puesto requiere compromiso, actitud y aptitud en la gestión de proyectos, sobre todo de cara a la confección de procesos.</w:t>
            </w:r>
          </w:p>
          <w:p w14:paraId="71CE214A" w14:textId="77777777" w:rsidR="00CF6244" w:rsidRDefault="00CF6244" w:rsidP="007756BC">
            <w:pPr>
              <w:pStyle w:val="SAP-Normal"/>
              <w:ind w:left="720"/>
            </w:pPr>
            <w:r>
              <w:t xml:space="preserve">La necesidad de interacción con los empleados hace fundamental que se posea una buena actitud, capacidad de comunicación y manejo de </w:t>
            </w:r>
            <w:proofErr w:type="spellStart"/>
            <w:r>
              <w:t>soft</w:t>
            </w:r>
            <w:proofErr w:type="spellEnd"/>
            <w:r>
              <w:t xml:space="preserve"> </w:t>
            </w:r>
            <w:proofErr w:type="spellStart"/>
            <w:r>
              <w:t>skills</w:t>
            </w:r>
            <w:proofErr w:type="spellEnd"/>
            <w:r>
              <w:t>.</w:t>
            </w:r>
          </w:p>
          <w:p w14:paraId="0BE00B19" w14:textId="77777777" w:rsidR="00CF6244" w:rsidRDefault="00CF6244" w:rsidP="007756BC">
            <w:pPr>
              <w:pStyle w:val="SAP-Normal"/>
              <w:ind w:left="720"/>
            </w:pPr>
          </w:p>
        </w:tc>
      </w:tr>
      <w:tr w:rsidR="00CF6244" w14:paraId="19E1A197" w14:textId="77777777" w:rsidTr="00086BCC">
        <w:trPr>
          <w:jc w:val="center"/>
        </w:trPr>
        <w:tc>
          <w:tcPr>
            <w:tcW w:w="8644" w:type="dxa"/>
            <w:shd w:val="clear" w:color="auto" w:fill="DBE5F1" w:themeFill="accent1" w:themeFillTint="33"/>
          </w:tcPr>
          <w:p w14:paraId="5103CD23" w14:textId="77777777" w:rsidR="00CF6244" w:rsidRDefault="00CF6244" w:rsidP="007756BC">
            <w:pPr>
              <w:pStyle w:val="SAP-Normal"/>
              <w:jc w:val="center"/>
            </w:pPr>
            <w:r>
              <w:t>Remuneración</w:t>
            </w:r>
          </w:p>
        </w:tc>
      </w:tr>
      <w:tr w:rsidR="00CF6244" w14:paraId="3E342FF8" w14:textId="77777777" w:rsidTr="00086BCC">
        <w:trPr>
          <w:jc w:val="center"/>
        </w:trPr>
        <w:tc>
          <w:tcPr>
            <w:tcW w:w="8644" w:type="dxa"/>
          </w:tcPr>
          <w:p w14:paraId="0000EA96" w14:textId="77777777" w:rsidR="00CF6244" w:rsidRDefault="00CF6244" w:rsidP="00574C6B">
            <w:pPr>
              <w:pStyle w:val="SAP-Normal"/>
              <w:numPr>
                <w:ilvl w:val="0"/>
                <w:numId w:val="141"/>
              </w:numPr>
              <w:jc w:val="left"/>
            </w:pPr>
            <w:r>
              <w:t>Salario: $AR 47000</w:t>
            </w:r>
          </w:p>
        </w:tc>
      </w:tr>
    </w:tbl>
    <w:p w14:paraId="3D7DB74D" w14:textId="01E7DFE4" w:rsidR="00086BCC" w:rsidRDefault="00086BCC">
      <w:pPr>
        <w:spacing w:before="0"/>
      </w:pPr>
    </w:p>
    <w:p w14:paraId="707ACFCE" w14:textId="77777777" w:rsidR="00A349C2" w:rsidRDefault="00A349C2">
      <w:pPr>
        <w:spacing w:before="0"/>
      </w:pPr>
      <w:r>
        <w:br w:type="page"/>
      </w:r>
    </w:p>
    <w:p w14:paraId="4BABCF3E" w14:textId="7DEABAC2" w:rsidR="00A349C2" w:rsidRDefault="00A93EE7" w:rsidP="00A93EE7">
      <w:pPr>
        <w:pStyle w:val="SAP-2dolneadecabecera"/>
        <w:numPr>
          <w:ilvl w:val="0"/>
          <w:numId w:val="95"/>
        </w:numPr>
        <w:outlineLvl w:val="0"/>
      </w:pPr>
      <w:bookmarkStart w:id="247" w:name="_Toc529912822"/>
      <w:r>
        <w:lastRenderedPageBreak/>
        <w:t xml:space="preserve">Análisis </w:t>
      </w:r>
      <w:r w:rsidR="00EC3B63">
        <w:t>financiero</w:t>
      </w:r>
      <w:bookmarkEnd w:id="247"/>
    </w:p>
    <w:p w14:paraId="264F1DD2" w14:textId="274EEE7F" w:rsidR="001C6C33" w:rsidRDefault="001C6C33" w:rsidP="001C6C33">
      <w:pPr>
        <w:pStyle w:val="SAP-2dolneadecabecera"/>
        <w:numPr>
          <w:ilvl w:val="1"/>
          <w:numId w:val="95"/>
        </w:numPr>
        <w:outlineLvl w:val="1"/>
      </w:pPr>
      <w:bookmarkStart w:id="248" w:name="_Toc529912823"/>
      <w:r>
        <w:t>Hipótesis</w:t>
      </w:r>
      <w:bookmarkEnd w:id="248"/>
    </w:p>
    <w:p w14:paraId="03ED009B" w14:textId="640A8DC1" w:rsidR="001C6C33" w:rsidRDefault="001C6C33" w:rsidP="001C6C33">
      <w:pPr>
        <w:pStyle w:val="SAP-Normal"/>
        <w:jc w:val="center"/>
      </w:pPr>
      <w:r w:rsidRPr="001C6C33">
        <w:rPr>
          <w:noProof/>
        </w:rPr>
        <w:drawing>
          <wp:inline distT="0" distB="0" distL="0" distR="0" wp14:anchorId="0D756759" wp14:editId="419A2F07">
            <wp:extent cx="6090899" cy="73787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3657" cy="7394156"/>
                    </a:xfrm>
                    <a:prstGeom prst="rect">
                      <a:avLst/>
                    </a:prstGeom>
                    <a:noFill/>
                    <a:ln>
                      <a:noFill/>
                    </a:ln>
                  </pic:spPr>
                </pic:pic>
              </a:graphicData>
            </a:graphic>
          </wp:inline>
        </w:drawing>
      </w:r>
    </w:p>
    <w:p w14:paraId="7FE2323F" w14:textId="2FD8295C" w:rsidR="00A93EE7" w:rsidRDefault="001C6C33" w:rsidP="001C6C33">
      <w:pPr>
        <w:jc w:val="center"/>
      </w:pPr>
      <w:r w:rsidRPr="001C6C33">
        <w:rPr>
          <w:noProof/>
        </w:rPr>
        <w:lastRenderedPageBreak/>
        <w:drawing>
          <wp:inline distT="0" distB="0" distL="0" distR="0" wp14:anchorId="4D23255D" wp14:editId="6B368B27">
            <wp:extent cx="5728397" cy="785495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123" cy="7862802"/>
                    </a:xfrm>
                    <a:prstGeom prst="rect">
                      <a:avLst/>
                    </a:prstGeom>
                    <a:noFill/>
                    <a:ln>
                      <a:noFill/>
                    </a:ln>
                  </pic:spPr>
                </pic:pic>
              </a:graphicData>
            </a:graphic>
          </wp:inline>
        </w:drawing>
      </w:r>
    </w:p>
    <w:p w14:paraId="651CACA5" w14:textId="5BCA1BEA" w:rsidR="001C6C33" w:rsidRDefault="001C6C33" w:rsidP="00A93EE7">
      <w:r w:rsidRPr="001C6C33">
        <w:rPr>
          <w:noProof/>
        </w:rPr>
        <w:lastRenderedPageBreak/>
        <w:drawing>
          <wp:inline distT="0" distB="0" distL="0" distR="0" wp14:anchorId="5793E72C" wp14:editId="5054AEFE">
            <wp:extent cx="6210935" cy="40392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0935" cy="4039235"/>
                    </a:xfrm>
                    <a:prstGeom prst="rect">
                      <a:avLst/>
                    </a:prstGeom>
                    <a:noFill/>
                    <a:ln>
                      <a:noFill/>
                    </a:ln>
                  </pic:spPr>
                </pic:pic>
              </a:graphicData>
            </a:graphic>
          </wp:inline>
        </w:drawing>
      </w:r>
    </w:p>
    <w:p w14:paraId="739DD172" w14:textId="6E18A897" w:rsidR="001C6C33" w:rsidRDefault="001C6C33" w:rsidP="00A93EE7"/>
    <w:tbl>
      <w:tblPr>
        <w:tblW w:w="10260" w:type="dxa"/>
        <w:tblInd w:w="75" w:type="dxa"/>
        <w:tblCellMar>
          <w:left w:w="70" w:type="dxa"/>
          <w:right w:w="70" w:type="dxa"/>
        </w:tblCellMar>
        <w:tblLook w:val="04A0" w:firstRow="1" w:lastRow="0" w:firstColumn="1" w:lastColumn="0" w:noHBand="0" w:noVBand="1"/>
      </w:tblPr>
      <w:tblGrid>
        <w:gridCol w:w="1468"/>
        <w:gridCol w:w="1776"/>
        <w:gridCol w:w="1496"/>
        <w:gridCol w:w="1536"/>
        <w:gridCol w:w="1856"/>
        <w:gridCol w:w="2128"/>
      </w:tblGrid>
      <w:tr w:rsidR="001054D9" w:rsidRPr="003F622A" w14:paraId="16FD97DE" w14:textId="77777777" w:rsidTr="00A05A2E">
        <w:trPr>
          <w:trHeight w:val="288"/>
        </w:trPr>
        <w:tc>
          <w:tcPr>
            <w:tcW w:w="1468" w:type="dxa"/>
            <w:tcBorders>
              <w:top w:val="single" w:sz="4" w:space="0" w:color="auto"/>
              <w:left w:val="single" w:sz="4" w:space="0" w:color="auto"/>
              <w:bottom w:val="nil"/>
              <w:right w:val="nil"/>
            </w:tcBorders>
            <w:shd w:val="clear" w:color="000000" w:fill="D6DCE4"/>
            <w:noWrap/>
            <w:vAlign w:val="bottom"/>
            <w:hideMark/>
          </w:tcPr>
          <w:p w14:paraId="3C61CC2F" w14:textId="77777777" w:rsidR="001054D9" w:rsidRPr="003F622A" w:rsidRDefault="001054D9" w:rsidP="00A05A2E">
            <w:pPr>
              <w:spacing w:before="0"/>
              <w:jc w:val="right"/>
              <w:rPr>
                <w:rFonts w:ascii="Calibri" w:hAnsi="Calibri" w:cs="Calibri"/>
                <w:b/>
                <w:bCs/>
                <w:color w:val="000000"/>
                <w:sz w:val="22"/>
                <w:szCs w:val="22"/>
                <w:lang w:val="es-MX" w:eastAsia="es-MX"/>
              </w:rPr>
            </w:pPr>
            <w:r w:rsidRPr="003F622A">
              <w:rPr>
                <w:rFonts w:ascii="Calibri" w:hAnsi="Calibri" w:cs="Calibri"/>
                <w:b/>
                <w:bCs/>
                <w:color w:val="000000"/>
                <w:sz w:val="22"/>
                <w:szCs w:val="22"/>
                <w:lang w:val="es-MX" w:eastAsia="es-MX"/>
              </w:rPr>
              <w:t>Total mercado</w:t>
            </w:r>
          </w:p>
        </w:tc>
        <w:tc>
          <w:tcPr>
            <w:tcW w:w="1776" w:type="dxa"/>
            <w:tcBorders>
              <w:top w:val="single" w:sz="4" w:space="0" w:color="auto"/>
              <w:left w:val="nil"/>
              <w:bottom w:val="nil"/>
              <w:right w:val="nil"/>
            </w:tcBorders>
            <w:shd w:val="clear" w:color="000000" w:fill="D6DCE4"/>
            <w:noWrap/>
            <w:vAlign w:val="bottom"/>
            <w:hideMark/>
          </w:tcPr>
          <w:p w14:paraId="0EE2EB1D" w14:textId="77777777" w:rsidR="001054D9" w:rsidRPr="003F622A" w:rsidRDefault="001054D9" w:rsidP="00A05A2E">
            <w:pPr>
              <w:spacing w:before="0"/>
              <w:rPr>
                <w:rFonts w:ascii="Calibri" w:hAnsi="Calibri" w:cs="Calibri"/>
                <w:color w:val="000000"/>
                <w:sz w:val="22"/>
                <w:szCs w:val="22"/>
                <w:lang w:val="es-MX" w:eastAsia="es-MX"/>
              </w:rPr>
            </w:pPr>
            <w:r w:rsidRPr="003F622A">
              <w:rPr>
                <w:rFonts w:ascii="Calibri" w:hAnsi="Calibri" w:cs="Calibri"/>
                <w:color w:val="000000"/>
                <w:sz w:val="22"/>
                <w:szCs w:val="22"/>
                <w:lang w:val="es-MX" w:eastAsia="es-MX"/>
              </w:rPr>
              <w:t>$ 220.267.960,00</w:t>
            </w:r>
          </w:p>
        </w:tc>
        <w:tc>
          <w:tcPr>
            <w:tcW w:w="1496" w:type="dxa"/>
            <w:tcBorders>
              <w:top w:val="single" w:sz="4" w:space="0" w:color="auto"/>
              <w:left w:val="nil"/>
              <w:bottom w:val="nil"/>
              <w:right w:val="nil"/>
            </w:tcBorders>
            <w:shd w:val="clear" w:color="000000" w:fill="D6DCE4"/>
            <w:noWrap/>
            <w:vAlign w:val="bottom"/>
            <w:hideMark/>
          </w:tcPr>
          <w:p w14:paraId="32626851" w14:textId="77777777" w:rsidR="001054D9" w:rsidRPr="003F622A" w:rsidRDefault="001054D9" w:rsidP="00A05A2E">
            <w:pPr>
              <w:spacing w:before="0"/>
              <w:rPr>
                <w:rFonts w:ascii="Calibri" w:hAnsi="Calibri" w:cs="Calibri"/>
                <w:color w:val="000000"/>
                <w:sz w:val="22"/>
                <w:szCs w:val="22"/>
                <w:lang w:val="es-MX" w:eastAsia="es-MX"/>
              </w:rPr>
            </w:pPr>
            <w:r w:rsidRPr="003F622A">
              <w:rPr>
                <w:rFonts w:ascii="Calibri" w:hAnsi="Calibri" w:cs="Calibri"/>
                <w:color w:val="000000"/>
                <w:sz w:val="22"/>
                <w:szCs w:val="22"/>
                <w:lang w:val="es-MX" w:eastAsia="es-MX"/>
              </w:rPr>
              <w:t> </w:t>
            </w:r>
          </w:p>
        </w:tc>
        <w:tc>
          <w:tcPr>
            <w:tcW w:w="1536" w:type="dxa"/>
            <w:tcBorders>
              <w:top w:val="single" w:sz="4" w:space="0" w:color="auto"/>
              <w:left w:val="nil"/>
              <w:bottom w:val="nil"/>
              <w:right w:val="nil"/>
            </w:tcBorders>
            <w:shd w:val="clear" w:color="000000" w:fill="D6DCE4"/>
            <w:noWrap/>
            <w:vAlign w:val="bottom"/>
            <w:hideMark/>
          </w:tcPr>
          <w:p w14:paraId="0448A86C" w14:textId="77777777" w:rsidR="001054D9" w:rsidRPr="003F622A" w:rsidRDefault="001054D9" w:rsidP="00A05A2E">
            <w:pPr>
              <w:spacing w:before="0"/>
              <w:jc w:val="center"/>
              <w:rPr>
                <w:rFonts w:ascii="Calibri" w:hAnsi="Calibri" w:cs="Calibri"/>
                <w:b/>
                <w:bCs/>
                <w:color w:val="000000"/>
                <w:sz w:val="22"/>
                <w:szCs w:val="22"/>
                <w:lang w:val="es-MX" w:eastAsia="es-MX"/>
              </w:rPr>
            </w:pPr>
            <w:r w:rsidRPr="003F622A">
              <w:rPr>
                <w:rFonts w:ascii="Calibri" w:hAnsi="Calibri" w:cs="Calibri"/>
                <w:b/>
                <w:bCs/>
                <w:color w:val="000000"/>
                <w:sz w:val="22"/>
                <w:szCs w:val="22"/>
                <w:lang w:val="es-MX" w:eastAsia="es-MX"/>
              </w:rPr>
              <w:t>Año 1</w:t>
            </w:r>
          </w:p>
        </w:tc>
        <w:tc>
          <w:tcPr>
            <w:tcW w:w="1856" w:type="dxa"/>
            <w:tcBorders>
              <w:top w:val="single" w:sz="4" w:space="0" w:color="auto"/>
              <w:left w:val="nil"/>
              <w:bottom w:val="nil"/>
              <w:right w:val="nil"/>
            </w:tcBorders>
            <w:shd w:val="clear" w:color="000000" w:fill="D6DCE4"/>
            <w:noWrap/>
            <w:vAlign w:val="bottom"/>
            <w:hideMark/>
          </w:tcPr>
          <w:p w14:paraId="7271E52A" w14:textId="77777777" w:rsidR="001054D9" w:rsidRPr="003F622A" w:rsidRDefault="001054D9" w:rsidP="00A05A2E">
            <w:pPr>
              <w:spacing w:before="0"/>
              <w:jc w:val="center"/>
              <w:rPr>
                <w:rFonts w:ascii="Calibri" w:hAnsi="Calibri" w:cs="Calibri"/>
                <w:b/>
                <w:bCs/>
                <w:color w:val="000000"/>
                <w:sz w:val="22"/>
                <w:szCs w:val="22"/>
                <w:lang w:val="es-MX" w:eastAsia="es-MX"/>
              </w:rPr>
            </w:pPr>
            <w:r w:rsidRPr="003F622A">
              <w:rPr>
                <w:rFonts w:ascii="Calibri" w:hAnsi="Calibri" w:cs="Calibri"/>
                <w:b/>
                <w:bCs/>
                <w:color w:val="000000"/>
                <w:sz w:val="22"/>
                <w:szCs w:val="22"/>
                <w:lang w:val="es-MX" w:eastAsia="es-MX"/>
              </w:rPr>
              <w:t>Año 2</w:t>
            </w:r>
          </w:p>
        </w:tc>
        <w:tc>
          <w:tcPr>
            <w:tcW w:w="2128" w:type="dxa"/>
            <w:tcBorders>
              <w:top w:val="single" w:sz="4" w:space="0" w:color="auto"/>
              <w:left w:val="nil"/>
              <w:bottom w:val="nil"/>
              <w:right w:val="single" w:sz="4" w:space="0" w:color="auto"/>
            </w:tcBorders>
            <w:shd w:val="clear" w:color="000000" w:fill="D6DCE4"/>
            <w:noWrap/>
            <w:vAlign w:val="bottom"/>
            <w:hideMark/>
          </w:tcPr>
          <w:p w14:paraId="1671635D" w14:textId="77777777" w:rsidR="001054D9" w:rsidRPr="003F622A" w:rsidRDefault="001054D9" w:rsidP="00A05A2E">
            <w:pPr>
              <w:spacing w:before="0"/>
              <w:jc w:val="center"/>
              <w:rPr>
                <w:rFonts w:ascii="Calibri" w:hAnsi="Calibri" w:cs="Calibri"/>
                <w:b/>
                <w:bCs/>
                <w:color w:val="000000"/>
                <w:sz w:val="22"/>
                <w:szCs w:val="22"/>
                <w:lang w:val="es-MX" w:eastAsia="es-MX"/>
              </w:rPr>
            </w:pPr>
            <w:r w:rsidRPr="003F622A">
              <w:rPr>
                <w:rFonts w:ascii="Calibri" w:hAnsi="Calibri" w:cs="Calibri"/>
                <w:b/>
                <w:bCs/>
                <w:color w:val="000000"/>
                <w:sz w:val="22"/>
                <w:szCs w:val="22"/>
                <w:lang w:val="es-MX" w:eastAsia="es-MX"/>
              </w:rPr>
              <w:t>Año 3</w:t>
            </w:r>
          </w:p>
        </w:tc>
      </w:tr>
      <w:tr w:rsidR="001054D9" w:rsidRPr="003F622A" w14:paraId="79E2E45C" w14:textId="77777777" w:rsidTr="00A05A2E">
        <w:trPr>
          <w:trHeight w:val="288"/>
        </w:trPr>
        <w:tc>
          <w:tcPr>
            <w:tcW w:w="1468" w:type="dxa"/>
            <w:tcBorders>
              <w:top w:val="nil"/>
              <w:left w:val="single" w:sz="4" w:space="0" w:color="auto"/>
              <w:bottom w:val="nil"/>
              <w:right w:val="nil"/>
            </w:tcBorders>
            <w:shd w:val="clear" w:color="000000" w:fill="D6DCE4"/>
            <w:noWrap/>
            <w:vAlign w:val="bottom"/>
            <w:hideMark/>
          </w:tcPr>
          <w:p w14:paraId="19B7D227" w14:textId="77777777" w:rsidR="001054D9" w:rsidRPr="00F61287" w:rsidRDefault="001054D9" w:rsidP="00A05A2E">
            <w:pPr>
              <w:spacing w:before="0"/>
              <w:jc w:val="right"/>
              <w:rPr>
                <w:rFonts w:ascii="Calibri" w:hAnsi="Calibri" w:cs="Calibri"/>
                <w:color w:val="31849B" w:themeColor="accent5" w:themeShade="BF"/>
                <w:sz w:val="22"/>
                <w:szCs w:val="22"/>
                <w:lang w:val="es-MX" w:eastAsia="es-MX"/>
              </w:rPr>
            </w:pPr>
            <w:r w:rsidRPr="00F61287">
              <w:rPr>
                <w:rFonts w:ascii="Calibri" w:hAnsi="Calibri" w:cs="Calibri"/>
                <w:color w:val="31849B" w:themeColor="accent5" w:themeShade="BF"/>
                <w:sz w:val="22"/>
                <w:szCs w:val="22"/>
                <w:lang w:val="es-MX" w:eastAsia="es-MX"/>
              </w:rPr>
              <w:t>Experiencias</w:t>
            </w:r>
          </w:p>
        </w:tc>
        <w:tc>
          <w:tcPr>
            <w:tcW w:w="1776" w:type="dxa"/>
            <w:tcBorders>
              <w:top w:val="nil"/>
              <w:left w:val="nil"/>
              <w:bottom w:val="nil"/>
              <w:right w:val="nil"/>
            </w:tcBorders>
            <w:shd w:val="clear" w:color="000000" w:fill="D6DCE4"/>
            <w:noWrap/>
            <w:vAlign w:val="bottom"/>
            <w:hideMark/>
          </w:tcPr>
          <w:p w14:paraId="3C05E5FB" w14:textId="77777777" w:rsidR="001054D9" w:rsidRPr="00F61287" w:rsidRDefault="001054D9" w:rsidP="00A05A2E">
            <w:pPr>
              <w:spacing w:before="0"/>
              <w:rPr>
                <w:rFonts w:ascii="Calibri" w:hAnsi="Calibri" w:cs="Calibri"/>
                <w:color w:val="31849B" w:themeColor="accent5" w:themeShade="BF"/>
                <w:sz w:val="22"/>
                <w:szCs w:val="22"/>
                <w:lang w:val="es-MX" w:eastAsia="es-MX"/>
              </w:rPr>
            </w:pPr>
            <w:r w:rsidRPr="00F61287">
              <w:rPr>
                <w:rFonts w:ascii="Calibri" w:hAnsi="Calibri" w:cs="Calibri"/>
                <w:color w:val="31849B" w:themeColor="accent5" w:themeShade="BF"/>
                <w:sz w:val="22"/>
                <w:szCs w:val="22"/>
                <w:lang w:val="es-MX" w:eastAsia="es-MX"/>
              </w:rPr>
              <w:t>$ 83.448.280,00</w:t>
            </w:r>
          </w:p>
        </w:tc>
        <w:tc>
          <w:tcPr>
            <w:tcW w:w="1496" w:type="dxa"/>
            <w:tcBorders>
              <w:top w:val="nil"/>
              <w:left w:val="nil"/>
              <w:bottom w:val="nil"/>
              <w:right w:val="nil"/>
            </w:tcBorders>
            <w:shd w:val="clear" w:color="000000" w:fill="D6DCE4"/>
            <w:noWrap/>
            <w:vAlign w:val="bottom"/>
            <w:hideMark/>
          </w:tcPr>
          <w:p w14:paraId="4954906C" w14:textId="77777777" w:rsidR="001054D9" w:rsidRPr="003F622A" w:rsidRDefault="001054D9" w:rsidP="00A05A2E">
            <w:pPr>
              <w:spacing w:before="0"/>
              <w:rPr>
                <w:rFonts w:ascii="Calibri" w:hAnsi="Calibri" w:cs="Calibri"/>
                <w:color w:val="000000"/>
                <w:sz w:val="22"/>
                <w:szCs w:val="22"/>
                <w:lang w:val="es-MX" w:eastAsia="es-MX"/>
              </w:rPr>
            </w:pPr>
            <w:r w:rsidRPr="003F622A">
              <w:rPr>
                <w:rFonts w:ascii="Calibri" w:hAnsi="Calibri" w:cs="Calibri"/>
                <w:color w:val="000000"/>
                <w:sz w:val="22"/>
                <w:szCs w:val="22"/>
                <w:lang w:val="es-MX" w:eastAsia="es-MX"/>
              </w:rPr>
              <w:t> </w:t>
            </w:r>
          </w:p>
        </w:tc>
        <w:tc>
          <w:tcPr>
            <w:tcW w:w="1536" w:type="dxa"/>
            <w:tcBorders>
              <w:top w:val="nil"/>
              <w:left w:val="nil"/>
              <w:bottom w:val="nil"/>
              <w:right w:val="nil"/>
            </w:tcBorders>
            <w:shd w:val="clear" w:color="000000" w:fill="D6DCE4"/>
            <w:noWrap/>
            <w:vAlign w:val="bottom"/>
            <w:hideMark/>
          </w:tcPr>
          <w:p w14:paraId="4C354897" w14:textId="77777777" w:rsidR="001054D9" w:rsidRPr="003F622A" w:rsidRDefault="001054D9" w:rsidP="00A05A2E">
            <w:pPr>
              <w:spacing w:before="0"/>
              <w:jc w:val="center"/>
              <w:rPr>
                <w:rFonts w:ascii="Calibri" w:hAnsi="Calibri" w:cs="Calibri"/>
                <w:b/>
                <w:bCs/>
                <w:color w:val="000000"/>
                <w:sz w:val="22"/>
                <w:szCs w:val="22"/>
                <w:lang w:val="es-MX" w:eastAsia="es-MX"/>
              </w:rPr>
            </w:pPr>
            <w:r w:rsidRPr="003F622A">
              <w:rPr>
                <w:rFonts w:ascii="Calibri" w:hAnsi="Calibri" w:cs="Calibri"/>
                <w:b/>
                <w:bCs/>
                <w:color w:val="000000"/>
                <w:sz w:val="22"/>
                <w:szCs w:val="22"/>
                <w:lang w:val="es-MX" w:eastAsia="es-MX"/>
              </w:rPr>
              <w:t> </w:t>
            </w:r>
          </w:p>
        </w:tc>
        <w:tc>
          <w:tcPr>
            <w:tcW w:w="1856" w:type="dxa"/>
            <w:tcBorders>
              <w:top w:val="nil"/>
              <w:left w:val="nil"/>
              <w:bottom w:val="nil"/>
              <w:right w:val="nil"/>
            </w:tcBorders>
            <w:shd w:val="clear" w:color="000000" w:fill="D6DCE4"/>
            <w:noWrap/>
            <w:vAlign w:val="bottom"/>
            <w:hideMark/>
          </w:tcPr>
          <w:p w14:paraId="332E9C07" w14:textId="77777777" w:rsidR="001054D9" w:rsidRPr="003F622A" w:rsidRDefault="001054D9" w:rsidP="00A05A2E">
            <w:pPr>
              <w:spacing w:before="0"/>
              <w:jc w:val="center"/>
              <w:rPr>
                <w:rFonts w:ascii="Calibri" w:hAnsi="Calibri" w:cs="Calibri"/>
                <w:b/>
                <w:bCs/>
                <w:color w:val="000000"/>
                <w:sz w:val="22"/>
                <w:szCs w:val="22"/>
                <w:lang w:val="es-MX" w:eastAsia="es-MX"/>
              </w:rPr>
            </w:pPr>
            <w:r w:rsidRPr="003F622A">
              <w:rPr>
                <w:rFonts w:ascii="Calibri" w:hAnsi="Calibri" w:cs="Calibri"/>
                <w:b/>
                <w:bCs/>
                <w:color w:val="000000"/>
                <w:sz w:val="22"/>
                <w:szCs w:val="22"/>
                <w:lang w:val="es-MX" w:eastAsia="es-MX"/>
              </w:rPr>
              <w:t> </w:t>
            </w:r>
          </w:p>
        </w:tc>
        <w:tc>
          <w:tcPr>
            <w:tcW w:w="2128" w:type="dxa"/>
            <w:tcBorders>
              <w:top w:val="nil"/>
              <w:left w:val="nil"/>
              <w:bottom w:val="nil"/>
              <w:right w:val="single" w:sz="4" w:space="0" w:color="auto"/>
            </w:tcBorders>
            <w:shd w:val="clear" w:color="000000" w:fill="D6DCE4"/>
            <w:noWrap/>
            <w:vAlign w:val="bottom"/>
            <w:hideMark/>
          </w:tcPr>
          <w:p w14:paraId="1E2483D9" w14:textId="77777777" w:rsidR="001054D9" w:rsidRPr="003F622A" w:rsidRDefault="001054D9" w:rsidP="00A05A2E">
            <w:pPr>
              <w:spacing w:before="0"/>
              <w:jc w:val="center"/>
              <w:rPr>
                <w:rFonts w:ascii="Calibri" w:hAnsi="Calibri" w:cs="Calibri"/>
                <w:b/>
                <w:bCs/>
                <w:color w:val="000000"/>
                <w:sz w:val="22"/>
                <w:szCs w:val="22"/>
                <w:lang w:val="es-MX" w:eastAsia="es-MX"/>
              </w:rPr>
            </w:pPr>
            <w:r w:rsidRPr="003F622A">
              <w:rPr>
                <w:rFonts w:ascii="Calibri" w:hAnsi="Calibri" w:cs="Calibri"/>
                <w:b/>
                <w:bCs/>
                <w:color w:val="000000"/>
                <w:sz w:val="22"/>
                <w:szCs w:val="22"/>
                <w:lang w:val="es-MX" w:eastAsia="es-MX"/>
              </w:rPr>
              <w:t> </w:t>
            </w:r>
          </w:p>
        </w:tc>
      </w:tr>
      <w:tr w:rsidR="001054D9" w:rsidRPr="003F622A" w14:paraId="529FA22F" w14:textId="77777777" w:rsidTr="00A05A2E">
        <w:trPr>
          <w:trHeight w:val="288"/>
        </w:trPr>
        <w:tc>
          <w:tcPr>
            <w:tcW w:w="1468" w:type="dxa"/>
            <w:tcBorders>
              <w:top w:val="nil"/>
              <w:left w:val="single" w:sz="4" w:space="0" w:color="auto"/>
              <w:bottom w:val="nil"/>
              <w:right w:val="nil"/>
            </w:tcBorders>
            <w:shd w:val="clear" w:color="000000" w:fill="D6DCE4"/>
            <w:noWrap/>
            <w:vAlign w:val="bottom"/>
            <w:hideMark/>
          </w:tcPr>
          <w:p w14:paraId="105F9709" w14:textId="77777777" w:rsidR="001054D9" w:rsidRPr="00F61287" w:rsidRDefault="001054D9" w:rsidP="00A05A2E">
            <w:pPr>
              <w:spacing w:before="0"/>
              <w:jc w:val="right"/>
              <w:rPr>
                <w:rFonts w:ascii="Calibri" w:hAnsi="Calibri" w:cs="Calibri"/>
                <w:color w:val="31849B" w:themeColor="accent5" w:themeShade="BF"/>
                <w:sz w:val="22"/>
                <w:szCs w:val="22"/>
                <w:lang w:val="es-MX" w:eastAsia="es-MX"/>
              </w:rPr>
            </w:pPr>
            <w:r w:rsidRPr="00F61287">
              <w:rPr>
                <w:rFonts w:ascii="Calibri" w:hAnsi="Calibri" w:cs="Calibri"/>
                <w:color w:val="31849B" w:themeColor="accent5" w:themeShade="BF"/>
                <w:sz w:val="22"/>
                <w:szCs w:val="22"/>
                <w:lang w:val="es-MX" w:eastAsia="es-MX"/>
              </w:rPr>
              <w:t>Servicios</w:t>
            </w:r>
          </w:p>
        </w:tc>
        <w:tc>
          <w:tcPr>
            <w:tcW w:w="1776" w:type="dxa"/>
            <w:tcBorders>
              <w:top w:val="nil"/>
              <w:left w:val="nil"/>
              <w:bottom w:val="nil"/>
              <w:right w:val="nil"/>
            </w:tcBorders>
            <w:shd w:val="clear" w:color="000000" w:fill="D6DCE4"/>
            <w:noWrap/>
            <w:vAlign w:val="bottom"/>
            <w:hideMark/>
          </w:tcPr>
          <w:p w14:paraId="3E31E041" w14:textId="77777777" w:rsidR="001054D9" w:rsidRPr="00F61287" w:rsidRDefault="001054D9" w:rsidP="00A05A2E">
            <w:pPr>
              <w:spacing w:before="0"/>
              <w:rPr>
                <w:rFonts w:ascii="Calibri" w:hAnsi="Calibri" w:cs="Calibri"/>
                <w:color w:val="31849B" w:themeColor="accent5" w:themeShade="BF"/>
                <w:sz w:val="22"/>
                <w:szCs w:val="22"/>
                <w:lang w:val="es-MX" w:eastAsia="es-MX"/>
              </w:rPr>
            </w:pPr>
            <w:r w:rsidRPr="00F61287">
              <w:rPr>
                <w:rFonts w:ascii="Calibri" w:hAnsi="Calibri" w:cs="Calibri"/>
                <w:color w:val="31849B" w:themeColor="accent5" w:themeShade="BF"/>
                <w:sz w:val="22"/>
                <w:szCs w:val="22"/>
                <w:lang w:val="es-MX" w:eastAsia="es-MX"/>
              </w:rPr>
              <w:t>$ 136.819.680,00</w:t>
            </w:r>
          </w:p>
        </w:tc>
        <w:tc>
          <w:tcPr>
            <w:tcW w:w="1496" w:type="dxa"/>
            <w:tcBorders>
              <w:top w:val="nil"/>
              <w:left w:val="nil"/>
              <w:bottom w:val="nil"/>
              <w:right w:val="nil"/>
            </w:tcBorders>
            <w:shd w:val="clear" w:color="000000" w:fill="D6DCE4"/>
            <w:noWrap/>
            <w:vAlign w:val="bottom"/>
            <w:hideMark/>
          </w:tcPr>
          <w:p w14:paraId="1A74E8FE" w14:textId="77777777" w:rsidR="001054D9" w:rsidRPr="003F622A" w:rsidRDefault="001054D9" w:rsidP="00A05A2E">
            <w:pPr>
              <w:spacing w:before="0"/>
              <w:rPr>
                <w:rFonts w:ascii="Calibri" w:hAnsi="Calibri" w:cs="Calibri"/>
                <w:color w:val="000000"/>
                <w:sz w:val="22"/>
                <w:szCs w:val="22"/>
                <w:lang w:val="es-MX" w:eastAsia="es-MX"/>
              </w:rPr>
            </w:pPr>
            <w:r w:rsidRPr="003F622A">
              <w:rPr>
                <w:rFonts w:ascii="Calibri" w:hAnsi="Calibri" w:cs="Calibri"/>
                <w:color w:val="000000"/>
                <w:sz w:val="22"/>
                <w:szCs w:val="22"/>
                <w:lang w:val="es-MX" w:eastAsia="es-MX"/>
              </w:rPr>
              <w:t> </w:t>
            </w:r>
          </w:p>
        </w:tc>
        <w:tc>
          <w:tcPr>
            <w:tcW w:w="1536" w:type="dxa"/>
            <w:tcBorders>
              <w:top w:val="nil"/>
              <w:left w:val="nil"/>
              <w:bottom w:val="nil"/>
              <w:right w:val="nil"/>
            </w:tcBorders>
            <w:shd w:val="clear" w:color="000000" w:fill="D6DCE4"/>
            <w:noWrap/>
            <w:vAlign w:val="bottom"/>
            <w:hideMark/>
          </w:tcPr>
          <w:p w14:paraId="121B27C7" w14:textId="77777777" w:rsidR="001054D9" w:rsidRPr="003F622A" w:rsidRDefault="001054D9" w:rsidP="00A05A2E">
            <w:pPr>
              <w:spacing w:before="0"/>
              <w:jc w:val="center"/>
              <w:rPr>
                <w:rFonts w:ascii="Calibri" w:hAnsi="Calibri" w:cs="Calibri"/>
                <w:b/>
                <w:bCs/>
                <w:color w:val="000000"/>
                <w:sz w:val="22"/>
                <w:szCs w:val="22"/>
                <w:lang w:val="es-MX" w:eastAsia="es-MX"/>
              </w:rPr>
            </w:pPr>
            <w:r w:rsidRPr="003F622A">
              <w:rPr>
                <w:rFonts w:ascii="Calibri" w:hAnsi="Calibri" w:cs="Calibri"/>
                <w:b/>
                <w:bCs/>
                <w:color w:val="000000"/>
                <w:sz w:val="22"/>
                <w:szCs w:val="22"/>
                <w:lang w:val="es-MX" w:eastAsia="es-MX"/>
              </w:rPr>
              <w:t> </w:t>
            </w:r>
          </w:p>
        </w:tc>
        <w:tc>
          <w:tcPr>
            <w:tcW w:w="1856" w:type="dxa"/>
            <w:tcBorders>
              <w:top w:val="nil"/>
              <w:left w:val="nil"/>
              <w:bottom w:val="nil"/>
              <w:right w:val="nil"/>
            </w:tcBorders>
            <w:shd w:val="clear" w:color="000000" w:fill="D6DCE4"/>
            <w:noWrap/>
            <w:vAlign w:val="bottom"/>
            <w:hideMark/>
          </w:tcPr>
          <w:p w14:paraId="36D1A60E" w14:textId="77777777" w:rsidR="001054D9" w:rsidRPr="003F622A" w:rsidRDefault="001054D9" w:rsidP="00A05A2E">
            <w:pPr>
              <w:spacing w:before="0"/>
              <w:jc w:val="center"/>
              <w:rPr>
                <w:rFonts w:ascii="Calibri" w:hAnsi="Calibri" w:cs="Calibri"/>
                <w:b/>
                <w:bCs/>
                <w:color w:val="000000"/>
                <w:sz w:val="22"/>
                <w:szCs w:val="22"/>
                <w:lang w:val="es-MX" w:eastAsia="es-MX"/>
              </w:rPr>
            </w:pPr>
            <w:r w:rsidRPr="003F622A">
              <w:rPr>
                <w:rFonts w:ascii="Calibri" w:hAnsi="Calibri" w:cs="Calibri"/>
                <w:b/>
                <w:bCs/>
                <w:color w:val="000000"/>
                <w:sz w:val="22"/>
                <w:szCs w:val="22"/>
                <w:lang w:val="es-MX" w:eastAsia="es-MX"/>
              </w:rPr>
              <w:t> </w:t>
            </w:r>
          </w:p>
        </w:tc>
        <w:tc>
          <w:tcPr>
            <w:tcW w:w="2128" w:type="dxa"/>
            <w:tcBorders>
              <w:top w:val="nil"/>
              <w:left w:val="nil"/>
              <w:bottom w:val="nil"/>
              <w:right w:val="single" w:sz="4" w:space="0" w:color="auto"/>
            </w:tcBorders>
            <w:shd w:val="clear" w:color="000000" w:fill="D6DCE4"/>
            <w:noWrap/>
            <w:vAlign w:val="bottom"/>
            <w:hideMark/>
          </w:tcPr>
          <w:p w14:paraId="23DC39BC" w14:textId="77777777" w:rsidR="001054D9" w:rsidRPr="003F622A" w:rsidRDefault="001054D9" w:rsidP="00A05A2E">
            <w:pPr>
              <w:spacing w:before="0"/>
              <w:jc w:val="center"/>
              <w:rPr>
                <w:rFonts w:ascii="Calibri" w:hAnsi="Calibri" w:cs="Calibri"/>
                <w:b/>
                <w:bCs/>
                <w:color w:val="000000"/>
                <w:sz w:val="22"/>
                <w:szCs w:val="22"/>
                <w:lang w:val="es-MX" w:eastAsia="es-MX"/>
              </w:rPr>
            </w:pPr>
            <w:r w:rsidRPr="003F622A">
              <w:rPr>
                <w:rFonts w:ascii="Calibri" w:hAnsi="Calibri" w:cs="Calibri"/>
                <w:b/>
                <w:bCs/>
                <w:color w:val="000000"/>
                <w:sz w:val="22"/>
                <w:szCs w:val="22"/>
                <w:lang w:val="es-MX" w:eastAsia="es-MX"/>
              </w:rPr>
              <w:t> </w:t>
            </w:r>
          </w:p>
        </w:tc>
      </w:tr>
      <w:tr w:rsidR="001054D9" w:rsidRPr="003F622A" w14:paraId="783874D3" w14:textId="77777777" w:rsidTr="00A05A2E">
        <w:trPr>
          <w:trHeight w:val="288"/>
        </w:trPr>
        <w:tc>
          <w:tcPr>
            <w:tcW w:w="1468" w:type="dxa"/>
            <w:tcBorders>
              <w:top w:val="nil"/>
              <w:left w:val="single" w:sz="4" w:space="0" w:color="auto"/>
              <w:bottom w:val="nil"/>
              <w:right w:val="nil"/>
            </w:tcBorders>
            <w:shd w:val="clear" w:color="000000" w:fill="D6DCE4"/>
            <w:noWrap/>
            <w:vAlign w:val="bottom"/>
            <w:hideMark/>
          </w:tcPr>
          <w:p w14:paraId="511DCA74" w14:textId="77777777" w:rsidR="001054D9" w:rsidRPr="003F622A" w:rsidRDefault="001054D9" w:rsidP="00A05A2E">
            <w:pPr>
              <w:spacing w:before="0"/>
              <w:jc w:val="right"/>
              <w:rPr>
                <w:rFonts w:ascii="Calibri" w:hAnsi="Calibri" w:cs="Calibri"/>
                <w:b/>
                <w:bCs/>
                <w:color w:val="000000"/>
                <w:sz w:val="22"/>
                <w:szCs w:val="22"/>
                <w:lang w:val="es-MX" w:eastAsia="es-MX"/>
              </w:rPr>
            </w:pPr>
            <w:r w:rsidRPr="003F622A">
              <w:rPr>
                <w:rFonts w:ascii="Calibri" w:hAnsi="Calibri" w:cs="Calibri"/>
                <w:b/>
                <w:bCs/>
                <w:color w:val="000000"/>
                <w:sz w:val="22"/>
                <w:szCs w:val="22"/>
                <w:lang w:val="es-MX" w:eastAsia="es-MX"/>
              </w:rPr>
              <w:t xml:space="preserve">Participación </w:t>
            </w:r>
          </w:p>
        </w:tc>
        <w:tc>
          <w:tcPr>
            <w:tcW w:w="1776" w:type="dxa"/>
            <w:tcBorders>
              <w:top w:val="nil"/>
              <w:left w:val="nil"/>
              <w:bottom w:val="nil"/>
              <w:right w:val="nil"/>
            </w:tcBorders>
            <w:shd w:val="clear" w:color="000000" w:fill="D6DCE4"/>
            <w:noWrap/>
            <w:vAlign w:val="bottom"/>
            <w:hideMark/>
          </w:tcPr>
          <w:p w14:paraId="7EEC94C3" w14:textId="77777777" w:rsidR="001054D9" w:rsidRPr="003F622A" w:rsidRDefault="001054D9" w:rsidP="00A05A2E">
            <w:pPr>
              <w:spacing w:before="0"/>
              <w:rPr>
                <w:rFonts w:ascii="Calibri" w:hAnsi="Calibri" w:cs="Calibri"/>
                <w:color w:val="000000"/>
                <w:sz w:val="22"/>
                <w:szCs w:val="22"/>
                <w:lang w:val="es-MX" w:eastAsia="es-MX"/>
              </w:rPr>
            </w:pPr>
            <w:r w:rsidRPr="003F622A">
              <w:rPr>
                <w:rFonts w:ascii="Calibri" w:hAnsi="Calibri" w:cs="Calibri"/>
                <w:color w:val="000000"/>
                <w:sz w:val="22"/>
                <w:szCs w:val="22"/>
                <w:lang w:val="es-MX" w:eastAsia="es-MX"/>
              </w:rPr>
              <w:t>7,00%</w:t>
            </w:r>
          </w:p>
        </w:tc>
        <w:tc>
          <w:tcPr>
            <w:tcW w:w="1496" w:type="dxa"/>
            <w:tcBorders>
              <w:top w:val="nil"/>
              <w:left w:val="nil"/>
              <w:bottom w:val="nil"/>
              <w:right w:val="nil"/>
            </w:tcBorders>
            <w:shd w:val="clear" w:color="000000" w:fill="D6DCE4"/>
            <w:noWrap/>
            <w:vAlign w:val="bottom"/>
            <w:hideMark/>
          </w:tcPr>
          <w:p w14:paraId="5513E7C3" w14:textId="77777777" w:rsidR="001054D9" w:rsidRPr="003F622A" w:rsidRDefault="001054D9" w:rsidP="00A05A2E">
            <w:pPr>
              <w:spacing w:before="0"/>
              <w:rPr>
                <w:rFonts w:ascii="Calibri" w:hAnsi="Calibri" w:cs="Calibri"/>
                <w:color w:val="000000"/>
                <w:sz w:val="22"/>
                <w:szCs w:val="22"/>
                <w:lang w:val="es-MX" w:eastAsia="es-MX"/>
              </w:rPr>
            </w:pPr>
            <w:r w:rsidRPr="003F622A">
              <w:rPr>
                <w:rFonts w:ascii="Calibri" w:hAnsi="Calibri" w:cs="Calibri"/>
                <w:color w:val="000000"/>
                <w:sz w:val="22"/>
                <w:szCs w:val="22"/>
                <w:lang w:val="es-MX" w:eastAsia="es-MX"/>
              </w:rPr>
              <w:t> </w:t>
            </w:r>
          </w:p>
        </w:tc>
        <w:tc>
          <w:tcPr>
            <w:tcW w:w="1536" w:type="dxa"/>
            <w:tcBorders>
              <w:top w:val="nil"/>
              <w:left w:val="nil"/>
              <w:bottom w:val="nil"/>
              <w:right w:val="nil"/>
            </w:tcBorders>
            <w:shd w:val="clear" w:color="000000" w:fill="D6DCE4"/>
            <w:noWrap/>
            <w:vAlign w:val="bottom"/>
            <w:hideMark/>
          </w:tcPr>
          <w:p w14:paraId="77AF0578" w14:textId="77777777" w:rsidR="001054D9" w:rsidRPr="003F622A" w:rsidRDefault="001054D9" w:rsidP="00A05A2E">
            <w:pPr>
              <w:spacing w:before="0"/>
              <w:jc w:val="center"/>
              <w:rPr>
                <w:rFonts w:ascii="Calibri" w:hAnsi="Calibri" w:cs="Calibri"/>
                <w:color w:val="000000"/>
                <w:sz w:val="22"/>
                <w:szCs w:val="22"/>
                <w:lang w:val="es-MX" w:eastAsia="es-MX"/>
              </w:rPr>
            </w:pPr>
            <w:r w:rsidRPr="003F622A">
              <w:rPr>
                <w:rFonts w:ascii="Calibri" w:hAnsi="Calibri" w:cs="Calibri"/>
                <w:color w:val="000000"/>
                <w:sz w:val="22"/>
                <w:szCs w:val="22"/>
                <w:lang w:val="es-MX" w:eastAsia="es-MX"/>
              </w:rPr>
              <w:t>3,00%</w:t>
            </w:r>
          </w:p>
        </w:tc>
        <w:tc>
          <w:tcPr>
            <w:tcW w:w="1856" w:type="dxa"/>
            <w:tcBorders>
              <w:top w:val="nil"/>
              <w:left w:val="nil"/>
              <w:bottom w:val="nil"/>
              <w:right w:val="nil"/>
            </w:tcBorders>
            <w:shd w:val="clear" w:color="000000" w:fill="D6DCE4"/>
            <w:noWrap/>
            <w:vAlign w:val="bottom"/>
            <w:hideMark/>
          </w:tcPr>
          <w:p w14:paraId="1071C070" w14:textId="77777777" w:rsidR="001054D9" w:rsidRPr="003F622A" w:rsidRDefault="001054D9" w:rsidP="00A05A2E">
            <w:pPr>
              <w:spacing w:before="0"/>
              <w:jc w:val="center"/>
              <w:rPr>
                <w:rFonts w:ascii="Calibri" w:hAnsi="Calibri" w:cs="Calibri"/>
                <w:color w:val="000000"/>
                <w:sz w:val="22"/>
                <w:szCs w:val="22"/>
                <w:lang w:val="es-MX" w:eastAsia="es-MX"/>
              </w:rPr>
            </w:pPr>
            <w:r w:rsidRPr="003F622A">
              <w:rPr>
                <w:rFonts w:ascii="Calibri" w:hAnsi="Calibri" w:cs="Calibri"/>
                <w:color w:val="000000"/>
                <w:sz w:val="22"/>
                <w:szCs w:val="22"/>
                <w:lang w:val="es-MX" w:eastAsia="es-MX"/>
              </w:rPr>
              <w:t>5,00%</w:t>
            </w:r>
          </w:p>
        </w:tc>
        <w:tc>
          <w:tcPr>
            <w:tcW w:w="2128" w:type="dxa"/>
            <w:tcBorders>
              <w:top w:val="nil"/>
              <w:left w:val="nil"/>
              <w:bottom w:val="nil"/>
              <w:right w:val="single" w:sz="4" w:space="0" w:color="auto"/>
            </w:tcBorders>
            <w:shd w:val="clear" w:color="000000" w:fill="D6DCE4"/>
            <w:noWrap/>
            <w:vAlign w:val="bottom"/>
            <w:hideMark/>
          </w:tcPr>
          <w:p w14:paraId="76F03544" w14:textId="77777777" w:rsidR="001054D9" w:rsidRPr="003F622A" w:rsidRDefault="001054D9" w:rsidP="00A05A2E">
            <w:pPr>
              <w:spacing w:before="0"/>
              <w:jc w:val="center"/>
              <w:rPr>
                <w:rFonts w:ascii="Calibri" w:hAnsi="Calibri" w:cs="Calibri"/>
                <w:color w:val="000000"/>
                <w:sz w:val="22"/>
                <w:szCs w:val="22"/>
                <w:lang w:val="es-MX" w:eastAsia="es-MX"/>
              </w:rPr>
            </w:pPr>
            <w:r w:rsidRPr="003F622A">
              <w:rPr>
                <w:rFonts w:ascii="Calibri" w:hAnsi="Calibri" w:cs="Calibri"/>
                <w:color w:val="000000"/>
                <w:sz w:val="22"/>
                <w:szCs w:val="22"/>
                <w:lang w:val="es-MX" w:eastAsia="es-MX"/>
              </w:rPr>
              <w:t>7,00%</w:t>
            </w:r>
          </w:p>
        </w:tc>
      </w:tr>
      <w:tr w:rsidR="001054D9" w:rsidRPr="003F622A" w14:paraId="6BAB38A7" w14:textId="77777777" w:rsidTr="00A05A2E">
        <w:trPr>
          <w:trHeight w:val="288"/>
        </w:trPr>
        <w:tc>
          <w:tcPr>
            <w:tcW w:w="1468" w:type="dxa"/>
            <w:tcBorders>
              <w:top w:val="nil"/>
              <w:left w:val="single" w:sz="4" w:space="0" w:color="auto"/>
              <w:bottom w:val="single" w:sz="4" w:space="0" w:color="auto"/>
              <w:right w:val="nil"/>
            </w:tcBorders>
            <w:shd w:val="clear" w:color="000000" w:fill="D6DCE4"/>
            <w:noWrap/>
            <w:vAlign w:val="bottom"/>
            <w:hideMark/>
          </w:tcPr>
          <w:p w14:paraId="28E6BE10" w14:textId="77777777" w:rsidR="001054D9" w:rsidRPr="003F622A" w:rsidRDefault="001054D9" w:rsidP="00A05A2E">
            <w:pPr>
              <w:spacing w:before="0"/>
              <w:jc w:val="right"/>
              <w:rPr>
                <w:rFonts w:ascii="Calibri" w:hAnsi="Calibri" w:cs="Calibri"/>
                <w:b/>
                <w:bCs/>
                <w:color w:val="000000"/>
                <w:sz w:val="22"/>
                <w:szCs w:val="22"/>
                <w:lang w:val="es-MX" w:eastAsia="es-MX"/>
              </w:rPr>
            </w:pPr>
            <w:r w:rsidRPr="003F622A">
              <w:rPr>
                <w:rFonts w:ascii="Calibri" w:hAnsi="Calibri" w:cs="Calibri"/>
                <w:b/>
                <w:bCs/>
                <w:color w:val="000000"/>
                <w:sz w:val="22"/>
                <w:szCs w:val="22"/>
                <w:lang w:val="es-MX" w:eastAsia="es-MX"/>
              </w:rPr>
              <w:t>Objetivo</w:t>
            </w:r>
          </w:p>
        </w:tc>
        <w:tc>
          <w:tcPr>
            <w:tcW w:w="1776" w:type="dxa"/>
            <w:tcBorders>
              <w:top w:val="nil"/>
              <w:left w:val="nil"/>
              <w:bottom w:val="single" w:sz="4" w:space="0" w:color="auto"/>
              <w:right w:val="nil"/>
            </w:tcBorders>
            <w:shd w:val="clear" w:color="000000" w:fill="D6DCE4"/>
            <w:noWrap/>
            <w:vAlign w:val="bottom"/>
            <w:hideMark/>
          </w:tcPr>
          <w:p w14:paraId="37162595" w14:textId="77777777" w:rsidR="001054D9" w:rsidRPr="003F622A" w:rsidRDefault="001054D9" w:rsidP="00A05A2E">
            <w:pPr>
              <w:spacing w:before="0"/>
              <w:rPr>
                <w:rFonts w:ascii="Calibri" w:hAnsi="Calibri" w:cs="Calibri"/>
                <w:color w:val="000000"/>
                <w:sz w:val="22"/>
                <w:szCs w:val="22"/>
                <w:lang w:val="es-MX" w:eastAsia="es-MX"/>
              </w:rPr>
            </w:pPr>
            <w:r w:rsidRPr="003F622A">
              <w:rPr>
                <w:rFonts w:ascii="Calibri" w:hAnsi="Calibri" w:cs="Calibri"/>
                <w:color w:val="000000"/>
                <w:sz w:val="22"/>
                <w:szCs w:val="22"/>
                <w:lang w:val="es-MX" w:eastAsia="es-MX"/>
              </w:rPr>
              <w:t>$ 15.418.757,20</w:t>
            </w:r>
          </w:p>
        </w:tc>
        <w:tc>
          <w:tcPr>
            <w:tcW w:w="1496" w:type="dxa"/>
            <w:tcBorders>
              <w:top w:val="nil"/>
              <w:left w:val="nil"/>
              <w:bottom w:val="single" w:sz="4" w:space="0" w:color="auto"/>
              <w:right w:val="nil"/>
            </w:tcBorders>
            <w:shd w:val="clear" w:color="000000" w:fill="D6DCE4"/>
            <w:noWrap/>
            <w:vAlign w:val="bottom"/>
            <w:hideMark/>
          </w:tcPr>
          <w:p w14:paraId="67ACA0B0" w14:textId="77777777" w:rsidR="001054D9" w:rsidRPr="003F622A" w:rsidRDefault="001054D9" w:rsidP="00A05A2E">
            <w:pPr>
              <w:spacing w:before="0"/>
              <w:rPr>
                <w:rFonts w:ascii="Calibri" w:hAnsi="Calibri" w:cs="Calibri"/>
                <w:color w:val="000000"/>
                <w:sz w:val="22"/>
                <w:szCs w:val="22"/>
                <w:lang w:val="es-MX" w:eastAsia="es-MX"/>
              </w:rPr>
            </w:pPr>
            <w:r w:rsidRPr="003F622A">
              <w:rPr>
                <w:rFonts w:ascii="Calibri" w:hAnsi="Calibri" w:cs="Calibri"/>
                <w:color w:val="000000"/>
                <w:sz w:val="22"/>
                <w:szCs w:val="22"/>
                <w:lang w:val="es-MX" w:eastAsia="es-MX"/>
              </w:rPr>
              <w:t> </w:t>
            </w:r>
          </w:p>
        </w:tc>
        <w:tc>
          <w:tcPr>
            <w:tcW w:w="1536" w:type="dxa"/>
            <w:tcBorders>
              <w:top w:val="nil"/>
              <w:left w:val="nil"/>
              <w:bottom w:val="single" w:sz="4" w:space="0" w:color="auto"/>
              <w:right w:val="nil"/>
            </w:tcBorders>
            <w:shd w:val="clear" w:color="000000" w:fill="D6DCE4"/>
            <w:noWrap/>
            <w:vAlign w:val="bottom"/>
            <w:hideMark/>
          </w:tcPr>
          <w:p w14:paraId="649D7ECA" w14:textId="77777777" w:rsidR="001054D9" w:rsidRPr="003F622A" w:rsidRDefault="001054D9" w:rsidP="00A05A2E">
            <w:pPr>
              <w:spacing w:before="0"/>
              <w:jc w:val="right"/>
              <w:rPr>
                <w:rFonts w:ascii="Calibri" w:hAnsi="Calibri" w:cs="Calibri"/>
                <w:color w:val="000000"/>
                <w:sz w:val="22"/>
                <w:szCs w:val="22"/>
                <w:lang w:val="es-MX" w:eastAsia="es-MX"/>
              </w:rPr>
            </w:pPr>
            <w:r w:rsidRPr="003F622A">
              <w:rPr>
                <w:rFonts w:ascii="Calibri" w:hAnsi="Calibri" w:cs="Calibri"/>
                <w:color w:val="000000"/>
                <w:sz w:val="22"/>
                <w:szCs w:val="22"/>
                <w:lang w:val="es-MX" w:eastAsia="es-MX"/>
              </w:rPr>
              <w:t>$ 6.608.038,80</w:t>
            </w:r>
          </w:p>
        </w:tc>
        <w:tc>
          <w:tcPr>
            <w:tcW w:w="1856" w:type="dxa"/>
            <w:tcBorders>
              <w:top w:val="nil"/>
              <w:left w:val="nil"/>
              <w:bottom w:val="single" w:sz="4" w:space="0" w:color="auto"/>
              <w:right w:val="nil"/>
            </w:tcBorders>
            <w:shd w:val="clear" w:color="000000" w:fill="D6DCE4"/>
            <w:noWrap/>
            <w:vAlign w:val="bottom"/>
            <w:hideMark/>
          </w:tcPr>
          <w:p w14:paraId="0915F915" w14:textId="77777777" w:rsidR="001054D9" w:rsidRPr="003F622A" w:rsidRDefault="001054D9" w:rsidP="00A05A2E">
            <w:pPr>
              <w:spacing w:before="0"/>
              <w:jc w:val="right"/>
              <w:rPr>
                <w:rFonts w:ascii="Calibri" w:hAnsi="Calibri" w:cs="Calibri"/>
                <w:color w:val="000000"/>
                <w:sz w:val="22"/>
                <w:szCs w:val="22"/>
                <w:lang w:val="es-MX" w:eastAsia="es-MX"/>
              </w:rPr>
            </w:pPr>
            <w:r w:rsidRPr="003F622A">
              <w:rPr>
                <w:rFonts w:ascii="Calibri" w:hAnsi="Calibri" w:cs="Calibri"/>
                <w:color w:val="000000"/>
                <w:sz w:val="22"/>
                <w:szCs w:val="22"/>
                <w:lang w:val="es-MX" w:eastAsia="es-MX"/>
              </w:rPr>
              <w:t>$ 11.013.398,00</w:t>
            </w:r>
          </w:p>
        </w:tc>
        <w:tc>
          <w:tcPr>
            <w:tcW w:w="2128" w:type="dxa"/>
            <w:tcBorders>
              <w:top w:val="nil"/>
              <w:left w:val="nil"/>
              <w:bottom w:val="single" w:sz="4" w:space="0" w:color="auto"/>
              <w:right w:val="single" w:sz="4" w:space="0" w:color="auto"/>
            </w:tcBorders>
            <w:shd w:val="clear" w:color="000000" w:fill="D6DCE4"/>
            <w:noWrap/>
            <w:vAlign w:val="bottom"/>
            <w:hideMark/>
          </w:tcPr>
          <w:p w14:paraId="2B014B1C" w14:textId="77777777" w:rsidR="001054D9" w:rsidRPr="003F622A" w:rsidRDefault="001054D9" w:rsidP="00A05A2E">
            <w:pPr>
              <w:spacing w:before="0"/>
              <w:jc w:val="right"/>
              <w:rPr>
                <w:rFonts w:ascii="Calibri" w:hAnsi="Calibri" w:cs="Calibri"/>
                <w:color w:val="000000"/>
                <w:sz w:val="22"/>
                <w:szCs w:val="22"/>
                <w:lang w:val="es-MX" w:eastAsia="es-MX"/>
              </w:rPr>
            </w:pPr>
            <w:r w:rsidRPr="003F622A">
              <w:rPr>
                <w:rFonts w:ascii="Calibri" w:hAnsi="Calibri" w:cs="Calibri"/>
                <w:color w:val="000000"/>
                <w:sz w:val="22"/>
                <w:szCs w:val="22"/>
                <w:lang w:val="es-MX" w:eastAsia="es-MX"/>
              </w:rPr>
              <w:t>$ 15.418.757,20</w:t>
            </w:r>
          </w:p>
        </w:tc>
      </w:tr>
    </w:tbl>
    <w:p w14:paraId="43089C52" w14:textId="129328DB" w:rsidR="001054D9" w:rsidRDefault="001054D9" w:rsidP="00A93EE7"/>
    <w:p w14:paraId="32930DA3" w14:textId="77777777" w:rsidR="001054D9" w:rsidRDefault="001054D9">
      <w:pPr>
        <w:spacing w:before="0"/>
      </w:pPr>
      <w:r>
        <w:br w:type="page"/>
      </w:r>
    </w:p>
    <w:p w14:paraId="0E53EFF7" w14:textId="1E9D2C1F" w:rsidR="001C6C33" w:rsidRDefault="001C6C33" w:rsidP="001C6C33">
      <w:pPr>
        <w:pStyle w:val="SAP-2dolneadecabecera"/>
        <w:numPr>
          <w:ilvl w:val="1"/>
          <w:numId w:val="95"/>
        </w:numPr>
        <w:outlineLvl w:val="1"/>
      </w:pPr>
      <w:bookmarkStart w:id="249" w:name="_Toc529912824"/>
      <w:r>
        <w:lastRenderedPageBreak/>
        <w:t>Modelo de ingresos</w:t>
      </w:r>
      <w:bookmarkEnd w:id="249"/>
    </w:p>
    <w:p w14:paraId="0EB26EE4" w14:textId="77777777" w:rsidR="001C6C33" w:rsidRDefault="001C6C33" w:rsidP="001C6C33">
      <w:pPr>
        <w:pStyle w:val="SAP-Normal"/>
      </w:pPr>
    </w:p>
    <w:p w14:paraId="26D6E6C1" w14:textId="581505E7" w:rsidR="001C6C33" w:rsidRDefault="001C6C33" w:rsidP="001C6C33">
      <w:pPr>
        <w:pStyle w:val="SAP-Normal"/>
        <w:jc w:val="center"/>
      </w:pPr>
      <w:r w:rsidRPr="001C6C33">
        <w:rPr>
          <w:noProof/>
        </w:rPr>
        <w:drawing>
          <wp:inline distT="0" distB="0" distL="0" distR="0" wp14:anchorId="46F0C059" wp14:editId="00FB2A49">
            <wp:extent cx="3727180" cy="3003375"/>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650" cy="3021482"/>
                    </a:xfrm>
                    <a:prstGeom prst="rect">
                      <a:avLst/>
                    </a:prstGeom>
                    <a:noFill/>
                    <a:ln>
                      <a:noFill/>
                    </a:ln>
                  </pic:spPr>
                </pic:pic>
              </a:graphicData>
            </a:graphic>
          </wp:inline>
        </w:drawing>
      </w:r>
    </w:p>
    <w:p w14:paraId="2B3A7608" w14:textId="54CDF4AC" w:rsidR="001C6C33" w:rsidRDefault="001C6C33" w:rsidP="001C6C33">
      <w:pPr>
        <w:pStyle w:val="SAP-2dolneadecabecera"/>
        <w:numPr>
          <w:ilvl w:val="1"/>
          <w:numId w:val="95"/>
        </w:numPr>
        <w:outlineLvl w:val="1"/>
      </w:pPr>
      <w:bookmarkStart w:id="250" w:name="_Toc529912825"/>
      <w:r>
        <w:t>Modelo de inversión</w:t>
      </w:r>
      <w:bookmarkEnd w:id="250"/>
    </w:p>
    <w:p w14:paraId="7C303CC1" w14:textId="77777777" w:rsidR="001C6C33" w:rsidRDefault="001C6C33" w:rsidP="001C6C33">
      <w:pPr>
        <w:pStyle w:val="SAP-Normal"/>
      </w:pPr>
    </w:p>
    <w:p w14:paraId="4E1B7492" w14:textId="1205D737" w:rsidR="001C6C33" w:rsidRDefault="001C6C33" w:rsidP="001054D9">
      <w:pPr>
        <w:jc w:val="center"/>
      </w:pPr>
      <w:r w:rsidRPr="001C6C33">
        <w:rPr>
          <w:noProof/>
        </w:rPr>
        <w:drawing>
          <wp:inline distT="0" distB="0" distL="0" distR="0" wp14:anchorId="0B74B88E" wp14:editId="2325E2D4">
            <wp:extent cx="4415628" cy="3956957"/>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5276" cy="3974564"/>
                    </a:xfrm>
                    <a:prstGeom prst="rect">
                      <a:avLst/>
                    </a:prstGeom>
                    <a:noFill/>
                    <a:ln>
                      <a:noFill/>
                    </a:ln>
                  </pic:spPr>
                </pic:pic>
              </a:graphicData>
            </a:graphic>
          </wp:inline>
        </w:drawing>
      </w:r>
    </w:p>
    <w:p w14:paraId="4F3F2521" w14:textId="5833D95B" w:rsidR="008D183B" w:rsidRDefault="008D183B" w:rsidP="008D183B">
      <w:pPr>
        <w:pStyle w:val="SAP-2dolneadecabecera"/>
        <w:numPr>
          <w:ilvl w:val="1"/>
          <w:numId w:val="95"/>
        </w:numPr>
        <w:outlineLvl w:val="1"/>
      </w:pPr>
      <w:bookmarkStart w:id="251" w:name="_Toc529912826"/>
      <w:r>
        <w:lastRenderedPageBreak/>
        <w:t>Presupuesto financiero</w:t>
      </w:r>
      <w:bookmarkEnd w:id="251"/>
    </w:p>
    <w:p w14:paraId="5530E146" w14:textId="3B8B0B9A" w:rsidR="001C6C33" w:rsidRDefault="001C6C33" w:rsidP="00A93EE7"/>
    <w:tbl>
      <w:tblPr>
        <w:tblW w:w="10400" w:type="dxa"/>
        <w:jc w:val="center"/>
        <w:tblCellMar>
          <w:left w:w="70" w:type="dxa"/>
          <w:right w:w="70" w:type="dxa"/>
        </w:tblCellMar>
        <w:tblLook w:val="04A0" w:firstRow="1" w:lastRow="0" w:firstColumn="1" w:lastColumn="0" w:noHBand="0" w:noVBand="1"/>
      </w:tblPr>
      <w:tblGrid>
        <w:gridCol w:w="3004"/>
        <w:gridCol w:w="879"/>
        <w:gridCol w:w="1559"/>
        <w:gridCol w:w="1560"/>
        <w:gridCol w:w="1701"/>
        <w:gridCol w:w="1726"/>
      </w:tblGrid>
      <w:tr w:rsidR="008D183B" w:rsidRPr="003A5B48" w14:paraId="1739EE70" w14:textId="77777777" w:rsidTr="006A11B3">
        <w:trPr>
          <w:trHeight w:val="288"/>
          <w:jc w:val="center"/>
        </w:trPr>
        <w:tc>
          <w:tcPr>
            <w:tcW w:w="3004" w:type="dxa"/>
            <w:tcBorders>
              <w:top w:val="single" w:sz="4" w:space="0" w:color="auto"/>
              <w:left w:val="single" w:sz="4" w:space="0" w:color="auto"/>
              <w:bottom w:val="nil"/>
              <w:right w:val="nil"/>
            </w:tcBorders>
            <w:shd w:val="clear" w:color="000000" w:fill="8497B0"/>
            <w:noWrap/>
            <w:vAlign w:val="bottom"/>
            <w:hideMark/>
          </w:tcPr>
          <w:p w14:paraId="69ECDE77" w14:textId="77777777" w:rsidR="008D183B" w:rsidRPr="003A5B48" w:rsidRDefault="008D183B" w:rsidP="006A11B3">
            <w:pPr>
              <w:spacing w:before="0"/>
              <w:jc w:val="center"/>
              <w:rPr>
                <w:rFonts w:ascii="Calibri" w:hAnsi="Calibri" w:cs="Calibri"/>
                <w:b/>
                <w:bCs/>
                <w:color w:val="000000"/>
                <w:sz w:val="22"/>
                <w:szCs w:val="22"/>
                <w:lang w:val="es-MX" w:eastAsia="es-MX"/>
              </w:rPr>
            </w:pPr>
            <w:r w:rsidRPr="003A5B48">
              <w:rPr>
                <w:rFonts w:ascii="Calibri" w:hAnsi="Calibri" w:cs="Calibri"/>
                <w:b/>
                <w:bCs/>
                <w:color w:val="000000"/>
                <w:sz w:val="22"/>
                <w:szCs w:val="22"/>
                <w:lang w:val="es-MX" w:eastAsia="es-MX"/>
              </w:rPr>
              <w:t>Concepto</w:t>
            </w:r>
          </w:p>
        </w:tc>
        <w:tc>
          <w:tcPr>
            <w:tcW w:w="850" w:type="dxa"/>
            <w:tcBorders>
              <w:top w:val="single" w:sz="4" w:space="0" w:color="auto"/>
              <w:left w:val="nil"/>
              <w:bottom w:val="nil"/>
              <w:right w:val="nil"/>
            </w:tcBorders>
            <w:shd w:val="clear" w:color="000000" w:fill="8497B0"/>
            <w:noWrap/>
            <w:vAlign w:val="bottom"/>
            <w:hideMark/>
          </w:tcPr>
          <w:p w14:paraId="3F1F5BAA" w14:textId="77777777" w:rsidR="008D183B" w:rsidRPr="003A5B48" w:rsidRDefault="008D183B" w:rsidP="006A11B3">
            <w:pPr>
              <w:spacing w:before="0"/>
              <w:jc w:val="center"/>
              <w:rPr>
                <w:rFonts w:ascii="Calibri" w:hAnsi="Calibri" w:cs="Calibri"/>
                <w:b/>
                <w:bCs/>
                <w:color w:val="000000"/>
                <w:sz w:val="22"/>
                <w:szCs w:val="22"/>
                <w:lang w:val="es-MX" w:eastAsia="es-MX"/>
              </w:rPr>
            </w:pPr>
            <w:r w:rsidRPr="003A5B48">
              <w:rPr>
                <w:rFonts w:ascii="Calibri" w:hAnsi="Calibri" w:cs="Calibri"/>
                <w:b/>
                <w:bCs/>
                <w:color w:val="000000"/>
                <w:sz w:val="22"/>
                <w:szCs w:val="22"/>
                <w:lang w:val="es-MX" w:eastAsia="es-MX"/>
              </w:rPr>
              <w:t> </w:t>
            </w:r>
          </w:p>
        </w:tc>
        <w:tc>
          <w:tcPr>
            <w:tcW w:w="1559" w:type="dxa"/>
            <w:tcBorders>
              <w:top w:val="single" w:sz="4" w:space="0" w:color="auto"/>
              <w:left w:val="nil"/>
              <w:bottom w:val="nil"/>
              <w:right w:val="nil"/>
            </w:tcBorders>
            <w:shd w:val="clear" w:color="000000" w:fill="8497B0"/>
            <w:noWrap/>
            <w:vAlign w:val="bottom"/>
            <w:hideMark/>
          </w:tcPr>
          <w:p w14:paraId="310C59D5" w14:textId="77777777" w:rsidR="008D183B" w:rsidRPr="003A5B48" w:rsidRDefault="008D183B" w:rsidP="006A11B3">
            <w:pPr>
              <w:spacing w:before="0"/>
              <w:jc w:val="center"/>
              <w:rPr>
                <w:rFonts w:ascii="Calibri" w:hAnsi="Calibri" w:cs="Calibri"/>
                <w:b/>
                <w:bCs/>
                <w:color w:val="000000"/>
                <w:sz w:val="22"/>
                <w:szCs w:val="22"/>
                <w:lang w:val="es-MX" w:eastAsia="es-MX"/>
              </w:rPr>
            </w:pPr>
            <w:r w:rsidRPr="003A5B48">
              <w:rPr>
                <w:rFonts w:ascii="Calibri" w:hAnsi="Calibri" w:cs="Calibri"/>
                <w:b/>
                <w:bCs/>
                <w:color w:val="000000"/>
                <w:sz w:val="22"/>
                <w:szCs w:val="22"/>
                <w:lang w:val="es-MX" w:eastAsia="es-MX"/>
              </w:rPr>
              <w:t>Año 0</w:t>
            </w:r>
          </w:p>
        </w:tc>
        <w:tc>
          <w:tcPr>
            <w:tcW w:w="1560" w:type="dxa"/>
            <w:tcBorders>
              <w:top w:val="single" w:sz="4" w:space="0" w:color="auto"/>
              <w:left w:val="nil"/>
              <w:bottom w:val="nil"/>
              <w:right w:val="nil"/>
            </w:tcBorders>
            <w:shd w:val="clear" w:color="000000" w:fill="8EA9DB"/>
            <w:noWrap/>
            <w:vAlign w:val="bottom"/>
            <w:hideMark/>
          </w:tcPr>
          <w:p w14:paraId="41DF0863" w14:textId="77777777" w:rsidR="008D183B" w:rsidRPr="003A5B48" w:rsidRDefault="008D183B" w:rsidP="006A11B3">
            <w:pPr>
              <w:spacing w:before="0"/>
              <w:jc w:val="center"/>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Año 1</w:t>
            </w:r>
          </w:p>
        </w:tc>
        <w:tc>
          <w:tcPr>
            <w:tcW w:w="1701" w:type="dxa"/>
            <w:tcBorders>
              <w:top w:val="single" w:sz="4" w:space="0" w:color="auto"/>
              <w:left w:val="nil"/>
              <w:bottom w:val="nil"/>
              <w:right w:val="nil"/>
            </w:tcBorders>
            <w:shd w:val="clear" w:color="000000" w:fill="FFD966"/>
            <w:noWrap/>
            <w:vAlign w:val="bottom"/>
            <w:hideMark/>
          </w:tcPr>
          <w:p w14:paraId="245186CC" w14:textId="77777777" w:rsidR="008D183B" w:rsidRPr="003A5B48" w:rsidRDefault="008D183B" w:rsidP="006A11B3">
            <w:pPr>
              <w:spacing w:before="0"/>
              <w:jc w:val="center"/>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Año 2</w:t>
            </w:r>
          </w:p>
        </w:tc>
        <w:tc>
          <w:tcPr>
            <w:tcW w:w="1726" w:type="dxa"/>
            <w:tcBorders>
              <w:top w:val="single" w:sz="4" w:space="0" w:color="auto"/>
              <w:left w:val="nil"/>
              <w:bottom w:val="nil"/>
              <w:right w:val="single" w:sz="4" w:space="0" w:color="auto"/>
            </w:tcBorders>
            <w:shd w:val="clear" w:color="000000" w:fill="F4B084"/>
            <w:noWrap/>
            <w:vAlign w:val="bottom"/>
            <w:hideMark/>
          </w:tcPr>
          <w:p w14:paraId="66AD08DD" w14:textId="77777777" w:rsidR="008D183B" w:rsidRPr="003A5B48" w:rsidRDefault="008D183B" w:rsidP="006A11B3">
            <w:pPr>
              <w:spacing w:before="0"/>
              <w:jc w:val="center"/>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Año 3</w:t>
            </w:r>
          </w:p>
        </w:tc>
      </w:tr>
      <w:tr w:rsidR="008D183B" w:rsidRPr="003A5B48" w14:paraId="51D7C48C" w14:textId="77777777" w:rsidTr="006A11B3">
        <w:trPr>
          <w:trHeight w:val="288"/>
          <w:jc w:val="center"/>
        </w:trPr>
        <w:tc>
          <w:tcPr>
            <w:tcW w:w="3004" w:type="dxa"/>
            <w:tcBorders>
              <w:top w:val="nil"/>
              <w:left w:val="single" w:sz="4" w:space="0" w:color="auto"/>
              <w:bottom w:val="nil"/>
              <w:right w:val="nil"/>
            </w:tcBorders>
            <w:shd w:val="clear" w:color="auto" w:fill="auto"/>
            <w:noWrap/>
            <w:vAlign w:val="bottom"/>
            <w:hideMark/>
          </w:tcPr>
          <w:p w14:paraId="247D0499"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Ingresos</w:t>
            </w:r>
          </w:p>
        </w:tc>
        <w:tc>
          <w:tcPr>
            <w:tcW w:w="850" w:type="dxa"/>
            <w:tcBorders>
              <w:top w:val="nil"/>
              <w:left w:val="nil"/>
              <w:bottom w:val="nil"/>
              <w:right w:val="nil"/>
            </w:tcBorders>
            <w:shd w:val="clear" w:color="auto" w:fill="auto"/>
            <w:noWrap/>
            <w:vAlign w:val="bottom"/>
            <w:hideMark/>
          </w:tcPr>
          <w:p w14:paraId="6B26271D" w14:textId="77777777" w:rsidR="008D183B" w:rsidRPr="003A5B48" w:rsidRDefault="008D183B" w:rsidP="006A11B3">
            <w:pPr>
              <w:spacing w:before="0"/>
              <w:jc w:val="right"/>
              <w:rPr>
                <w:rFonts w:ascii="Calibri" w:hAnsi="Calibri" w:cs="Calibri"/>
                <w:color w:val="000000"/>
                <w:sz w:val="22"/>
                <w:szCs w:val="22"/>
                <w:lang w:val="es-MX" w:eastAsia="es-MX"/>
              </w:rPr>
            </w:pPr>
          </w:p>
        </w:tc>
        <w:tc>
          <w:tcPr>
            <w:tcW w:w="1559" w:type="dxa"/>
            <w:tcBorders>
              <w:top w:val="nil"/>
              <w:left w:val="nil"/>
              <w:bottom w:val="nil"/>
              <w:right w:val="nil"/>
            </w:tcBorders>
            <w:shd w:val="clear" w:color="auto" w:fill="auto"/>
            <w:noWrap/>
            <w:vAlign w:val="bottom"/>
            <w:hideMark/>
          </w:tcPr>
          <w:p w14:paraId="31B772F4" w14:textId="77777777" w:rsidR="008D183B" w:rsidRPr="003A5B48" w:rsidRDefault="008D183B" w:rsidP="006A11B3">
            <w:pPr>
              <w:spacing w:before="0"/>
              <w:rPr>
                <w:sz w:val="20"/>
                <w:szCs w:val="20"/>
                <w:lang w:val="es-MX" w:eastAsia="es-MX"/>
              </w:rPr>
            </w:pPr>
          </w:p>
        </w:tc>
        <w:tc>
          <w:tcPr>
            <w:tcW w:w="1560" w:type="dxa"/>
            <w:tcBorders>
              <w:top w:val="nil"/>
              <w:left w:val="nil"/>
              <w:bottom w:val="nil"/>
              <w:right w:val="nil"/>
            </w:tcBorders>
            <w:shd w:val="clear" w:color="auto" w:fill="auto"/>
            <w:noWrap/>
            <w:vAlign w:val="bottom"/>
            <w:hideMark/>
          </w:tcPr>
          <w:p w14:paraId="65C1D860"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$ 6.608.038,80</w:t>
            </w:r>
          </w:p>
        </w:tc>
        <w:tc>
          <w:tcPr>
            <w:tcW w:w="1701" w:type="dxa"/>
            <w:tcBorders>
              <w:top w:val="nil"/>
              <w:left w:val="nil"/>
              <w:bottom w:val="nil"/>
              <w:right w:val="nil"/>
            </w:tcBorders>
            <w:shd w:val="clear" w:color="auto" w:fill="auto"/>
            <w:noWrap/>
            <w:vAlign w:val="bottom"/>
            <w:hideMark/>
          </w:tcPr>
          <w:p w14:paraId="5896BDA1"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$ 11.013.398,00</w:t>
            </w:r>
          </w:p>
        </w:tc>
        <w:tc>
          <w:tcPr>
            <w:tcW w:w="1726" w:type="dxa"/>
            <w:tcBorders>
              <w:top w:val="nil"/>
              <w:left w:val="nil"/>
              <w:bottom w:val="nil"/>
              <w:right w:val="single" w:sz="4" w:space="0" w:color="auto"/>
            </w:tcBorders>
            <w:shd w:val="clear" w:color="auto" w:fill="auto"/>
            <w:noWrap/>
            <w:vAlign w:val="bottom"/>
            <w:hideMark/>
          </w:tcPr>
          <w:p w14:paraId="29F5B2C4"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$ 15.418.757,20</w:t>
            </w:r>
          </w:p>
        </w:tc>
      </w:tr>
      <w:tr w:rsidR="008D183B" w:rsidRPr="003A5B48" w14:paraId="240382C1" w14:textId="77777777" w:rsidTr="006A11B3">
        <w:trPr>
          <w:trHeight w:val="288"/>
          <w:jc w:val="center"/>
        </w:trPr>
        <w:tc>
          <w:tcPr>
            <w:tcW w:w="3004" w:type="dxa"/>
            <w:tcBorders>
              <w:top w:val="single" w:sz="4" w:space="0" w:color="auto"/>
              <w:left w:val="single" w:sz="4" w:space="0" w:color="auto"/>
              <w:bottom w:val="nil"/>
              <w:right w:val="nil"/>
            </w:tcBorders>
            <w:shd w:val="clear" w:color="000000" w:fill="F2F2F2"/>
            <w:noWrap/>
            <w:vAlign w:val="bottom"/>
            <w:hideMark/>
          </w:tcPr>
          <w:p w14:paraId="5D9C034D"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Egresos</w:t>
            </w:r>
          </w:p>
        </w:tc>
        <w:tc>
          <w:tcPr>
            <w:tcW w:w="850" w:type="dxa"/>
            <w:tcBorders>
              <w:top w:val="single" w:sz="4" w:space="0" w:color="auto"/>
              <w:left w:val="nil"/>
              <w:bottom w:val="nil"/>
              <w:right w:val="nil"/>
            </w:tcBorders>
            <w:shd w:val="clear" w:color="000000" w:fill="F2F2F2"/>
            <w:noWrap/>
            <w:vAlign w:val="bottom"/>
            <w:hideMark/>
          </w:tcPr>
          <w:p w14:paraId="45379603" w14:textId="77777777" w:rsidR="008D183B" w:rsidRPr="008332B8" w:rsidRDefault="008D183B" w:rsidP="006A11B3">
            <w:pPr>
              <w:spacing w:before="0"/>
              <w:jc w:val="right"/>
              <w:rPr>
                <w:rFonts w:ascii="Calibri" w:hAnsi="Calibri" w:cs="Calibri"/>
                <w:color w:val="404040" w:themeColor="text1" w:themeTint="BF"/>
                <w:sz w:val="22"/>
                <w:szCs w:val="22"/>
                <w:lang w:val="es-MX" w:eastAsia="es-MX"/>
              </w:rPr>
            </w:pPr>
            <w:r w:rsidRPr="008332B8">
              <w:rPr>
                <w:rFonts w:ascii="Calibri" w:hAnsi="Calibri" w:cs="Calibri"/>
                <w:color w:val="404040" w:themeColor="text1" w:themeTint="BF"/>
                <w:sz w:val="22"/>
                <w:szCs w:val="22"/>
                <w:lang w:val="es-MX" w:eastAsia="es-MX"/>
              </w:rPr>
              <w:t>Fijo</w:t>
            </w:r>
          </w:p>
        </w:tc>
        <w:tc>
          <w:tcPr>
            <w:tcW w:w="1559" w:type="dxa"/>
            <w:tcBorders>
              <w:top w:val="single" w:sz="4" w:space="0" w:color="auto"/>
              <w:left w:val="nil"/>
              <w:bottom w:val="nil"/>
              <w:right w:val="nil"/>
            </w:tcBorders>
            <w:shd w:val="clear" w:color="000000" w:fill="F2F2F2"/>
            <w:noWrap/>
            <w:vAlign w:val="bottom"/>
            <w:hideMark/>
          </w:tcPr>
          <w:p w14:paraId="0082C04B" w14:textId="77777777" w:rsidR="008D183B" w:rsidRPr="008332B8" w:rsidRDefault="008D183B" w:rsidP="006A11B3">
            <w:pPr>
              <w:spacing w:before="0"/>
              <w:rPr>
                <w:rFonts w:ascii="Calibri" w:hAnsi="Calibri" w:cs="Calibri"/>
                <w:color w:val="404040" w:themeColor="text1" w:themeTint="BF"/>
                <w:sz w:val="22"/>
                <w:szCs w:val="22"/>
                <w:lang w:val="es-MX" w:eastAsia="es-MX"/>
              </w:rPr>
            </w:pPr>
            <w:r w:rsidRPr="008332B8">
              <w:rPr>
                <w:rFonts w:ascii="Calibri" w:hAnsi="Calibri" w:cs="Calibri"/>
                <w:color w:val="404040" w:themeColor="text1" w:themeTint="BF"/>
                <w:sz w:val="22"/>
                <w:szCs w:val="22"/>
                <w:lang w:val="es-MX" w:eastAsia="es-MX"/>
              </w:rPr>
              <w:t> </w:t>
            </w:r>
          </w:p>
        </w:tc>
        <w:tc>
          <w:tcPr>
            <w:tcW w:w="1560" w:type="dxa"/>
            <w:tcBorders>
              <w:top w:val="single" w:sz="4" w:space="0" w:color="auto"/>
              <w:left w:val="nil"/>
              <w:bottom w:val="nil"/>
              <w:right w:val="nil"/>
            </w:tcBorders>
            <w:shd w:val="clear" w:color="000000" w:fill="F2F2F2"/>
            <w:noWrap/>
            <w:vAlign w:val="bottom"/>
            <w:hideMark/>
          </w:tcPr>
          <w:p w14:paraId="3317B080" w14:textId="77777777" w:rsidR="008D183B" w:rsidRPr="008332B8" w:rsidRDefault="008D183B" w:rsidP="006A11B3">
            <w:pPr>
              <w:spacing w:before="0"/>
              <w:jc w:val="right"/>
              <w:rPr>
                <w:rFonts w:ascii="Calibri" w:hAnsi="Calibri" w:cs="Calibri"/>
                <w:color w:val="404040" w:themeColor="text1" w:themeTint="BF"/>
                <w:sz w:val="22"/>
                <w:szCs w:val="22"/>
                <w:lang w:val="es-MX" w:eastAsia="es-MX"/>
              </w:rPr>
            </w:pPr>
            <w:r w:rsidRPr="008332B8">
              <w:rPr>
                <w:rFonts w:ascii="Calibri" w:hAnsi="Calibri" w:cs="Calibri"/>
                <w:color w:val="404040" w:themeColor="text1" w:themeTint="BF"/>
                <w:sz w:val="22"/>
                <w:szCs w:val="22"/>
                <w:lang w:val="es-MX" w:eastAsia="es-MX"/>
              </w:rPr>
              <w:t>$ 1.413.260,00</w:t>
            </w:r>
          </w:p>
        </w:tc>
        <w:tc>
          <w:tcPr>
            <w:tcW w:w="1701" w:type="dxa"/>
            <w:tcBorders>
              <w:top w:val="single" w:sz="4" w:space="0" w:color="auto"/>
              <w:left w:val="nil"/>
              <w:bottom w:val="nil"/>
              <w:right w:val="nil"/>
            </w:tcBorders>
            <w:shd w:val="clear" w:color="000000" w:fill="F2F2F2"/>
            <w:noWrap/>
            <w:vAlign w:val="bottom"/>
            <w:hideMark/>
          </w:tcPr>
          <w:p w14:paraId="2EDADB45" w14:textId="77777777" w:rsidR="008D183B" w:rsidRPr="008332B8" w:rsidRDefault="008D183B" w:rsidP="006A11B3">
            <w:pPr>
              <w:spacing w:before="0"/>
              <w:jc w:val="right"/>
              <w:rPr>
                <w:rFonts w:ascii="Calibri" w:hAnsi="Calibri" w:cs="Calibri"/>
                <w:color w:val="404040" w:themeColor="text1" w:themeTint="BF"/>
                <w:sz w:val="22"/>
                <w:szCs w:val="22"/>
                <w:lang w:val="es-MX" w:eastAsia="es-MX"/>
              </w:rPr>
            </w:pPr>
            <w:r w:rsidRPr="008332B8">
              <w:rPr>
                <w:rFonts w:ascii="Calibri" w:hAnsi="Calibri" w:cs="Calibri"/>
                <w:color w:val="404040" w:themeColor="text1" w:themeTint="BF"/>
                <w:sz w:val="22"/>
                <w:szCs w:val="22"/>
                <w:lang w:val="es-MX" w:eastAsia="es-MX"/>
              </w:rPr>
              <w:t>$ 1.532.135,00</w:t>
            </w:r>
          </w:p>
        </w:tc>
        <w:tc>
          <w:tcPr>
            <w:tcW w:w="1726" w:type="dxa"/>
            <w:tcBorders>
              <w:top w:val="single" w:sz="4" w:space="0" w:color="auto"/>
              <w:left w:val="nil"/>
              <w:bottom w:val="nil"/>
              <w:right w:val="single" w:sz="4" w:space="0" w:color="auto"/>
            </w:tcBorders>
            <w:shd w:val="clear" w:color="000000" w:fill="F2F2F2"/>
            <w:noWrap/>
            <w:vAlign w:val="bottom"/>
            <w:hideMark/>
          </w:tcPr>
          <w:p w14:paraId="1D1AB0F6" w14:textId="77777777" w:rsidR="008D183B" w:rsidRPr="008332B8" w:rsidRDefault="008D183B" w:rsidP="006A11B3">
            <w:pPr>
              <w:spacing w:before="0"/>
              <w:jc w:val="right"/>
              <w:rPr>
                <w:rFonts w:ascii="Calibri" w:hAnsi="Calibri" w:cs="Calibri"/>
                <w:color w:val="404040" w:themeColor="text1" w:themeTint="BF"/>
                <w:sz w:val="22"/>
                <w:szCs w:val="22"/>
                <w:lang w:val="es-MX" w:eastAsia="es-MX"/>
              </w:rPr>
            </w:pPr>
            <w:r w:rsidRPr="008332B8">
              <w:rPr>
                <w:rFonts w:ascii="Calibri" w:hAnsi="Calibri" w:cs="Calibri"/>
                <w:color w:val="404040" w:themeColor="text1" w:themeTint="BF"/>
                <w:sz w:val="22"/>
                <w:szCs w:val="22"/>
                <w:lang w:val="es-MX" w:eastAsia="es-MX"/>
              </w:rPr>
              <w:t>$ 1.707.410,00</w:t>
            </w:r>
          </w:p>
        </w:tc>
      </w:tr>
      <w:tr w:rsidR="008D183B" w:rsidRPr="003A5B48" w14:paraId="245C8C5A" w14:textId="77777777" w:rsidTr="006A11B3">
        <w:trPr>
          <w:trHeight w:val="288"/>
          <w:jc w:val="center"/>
        </w:trPr>
        <w:tc>
          <w:tcPr>
            <w:tcW w:w="3004" w:type="dxa"/>
            <w:tcBorders>
              <w:top w:val="nil"/>
              <w:left w:val="single" w:sz="4" w:space="0" w:color="auto"/>
              <w:bottom w:val="nil"/>
              <w:right w:val="nil"/>
            </w:tcBorders>
            <w:shd w:val="clear" w:color="000000" w:fill="F2F2F2"/>
            <w:noWrap/>
            <w:vAlign w:val="bottom"/>
            <w:hideMark/>
          </w:tcPr>
          <w:p w14:paraId="35BBFCD8"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w:t>
            </w:r>
          </w:p>
        </w:tc>
        <w:tc>
          <w:tcPr>
            <w:tcW w:w="850" w:type="dxa"/>
            <w:tcBorders>
              <w:top w:val="nil"/>
              <w:left w:val="nil"/>
              <w:bottom w:val="nil"/>
              <w:right w:val="nil"/>
            </w:tcBorders>
            <w:shd w:val="clear" w:color="000000" w:fill="F2F2F2"/>
            <w:noWrap/>
            <w:vAlign w:val="bottom"/>
            <w:hideMark/>
          </w:tcPr>
          <w:p w14:paraId="07DFBAAF" w14:textId="77777777" w:rsidR="008D183B" w:rsidRPr="008332B8" w:rsidRDefault="008D183B" w:rsidP="006A11B3">
            <w:pPr>
              <w:spacing w:before="0"/>
              <w:jc w:val="right"/>
              <w:rPr>
                <w:rFonts w:ascii="Calibri" w:hAnsi="Calibri" w:cs="Calibri"/>
                <w:color w:val="404040" w:themeColor="text1" w:themeTint="BF"/>
                <w:sz w:val="22"/>
                <w:szCs w:val="22"/>
                <w:lang w:val="es-MX" w:eastAsia="es-MX"/>
              </w:rPr>
            </w:pPr>
            <w:r w:rsidRPr="008332B8">
              <w:rPr>
                <w:rFonts w:ascii="Calibri" w:hAnsi="Calibri" w:cs="Calibri"/>
                <w:color w:val="404040" w:themeColor="text1" w:themeTint="BF"/>
                <w:sz w:val="22"/>
                <w:szCs w:val="22"/>
                <w:lang w:val="es-MX" w:eastAsia="es-MX"/>
              </w:rPr>
              <w:t>Variable</w:t>
            </w:r>
          </w:p>
        </w:tc>
        <w:tc>
          <w:tcPr>
            <w:tcW w:w="1559" w:type="dxa"/>
            <w:tcBorders>
              <w:top w:val="nil"/>
              <w:left w:val="nil"/>
              <w:bottom w:val="nil"/>
              <w:right w:val="nil"/>
            </w:tcBorders>
            <w:shd w:val="clear" w:color="000000" w:fill="F2F2F2"/>
            <w:noWrap/>
            <w:vAlign w:val="bottom"/>
            <w:hideMark/>
          </w:tcPr>
          <w:p w14:paraId="2D097D07" w14:textId="77777777" w:rsidR="008D183B" w:rsidRPr="008332B8" w:rsidRDefault="008D183B" w:rsidP="006A11B3">
            <w:pPr>
              <w:spacing w:before="0"/>
              <w:rPr>
                <w:rFonts w:ascii="Calibri" w:hAnsi="Calibri" w:cs="Calibri"/>
                <w:color w:val="404040" w:themeColor="text1" w:themeTint="BF"/>
                <w:sz w:val="22"/>
                <w:szCs w:val="22"/>
                <w:lang w:val="es-MX" w:eastAsia="es-MX"/>
              </w:rPr>
            </w:pPr>
            <w:r w:rsidRPr="008332B8">
              <w:rPr>
                <w:rFonts w:ascii="Calibri" w:hAnsi="Calibri" w:cs="Calibri"/>
                <w:color w:val="404040" w:themeColor="text1" w:themeTint="BF"/>
                <w:sz w:val="22"/>
                <w:szCs w:val="22"/>
                <w:lang w:val="es-MX" w:eastAsia="es-MX"/>
              </w:rPr>
              <w:t> </w:t>
            </w:r>
          </w:p>
        </w:tc>
        <w:tc>
          <w:tcPr>
            <w:tcW w:w="1560" w:type="dxa"/>
            <w:tcBorders>
              <w:top w:val="nil"/>
              <w:left w:val="nil"/>
              <w:bottom w:val="nil"/>
              <w:right w:val="nil"/>
            </w:tcBorders>
            <w:shd w:val="clear" w:color="000000" w:fill="F2F2F2"/>
            <w:noWrap/>
            <w:vAlign w:val="bottom"/>
            <w:hideMark/>
          </w:tcPr>
          <w:p w14:paraId="600E4AE2" w14:textId="77777777" w:rsidR="008D183B" w:rsidRPr="008332B8" w:rsidRDefault="008D183B" w:rsidP="006A11B3">
            <w:pPr>
              <w:spacing w:before="0"/>
              <w:jc w:val="right"/>
              <w:rPr>
                <w:rFonts w:ascii="Calibri" w:hAnsi="Calibri" w:cs="Calibri"/>
                <w:color w:val="404040" w:themeColor="text1" w:themeTint="BF"/>
                <w:sz w:val="22"/>
                <w:szCs w:val="22"/>
                <w:lang w:val="es-MX" w:eastAsia="es-MX"/>
              </w:rPr>
            </w:pPr>
            <w:r w:rsidRPr="008332B8">
              <w:rPr>
                <w:rFonts w:ascii="Calibri" w:hAnsi="Calibri" w:cs="Calibri"/>
                <w:color w:val="404040" w:themeColor="text1" w:themeTint="BF"/>
                <w:sz w:val="22"/>
                <w:szCs w:val="22"/>
                <w:lang w:val="es-MX" w:eastAsia="es-MX"/>
              </w:rPr>
              <w:t>$ 642.214,44</w:t>
            </w:r>
          </w:p>
        </w:tc>
        <w:tc>
          <w:tcPr>
            <w:tcW w:w="1701" w:type="dxa"/>
            <w:tcBorders>
              <w:top w:val="nil"/>
              <w:left w:val="nil"/>
              <w:bottom w:val="nil"/>
              <w:right w:val="nil"/>
            </w:tcBorders>
            <w:shd w:val="clear" w:color="000000" w:fill="F2F2F2"/>
            <w:noWrap/>
            <w:vAlign w:val="bottom"/>
            <w:hideMark/>
          </w:tcPr>
          <w:p w14:paraId="1F5BBC09" w14:textId="77777777" w:rsidR="008D183B" w:rsidRPr="008332B8" w:rsidRDefault="008D183B" w:rsidP="006A11B3">
            <w:pPr>
              <w:spacing w:before="0"/>
              <w:jc w:val="right"/>
              <w:rPr>
                <w:rFonts w:ascii="Calibri" w:hAnsi="Calibri" w:cs="Calibri"/>
                <w:color w:val="404040" w:themeColor="text1" w:themeTint="BF"/>
                <w:sz w:val="22"/>
                <w:szCs w:val="22"/>
                <w:lang w:val="es-MX" w:eastAsia="es-MX"/>
              </w:rPr>
            </w:pPr>
            <w:r w:rsidRPr="008332B8">
              <w:rPr>
                <w:rFonts w:ascii="Calibri" w:hAnsi="Calibri" w:cs="Calibri"/>
                <w:color w:val="404040" w:themeColor="text1" w:themeTint="BF"/>
                <w:sz w:val="22"/>
                <w:szCs w:val="22"/>
                <w:lang w:val="es-MX" w:eastAsia="es-MX"/>
              </w:rPr>
              <w:t>$ 1.091.335,30</w:t>
            </w:r>
          </w:p>
        </w:tc>
        <w:tc>
          <w:tcPr>
            <w:tcW w:w="1726" w:type="dxa"/>
            <w:tcBorders>
              <w:top w:val="nil"/>
              <w:left w:val="nil"/>
              <w:bottom w:val="nil"/>
              <w:right w:val="single" w:sz="4" w:space="0" w:color="auto"/>
            </w:tcBorders>
            <w:shd w:val="clear" w:color="000000" w:fill="F2F2F2"/>
            <w:noWrap/>
            <w:vAlign w:val="bottom"/>
            <w:hideMark/>
          </w:tcPr>
          <w:p w14:paraId="1D496962" w14:textId="77777777" w:rsidR="008D183B" w:rsidRPr="008332B8" w:rsidRDefault="008D183B" w:rsidP="006A11B3">
            <w:pPr>
              <w:spacing w:before="0"/>
              <w:jc w:val="right"/>
              <w:rPr>
                <w:rFonts w:ascii="Calibri" w:hAnsi="Calibri" w:cs="Calibri"/>
                <w:color w:val="404040" w:themeColor="text1" w:themeTint="BF"/>
                <w:sz w:val="22"/>
                <w:szCs w:val="22"/>
                <w:lang w:val="es-MX" w:eastAsia="es-MX"/>
              </w:rPr>
            </w:pPr>
            <w:r w:rsidRPr="008332B8">
              <w:rPr>
                <w:rFonts w:ascii="Calibri" w:hAnsi="Calibri" w:cs="Calibri"/>
                <w:color w:val="404040" w:themeColor="text1" w:themeTint="BF"/>
                <w:sz w:val="22"/>
                <w:szCs w:val="22"/>
                <w:lang w:val="es-MX" w:eastAsia="es-MX"/>
              </w:rPr>
              <w:t>$ 1.637.325,17</w:t>
            </w:r>
          </w:p>
        </w:tc>
      </w:tr>
      <w:tr w:rsidR="008D183B" w:rsidRPr="003A5B48" w14:paraId="5805E388" w14:textId="77777777" w:rsidTr="006A11B3">
        <w:trPr>
          <w:trHeight w:val="288"/>
          <w:jc w:val="center"/>
        </w:trPr>
        <w:tc>
          <w:tcPr>
            <w:tcW w:w="3004" w:type="dxa"/>
            <w:tcBorders>
              <w:top w:val="nil"/>
              <w:left w:val="single" w:sz="4" w:space="0" w:color="auto"/>
              <w:bottom w:val="nil"/>
              <w:right w:val="nil"/>
            </w:tcBorders>
            <w:shd w:val="clear" w:color="000000" w:fill="F2F2F2"/>
            <w:noWrap/>
            <w:vAlign w:val="bottom"/>
            <w:hideMark/>
          </w:tcPr>
          <w:p w14:paraId="0D811192"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w:t>
            </w:r>
          </w:p>
        </w:tc>
        <w:tc>
          <w:tcPr>
            <w:tcW w:w="850" w:type="dxa"/>
            <w:tcBorders>
              <w:top w:val="nil"/>
              <w:left w:val="nil"/>
              <w:bottom w:val="nil"/>
              <w:right w:val="nil"/>
            </w:tcBorders>
            <w:shd w:val="clear" w:color="000000" w:fill="F2F2F2"/>
            <w:noWrap/>
            <w:vAlign w:val="bottom"/>
            <w:hideMark/>
          </w:tcPr>
          <w:p w14:paraId="2B8BBC59" w14:textId="77777777" w:rsidR="008D183B" w:rsidRPr="008332B8" w:rsidRDefault="008D183B" w:rsidP="006A11B3">
            <w:pPr>
              <w:spacing w:before="0"/>
              <w:jc w:val="right"/>
              <w:rPr>
                <w:rFonts w:ascii="Calibri" w:hAnsi="Calibri" w:cs="Calibri"/>
                <w:color w:val="404040" w:themeColor="text1" w:themeTint="BF"/>
                <w:sz w:val="22"/>
                <w:szCs w:val="22"/>
                <w:lang w:val="es-MX" w:eastAsia="es-MX"/>
              </w:rPr>
            </w:pPr>
            <w:r w:rsidRPr="008332B8">
              <w:rPr>
                <w:rFonts w:ascii="Calibri" w:hAnsi="Calibri" w:cs="Calibri"/>
                <w:color w:val="404040" w:themeColor="text1" w:themeTint="BF"/>
                <w:sz w:val="22"/>
                <w:szCs w:val="22"/>
                <w:lang w:val="es-MX" w:eastAsia="es-MX"/>
              </w:rPr>
              <w:t>RRHH</w:t>
            </w:r>
          </w:p>
        </w:tc>
        <w:tc>
          <w:tcPr>
            <w:tcW w:w="1559" w:type="dxa"/>
            <w:tcBorders>
              <w:top w:val="nil"/>
              <w:left w:val="nil"/>
              <w:bottom w:val="nil"/>
              <w:right w:val="nil"/>
            </w:tcBorders>
            <w:shd w:val="clear" w:color="000000" w:fill="F2F2F2"/>
            <w:noWrap/>
            <w:vAlign w:val="bottom"/>
            <w:hideMark/>
          </w:tcPr>
          <w:p w14:paraId="2AC55F8D" w14:textId="77777777" w:rsidR="008D183B" w:rsidRPr="008332B8" w:rsidRDefault="008D183B" w:rsidP="006A11B3">
            <w:pPr>
              <w:spacing w:before="0"/>
              <w:rPr>
                <w:rFonts w:ascii="Calibri" w:hAnsi="Calibri" w:cs="Calibri"/>
                <w:color w:val="404040" w:themeColor="text1" w:themeTint="BF"/>
                <w:sz w:val="22"/>
                <w:szCs w:val="22"/>
                <w:lang w:val="es-MX" w:eastAsia="es-MX"/>
              </w:rPr>
            </w:pPr>
            <w:r w:rsidRPr="008332B8">
              <w:rPr>
                <w:rFonts w:ascii="Calibri" w:hAnsi="Calibri" w:cs="Calibri"/>
                <w:color w:val="404040" w:themeColor="text1" w:themeTint="BF"/>
                <w:sz w:val="22"/>
                <w:szCs w:val="22"/>
                <w:lang w:val="es-MX" w:eastAsia="es-MX"/>
              </w:rPr>
              <w:t> </w:t>
            </w:r>
          </w:p>
        </w:tc>
        <w:tc>
          <w:tcPr>
            <w:tcW w:w="1560" w:type="dxa"/>
            <w:tcBorders>
              <w:top w:val="nil"/>
              <w:left w:val="nil"/>
              <w:bottom w:val="nil"/>
              <w:right w:val="nil"/>
            </w:tcBorders>
            <w:shd w:val="clear" w:color="000000" w:fill="F2F2F2"/>
            <w:noWrap/>
            <w:vAlign w:val="bottom"/>
            <w:hideMark/>
          </w:tcPr>
          <w:p w14:paraId="70EF670E" w14:textId="77777777" w:rsidR="008D183B" w:rsidRPr="008332B8" w:rsidRDefault="008D183B" w:rsidP="006A11B3">
            <w:pPr>
              <w:spacing w:before="0"/>
              <w:jc w:val="right"/>
              <w:rPr>
                <w:rFonts w:ascii="Calibri" w:hAnsi="Calibri" w:cs="Calibri"/>
                <w:color w:val="404040" w:themeColor="text1" w:themeTint="BF"/>
                <w:sz w:val="22"/>
                <w:szCs w:val="22"/>
                <w:lang w:val="es-MX" w:eastAsia="es-MX"/>
              </w:rPr>
            </w:pPr>
            <w:r w:rsidRPr="008332B8">
              <w:rPr>
                <w:rFonts w:ascii="Calibri" w:hAnsi="Calibri" w:cs="Calibri"/>
                <w:color w:val="404040" w:themeColor="text1" w:themeTint="BF"/>
                <w:sz w:val="22"/>
                <w:szCs w:val="22"/>
                <w:lang w:val="es-MX" w:eastAsia="es-MX"/>
              </w:rPr>
              <w:t>$ 4.258.021,76</w:t>
            </w:r>
          </w:p>
        </w:tc>
        <w:tc>
          <w:tcPr>
            <w:tcW w:w="1701" w:type="dxa"/>
            <w:tcBorders>
              <w:top w:val="nil"/>
              <w:left w:val="nil"/>
              <w:bottom w:val="nil"/>
              <w:right w:val="nil"/>
            </w:tcBorders>
            <w:shd w:val="clear" w:color="000000" w:fill="F2F2F2"/>
            <w:noWrap/>
            <w:vAlign w:val="bottom"/>
            <w:hideMark/>
          </w:tcPr>
          <w:p w14:paraId="2B518530" w14:textId="77777777" w:rsidR="008D183B" w:rsidRPr="008332B8" w:rsidRDefault="008D183B" w:rsidP="006A11B3">
            <w:pPr>
              <w:spacing w:before="0"/>
              <w:jc w:val="right"/>
              <w:rPr>
                <w:rFonts w:ascii="Calibri" w:hAnsi="Calibri" w:cs="Calibri"/>
                <w:color w:val="404040" w:themeColor="text1" w:themeTint="BF"/>
                <w:sz w:val="22"/>
                <w:szCs w:val="22"/>
                <w:lang w:val="es-MX" w:eastAsia="es-MX"/>
              </w:rPr>
            </w:pPr>
            <w:r w:rsidRPr="008332B8">
              <w:rPr>
                <w:rFonts w:ascii="Calibri" w:hAnsi="Calibri" w:cs="Calibri"/>
                <w:color w:val="404040" w:themeColor="text1" w:themeTint="BF"/>
                <w:sz w:val="22"/>
                <w:szCs w:val="22"/>
                <w:lang w:val="es-MX" w:eastAsia="es-MX"/>
              </w:rPr>
              <w:t>$ 6.227.009,57</w:t>
            </w:r>
          </w:p>
        </w:tc>
        <w:tc>
          <w:tcPr>
            <w:tcW w:w="1726" w:type="dxa"/>
            <w:tcBorders>
              <w:top w:val="nil"/>
              <w:left w:val="nil"/>
              <w:bottom w:val="nil"/>
              <w:right w:val="single" w:sz="4" w:space="0" w:color="auto"/>
            </w:tcBorders>
            <w:shd w:val="clear" w:color="000000" w:fill="F2F2F2"/>
            <w:noWrap/>
            <w:vAlign w:val="bottom"/>
            <w:hideMark/>
          </w:tcPr>
          <w:p w14:paraId="716F5B13" w14:textId="77777777" w:rsidR="008D183B" w:rsidRPr="008332B8" w:rsidRDefault="008D183B" w:rsidP="006A11B3">
            <w:pPr>
              <w:spacing w:before="0"/>
              <w:jc w:val="right"/>
              <w:rPr>
                <w:rFonts w:ascii="Calibri" w:hAnsi="Calibri" w:cs="Calibri"/>
                <w:color w:val="404040" w:themeColor="text1" w:themeTint="BF"/>
                <w:sz w:val="22"/>
                <w:szCs w:val="22"/>
                <w:lang w:val="es-MX" w:eastAsia="es-MX"/>
              </w:rPr>
            </w:pPr>
            <w:r w:rsidRPr="008332B8">
              <w:rPr>
                <w:rFonts w:ascii="Calibri" w:hAnsi="Calibri" w:cs="Calibri"/>
                <w:color w:val="404040" w:themeColor="text1" w:themeTint="BF"/>
                <w:sz w:val="22"/>
                <w:szCs w:val="22"/>
                <w:lang w:val="es-MX" w:eastAsia="es-MX"/>
              </w:rPr>
              <w:t>$ 8.166.120,97</w:t>
            </w:r>
          </w:p>
        </w:tc>
      </w:tr>
      <w:tr w:rsidR="008D183B" w:rsidRPr="003A5B48" w14:paraId="663B875B" w14:textId="77777777" w:rsidTr="006A11B3">
        <w:trPr>
          <w:trHeight w:val="288"/>
          <w:jc w:val="center"/>
        </w:trPr>
        <w:tc>
          <w:tcPr>
            <w:tcW w:w="3004" w:type="dxa"/>
            <w:tcBorders>
              <w:top w:val="nil"/>
              <w:left w:val="single" w:sz="4" w:space="0" w:color="auto"/>
              <w:bottom w:val="single" w:sz="4" w:space="0" w:color="auto"/>
              <w:right w:val="nil"/>
            </w:tcBorders>
            <w:shd w:val="clear" w:color="000000" w:fill="F2F2F2"/>
            <w:noWrap/>
            <w:vAlign w:val="bottom"/>
            <w:hideMark/>
          </w:tcPr>
          <w:p w14:paraId="74F6CD84"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w:t>
            </w:r>
          </w:p>
        </w:tc>
        <w:tc>
          <w:tcPr>
            <w:tcW w:w="850" w:type="dxa"/>
            <w:tcBorders>
              <w:top w:val="nil"/>
              <w:left w:val="nil"/>
              <w:bottom w:val="single" w:sz="4" w:space="0" w:color="auto"/>
              <w:right w:val="nil"/>
            </w:tcBorders>
            <w:shd w:val="clear" w:color="000000" w:fill="F2F2F2"/>
            <w:noWrap/>
            <w:vAlign w:val="bottom"/>
            <w:hideMark/>
          </w:tcPr>
          <w:p w14:paraId="3B373D7C" w14:textId="77777777" w:rsidR="008D183B" w:rsidRPr="003A5B48" w:rsidRDefault="008D183B" w:rsidP="006A11B3">
            <w:pPr>
              <w:spacing w:before="0"/>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w:t>
            </w:r>
          </w:p>
        </w:tc>
        <w:tc>
          <w:tcPr>
            <w:tcW w:w="1559" w:type="dxa"/>
            <w:tcBorders>
              <w:top w:val="nil"/>
              <w:left w:val="nil"/>
              <w:bottom w:val="single" w:sz="4" w:space="0" w:color="auto"/>
              <w:right w:val="nil"/>
            </w:tcBorders>
            <w:shd w:val="clear" w:color="000000" w:fill="F2F2F2"/>
            <w:noWrap/>
            <w:vAlign w:val="bottom"/>
            <w:hideMark/>
          </w:tcPr>
          <w:p w14:paraId="513E93B0" w14:textId="77777777" w:rsidR="008D183B" w:rsidRPr="003A5B48" w:rsidRDefault="008D183B" w:rsidP="006A11B3">
            <w:pPr>
              <w:spacing w:before="0"/>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w:t>
            </w:r>
          </w:p>
        </w:tc>
        <w:tc>
          <w:tcPr>
            <w:tcW w:w="1560" w:type="dxa"/>
            <w:tcBorders>
              <w:top w:val="nil"/>
              <w:left w:val="nil"/>
              <w:bottom w:val="single" w:sz="4" w:space="0" w:color="auto"/>
              <w:right w:val="nil"/>
            </w:tcBorders>
            <w:shd w:val="clear" w:color="000000" w:fill="F2F2F2"/>
            <w:noWrap/>
            <w:vAlign w:val="bottom"/>
            <w:hideMark/>
          </w:tcPr>
          <w:p w14:paraId="68B4B860"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$ 6.313.496,20</w:t>
            </w:r>
          </w:p>
        </w:tc>
        <w:tc>
          <w:tcPr>
            <w:tcW w:w="1701" w:type="dxa"/>
            <w:tcBorders>
              <w:top w:val="nil"/>
              <w:left w:val="nil"/>
              <w:bottom w:val="single" w:sz="4" w:space="0" w:color="auto"/>
              <w:right w:val="nil"/>
            </w:tcBorders>
            <w:shd w:val="clear" w:color="000000" w:fill="F2F2F2"/>
            <w:noWrap/>
            <w:vAlign w:val="bottom"/>
            <w:hideMark/>
          </w:tcPr>
          <w:p w14:paraId="78123B39"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$ 8.850.479,88</w:t>
            </w:r>
          </w:p>
        </w:tc>
        <w:tc>
          <w:tcPr>
            <w:tcW w:w="1726" w:type="dxa"/>
            <w:tcBorders>
              <w:top w:val="nil"/>
              <w:left w:val="nil"/>
              <w:bottom w:val="single" w:sz="4" w:space="0" w:color="auto"/>
              <w:right w:val="single" w:sz="4" w:space="0" w:color="auto"/>
            </w:tcBorders>
            <w:shd w:val="clear" w:color="000000" w:fill="F2F2F2"/>
            <w:noWrap/>
            <w:vAlign w:val="bottom"/>
            <w:hideMark/>
          </w:tcPr>
          <w:p w14:paraId="6E76FFAD"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$ 11.510.856,14</w:t>
            </w:r>
          </w:p>
        </w:tc>
      </w:tr>
      <w:tr w:rsidR="008D183B" w:rsidRPr="003A5B48" w14:paraId="31C1668C" w14:textId="77777777" w:rsidTr="006A11B3">
        <w:trPr>
          <w:trHeight w:val="288"/>
          <w:jc w:val="center"/>
        </w:trPr>
        <w:tc>
          <w:tcPr>
            <w:tcW w:w="3004" w:type="dxa"/>
            <w:tcBorders>
              <w:top w:val="nil"/>
              <w:left w:val="single" w:sz="4" w:space="0" w:color="auto"/>
              <w:bottom w:val="nil"/>
              <w:right w:val="nil"/>
            </w:tcBorders>
            <w:shd w:val="clear" w:color="auto" w:fill="auto"/>
            <w:noWrap/>
            <w:vAlign w:val="bottom"/>
            <w:hideMark/>
          </w:tcPr>
          <w:p w14:paraId="14C4A379"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Utilidad Antes de Impuestos</w:t>
            </w:r>
          </w:p>
        </w:tc>
        <w:tc>
          <w:tcPr>
            <w:tcW w:w="850" w:type="dxa"/>
            <w:tcBorders>
              <w:top w:val="nil"/>
              <w:left w:val="nil"/>
              <w:bottom w:val="nil"/>
              <w:right w:val="nil"/>
            </w:tcBorders>
            <w:shd w:val="clear" w:color="auto" w:fill="auto"/>
            <w:noWrap/>
            <w:vAlign w:val="bottom"/>
            <w:hideMark/>
          </w:tcPr>
          <w:p w14:paraId="56C024A2" w14:textId="77777777" w:rsidR="008D183B" w:rsidRPr="003A5B48" w:rsidRDefault="008D183B" w:rsidP="006A11B3">
            <w:pPr>
              <w:spacing w:before="0"/>
              <w:jc w:val="right"/>
              <w:rPr>
                <w:rFonts w:ascii="Calibri" w:hAnsi="Calibri" w:cs="Calibri"/>
                <w:color w:val="000000"/>
                <w:sz w:val="22"/>
                <w:szCs w:val="22"/>
                <w:lang w:val="es-MX" w:eastAsia="es-MX"/>
              </w:rPr>
            </w:pPr>
          </w:p>
        </w:tc>
        <w:tc>
          <w:tcPr>
            <w:tcW w:w="1559" w:type="dxa"/>
            <w:tcBorders>
              <w:top w:val="nil"/>
              <w:left w:val="nil"/>
              <w:bottom w:val="nil"/>
              <w:right w:val="nil"/>
            </w:tcBorders>
            <w:shd w:val="clear" w:color="auto" w:fill="auto"/>
            <w:noWrap/>
            <w:vAlign w:val="bottom"/>
            <w:hideMark/>
          </w:tcPr>
          <w:p w14:paraId="244A463A" w14:textId="77777777" w:rsidR="008D183B" w:rsidRPr="003A5B48" w:rsidRDefault="008D183B" w:rsidP="006A11B3">
            <w:pPr>
              <w:spacing w:before="0"/>
              <w:rPr>
                <w:sz w:val="20"/>
                <w:szCs w:val="20"/>
                <w:lang w:val="es-MX" w:eastAsia="es-MX"/>
              </w:rPr>
            </w:pPr>
          </w:p>
        </w:tc>
        <w:tc>
          <w:tcPr>
            <w:tcW w:w="1560" w:type="dxa"/>
            <w:tcBorders>
              <w:top w:val="nil"/>
              <w:left w:val="nil"/>
              <w:bottom w:val="nil"/>
              <w:right w:val="nil"/>
            </w:tcBorders>
            <w:shd w:val="clear" w:color="auto" w:fill="auto"/>
            <w:noWrap/>
            <w:vAlign w:val="bottom"/>
            <w:hideMark/>
          </w:tcPr>
          <w:p w14:paraId="5074DDB6" w14:textId="77777777" w:rsidR="008D183B" w:rsidRPr="003A5B48" w:rsidRDefault="008D183B" w:rsidP="006A11B3">
            <w:pPr>
              <w:spacing w:before="0"/>
              <w:jc w:val="right"/>
              <w:rPr>
                <w:rFonts w:ascii="Calibri" w:hAnsi="Calibri" w:cs="Calibri"/>
                <w:b/>
                <w:bCs/>
                <w:color w:val="000000"/>
                <w:sz w:val="22"/>
                <w:szCs w:val="22"/>
                <w:lang w:val="es-MX" w:eastAsia="es-MX"/>
              </w:rPr>
            </w:pPr>
            <w:r w:rsidRPr="003A5B48">
              <w:rPr>
                <w:rFonts w:ascii="Calibri" w:hAnsi="Calibri" w:cs="Calibri"/>
                <w:b/>
                <w:bCs/>
                <w:color w:val="000000"/>
                <w:sz w:val="22"/>
                <w:szCs w:val="22"/>
                <w:lang w:val="es-MX" w:eastAsia="es-MX"/>
              </w:rPr>
              <w:t>$ 294.542,60</w:t>
            </w:r>
          </w:p>
        </w:tc>
        <w:tc>
          <w:tcPr>
            <w:tcW w:w="1701" w:type="dxa"/>
            <w:tcBorders>
              <w:top w:val="nil"/>
              <w:left w:val="nil"/>
              <w:bottom w:val="nil"/>
              <w:right w:val="nil"/>
            </w:tcBorders>
            <w:shd w:val="clear" w:color="auto" w:fill="auto"/>
            <w:noWrap/>
            <w:vAlign w:val="bottom"/>
            <w:hideMark/>
          </w:tcPr>
          <w:p w14:paraId="2E6A6343" w14:textId="77777777" w:rsidR="008D183B" w:rsidRPr="003A5B48" w:rsidRDefault="008D183B" w:rsidP="006A11B3">
            <w:pPr>
              <w:spacing w:before="0"/>
              <w:jc w:val="right"/>
              <w:rPr>
                <w:rFonts w:ascii="Calibri" w:hAnsi="Calibri" w:cs="Calibri"/>
                <w:b/>
                <w:bCs/>
                <w:color w:val="000000"/>
                <w:sz w:val="22"/>
                <w:szCs w:val="22"/>
                <w:lang w:val="es-MX" w:eastAsia="es-MX"/>
              </w:rPr>
            </w:pPr>
            <w:r w:rsidRPr="003A5B48">
              <w:rPr>
                <w:rFonts w:ascii="Calibri" w:hAnsi="Calibri" w:cs="Calibri"/>
                <w:b/>
                <w:bCs/>
                <w:color w:val="000000"/>
                <w:sz w:val="22"/>
                <w:szCs w:val="22"/>
                <w:lang w:val="es-MX" w:eastAsia="es-MX"/>
              </w:rPr>
              <w:t>$ 2.162.918,12</w:t>
            </w:r>
          </w:p>
        </w:tc>
        <w:tc>
          <w:tcPr>
            <w:tcW w:w="1726" w:type="dxa"/>
            <w:tcBorders>
              <w:top w:val="nil"/>
              <w:left w:val="nil"/>
              <w:bottom w:val="nil"/>
              <w:right w:val="single" w:sz="4" w:space="0" w:color="auto"/>
            </w:tcBorders>
            <w:shd w:val="clear" w:color="auto" w:fill="auto"/>
            <w:noWrap/>
            <w:vAlign w:val="bottom"/>
            <w:hideMark/>
          </w:tcPr>
          <w:p w14:paraId="426EDA81" w14:textId="77777777" w:rsidR="008D183B" w:rsidRPr="003A5B48" w:rsidRDefault="008D183B" w:rsidP="006A11B3">
            <w:pPr>
              <w:spacing w:before="0"/>
              <w:jc w:val="right"/>
              <w:rPr>
                <w:rFonts w:ascii="Calibri" w:hAnsi="Calibri" w:cs="Calibri"/>
                <w:b/>
                <w:bCs/>
                <w:color w:val="000000"/>
                <w:sz w:val="22"/>
                <w:szCs w:val="22"/>
                <w:lang w:val="es-MX" w:eastAsia="es-MX"/>
              </w:rPr>
            </w:pPr>
            <w:r w:rsidRPr="003A5B48">
              <w:rPr>
                <w:rFonts w:ascii="Calibri" w:hAnsi="Calibri" w:cs="Calibri"/>
                <w:b/>
                <w:bCs/>
                <w:color w:val="000000"/>
                <w:sz w:val="22"/>
                <w:szCs w:val="22"/>
                <w:lang w:val="es-MX" w:eastAsia="es-MX"/>
              </w:rPr>
              <w:t>$ 3.907.901,06</w:t>
            </w:r>
          </w:p>
        </w:tc>
      </w:tr>
      <w:tr w:rsidR="008D183B" w:rsidRPr="003A5B48" w14:paraId="2F03F8A8" w14:textId="77777777" w:rsidTr="006A11B3">
        <w:trPr>
          <w:trHeight w:val="288"/>
          <w:jc w:val="center"/>
        </w:trPr>
        <w:tc>
          <w:tcPr>
            <w:tcW w:w="3004" w:type="dxa"/>
            <w:tcBorders>
              <w:top w:val="single" w:sz="4" w:space="0" w:color="auto"/>
              <w:left w:val="single" w:sz="4" w:space="0" w:color="auto"/>
              <w:bottom w:val="single" w:sz="4" w:space="0" w:color="auto"/>
              <w:right w:val="nil"/>
            </w:tcBorders>
            <w:shd w:val="clear" w:color="000000" w:fill="F2F2F2"/>
            <w:noWrap/>
            <w:vAlign w:val="bottom"/>
            <w:hideMark/>
          </w:tcPr>
          <w:p w14:paraId="6387E0F9"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Impuestos a los Ingresos brutos</w:t>
            </w:r>
          </w:p>
        </w:tc>
        <w:tc>
          <w:tcPr>
            <w:tcW w:w="850" w:type="dxa"/>
            <w:tcBorders>
              <w:top w:val="single" w:sz="4" w:space="0" w:color="auto"/>
              <w:left w:val="nil"/>
              <w:bottom w:val="single" w:sz="4" w:space="0" w:color="auto"/>
              <w:right w:val="nil"/>
            </w:tcBorders>
            <w:shd w:val="clear" w:color="000000" w:fill="F2F2F2"/>
            <w:noWrap/>
            <w:vAlign w:val="bottom"/>
            <w:hideMark/>
          </w:tcPr>
          <w:p w14:paraId="6ECEA1AC" w14:textId="77777777" w:rsidR="008D183B" w:rsidRPr="003A5B48" w:rsidRDefault="008D183B" w:rsidP="006A11B3">
            <w:pPr>
              <w:spacing w:before="0"/>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w:t>
            </w:r>
          </w:p>
        </w:tc>
        <w:tc>
          <w:tcPr>
            <w:tcW w:w="1559" w:type="dxa"/>
            <w:tcBorders>
              <w:top w:val="single" w:sz="4" w:space="0" w:color="auto"/>
              <w:left w:val="nil"/>
              <w:bottom w:val="single" w:sz="4" w:space="0" w:color="auto"/>
              <w:right w:val="nil"/>
            </w:tcBorders>
            <w:shd w:val="clear" w:color="000000" w:fill="F2F2F2"/>
            <w:noWrap/>
            <w:vAlign w:val="bottom"/>
            <w:hideMark/>
          </w:tcPr>
          <w:p w14:paraId="081D2EEF" w14:textId="77777777" w:rsidR="008D183B" w:rsidRPr="003A5B48" w:rsidRDefault="008D183B" w:rsidP="006A11B3">
            <w:pPr>
              <w:spacing w:before="0"/>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w:t>
            </w:r>
          </w:p>
        </w:tc>
        <w:tc>
          <w:tcPr>
            <w:tcW w:w="1560" w:type="dxa"/>
            <w:tcBorders>
              <w:top w:val="single" w:sz="4" w:space="0" w:color="auto"/>
              <w:left w:val="nil"/>
              <w:bottom w:val="single" w:sz="4" w:space="0" w:color="auto"/>
              <w:right w:val="nil"/>
            </w:tcBorders>
            <w:shd w:val="clear" w:color="000000" w:fill="F2F2F2"/>
            <w:noWrap/>
            <w:vAlign w:val="bottom"/>
            <w:hideMark/>
          </w:tcPr>
          <w:p w14:paraId="629E4C95" w14:textId="77777777" w:rsidR="008D183B" w:rsidRPr="003A5B48" w:rsidRDefault="008D183B" w:rsidP="006A11B3">
            <w:pPr>
              <w:spacing w:before="0"/>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w:t>
            </w:r>
          </w:p>
        </w:tc>
        <w:tc>
          <w:tcPr>
            <w:tcW w:w="1701" w:type="dxa"/>
            <w:tcBorders>
              <w:top w:val="single" w:sz="4" w:space="0" w:color="auto"/>
              <w:left w:val="nil"/>
              <w:bottom w:val="single" w:sz="4" w:space="0" w:color="auto"/>
              <w:right w:val="nil"/>
            </w:tcBorders>
            <w:shd w:val="clear" w:color="000000" w:fill="F2F2F2"/>
            <w:noWrap/>
            <w:vAlign w:val="bottom"/>
            <w:hideMark/>
          </w:tcPr>
          <w:p w14:paraId="6DECCE16"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$ 330.401,94</w:t>
            </w:r>
          </w:p>
        </w:tc>
        <w:tc>
          <w:tcPr>
            <w:tcW w:w="1726" w:type="dxa"/>
            <w:tcBorders>
              <w:top w:val="single" w:sz="4" w:space="0" w:color="auto"/>
              <w:left w:val="nil"/>
              <w:bottom w:val="single" w:sz="4" w:space="0" w:color="auto"/>
              <w:right w:val="single" w:sz="4" w:space="0" w:color="auto"/>
            </w:tcBorders>
            <w:shd w:val="clear" w:color="000000" w:fill="F2F2F2"/>
            <w:noWrap/>
            <w:vAlign w:val="bottom"/>
            <w:hideMark/>
          </w:tcPr>
          <w:p w14:paraId="30AB19A7"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$ 462.562,72</w:t>
            </w:r>
          </w:p>
        </w:tc>
      </w:tr>
      <w:tr w:rsidR="008D183B" w:rsidRPr="003A5B48" w14:paraId="58316E3F" w14:textId="77777777" w:rsidTr="006A11B3">
        <w:trPr>
          <w:trHeight w:val="288"/>
          <w:jc w:val="center"/>
        </w:trPr>
        <w:tc>
          <w:tcPr>
            <w:tcW w:w="3004" w:type="dxa"/>
            <w:tcBorders>
              <w:top w:val="nil"/>
              <w:left w:val="single" w:sz="4" w:space="0" w:color="auto"/>
              <w:bottom w:val="nil"/>
              <w:right w:val="nil"/>
            </w:tcBorders>
            <w:shd w:val="clear" w:color="auto" w:fill="auto"/>
            <w:noWrap/>
            <w:vAlign w:val="bottom"/>
            <w:hideMark/>
          </w:tcPr>
          <w:p w14:paraId="46670877"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Impuestos a las ganancias</w:t>
            </w:r>
          </w:p>
        </w:tc>
        <w:tc>
          <w:tcPr>
            <w:tcW w:w="850" w:type="dxa"/>
            <w:tcBorders>
              <w:top w:val="nil"/>
              <w:left w:val="nil"/>
              <w:bottom w:val="nil"/>
              <w:right w:val="nil"/>
            </w:tcBorders>
            <w:shd w:val="clear" w:color="auto" w:fill="auto"/>
            <w:noWrap/>
            <w:vAlign w:val="bottom"/>
            <w:hideMark/>
          </w:tcPr>
          <w:p w14:paraId="79BCA959" w14:textId="77777777" w:rsidR="008D183B" w:rsidRPr="003A5B48" w:rsidRDefault="008D183B" w:rsidP="006A11B3">
            <w:pPr>
              <w:spacing w:before="0"/>
              <w:jc w:val="right"/>
              <w:rPr>
                <w:rFonts w:ascii="Calibri" w:hAnsi="Calibri" w:cs="Calibri"/>
                <w:color w:val="000000"/>
                <w:sz w:val="22"/>
                <w:szCs w:val="22"/>
                <w:lang w:val="es-MX" w:eastAsia="es-MX"/>
              </w:rPr>
            </w:pPr>
          </w:p>
        </w:tc>
        <w:tc>
          <w:tcPr>
            <w:tcW w:w="1559" w:type="dxa"/>
            <w:tcBorders>
              <w:top w:val="nil"/>
              <w:left w:val="nil"/>
              <w:bottom w:val="nil"/>
              <w:right w:val="nil"/>
            </w:tcBorders>
            <w:shd w:val="clear" w:color="auto" w:fill="auto"/>
            <w:noWrap/>
            <w:vAlign w:val="bottom"/>
            <w:hideMark/>
          </w:tcPr>
          <w:p w14:paraId="55B9BFA8" w14:textId="77777777" w:rsidR="008D183B" w:rsidRPr="003A5B48" w:rsidRDefault="008D183B" w:rsidP="006A11B3">
            <w:pPr>
              <w:spacing w:before="0"/>
              <w:rPr>
                <w:sz w:val="20"/>
                <w:szCs w:val="20"/>
                <w:lang w:val="es-MX" w:eastAsia="es-MX"/>
              </w:rPr>
            </w:pPr>
          </w:p>
        </w:tc>
        <w:tc>
          <w:tcPr>
            <w:tcW w:w="1560" w:type="dxa"/>
            <w:tcBorders>
              <w:top w:val="nil"/>
              <w:left w:val="nil"/>
              <w:bottom w:val="nil"/>
              <w:right w:val="nil"/>
            </w:tcBorders>
            <w:shd w:val="clear" w:color="auto" w:fill="auto"/>
            <w:noWrap/>
            <w:vAlign w:val="bottom"/>
            <w:hideMark/>
          </w:tcPr>
          <w:p w14:paraId="51FA617A" w14:textId="77777777" w:rsidR="008D183B" w:rsidRPr="003A5B48" w:rsidRDefault="008D183B" w:rsidP="006A11B3">
            <w:pPr>
              <w:spacing w:before="0"/>
              <w:rPr>
                <w:sz w:val="20"/>
                <w:szCs w:val="20"/>
                <w:lang w:val="es-MX" w:eastAsia="es-MX"/>
              </w:rPr>
            </w:pPr>
          </w:p>
        </w:tc>
        <w:tc>
          <w:tcPr>
            <w:tcW w:w="1701" w:type="dxa"/>
            <w:tcBorders>
              <w:top w:val="nil"/>
              <w:left w:val="nil"/>
              <w:bottom w:val="nil"/>
              <w:right w:val="nil"/>
            </w:tcBorders>
            <w:shd w:val="clear" w:color="auto" w:fill="auto"/>
            <w:noWrap/>
            <w:vAlign w:val="bottom"/>
            <w:hideMark/>
          </w:tcPr>
          <w:p w14:paraId="0D7A702C"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$ 46.105,78</w:t>
            </w:r>
          </w:p>
        </w:tc>
        <w:tc>
          <w:tcPr>
            <w:tcW w:w="1726" w:type="dxa"/>
            <w:tcBorders>
              <w:top w:val="nil"/>
              <w:left w:val="nil"/>
              <w:bottom w:val="nil"/>
              <w:right w:val="single" w:sz="4" w:space="0" w:color="auto"/>
            </w:tcBorders>
            <w:shd w:val="clear" w:color="auto" w:fill="auto"/>
            <w:noWrap/>
            <w:vAlign w:val="bottom"/>
            <w:hideMark/>
          </w:tcPr>
          <w:p w14:paraId="2D2DFC36"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$ 314.009,08</w:t>
            </w:r>
          </w:p>
        </w:tc>
      </w:tr>
      <w:tr w:rsidR="008D183B" w:rsidRPr="003A5B48" w14:paraId="3796F622" w14:textId="77777777" w:rsidTr="006A11B3">
        <w:trPr>
          <w:trHeight w:val="288"/>
          <w:jc w:val="center"/>
        </w:trPr>
        <w:tc>
          <w:tcPr>
            <w:tcW w:w="3004" w:type="dxa"/>
            <w:tcBorders>
              <w:top w:val="single" w:sz="4" w:space="0" w:color="auto"/>
              <w:left w:val="single" w:sz="4" w:space="0" w:color="auto"/>
              <w:bottom w:val="single" w:sz="4" w:space="0" w:color="auto"/>
              <w:right w:val="nil"/>
            </w:tcBorders>
            <w:shd w:val="clear" w:color="000000" w:fill="F2F2F2"/>
            <w:noWrap/>
            <w:vAlign w:val="bottom"/>
            <w:hideMark/>
          </w:tcPr>
          <w:p w14:paraId="7B5F3D6D"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Utilidad después de impuestos</w:t>
            </w:r>
          </w:p>
        </w:tc>
        <w:tc>
          <w:tcPr>
            <w:tcW w:w="850" w:type="dxa"/>
            <w:tcBorders>
              <w:top w:val="single" w:sz="4" w:space="0" w:color="auto"/>
              <w:left w:val="nil"/>
              <w:bottom w:val="single" w:sz="4" w:space="0" w:color="auto"/>
              <w:right w:val="nil"/>
            </w:tcBorders>
            <w:shd w:val="clear" w:color="000000" w:fill="F2F2F2"/>
            <w:noWrap/>
            <w:vAlign w:val="bottom"/>
            <w:hideMark/>
          </w:tcPr>
          <w:p w14:paraId="0FC476F0" w14:textId="77777777" w:rsidR="008D183B" w:rsidRPr="003A5B48" w:rsidRDefault="008D183B" w:rsidP="006A11B3">
            <w:pPr>
              <w:spacing w:before="0"/>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w:t>
            </w:r>
          </w:p>
        </w:tc>
        <w:tc>
          <w:tcPr>
            <w:tcW w:w="1559" w:type="dxa"/>
            <w:tcBorders>
              <w:top w:val="single" w:sz="4" w:space="0" w:color="auto"/>
              <w:left w:val="nil"/>
              <w:bottom w:val="single" w:sz="4" w:space="0" w:color="auto"/>
              <w:right w:val="nil"/>
            </w:tcBorders>
            <w:shd w:val="clear" w:color="000000" w:fill="F2F2F2"/>
            <w:noWrap/>
            <w:vAlign w:val="bottom"/>
            <w:hideMark/>
          </w:tcPr>
          <w:p w14:paraId="7F137DDF" w14:textId="77777777" w:rsidR="008D183B" w:rsidRPr="003A5B48" w:rsidRDefault="008D183B" w:rsidP="006A11B3">
            <w:pPr>
              <w:spacing w:before="0"/>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w:t>
            </w:r>
          </w:p>
        </w:tc>
        <w:tc>
          <w:tcPr>
            <w:tcW w:w="1560" w:type="dxa"/>
            <w:tcBorders>
              <w:top w:val="single" w:sz="4" w:space="0" w:color="auto"/>
              <w:left w:val="nil"/>
              <w:bottom w:val="single" w:sz="4" w:space="0" w:color="auto"/>
              <w:right w:val="nil"/>
            </w:tcBorders>
            <w:shd w:val="clear" w:color="000000" w:fill="F2F2F2"/>
            <w:noWrap/>
            <w:vAlign w:val="bottom"/>
            <w:hideMark/>
          </w:tcPr>
          <w:p w14:paraId="29D0C60E" w14:textId="77777777" w:rsidR="008D183B" w:rsidRPr="003A5B48" w:rsidRDefault="008D183B" w:rsidP="006A11B3">
            <w:pPr>
              <w:spacing w:before="0"/>
              <w:jc w:val="right"/>
              <w:rPr>
                <w:rFonts w:ascii="Calibri" w:hAnsi="Calibri" w:cs="Calibri"/>
                <w:b/>
                <w:bCs/>
                <w:color w:val="000000"/>
                <w:sz w:val="22"/>
                <w:szCs w:val="22"/>
                <w:lang w:val="es-MX" w:eastAsia="es-MX"/>
              </w:rPr>
            </w:pPr>
            <w:r w:rsidRPr="003A5B48">
              <w:rPr>
                <w:rFonts w:ascii="Calibri" w:hAnsi="Calibri" w:cs="Calibri"/>
                <w:b/>
                <w:bCs/>
                <w:color w:val="000000"/>
                <w:sz w:val="22"/>
                <w:szCs w:val="22"/>
                <w:lang w:val="es-MX" w:eastAsia="es-MX"/>
              </w:rPr>
              <w:t>$ 294.542,60</w:t>
            </w:r>
          </w:p>
        </w:tc>
        <w:tc>
          <w:tcPr>
            <w:tcW w:w="1701" w:type="dxa"/>
            <w:tcBorders>
              <w:top w:val="single" w:sz="4" w:space="0" w:color="auto"/>
              <w:left w:val="nil"/>
              <w:bottom w:val="single" w:sz="4" w:space="0" w:color="auto"/>
              <w:right w:val="nil"/>
            </w:tcBorders>
            <w:shd w:val="clear" w:color="000000" w:fill="F2F2F2"/>
            <w:noWrap/>
            <w:vAlign w:val="bottom"/>
            <w:hideMark/>
          </w:tcPr>
          <w:p w14:paraId="494ACC3F" w14:textId="77777777" w:rsidR="008D183B" w:rsidRPr="003A5B48" w:rsidRDefault="008D183B" w:rsidP="006A11B3">
            <w:pPr>
              <w:spacing w:before="0"/>
              <w:jc w:val="right"/>
              <w:rPr>
                <w:rFonts w:ascii="Calibri" w:hAnsi="Calibri" w:cs="Calibri"/>
                <w:b/>
                <w:bCs/>
                <w:color w:val="000000"/>
                <w:sz w:val="22"/>
                <w:szCs w:val="22"/>
                <w:lang w:val="es-MX" w:eastAsia="es-MX"/>
              </w:rPr>
            </w:pPr>
            <w:r w:rsidRPr="003A5B48">
              <w:rPr>
                <w:rFonts w:ascii="Calibri" w:hAnsi="Calibri" w:cs="Calibri"/>
                <w:b/>
                <w:bCs/>
                <w:color w:val="000000"/>
                <w:sz w:val="22"/>
                <w:szCs w:val="22"/>
                <w:lang w:val="es-MX" w:eastAsia="es-MX"/>
              </w:rPr>
              <w:t>$ 1.786.410,40</w:t>
            </w:r>
          </w:p>
        </w:tc>
        <w:tc>
          <w:tcPr>
            <w:tcW w:w="1726" w:type="dxa"/>
            <w:tcBorders>
              <w:top w:val="single" w:sz="4" w:space="0" w:color="auto"/>
              <w:left w:val="nil"/>
              <w:bottom w:val="single" w:sz="4" w:space="0" w:color="auto"/>
              <w:right w:val="single" w:sz="4" w:space="0" w:color="auto"/>
            </w:tcBorders>
            <w:shd w:val="clear" w:color="000000" w:fill="F2F2F2"/>
            <w:noWrap/>
            <w:vAlign w:val="bottom"/>
            <w:hideMark/>
          </w:tcPr>
          <w:p w14:paraId="558A5976" w14:textId="77777777" w:rsidR="008D183B" w:rsidRPr="003A5B48" w:rsidRDefault="008D183B" w:rsidP="006A11B3">
            <w:pPr>
              <w:spacing w:before="0"/>
              <w:jc w:val="right"/>
              <w:rPr>
                <w:rFonts w:ascii="Calibri" w:hAnsi="Calibri" w:cs="Calibri"/>
                <w:b/>
                <w:bCs/>
                <w:color w:val="000000"/>
                <w:sz w:val="22"/>
                <w:szCs w:val="22"/>
                <w:lang w:val="es-MX" w:eastAsia="es-MX"/>
              </w:rPr>
            </w:pPr>
            <w:r w:rsidRPr="003A5B48">
              <w:rPr>
                <w:rFonts w:ascii="Calibri" w:hAnsi="Calibri" w:cs="Calibri"/>
                <w:b/>
                <w:bCs/>
                <w:color w:val="000000"/>
                <w:sz w:val="22"/>
                <w:szCs w:val="22"/>
                <w:lang w:val="es-MX" w:eastAsia="es-MX"/>
              </w:rPr>
              <w:t>$ 3.131.329,27</w:t>
            </w:r>
          </w:p>
        </w:tc>
      </w:tr>
      <w:tr w:rsidR="008D183B" w:rsidRPr="003A5B48" w14:paraId="65316D42" w14:textId="77777777" w:rsidTr="006A11B3">
        <w:trPr>
          <w:trHeight w:val="288"/>
          <w:jc w:val="center"/>
        </w:trPr>
        <w:tc>
          <w:tcPr>
            <w:tcW w:w="3004" w:type="dxa"/>
            <w:tcBorders>
              <w:top w:val="nil"/>
              <w:left w:val="single" w:sz="4" w:space="0" w:color="auto"/>
              <w:bottom w:val="nil"/>
              <w:right w:val="nil"/>
            </w:tcBorders>
            <w:shd w:val="clear" w:color="auto" w:fill="auto"/>
            <w:noWrap/>
            <w:vAlign w:val="bottom"/>
            <w:hideMark/>
          </w:tcPr>
          <w:p w14:paraId="356D5044"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Inversión</w:t>
            </w:r>
          </w:p>
        </w:tc>
        <w:tc>
          <w:tcPr>
            <w:tcW w:w="850" w:type="dxa"/>
            <w:tcBorders>
              <w:top w:val="nil"/>
              <w:left w:val="nil"/>
              <w:bottom w:val="nil"/>
              <w:right w:val="nil"/>
            </w:tcBorders>
            <w:shd w:val="clear" w:color="auto" w:fill="auto"/>
            <w:noWrap/>
            <w:vAlign w:val="bottom"/>
            <w:hideMark/>
          </w:tcPr>
          <w:p w14:paraId="3DAD1958" w14:textId="77777777" w:rsidR="008D183B" w:rsidRPr="003A5B48" w:rsidRDefault="008D183B" w:rsidP="006A11B3">
            <w:pPr>
              <w:spacing w:before="0"/>
              <w:jc w:val="right"/>
              <w:rPr>
                <w:rFonts w:ascii="Calibri" w:hAnsi="Calibri" w:cs="Calibri"/>
                <w:color w:val="000000"/>
                <w:sz w:val="22"/>
                <w:szCs w:val="22"/>
                <w:lang w:val="es-MX" w:eastAsia="es-MX"/>
              </w:rPr>
            </w:pPr>
          </w:p>
        </w:tc>
        <w:tc>
          <w:tcPr>
            <w:tcW w:w="1559" w:type="dxa"/>
            <w:tcBorders>
              <w:top w:val="nil"/>
              <w:left w:val="nil"/>
              <w:bottom w:val="nil"/>
              <w:right w:val="nil"/>
            </w:tcBorders>
            <w:shd w:val="clear" w:color="auto" w:fill="auto"/>
            <w:noWrap/>
            <w:vAlign w:val="bottom"/>
            <w:hideMark/>
          </w:tcPr>
          <w:p w14:paraId="34B21A3D" w14:textId="77777777" w:rsidR="008D183B" w:rsidRPr="003A5B48" w:rsidRDefault="008D183B" w:rsidP="006A11B3">
            <w:pPr>
              <w:spacing w:before="0"/>
              <w:jc w:val="right"/>
              <w:rPr>
                <w:rFonts w:ascii="Calibri" w:hAnsi="Calibri" w:cs="Calibri"/>
                <w:sz w:val="22"/>
                <w:szCs w:val="22"/>
                <w:lang w:val="es-MX" w:eastAsia="es-MX"/>
              </w:rPr>
            </w:pPr>
            <w:r w:rsidRPr="003A5B48">
              <w:rPr>
                <w:rFonts w:ascii="Calibri" w:hAnsi="Calibri" w:cs="Calibri"/>
                <w:sz w:val="22"/>
                <w:szCs w:val="22"/>
                <w:lang w:val="es-MX" w:eastAsia="es-MX"/>
              </w:rPr>
              <w:t>$ 1.285.744,00</w:t>
            </w:r>
          </w:p>
        </w:tc>
        <w:tc>
          <w:tcPr>
            <w:tcW w:w="1560" w:type="dxa"/>
            <w:tcBorders>
              <w:top w:val="nil"/>
              <w:left w:val="nil"/>
              <w:bottom w:val="nil"/>
              <w:right w:val="nil"/>
            </w:tcBorders>
            <w:shd w:val="clear" w:color="auto" w:fill="auto"/>
            <w:noWrap/>
            <w:vAlign w:val="bottom"/>
            <w:hideMark/>
          </w:tcPr>
          <w:p w14:paraId="2FA564C3" w14:textId="77777777" w:rsidR="008D183B" w:rsidRPr="003A5B48" w:rsidRDefault="008D183B" w:rsidP="006A11B3">
            <w:pPr>
              <w:spacing w:before="0"/>
              <w:jc w:val="right"/>
              <w:rPr>
                <w:rFonts w:ascii="Calibri" w:hAnsi="Calibri" w:cs="Calibri"/>
                <w:sz w:val="22"/>
                <w:szCs w:val="22"/>
                <w:lang w:val="es-MX" w:eastAsia="es-MX"/>
              </w:rPr>
            </w:pPr>
            <w:r w:rsidRPr="003A5B48">
              <w:rPr>
                <w:rFonts w:ascii="Calibri" w:hAnsi="Calibri" w:cs="Calibri"/>
                <w:sz w:val="22"/>
                <w:szCs w:val="22"/>
                <w:lang w:val="es-MX" w:eastAsia="es-MX"/>
              </w:rPr>
              <w:t>$ 72.198,00</w:t>
            </w:r>
          </w:p>
        </w:tc>
        <w:tc>
          <w:tcPr>
            <w:tcW w:w="1701" w:type="dxa"/>
            <w:tcBorders>
              <w:top w:val="nil"/>
              <w:left w:val="nil"/>
              <w:bottom w:val="nil"/>
              <w:right w:val="nil"/>
            </w:tcBorders>
            <w:shd w:val="clear" w:color="auto" w:fill="auto"/>
            <w:noWrap/>
            <w:vAlign w:val="bottom"/>
            <w:hideMark/>
          </w:tcPr>
          <w:p w14:paraId="77175511" w14:textId="77777777" w:rsidR="008D183B" w:rsidRPr="003A5B48" w:rsidRDefault="008D183B" w:rsidP="006A11B3">
            <w:pPr>
              <w:spacing w:before="0"/>
              <w:jc w:val="right"/>
              <w:rPr>
                <w:rFonts w:ascii="Calibri" w:hAnsi="Calibri" w:cs="Calibri"/>
                <w:sz w:val="22"/>
                <w:szCs w:val="22"/>
                <w:lang w:val="es-MX" w:eastAsia="es-MX"/>
              </w:rPr>
            </w:pPr>
            <w:r w:rsidRPr="003A5B48">
              <w:rPr>
                <w:rFonts w:ascii="Calibri" w:hAnsi="Calibri" w:cs="Calibri"/>
                <w:sz w:val="22"/>
                <w:szCs w:val="22"/>
                <w:lang w:val="es-MX" w:eastAsia="es-MX"/>
              </w:rPr>
              <w:t>$ 171.827,00</w:t>
            </w:r>
          </w:p>
        </w:tc>
        <w:tc>
          <w:tcPr>
            <w:tcW w:w="1726" w:type="dxa"/>
            <w:tcBorders>
              <w:top w:val="nil"/>
              <w:left w:val="nil"/>
              <w:bottom w:val="nil"/>
              <w:right w:val="single" w:sz="4" w:space="0" w:color="auto"/>
            </w:tcBorders>
            <w:shd w:val="clear" w:color="auto" w:fill="auto"/>
            <w:noWrap/>
            <w:vAlign w:val="bottom"/>
            <w:hideMark/>
          </w:tcPr>
          <w:p w14:paraId="55277146" w14:textId="77777777" w:rsidR="008D183B" w:rsidRPr="003A5B48" w:rsidRDefault="008D183B" w:rsidP="006A11B3">
            <w:pPr>
              <w:spacing w:before="0"/>
              <w:jc w:val="right"/>
              <w:rPr>
                <w:rFonts w:ascii="Calibri" w:hAnsi="Calibri" w:cs="Calibri"/>
                <w:sz w:val="22"/>
                <w:szCs w:val="22"/>
                <w:lang w:val="es-MX" w:eastAsia="es-MX"/>
              </w:rPr>
            </w:pPr>
            <w:r w:rsidRPr="003A5B48">
              <w:rPr>
                <w:rFonts w:ascii="Calibri" w:hAnsi="Calibri" w:cs="Calibri"/>
                <w:sz w:val="22"/>
                <w:szCs w:val="22"/>
                <w:lang w:val="es-MX" w:eastAsia="es-MX"/>
              </w:rPr>
              <w:t>$ 157.108,00</w:t>
            </w:r>
          </w:p>
        </w:tc>
      </w:tr>
      <w:tr w:rsidR="008D183B" w:rsidRPr="003A5B48" w14:paraId="43C7C0EA" w14:textId="77777777" w:rsidTr="006A11B3">
        <w:trPr>
          <w:trHeight w:val="288"/>
          <w:jc w:val="center"/>
        </w:trPr>
        <w:tc>
          <w:tcPr>
            <w:tcW w:w="3004" w:type="dxa"/>
            <w:tcBorders>
              <w:top w:val="single" w:sz="4" w:space="0" w:color="auto"/>
              <w:left w:val="single" w:sz="4" w:space="0" w:color="auto"/>
              <w:bottom w:val="single" w:sz="4" w:space="0" w:color="auto"/>
              <w:right w:val="nil"/>
            </w:tcBorders>
            <w:shd w:val="clear" w:color="000000" w:fill="F2F2F2"/>
            <w:noWrap/>
            <w:vAlign w:val="bottom"/>
            <w:hideMark/>
          </w:tcPr>
          <w:p w14:paraId="34396D38" w14:textId="77777777" w:rsidR="008D183B" w:rsidRPr="003A5B48" w:rsidRDefault="008D183B" w:rsidP="006A11B3">
            <w:pPr>
              <w:spacing w:before="0"/>
              <w:jc w:val="right"/>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Flujo de fondos</w:t>
            </w:r>
          </w:p>
        </w:tc>
        <w:tc>
          <w:tcPr>
            <w:tcW w:w="850" w:type="dxa"/>
            <w:tcBorders>
              <w:top w:val="single" w:sz="4" w:space="0" w:color="auto"/>
              <w:left w:val="nil"/>
              <w:bottom w:val="single" w:sz="4" w:space="0" w:color="auto"/>
              <w:right w:val="nil"/>
            </w:tcBorders>
            <w:shd w:val="clear" w:color="000000" w:fill="F2F2F2"/>
            <w:noWrap/>
            <w:vAlign w:val="bottom"/>
            <w:hideMark/>
          </w:tcPr>
          <w:p w14:paraId="1A1FDAEF" w14:textId="77777777" w:rsidR="008D183B" w:rsidRPr="003A5B48" w:rsidRDefault="008D183B" w:rsidP="006A11B3">
            <w:pPr>
              <w:spacing w:before="0"/>
              <w:rPr>
                <w:rFonts w:ascii="Calibri" w:hAnsi="Calibri" w:cs="Calibri"/>
                <w:color w:val="000000"/>
                <w:sz w:val="22"/>
                <w:szCs w:val="22"/>
                <w:lang w:val="es-MX" w:eastAsia="es-MX"/>
              </w:rPr>
            </w:pPr>
            <w:r w:rsidRPr="003A5B48">
              <w:rPr>
                <w:rFonts w:ascii="Calibri" w:hAnsi="Calibri" w:cs="Calibri"/>
                <w:color w:val="000000"/>
                <w:sz w:val="22"/>
                <w:szCs w:val="22"/>
                <w:lang w:val="es-MX" w:eastAsia="es-MX"/>
              </w:rPr>
              <w:t> </w:t>
            </w:r>
          </w:p>
        </w:tc>
        <w:tc>
          <w:tcPr>
            <w:tcW w:w="1559" w:type="dxa"/>
            <w:tcBorders>
              <w:top w:val="single" w:sz="4" w:space="0" w:color="auto"/>
              <w:left w:val="nil"/>
              <w:bottom w:val="single" w:sz="4" w:space="0" w:color="auto"/>
              <w:right w:val="nil"/>
            </w:tcBorders>
            <w:shd w:val="clear" w:color="000000" w:fill="F2F2F2"/>
            <w:noWrap/>
            <w:vAlign w:val="bottom"/>
            <w:hideMark/>
          </w:tcPr>
          <w:p w14:paraId="531EB147" w14:textId="77777777" w:rsidR="008D183B" w:rsidRPr="003A5B48" w:rsidRDefault="008D183B" w:rsidP="006A11B3">
            <w:pPr>
              <w:spacing w:before="0"/>
              <w:jc w:val="right"/>
              <w:rPr>
                <w:rFonts w:ascii="Calibri" w:hAnsi="Calibri" w:cs="Calibri"/>
                <w:b/>
                <w:bCs/>
                <w:color w:val="000000"/>
                <w:sz w:val="22"/>
                <w:szCs w:val="22"/>
                <w:lang w:val="es-MX" w:eastAsia="es-MX"/>
              </w:rPr>
            </w:pPr>
            <w:r w:rsidRPr="003A5B48">
              <w:rPr>
                <w:rFonts w:ascii="Calibri" w:hAnsi="Calibri" w:cs="Calibri"/>
                <w:b/>
                <w:bCs/>
                <w:color w:val="000000"/>
                <w:sz w:val="22"/>
                <w:szCs w:val="22"/>
                <w:lang w:val="es-MX" w:eastAsia="es-MX"/>
              </w:rPr>
              <w:t>-$ 1.285.744,00</w:t>
            </w:r>
          </w:p>
        </w:tc>
        <w:tc>
          <w:tcPr>
            <w:tcW w:w="1560" w:type="dxa"/>
            <w:tcBorders>
              <w:top w:val="single" w:sz="4" w:space="0" w:color="auto"/>
              <w:left w:val="nil"/>
              <w:bottom w:val="single" w:sz="4" w:space="0" w:color="auto"/>
              <w:right w:val="nil"/>
            </w:tcBorders>
            <w:shd w:val="clear" w:color="000000" w:fill="F2F2F2"/>
            <w:noWrap/>
            <w:vAlign w:val="bottom"/>
            <w:hideMark/>
          </w:tcPr>
          <w:p w14:paraId="5B83E24F" w14:textId="77777777" w:rsidR="008D183B" w:rsidRPr="003A5B48" w:rsidRDefault="008D183B" w:rsidP="006A11B3">
            <w:pPr>
              <w:spacing w:before="0"/>
              <w:jc w:val="right"/>
              <w:rPr>
                <w:rFonts w:ascii="Calibri" w:hAnsi="Calibri" w:cs="Calibri"/>
                <w:b/>
                <w:bCs/>
                <w:color w:val="000000"/>
                <w:sz w:val="22"/>
                <w:szCs w:val="22"/>
                <w:lang w:val="es-MX" w:eastAsia="es-MX"/>
              </w:rPr>
            </w:pPr>
            <w:r w:rsidRPr="003A5B48">
              <w:rPr>
                <w:rFonts w:ascii="Calibri" w:hAnsi="Calibri" w:cs="Calibri"/>
                <w:b/>
                <w:bCs/>
                <w:color w:val="000000"/>
                <w:sz w:val="22"/>
                <w:szCs w:val="22"/>
                <w:lang w:val="es-MX" w:eastAsia="es-MX"/>
              </w:rPr>
              <w:t>$ 222.344,60</w:t>
            </w:r>
          </w:p>
        </w:tc>
        <w:tc>
          <w:tcPr>
            <w:tcW w:w="1701" w:type="dxa"/>
            <w:tcBorders>
              <w:top w:val="single" w:sz="4" w:space="0" w:color="auto"/>
              <w:left w:val="nil"/>
              <w:bottom w:val="single" w:sz="4" w:space="0" w:color="auto"/>
              <w:right w:val="nil"/>
            </w:tcBorders>
            <w:shd w:val="clear" w:color="000000" w:fill="F2F2F2"/>
            <w:noWrap/>
            <w:vAlign w:val="bottom"/>
            <w:hideMark/>
          </w:tcPr>
          <w:p w14:paraId="6D8DD1A7" w14:textId="77777777" w:rsidR="008D183B" w:rsidRPr="003A5B48" w:rsidRDefault="008D183B" w:rsidP="006A11B3">
            <w:pPr>
              <w:spacing w:before="0"/>
              <w:jc w:val="right"/>
              <w:rPr>
                <w:rFonts w:ascii="Calibri" w:hAnsi="Calibri" w:cs="Calibri"/>
                <w:b/>
                <w:bCs/>
                <w:color w:val="000000"/>
                <w:sz w:val="22"/>
                <w:szCs w:val="22"/>
                <w:lang w:val="es-MX" w:eastAsia="es-MX"/>
              </w:rPr>
            </w:pPr>
            <w:r w:rsidRPr="003A5B48">
              <w:rPr>
                <w:rFonts w:ascii="Calibri" w:hAnsi="Calibri" w:cs="Calibri"/>
                <w:b/>
                <w:bCs/>
                <w:color w:val="000000"/>
                <w:sz w:val="22"/>
                <w:szCs w:val="22"/>
                <w:lang w:val="es-MX" w:eastAsia="es-MX"/>
              </w:rPr>
              <w:t>$ 1.614.583,40</w:t>
            </w:r>
          </w:p>
        </w:tc>
        <w:tc>
          <w:tcPr>
            <w:tcW w:w="1726" w:type="dxa"/>
            <w:tcBorders>
              <w:top w:val="single" w:sz="4" w:space="0" w:color="auto"/>
              <w:left w:val="nil"/>
              <w:bottom w:val="single" w:sz="4" w:space="0" w:color="auto"/>
              <w:right w:val="single" w:sz="4" w:space="0" w:color="auto"/>
            </w:tcBorders>
            <w:shd w:val="clear" w:color="000000" w:fill="F2F2F2"/>
            <w:noWrap/>
            <w:vAlign w:val="bottom"/>
            <w:hideMark/>
          </w:tcPr>
          <w:p w14:paraId="74B0F584" w14:textId="77777777" w:rsidR="008D183B" w:rsidRPr="003A5B48" w:rsidRDefault="008D183B" w:rsidP="006A11B3">
            <w:pPr>
              <w:spacing w:before="0"/>
              <w:jc w:val="right"/>
              <w:rPr>
                <w:rFonts w:ascii="Calibri" w:hAnsi="Calibri" w:cs="Calibri"/>
                <w:b/>
                <w:bCs/>
                <w:color w:val="000000"/>
                <w:sz w:val="22"/>
                <w:szCs w:val="22"/>
                <w:lang w:val="es-MX" w:eastAsia="es-MX"/>
              </w:rPr>
            </w:pPr>
            <w:r w:rsidRPr="003A5B48">
              <w:rPr>
                <w:rFonts w:ascii="Calibri" w:hAnsi="Calibri" w:cs="Calibri"/>
                <w:b/>
                <w:bCs/>
                <w:color w:val="000000"/>
                <w:sz w:val="22"/>
                <w:szCs w:val="22"/>
                <w:lang w:val="es-MX" w:eastAsia="es-MX"/>
              </w:rPr>
              <w:t>$ 2.974.221,27</w:t>
            </w:r>
          </w:p>
        </w:tc>
      </w:tr>
    </w:tbl>
    <w:p w14:paraId="6140A381" w14:textId="77777777" w:rsidR="008D183B" w:rsidRDefault="008D183B" w:rsidP="008D183B">
      <w:pPr>
        <w:spacing w:before="0"/>
      </w:pPr>
    </w:p>
    <w:tbl>
      <w:tblPr>
        <w:tblW w:w="4136" w:type="dxa"/>
        <w:jc w:val="center"/>
        <w:tblCellMar>
          <w:left w:w="70" w:type="dxa"/>
          <w:right w:w="70" w:type="dxa"/>
        </w:tblCellMar>
        <w:tblLook w:val="04A0" w:firstRow="1" w:lastRow="0" w:firstColumn="1" w:lastColumn="0" w:noHBand="0" w:noVBand="1"/>
      </w:tblPr>
      <w:tblGrid>
        <w:gridCol w:w="2608"/>
        <w:gridCol w:w="1528"/>
      </w:tblGrid>
      <w:tr w:rsidR="008D183B" w:rsidRPr="00E8142F" w14:paraId="7B8E65F7" w14:textId="77777777" w:rsidTr="006A11B3">
        <w:trPr>
          <w:trHeight w:val="288"/>
          <w:jc w:val="center"/>
        </w:trPr>
        <w:tc>
          <w:tcPr>
            <w:tcW w:w="2608" w:type="dxa"/>
            <w:tcBorders>
              <w:top w:val="single" w:sz="4" w:space="0" w:color="auto"/>
              <w:left w:val="single" w:sz="4" w:space="0" w:color="auto"/>
              <w:bottom w:val="nil"/>
              <w:right w:val="nil"/>
            </w:tcBorders>
            <w:shd w:val="clear" w:color="000000" w:fill="D6DCE4"/>
            <w:noWrap/>
            <w:vAlign w:val="bottom"/>
            <w:hideMark/>
          </w:tcPr>
          <w:p w14:paraId="07CD652E" w14:textId="77777777" w:rsidR="008D183B" w:rsidRPr="00E8142F" w:rsidRDefault="008D183B" w:rsidP="006A11B3">
            <w:pPr>
              <w:spacing w:before="0"/>
              <w:jc w:val="right"/>
              <w:rPr>
                <w:rFonts w:ascii="Calibri" w:hAnsi="Calibri" w:cs="Calibri"/>
                <w:b/>
                <w:bCs/>
                <w:color w:val="000000"/>
                <w:sz w:val="22"/>
                <w:szCs w:val="22"/>
                <w:lang w:val="es-MX" w:eastAsia="es-MX"/>
              </w:rPr>
            </w:pPr>
            <w:r w:rsidRPr="00E8142F">
              <w:rPr>
                <w:rFonts w:ascii="Calibri" w:hAnsi="Calibri" w:cs="Calibri"/>
                <w:b/>
                <w:bCs/>
                <w:color w:val="000000"/>
                <w:sz w:val="22"/>
                <w:szCs w:val="22"/>
                <w:lang w:val="es-MX" w:eastAsia="es-MX"/>
              </w:rPr>
              <w:t>Tasa de corte</w:t>
            </w:r>
          </w:p>
        </w:tc>
        <w:tc>
          <w:tcPr>
            <w:tcW w:w="1528" w:type="dxa"/>
            <w:tcBorders>
              <w:top w:val="single" w:sz="4" w:space="0" w:color="auto"/>
              <w:left w:val="nil"/>
              <w:bottom w:val="nil"/>
              <w:right w:val="single" w:sz="4" w:space="0" w:color="auto"/>
            </w:tcBorders>
            <w:shd w:val="clear" w:color="000000" w:fill="D6DCE4"/>
            <w:noWrap/>
            <w:vAlign w:val="bottom"/>
            <w:hideMark/>
          </w:tcPr>
          <w:p w14:paraId="6DAF5CF7" w14:textId="77777777" w:rsidR="008D183B" w:rsidRPr="00E8142F" w:rsidRDefault="008D183B" w:rsidP="006A11B3">
            <w:pPr>
              <w:spacing w:before="0"/>
              <w:jc w:val="right"/>
              <w:rPr>
                <w:rFonts w:ascii="Calibri" w:hAnsi="Calibri" w:cs="Calibri"/>
                <w:color w:val="000000"/>
                <w:sz w:val="22"/>
                <w:szCs w:val="22"/>
                <w:lang w:val="es-MX" w:eastAsia="es-MX"/>
              </w:rPr>
            </w:pPr>
            <w:r w:rsidRPr="00E8142F">
              <w:rPr>
                <w:rFonts w:ascii="Calibri" w:hAnsi="Calibri" w:cs="Calibri"/>
                <w:color w:val="000000"/>
                <w:sz w:val="22"/>
                <w:szCs w:val="22"/>
                <w:lang w:val="es-MX" w:eastAsia="es-MX"/>
              </w:rPr>
              <w:t>60%</w:t>
            </w:r>
          </w:p>
        </w:tc>
      </w:tr>
      <w:tr w:rsidR="008D183B" w:rsidRPr="00E8142F" w14:paraId="234F2BF4" w14:textId="77777777" w:rsidTr="006A11B3">
        <w:trPr>
          <w:trHeight w:val="288"/>
          <w:jc w:val="center"/>
        </w:trPr>
        <w:tc>
          <w:tcPr>
            <w:tcW w:w="2608" w:type="dxa"/>
            <w:tcBorders>
              <w:top w:val="nil"/>
              <w:left w:val="single" w:sz="4" w:space="0" w:color="auto"/>
              <w:bottom w:val="nil"/>
              <w:right w:val="nil"/>
            </w:tcBorders>
            <w:shd w:val="clear" w:color="000000" w:fill="D6DCE4"/>
            <w:noWrap/>
            <w:vAlign w:val="bottom"/>
            <w:hideMark/>
          </w:tcPr>
          <w:p w14:paraId="20EAA6D9" w14:textId="77777777" w:rsidR="008D183B" w:rsidRPr="00E8142F" w:rsidRDefault="008D183B" w:rsidP="006A11B3">
            <w:pPr>
              <w:spacing w:before="0"/>
              <w:jc w:val="right"/>
              <w:rPr>
                <w:rFonts w:ascii="Calibri" w:hAnsi="Calibri" w:cs="Calibri"/>
                <w:b/>
                <w:bCs/>
                <w:color w:val="000000"/>
                <w:sz w:val="22"/>
                <w:szCs w:val="22"/>
                <w:lang w:val="es-MX" w:eastAsia="es-MX"/>
              </w:rPr>
            </w:pPr>
            <w:r w:rsidRPr="00E8142F">
              <w:rPr>
                <w:rFonts w:ascii="Calibri" w:hAnsi="Calibri" w:cs="Calibri"/>
                <w:b/>
                <w:bCs/>
                <w:color w:val="000000"/>
                <w:sz w:val="22"/>
                <w:szCs w:val="22"/>
                <w:lang w:val="es-MX" w:eastAsia="es-MX"/>
              </w:rPr>
              <w:t>Valor Actual Neto</w:t>
            </w:r>
          </w:p>
        </w:tc>
        <w:tc>
          <w:tcPr>
            <w:tcW w:w="1528" w:type="dxa"/>
            <w:tcBorders>
              <w:top w:val="nil"/>
              <w:left w:val="nil"/>
              <w:bottom w:val="nil"/>
              <w:right w:val="single" w:sz="4" w:space="0" w:color="auto"/>
            </w:tcBorders>
            <w:shd w:val="clear" w:color="000000" w:fill="D6DCE4"/>
            <w:noWrap/>
            <w:vAlign w:val="bottom"/>
            <w:hideMark/>
          </w:tcPr>
          <w:p w14:paraId="650F9EE2" w14:textId="77777777" w:rsidR="008D183B" w:rsidRPr="00E8142F" w:rsidRDefault="008D183B" w:rsidP="006A11B3">
            <w:pPr>
              <w:spacing w:before="0"/>
              <w:jc w:val="right"/>
              <w:rPr>
                <w:rFonts w:ascii="Calibri" w:hAnsi="Calibri" w:cs="Calibri"/>
                <w:color w:val="000000"/>
                <w:sz w:val="22"/>
                <w:szCs w:val="22"/>
                <w:lang w:val="es-MX" w:eastAsia="es-MX"/>
              </w:rPr>
            </w:pPr>
            <w:r w:rsidRPr="00E8142F">
              <w:rPr>
                <w:rFonts w:ascii="Calibri" w:hAnsi="Calibri" w:cs="Calibri"/>
                <w:color w:val="000000"/>
                <w:sz w:val="22"/>
                <w:szCs w:val="22"/>
                <w:lang w:val="es-MX" w:eastAsia="es-MX"/>
              </w:rPr>
              <w:t>$ 210.046,26</w:t>
            </w:r>
          </w:p>
        </w:tc>
      </w:tr>
      <w:tr w:rsidR="008D183B" w:rsidRPr="00E8142F" w14:paraId="387EAF3A" w14:textId="77777777" w:rsidTr="006A11B3">
        <w:trPr>
          <w:trHeight w:val="288"/>
          <w:jc w:val="center"/>
        </w:trPr>
        <w:tc>
          <w:tcPr>
            <w:tcW w:w="2608" w:type="dxa"/>
            <w:tcBorders>
              <w:top w:val="nil"/>
              <w:left w:val="single" w:sz="4" w:space="0" w:color="auto"/>
              <w:bottom w:val="single" w:sz="4" w:space="0" w:color="auto"/>
              <w:right w:val="nil"/>
            </w:tcBorders>
            <w:shd w:val="clear" w:color="000000" w:fill="D6DCE4"/>
            <w:noWrap/>
            <w:vAlign w:val="bottom"/>
            <w:hideMark/>
          </w:tcPr>
          <w:p w14:paraId="2F56000A" w14:textId="77777777" w:rsidR="008D183B" w:rsidRPr="00E8142F" w:rsidRDefault="008D183B" w:rsidP="006A11B3">
            <w:pPr>
              <w:spacing w:before="0"/>
              <w:jc w:val="right"/>
              <w:rPr>
                <w:rFonts w:ascii="Calibri" w:hAnsi="Calibri" w:cs="Calibri"/>
                <w:b/>
                <w:bCs/>
                <w:color w:val="000000"/>
                <w:sz w:val="22"/>
                <w:szCs w:val="22"/>
                <w:lang w:val="es-MX" w:eastAsia="es-MX"/>
              </w:rPr>
            </w:pPr>
            <w:r w:rsidRPr="00E8142F">
              <w:rPr>
                <w:rFonts w:ascii="Calibri" w:hAnsi="Calibri" w:cs="Calibri"/>
                <w:b/>
                <w:bCs/>
                <w:color w:val="000000"/>
                <w:sz w:val="22"/>
                <w:szCs w:val="22"/>
                <w:lang w:val="es-MX" w:eastAsia="es-MX"/>
              </w:rPr>
              <w:t>Tasa Interna de Retorno</w:t>
            </w:r>
          </w:p>
        </w:tc>
        <w:tc>
          <w:tcPr>
            <w:tcW w:w="1528" w:type="dxa"/>
            <w:tcBorders>
              <w:top w:val="nil"/>
              <w:left w:val="nil"/>
              <w:bottom w:val="single" w:sz="4" w:space="0" w:color="auto"/>
              <w:right w:val="single" w:sz="4" w:space="0" w:color="auto"/>
            </w:tcBorders>
            <w:shd w:val="clear" w:color="000000" w:fill="D6DCE4"/>
            <w:noWrap/>
            <w:vAlign w:val="bottom"/>
            <w:hideMark/>
          </w:tcPr>
          <w:p w14:paraId="114C55A7" w14:textId="77777777" w:rsidR="008D183B" w:rsidRPr="00E8142F" w:rsidRDefault="008D183B" w:rsidP="006A11B3">
            <w:pPr>
              <w:spacing w:before="0"/>
              <w:jc w:val="right"/>
              <w:rPr>
                <w:rFonts w:ascii="Calibri" w:hAnsi="Calibri" w:cs="Calibri"/>
                <w:color w:val="000000"/>
                <w:sz w:val="22"/>
                <w:szCs w:val="22"/>
                <w:lang w:val="es-MX" w:eastAsia="es-MX"/>
              </w:rPr>
            </w:pPr>
            <w:r w:rsidRPr="00E8142F">
              <w:rPr>
                <w:rFonts w:ascii="Calibri" w:hAnsi="Calibri" w:cs="Calibri"/>
                <w:color w:val="000000"/>
                <w:sz w:val="22"/>
                <w:szCs w:val="22"/>
                <w:lang w:val="es-MX" w:eastAsia="es-MX"/>
              </w:rPr>
              <w:t>71%</w:t>
            </w:r>
          </w:p>
        </w:tc>
      </w:tr>
    </w:tbl>
    <w:p w14:paraId="6048F506" w14:textId="52F7E888" w:rsidR="00F611F8" w:rsidRDefault="00F611F8" w:rsidP="00A93EE7"/>
    <w:p w14:paraId="477981AF" w14:textId="77777777" w:rsidR="005A2688" w:rsidRDefault="005A2688" w:rsidP="005A2688">
      <w:pPr>
        <w:pStyle w:val="SAP-Normal"/>
        <w:ind w:firstLine="708"/>
        <w:rPr>
          <w:i/>
          <w:color w:val="365F91" w:themeColor="accent1" w:themeShade="BF"/>
        </w:rPr>
      </w:pPr>
      <w:r>
        <w:rPr>
          <w:i/>
          <w:color w:val="365F91" w:themeColor="accent1" w:themeShade="BF"/>
        </w:rPr>
        <w:t>Consideraciones</w:t>
      </w:r>
    </w:p>
    <w:p w14:paraId="0BA094B5" w14:textId="3641DAF7" w:rsidR="00F611F8" w:rsidRDefault="00FD47D9" w:rsidP="00FD47D9">
      <w:pPr>
        <w:pStyle w:val="SAP-Normal"/>
        <w:ind w:left="708"/>
      </w:pPr>
      <w:r>
        <w:t xml:space="preserve">Debido a los beneficios que se destilan de la Ley </w:t>
      </w:r>
      <w:r>
        <w:t xml:space="preserve">2972 </w:t>
      </w:r>
      <w:r>
        <w:t>de software, el emprendimiento queda exento de tributar Ingresos Brutos hasta diciembre del año 2019</w:t>
      </w:r>
      <w:r>
        <w:rPr>
          <w:rStyle w:val="Refdenotaalfinal"/>
        </w:rPr>
        <w:endnoteReference w:id="61"/>
      </w:r>
      <w:r>
        <w:t xml:space="preserve"> como así también tributar el 50% del Impuesto a las ganancias</w:t>
      </w:r>
      <w:bookmarkStart w:id="252" w:name="_GoBack"/>
      <w:bookmarkEnd w:id="252"/>
      <w:r>
        <w:rPr>
          <w:rStyle w:val="Refdenotaalfinal"/>
        </w:rPr>
        <w:endnoteReference w:id="62"/>
      </w:r>
      <w:r>
        <w:t>.</w:t>
      </w:r>
      <w:r w:rsidR="00F611F8">
        <w:br w:type="page"/>
      </w:r>
    </w:p>
    <w:p w14:paraId="306E5108" w14:textId="7F725F8A" w:rsidR="00F611F8" w:rsidRDefault="00F611F8" w:rsidP="00F611F8">
      <w:pPr>
        <w:pStyle w:val="SAP-2dolneadecabecera"/>
        <w:numPr>
          <w:ilvl w:val="1"/>
          <w:numId w:val="95"/>
        </w:numPr>
        <w:outlineLvl w:val="1"/>
      </w:pPr>
      <w:bookmarkStart w:id="253" w:name="_Toc529912827"/>
      <w:r>
        <w:lastRenderedPageBreak/>
        <w:t>Matriz de riesgos</w:t>
      </w:r>
      <w:bookmarkEnd w:id="253"/>
    </w:p>
    <w:p w14:paraId="59FA6050" w14:textId="3CE3D51E" w:rsidR="00F611F8" w:rsidRDefault="00F611F8" w:rsidP="00A93EE7"/>
    <w:p w14:paraId="0B73ACDA" w14:textId="5E55D211" w:rsidR="00F611F8" w:rsidRDefault="008332B8" w:rsidP="00A93EE7">
      <w:r w:rsidRPr="008332B8">
        <w:rPr>
          <w:noProof/>
        </w:rPr>
        <w:drawing>
          <wp:inline distT="0" distB="0" distL="0" distR="0" wp14:anchorId="576DFA9E" wp14:editId="781F2F4D">
            <wp:extent cx="6210935" cy="43465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0935" cy="4346575"/>
                    </a:xfrm>
                    <a:prstGeom prst="rect">
                      <a:avLst/>
                    </a:prstGeom>
                    <a:noFill/>
                    <a:ln>
                      <a:noFill/>
                    </a:ln>
                  </pic:spPr>
                </pic:pic>
              </a:graphicData>
            </a:graphic>
          </wp:inline>
        </w:drawing>
      </w:r>
    </w:p>
    <w:p w14:paraId="73DB4924" w14:textId="77777777" w:rsidR="00F611F8" w:rsidRDefault="00F611F8">
      <w:pPr>
        <w:spacing w:before="0"/>
      </w:pPr>
      <w:r>
        <w:br w:type="page"/>
      </w:r>
    </w:p>
    <w:p w14:paraId="151A0F72" w14:textId="3723BFD0" w:rsidR="00F611F8" w:rsidRDefault="00F611F8" w:rsidP="00F611F8">
      <w:pPr>
        <w:pStyle w:val="SAP-2dolneadecabecera"/>
        <w:numPr>
          <w:ilvl w:val="1"/>
          <w:numId w:val="95"/>
        </w:numPr>
        <w:outlineLvl w:val="1"/>
      </w:pPr>
      <w:bookmarkStart w:id="254" w:name="_Toc529912828"/>
      <w:r>
        <w:lastRenderedPageBreak/>
        <w:t>Escenarios</w:t>
      </w:r>
      <w:bookmarkEnd w:id="254"/>
    </w:p>
    <w:p w14:paraId="3FA4B5C8" w14:textId="23CF4A5A" w:rsidR="00F611F8" w:rsidRDefault="00F611F8" w:rsidP="00A93EE7"/>
    <w:p w14:paraId="6264328A" w14:textId="3FB938F9" w:rsidR="00F611F8" w:rsidRDefault="00F611F8" w:rsidP="00F611F8">
      <w:pPr>
        <w:jc w:val="center"/>
      </w:pPr>
      <w:r w:rsidRPr="00512957">
        <w:rPr>
          <w:noProof/>
        </w:rPr>
        <w:drawing>
          <wp:inline distT="0" distB="0" distL="0" distR="0" wp14:anchorId="3FCB90D5" wp14:editId="3958D9BA">
            <wp:extent cx="6210935" cy="354139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0935" cy="3541395"/>
                    </a:xfrm>
                    <a:prstGeom prst="rect">
                      <a:avLst/>
                    </a:prstGeom>
                    <a:noFill/>
                    <a:ln>
                      <a:noFill/>
                    </a:ln>
                  </pic:spPr>
                </pic:pic>
              </a:graphicData>
            </a:graphic>
          </wp:inline>
        </w:drawing>
      </w:r>
    </w:p>
    <w:p w14:paraId="7977FE2F" w14:textId="23D1FF53" w:rsidR="00F611F8" w:rsidRDefault="00F611F8" w:rsidP="00A93EE7"/>
    <w:p w14:paraId="4A3CD145" w14:textId="3E983E9B" w:rsidR="00F611F8" w:rsidRDefault="00F611F8" w:rsidP="00F611F8">
      <w:pPr>
        <w:jc w:val="center"/>
      </w:pPr>
      <w:r w:rsidRPr="000F177E">
        <w:rPr>
          <w:noProof/>
        </w:rPr>
        <w:drawing>
          <wp:inline distT="0" distB="0" distL="0" distR="0" wp14:anchorId="71A69FD7" wp14:editId="0DCCF5BF">
            <wp:extent cx="6172200" cy="3519309"/>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4595" cy="3560588"/>
                    </a:xfrm>
                    <a:prstGeom prst="rect">
                      <a:avLst/>
                    </a:prstGeom>
                    <a:noFill/>
                    <a:ln>
                      <a:noFill/>
                    </a:ln>
                  </pic:spPr>
                </pic:pic>
              </a:graphicData>
            </a:graphic>
          </wp:inline>
        </w:drawing>
      </w:r>
    </w:p>
    <w:p w14:paraId="19B4B58A" w14:textId="25777AE9" w:rsidR="00F611F8" w:rsidRDefault="00F611F8" w:rsidP="00F611F8">
      <w:pPr>
        <w:jc w:val="center"/>
      </w:pPr>
      <w:r w:rsidRPr="0060236F">
        <w:rPr>
          <w:noProof/>
        </w:rPr>
        <w:lastRenderedPageBreak/>
        <w:drawing>
          <wp:inline distT="0" distB="0" distL="0" distR="0" wp14:anchorId="367FDB98" wp14:editId="3934463E">
            <wp:extent cx="6210935" cy="3540760"/>
            <wp:effectExtent l="0" t="0" r="0" b="254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935" cy="3540760"/>
                    </a:xfrm>
                    <a:prstGeom prst="rect">
                      <a:avLst/>
                    </a:prstGeom>
                    <a:noFill/>
                    <a:ln>
                      <a:noFill/>
                    </a:ln>
                  </pic:spPr>
                </pic:pic>
              </a:graphicData>
            </a:graphic>
          </wp:inline>
        </w:drawing>
      </w:r>
    </w:p>
    <w:p w14:paraId="73B313EF" w14:textId="6FB8F389" w:rsidR="00F611F8" w:rsidRDefault="00F611F8" w:rsidP="00A93EE7"/>
    <w:p w14:paraId="0449604B" w14:textId="5E2D4AE0" w:rsidR="00F611F8" w:rsidRDefault="00F611F8" w:rsidP="00F611F8">
      <w:pPr>
        <w:pStyle w:val="SAP-2dolneadecabecera"/>
        <w:numPr>
          <w:ilvl w:val="1"/>
          <w:numId w:val="95"/>
        </w:numPr>
        <w:outlineLvl w:val="1"/>
      </w:pPr>
      <w:bookmarkStart w:id="255" w:name="_Toc529912829"/>
      <w:r>
        <w:t>Contingencias</w:t>
      </w:r>
      <w:bookmarkEnd w:id="255"/>
    </w:p>
    <w:p w14:paraId="2563B2BA" w14:textId="016EAB89" w:rsidR="00F611F8" w:rsidRDefault="00F611F8" w:rsidP="00A93EE7"/>
    <w:p w14:paraId="283D6033" w14:textId="77777777" w:rsidR="00535D37" w:rsidRDefault="00535D37" w:rsidP="00535D37">
      <w:pPr>
        <w:pStyle w:val="SAP-Normal"/>
        <w:ind w:left="708"/>
        <w:rPr>
          <w:i/>
          <w:color w:val="365F91" w:themeColor="accent1" w:themeShade="BF"/>
        </w:rPr>
      </w:pPr>
      <w:r>
        <w:rPr>
          <w:i/>
          <w:color w:val="365F91" w:themeColor="accent1" w:themeShade="BF"/>
        </w:rPr>
        <w:t>Escenario 1 – Desvío en las proyecciones de las ventas</w:t>
      </w:r>
    </w:p>
    <w:p w14:paraId="072BE1F0" w14:textId="77777777" w:rsidR="00535D37" w:rsidRDefault="00535D37" w:rsidP="00535D37">
      <w:pPr>
        <w:pStyle w:val="SAP-Normal"/>
        <w:ind w:left="708"/>
      </w:pPr>
      <w:r>
        <w:t>La implementación de una estrategia basada en los siguientes puntos de acción arroja un escenario positivo:</w:t>
      </w:r>
    </w:p>
    <w:p w14:paraId="39877873" w14:textId="77777777" w:rsidR="00535D37" w:rsidRDefault="00535D37" w:rsidP="00535D37">
      <w:pPr>
        <w:pStyle w:val="SAP-Normal"/>
        <w:ind w:left="708"/>
      </w:pPr>
    </w:p>
    <w:p w14:paraId="1D249977" w14:textId="77777777" w:rsidR="00535D37" w:rsidRDefault="00535D37" w:rsidP="00535D37">
      <w:pPr>
        <w:pStyle w:val="SAP-Normal"/>
        <w:numPr>
          <w:ilvl w:val="0"/>
          <w:numId w:val="142"/>
        </w:numPr>
        <w:ind w:left="1428"/>
      </w:pPr>
      <w:r>
        <w:t>Como las ventas no se alcanzan para el 1er año, los costos variables de bonificación no se aplican.</w:t>
      </w:r>
    </w:p>
    <w:p w14:paraId="20201ADC" w14:textId="77777777" w:rsidR="00535D37" w:rsidRDefault="00535D37" w:rsidP="00535D37">
      <w:pPr>
        <w:pStyle w:val="SAP-Normal"/>
        <w:numPr>
          <w:ilvl w:val="0"/>
          <w:numId w:val="142"/>
        </w:numPr>
        <w:ind w:left="1428"/>
      </w:pPr>
      <w:r>
        <w:t>Se reducen en un 20% los costos variables asociados a las promociones de venta del 1er año.</w:t>
      </w:r>
    </w:p>
    <w:p w14:paraId="0AB33F58" w14:textId="77777777" w:rsidR="00535D37" w:rsidRDefault="00535D37" w:rsidP="00535D37">
      <w:pPr>
        <w:pStyle w:val="SAP-Normal"/>
        <w:numPr>
          <w:ilvl w:val="0"/>
          <w:numId w:val="142"/>
        </w:numPr>
        <w:ind w:left="1428"/>
      </w:pPr>
      <w:r>
        <w:t>Se aumentan 5 centavos de dólar las experiencias y 10 centavos de dólar los servicios en el 2do año, manteniendo el objetivo pautado de ventas.</w:t>
      </w:r>
    </w:p>
    <w:p w14:paraId="1991C925" w14:textId="77777777" w:rsidR="00535D37" w:rsidRDefault="00535D37" w:rsidP="00535D37">
      <w:pPr>
        <w:pStyle w:val="SAP-Normal"/>
        <w:numPr>
          <w:ilvl w:val="0"/>
          <w:numId w:val="142"/>
        </w:numPr>
        <w:ind w:left="1428"/>
      </w:pPr>
      <w:r>
        <w:t>Se aumenta un 10% en promociones de venta para apalancar la aceptación de los nuevos precios del 2do año.</w:t>
      </w:r>
    </w:p>
    <w:p w14:paraId="08DE506F" w14:textId="77777777" w:rsidR="00535D37" w:rsidRDefault="00535D37" w:rsidP="00535D37">
      <w:pPr>
        <w:pStyle w:val="SAP-Normal"/>
        <w:numPr>
          <w:ilvl w:val="0"/>
          <w:numId w:val="142"/>
        </w:numPr>
        <w:ind w:left="1428"/>
      </w:pPr>
      <w:r>
        <w:t>Para el 3er año los precios recobran su valor, restaurando el régimen de bonificaciones y de promociones de venta.</w:t>
      </w:r>
    </w:p>
    <w:p w14:paraId="53C06A72" w14:textId="77777777" w:rsidR="00535D37" w:rsidRDefault="00535D37" w:rsidP="00535D37">
      <w:pPr>
        <w:spacing w:before="0"/>
      </w:pPr>
    </w:p>
    <w:p w14:paraId="17C07321" w14:textId="77777777" w:rsidR="00535D37" w:rsidRDefault="00535D37" w:rsidP="00535D37">
      <w:pPr>
        <w:pStyle w:val="SAP-Normal"/>
        <w:ind w:firstLine="360"/>
      </w:pPr>
    </w:p>
    <w:p w14:paraId="4D0D790D" w14:textId="77777777" w:rsidR="00535D37" w:rsidRDefault="00535D37" w:rsidP="00535D37">
      <w:pPr>
        <w:pStyle w:val="SAP-Normal"/>
        <w:ind w:left="708"/>
      </w:pPr>
      <w:r>
        <w:t>Como se aprecia, el plan de contingencia ha permitido una recuperación del TIR en un 25%, con un tercer año sin alteraciones; todo se resuelve en el segundo año.</w:t>
      </w:r>
    </w:p>
    <w:p w14:paraId="18E9CD2E" w14:textId="77777777" w:rsidR="00535D37" w:rsidRDefault="00535D37" w:rsidP="00535D37">
      <w:pPr>
        <w:pStyle w:val="SAP-Normal"/>
        <w:ind w:firstLine="360"/>
      </w:pPr>
      <w:r w:rsidRPr="007D249E">
        <w:t xml:space="preserve"> </w:t>
      </w:r>
    </w:p>
    <w:p w14:paraId="5C710EF0" w14:textId="77777777" w:rsidR="00535D37" w:rsidRDefault="00535D37" w:rsidP="00535D37">
      <w:pPr>
        <w:spacing w:before="0"/>
      </w:pPr>
      <w:r w:rsidRPr="00512957">
        <w:rPr>
          <w:noProof/>
        </w:rPr>
        <w:lastRenderedPageBreak/>
        <w:drawing>
          <wp:inline distT="0" distB="0" distL="0" distR="0" wp14:anchorId="7856F3FC" wp14:editId="3ADB12D8">
            <wp:extent cx="6210935" cy="2700655"/>
            <wp:effectExtent l="0" t="0" r="0" b="444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935" cy="2700655"/>
                    </a:xfrm>
                    <a:prstGeom prst="rect">
                      <a:avLst/>
                    </a:prstGeom>
                    <a:noFill/>
                    <a:ln>
                      <a:noFill/>
                    </a:ln>
                  </pic:spPr>
                </pic:pic>
              </a:graphicData>
            </a:graphic>
          </wp:inline>
        </w:drawing>
      </w:r>
    </w:p>
    <w:p w14:paraId="4677AD05" w14:textId="0ED485DF" w:rsidR="00F611F8" w:rsidRDefault="00F611F8" w:rsidP="00A93EE7"/>
    <w:p w14:paraId="4EF400AC" w14:textId="57EDC55F" w:rsidR="00535D37" w:rsidRPr="00535D37" w:rsidRDefault="00535D37" w:rsidP="00535D37">
      <w:pPr>
        <w:pStyle w:val="SAP-Normal"/>
        <w:ind w:left="708"/>
        <w:rPr>
          <w:i/>
          <w:color w:val="365F91" w:themeColor="accent1" w:themeShade="BF"/>
        </w:rPr>
      </w:pPr>
      <w:r>
        <w:rPr>
          <w:i/>
          <w:color w:val="365F91" w:themeColor="accent1" w:themeShade="BF"/>
        </w:rPr>
        <w:t>Escenario 2 – Ajuste de salario</w:t>
      </w:r>
    </w:p>
    <w:p w14:paraId="3F0C74EB" w14:textId="19D9ADFA" w:rsidR="00535D37" w:rsidRDefault="00535D37" w:rsidP="00535D37">
      <w:pPr>
        <w:pStyle w:val="SAP-Normal"/>
        <w:ind w:left="708"/>
      </w:pPr>
      <w:r>
        <w:t>La implementación de una estrategia basada en los siguientes puntos de acción arroja un escenario positivo:</w:t>
      </w:r>
    </w:p>
    <w:p w14:paraId="5BEE3C07" w14:textId="77777777" w:rsidR="00535D37" w:rsidRDefault="00535D37" w:rsidP="00535D37">
      <w:pPr>
        <w:pStyle w:val="SAP-Normal"/>
        <w:ind w:left="708"/>
      </w:pPr>
    </w:p>
    <w:p w14:paraId="5D81BE85" w14:textId="77777777" w:rsidR="00535D37" w:rsidRDefault="00535D37" w:rsidP="00535D37">
      <w:pPr>
        <w:pStyle w:val="SAP-Normal"/>
        <w:numPr>
          <w:ilvl w:val="0"/>
          <w:numId w:val="143"/>
        </w:numPr>
      </w:pPr>
      <w:r>
        <w:t>Se mantienen los objetivos de venta, pero se incrementan los servicios en 10 centavos y las experiencias en 5 centavos de dólar, para los años 2 y 3.</w:t>
      </w:r>
    </w:p>
    <w:p w14:paraId="5576D652" w14:textId="77777777" w:rsidR="00535D37" w:rsidRDefault="00535D37" w:rsidP="00535D37">
      <w:pPr>
        <w:pStyle w:val="SAP-Normal"/>
        <w:numPr>
          <w:ilvl w:val="0"/>
          <w:numId w:val="143"/>
        </w:numPr>
      </w:pPr>
      <w:r>
        <w:t>Se reducen las bonificaciones por productividad para los años 2 y 3 en un 25%.</w:t>
      </w:r>
    </w:p>
    <w:p w14:paraId="4B08F81B" w14:textId="77777777" w:rsidR="00535D37" w:rsidRDefault="00535D37" w:rsidP="00535D37">
      <w:pPr>
        <w:pStyle w:val="SAP-Normal"/>
        <w:numPr>
          <w:ilvl w:val="0"/>
          <w:numId w:val="143"/>
        </w:numPr>
      </w:pPr>
      <w:r>
        <w:t>Se aumenta en un 10% las promociones de ventas para los años 2 y 3 para apalancar el incremento en los precios de ventas y evitar pérdidas.</w:t>
      </w:r>
    </w:p>
    <w:p w14:paraId="3223085D" w14:textId="77777777" w:rsidR="00535D37" w:rsidRDefault="00535D37" w:rsidP="00535D37">
      <w:pPr>
        <w:pStyle w:val="SAP-Normal"/>
      </w:pPr>
    </w:p>
    <w:p w14:paraId="0504A87D" w14:textId="77777777" w:rsidR="00535D37" w:rsidRDefault="00535D37" w:rsidP="00535D37">
      <w:pPr>
        <w:pStyle w:val="SAP-Normal"/>
        <w:ind w:left="708"/>
      </w:pPr>
      <w:r>
        <w:t>En esta ocasión el recupero fue sustancial puesto que se ha alcanzado un 33% para el TIR mediante una estrategia que modificaría el segundo y tercer año.</w:t>
      </w:r>
    </w:p>
    <w:p w14:paraId="1EC06894" w14:textId="77777777" w:rsidR="00535D37" w:rsidRDefault="00535D37" w:rsidP="00535D37">
      <w:pPr>
        <w:pStyle w:val="SAP-Normal"/>
        <w:ind w:left="708"/>
      </w:pPr>
    </w:p>
    <w:p w14:paraId="5678ACD6" w14:textId="77777777" w:rsidR="00535D37" w:rsidRDefault="00535D37" w:rsidP="00535D37">
      <w:pPr>
        <w:spacing w:before="0"/>
        <w:jc w:val="center"/>
        <w:rPr>
          <w:rFonts w:ascii="Arial" w:hAnsi="Arial" w:cs="Arial"/>
          <w:sz w:val="22"/>
          <w:szCs w:val="22"/>
        </w:rPr>
      </w:pPr>
      <w:r w:rsidRPr="001F51F8">
        <w:rPr>
          <w:noProof/>
        </w:rPr>
        <w:drawing>
          <wp:inline distT="0" distB="0" distL="0" distR="0" wp14:anchorId="6E8B7AFC" wp14:editId="3E794B1C">
            <wp:extent cx="5940966" cy="2583873"/>
            <wp:effectExtent l="0" t="0" r="3175" b="698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8576" cy="2600231"/>
                    </a:xfrm>
                    <a:prstGeom prst="rect">
                      <a:avLst/>
                    </a:prstGeom>
                    <a:noFill/>
                    <a:ln>
                      <a:noFill/>
                    </a:ln>
                  </pic:spPr>
                </pic:pic>
              </a:graphicData>
            </a:graphic>
          </wp:inline>
        </w:drawing>
      </w:r>
    </w:p>
    <w:p w14:paraId="0A207CE7" w14:textId="6E4C2556" w:rsidR="00F611F8" w:rsidRDefault="00F611F8" w:rsidP="00A93EE7"/>
    <w:p w14:paraId="0A6138D6" w14:textId="77777777" w:rsidR="00535D37" w:rsidRDefault="00535D37" w:rsidP="00535D37">
      <w:pPr>
        <w:pStyle w:val="SAP-Normal"/>
        <w:ind w:left="708"/>
        <w:rPr>
          <w:i/>
          <w:color w:val="365F91" w:themeColor="accent1" w:themeShade="BF"/>
        </w:rPr>
      </w:pPr>
      <w:r>
        <w:rPr>
          <w:i/>
          <w:color w:val="365F91" w:themeColor="accent1" w:themeShade="BF"/>
        </w:rPr>
        <w:t>Escenario 3 – Personal no se ajusta al cumplimiento del presupuesto</w:t>
      </w:r>
    </w:p>
    <w:p w14:paraId="0A48B039" w14:textId="77777777" w:rsidR="00535D37" w:rsidRDefault="00535D37" w:rsidP="00535D37">
      <w:pPr>
        <w:pStyle w:val="SAP-Normal"/>
        <w:ind w:left="708"/>
      </w:pPr>
      <w:r>
        <w:t>La implementación de una estrategia basada en los siguientes puntos de acción arroja un escenario positivo:</w:t>
      </w:r>
    </w:p>
    <w:p w14:paraId="219D20EC" w14:textId="77777777" w:rsidR="00535D37" w:rsidRDefault="00535D37" w:rsidP="00535D37">
      <w:pPr>
        <w:pStyle w:val="SAP-Normal"/>
        <w:ind w:left="708"/>
      </w:pPr>
    </w:p>
    <w:p w14:paraId="2404C9A4" w14:textId="77777777" w:rsidR="00535D37" w:rsidRDefault="00535D37" w:rsidP="00535D37">
      <w:pPr>
        <w:pStyle w:val="SAP-Normal"/>
        <w:numPr>
          <w:ilvl w:val="0"/>
          <w:numId w:val="144"/>
        </w:numPr>
      </w:pPr>
      <w:r>
        <w:t>Debido al incumplimiento del objetivo, el costo de las bonificaciones no existe como tal.</w:t>
      </w:r>
    </w:p>
    <w:p w14:paraId="66B84C20" w14:textId="77777777" w:rsidR="00535D37" w:rsidRDefault="00535D37" w:rsidP="00535D37">
      <w:pPr>
        <w:pStyle w:val="SAP-Normal"/>
        <w:numPr>
          <w:ilvl w:val="0"/>
          <w:numId w:val="144"/>
        </w:numPr>
      </w:pPr>
      <w:r>
        <w:t>El objetivo se alcanza al 90%, por lo que los costos asociados variables también se ven reducidos.</w:t>
      </w:r>
    </w:p>
    <w:p w14:paraId="474D66A1" w14:textId="77777777" w:rsidR="00535D37" w:rsidRDefault="00535D37" w:rsidP="00535D37">
      <w:pPr>
        <w:pStyle w:val="SAP-Normal"/>
        <w:numPr>
          <w:ilvl w:val="0"/>
          <w:numId w:val="144"/>
        </w:numPr>
      </w:pPr>
      <w:r>
        <w:t>La bonificación para los primeros 2 cuatrimestres del 2do año, no se ejecutan.</w:t>
      </w:r>
    </w:p>
    <w:p w14:paraId="7F6703C1" w14:textId="77777777" w:rsidR="00535D37" w:rsidRDefault="00535D37" w:rsidP="00535D37">
      <w:pPr>
        <w:pStyle w:val="SAP-Normal"/>
        <w:ind w:left="708"/>
      </w:pPr>
    </w:p>
    <w:p w14:paraId="02C4DF93" w14:textId="77777777" w:rsidR="00535D37" w:rsidRDefault="00535D37" w:rsidP="00535D37">
      <w:pPr>
        <w:pStyle w:val="SAP-Normal"/>
        <w:ind w:left="708"/>
      </w:pPr>
      <w:r>
        <w:t>En este escenario el recupero se dio de la mano de la anulación de las bonificaciones de los dos primeros años y el alivio de no haber cumplido con los objetivos del primer año que redujeron los costos variables.</w:t>
      </w:r>
    </w:p>
    <w:p w14:paraId="55C1C8BE" w14:textId="77777777" w:rsidR="00535D37" w:rsidRDefault="00535D37" w:rsidP="00535D37">
      <w:pPr>
        <w:pStyle w:val="SAP-Normal"/>
        <w:ind w:left="708"/>
      </w:pPr>
    </w:p>
    <w:p w14:paraId="063EFFAA" w14:textId="77777777" w:rsidR="00535D37" w:rsidRDefault="00535D37" w:rsidP="00535D37">
      <w:pPr>
        <w:pStyle w:val="SAP-Normal"/>
        <w:jc w:val="center"/>
      </w:pPr>
      <w:r w:rsidRPr="007264B0">
        <w:rPr>
          <w:noProof/>
        </w:rPr>
        <w:drawing>
          <wp:inline distT="0" distB="0" distL="0" distR="0" wp14:anchorId="4D6C9EB1" wp14:editId="4F6AA9D3">
            <wp:extent cx="6069343" cy="2625436"/>
            <wp:effectExtent l="0" t="0" r="7620" b="381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8005" cy="2642160"/>
                    </a:xfrm>
                    <a:prstGeom prst="rect">
                      <a:avLst/>
                    </a:prstGeom>
                    <a:noFill/>
                    <a:ln>
                      <a:noFill/>
                    </a:ln>
                  </pic:spPr>
                </pic:pic>
              </a:graphicData>
            </a:graphic>
          </wp:inline>
        </w:drawing>
      </w:r>
    </w:p>
    <w:p w14:paraId="39E2D0AF" w14:textId="77777777" w:rsidR="00535D37" w:rsidRDefault="00535D37" w:rsidP="00535D37">
      <w:pPr>
        <w:pStyle w:val="SAP-Normal"/>
        <w:ind w:left="708"/>
      </w:pPr>
    </w:p>
    <w:p w14:paraId="193A6288" w14:textId="6CAFE090" w:rsidR="00A349C2" w:rsidRDefault="00A93EE7" w:rsidP="00A349C2">
      <w:pPr>
        <w:pStyle w:val="SAP-2dolneadecabecera"/>
        <w:numPr>
          <w:ilvl w:val="0"/>
          <w:numId w:val="95"/>
        </w:numPr>
        <w:outlineLvl w:val="0"/>
      </w:pPr>
      <w:bookmarkStart w:id="256" w:name="_Toc529912830"/>
      <w:r>
        <w:t>Viabilidad</w:t>
      </w:r>
      <w:bookmarkEnd w:id="256"/>
    </w:p>
    <w:p w14:paraId="6FE2A92F" w14:textId="7B3E6FA1" w:rsidR="00A349C2" w:rsidRDefault="00A93EE7" w:rsidP="00A349C2">
      <w:pPr>
        <w:pStyle w:val="SAP-2dolneadecabecera"/>
        <w:numPr>
          <w:ilvl w:val="1"/>
          <w:numId w:val="95"/>
        </w:numPr>
        <w:outlineLvl w:val="1"/>
      </w:pPr>
      <w:bookmarkStart w:id="257" w:name="_Toc529912831"/>
      <w:r>
        <w:t>Legal</w:t>
      </w:r>
      <w:bookmarkEnd w:id="257"/>
    </w:p>
    <w:p w14:paraId="67364A9E" w14:textId="75C89845" w:rsidR="004E3FF6" w:rsidRDefault="004E3FF6" w:rsidP="004E3FF6">
      <w:pPr>
        <w:pStyle w:val="SAP-Normal"/>
        <w:ind w:left="708"/>
      </w:pPr>
      <w:r>
        <w:t>En el ámbito informático, al menos con los alcances estipulados para llevar adelante el proyecto</w:t>
      </w:r>
      <w:r w:rsidR="00853D43">
        <w:t xml:space="preserve"> de </w:t>
      </w:r>
      <w:proofErr w:type="spellStart"/>
      <w:r w:rsidR="00853D43">
        <w:t>Ubiquicity</w:t>
      </w:r>
      <w:proofErr w:type="spellEnd"/>
      <w:r>
        <w:t>, no son muchas las leyes que delimitan el curso del desarrollo del emprendimiento.</w:t>
      </w:r>
    </w:p>
    <w:p w14:paraId="66BB1AFA" w14:textId="10B7B282" w:rsidR="004E3FF6" w:rsidRDefault="004E3FF6" w:rsidP="004E3FF6">
      <w:pPr>
        <w:pStyle w:val="SAP-Normal"/>
        <w:ind w:left="708"/>
      </w:pPr>
    </w:p>
    <w:p w14:paraId="7247E882" w14:textId="0A8E0786" w:rsidR="00901963" w:rsidRDefault="00901963" w:rsidP="004E3FF6">
      <w:pPr>
        <w:pStyle w:val="SAP-Normal"/>
        <w:ind w:left="708"/>
      </w:pPr>
      <w:r>
        <w:t>Uno de los más importantes, piedra fundamental, es el artículo 43 de la Constitución Nacional:</w:t>
      </w:r>
    </w:p>
    <w:p w14:paraId="05C361EC" w14:textId="33903DBA" w:rsidR="00901963" w:rsidRDefault="00901963" w:rsidP="004E3FF6">
      <w:pPr>
        <w:pStyle w:val="SAP-Normal"/>
        <w:ind w:left="708"/>
      </w:pPr>
    </w:p>
    <w:p w14:paraId="3F9CDBBE" w14:textId="16EB3BC6" w:rsidR="00901963" w:rsidRPr="0075588E" w:rsidRDefault="00901963" w:rsidP="004E3FF6">
      <w:pPr>
        <w:pStyle w:val="SAP-Normal"/>
        <w:ind w:left="708"/>
        <w:rPr>
          <w:i/>
          <w:sz w:val="20"/>
          <w:szCs w:val="20"/>
        </w:rPr>
      </w:pPr>
      <w:r w:rsidRPr="0075588E">
        <w:rPr>
          <w:i/>
          <w:sz w:val="20"/>
          <w:szCs w:val="20"/>
        </w:rPr>
        <w:t xml:space="preserve">Toda persona puede interponer acción expedita y rápida de amparo, siempre que no exista otro medio judicial más idóneo, contra todo acto u omisión de autoridades públicas o de particulares, que en forma actual o inminente lesione, restrinja, altere, amenace, con arbitrariedades o ilegalidad manifiesta, derechos y garantías reconocidos por esta Constitución, un tratado o una ley. En el caso, </w:t>
      </w:r>
      <w:r w:rsidRPr="0075588E">
        <w:rPr>
          <w:i/>
          <w:sz w:val="20"/>
          <w:szCs w:val="20"/>
        </w:rPr>
        <w:lastRenderedPageBreak/>
        <w:t>el juez podrá declarar la inconstitucionalidad de la norma en que se funde el acto u omisión lesiva. Podrán interponer esta acción contra cualquier forma de discriminación y en lo relativo a los derechos que protegen al ambiente, a la competencia, al usuario y al consumidor, así como a los derechos de incidencia colectiva en general, el afectado, el defensor del pueblo y las asociaciones que propendan a esos fines, registradas conforme a la ley, la que determinará los requisitos y formas de su organización. Toda persona podrá interponer esta acción para tomar conocimiento de los datos a ella referidos y de su finalidad, que consten en registros o banco de datos públicos, o los privados destinados a proveer informes, y en caso de falsedad o discriminación, para exigir la supresión, rectificación, confidencialidad o actualización de aquéllos. No podrá afectarse el secreto de las fuentes de información periodística. Cuando el derecho lesionado, restringido, alterado o amenazado fuera de la libertad física, o en caso de agravamiento ilegítimo en la forma o condiciones de detención, o en el de desaparición forzada de personas, la acción de habeas corpus podrá ser interpuesta por el afectado o por cualquiera en su favor y el juez resolverá de inmediato, aun durante la vigencia del estado de sitio.</w:t>
      </w:r>
    </w:p>
    <w:p w14:paraId="45422DFE" w14:textId="7EE47F4B" w:rsidR="0075588E" w:rsidRDefault="0075588E" w:rsidP="004E3FF6">
      <w:pPr>
        <w:pStyle w:val="SAP-Normal"/>
        <w:ind w:left="708"/>
      </w:pPr>
    </w:p>
    <w:p w14:paraId="281B5FE7" w14:textId="2A9AB026" w:rsidR="004E3FF6" w:rsidRDefault="0075588E" w:rsidP="004E3FF6">
      <w:pPr>
        <w:pStyle w:val="SAP-Normal"/>
        <w:ind w:left="708"/>
      </w:pPr>
      <w:r>
        <w:t xml:space="preserve">Otras </w:t>
      </w:r>
      <w:r w:rsidR="004E3FF6">
        <w:t>leyes, normativas y reglamentaciones:</w:t>
      </w:r>
    </w:p>
    <w:p w14:paraId="0B645D87" w14:textId="77777777" w:rsidR="00390E2E" w:rsidRDefault="00390E2E" w:rsidP="004E3FF6">
      <w:pPr>
        <w:pStyle w:val="SAP-Normal"/>
        <w:ind w:left="708"/>
      </w:pPr>
    </w:p>
    <w:p w14:paraId="53121A2F" w14:textId="49EC84A6" w:rsidR="00BA294C" w:rsidRDefault="00BA294C" w:rsidP="00BA294C">
      <w:pPr>
        <w:pStyle w:val="SAP-Normal"/>
        <w:numPr>
          <w:ilvl w:val="0"/>
          <w:numId w:val="134"/>
        </w:numPr>
      </w:pPr>
      <w:r w:rsidRPr="00BA294C">
        <w:t>Ley de la lealtad comercial</w:t>
      </w:r>
      <w:r>
        <w:t xml:space="preserve"> (Ley</w:t>
      </w:r>
      <w:r w:rsidRPr="00BA294C">
        <w:t xml:space="preserve"> 22802</w:t>
      </w:r>
      <w:r>
        <w:t xml:space="preserve">): </w:t>
      </w:r>
      <w:r w:rsidRPr="00BA294C">
        <w:t>La ley lealtad comercial se asegura que el consumidor disponga de información acerca de las condiciones en que los bienes y servicios son ofrecidos antes de efectuar su opción de compra, y que ella se corresponda con lo realmente suministrado.</w:t>
      </w:r>
    </w:p>
    <w:p w14:paraId="11A9AD9F" w14:textId="77777777" w:rsidR="00BA294C" w:rsidRDefault="00BA294C" w:rsidP="00BA294C">
      <w:pPr>
        <w:pStyle w:val="SAP-Normal"/>
        <w:ind w:left="1068"/>
      </w:pPr>
    </w:p>
    <w:p w14:paraId="2A164DF0" w14:textId="0C07A356" w:rsidR="007016D5" w:rsidRPr="007016D5" w:rsidRDefault="007016D5" w:rsidP="007016D5">
      <w:pPr>
        <w:pStyle w:val="SAP-Normal"/>
        <w:numPr>
          <w:ilvl w:val="0"/>
          <w:numId w:val="134"/>
        </w:numPr>
        <w:rPr>
          <w:sz w:val="24"/>
          <w:szCs w:val="24"/>
          <w:lang w:val="es-MX" w:eastAsia="es-MX"/>
        </w:rPr>
      </w:pPr>
      <w:r w:rsidRPr="007016D5">
        <w:t xml:space="preserve">Ley de Protección de </w:t>
      </w:r>
      <w:hyperlink r:id="rId31" w:tgtFrame="_blank" w:history="1">
        <w:r w:rsidRPr="007016D5">
          <w:rPr>
            <w:rStyle w:val="Hipervnculo"/>
            <w:color w:val="auto"/>
            <w:u w:val="none"/>
          </w:rPr>
          <w:t>Datos Personales (Ley 25326)</w:t>
        </w:r>
      </w:hyperlink>
      <w:r w:rsidR="00BA15DA">
        <w:rPr>
          <w:rStyle w:val="Refdenotaalfinal"/>
        </w:rPr>
        <w:endnoteReference w:id="63"/>
      </w:r>
      <w:r w:rsidRPr="007016D5">
        <w:t xml:space="preserve">: Se caracteriza por definir principios generales relativos a la </w:t>
      </w:r>
      <w:hyperlink r:id="rId32" w:tgtFrame="_blank" w:history="1">
        <w:r w:rsidRPr="007016D5">
          <w:rPr>
            <w:rStyle w:val="Hipervnculo"/>
            <w:color w:val="auto"/>
            <w:u w:val="none"/>
          </w:rPr>
          <w:t>protección de datos</w:t>
        </w:r>
      </w:hyperlink>
      <w:r w:rsidRPr="007016D5">
        <w:t xml:space="preserve">. Esto abarca desde derechos de los titulares hasta las figuras de usuarios y responsables de archivos, registros y bancos de datos. El control, las sanciones, la acción de protección de los datos personales e inclusive el spam están vinculados a esta Ley. </w:t>
      </w:r>
    </w:p>
    <w:p w14:paraId="7F50D39D" w14:textId="77777777" w:rsidR="007016D5" w:rsidRPr="007016D5" w:rsidRDefault="007016D5" w:rsidP="007016D5">
      <w:pPr>
        <w:pStyle w:val="SAP-Normal"/>
        <w:ind w:left="1428"/>
        <w:rPr>
          <w:sz w:val="24"/>
          <w:szCs w:val="24"/>
          <w:lang w:val="es-MX" w:eastAsia="es-MX"/>
        </w:rPr>
      </w:pPr>
    </w:p>
    <w:p w14:paraId="34B8C934" w14:textId="4F16F85C" w:rsidR="007016D5" w:rsidRPr="007016D5" w:rsidRDefault="007016D5" w:rsidP="007016D5">
      <w:pPr>
        <w:pStyle w:val="SAP-Normal"/>
        <w:numPr>
          <w:ilvl w:val="0"/>
          <w:numId w:val="134"/>
        </w:numPr>
      </w:pPr>
      <w:r w:rsidRPr="007016D5">
        <w:t xml:space="preserve">Ley de </w:t>
      </w:r>
      <w:hyperlink r:id="rId33" w:tgtFrame="_blank" w:history="1">
        <w:r w:rsidRPr="007016D5">
          <w:rPr>
            <w:rStyle w:val="Hipervnculo"/>
            <w:color w:val="auto"/>
            <w:u w:val="none"/>
          </w:rPr>
          <w:t>Propiedad Intelectual (Ley 11.723)</w:t>
        </w:r>
      </w:hyperlink>
      <w:r w:rsidR="00BA15DA">
        <w:rPr>
          <w:rStyle w:val="Refdenotaalfinal"/>
        </w:rPr>
        <w:endnoteReference w:id="64"/>
      </w:r>
      <w:r w:rsidRPr="007016D5">
        <w:t xml:space="preserve">: Establece el régimen legal de la propiedad intelectual, es decir, actúa sobre las obras científicas, literarias y artísticas. Además, comprende los “escritos de toda naturaleza y extensión, entre ellos los programas de computación fuente y objeto”. </w:t>
      </w:r>
    </w:p>
    <w:p w14:paraId="7439D98A" w14:textId="77777777" w:rsidR="007016D5" w:rsidRPr="007016D5" w:rsidRDefault="007016D5" w:rsidP="007016D5">
      <w:pPr>
        <w:pStyle w:val="SAP-Normal"/>
      </w:pPr>
    </w:p>
    <w:p w14:paraId="5A0E5D0C" w14:textId="31FA25AF" w:rsidR="007016D5" w:rsidRDefault="007016D5" w:rsidP="007016D5">
      <w:pPr>
        <w:pStyle w:val="SAP-Normal"/>
        <w:numPr>
          <w:ilvl w:val="0"/>
          <w:numId w:val="134"/>
        </w:numPr>
      </w:pPr>
      <w:r w:rsidRPr="007016D5">
        <w:t xml:space="preserve">Ley de </w:t>
      </w:r>
      <w:hyperlink r:id="rId34" w:tgtFrame="_blank" w:history="1">
        <w:r w:rsidRPr="007016D5">
          <w:rPr>
            <w:rStyle w:val="Hipervnculo"/>
            <w:color w:val="auto"/>
            <w:u w:val="none"/>
          </w:rPr>
          <w:t>Delitos Informáticos (Ley 388)</w:t>
        </w:r>
      </w:hyperlink>
      <w:r w:rsidR="00BA15DA">
        <w:rPr>
          <w:rStyle w:val="Refdenotaalfinal"/>
        </w:rPr>
        <w:endnoteReference w:id="65"/>
      </w:r>
      <w:r w:rsidRPr="007016D5">
        <w:t>: Esta no es una ley especial que regula este tipo de delitos en un cuerpo normativo separado del Código Penal con figuras propias y específicas, sino una ley que modifica, sustituye e incorpora figuras típicas a diversos artículos actualmente en vigencia, con el objeto de regular las nuevas tecnologías como medios de comisión de delitos previstos en el Código.</w:t>
      </w:r>
    </w:p>
    <w:p w14:paraId="46D0B69C" w14:textId="77777777" w:rsidR="00542575" w:rsidRDefault="00542575" w:rsidP="00542575">
      <w:pPr>
        <w:pStyle w:val="Prrafodelista"/>
      </w:pPr>
    </w:p>
    <w:p w14:paraId="64846983" w14:textId="546EC28B" w:rsidR="00542575" w:rsidRPr="00542575" w:rsidRDefault="00542575" w:rsidP="007016D5">
      <w:pPr>
        <w:pStyle w:val="SAP-Normal"/>
        <w:numPr>
          <w:ilvl w:val="0"/>
          <w:numId w:val="134"/>
        </w:numPr>
      </w:pPr>
      <w:r w:rsidRPr="00542575">
        <w:t xml:space="preserve">Ley de </w:t>
      </w:r>
      <w:hyperlink r:id="rId35" w:tgtFrame="_blank" w:history="1">
        <w:r w:rsidRPr="00542575">
          <w:rPr>
            <w:rStyle w:val="Hipervnculo"/>
            <w:color w:val="auto"/>
            <w:u w:val="none"/>
          </w:rPr>
          <w:t>Grooming (Ley 26.904)</w:t>
        </w:r>
      </w:hyperlink>
      <w:r>
        <w:rPr>
          <w:rStyle w:val="Refdenotaalfinal"/>
        </w:rPr>
        <w:endnoteReference w:id="66"/>
      </w:r>
      <w:r w:rsidRPr="00542575">
        <w:t xml:space="preserve">: Esta ley sancionada en noviembre de 2013, tras una </w:t>
      </w:r>
      <w:hyperlink r:id="rId36" w:tgtFrame="_blank" w:history="1">
        <w:r w:rsidRPr="00542575">
          <w:rPr>
            <w:rStyle w:val="Hipervnculo"/>
            <w:color w:val="auto"/>
            <w:u w:val="none"/>
          </w:rPr>
          <w:t>intensa campaña</w:t>
        </w:r>
      </w:hyperlink>
      <w:r w:rsidRPr="00542575">
        <w:t xml:space="preserve"> de organizaciones a favor, pena un delito que sigue en </w:t>
      </w:r>
      <w:hyperlink r:id="rId37" w:tgtFrame="_blank" w:history="1">
        <w:r w:rsidRPr="00542575">
          <w:rPr>
            <w:rStyle w:val="Hipervnculo"/>
            <w:color w:val="auto"/>
            <w:u w:val="none"/>
          </w:rPr>
          <w:t>alarmante aumento</w:t>
        </w:r>
      </w:hyperlink>
      <w:r w:rsidRPr="00542575">
        <w:t>. Según su Artículo 1°, que se incorporó como artículo 131 al Código Penal: “Será penado con prisión de seis (6) meses a cuatro (4) años el que, por medio de comunicaciones electrónicas, telecomunicaciones o cualquier otra tecnología de transmisión de datos, contactare a una persona menor de edad, con el propósito de cometer cualquier delito contra la integridad sexual de la misma”.</w:t>
      </w:r>
    </w:p>
    <w:p w14:paraId="4ED84AC0" w14:textId="5AB88C61" w:rsidR="007016D5" w:rsidRDefault="007016D5" w:rsidP="007016D5">
      <w:pPr>
        <w:pStyle w:val="SAP-Normal"/>
      </w:pPr>
    </w:p>
    <w:p w14:paraId="74EE3CE7" w14:textId="538E6F04" w:rsidR="007016D5" w:rsidRDefault="00853D43" w:rsidP="00853D43">
      <w:pPr>
        <w:pStyle w:val="SAP-Normal"/>
        <w:ind w:left="708"/>
      </w:pPr>
      <w:r>
        <w:lastRenderedPageBreak/>
        <w:t xml:space="preserve">Como se ha comentado a lo largo de este documento, existen </w:t>
      </w:r>
      <w:r w:rsidR="001D11A1">
        <w:t xml:space="preserve">leyes </w:t>
      </w:r>
      <w:r>
        <w:t>que apuntalan a la industria del software</w:t>
      </w:r>
      <w:r w:rsidR="001D11A1">
        <w:t xml:space="preserve"> y que son de interés</w:t>
      </w:r>
      <w:r>
        <w:t>:</w:t>
      </w:r>
    </w:p>
    <w:p w14:paraId="1A45C013" w14:textId="77777777" w:rsidR="001D11A1" w:rsidRDefault="001D11A1" w:rsidP="00853D43">
      <w:pPr>
        <w:pStyle w:val="SAP-Normal"/>
        <w:ind w:left="708"/>
      </w:pPr>
    </w:p>
    <w:p w14:paraId="67BA4E25" w14:textId="44B9E26F" w:rsidR="00853D43" w:rsidRDefault="00853D43" w:rsidP="00853D43">
      <w:pPr>
        <w:pStyle w:val="SAP-Normal"/>
        <w:numPr>
          <w:ilvl w:val="0"/>
          <w:numId w:val="134"/>
        </w:numPr>
      </w:pPr>
      <w:r>
        <w:t xml:space="preserve">Ley </w:t>
      </w:r>
      <w:proofErr w:type="spellStart"/>
      <w:r>
        <w:t>Nº</w:t>
      </w:r>
      <w:proofErr w:type="spellEnd"/>
      <w:r>
        <w:t xml:space="preserve"> 26692</w:t>
      </w:r>
      <w:r>
        <w:rPr>
          <w:rStyle w:val="Refdenotaalfinal"/>
        </w:rPr>
        <w:endnoteReference w:id="67"/>
      </w:r>
      <w:r>
        <w:t xml:space="preserve"> - </w:t>
      </w:r>
      <w:r w:rsidRPr="00853D43">
        <w:t>Régimen de Promoción de la Industria del Software</w:t>
      </w:r>
    </w:p>
    <w:p w14:paraId="7154C83E" w14:textId="77777777" w:rsidR="00853D43" w:rsidRDefault="00853D43" w:rsidP="00853D43">
      <w:pPr>
        <w:pStyle w:val="SAP-Normal"/>
        <w:numPr>
          <w:ilvl w:val="0"/>
          <w:numId w:val="134"/>
        </w:numPr>
      </w:pPr>
      <w:r>
        <w:t xml:space="preserve">Ley </w:t>
      </w:r>
      <w:proofErr w:type="spellStart"/>
      <w:r>
        <w:t>Nº</w:t>
      </w:r>
      <w:proofErr w:type="spellEnd"/>
      <w:r>
        <w:t xml:space="preserve"> 25922</w:t>
      </w:r>
      <w:r>
        <w:rPr>
          <w:rStyle w:val="Refdenotaalfinal"/>
        </w:rPr>
        <w:endnoteReference w:id="68"/>
      </w:r>
    </w:p>
    <w:p w14:paraId="5C92D474" w14:textId="77777777" w:rsidR="00853D43" w:rsidRDefault="00853D43" w:rsidP="00853D43">
      <w:pPr>
        <w:pStyle w:val="SAP-Normal"/>
        <w:ind w:left="708"/>
      </w:pPr>
    </w:p>
    <w:p w14:paraId="07ED4F92" w14:textId="77777777" w:rsidR="00853D43" w:rsidRDefault="00853D43" w:rsidP="00853D43">
      <w:pPr>
        <w:pStyle w:val="SAP-Normal"/>
        <w:numPr>
          <w:ilvl w:val="0"/>
          <w:numId w:val="134"/>
        </w:numPr>
      </w:pPr>
      <w:r>
        <w:t xml:space="preserve">Decreto </w:t>
      </w:r>
      <w:proofErr w:type="spellStart"/>
      <w:r>
        <w:t>Nº</w:t>
      </w:r>
      <w:proofErr w:type="spellEnd"/>
      <w:r>
        <w:t xml:space="preserve"> 1594/04</w:t>
      </w:r>
      <w:r>
        <w:rPr>
          <w:rStyle w:val="Refdenotaalfinal"/>
        </w:rPr>
        <w:endnoteReference w:id="69"/>
      </w:r>
    </w:p>
    <w:p w14:paraId="361236F5" w14:textId="77777777" w:rsidR="00853D43" w:rsidRDefault="00853D43" w:rsidP="00853D43">
      <w:pPr>
        <w:pStyle w:val="SAP-Normal"/>
        <w:numPr>
          <w:ilvl w:val="0"/>
          <w:numId w:val="134"/>
        </w:numPr>
      </w:pPr>
      <w:r>
        <w:t xml:space="preserve">Decreto </w:t>
      </w:r>
      <w:proofErr w:type="spellStart"/>
      <w:r>
        <w:t>N°</w:t>
      </w:r>
      <w:proofErr w:type="spellEnd"/>
      <w:r>
        <w:t xml:space="preserve"> 1315/2013</w:t>
      </w:r>
      <w:r>
        <w:rPr>
          <w:rStyle w:val="Refdenotaalfinal"/>
        </w:rPr>
        <w:endnoteReference w:id="70"/>
      </w:r>
    </w:p>
    <w:p w14:paraId="73D32134" w14:textId="77777777" w:rsidR="00853D43" w:rsidRDefault="00853D43" w:rsidP="00853D43">
      <w:pPr>
        <w:pStyle w:val="SAP-Normal"/>
        <w:numPr>
          <w:ilvl w:val="0"/>
          <w:numId w:val="134"/>
        </w:numPr>
      </w:pPr>
      <w:r>
        <w:t xml:space="preserve">Resolución SICPME </w:t>
      </w:r>
      <w:proofErr w:type="spellStart"/>
      <w:r>
        <w:t>Nº</w:t>
      </w:r>
      <w:proofErr w:type="spellEnd"/>
      <w:r>
        <w:t xml:space="preserve"> 61/05</w:t>
      </w:r>
      <w:r>
        <w:rPr>
          <w:rStyle w:val="Refdenotaalfinal"/>
        </w:rPr>
        <w:endnoteReference w:id="71"/>
      </w:r>
    </w:p>
    <w:p w14:paraId="05ADBDAF" w14:textId="77777777" w:rsidR="00853D43" w:rsidRPr="000D46BD" w:rsidRDefault="00853D43" w:rsidP="00853D43">
      <w:pPr>
        <w:pStyle w:val="SAP-Normal"/>
        <w:numPr>
          <w:ilvl w:val="0"/>
          <w:numId w:val="134"/>
        </w:numPr>
      </w:pPr>
      <w:r>
        <w:t xml:space="preserve">Resolución SI </w:t>
      </w:r>
      <w:proofErr w:type="spellStart"/>
      <w:r>
        <w:t>Nº</w:t>
      </w:r>
      <w:proofErr w:type="spellEnd"/>
      <w:r>
        <w:t xml:space="preserve"> 5/2014</w:t>
      </w:r>
      <w:r>
        <w:rPr>
          <w:rStyle w:val="Refdenotaalfinal"/>
        </w:rPr>
        <w:endnoteReference w:id="72"/>
      </w:r>
    </w:p>
    <w:p w14:paraId="7552845D" w14:textId="77777777" w:rsidR="00853D43" w:rsidRDefault="00853D43" w:rsidP="00853D43">
      <w:pPr>
        <w:pStyle w:val="SAP-Normal"/>
        <w:numPr>
          <w:ilvl w:val="0"/>
          <w:numId w:val="134"/>
        </w:numPr>
      </w:pPr>
      <w:r>
        <w:t xml:space="preserve">Resolución SI </w:t>
      </w:r>
      <w:proofErr w:type="spellStart"/>
      <w:r>
        <w:t>Nº</w:t>
      </w:r>
      <w:proofErr w:type="spellEnd"/>
      <w:r>
        <w:t xml:space="preserve"> 705 - E/2016</w:t>
      </w:r>
      <w:r>
        <w:rPr>
          <w:rStyle w:val="Refdenotaalfinal"/>
        </w:rPr>
        <w:endnoteReference w:id="73"/>
      </w:r>
    </w:p>
    <w:p w14:paraId="79ACE0EA" w14:textId="77777777" w:rsidR="00853D43" w:rsidRDefault="00853D43" w:rsidP="00853D43">
      <w:pPr>
        <w:pStyle w:val="SAP-Normal"/>
        <w:ind w:left="708"/>
      </w:pPr>
    </w:p>
    <w:p w14:paraId="783D5808" w14:textId="77777777" w:rsidR="00853D43" w:rsidRDefault="00853D43" w:rsidP="00853D43">
      <w:pPr>
        <w:pStyle w:val="SAP-Normal"/>
        <w:numPr>
          <w:ilvl w:val="0"/>
          <w:numId w:val="134"/>
        </w:numPr>
      </w:pPr>
      <w:r>
        <w:t>Resolución AFIP 3598/2014 (Régimen de Crédito Fiscal)</w:t>
      </w:r>
    </w:p>
    <w:p w14:paraId="646721D1" w14:textId="77777777" w:rsidR="00853D43" w:rsidRDefault="00853D43" w:rsidP="00853D43">
      <w:pPr>
        <w:pStyle w:val="SAP-Normal"/>
        <w:numPr>
          <w:ilvl w:val="0"/>
          <w:numId w:val="134"/>
        </w:numPr>
      </w:pPr>
      <w:r>
        <w:t>Resolución AFIP 3597/2014 (Registro de Exportadores - Régimen de Crédito Fiscal)</w:t>
      </w:r>
    </w:p>
    <w:p w14:paraId="54617F59" w14:textId="77777777" w:rsidR="00D80744" w:rsidRDefault="00D80744" w:rsidP="00D80744">
      <w:pPr>
        <w:pStyle w:val="SAP-Normal"/>
      </w:pPr>
    </w:p>
    <w:p w14:paraId="43412DA6" w14:textId="4C7B4B88" w:rsidR="00A93EE7" w:rsidRDefault="00A93EE7" w:rsidP="00FC4CF9">
      <w:pPr>
        <w:pStyle w:val="SAP-2dolneadecabecera"/>
        <w:numPr>
          <w:ilvl w:val="1"/>
          <w:numId w:val="95"/>
        </w:numPr>
        <w:outlineLvl w:val="1"/>
      </w:pPr>
      <w:bookmarkStart w:id="258" w:name="_Toc529912832"/>
      <w:r>
        <w:t>Tecnológica</w:t>
      </w:r>
      <w:bookmarkEnd w:id="258"/>
    </w:p>
    <w:p w14:paraId="4C6DD42C" w14:textId="77777777" w:rsidR="00A56DF2" w:rsidRDefault="00A56DF2" w:rsidP="00534ADA">
      <w:pPr>
        <w:pStyle w:val="SAP-Normal"/>
        <w:ind w:left="708"/>
      </w:pPr>
    </w:p>
    <w:p w14:paraId="157F16AF" w14:textId="2C717A3F" w:rsidR="00E0449E" w:rsidRDefault="00534ADA" w:rsidP="00534ADA">
      <w:pPr>
        <w:pStyle w:val="SAP-Normal"/>
        <w:ind w:left="708"/>
      </w:pPr>
      <w:proofErr w:type="spellStart"/>
      <w:r>
        <w:t>Ubiqui</w:t>
      </w:r>
      <w:r w:rsidR="00A56DF2">
        <w:t>-</w:t>
      </w:r>
      <w:r>
        <w:t>city</w:t>
      </w:r>
      <w:proofErr w:type="spellEnd"/>
      <w:r>
        <w:t xml:space="preserve"> </w:t>
      </w:r>
      <w:r w:rsidR="00E0449E">
        <w:t xml:space="preserve">avanza sobre un terreno que combina un conjunto de tecnologías que se encuentran en auge por la pluralidad de beneficios que ofrecen por separado y cuya articulación </w:t>
      </w:r>
      <w:r w:rsidR="00C906DC">
        <w:t>no hace más que maximizar las aplicaciones de uso</w:t>
      </w:r>
      <w:r w:rsidR="00E0449E">
        <w:t>: Realidad Aumentada, Servicios basados en geoposicionamiento y dispositivos móviles.</w:t>
      </w:r>
    </w:p>
    <w:p w14:paraId="4DC76922" w14:textId="76192CB1" w:rsidR="00C906DC" w:rsidRDefault="00C906DC" w:rsidP="00534ADA">
      <w:pPr>
        <w:pStyle w:val="SAP-Normal"/>
        <w:ind w:left="708"/>
      </w:pPr>
    </w:p>
    <w:p w14:paraId="3ED47F5B" w14:textId="44B233F8" w:rsidR="00C906DC" w:rsidRDefault="00273B06" w:rsidP="00534ADA">
      <w:pPr>
        <w:pStyle w:val="SAP-Normal"/>
        <w:ind w:left="708"/>
      </w:pPr>
      <w:r>
        <w:t>De acuerdo con</w:t>
      </w:r>
      <w:r w:rsidR="00C241CE" w:rsidRPr="00C241CE">
        <w:t xml:space="preserve"> </w:t>
      </w:r>
      <w:proofErr w:type="spellStart"/>
      <w:r w:rsidR="00C241CE" w:rsidRPr="00C241CE">
        <w:t>Consumer</w:t>
      </w:r>
      <w:proofErr w:type="spellEnd"/>
      <w:r w:rsidR="00C241CE" w:rsidRPr="00C241CE">
        <w:t xml:space="preserve"> </w:t>
      </w:r>
      <w:proofErr w:type="spellStart"/>
      <w:r w:rsidR="00C241CE" w:rsidRPr="00C241CE">
        <w:t>Technology</w:t>
      </w:r>
      <w:proofErr w:type="spellEnd"/>
      <w:r w:rsidR="00C241CE" w:rsidRPr="00C241CE">
        <w:t xml:space="preserve"> </w:t>
      </w:r>
      <w:proofErr w:type="spellStart"/>
      <w:r w:rsidR="00C241CE" w:rsidRPr="00C241CE">
        <w:t>Association</w:t>
      </w:r>
      <w:proofErr w:type="spellEnd"/>
      <w:r>
        <w:rPr>
          <w:rStyle w:val="Refdenotaalfinal"/>
        </w:rPr>
        <w:endnoteReference w:id="74"/>
      </w:r>
      <w:r w:rsidR="00C241CE" w:rsidRPr="00C241CE">
        <w:t xml:space="preserve"> (CTA), la asociación comercial que representa a más de 2.200 compañías de la industria de tecnología de consumo y que respalda a más de 15 millones de empleos en los Estados Unidos, el volumen de ventas </w:t>
      </w:r>
      <w:r w:rsidR="006B18B0">
        <w:t xml:space="preserve">asociados a la realidad aumentada </w:t>
      </w:r>
      <w:r w:rsidR="00C241CE" w:rsidRPr="00C241CE">
        <w:t>se traducirá en ingresos por US$1.200 millones, representando un crecimiento interanual del 10%.</w:t>
      </w:r>
    </w:p>
    <w:p w14:paraId="6DA6B8BD" w14:textId="5634B676" w:rsidR="00273B06" w:rsidRDefault="00273B06" w:rsidP="00534ADA">
      <w:pPr>
        <w:pStyle w:val="SAP-Normal"/>
        <w:ind w:left="708"/>
      </w:pPr>
      <w:r>
        <w:t>Ericsson en uno de sus últimos reportes</w:t>
      </w:r>
      <w:r>
        <w:rPr>
          <w:rStyle w:val="Refdenotaalfinal"/>
        </w:rPr>
        <w:endnoteReference w:id="75"/>
      </w:r>
      <w:r>
        <w:t xml:space="preserve"> ataca la importancia del uso de las tecnologías de realidad virtual, y revela que 7 de cada 10 personas considera que en un futuro muy cercano este tipo de tecnologías formarán parte de la educación, el turismo y prácticamente cualquier actividad en el que se necesiten datos al instante y/o la interacción con personas.</w:t>
      </w:r>
    </w:p>
    <w:p w14:paraId="3F489F70" w14:textId="60196BF8" w:rsidR="00273B06" w:rsidRDefault="00273B06" w:rsidP="00534ADA">
      <w:pPr>
        <w:pStyle w:val="SAP-Normal"/>
        <w:ind w:left="708"/>
      </w:pPr>
    </w:p>
    <w:p w14:paraId="230374C4" w14:textId="77777777" w:rsidR="00F61287" w:rsidRDefault="00F61287">
      <w:pPr>
        <w:spacing w:before="0"/>
        <w:rPr>
          <w:rFonts w:ascii="Arial" w:hAnsi="Arial" w:cs="Arial"/>
          <w:sz w:val="22"/>
          <w:szCs w:val="22"/>
        </w:rPr>
      </w:pPr>
      <w:r>
        <w:br w:type="page"/>
      </w:r>
    </w:p>
    <w:p w14:paraId="4A4FF298" w14:textId="0FA0B319" w:rsidR="00273B06" w:rsidRDefault="00273B06" w:rsidP="00534ADA">
      <w:pPr>
        <w:pStyle w:val="SAP-Normal"/>
        <w:ind w:left="708"/>
      </w:pPr>
      <w:r>
        <w:lastRenderedPageBreak/>
        <w:t xml:space="preserve">En lo particular, el 25% de los tempranos adoptantes consideran que en </w:t>
      </w:r>
      <w:r w:rsidRPr="00B707A1">
        <w:rPr>
          <w:b/>
        </w:rPr>
        <w:t>el próximo año será posible explorar los destinos turísticos a través de estas tecnologías, consultando información sobre el medio que los rodea</w:t>
      </w:r>
      <w:r>
        <w:t xml:space="preserve">, </w:t>
      </w:r>
      <w:r w:rsidR="00B707A1">
        <w:t>lo que sugiere</w:t>
      </w:r>
      <w:r w:rsidR="008B5D2F" w:rsidRPr="009F5D94">
        <w:t xml:space="preserve"> que el trabajo </w:t>
      </w:r>
      <w:proofErr w:type="spellStart"/>
      <w:r w:rsidR="008B5D2F" w:rsidRPr="009F5D94">
        <w:t>Ubiquicity</w:t>
      </w:r>
      <w:proofErr w:type="spellEnd"/>
      <w:r w:rsidR="008B5D2F" w:rsidRPr="009F5D94">
        <w:t xml:space="preserve"> es la adecuada</w:t>
      </w:r>
      <w:r w:rsidR="008B5D2F">
        <w:t>.</w:t>
      </w:r>
    </w:p>
    <w:p w14:paraId="5DD97CC9" w14:textId="7B950BAC" w:rsidR="004C43D3" w:rsidRDefault="004C43D3" w:rsidP="00534ADA">
      <w:pPr>
        <w:pStyle w:val="SAP-Normal"/>
        <w:ind w:left="708"/>
      </w:pPr>
    </w:p>
    <w:p w14:paraId="1FEDD1D4" w14:textId="1DF38318" w:rsidR="004C43D3" w:rsidRDefault="004C43D3" w:rsidP="004C43D3">
      <w:pPr>
        <w:pStyle w:val="SAP-Normal"/>
        <w:ind w:left="708"/>
        <w:jc w:val="center"/>
      </w:pPr>
      <w:r>
        <w:rPr>
          <w:noProof/>
        </w:rPr>
        <w:drawing>
          <wp:inline distT="0" distB="0" distL="0" distR="0" wp14:anchorId="1C80FB87" wp14:editId="0A137CE6">
            <wp:extent cx="5300006" cy="2983523"/>
            <wp:effectExtent l="0" t="0" r="0" b="7620"/>
            <wp:docPr id="10" name="Imagen 10" descr="Laden with challenges -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den with challenges - Imag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3261" cy="3024760"/>
                    </a:xfrm>
                    <a:prstGeom prst="rect">
                      <a:avLst/>
                    </a:prstGeom>
                    <a:noFill/>
                    <a:ln>
                      <a:noFill/>
                    </a:ln>
                  </pic:spPr>
                </pic:pic>
              </a:graphicData>
            </a:graphic>
          </wp:inline>
        </w:drawing>
      </w:r>
    </w:p>
    <w:p w14:paraId="4F641826" w14:textId="77777777" w:rsidR="00F61287" w:rsidRDefault="00F61287" w:rsidP="00534ADA">
      <w:pPr>
        <w:pStyle w:val="SAP-Normal"/>
        <w:ind w:left="708"/>
      </w:pPr>
    </w:p>
    <w:p w14:paraId="6146D6C6" w14:textId="56A33CE6" w:rsidR="00E0449E" w:rsidRDefault="006B18B0" w:rsidP="00534ADA">
      <w:pPr>
        <w:pStyle w:val="SAP-Normal"/>
        <w:ind w:left="708"/>
      </w:pPr>
      <w:r>
        <w:t>La experiencia no será posible sin un adecuado soporte, hecho para el que la telefonía móvil y la tecnología de datos salen a su encuentro.</w:t>
      </w:r>
    </w:p>
    <w:p w14:paraId="48B41938" w14:textId="40385D4C" w:rsidR="006B18B0" w:rsidRDefault="006B18B0" w:rsidP="00534ADA">
      <w:pPr>
        <w:pStyle w:val="SAP-Normal"/>
        <w:ind w:left="708"/>
      </w:pPr>
    </w:p>
    <w:p w14:paraId="0A6045F9" w14:textId="77777777" w:rsidR="006B3F7A" w:rsidRDefault="006B18B0" w:rsidP="00534ADA">
      <w:pPr>
        <w:pStyle w:val="SAP-Normal"/>
        <w:ind w:left="708"/>
      </w:pPr>
      <w:r>
        <w:t>No hace falta hablar sobre los cada vez más poderosos equipos móviles, con baterías más duraderas, mejores cámaras, definición de pantallas y procesadores de alto rendimiento, pero sí mencionar l</w:t>
      </w:r>
      <w:r w:rsidR="006B3F7A">
        <w:t>a inminente puesta en producción de la tecnología 5G.</w:t>
      </w:r>
    </w:p>
    <w:p w14:paraId="1B3B332C" w14:textId="77777777" w:rsidR="006B3F7A" w:rsidRDefault="006B3F7A" w:rsidP="00534ADA">
      <w:pPr>
        <w:pStyle w:val="SAP-Normal"/>
        <w:ind w:left="708"/>
      </w:pPr>
    </w:p>
    <w:p w14:paraId="67A891E3" w14:textId="05F837B8" w:rsidR="006B3F7A" w:rsidRDefault="006B3F7A" w:rsidP="00534ADA">
      <w:pPr>
        <w:pStyle w:val="SAP-Normal"/>
        <w:ind w:left="708"/>
      </w:pPr>
      <w:r>
        <w:t xml:space="preserve">El miércoles 20 de diciembre de 2017, el 3rd </w:t>
      </w:r>
      <w:proofErr w:type="spellStart"/>
      <w:r>
        <w:t>Generation</w:t>
      </w:r>
      <w:proofErr w:type="spellEnd"/>
      <w:r>
        <w:t xml:space="preserve"> </w:t>
      </w:r>
      <w:proofErr w:type="spellStart"/>
      <w:r>
        <w:t>Partnership</w:t>
      </w:r>
      <w:proofErr w:type="spellEnd"/>
      <w:r>
        <w:t xml:space="preserve"> </w:t>
      </w:r>
      <w:proofErr w:type="spellStart"/>
      <w:r>
        <w:t>Program</w:t>
      </w:r>
      <w:proofErr w:type="spellEnd"/>
      <w:r>
        <w:t xml:space="preserve"> (3GPP) aprobó en Lisboa (Portugal), </w:t>
      </w:r>
      <w:r>
        <w:rPr>
          <w:b/>
          <w:bCs/>
        </w:rPr>
        <w:t>las especificaciones de Nueva Radio 5G No Autónoma</w:t>
      </w:r>
      <w:r>
        <w:t xml:space="preserve"> (NSA 5G NR, o Non-</w:t>
      </w:r>
      <w:proofErr w:type="spellStart"/>
      <w:r>
        <w:t>Standalone</w:t>
      </w:r>
      <w:proofErr w:type="spellEnd"/>
      <w:r>
        <w:t xml:space="preserve"> 5G New Radio); el primer estándar de Quinta Generación (5G) de redes móviles aprobado oficialmente por el 3GPP.</w:t>
      </w:r>
    </w:p>
    <w:p w14:paraId="7629591E" w14:textId="77777777" w:rsidR="006B3F7A" w:rsidRDefault="006B3F7A" w:rsidP="00534ADA">
      <w:pPr>
        <w:pStyle w:val="SAP-Normal"/>
        <w:ind w:left="708"/>
      </w:pPr>
    </w:p>
    <w:p w14:paraId="018439DA" w14:textId="0F2F6884" w:rsidR="006B3F7A" w:rsidRDefault="006B3F7A" w:rsidP="00534ADA">
      <w:pPr>
        <w:pStyle w:val="SAP-Normal"/>
        <w:ind w:left="708"/>
      </w:pPr>
      <w:r w:rsidRPr="006B3F7A">
        <w:t>La compañía estadounidense Qualcomm</w:t>
      </w:r>
      <w:r>
        <w:t xml:space="preserve"> anunció en su web que la tecnología móvil en cuestión estará disponible para el año 2019</w:t>
      </w:r>
      <w:r w:rsidR="00832407">
        <w:t>, velocidades de descarga mínimas de 20 Gbps y 10 Gbps de subida</w:t>
      </w:r>
      <w:r w:rsidR="00444B15">
        <w:t xml:space="preserve">, con latencias de hasta </w:t>
      </w:r>
      <w:r w:rsidR="00832407">
        <w:t>4 ms</w:t>
      </w:r>
      <w:r w:rsidR="00444B15">
        <w:t>.</w:t>
      </w:r>
    </w:p>
    <w:p w14:paraId="0AE63165" w14:textId="1E7E351C" w:rsidR="006B3F7A" w:rsidRDefault="006B3F7A" w:rsidP="00534ADA">
      <w:pPr>
        <w:pStyle w:val="SAP-Normal"/>
        <w:ind w:left="708"/>
      </w:pPr>
    </w:p>
    <w:p w14:paraId="6AC82D8A" w14:textId="5D19EF8B" w:rsidR="00123A51" w:rsidRDefault="00123A51" w:rsidP="00534ADA">
      <w:pPr>
        <w:pStyle w:val="SAP-Normal"/>
        <w:ind w:left="708"/>
      </w:pPr>
      <w:r>
        <w:t xml:space="preserve">Una mala noticia para </w:t>
      </w:r>
      <w:proofErr w:type="spellStart"/>
      <w:r>
        <w:t>Ubiquicity</w:t>
      </w:r>
      <w:proofErr w:type="spellEnd"/>
      <w:r>
        <w:t xml:space="preserve"> es la intervención de Google</w:t>
      </w:r>
      <w:r>
        <w:rPr>
          <w:rStyle w:val="Refdenotaalfinal"/>
        </w:rPr>
        <w:endnoteReference w:id="76"/>
      </w:r>
      <w:r>
        <w:t xml:space="preserve"> en el mercado a través de las nuevas </w:t>
      </w:r>
      <w:r>
        <w:rPr>
          <w:lang w:val="es-ES"/>
        </w:rPr>
        <w:t xml:space="preserve">funciones de Realidad Aumentada que combinan los datos existentes de Google Street View y </w:t>
      </w:r>
      <w:proofErr w:type="spellStart"/>
      <w:r>
        <w:rPr>
          <w:lang w:val="es-ES"/>
        </w:rPr>
        <w:t>Maps</w:t>
      </w:r>
      <w:proofErr w:type="spellEnd"/>
      <w:r>
        <w:rPr>
          <w:lang w:val="es-ES"/>
        </w:rPr>
        <w:t xml:space="preserve"> con una transmisión en vivo de la cámara del teléfono para superponer las indicaciones en pantalla, tal como el producto de </w:t>
      </w:r>
      <w:proofErr w:type="spellStart"/>
      <w:r>
        <w:rPr>
          <w:lang w:val="es-ES"/>
        </w:rPr>
        <w:t>Ubiquicity</w:t>
      </w:r>
      <w:proofErr w:type="spellEnd"/>
      <w:r>
        <w:rPr>
          <w:lang w:val="es-ES"/>
        </w:rPr>
        <w:t>.</w:t>
      </w:r>
    </w:p>
    <w:p w14:paraId="26AB814D" w14:textId="77777777" w:rsidR="00123A51" w:rsidRDefault="00123A51" w:rsidP="00534ADA">
      <w:pPr>
        <w:pStyle w:val="SAP-Normal"/>
        <w:ind w:left="708"/>
      </w:pPr>
    </w:p>
    <w:p w14:paraId="4D601249" w14:textId="17C8A569" w:rsidR="006B18B0" w:rsidRDefault="006B3F7A" w:rsidP="00534ADA">
      <w:pPr>
        <w:pStyle w:val="SAP-Normal"/>
        <w:ind w:left="708"/>
      </w:pPr>
      <w:r>
        <w:lastRenderedPageBreak/>
        <w:t xml:space="preserve">En materia local, la Realidad Aumentada </w:t>
      </w:r>
      <w:r w:rsidR="00FC34FF">
        <w:t>se emplea mayormente dentro del ámbito del marketing</w:t>
      </w:r>
      <w:r w:rsidR="004B7A9E">
        <w:t xml:space="preserve"> y entretenimiento, tal es el caso de las empresas Digital </w:t>
      </w:r>
      <w:proofErr w:type="spellStart"/>
      <w:r w:rsidR="004B7A9E">
        <w:t>Vision</w:t>
      </w:r>
      <w:proofErr w:type="spellEnd"/>
      <w:r w:rsidR="004B7A9E">
        <w:rPr>
          <w:rStyle w:val="Refdenotaalfinal"/>
        </w:rPr>
        <w:endnoteReference w:id="77"/>
      </w:r>
      <w:r w:rsidR="004B7A9E">
        <w:t xml:space="preserve">, </w:t>
      </w:r>
      <w:proofErr w:type="spellStart"/>
      <w:r w:rsidR="004B7A9E" w:rsidRPr="004B7A9E">
        <w:t>LandscapAR</w:t>
      </w:r>
      <w:proofErr w:type="spellEnd"/>
      <w:r w:rsidR="004B7A9E">
        <w:rPr>
          <w:rStyle w:val="Refdenotaalfinal"/>
        </w:rPr>
        <w:endnoteReference w:id="78"/>
      </w:r>
      <w:r w:rsidR="00C659D2">
        <w:t xml:space="preserve">, </w:t>
      </w:r>
      <w:proofErr w:type="spellStart"/>
      <w:r w:rsidR="00C659D2">
        <w:t>Boolk</w:t>
      </w:r>
      <w:proofErr w:type="spellEnd"/>
      <w:r w:rsidR="00C659D2">
        <w:rPr>
          <w:rStyle w:val="Refdenotaalfinal"/>
        </w:rPr>
        <w:endnoteReference w:id="79"/>
      </w:r>
      <w:r w:rsidR="00C659D2">
        <w:t xml:space="preserve"> (impulsada por </w:t>
      </w:r>
      <w:proofErr w:type="spellStart"/>
      <w:r w:rsidR="00C659D2">
        <w:t>Incubacen</w:t>
      </w:r>
      <w:proofErr w:type="spellEnd"/>
      <w:r w:rsidR="00C659D2">
        <w:t>)</w:t>
      </w:r>
      <w:r w:rsidR="00751FBA">
        <w:t>, Layar</w:t>
      </w:r>
      <w:r w:rsidR="007E3B69">
        <w:rPr>
          <w:rStyle w:val="Refdenotaalfinal"/>
        </w:rPr>
        <w:endnoteReference w:id="80"/>
      </w:r>
      <w:r w:rsidR="00751FBA">
        <w:t xml:space="preserve"> </w:t>
      </w:r>
      <w:r w:rsidR="00460CE9">
        <w:t xml:space="preserve">y </w:t>
      </w:r>
      <w:proofErr w:type="spellStart"/>
      <w:r w:rsidR="00460CE9">
        <w:t>CamOnApp</w:t>
      </w:r>
      <w:proofErr w:type="spellEnd"/>
      <w:r w:rsidR="00460CE9">
        <w:rPr>
          <w:rStyle w:val="Refdenotaalfinal"/>
        </w:rPr>
        <w:endnoteReference w:id="81"/>
      </w:r>
      <w:r w:rsidR="00460CE9">
        <w:t xml:space="preserve"> </w:t>
      </w:r>
      <w:r w:rsidR="00751FBA">
        <w:t>por mencionar algunas</w:t>
      </w:r>
      <w:r w:rsidR="002D22E0">
        <w:t>; no existe empresa o emprendimiento -al menos sustancialmente formado para que sea reconocido- que aborde el desarrollo de mapas con soporte de Realidad Aumentada y contenido 3D.</w:t>
      </w:r>
    </w:p>
    <w:p w14:paraId="7909EB03" w14:textId="0C89C08A" w:rsidR="00B707A1" w:rsidRDefault="00B707A1" w:rsidP="00534ADA">
      <w:pPr>
        <w:pStyle w:val="SAP-Normal"/>
        <w:ind w:left="708"/>
      </w:pPr>
    </w:p>
    <w:p w14:paraId="1BAC17B8" w14:textId="6C446494" w:rsidR="00B707A1" w:rsidRDefault="00B707A1" w:rsidP="00534ADA">
      <w:pPr>
        <w:pStyle w:val="SAP-Normal"/>
        <w:ind w:left="708"/>
      </w:pPr>
      <w:r>
        <w:t xml:space="preserve">La ley de promoción de la industria del software está apalancando muchos </w:t>
      </w:r>
      <w:r w:rsidR="00D80744">
        <w:t>emprendimientos</w:t>
      </w:r>
      <w:r>
        <w:t xml:space="preserve"> innovadores, estando presente el desarrollo de tecnologías de inmersión enfocadas en proyectos </w:t>
      </w:r>
      <w:r w:rsidR="00460CE9">
        <w:t>que buscan rentabilidad desarrollando trabajos de implementación a corto plazo</w:t>
      </w:r>
      <w:r>
        <w:t>, como aquellos vinculados al marketing o juegos casuales.</w:t>
      </w:r>
    </w:p>
    <w:p w14:paraId="33279DCB" w14:textId="2255A0B6" w:rsidR="001D11A1" w:rsidRDefault="001D11A1" w:rsidP="00534ADA">
      <w:pPr>
        <w:pStyle w:val="SAP-Normal"/>
        <w:ind w:left="708"/>
      </w:pPr>
    </w:p>
    <w:p w14:paraId="4A033B29" w14:textId="7916D721" w:rsidR="006A11B3" w:rsidRDefault="006A11B3" w:rsidP="00534ADA">
      <w:pPr>
        <w:pStyle w:val="SAP-Normal"/>
        <w:ind w:left="708"/>
      </w:pPr>
      <w:r>
        <w:t xml:space="preserve">Otro tema importante gira en torno a las herramientas; al respecto, se menciona la existencia de decenas de softwares y recursos que existen en el mercado para desarrollar le producto y que se caracterizan por su facilidad de uso y accesibilidad económica, entre las que se pueden mencionar a Unity3D, </w:t>
      </w:r>
      <w:proofErr w:type="spellStart"/>
      <w:r>
        <w:t>Unreal</w:t>
      </w:r>
      <w:proofErr w:type="spellEnd"/>
      <w:r>
        <w:t xml:space="preserve"> </w:t>
      </w:r>
      <w:proofErr w:type="spellStart"/>
      <w:r>
        <w:t>Engine</w:t>
      </w:r>
      <w:proofErr w:type="spellEnd"/>
      <w:r>
        <w:t xml:space="preserve">, Torque, Malla, 3D Studio Max, </w:t>
      </w:r>
      <w:proofErr w:type="spellStart"/>
      <w:r>
        <w:t>Blender</w:t>
      </w:r>
      <w:proofErr w:type="spellEnd"/>
      <w:r>
        <w:t xml:space="preserve">, </w:t>
      </w:r>
      <w:proofErr w:type="spellStart"/>
      <w:r>
        <w:t>Vuforia</w:t>
      </w:r>
      <w:proofErr w:type="spellEnd"/>
      <w:r>
        <w:t xml:space="preserve">, </w:t>
      </w:r>
      <w:proofErr w:type="spellStart"/>
      <w:r>
        <w:t>OpenStreetMap</w:t>
      </w:r>
      <w:proofErr w:type="spellEnd"/>
      <w:r>
        <w:t xml:space="preserve">, Visual Studio </w:t>
      </w:r>
      <w:proofErr w:type="spellStart"/>
      <w:r>
        <w:t>Code</w:t>
      </w:r>
      <w:proofErr w:type="spellEnd"/>
      <w:r>
        <w:t xml:space="preserve"> y </w:t>
      </w:r>
      <w:proofErr w:type="spellStart"/>
      <w:r>
        <w:t>Suit</w:t>
      </w:r>
      <w:proofErr w:type="spellEnd"/>
      <w:r>
        <w:t xml:space="preserve"> </w:t>
      </w:r>
      <w:proofErr w:type="spellStart"/>
      <w:r>
        <w:t>JetBrains</w:t>
      </w:r>
      <w:proofErr w:type="spellEnd"/>
      <w:r>
        <w:t>.</w:t>
      </w:r>
    </w:p>
    <w:p w14:paraId="7C48114F" w14:textId="73CCFB82" w:rsidR="006A11B3" w:rsidRDefault="006A11B3" w:rsidP="00534ADA">
      <w:pPr>
        <w:pStyle w:val="SAP-Normal"/>
        <w:ind w:left="708"/>
      </w:pPr>
    </w:p>
    <w:p w14:paraId="19D99527" w14:textId="242B5554" w:rsidR="006A11B3" w:rsidRDefault="006A11B3" w:rsidP="00534ADA">
      <w:pPr>
        <w:pStyle w:val="SAP-Normal"/>
        <w:ind w:left="708"/>
      </w:pPr>
      <w:r>
        <w:t xml:space="preserve">Cada uno de estas soluciones están soportados por grandes comunidades que brindan valor mediante consultas y respuestas en foros, exhiben promociones de acuerdo al volumen </w:t>
      </w:r>
      <w:proofErr w:type="spellStart"/>
      <w:r>
        <w:t>e</w:t>
      </w:r>
      <w:proofErr w:type="spellEnd"/>
      <w:r>
        <w:t xml:space="preserve"> facturación de la empresa usuaria (otros son enteramente gratuitos), y </w:t>
      </w:r>
      <w:r w:rsidR="00D51172">
        <w:t xml:space="preserve">estimulan su uso a través de la </w:t>
      </w:r>
      <w:proofErr w:type="spellStart"/>
      <w:r w:rsidR="00D51172">
        <w:t>intercompatibilidad</w:t>
      </w:r>
      <w:proofErr w:type="spellEnd"/>
      <w:r w:rsidR="00D51172">
        <w:t xml:space="preserve"> y centenares de tutoriales.</w:t>
      </w:r>
    </w:p>
    <w:p w14:paraId="060FE0A5" w14:textId="77777777" w:rsidR="00D51172" w:rsidRDefault="00D51172" w:rsidP="00534ADA">
      <w:pPr>
        <w:pStyle w:val="SAP-Normal"/>
        <w:ind w:left="708"/>
      </w:pPr>
    </w:p>
    <w:p w14:paraId="12332029" w14:textId="67C223DB" w:rsidR="00A93EE7" w:rsidRDefault="00A93EE7" w:rsidP="00A349C2">
      <w:pPr>
        <w:pStyle w:val="SAP-2dolneadecabecera"/>
        <w:numPr>
          <w:ilvl w:val="1"/>
          <w:numId w:val="95"/>
        </w:numPr>
        <w:outlineLvl w:val="1"/>
      </w:pPr>
      <w:bookmarkStart w:id="259" w:name="_Toc529912833"/>
      <w:r>
        <w:t>Factibilidad comercial</w:t>
      </w:r>
      <w:bookmarkEnd w:id="259"/>
    </w:p>
    <w:p w14:paraId="2027C517" w14:textId="77777777" w:rsidR="001D11A1" w:rsidRDefault="001D11A1" w:rsidP="001D11A1">
      <w:pPr>
        <w:pStyle w:val="SAP-Normal"/>
        <w:ind w:left="708"/>
      </w:pPr>
    </w:p>
    <w:p w14:paraId="678C6237" w14:textId="53669F70" w:rsidR="00F61287" w:rsidRPr="00535D37" w:rsidRDefault="00126B20" w:rsidP="00F61287">
      <w:pPr>
        <w:pStyle w:val="SAP-Normal"/>
        <w:ind w:left="708"/>
        <w:rPr>
          <w:i/>
          <w:color w:val="365F91" w:themeColor="accent1" w:themeShade="BF"/>
        </w:rPr>
      </w:pPr>
      <w:r>
        <w:rPr>
          <w:i/>
          <w:color w:val="365F91" w:themeColor="accent1" w:themeShade="BF"/>
        </w:rPr>
        <w:t>Canal de distribución</w:t>
      </w:r>
    </w:p>
    <w:p w14:paraId="6455F57D" w14:textId="07491590" w:rsidR="008C1670" w:rsidRDefault="008C1670" w:rsidP="008C1670">
      <w:pPr>
        <w:pStyle w:val="SAP-Normal"/>
        <w:ind w:left="708"/>
      </w:pPr>
      <w:r>
        <w:t xml:space="preserve">En términos de distribución, como se comentara en un apartado anterior, </w:t>
      </w:r>
      <w:proofErr w:type="spellStart"/>
      <w:r>
        <w:t>Ubiqui</w:t>
      </w:r>
      <w:r w:rsidR="00BA294C">
        <w:t>-</w:t>
      </w:r>
      <w:r>
        <w:t>city</w:t>
      </w:r>
      <w:proofErr w:type="spellEnd"/>
      <w:r>
        <w:t xml:space="preserve"> se ofrecerá mediante la implementación de un canal directo de distribución para que los servicios de geoposicionamiento y experiencias descargables sean fácilmente </w:t>
      </w:r>
      <w:r w:rsidR="00474AB2">
        <w:t>adquirible</w:t>
      </w:r>
      <w:r w:rsidR="00236159">
        <w:t>s</w:t>
      </w:r>
      <w:r>
        <w:t xml:space="preserve"> a través de la instauración de una plataforma comercial, pero también </w:t>
      </w:r>
      <w:r w:rsidR="00474AB2">
        <w:t xml:space="preserve">se </w:t>
      </w:r>
      <w:r>
        <w:t>optará por un canal corto de distribución para el aplicativo base</w:t>
      </w:r>
      <w:r w:rsidR="00236159">
        <w:t>,</w:t>
      </w:r>
      <w:r>
        <w:t xml:space="preserve"> de la mano de los </w:t>
      </w:r>
      <w:proofErr w:type="spellStart"/>
      <w:r>
        <w:t>stores</w:t>
      </w:r>
      <w:proofErr w:type="spellEnd"/>
      <w:r>
        <w:t xml:space="preserve"> virtuales más importantes: Google Play, App Store y Microsoft Store</w:t>
      </w:r>
      <w:r w:rsidR="00474AB2">
        <w:t>.</w:t>
      </w:r>
    </w:p>
    <w:p w14:paraId="37FB2F11" w14:textId="3A497738" w:rsidR="00474AB2" w:rsidRDefault="00474AB2" w:rsidP="008C1670">
      <w:pPr>
        <w:pStyle w:val="SAP-Normal"/>
        <w:ind w:left="708"/>
      </w:pPr>
    </w:p>
    <w:p w14:paraId="2F6F633B" w14:textId="3B280B88" w:rsidR="00474AB2" w:rsidRDefault="00474AB2" w:rsidP="008C1670">
      <w:pPr>
        <w:pStyle w:val="SAP-Normal"/>
        <w:ind w:left="708"/>
      </w:pPr>
      <w:r>
        <w:t xml:space="preserve">La plataforma digital permitirá, además, establecer un vínculo directo con los usuarios que facilitará la interrelación, reforzándose </w:t>
      </w:r>
      <w:r w:rsidR="00847C81">
        <w:t xml:space="preserve">ésta </w:t>
      </w:r>
      <w:r w:rsidR="00D23E61">
        <w:t>a</w:t>
      </w:r>
      <w:r>
        <w:t xml:space="preserve"> través del ofrecimiento del servicio post venta de soporte, publicación de novedades, trivias y otras estrategias que permitirán conocer las </w:t>
      </w:r>
      <w:r w:rsidR="00D97089">
        <w:t>pretensiones</w:t>
      </w:r>
      <w:r>
        <w:t xml:space="preserve"> de los usuarios y utilizar esa información </w:t>
      </w:r>
      <w:r w:rsidR="00847C81">
        <w:t>para adecuar las experiencias a sus deseos.</w:t>
      </w:r>
    </w:p>
    <w:p w14:paraId="04ED6530" w14:textId="056AF1B9" w:rsidR="00890D82" w:rsidRDefault="00890D82" w:rsidP="008C1670">
      <w:pPr>
        <w:pStyle w:val="SAP-Normal"/>
        <w:ind w:left="708"/>
      </w:pPr>
    </w:p>
    <w:p w14:paraId="7F2F644F" w14:textId="2A3266D4" w:rsidR="00126B20" w:rsidRPr="00535D37" w:rsidRDefault="00126B20" w:rsidP="00126B20">
      <w:pPr>
        <w:pStyle w:val="SAP-Normal"/>
        <w:ind w:left="708"/>
        <w:rPr>
          <w:i/>
          <w:color w:val="365F91" w:themeColor="accent1" w:themeShade="BF"/>
        </w:rPr>
      </w:pPr>
      <w:r>
        <w:rPr>
          <w:i/>
          <w:color w:val="365F91" w:themeColor="accent1" w:themeShade="BF"/>
        </w:rPr>
        <w:t>Marketing y publicidad</w:t>
      </w:r>
    </w:p>
    <w:p w14:paraId="5AD5E284" w14:textId="2EB2E049" w:rsidR="00890D82" w:rsidRDefault="00890D82" w:rsidP="00890D82">
      <w:pPr>
        <w:pStyle w:val="SAP-Normal"/>
        <w:ind w:left="708"/>
      </w:pPr>
      <w:r>
        <w:t>Si bien el objetivo es lograr el acercamiento orgánico a la plataforma, resultado que se obtendrá con una fuerte estrategia de SEO (</w:t>
      </w:r>
      <w:proofErr w:type="spellStart"/>
      <w:r>
        <w:t>Search</w:t>
      </w:r>
      <w:proofErr w:type="spellEnd"/>
      <w:r>
        <w:t xml:space="preserve"> </w:t>
      </w:r>
      <w:proofErr w:type="spellStart"/>
      <w:r>
        <w:t>Engine</w:t>
      </w:r>
      <w:proofErr w:type="spellEnd"/>
      <w:r>
        <w:t xml:space="preserve"> </w:t>
      </w:r>
      <w:proofErr w:type="spellStart"/>
      <w:r>
        <w:t>Optimization</w:t>
      </w:r>
      <w:proofErr w:type="spellEnd"/>
      <w:r>
        <w:t xml:space="preserve">) incorporando contenido que sea de interés para los visitantes que lo estimulen a compartirlo y definiendo </w:t>
      </w:r>
      <w:r w:rsidR="007D155B">
        <w:t>multimedia</w:t>
      </w:r>
      <w:r>
        <w:t xml:space="preserve"> que genere relevancia; los esfuerzos </w:t>
      </w:r>
      <w:r w:rsidR="00CF63B6">
        <w:t>demás</w:t>
      </w:r>
      <w:r>
        <w:t xml:space="preserve"> estarán dirigidos a fomentar la </w:t>
      </w:r>
      <w:r>
        <w:lastRenderedPageBreak/>
        <w:t>visibilidad en las plataformas sociales más populares</w:t>
      </w:r>
      <w:r w:rsidR="00F459C7">
        <w:t xml:space="preserve"> como Facebook, </w:t>
      </w:r>
      <w:proofErr w:type="spellStart"/>
      <w:r w:rsidR="00F459C7">
        <w:t>Youtube</w:t>
      </w:r>
      <w:proofErr w:type="spellEnd"/>
      <w:r w:rsidR="00F459C7">
        <w:t>, Twitter e Instagram</w:t>
      </w:r>
      <w:r w:rsidR="00D97089">
        <w:t xml:space="preserve">; </w:t>
      </w:r>
      <w:proofErr w:type="spellStart"/>
      <w:r w:rsidR="00D97089">
        <w:t>Addwords</w:t>
      </w:r>
      <w:proofErr w:type="spellEnd"/>
      <w:r w:rsidR="00D97089">
        <w:t xml:space="preserve"> también se incluirá para maximizar las conversiones.</w:t>
      </w:r>
    </w:p>
    <w:p w14:paraId="00D5E57C" w14:textId="301F6633" w:rsidR="00DE700E" w:rsidRDefault="00DE700E">
      <w:pPr>
        <w:spacing w:before="0"/>
        <w:rPr>
          <w:rFonts w:ascii="Arial" w:hAnsi="Arial" w:cs="Arial"/>
          <w:sz w:val="22"/>
          <w:szCs w:val="22"/>
        </w:rPr>
      </w:pPr>
    </w:p>
    <w:tbl>
      <w:tblPr>
        <w:tblW w:w="7371" w:type="dxa"/>
        <w:jc w:val="center"/>
        <w:tblCellMar>
          <w:left w:w="70" w:type="dxa"/>
          <w:right w:w="70" w:type="dxa"/>
        </w:tblCellMar>
        <w:tblLook w:val="04A0" w:firstRow="1" w:lastRow="0" w:firstColumn="1" w:lastColumn="0" w:noHBand="0" w:noVBand="1"/>
      </w:tblPr>
      <w:tblGrid>
        <w:gridCol w:w="1240"/>
        <w:gridCol w:w="1737"/>
        <w:gridCol w:w="1418"/>
        <w:gridCol w:w="1559"/>
        <w:gridCol w:w="1417"/>
      </w:tblGrid>
      <w:tr w:rsidR="00DE700E" w:rsidRPr="00D97089" w14:paraId="0BD38F2C" w14:textId="77777777" w:rsidTr="001C6C33">
        <w:trPr>
          <w:trHeight w:val="288"/>
          <w:jc w:val="center"/>
        </w:trPr>
        <w:tc>
          <w:tcPr>
            <w:tcW w:w="1240" w:type="dxa"/>
            <w:tcBorders>
              <w:top w:val="nil"/>
              <w:left w:val="nil"/>
              <w:bottom w:val="nil"/>
              <w:right w:val="nil"/>
            </w:tcBorders>
            <w:shd w:val="clear" w:color="auto" w:fill="auto"/>
            <w:noWrap/>
            <w:vAlign w:val="bottom"/>
            <w:hideMark/>
          </w:tcPr>
          <w:p w14:paraId="28D17F25" w14:textId="77777777" w:rsidR="00DE700E" w:rsidRPr="00D97089" w:rsidRDefault="00DE700E" w:rsidP="001C6C33">
            <w:pPr>
              <w:spacing w:before="0"/>
              <w:rPr>
                <w:sz w:val="20"/>
                <w:szCs w:val="20"/>
                <w:lang w:val="es-MX" w:eastAsia="es-MX"/>
              </w:rPr>
            </w:pPr>
          </w:p>
        </w:tc>
        <w:tc>
          <w:tcPr>
            <w:tcW w:w="1737" w:type="dxa"/>
            <w:tcBorders>
              <w:top w:val="nil"/>
              <w:left w:val="nil"/>
              <w:bottom w:val="nil"/>
              <w:right w:val="nil"/>
            </w:tcBorders>
            <w:shd w:val="clear" w:color="auto" w:fill="auto"/>
            <w:noWrap/>
            <w:vAlign w:val="bottom"/>
            <w:hideMark/>
          </w:tcPr>
          <w:p w14:paraId="080771A8" w14:textId="77777777" w:rsidR="00DE700E" w:rsidRPr="00D97089" w:rsidRDefault="00DE700E" w:rsidP="001C6C33">
            <w:pPr>
              <w:spacing w:before="0"/>
              <w:rPr>
                <w:sz w:val="20"/>
                <w:szCs w:val="20"/>
                <w:lang w:val="es-MX" w:eastAsia="es-MX"/>
              </w:rPr>
            </w:pPr>
          </w:p>
        </w:tc>
        <w:tc>
          <w:tcPr>
            <w:tcW w:w="1418"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09FF663" w14:textId="77777777" w:rsidR="00DE700E" w:rsidRPr="00D97089" w:rsidRDefault="00DE700E" w:rsidP="00135220">
            <w:pPr>
              <w:spacing w:before="0"/>
              <w:jc w:val="center"/>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Año 1</w:t>
            </w:r>
          </w:p>
        </w:tc>
        <w:tc>
          <w:tcPr>
            <w:tcW w:w="1559" w:type="dxa"/>
            <w:tcBorders>
              <w:top w:val="single" w:sz="4" w:space="0" w:color="auto"/>
              <w:left w:val="nil"/>
              <w:bottom w:val="single" w:sz="4" w:space="0" w:color="auto"/>
              <w:right w:val="single" w:sz="4" w:space="0" w:color="auto"/>
            </w:tcBorders>
            <w:shd w:val="clear" w:color="000000" w:fill="F2F2F2"/>
            <w:noWrap/>
            <w:vAlign w:val="bottom"/>
            <w:hideMark/>
          </w:tcPr>
          <w:p w14:paraId="33BC0693" w14:textId="77777777" w:rsidR="00DE700E" w:rsidRPr="00D97089" w:rsidRDefault="00DE700E" w:rsidP="00135220">
            <w:pPr>
              <w:spacing w:before="0"/>
              <w:jc w:val="center"/>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Año 2</w:t>
            </w:r>
          </w:p>
        </w:tc>
        <w:tc>
          <w:tcPr>
            <w:tcW w:w="1417" w:type="dxa"/>
            <w:tcBorders>
              <w:top w:val="single" w:sz="4" w:space="0" w:color="auto"/>
              <w:left w:val="nil"/>
              <w:bottom w:val="single" w:sz="4" w:space="0" w:color="auto"/>
              <w:right w:val="single" w:sz="4" w:space="0" w:color="auto"/>
            </w:tcBorders>
            <w:shd w:val="clear" w:color="000000" w:fill="F2F2F2"/>
            <w:noWrap/>
            <w:vAlign w:val="bottom"/>
            <w:hideMark/>
          </w:tcPr>
          <w:p w14:paraId="4F5505FD" w14:textId="77777777" w:rsidR="00DE700E" w:rsidRPr="00D97089" w:rsidRDefault="00DE700E" w:rsidP="00135220">
            <w:pPr>
              <w:spacing w:before="0"/>
              <w:jc w:val="center"/>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Año 3</w:t>
            </w:r>
          </w:p>
        </w:tc>
      </w:tr>
      <w:tr w:rsidR="00DE700E" w:rsidRPr="00D97089" w14:paraId="56C4A4D0" w14:textId="77777777" w:rsidTr="001C6C33">
        <w:trPr>
          <w:trHeight w:val="288"/>
          <w:jc w:val="center"/>
        </w:trPr>
        <w:tc>
          <w:tcPr>
            <w:tcW w:w="1240" w:type="dxa"/>
            <w:vMerge w:val="restart"/>
            <w:tcBorders>
              <w:top w:val="single" w:sz="4" w:space="0" w:color="auto"/>
              <w:left w:val="single" w:sz="4" w:space="0" w:color="auto"/>
              <w:bottom w:val="single" w:sz="4" w:space="0" w:color="000000"/>
              <w:right w:val="nil"/>
            </w:tcBorders>
            <w:shd w:val="clear" w:color="000000" w:fill="F2F2F2"/>
            <w:noWrap/>
            <w:vAlign w:val="center"/>
            <w:hideMark/>
          </w:tcPr>
          <w:p w14:paraId="4E283518" w14:textId="77777777" w:rsidR="00DE700E" w:rsidRPr="00D97089" w:rsidRDefault="00DE700E" w:rsidP="001C6C33">
            <w:pPr>
              <w:spacing w:before="0"/>
              <w:jc w:val="center"/>
              <w:rPr>
                <w:rFonts w:ascii="Calibri" w:hAnsi="Calibri" w:cs="Calibri"/>
                <w:b/>
                <w:bCs/>
                <w:sz w:val="22"/>
                <w:szCs w:val="22"/>
                <w:lang w:val="es-MX" w:eastAsia="es-MX"/>
              </w:rPr>
            </w:pPr>
            <w:r w:rsidRPr="00D97089">
              <w:rPr>
                <w:rFonts w:ascii="Calibri" w:hAnsi="Calibri" w:cs="Calibri"/>
                <w:b/>
                <w:bCs/>
                <w:sz w:val="22"/>
                <w:szCs w:val="22"/>
                <w:lang w:val="es-MX" w:eastAsia="es-MX"/>
              </w:rPr>
              <w:t>Publicidad</w:t>
            </w:r>
          </w:p>
        </w:tc>
        <w:tc>
          <w:tcPr>
            <w:tcW w:w="1737" w:type="dxa"/>
            <w:tcBorders>
              <w:top w:val="single" w:sz="4" w:space="0" w:color="auto"/>
              <w:left w:val="nil"/>
              <w:bottom w:val="nil"/>
              <w:right w:val="nil"/>
            </w:tcBorders>
            <w:shd w:val="clear" w:color="auto" w:fill="auto"/>
            <w:noWrap/>
            <w:vAlign w:val="bottom"/>
            <w:hideMark/>
          </w:tcPr>
          <w:p w14:paraId="7789B6B4" w14:textId="77777777" w:rsidR="00DE700E" w:rsidRPr="00D97089" w:rsidRDefault="00DE700E" w:rsidP="001C6C33">
            <w:pPr>
              <w:spacing w:before="0"/>
              <w:jc w:val="right"/>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Twitter</w:t>
            </w:r>
          </w:p>
        </w:tc>
        <w:tc>
          <w:tcPr>
            <w:tcW w:w="1418" w:type="dxa"/>
            <w:tcBorders>
              <w:top w:val="nil"/>
              <w:left w:val="single" w:sz="4" w:space="0" w:color="auto"/>
              <w:bottom w:val="nil"/>
              <w:right w:val="nil"/>
            </w:tcBorders>
            <w:shd w:val="clear" w:color="auto" w:fill="auto"/>
            <w:noWrap/>
            <w:vAlign w:val="bottom"/>
            <w:hideMark/>
          </w:tcPr>
          <w:p w14:paraId="79330130" w14:textId="77777777" w:rsidR="00DE700E" w:rsidRPr="00D97089" w:rsidRDefault="00DE700E" w:rsidP="001C6C33">
            <w:pPr>
              <w:spacing w:before="0"/>
              <w:jc w:val="right"/>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$ 115.000,00</w:t>
            </w:r>
          </w:p>
        </w:tc>
        <w:tc>
          <w:tcPr>
            <w:tcW w:w="1559" w:type="dxa"/>
            <w:tcBorders>
              <w:top w:val="nil"/>
              <w:left w:val="single" w:sz="4" w:space="0" w:color="auto"/>
              <w:bottom w:val="nil"/>
              <w:right w:val="nil"/>
            </w:tcBorders>
            <w:shd w:val="clear" w:color="auto" w:fill="auto"/>
            <w:noWrap/>
            <w:vAlign w:val="bottom"/>
            <w:hideMark/>
          </w:tcPr>
          <w:p w14:paraId="34C17A8F" w14:textId="77777777" w:rsidR="00DE700E" w:rsidRPr="00D97089" w:rsidRDefault="00DE700E" w:rsidP="001C6C33">
            <w:pPr>
              <w:spacing w:before="0"/>
              <w:jc w:val="right"/>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$ 132.250,00</w:t>
            </w:r>
          </w:p>
        </w:tc>
        <w:tc>
          <w:tcPr>
            <w:tcW w:w="1417" w:type="dxa"/>
            <w:tcBorders>
              <w:top w:val="nil"/>
              <w:left w:val="single" w:sz="4" w:space="0" w:color="auto"/>
              <w:bottom w:val="nil"/>
              <w:right w:val="single" w:sz="4" w:space="0" w:color="auto"/>
            </w:tcBorders>
            <w:shd w:val="clear" w:color="auto" w:fill="auto"/>
            <w:noWrap/>
            <w:vAlign w:val="bottom"/>
            <w:hideMark/>
          </w:tcPr>
          <w:p w14:paraId="7D879DFB" w14:textId="77777777" w:rsidR="00DE700E" w:rsidRPr="00D97089" w:rsidRDefault="00DE700E" w:rsidP="001C6C33">
            <w:pPr>
              <w:spacing w:before="0"/>
              <w:jc w:val="right"/>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$ 158.700,00</w:t>
            </w:r>
          </w:p>
        </w:tc>
      </w:tr>
      <w:tr w:rsidR="00DE700E" w:rsidRPr="00D97089" w14:paraId="39BF7A7C" w14:textId="77777777" w:rsidTr="001C6C33">
        <w:trPr>
          <w:trHeight w:val="288"/>
          <w:jc w:val="center"/>
        </w:trPr>
        <w:tc>
          <w:tcPr>
            <w:tcW w:w="1240" w:type="dxa"/>
            <w:vMerge/>
            <w:tcBorders>
              <w:top w:val="single" w:sz="4" w:space="0" w:color="auto"/>
              <w:left w:val="single" w:sz="4" w:space="0" w:color="auto"/>
              <w:bottom w:val="single" w:sz="4" w:space="0" w:color="000000"/>
              <w:right w:val="nil"/>
            </w:tcBorders>
            <w:vAlign w:val="center"/>
            <w:hideMark/>
          </w:tcPr>
          <w:p w14:paraId="50F39880" w14:textId="77777777" w:rsidR="00DE700E" w:rsidRPr="00D97089" w:rsidRDefault="00DE700E" w:rsidP="001C6C33">
            <w:pPr>
              <w:spacing w:before="0"/>
              <w:rPr>
                <w:rFonts w:ascii="Calibri" w:hAnsi="Calibri" w:cs="Calibri"/>
                <w:b/>
                <w:bCs/>
                <w:sz w:val="22"/>
                <w:szCs w:val="22"/>
                <w:lang w:val="es-MX" w:eastAsia="es-MX"/>
              </w:rPr>
            </w:pPr>
          </w:p>
        </w:tc>
        <w:tc>
          <w:tcPr>
            <w:tcW w:w="1737" w:type="dxa"/>
            <w:tcBorders>
              <w:top w:val="nil"/>
              <w:left w:val="nil"/>
              <w:bottom w:val="nil"/>
              <w:right w:val="nil"/>
            </w:tcBorders>
            <w:shd w:val="clear" w:color="000000" w:fill="F2F2F2"/>
            <w:noWrap/>
            <w:vAlign w:val="bottom"/>
            <w:hideMark/>
          </w:tcPr>
          <w:p w14:paraId="2C2E57A5" w14:textId="77777777" w:rsidR="00DE700E" w:rsidRPr="00D97089" w:rsidRDefault="00DE700E" w:rsidP="001C6C33">
            <w:pPr>
              <w:spacing w:before="0"/>
              <w:jc w:val="right"/>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Facebook</w:t>
            </w:r>
          </w:p>
        </w:tc>
        <w:tc>
          <w:tcPr>
            <w:tcW w:w="1418" w:type="dxa"/>
            <w:tcBorders>
              <w:top w:val="nil"/>
              <w:left w:val="single" w:sz="4" w:space="0" w:color="auto"/>
              <w:bottom w:val="nil"/>
              <w:right w:val="nil"/>
            </w:tcBorders>
            <w:shd w:val="clear" w:color="000000" w:fill="F2F2F2"/>
            <w:noWrap/>
            <w:vAlign w:val="bottom"/>
            <w:hideMark/>
          </w:tcPr>
          <w:p w14:paraId="08E51310" w14:textId="77777777" w:rsidR="00DE700E" w:rsidRPr="00D97089" w:rsidRDefault="00DE700E" w:rsidP="001C6C33">
            <w:pPr>
              <w:spacing w:before="0"/>
              <w:jc w:val="right"/>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$ 173.000,00</w:t>
            </w:r>
          </w:p>
        </w:tc>
        <w:tc>
          <w:tcPr>
            <w:tcW w:w="1559" w:type="dxa"/>
            <w:tcBorders>
              <w:top w:val="nil"/>
              <w:left w:val="single" w:sz="4" w:space="0" w:color="auto"/>
              <w:bottom w:val="nil"/>
              <w:right w:val="nil"/>
            </w:tcBorders>
            <w:shd w:val="clear" w:color="000000" w:fill="F2F2F2"/>
            <w:noWrap/>
            <w:vAlign w:val="bottom"/>
            <w:hideMark/>
          </w:tcPr>
          <w:p w14:paraId="5718F02D" w14:textId="77777777" w:rsidR="00DE700E" w:rsidRPr="00D97089" w:rsidRDefault="00DE700E" w:rsidP="001C6C33">
            <w:pPr>
              <w:spacing w:before="0"/>
              <w:jc w:val="right"/>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$ 198.950,00</w:t>
            </w:r>
          </w:p>
        </w:tc>
        <w:tc>
          <w:tcPr>
            <w:tcW w:w="1417" w:type="dxa"/>
            <w:tcBorders>
              <w:top w:val="nil"/>
              <w:left w:val="single" w:sz="4" w:space="0" w:color="auto"/>
              <w:bottom w:val="nil"/>
              <w:right w:val="single" w:sz="4" w:space="0" w:color="auto"/>
            </w:tcBorders>
            <w:shd w:val="clear" w:color="000000" w:fill="F2F2F2"/>
            <w:noWrap/>
            <w:vAlign w:val="bottom"/>
            <w:hideMark/>
          </w:tcPr>
          <w:p w14:paraId="72C2E45B" w14:textId="77777777" w:rsidR="00DE700E" w:rsidRPr="00D97089" w:rsidRDefault="00DE700E" w:rsidP="001C6C33">
            <w:pPr>
              <w:spacing w:before="0"/>
              <w:jc w:val="right"/>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$ 238.740,00</w:t>
            </w:r>
          </w:p>
        </w:tc>
      </w:tr>
      <w:tr w:rsidR="00DE700E" w:rsidRPr="00D97089" w14:paraId="35F4E6AD" w14:textId="77777777" w:rsidTr="001C6C33">
        <w:trPr>
          <w:trHeight w:val="288"/>
          <w:jc w:val="center"/>
        </w:trPr>
        <w:tc>
          <w:tcPr>
            <w:tcW w:w="1240" w:type="dxa"/>
            <w:vMerge/>
            <w:tcBorders>
              <w:top w:val="single" w:sz="4" w:space="0" w:color="auto"/>
              <w:left w:val="single" w:sz="4" w:space="0" w:color="auto"/>
              <w:bottom w:val="single" w:sz="4" w:space="0" w:color="000000"/>
              <w:right w:val="nil"/>
            </w:tcBorders>
            <w:vAlign w:val="center"/>
            <w:hideMark/>
          </w:tcPr>
          <w:p w14:paraId="01CAB19B" w14:textId="77777777" w:rsidR="00DE700E" w:rsidRPr="00D97089" w:rsidRDefault="00DE700E" w:rsidP="001C6C33">
            <w:pPr>
              <w:spacing w:before="0"/>
              <w:rPr>
                <w:rFonts w:ascii="Calibri" w:hAnsi="Calibri" w:cs="Calibri"/>
                <w:b/>
                <w:bCs/>
                <w:sz w:val="22"/>
                <w:szCs w:val="22"/>
                <w:lang w:val="es-MX" w:eastAsia="es-MX"/>
              </w:rPr>
            </w:pPr>
          </w:p>
        </w:tc>
        <w:tc>
          <w:tcPr>
            <w:tcW w:w="1737" w:type="dxa"/>
            <w:tcBorders>
              <w:top w:val="nil"/>
              <w:left w:val="nil"/>
              <w:bottom w:val="nil"/>
              <w:right w:val="nil"/>
            </w:tcBorders>
            <w:shd w:val="clear" w:color="auto" w:fill="auto"/>
            <w:noWrap/>
            <w:vAlign w:val="bottom"/>
            <w:hideMark/>
          </w:tcPr>
          <w:p w14:paraId="580C3085" w14:textId="77777777" w:rsidR="00DE700E" w:rsidRPr="00D97089" w:rsidRDefault="00DE700E" w:rsidP="001C6C33">
            <w:pPr>
              <w:spacing w:before="0"/>
              <w:jc w:val="right"/>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Instagram</w:t>
            </w:r>
          </w:p>
        </w:tc>
        <w:tc>
          <w:tcPr>
            <w:tcW w:w="1418" w:type="dxa"/>
            <w:tcBorders>
              <w:top w:val="nil"/>
              <w:left w:val="single" w:sz="4" w:space="0" w:color="auto"/>
              <w:bottom w:val="nil"/>
              <w:right w:val="nil"/>
            </w:tcBorders>
            <w:shd w:val="clear" w:color="auto" w:fill="auto"/>
            <w:noWrap/>
            <w:vAlign w:val="bottom"/>
            <w:hideMark/>
          </w:tcPr>
          <w:p w14:paraId="66AE3469" w14:textId="77777777" w:rsidR="00DE700E" w:rsidRPr="00D97089" w:rsidRDefault="00DE700E" w:rsidP="001C6C33">
            <w:pPr>
              <w:spacing w:before="0"/>
              <w:jc w:val="right"/>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$ 171.500,00</w:t>
            </w:r>
          </w:p>
        </w:tc>
        <w:tc>
          <w:tcPr>
            <w:tcW w:w="1559" w:type="dxa"/>
            <w:tcBorders>
              <w:top w:val="nil"/>
              <w:left w:val="single" w:sz="4" w:space="0" w:color="auto"/>
              <w:bottom w:val="nil"/>
              <w:right w:val="nil"/>
            </w:tcBorders>
            <w:shd w:val="clear" w:color="auto" w:fill="auto"/>
            <w:noWrap/>
            <w:vAlign w:val="bottom"/>
            <w:hideMark/>
          </w:tcPr>
          <w:p w14:paraId="441D85AC" w14:textId="77777777" w:rsidR="00DE700E" w:rsidRPr="00D97089" w:rsidRDefault="00DE700E" w:rsidP="001C6C33">
            <w:pPr>
              <w:spacing w:before="0"/>
              <w:jc w:val="right"/>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$ 197.255,00</w:t>
            </w:r>
          </w:p>
        </w:tc>
        <w:tc>
          <w:tcPr>
            <w:tcW w:w="1417" w:type="dxa"/>
            <w:tcBorders>
              <w:top w:val="nil"/>
              <w:left w:val="single" w:sz="4" w:space="0" w:color="auto"/>
              <w:bottom w:val="nil"/>
              <w:right w:val="single" w:sz="4" w:space="0" w:color="auto"/>
            </w:tcBorders>
            <w:shd w:val="clear" w:color="auto" w:fill="auto"/>
            <w:noWrap/>
            <w:vAlign w:val="bottom"/>
            <w:hideMark/>
          </w:tcPr>
          <w:p w14:paraId="3B9DF60B" w14:textId="77777777" w:rsidR="00DE700E" w:rsidRPr="00D97089" w:rsidRDefault="00DE700E" w:rsidP="001C6C33">
            <w:pPr>
              <w:spacing w:before="0"/>
              <w:jc w:val="right"/>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$ 236.670,00</w:t>
            </w:r>
          </w:p>
        </w:tc>
      </w:tr>
      <w:tr w:rsidR="00DE700E" w:rsidRPr="00D97089" w14:paraId="4545F84D" w14:textId="77777777" w:rsidTr="001C6C33">
        <w:trPr>
          <w:trHeight w:val="288"/>
          <w:jc w:val="center"/>
        </w:trPr>
        <w:tc>
          <w:tcPr>
            <w:tcW w:w="1240" w:type="dxa"/>
            <w:vMerge/>
            <w:tcBorders>
              <w:top w:val="single" w:sz="4" w:space="0" w:color="auto"/>
              <w:left w:val="single" w:sz="4" w:space="0" w:color="auto"/>
              <w:bottom w:val="single" w:sz="4" w:space="0" w:color="000000"/>
              <w:right w:val="nil"/>
            </w:tcBorders>
            <w:vAlign w:val="center"/>
            <w:hideMark/>
          </w:tcPr>
          <w:p w14:paraId="0F425D28" w14:textId="77777777" w:rsidR="00DE700E" w:rsidRPr="00D97089" w:rsidRDefault="00DE700E" w:rsidP="001C6C33">
            <w:pPr>
              <w:spacing w:before="0"/>
              <w:rPr>
                <w:rFonts w:ascii="Calibri" w:hAnsi="Calibri" w:cs="Calibri"/>
                <w:b/>
                <w:bCs/>
                <w:sz w:val="22"/>
                <w:szCs w:val="22"/>
                <w:lang w:val="es-MX" w:eastAsia="es-MX"/>
              </w:rPr>
            </w:pPr>
          </w:p>
        </w:tc>
        <w:tc>
          <w:tcPr>
            <w:tcW w:w="1737" w:type="dxa"/>
            <w:tcBorders>
              <w:top w:val="nil"/>
              <w:left w:val="nil"/>
              <w:bottom w:val="nil"/>
              <w:right w:val="nil"/>
            </w:tcBorders>
            <w:shd w:val="clear" w:color="000000" w:fill="F2F2F2"/>
            <w:noWrap/>
            <w:vAlign w:val="bottom"/>
            <w:hideMark/>
          </w:tcPr>
          <w:p w14:paraId="7FFC86FE" w14:textId="77777777" w:rsidR="00DE700E" w:rsidRPr="00D97089" w:rsidRDefault="00DE700E" w:rsidP="001C6C33">
            <w:pPr>
              <w:spacing w:before="0"/>
              <w:jc w:val="right"/>
              <w:rPr>
                <w:rFonts w:ascii="Calibri" w:hAnsi="Calibri" w:cs="Calibri"/>
                <w:color w:val="000000"/>
                <w:sz w:val="22"/>
                <w:szCs w:val="22"/>
                <w:lang w:val="es-MX" w:eastAsia="es-MX"/>
              </w:rPr>
            </w:pPr>
            <w:proofErr w:type="spellStart"/>
            <w:r w:rsidRPr="00D97089">
              <w:rPr>
                <w:rFonts w:ascii="Calibri" w:hAnsi="Calibri" w:cs="Calibri"/>
                <w:color w:val="000000"/>
                <w:sz w:val="22"/>
                <w:szCs w:val="22"/>
                <w:lang w:val="es-MX" w:eastAsia="es-MX"/>
              </w:rPr>
              <w:t>Youtube</w:t>
            </w:r>
            <w:proofErr w:type="spellEnd"/>
          </w:p>
        </w:tc>
        <w:tc>
          <w:tcPr>
            <w:tcW w:w="1418" w:type="dxa"/>
            <w:tcBorders>
              <w:top w:val="nil"/>
              <w:left w:val="single" w:sz="4" w:space="0" w:color="auto"/>
              <w:bottom w:val="nil"/>
              <w:right w:val="nil"/>
            </w:tcBorders>
            <w:shd w:val="clear" w:color="000000" w:fill="F2F2F2"/>
            <w:noWrap/>
            <w:vAlign w:val="bottom"/>
            <w:hideMark/>
          </w:tcPr>
          <w:p w14:paraId="15D3B8B6" w14:textId="77777777" w:rsidR="00DE700E" w:rsidRPr="00D97089" w:rsidRDefault="00DE700E" w:rsidP="001C6C33">
            <w:pPr>
              <w:spacing w:before="0"/>
              <w:jc w:val="right"/>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$ 173.000,00</w:t>
            </w:r>
          </w:p>
        </w:tc>
        <w:tc>
          <w:tcPr>
            <w:tcW w:w="1559" w:type="dxa"/>
            <w:tcBorders>
              <w:top w:val="nil"/>
              <w:left w:val="single" w:sz="4" w:space="0" w:color="auto"/>
              <w:bottom w:val="nil"/>
              <w:right w:val="nil"/>
            </w:tcBorders>
            <w:shd w:val="clear" w:color="000000" w:fill="F2F2F2"/>
            <w:noWrap/>
            <w:vAlign w:val="bottom"/>
            <w:hideMark/>
          </w:tcPr>
          <w:p w14:paraId="7661CA19" w14:textId="77777777" w:rsidR="00DE700E" w:rsidRPr="00D97089" w:rsidRDefault="00DE700E" w:rsidP="001C6C33">
            <w:pPr>
              <w:spacing w:before="0"/>
              <w:jc w:val="right"/>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$ 198.950,00</w:t>
            </w:r>
          </w:p>
        </w:tc>
        <w:tc>
          <w:tcPr>
            <w:tcW w:w="1417" w:type="dxa"/>
            <w:tcBorders>
              <w:top w:val="nil"/>
              <w:left w:val="single" w:sz="4" w:space="0" w:color="auto"/>
              <w:bottom w:val="nil"/>
              <w:right w:val="single" w:sz="4" w:space="0" w:color="auto"/>
            </w:tcBorders>
            <w:shd w:val="clear" w:color="000000" w:fill="F2F2F2"/>
            <w:noWrap/>
            <w:vAlign w:val="bottom"/>
            <w:hideMark/>
          </w:tcPr>
          <w:p w14:paraId="209312D3" w14:textId="77777777" w:rsidR="00DE700E" w:rsidRPr="00D97089" w:rsidRDefault="00DE700E" w:rsidP="001C6C33">
            <w:pPr>
              <w:spacing w:before="0"/>
              <w:jc w:val="right"/>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$ 238.740,00</w:t>
            </w:r>
          </w:p>
        </w:tc>
      </w:tr>
      <w:tr w:rsidR="00DE700E" w:rsidRPr="00D97089" w14:paraId="221F918C" w14:textId="77777777" w:rsidTr="001C6C33">
        <w:trPr>
          <w:trHeight w:val="288"/>
          <w:jc w:val="center"/>
        </w:trPr>
        <w:tc>
          <w:tcPr>
            <w:tcW w:w="1240" w:type="dxa"/>
            <w:vMerge/>
            <w:tcBorders>
              <w:top w:val="single" w:sz="4" w:space="0" w:color="auto"/>
              <w:left w:val="single" w:sz="4" w:space="0" w:color="auto"/>
              <w:bottom w:val="single" w:sz="4" w:space="0" w:color="000000"/>
              <w:right w:val="nil"/>
            </w:tcBorders>
            <w:vAlign w:val="center"/>
            <w:hideMark/>
          </w:tcPr>
          <w:p w14:paraId="28537F09" w14:textId="77777777" w:rsidR="00DE700E" w:rsidRPr="00D97089" w:rsidRDefault="00DE700E" w:rsidP="001C6C33">
            <w:pPr>
              <w:spacing w:before="0"/>
              <w:rPr>
                <w:rFonts w:ascii="Calibri" w:hAnsi="Calibri" w:cs="Calibri"/>
                <w:b/>
                <w:bCs/>
                <w:sz w:val="22"/>
                <w:szCs w:val="22"/>
                <w:lang w:val="es-MX" w:eastAsia="es-MX"/>
              </w:rPr>
            </w:pPr>
          </w:p>
        </w:tc>
        <w:tc>
          <w:tcPr>
            <w:tcW w:w="1737" w:type="dxa"/>
            <w:tcBorders>
              <w:top w:val="nil"/>
              <w:left w:val="nil"/>
              <w:bottom w:val="single" w:sz="4" w:space="0" w:color="auto"/>
              <w:right w:val="nil"/>
            </w:tcBorders>
            <w:shd w:val="clear" w:color="auto" w:fill="auto"/>
            <w:noWrap/>
            <w:vAlign w:val="bottom"/>
            <w:hideMark/>
          </w:tcPr>
          <w:p w14:paraId="263D46AD" w14:textId="77777777" w:rsidR="00DE700E" w:rsidRPr="00D97089" w:rsidRDefault="00DE700E" w:rsidP="001C6C33">
            <w:pPr>
              <w:spacing w:before="0"/>
              <w:jc w:val="right"/>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 xml:space="preserve">Google </w:t>
            </w:r>
            <w:proofErr w:type="spellStart"/>
            <w:r w:rsidRPr="00D97089">
              <w:rPr>
                <w:rFonts w:ascii="Calibri" w:hAnsi="Calibri" w:cs="Calibri"/>
                <w:color w:val="000000"/>
                <w:sz w:val="22"/>
                <w:szCs w:val="22"/>
                <w:lang w:val="es-MX" w:eastAsia="es-MX"/>
              </w:rPr>
              <w:t>Adwords</w:t>
            </w:r>
            <w:proofErr w:type="spellEnd"/>
          </w:p>
        </w:tc>
        <w:tc>
          <w:tcPr>
            <w:tcW w:w="1418" w:type="dxa"/>
            <w:tcBorders>
              <w:top w:val="nil"/>
              <w:left w:val="single" w:sz="4" w:space="0" w:color="auto"/>
              <w:bottom w:val="single" w:sz="4" w:space="0" w:color="auto"/>
              <w:right w:val="nil"/>
            </w:tcBorders>
            <w:shd w:val="clear" w:color="auto" w:fill="auto"/>
            <w:noWrap/>
            <w:vAlign w:val="bottom"/>
            <w:hideMark/>
          </w:tcPr>
          <w:p w14:paraId="17CD1C7D" w14:textId="77777777" w:rsidR="00DE700E" w:rsidRPr="00D97089" w:rsidRDefault="00DE700E" w:rsidP="001C6C33">
            <w:pPr>
              <w:spacing w:before="0"/>
              <w:jc w:val="right"/>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$ 60.000,00</w:t>
            </w:r>
          </w:p>
        </w:tc>
        <w:tc>
          <w:tcPr>
            <w:tcW w:w="1559" w:type="dxa"/>
            <w:tcBorders>
              <w:top w:val="nil"/>
              <w:left w:val="single" w:sz="4" w:space="0" w:color="auto"/>
              <w:bottom w:val="single" w:sz="4" w:space="0" w:color="auto"/>
              <w:right w:val="nil"/>
            </w:tcBorders>
            <w:shd w:val="clear" w:color="auto" w:fill="auto"/>
            <w:noWrap/>
            <w:vAlign w:val="bottom"/>
            <w:hideMark/>
          </w:tcPr>
          <w:p w14:paraId="32CA9F62" w14:textId="77777777" w:rsidR="00DE700E" w:rsidRPr="00D97089" w:rsidRDefault="00DE700E" w:rsidP="001C6C33">
            <w:pPr>
              <w:spacing w:before="0"/>
              <w:jc w:val="right"/>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$ 69.000,00</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22514061" w14:textId="77777777" w:rsidR="00DE700E" w:rsidRPr="00D97089" w:rsidRDefault="00DE700E" w:rsidP="001C6C33">
            <w:pPr>
              <w:spacing w:before="0"/>
              <w:jc w:val="right"/>
              <w:rPr>
                <w:rFonts w:ascii="Calibri" w:hAnsi="Calibri" w:cs="Calibri"/>
                <w:color w:val="000000"/>
                <w:sz w:val="22"/>
                <w:szCs w:val="22"/>
                <w:lang w:val="es-MX" w:eastAsia="es-MX"/>
              </w:rPr>
            </w:pPr>
            <w:r w:rsidRPr="00D97089">
              <w:rPr>
                <w:rFonts w:ascii="Calibri" w:hAnsi="Calibri" w:cs="Calibri"/>
                <w:color w:val="000000"/>
                <w:sz w:val="22"/>
                <w:szCs w:val="22"/>
                <w:lang w:val="es-MX" w:eastAsia="es-MX"/>
              </w:rPr>
              <w:t>$ 82.800,00</w:t>
            </w:r>
          </w:p>
        </w:tc>
      </w:tr>
    </w:tbl>
    <w:p w14:paraId="079CB3E1" w14:textId="25BDE3B9" w:rsidR="00DE700E" w:rsidRDefault="00DE700E">
      <w:pPr>
        <w:spacing w:before="0"/>
        <w:rPr>
          <w:rFonts w:ascii="Arial" w:hAnsi="Arial" w:cs="Arial"/>
          <w:sz w:val="22"/>
          <w:szCs w:val="22"/>
        </w:rPr>
      </w:pPr>
    </w:p>
    <w:p w14:paraId="7D9B6FF5" w14:textId="197DBBDC" w:rsidR="00890D82" w:rsidRDefault="00890D82" w:rsidP="008C1670">
      <w:pPr>
        <w:pStyle w:val="SAP-Normal"/>
        <w:ind w:left="708"/>
      </w:pPr>
      <w:r>
        <w:t>También se invertirá en publicidad patrocinada (SEM) que</w:t>
      </w:r>
      <w:r w:rsidR="00CF63B6">
        <w:t>,</w:t>
      </w:r>
      <w:r>
        <w:t xml:space="preserve"> por ser una suerte de marketing directo</w:t>
      </w:r>
      <w:r w:rsidR="00CF63B6">
        <w:t>,</w:t>
      </w:r>
      <w:r>
        <w:t xml:space="preserve"> </w:t>
      </w:r>
      <w:r w:rsidR="00236159">
        <w:t>permitirá</w:t>
      </w:r>
      <w:r>
        <w:t xml:space="preserve"> la medición de la atención y el interés mediante la cantidad de </w:t>
      </w:r>
      <w:proofErr w:type="spellStart"/>
      <w:r>
        <w:t>clicks</w:t>
      </w:r>
      <w:proofErr w:type="spellEnd"/>
      <w:r>
        <w:t xml:space="preserve"> realizados, </w:t>
      </w:r>
      <w:r w:rsidR="00236159">
        <w:t xml:space="preserve">obteniendo </w:t>
      </w:r>
      <w:r>
        <w:t>la efectividad de conversión no orgánica.</w:t>
      </w:r>
    </w:p>
    <w:p w14:paraId="7F0B04AC" w14:textId="77777777" w:rsidR="00D97089" w:rsidRDefault="00D97089" w:rsidP="008C1670">
      <w:pPr>
        <w:pStyle w:val="SAP-Normal"/>
        <w:ind w:left="708"/>
      </w:pPr>
    </w:p>
    <w:p w14:paraId="77B342D6" w14:textId="2A2BAE49" w:rsidR="00BC4678" w:rsidRDefault="00BC4678" w:rsidP="008C1670">
      <w:pPr>
        <w:pStyle w:val="SAP-Normal"/>
        <w:ind w:left="708"/>
      </w:pPr>
      <w:r>
        <w:t>Para transformar el interés en deseo y llegar finalmente a la concreción de la acción, el estímulo se generará a través del ofrecimiento de códigos de canje e invitaciones a participar de distintas actividades virtuales que serán premiadas con bonificaciones</w:t>
      </w:r>
      <w:r w:rsidR="0060713C">
        <w:t xml:space="preserve">; en casos especiales podrían otorgarse regalos de bienvenidas o expedirse descuentos </w:t>
      </w:r>
      <w:r w:rsidR="00CF63B6">
        <w:t xml:space="preserve">si </w:t>
      </w:r>
      <w:proofErr w:type="spellStart"/>
      <w:r w:rsidR="00CF63B6">
        <w:t>l</w:t>
      </w:r>
      <w:r w:rsidR="00A70824">
        <w:t>O</w:t>
      </w:r>
      <w:r w:rsidR="00CF63B6">
        <w:t>s</w:t>
      </w:r>
      <w:proofErr w:type="spellEnd"/>
      <w:r w:rsidR="00CF63B6">
        <w:t xml:space="preserve"> usuarios invitan a sus conocidos </w:t>
      </w:r>
      <w:r w:rsidR="0060713C">
        <w:t>a participar de la experiencia de</w:t>
      </w:r>
      <w:r w:rsidR="00CF63B6">
        <w:t>l</w:t>
      </w:r>
      <w:r w:rsidR="0060713C">
        <w:t xml:space="preserve"> uso de </w:t>
      </w:r>
      <w:proofErr w:type="spellStart"/>
      <w:r w:rsidR="0060713C">
        <w:t>Ubiqui</w:t>
      </w:r>
      <w:r w:rsidR="00EE0A23">
        <w:t>-</w:t>
      </w:r>
      <w:r w:rsidR="0060713C">
        <w:t>city</w:t>
      </w:r>
      <w:proofErr w:type="spellEnd"/>
      <w:r w:rsidR="0060713C">
        <w:t>.</w:t>
      </w:r>
    </w:p>
    <w:p w14:paraId="06492B30" w14:textId="6A9F99F8" w:rsidR="00EE0A23" w:rsidRDefault="00EE0A23" w:rsidP="008C1670">
      <w:pPr>
        <w:pStyle w:val="SAP-Normal"/>
        <w:ind w:left="708"/>
      </w:pPr>
    </w:p>
    <w:p w14:paraId="20E5B761" w14:textId="44BF227F" w:rsidR="00126B20" w:rsidRPr="00535D37" w:rsidRDefault="00126B20" w:rsidP="00126B20">
      <w:pPr>
        <w:pStyle w:val="SAP-Normal"/>
        <w:ind w:left="708"/>
        <w:rPr>
          <w:i/>
          <w:color w:val="365F91" w:themeColor="accent1" w:themeShade="BF"/>
        </w:rPr>
      </w:pPr>
      <w:r>
        <w:rPr>
          <w:i/>
          <w:color w:val="365F91" w:themeColor="accent1" w:themeShade="BF"/>
        </w:rPr>
        <w:t>Comportamiento del mercado y estrategia de precios</w:t>
      </w:r>
    </w:p>
    <w:p w14:paraId="4FD9082F" w14:textId="2A29C075" w:rsidR="00A70824" w:rsidRDefault="00A70824" w:rsidP="00A70824">
      <w:pPr>
        <w:pStyle w:val="SAP-Normal"/>
        <w:ind w:left="708"/>
      </w:pPr>
      <w:r>
        <w:t xml:space="preserve">El mercado se caracteriza por la inelasticidad y por el reducido monto que el consumidor destina para las compras de los pagos IAP (In </w:t>
      </w:r>
      <w:proofErr w:type="spellStart"/>
      <w:r>
        <w:t>Application</w:t>
      </w:r>
      <w:proofErr w:type="spellEnd"/>
      <w:r>
        <w:t xml:space="preserve"> </w:t>
      </w:r>
      <w:proofErr w:type="spellStart"/>
      <w:r>
        <w:t>Purchase</w:t>
      </w:r>
      <w:proofErr w:type="spellEnd"/>
      <w:r>
        <w:t xml:space="preserve">); según </w:t>
      </w:r>
      <w:proofErr w:type="spellStart"/>
      <w:r>
        <w:t>AppFlyers</w:t>
      </w:r>
      <w:proofErr w:type="spellEnd"/>
      <w:r>
        <w:t xml:space="preserve"> y </w:t>
      </w:r>
      <w:proofErr w:type="spellStart"/>
      <w:r>
        <w:t>SensorTower</w:t>
      </w:r>
      <w:proofErr w:type="spellEnd"/>
      <w:r>
        <w:rPr>
          <w:rStyle w:val="Refdenotaalfinal"/>
        </w:rPr>
        <w:endnoteReference w:id="82"/>
      </w:r>
      <w:r>
        <w:t xml:space="preserve">, tanto para </w:t>
      </w:r>
      <w:proofErr w:type="spellStart"/>
      <w:r>
        <w:t>IOs</w:t>
      </w:r>
      <w:proofErr w:type="spellEnd"/>
      <w:r>
        <w:t xml:space="preserve"> como para Android, </w:t>
      </w:r>
      <w:r w:rsidR="00982C61">
        <w:t>las personas invierten un promedio aproximado de $US 8 en compras.</w:t>
      </w:r>
    </w:p>
    <w:p w14:paraId="7C0637ED" w14:textId="159C8260" w:rsidR="00A70824" w:rsidRDefault="00A70824" w:rsidP="00A70824">
      <w:pPr>
        <w:pStyle w:val="SAP-Normal"/>
        <w:ind w:left="708"/>
      </w:pPr>
    </w:p>
    <w:tbl>
      <w:tblPr>
        <w:tblW w:w="6560" w:type="dxa"/>
        <w:jc w:val="center"/>
        <w:tblCellMar>
          <w:left w:w="70" w:type="dxa"/>
          <w:right w:w="70" w:type="dxa"/>
        </w:tblCellMar>
        <w:tblLook w:val="04A0" w:firstRow="1" w:lastRow="0" w:firstColumn="1" w:lastColumn="0" w:noHBand="0" w:noVBand="1"/>
      </w:tblPr>
      <w:tblGrid>
        <w:gridCol w:w="1640"/>
        <w:gridCol w:w="1740"/>
        <w:gridCol w:w="1460"/>
        <w:gridCol w:w="1720"/>
      </w:tblGrid>
      <w:tr w:rsidR="00A70824" w:rsidRPr="00A70824" w14:paraId="0E8C0918" w14:textId="77777777" w:rsidTr="00A70824">
        <w:trPr>
          <w:trHeight w:val="288"/>
          <w:jc w:val="center"/>
        </w:trPr>
        <w:tc>
          <w:tcPr>
            <w:tcW w:w="1640" w:type="dxa"/>
            <w:tcBorders>
              <w:top w:val="nil"/>
              <w:left w:val="nil"/>
              <w:bottom w:val="nil"/>
              <w:right w:val="nil"/>
            </w:tcBorders>
            <w:shd w:val="clear" w:color="auto" w:fill="auto"/>
            <w:noWrap/>
            <w:vAlign w:val="bottom"/>
            <w:hideMark/>
          </w:tcPr>
          <w:p w14:paraId="6E22F837" w14:textId="77777777" w:rsidR="00A70824" w:rsidRPr="00A70824" w:rsidRDefault="00A70824" w:rsidP="00A70824">
            <w:pPr>
              <w:spacing w:before="0"/>
              <w:rPr>
                <w:sz w:val="20"/>
                <w:szCs w:val="20"/>
                <w:lang w:val="es-MX" w:eastAsia="es-MX"/>
              </w:rPr>
            </w:pPr>
          </w:p>
        </w:tc>
        <w:tc>
          <w:tcPr>
            <w:tcW w:w="1740" w:type="dxa"/>
            <w:tcBorders>
              <w:top w:val="single" w:sz="4" w:space="0" w:color="auto"/>
              <w:left w:val="single" w:sz="4" w:space="0" w:color="auto"/>
              <w:bottom w:val="nil"/>
              <w:right w:val="single" w:sz="4" w:space="0" w:color="auto"/>
            </w:tcBorders>
            <w:shd w:val="clear" w:color="000000" w:fill="8497B0"/>
            <w:vAlign w:val="center"/>
            <w:hideMark/>
          </w:tcPr>
          <w:p w14:paraId="4E993D4E" w14:textId="77777777" w:rsidR="00A70824" w:rsidRPr="00A70824" w:rsidRDefault="00A70824" w:rsidP="00A70824">
            <w:pPr>
              <w:spacing w:before="0"/>
              <w:jc w:val="center"/>
              <w:rPr>
                <w:rFonts w:ascii="Calibri" w:hAnsi="Calibri" w:cs="Calibri"/>
                <w:color w:val="000000"/>
                <w:sz w:val="22"/>
                <w:szCs w:val="22"/>
                <w:lang w:val="es-MX" w:eastAsia="es-MX"/>
              </w:rPr>
            </w:pPr>
            <w:proofErr w:type="spellStart"/>
            <w:r w:rsidRPr="00A70824">
              <w:rPr>
                <w:rFonts w:ascii="Calibri" w:hAnsi="Calibri" w:cs="Calibri"/>
                <w:color w:val="000000"/>
                <w:sz w:val="22"/>
                <w:szCs w:val="22"/>
                <w:lang w:val="es-MX" w:eastAsia="es-MX"/>
              </w:rPr>
              <w:t>IOs</w:t>
            </w:r>
            <w:proofErr w:type="spellEnd"/>
          </w:p>
        </w:tc>
        <w:tc>
          <w:tcPr>
            <w:tcW w:w="1460" w:type="dxa"/>
            <w:tcBorders>
              <w:top w:val="single" w:sz="4" w:space="0" w:color="auto"/>
              <w:left w:val="nil"/>
              <w:bottom w:val="single" w:sz="4" w:space="0" w:color="auto"/>
              <w:right w:val="single" w:sz="4" w:space="0" w:color="auto"/>
            </w:tcBorders>
            <w:shd w:val="clear" w:color="000000" w:fill="8497B0"/>
            <w:vAlign w:val="center"/>
            <w:hideMark/>
          </w:tcPr>
          <w:p w14:paraId="67D1C5C1" w14:textId="77777777" w:rsidR="00A70824" w:rsidRPr="00A70824" w:rsidRDefault="00A70824" w:rsidP="00A70824">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Android</w:t>
            </w:r>
          </w:p>
        </w:tc>
        <w:tc>
          <w:tcPr>
            <w:tcW w:w="1720" w:type="dxa"/>
            <w:tcBorders>
              <w:top w:val="single" w:sz="4" w:space="0" w:color="auto"/>
              <w:left w:val="nil"/>
              <w:bottom w:val="single" w:sz="4" w:space="0" w:color="auto"/>
              <w:right w:val="single" w:sz="4" w:space="0" w:color="auto"/>
            </w:tcBorders>
            <w:shd w:val="clear" w:color="000000" w:fill="FFFFFF"/>
            <w:noWrap/>
            <w:vAlign w:val="center"/>
            <w:hideMark/>
          </w:tcPr>
          <w:p w14:paraId="759C76F2" w14:textId="77777777" w:rsidR="00A70824" w:rsidRPr="00A70824" w:rsidRDefault="00A70824" w:rsidP="00A70824">
            <w:pPr>
              <w:spacing w:before="0"/>
              <w:jc w:val="center"/>
              <w:rPr>
                <w:rFonts w:ascii="Calibri" w:hAnsi="Calibri" w:cs="Calibri"/>
                <w:b/>
                <w:bCs/>
                <w:color w:val="000000"/>
                <w:sz w:val="22"/>
                <w:szCs w:val="22"/>
                <w:lang w:val="es-MX" w:eastAsia="es-MX"/>
              </w:rPr>
            </w:pPr>
            <w:proofErr w:type="spellStart"/>
            <w:r w:rsidRPr="00A70824">
              <w:rPr>
                <w:rFonts w:ascii="Calibri" w:hAnsi="Calibri" w:cs="Calibri"/>
                <w:b/>
                <w:bCs/>
                <w:color w:val="000000"/>
                <w:sz w:val="22"/>
                <w:szCs w:val="22"/>
                <w:lang w:val="es-MX" w:eastAsia="es-MX"/>
              </w:rPr>
              <w:t>Prom</w:t>
            </w:r>
            <w:proofErr w:type="spellEnd"/>
            <w:r w:rsidRPr="00A70824">
              <w:rPr>
                <w:rFonts w:ascii="Calibri" w:hAnsi="Calibri" w:cs="Calibri"/>
                <w:b/>
                <w:bCs/>
                <w:color w:val="000000"/>
                <w:sz w:val="22"/>
                <w:szCs w:val="22"/>
                <w:lang w:val="es-MX" w:eastAsia="es-MX"/>
              </w:rPr>
              <w:t>. Parcial</w:t>
            </w:r>
          </w:p>
        </w:tc>
      </w:tr>
      <w:tr w:rsidR="00A70824" w:rsidRPr="00A70824" w14:paraId="1DBF1F66" w14:textId="77777777" w:rsidTr="00A70824">
        <w:trPr>
          <w:trHeight w:val="288"/>
          <w:jc w:val="center"/>
        </w:trPr>
        <w:tc>
          <w:tcPr>
            <w:tcW w:w="16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595D7" w14:textId="77777777" w:rsidR="00A70824" w:rsidRPr="00A70824" w:rsidRDefault="00A70824" w:rsidP="00A70824">
            <w:pPr>
              <w:spacing w:before="0"/>
              <w:jc w:val="right"/>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Europa</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619234D1" w14:textId="77777777" w:rsidR="00A70824" w:rsidRPr="00A70824" w:rsidRDefault="00A70824" w:rsidP="00A70824">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$ 9,01</w:t>
            </w:r>
          </w:p>
        </w:tc>
        <w:tc>
          <w:tcPr>
            <w:tcW w:w="1460" w:type="dxa"/>
            <w:tcBorders>
              <w:top w:val="nil"/>
              <w:left w:val="nil"/>
              <w:bottom w:val="single" w:sz="4" w:space="0" w:color="auto"/>
              <w:right w:val="single" w:sz="4" w:space="0" w:color="auto"/>
            </w:tcBorders>
            <w:shd w:val="clear" w:color="auto" w:fill="auto"/>
            <w:vAlign w:val="center"/>
            <w:hideMark/>
          </w:tcPr>
          <w:p w14:paraId="41011C5A" w14:textId="77777777" w:rsidR="00A70824" w:rsidRPr="00A70824" w:rsidRDefault="00A70824" w:rsidP="00A70824">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$ 6,51</w:t>
            </w:r>
          </w:p>
        </w:tc>
        <w:tc>
          <w:tcPr>
            <w:tcW w:w="1720" w:type="dxa"/>
            <w:tcBorders>
              <w:top w:val="nil"/>
              <w:left w:val="nil"/>
              <w:bottom w:val="nil"/>
              <w:right w:val="single" w:sz="4" w:space="0" w:color="auto"/>
            </w:tcBorders>
            <w:shd w:val="clear" w:color="000000" w:fill="D6DCE4"/>
            <w:noWrap/>
            <w:vAlign w:val="center"/>
            <w:hideMark/>
          </w:tcPr>
          <w:p w14:paraId="62A98E25" w14:textId="77777777" w:rsidR="00A70824" w:rsidRPr="00A70824" w:rsidRDefault="00A70824" w:rsidP="00A70824">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$ 7,76</w:t>
            </w:r>
          </w:p>
        </w:tc>
      </w:tr>
      <w:tr w:rsidR="00A70824" w:rsidRPr="00A70824" w14:paraId="0B2D6F92" w14:textId="77777777" w:rsidTr="00A70824">
        <w:trPr>
          <w:trHeight w:val="288"/>
          <w:jc w:val="center"/>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48244C7E" w14:textId="77777777" w:rsidR="00A70824" w:rsidRPr="00A70824" w:rsidRDefault="00A70824" w:rsidP="00A70824">
            <w:pPr>
              <w:spacing w:before="0"/>
              <w:jc w:val="right"/>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Norte  América</w:t>
            </w:r>
          </w:p>
        </w:tc>
        <w:tc>
          <w:tcPr>
            <w:tcW w:w="1740" w:type="dxa"/>
            <w:tcBorders>
              <w:top w:val="nil"/>
              <w:left w:val="nil"/>
              <w:bottom w:val="single" w:sz="4" w:space="0" w:color="auto"/>
              <w:right w:val="single" w:sz="4" w:space="0" w:color="auto"/>
            </w:tcBorders>
            <w:shd w:val="clear" w:color="auto" w:fill="auto"/>
            <w:noWrap/>
            <w:vAlign w:val="center"/>
            <w:hideMark/>
          </w:tcPr>
          <w:p w14:paraId="33975FB5" w14:textId="77777777" w:rsidR="00A70824" w:rsidRPr="00A70824" w:rsidRDefault="00A70824" w:rsidP="00A70824">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$ 5,67</w:t>
            </w:r>
          </w:p>
        </w:tc>
        <w:tc>
          <w:tcPr>
            <w:tcW w:w="1460" w:type="dxa"/>
            <w:tcBorders>
              <w:top w:val="nil"/>
              <w:left w:val="nil"/>
              <w:bottom w:val="single" w:sz="4" w:space="0" w:color="auto"/>
              <w:right w:val="single" w:sz="4" w:space="0" w:color="auto"/>
            </w:tcBorders>
            <w:shd w:val="clear" w:color="auto" w:fill="auto"/>
            <w:vAlign w:val="center"/>
            <w:hideMark/>
          </w:tcPr>
          <w:p w14:paraId="513F65BD" w14:textId="77777777" w:rsidR="00A70824" w:rsidRPr="00A70824" w:rsidRDefault="00A70824" w:rsidP="00A70824">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$ 10,65</w:t>
            </w:r>
          </w:p>
        </w:tc>
        <w:tc>
          <w:tcPr>
            <w:tcW w:w="1720" w:type="dxa"/>
            <w:tcBorders>
              <w:top w:val="nil"/>
              <w:left w:val="nil"/>
              <w:bottom w:val="single" w:sz="4" w:space="0" w:color="auto"/>
              <w:right w:val="single" w:sz="4" w:space="0" w:color="auto"/>
            </w:tcBorders>
            <w:shd w:val="clear" w:color="000000" w:fill="D6DCE4"/>
            <w:noWrap/>
            <w:vAlign w:val="center"/>
            <w:hideMark/>
          </w:tcPr>
          <w:p w14:paraId="082EEC57" w14:textId="77777777" w:rsidR="00A70824" w:rsidRPr="00A70824" w:rsidRDefault="00A70824" w:rsidP="00A70824">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$ 8,16</w:t>
            </w:r>
          </w:p>
        </w:tc>
      </w:tr>
      <w:tr w:rsidR="00A70824" w:rsidRPr="00A70824" w14:paraId="51EB4854" w14:textId="77777777" w:rsidTr="00A70824">
        <w:trPr>
          <w:trHeight w:val="288"/>
          <w:jc w:val="center"/>
        </w:trPr>
        <w:tc>
          <w:tcPr>
            <w:tcW w:w="1640" w:type="dxa"/>
            <w:tcBorders>
              <w:top w:val="nil"/>
              <w:left w:val="single" w:sz="4" w:space="0" w:color="auto"/>
              <w:bottom w:val="single" w:sz="4" w:space="0" w:color="auto"/>
              <w:right w:val="single" w:sz="4" w:space="0" w:color="auto"/>
            </w:tcBorders>
            <w:shd w:val="clear" w:color="000000" w:fill="FFFFFF"/>
            <w:noWrap/>
            <w:vAlign w:val="bottom"/>
            <w:hideMark/>
          </w:tcPr>
          <w:p w14:paraId="691DDCB9" w14:textId="77777777" w:rsidR="00A70824" w:rsidRPr="00A70824" w:rsidRDefault="00A70824" w:rsidP="00A70824">
            <w:pPr>
              <w:spacing w:before="0"/>
              <w:rPr>
                <w:rFonts w:ascii="Calibri" w:hAnsi="Calibri" w:cs="Calibri"/>
                <w:b/>
                <w:bCs/>
                <w:color w:val="000000"/>
                <w:sz w:val="22"/>
                <w:szCs w:val="22"/>
                <w:lang w:val="es-MX" w:eastAsia="es-MX"/>
              </w:rPr>
            </w:pPr>
            <w:r w:rsidRPr="00A70824">
              <w:rPr>
                <w:rFonts w:ascii="Calibri" w:hAnsi="Calibri" w:cs="Calibri"/>
                <w:b/>
                <w:bCs/>
                <w:color w:val="000000"/>
                <w:sz w:val="22"/>
                <w:szCs w:val="22"/>
                <w:lang w:val="es-MX" w:eastAsia="es-MX"/>
              </w:rPr>
              <w:t>Promedio Parcial</w:t>
            </w:r>
          </w:p>
        </w:tc>
        <w:tc>
          <w:tcPr>
            <w:tcW w:w="1740" w:type="dxa"/>
            <w:tcBorders>
              <w:top w:val="nil"/>
              <w:left w:val="nil"/>
              <w:bottom w:val="single" w:sz="4" w:space="0" w:color="auto"/>
              <w:right w:val="single" w:sz="4" w:space="0" w:color="auto"/>
            </w:tcBorders>
            <w:shd w:val="clear" w:color="000000" w:fill="D6DCE4"/>
            <w:noWrap/>
            <w:vAlign w:val="bottom"/>
            <w:hideMark/>
          </w:tcPr>
          <w:p w14:paraId="39A99740" w14:textId="77777777" w:rsidR="00A70824" w:rsidRPr="00A70824" w:rsidRDefault="00A70824" w:rsidP="00A70824">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$ 7,34</w:t>
            </w:r>
          </w:p>
        </w:tc>
        <w:tc>
          <w:tcPr>
            <w:tcW w:w="1460" w:type="dxa"/>
            <w:tcBorders>
              <w:top w:val="nil"/>
              <w:left w:val="nil"/>
              <w:bottom w:val="single" w:sz="4" w:space="0" w:color="auto"/>
              <w:right w:val="single" w:sz="4" w:space="0" w:color="auto"/>
            </w:tcBorders>
            <w:shd w:val="clear" w:color="000000" w:fill="D6DCE4"/>
            <w:noWrap/>
            <w:vAlign w:val="bottom"/>
            <w:hideMark/>
          </w:tcPr>
          <w:p w14:paraId="3A1C3742" w14:textId="77777777" w:rsidR="00A70824" w:rsidRPr="00A70824" w:rsidRDefault="00A70824" w:rsidP="00A70824">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$ 8,58</w:t>
            </w:r>
          </w:p>
        </w:tc>
        <w:tc>
          <w:tcPr>
            <w:tcW w:w="1720" w:type="dxa"/>
            <w:tcBorders>
              <w:top w:val="nil"/>
              <w:left w:val="nil"/>
              <w:bottom w:val="nil"/>
              <w:right w:val="nil"/>
            </w:tcBorders>
            <w:shd w:val="clear" w:color="auto" w:fill="auto"/>
            <w:noWrap/>
            <w:vAlign w:val="center"/>
            <w:hideMark/>
          </w:tcPr>
          <w:p w14:paraId="6780C3FA" w14:textId="77777777" w:rsidR="00A70824" w:rsidRPr="00A70824" w:rsidRDefault="00A70824" w:rsidP="00A70824">
            <w:pPr>
              <w:spacing w:before="0"/>
              <w:jc w:val="center"/>
              <w:rPr>
                <w:rFonts w:ascii="Calibri" w:hAnsi="Calibri" w:cs="Calibri"/>
                <w:color w:val="000000"/>
                <w:sz w:val="22"/>
                <w:szCs w:val="22"/>
                <w:lang w:val="es-MX" w:eastAsia="es-MX"/>
              </w:rPr>
            </w:pPr>
          </w:p>
        </w:tc>
      </w:tr>
      <w:tr w:rsidR="00A70824" w:rsidRPr="00A70824" w14:paraId="1137BBAC" w14:textId="77777777" w:rsidTr="00A70824">
        <w:trPr>
          <w:trHeight w:val="288"/>
          <w:jc w:val="center"/>
        </w:trPr>
        <w:tc>
          <w:tcPr>
            <w:tcW w:w="1640" w:type="dxa"/>
            <w:tcBorders>
              <w:top w:val="nil"/>
              <w:left w:val="nil"/>
              <w:bottom w:val="nil"/>
              <w:right w:val="nil"/>
            </w:tcBorders>
            <w:shd w:val="clear" w:color="auto" w:fill="auto"/>
            <w:vAlign w:val="center"/>
            <w:hideMark/>
          </w:tcPr>
          <w:p w14:paraId="4A4297AE" w14:textId="77777777" w:rsidR="00A70824" w:rsidRPr="00A70824" w:rsidRDefault="00A70824" w:rsidP="00A70824">
            <w:pPr>
              <w:spacing w:before="0"/>
              <w:jc w:val="center"/>
              <w:rPr>
                <w:sz w:val="20"/>
                <w:szCs w:val="20"/>
                <w:lang w:val="es-MX" w:eastAsia="es-MX"/>
              </w:rPr>
            </w:pPr>
          </w:p>
        </w:tc>
        <w:tc>
          <w:tcPr>
            <w:tcW w:w="1740" w:type="dxa"/>
            <w:tcBorders>
              <w:top w:val="nil"/>
              <w:left w:val="nil"/>
              <w:bottom w:val="nil"/>
              <w:right w:val="nil"/>
            </w:tcBorders>
            <w:shd w:val="clear" w:color="auto" w:fill="auto"/>
            <w:vAlign w:val="center"/>
            <w:hideMark/>
          </w:tcPr>
          <w:p w14:paraId="77C1CDE4" w14:textId="77777777" w:rsidR="00A70824" w:rsidRPr="00A70824" w:rsidRDefault="00A70824" w:rsidP="00A70824">
            <w:pPr>
              <w:spacing w:before="0"/>
              <w:jc w:val="center"/>
              <w:rPr>
                <w:sz w:val="20"/>
                <w:szCs w:val="20"/>
                <w:lang w:val="es-MX" w:eastAsia="es-MX"/>
              </w:rPr>
            </w:pPr>
          </w:p>
        </w:tc>
        <w:tc>
          <w:tcPr>
            <w:tcW w:w="1460" w:type="dxa"/>
            <w:tcBorders>
              <w:top w:val="nil"/>
              <w:left w:val="nil"/>
              <w:bottom w:val="nil"/>
              <w:right w:val="nil"/>
            </w:tcBorders>
            <w:shd w:val="clear" w:color="auto" w:fill="auto"/>
            <w:vAlign w:val="center"/>
            <w:hideMark/>
          </w:tcPr>
          <w:p w14:paraId="6104A24E" w14:textId="77777777" w:rsidR="00A70824" w:rsidRPr="00A70824" w:rsidRDefault="00A70824" w:rsidP="00A70824">
            <w:pPr>
              <w:spacing w:before="0"/>
              <w:jc w:val="center"/>
              <w:rPr>
                <w:sz w:val="20"/>
                <w:szCs w:val="20"/>
                <w:lang w:val="es-MX" w:eastAsia="es-MX"/>
              </w:rPr>
            </w:pPr>
          </w:p>
        </w:tc>
        <w:tc>
          <w:tcPr>
            <w:tcW w:w="1720" w:type="dxa"/>
            <w:tcBorders>
              <w:top w:val="nil"/>
              <w:left w:val="nil"/>
              <w:bottom w:val="nil"/>
              <w:right w:val="nil"/>
            </w:tcBorders>
            <w:shd w:val="clear" w:color="auto" w:fill="auto"/>
            <w:noWrap/>
            <w:vAlign w:val="center"/>
            <w:hideMark/>
          </w:tcPr>
          <w:p w14:paraId="09D37B8E" w14:textId="77777777" w:rsidR="00A70824" w:rsidRPr="00A70824" w:rsidRDefault="00A70824" w:rsidP="00A70824">
            <w:pPr>
              <w:spacing w:before="0"/>
              <w:jc w:val="center"/>
              <w:rPr>
                <w:sz w:val="20"/>
                <w:szCs w:val="20"/>
                <w:lang w:val="es-MX" w:eastAsia="es-MX"/>
              </w:rPr>
            </w:pPr>
          </w:p>
        </w:tc>
      </w:tr>
      <w:tr w:rsidR="00A70824" w:rsidRPr="00A70824" w14:paraId="73D84979" w14:textId="77777777" w:rsidTr="00A70824">
        <w:trPr>
          <w:trHeight w:val="372"/>
          <w:jc w:val="center"/>
        </w:trPr>
        <w:tc>
          <w:tcPr>
            <w:tcW w:w="3380" w:type="dxa"/>
            <w:gridSpan w:val="2"/>
            <w:tcBorders>
              <w:top w:val="single" w:sz="4" w:space="0" w:color="auto"/>
              <w:left w:val="single" w:sz="4" w:space="0" w:color="auto"/>
              <w:bottom w:val="single" w:sz="4" w:space="0" w:color="auto"/>
              <w:right w:val="nil"/>
            </w:tcBorders>
            <w:shd w:val="clear" w:color="000000" w:fill="D6DCE4"/>
            <w:vAlign w:val="center"/>
            <w:hideMark/>
          </w:tcPr>
          <w:p w14:paraId="22277B18" w14:textId="77777777" w:rsidR="00A70824" w:rsidRPr="00A70824" w:rsidRDefault="00A70824" w:rsidP="00A70824">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xml:space="preserve">Gasto promedio mensual </w:t>
            </w:r>
            <w:r w:rsidRPr="00A70824">
              <w:rPr>
                <w:rFonts w:ascii="Calibri" w:hAnsi="Calibri" w:cs="Calibri"/>
                <w:b/>
                <w:bCs/>
                <w:color w:val="000000"/>
                <w:sz w:val="22"/>
                <w:szCs w:val="22"/>
                <w:lang w:val="es-MX" w:eastAsia="es-MX"/>
              </w:rPr>
              <w:t>($USD)</w:t>
            </w:r>
          </w:p>
        </w:tc>
        <w:tc>
          <w:tcPr>
            <w:tcW w:w="1460" w:type="dxa"/>
            <w:tcBorders>
              <w:top w:val="single" w:sz="4" w:space="0" w:color="auto"/>
              <w:left w:val="nil"/>
              <w:bottom w:val="single" w:sz="4" w:space="0" w:color="auto"/>
              <w:right w:val="single" w:sz="4" w:space="0" w:color="auto"/>
            </w:tcBorders>
            <w:shd w:val="clear" w:color="000000" w:fill="D6DCE4"/>
            <w:vAlign w:val="center"/>
            <w:hideMark/>
          </w:tcPr>
          <w:p w14:paraId="5FAA17BE" w14:textId="77777777" w:rsidR="00A70824" w:rsidRPr="00A70824" w:rsidRDefault="00A70824" w:rsidP="00A70824">
            <w:pPr>
              <w:spacing w:before="0"/>
              <w:jc w:val="center"/>
              <w:rPr>
                <w:rFonts w:ascii="Calibri" w:hAnsi="Calibri" w:cs="Calibri"/>
                <w:color w:val="000000"/>
                <w:sz w:val="22"/>
                <w:szCs w:val="22"/>
                <w:lang w:val="es-MX" w:eastAsia="es-MX"/>
              </w:rPr>
            </w:pPr>
            <w:r w:rsidRPr="00A70824">
              <w:rPr>
                <w:rFonts w:ascii="Calibri" w:hAnsi="Calibri" w:cs="Calibri"/>
                <w:color w:val="000000"/>
                <w:sz w:val="22"/>
                <w:szCs w:val="22"/>
                <w:lang w:val="es-MX" w:eastAsia="es-MX"/>
              </w:rPr>
              <w:t>$ 7,96</w:t>
            </w:r>
          </w:p>
        </w:tc>
        <w:tc>
          <w:tcPr>
            <w:tcW w:w="1720" w:type="dxa"/>
            <w:tcBorders>
              <w:top w:val="nil"/>
              <w:left w:val="nil"/>
              <w:bottom w:val="nil"/>
              <w:right w:val="nil"/>
            </w:tcBorders>
            <w:shd w:val="clear" w:color="auto" w:fill="auto"/>
            <w:noWrap/>
            <w:vAlign w:val="center"/>
            <w:hideMark/>
          </w:tcPr>
          <w:p w14:paraId="1B5DAD91" w14:textId="77777777" w:rsidR="00A70824" w:rsidRPr="00A70824" w:rsidRDefault="00A70824" w:rsidP="00A70824">
            <w:pPr>
              <w:spacing w:before="0"/>
              <w:jc w:val="center"/>
              <w:rPr>
                <w:rFonts w:ascii="Calibri" w:hAnsi="Calibri" w:cs="Calibri"/>
                <w:color w:val="000000"/>
                <w:sz w:val="22"/>
                <w:szCs w:val="22"/>
                <w:lang w:val="es-MX" w:eastAsia="es-MX"/>
              </w:rPr>
            </w:pPr>
          </w:p>
        </w:tc>
      </w:tr>
    </w:tbl>
    <w:p w14:paraId="09B7EDA2" w14:textId="77777777" w:rsidR="00982C61" w:rsidRDefault="00982C61" w:rsidP="00A70824">
      <w:pPr>
        <w:pStyle w:val="SAP-Normal"/>
        <w:ind w:left="708"/>
      </w:pPr>
    </w:p>
    <w:p w14:paraId="75CD06D2" w14:textId="4F3FC3B1" w:rsidR="00A70824" w:rsidRDefault="00982C61" w:rsidP="00982C61">
      <w:pPr>
        <w:pStyle w:val="SAP-Normal"/>
        <w:ind w:left="708"/>
      </w:pPr>
      <w:r>
        <w:t xml:space="preserve">En la mayoría de los casos </w:t>
      </w:r>
      <w:r w:rsidR="00A70824">
        <w:t xml:space="preserve">el comportamiento de los clientes </w:t>
      </w:r>
      <w:r>
        <w:t xml:space="preserve">está </w:t>
      </w:r>
      <w:r w:rsidR="00A70824">
        <w:t>influenciado por el efecto de Calidad-Precio y en el efecto Justicia</w:t>
      </w:r>
      <w:r>
        <w:t xml:space="preserve">; en lo particular la </w:t>
      </w:r>
      <w:r w:rsidR="00A70824">
        <w:t>combinación de geoposicionamiento con realidad aumentada, sumada la experiencia de re</w:t>
      </w:r>
      <w:r>
        <w:t>a</w:t>
      </w:r>
      <w:r w:rsidR="00A70824">
        <w:t>lidad virtual</w:t>
      </w:r>
      <w:r w:rsidR="00EC75FE">
        <w:t>, hacen</w:t>
      </w:r>
      <w:r>
        <w:t xml:space="preserve"> de </w:t>
      </w:r>
      <w:proofErr w:type="spellStart"/>
      <w:r w:rsidR="00A70824">
        <w:t>Ubiqui-city</w:t>
      </w:r>
      <w:proofErr w:type="spellEnd"/>
      <w:r w:rsidR="00A70824">
        <w:t xml:space="preserve"> una herramienta muy singular que no es fácil de comparar.</w:t>
      </w:r>
    </w:p>
    <w:p w14:paraId="558B8B11" w14:textId="77777777" w:rsidR="00A70824" w:rsidRDefault="00A70824" w:rsidP="00A70824">
      <w:pPr>
        <w:pStyle w:val="SAP-Normal"/>
        <w:ind w:left="708"/>
      </w:pPr>
    </w:p>
    <w:p w14:paraId="10706C61" w14:textId="6D6FD988" w:rsidR="00890D82" w:rsidRDefault="00EC75FE" w:rsidP="007B7915">
      <w:pPr>
        <w:pStyle w:val="SAP-Normal"/>
        <w:ind w:left="708"/>
      </w:pPr>
      <w:proofErr w:type="spellStart"/>
      <w:r>
        <w:t>Aún</w:t>
      </w:r>
      <w:proofErr w:type="spellEnd"/>
      <w:r>
        <w:t xml:space="preserve"> cuando esto último podría ser un factor que permita el Descreme del mercado, p</w:t>
      </w:r>
      <w:r w:rsidR="007B7915">
        <w:t xml:space="preserve">ara garantizar la penetración es importante apuntar a una estrategia de precios </w:t>
      </w:r>
      <w:r>
        <w:t>Neutrales, razón por lo que es importante no exceder los $US 8 promedio.</w:t>
      </w:r>
    </w:p>
    <w:p w14:paraId="76F92453" w14:textId="4EF36FF9" w:rsidR="00D96F7A" w:rsidRDefault="00D96F7A" w:rsidP="007B7915">
      <w:pPr>
        <w:pStyle w:val="SAP-Normal"/>
        <w:ind w:left="708"/>
      </w:pPr>
    </w:p>
    <w:p w14:paraId="275B4058" w14:textId="77777777" w:rsidR="00126B20" w:rsidRDefault="00126B20" w:rsidP="007B7915">
      <w:pPr>
        <w:pStyle w:val="SAP-Normal"/>
        <w:ind w:left="708"/>
      </w:pPr>
    </w:p>
    <w:p w14:paraId="6C1B8BFB" w14:textId="739B4963" w:rsidR="00D96F7A" w:rsidRDefault="00D96F7A" w:rsidP="007B7915">
      <w:pPr>
        <w:pStyle w:val="SAP-Normal"/>
        <w:ind w:left="708"/>
      </w:pPr>
      <w:r>
        <w:lastRenderedPageBreak/>
        <w:t>Bajo esta premisa, entonces, se establecen los siguientes precios:</w:t>
      </w:r>
    </w:p>
    <w:p w14:paraId="06E2DEB0" w14:textId="77777777" w:rsidR="00D96F7A" w:rsidRDefault="00D96F7A" w:rsidP="007B7915">
      <w:pPr>
        <w:pStyle w:val="SAP-Normal"/>
        <w:ind w:left="708"/>
      </w:pPr>
    </w:p>
    <w:tbl>
      <w:tblPr>
        <w:tblW w:w="8265" w:type="dxa"/>
        <w:jc w:val="center"/>
        <w:tblCellMar>
          <w:left w:w="70" w:type="dxa"/>
          <w:right w:w="70" w:type="dxa"/>
        </w:tblCellMar>
        <w:tblLook w:val="04A0" w:firstRow="1" w:lastRow="0" w:firstColumn="1" w:lastColumn="0" w:noHBand="0" w:noVBand="1"/>
      </w:tblPr>
      <w:tblGrid>
        <w:gridCol w:w="190"/>
        <w:gridCol w:w="2336"/>
        <w:gridCol w:w="1756"/>
        <w:gridCol w:w="1476"/>
        <w:gridCol w:w="1736"/>
        <w:gridCol w:w="771"/>
      </w:tblGrid>
      <w:tr w:rsidR="00D96F7A" w:rsidRPr="00D96F7A" w14:paraId="16BBFBE4" w14:textId="77777777" w:rsidTr="00D96F7A">
        <w:trPr>
          <w:trHeight w:val="288"/>
          <w:jc w:val="center"/>
        </w:trPr>
        <w:tc>
          <w:tcPr>
            <w:tcW w:w="190" w:type="dxa"/>
            <w:tcBorders>
              <w:top w:val="single" w:sz="4" w:space="0" w:color="auto"/>
              <w:left w:val="single" w:sz="4" w:space="0" w:color="auto"/>
              <w:bottom w:val="nil"/>
              <w:right w:val="nil"/>
            </w:tcBorders>
            <w:shd w:val="clear" w:color="000000" w:fill="D6DCE4"/>
            <w:noWrap/>
            <w:vAlign w:val="bottom"/>
            <w:hideMark/>
          </w:tcPr>
          <w:p w14:paraId="44DDEC2B" w14:textId="77777777" w:rsidR="00D96F7A" w:rsidRPr="00D96F7A" w:rsidRDefault="00D96F7A" w:rsidP="00D96F7A">
            <w:pPr>
              <w:spacing w:before="0"/>
              <w:rPr>
                <w:rFonts w:ascii="Calibri" w:hAnsi="Calibri" w:cs="Calibri"/>
                <w:color w:val="000000"/>
                <w:sz w:val="22"/>
                <w:szCs w:val="22"/>
                <w:lang w:val="es-MX" w:eastAsia="es-MX"/>
              </w:rPr>
            </w:pPr>
            <w:r w:rsidRPr="00D96F7A">
              <w:rPr>
                <w:rFonts w:ascii="Calibri" w:hAnsi="Calibri" w:cs="Calibri"/>
                <w:color w:val="000000"/>
                <w:sz w:val="22"/>
                <w:szCs w:val="22"/>
                <w:lang w:val="es-MX" w:eastAsia="es-MX"/>
              </w:rPr>
              <w:t> </w:t>
            </w:r>
          </w:p>
        </w:tc>
        <w:tc>
          <w:tcPr>
            <w:tcW w:w="2336" w:type="dxa"/>
            <w:tcBorders>
              <w:top w:val="single" w:sz="4" w:space="0" w:color="auto"/>
              <w:left w:val="nil"/>
              <w:bottom w:val="nil"/>
              <w:right w:val="nil"/>
            </w:tcBorders>
            <w:shd w:val="clear" w:color="000000" w:fill="D6DCE4"/>
            <w:noWrap/>
            <w:vAlign w:val="bottom"/>
            <w:hideMark/>
          </w:tcPr>
          <w:p w14:paraId="10BA195F" w14:textId="77777777" w:rsidR="00D96F7A" w:rsidRPr="00D96F7A" w:rsidRDefault="00D96F7A" w:rsidP="00D96F7A">
            <w:pPr>
              <w:spacing w:before="0"/>
              <w:jc w:val="right"/>
              <w:rPr>
                <w:rFonts w:ascii="Calibri" w:hAnsi="Calibri" w:cs="Calibri"/>
                <w:b/>
                <w:bCs/>
                <w:color w:val="000000"/>
                <w:sz w:val="22"/>
                <w:szCs w:val="22"/>
                <w:lang w:val="es-MX" w:eastAsia="es-MX"/>
              </w:rPr>
            </w:pPr>
            <w:r w:rsidRPr="00D96F7A">
              <w:rPr>
                <w:rFonts w:ascii="Calibri" w:hAnsi="Calibri" w:cs="Calibri"/>
                <w:b/>
                <w:bCs/>
                <w:color w:val="000000"/>
                <w:sz w:val="22"/>
                <w:szCs w:val="22"/>
                <w:lang w:val="es-MX" w:eastAsia="es-MX"/>
              </w:rPr>
              <w:t>Producto</w:t>
            </w:r>
          </w:p>
        </w:tc>
        <w:tc>
          <w:tcPr>
            <w:tcW w:w="1756" w:type="dxa"/>
            <w:tcBorders>
              <w:top w:val="single" w:sz="4" w:space="0" w:color="auto"/>
              <w:left w:val="nil"/>
              <w:bottom w:val="nil"/>
              <w:right w:val="nil"/>
            </w:tcBorders>
            <w:shd w:val="clear" w:color="000000" w:fill="D6DCE4"/>
            <w:noWrap/>
            <w:vAlign w:val="center"/>
            <w:hideMark/>
          </w:tcPr>
          <w:p w14:paraId="4E6C0CA1" w14:textId="77777777" w:rsidR="00D96F7A" w:rsidRPr="00D96F7A" w:rsidRDefault="00D96F7A" w:rsidP="00D96F7A">
            <w:pPr>
              <w:spacing w:before="0"/>
              <w:jc w:val="center"/>
              <w:rPr>
                <w:rFonts w:ascii="Calibri" w:hAnsi="Calibri" w:cs="Calibri"/>
                <w:b/>
                <w:bCs/>
                <w:color w:val="000000"/>
                <w:sz w:val="22"/>
                <w:szCs w:val="22"/>
                <w:lang w:val="es-MX" w:eastAsia="es-MX"/>
              </w:rPr>
            </w:pPr>
            <w:r w:rsidRPr="00D96F7A">
              <w:rPr>
                <w:rFonts w:ascii="Calibri" w:hAnsi="Calibri" w:cs="Calibri"/>
                <w:b/>
                <w:bCs/>
                <w:color w:val="000000"/>
                <w:sz w:val="22"/>
                <w:szCs w:val="22"/>
                <w:lang w:val="es-MX" w:eastAsia="es-MX"/>
              </w:rPr>
              <w:t>PU ($USD)</w:t>
            </w:r>
          </w:p>
        </w:tc>
        <w:tc>
          <w:tcPr>
            <w:tcW w:w="1476" w:type="dxa"/>
            <w:tcBorders>
              <w:top w:val="single" w:sz="4" w:space="0" w:color="auto"/>
              <w:left w:val="nil"/>
              <w:bottom w:val="nil"/>
              <w:right w:val="nil"/>
            </w:tcBorders>
            <w:shd w:val="clear" w:color="000000" w:fill="D6DCE4"/>
            <w:noWrap/>
            <w:vAlign w:val="center"/>
            <w:hideMark/>
          </w:tcPr>
          <w:p w14:paraId="222D6265" w14:textId="77777777" w:rsidR="00D96F7A" w:rsidRPr="00D96F7A" w:rsidRDefault="00D96F7A" w:rsidP="00D96F7A">
            <w:pPr>
              <w:spacing w:before="0"/>
              <w:jc w:val="center"/>
              <w:rPr>
                <w:rFonts w:ascii="Calibri" w:hAnsi="Calibri" w:cs="Calibri"/>
                <w:b/>
                <w:bCs/>
                <w:color w:val="000000"/>
                <w:sz w:val="22"/>
                <w:szCs w:val="22"/>
                <w:lang w:val="es-MX" w:eastAsia="es-MX"/>
              </w:rPr>
            </w:pPr>
            <w:r w:rsidRPr="00D96F7A">
              <w:rPr>
                <w:rFonts w:ascii="Calibri" w:hAnsi="Calibri" w:cs="Calibri"/>
                <w:b/>
                <w:bCs/>
                <w:color w:val="000000"/>
                <w:sz w:val="22"/>
                <w:szCs w:val="22"/>
                <w:lang w:val="es-MX" w:eastAsia="es-MX"/>
              </w:rPr>
              <w:t>PU ($AR)</w:t>
            </w:r>
          </w:p>
        </w:tc>
        <w:tc>
          <w:tcPr>
            <w:tcW w:w="1736" w:type="dxa"/>
            <w:tcBorders>
              <w:top w:val="single" w:sz="4" w:space="0" w:color="auto"/>
              <w:left w:val="nil"/>
              <w:bottom w:val="nil"/>
              <w:right w:val="nil"/>
            </w:tcBorders>
            <w:shd w:val="clear" w:color="000000" w:fill="D6DCE4"/>
            <w:noWrap/>
            <w:vAlign w:val="bottom"/>
            <w:hideMark/>
          </w:tcPr>
          <w:p w14:paraId="4224715E" w14:textId="77777777" w:rsidR="00D96F7A" w:rsidRPr="00D96F7A" w:rsidRDefault="00D96F7A" w:rsidP="00D96F7A">
            <w:pPr>
              <w:spacing w:before="0"/>
              <w:rPr>
                <w:rFonts w:ascii="Calibri" w:hAnsi="Calibri" w:cs="Calibri"/>
                <w:b/>
                <w:bCs/>
                <w:color w:val="000000"/>
                <w:sz w:val="22"/>
                <w:szCs w:val="22"/>
                <w:lang w:val="es-MX" w:eastAsia="es-MX"/>
              </w:rPr>
            </w:pPr>
            <w:r w:rsidRPr="00D96F7A">
              <w:rPr>
                <w:rFonts w:ascii="Calibri" w:hAnsi="Calibri" w:cs="Calibri"/>
                <w:b/>
                <w:bCs/>
                <w:color w:val="000000"/>
                <w:sz w:val="22"/>
                <w:szCs w:val="22"/>
                <w:lang w:val="es-MX" w:eastAsia="es-MX"/>
              </w:rPr>
              <w:t>Pago</w:t>
            </w:r>
          </w:p>
        </w:tc>
        <w:tc>
          <w:tcPr>
            <w:tcW w:w="771" w:type="dxa"/>
            <w:tcBorders>
              <w:top w:val="single" w:sz="4" w:space="0" w:color="auto"/>
              <w:left w:val="nil"/>
              <w:bottom w:val="nil"/>
              <w:right w:val="single" w:sz="4" w:space="0" w:color="auto"/>
            </w:tcBorders>
            <w:shd w:val="clear" w:color="000000" w:fill="D6DCE4"/>
            <w:noWrap/>
            <w:vAlign w:val="bottom"/>
            <w:hideMark/>
          </w:tcPr>
          <w:p w14:paraId="0B1DF13A" w14:textId="77777777" w:rsidR="00D96F7A" w:rsidRPr="00D96F7A" w:rsidRDefault="00D96F7A" w:rsidP="00D96F7A">
            <w:pPr>
              <w:spacing w:before="0"/>
              <w:jc w:val="center"/>
              <w:rPr>
                <w:rFonts w:ascii="Calibri" w:hAnsi="Calibri" w:cs="Calibri"/>
                <w:color w:val="000000"/>
                <w:sz w:val="22"/>
                <w:szCs w:val="22"/>
                <w:lang w:val="es-MX" w:eastAsia="es-MX"/>
              </w:rPr>
            </w:pPr>
            <w:r w:rsidRPr="00D96F7A">
              <w:rPr>
                <w:rFonts w:ascii="Calibri" w:hAnsi="Calibri" w:cs="Calibri"/>
                <w:color w:val="000000"/>
                <w:sz w:val="22"/>
                <w:szCs w:val="22"/>
                <w:lang w:val="es-MX" w:eastAsia="es-MX"/>
              </w:rPr>
              <w:t> </w:t>
            </w:r>
          </w:p>
        </w:tc>
      </w:tr>
      <w:tr w:rsidR="00D96F7A" w:rsidRPr="00D96F7A" w14:paraId="5F586947" w14:textId="77777777" w:rsidTr="00D96F7A">
        <w:trPr>
          <w:trHeight w:val="288"/>
          <w:jc w:val="center"/>
        </w:trPr>
        <w:tc>
          <w:tcPr>
            <w:tcW w:w="190" w:type="dxa"/>
            <w:tcBorders>
              <w:top w:val="nil"/>
              <w:left w:val="single" w:sz="4" w:space="0" w:color="auto"/>
              <w:bottom w:val="nil"/>
              <w:right w:val="nil"/>
            </w:tcBorders>
            <w:shd w:val="clear" w:color="000000" w:fill="D6DCE4"/>
            <w:noWrap/>
            <w:vAlign w:val="bottom"/>
            <w:hideMark/>
          </w:tcPr>
          <w:p w14:paraId="44BB07AF" w14:textId="77777777" w:rsidR="00D96F7A" w:rsidRPr="00D96F7A" w:rsidRDefault="00D96F7A" w:rsidP="00D96F7A">
            <w:pPr>
              <w:spacing w:before="0"/>
              <w:rPr>
                <w:rFonts w:ascii="Calibri" w:hAnsi="Calibri" w:cs="Calibri"/>
                <w:color w:val="000000"/>
                <w:sz w:val="22"/>
                <w:szCs w:val="22"/>
                <w:lang w:val="es-MX" w:eastAsia="es-MX"/>
              </w:rPr>
            </w:pPr>
            <w:r w:rsidRPr="00D96F7A">
              <w:rPr>
                <w:rFonts w:ascii="Calibri" w:hAnsi="Calibri" w:cs="Calibri"/>
                <w:color w:val="000000"/>
                <w:sz w:val="22"/>
                <w:szCs w:val="22"/>
                <w:lang w:val="es-MX" w:eastAsia="es-MX"/>
              </w:rPr>
              <w:t> </w:t>
            </w:r>
          </w:p>
        </w:tc>
        <w:tc>
          <w:tcPr>
            <w:tcW w:w="2336" w:type="dxa"/>
            <w:tcBorders>
              <w:top w:val="nil"/>
              <w:left w:val="nil"/>
              <w:bottom w:val="nil"/>
              <w:right w:val="nil"/>
            </w:tcBorders>
            <w:shd w:val="clear" w:color="000000" w:fill="D6DCE4"/>
            <w:noWrap/>
            <w:vAlign w:val="bottom"/>
            <w:hideMark/>
          </w:tcPr>
          <w:p w14:paraId="5622A4B5" w14:textId="77777777" w:rsidR="00D96F7A" w:rsidRPr="00D96F7A" w:rsidRDefault="00D96F7A" w:rsidP="00D96F7A">
            <w:pPr>
              <w:spacing w:before="0"/>
              <w:jc w:val="right"/>
              <w:rPr>
                <w:rFonts w:ascii="Calibri" w:hAnsi="Calibri" w:cs="Calibri"/>
                <w:color w:val="000000"/>
                <w:sz w:val="22"/>
                <w:szCs w:val="22"/>
                <w:lang w:val="es-MX" w:eastAsia="es-MX"/>
              </w:rPr>
            </w:pPr>
            <w:r w:rsidRPr="00D96F7A">
              <w:rPr>
                <w:rFonts w:ascii="Calibri" w:hAnsi="Calibri" w:cs="Calibri"/>
                <w:color w:val="000000"/>
                <w:sz w:val="22"/>
                <w:szCs w:val="22"/>
                <w:lang w:val="es-MX" w:eastAsia="es-MX"/>
              </w:rPr>
              <w:t>Aplicación base</w:t>
            </w:r>
          </w:p>
        </w:tc>
        <w:tc>
          <w:tcPr>
            <w:tcW w:w="1756" w:type="dxa"/>
            <w:tcBorders>
              <w:top w:val="nil"/>
              <w:left w:val="nil"/>
              <w:bottom w:val="nil"/>
              <w:right w:val="nil"/>
            </w:tcBorders>
            <w:shd w:val="clear" w:color="000000" w:fill="D6DCE4"/>
            <w:noWrap/>
            <w:vAlign w:val="center"/>
            <w:hideMark/>
          </w:tcPr>
          <w:p w14:paraId="0A158F52" w14:textId="77777777" w:rsidR="00D96F7A" w:rsidRPr="00D96F7A" w:rsidRDefault="00D96F7A" w:rsidP="00D96F7A">
            <w:pPr>
              <w:spacing w:before="0"/>
              <w:jc w:val="center"/>
              <w:rPr>
                <w:rFonts w:ascii="Calibri" w:hAnsi="Calibri" w:cs="Calibri"/>
                <w:color w:val="000000"/>
                <w:sz w:val="22"/>
                <w:szCs w:val="22"/>
                <w:lang w:val="es-MX" w:eastAsia="es-MX"/>
              </w:rPr>
            </w:pPr>
            <w:r w:rsidRPr="00D96F7A">
              <w:rPr>
                <w:rFonts w:ascii="Calibri" w:hAnsi="Calibri" w:cs="Calibri"/>
                <w:color w:val="000000"/>
                <w:sz w:val="22"/>
                <w:szCs w:val="22"/>
                <w:lang w:val="es-MX" w:eastAsia="es-MX"/>
              </w:rPr>
              <w:t>0,00</w:t>
            </w:r>
          </w:p>
        </w:tc>
        <w:tc>
          <w:tcPr>
            <w:tcW w:w="1476" w:type="dxa"/>
            <w:tcBorders>
              <w:top w:val="nil"/>
              <w:left w:val="nil"/>
              <w:bottom w:val="nil"/>
              <w:right w:val="nil"/>
            </w:tcBorders>
            <w:shd w:val="clear" w:color="000000" w:fill="D6DCE4"/>
            <w:noWrap/>
            <w:vAlign w:val="center"/>
            <w:hideMark/>
          </w:tcPr>
          <w:p w14:paraId="7827EEEA" w14:textId="77777777" w:rsidR="00D96F7A" w:rsidRPr="00D96F7A" w:rsidRDefault="00D96F7A" w:rsidP="00D96F7A">
            <w:pPr>
              <w:spacing w:before="0"/>
              <w:jc w:val="center"/>
              <w:rPr>
                <w:rFonts w:ascii="Calibri" w:hAnsi="Calibri" w:cs="Calibri"/>
                <w:color w:val="000000"/>
                <w:sz w:val="22"/>
                <w:szCs w:val="22"/>
                <w:lang w:val="es-MX" w:eastAsia="es-MX"/>
              </w:rPr>
            </w:pPr>
            <w:r w:rsidRPr="00D96F7A">
              <w:rPr>
                <w:rFonts w:ascii="Calibri" w:hAnsi="Calibri" w:cs="Calibri"/>
                <w:color w:val="000000"/>
                <w:sz w:val="22"/>
                <w:szCs w:val="22"/>
                <w:lang w:val="es-MX" w:eastAsia="es-MX"/>
              </w:rPr>
              <w:t>0,00</w:t>
            </w:r>
          </w:p>
        </w:tc>
        <w:tc>
          <w:tcPr>
            <w:tcW w:w="1736" w:type="dxa"/>
            <w:tcBorders>
              <w:top w:val="nil"/>
              <w:left w:val="nil"/>
              <w:bottom w:val="nil"/>
              <w:right w:val="nil"/>
            </w:tcBorders>
            <w:shd w:val="clear" w:color="000000" w:fill="D6DCE4"/>
            <w:noWrap/>
            <w:vAlign w:val="bottom"/>
            <w:hideMark/>
          </w:tcPr>
          <w:p w14:paraId="2F0574B4" w14:textId="77777777" w:rsidR="00D96F7A" w:rsidRPr="00D96F7A" w:rsidRDefault="00D96F7A" w:rsidP="00D96F7A">
            <w:pPr>
              <w:spacing w:before="0"/>
              <w:rPr>
                <w:rFonts w:ascii="Calibri" w:hAnsi="Calibri" w:cs="Calibri"/>
                <w:color w:val="000000"/>
                <w:sz w:val="22"/>
                <w:szCs w:val="22"/>
                <w:lang w:val="es-MX" w:eastAsia="es-MX"/>
              </w:rPr>
            </w:pPr>
            <w:r w:rsidRPr="00D96F7A">
              <w:rPr>
                <w:rFonts w:ascii="Calibri" w:hAnsi="Calibri" w:cs="Calibri"/>
                <w:color w:val="000000"/>
                <w:sz w:val="22"/>
                <w:szCs w:val="22"/>
                <w:lang w:val="es-MX" w:eastAsia="es-MX"/>
              </w:rPr>
              <w:t>Gratis</w:t>
            </w:r>
          </w:p>
        </w:tc>
        <w:tc>
          <w:tcPr>
            <w:tcW w:w="771" w:type="dxa"/>
            <w:tcBorders>
              <w:top w:val="nil"/>
              <w:left w:val="nil"/>
              <w:bottom w:val="nil"/>
              <w:right w:val="single" w:sz="4" w:space="0" w:color="auto"/>
            </w:tcBorders>
            <w:shd w:val="clear" w:color="000000" w:fill="D6DCE4"/>
            <w:noWrap/>
            <w:vAlign w:val="bottom"/>
            <w:hideMark/>
          </w:tcPr>
          <w:p w14:paraId="7F5AF43B" w14:textId="77777777" w:rsidR="00D96F7A" w:rsidRPr="00D96F7A" w:rsidRDefault="00D96F7A" w:rsidP="00D96F7A">
            <w:pPr>
              <w:spacing w:before="0"/>
              <w:rPr>
                <w:rFonts w:ascii="Calibri" w:hAnsi="Calibri" w:cs="Calibri"/>
                <w:color w:val="000000"/>
                <w:sz w:val="22"/>
                <w:szCs w:val="22"/>
                <w:lang w:val="es-MX" w:eastAsia="es-MX"/>
              </w:rPr>
            </w:pPr>
            <w:r w:rsidRPr="00D96F7A">
              <w:rPr>
                <w:rFonts w:ascii="Calibri" w:hAnsi="Calibri" w:cs="Calibri"/>
                <w:color w:val="000000"/>
                <w:sz w:val="22"/>
                <w:szCs w:val="22"/>
                <w:lang w:val="es-MX" w:eastAsia="es-MX"/>
              </w:rPr>
              <w:t> </w:t>
            </w:r>
          </w:p>
        </w:tc>
      </w:tr>
      <w:tr w:rsidR="00D96F7A" w:rsidRPr="00D96F7A" w14:paraId="458B2B22" w14:textId="77777777" w:rsidTr="00D96F7A">
        <w:trPr>
          <w:trHeight w:val="288"/>
          <w:jc w:val="center"/>
        </w:trPr>
        <w:tc>
          <w:tcPr>
            <w:tcW w:w="190" w:type="dxa"/>
            <w:tcBorders>
              <w:top w:val="nil"/>
              <w:left w:val="single" w:sz="4" w:space="0" w:color="auto"/>
              <w:bottom w:val="nil"/>
              <w:right w:val="nil"/>
            </w:tcBorders>
            <w:shd w:val="clear" w:color="000000" w:fill="D6DCE4"/>
            <w:noWrap/>
            <w:vAlign w:val="bottom"/>
            <w:hideMark/>
          </w:tcPr>
          <w:p w14:paraId="5DCBADB8" w14:textId="77777777" w:rsidR="00D96F7A" w:rsidRPr="00D96F7A" w:rsidRDefault="00D96F7A" w:rsidP="00D96F7A">
            <w:pPr>
              <w:spacing w:before="0"/>
              <w:rPr>
                <w:rFonts w:ascii="Calibri" w:hAnsi="Calibri" w:cs="Calibri"/>
                <w:color w:val="000000"/>
                <w:sz w:val="22"/>
                <w:szCs w:val="22"/>
                <w:lang w:val="es-MX" w:eastAsia="es-MX"/>
              </w:rPr>
            </w:pPr>
            <w:r w:rsidRPr="00D96F7A">
              <w:rPr>
                <w:rFonts w:ascii="Calibri" w:hAnsi="Calibri" w:cs="Calibri"/>
                <w:color w:val="000000"/>
                <w:sz w:val="22"/>
                <w:szCs w:val="22"/>
                <w:lang w:val="es-MX" w:eastAsia="es-MX"/>
              </w:rPr>
              <w:t> </w:t>
            </w:r>
          </w:p>
        </w:tc>
        <w:tc>
          <w:tcPr>
            <w:tcW w:w="2336" w:type="dxa"/>
            <w:tcBorders>
              <w:top w:val="nil"/>
              <w:left w:val="nil"/>
              <w:bottom w:val="nil"/>
              <w:right w:val="nil"/>
            </w:tcBorders>
            <w:shd w:val="clear" w:color="000000" w:fill="D6DCE4"/>
            <w:noWrap/>
            <w:vAlign w:val="bottom"/>
            <w:hideMark/>
          </w:tcPr>
          <w:p w14:paraId="69D45F62" w14:textId="77777777" w:rsidR="00D96F7A" w:rsidRPr="00D96F7A" w:rsidRDefault="00D96F7A" w:rsidP="00D96F7A">
            <w:pPr>
              <w:spacing w:before="0"/>
              <w:jc w:val="right"/>
              <w:rPr>
                <w:rFonts w:ascii="Calibri" w:hAnsi="Calibri" w:cs="Calibri"/>
                <w:color w:val="000000"/>
                <w:sz w:val="22"/>
                <w:szCs w:val="22"/>
                <w:lang w:val="es-MX" w:eastAsia="es-MX"/>
              </w:rPr>
            </w:pPr>
            <w:r w:rsidRPr="00D96F7A">
              <w:rPr>
                <w:rFonts w:ascii="Calibri" w:hAnsi="Calibri" w:cs="Calibri"/>
                <w:color w:val="000000"/>
                <w:sz w:val="22"/>
                <w:szCs w:val="22"/>
                <w:lang w:val="es-MX" w:eastAsia="es-MX"/>
              </w:rPr>
              <w:t>Experiencias de inmersión</w:t>
            </w:r>
          </w:p>
        </w:tc>
        <w:tc>
          <w:tcPr>
            <w:tcW w:w="1756" w:type="dxa"/>
            <w:tcBorders>
              <w:top w:val="nil"/>
              <w:left w:val="nil"/>
              <w:bottom w:val="nil"/>
              <w:right w:val="nil"/>
            </w:tcBorders>
            <w:shd w:val="clear" w:color="000000" w:fill="D6DCE4"/>
            <w:noWrap/>
            <w:vAlign w:val="center"/>
            <w:hideMark/>
          </w:tcPr>
          <w:p w14:paraId="135C0FE4" w14:textId="77777777" w:rsidR="00D96F7A" w:rsidRPr="00D96F7A" w:rsidRDefault="00D96F7A" w:rsidP="00D96F7A">
            <w:pPr>
              <w:spacing w:before="0"/>
              <w:jc w:val="center"/>
              <w:rPr>
                <w:rFonts w:ascii="Calibri" w:hAnsi="Calibri" w:cs="Calibri"/>
                <w:color w:val="000000"/>
                <w:sz w:val="22"/>
                <w:szCs w:val="22"/>
                <w:lang w:val="es-MX" w:eastAsia="es-MX"/>
              </w:rPr>
            </w:pPr>
            <w:r w:rsidRPr="00D96F7A">
              <w:rPr>
                <w:rFonts w:ascii="Calibri" w:hAnsi="Calibri" w:cs="Calibri"/>
                <w:color w:val="000000"/>
                <w:sz w:val="22"/>
                <w:szCs w:val="22"/>
                <w:lang w:val="es-MX" w:eastAsia="es-MX"/>
              </w:rPr>
              <w:t>0,50</w:t>
            </w:r>
          </w:p>
        </w:tc>
        <w:tc>
          <w:tcPr>
            <w:tcW w:w="1476" w:type="dxa"/>
            <w:tcBorders>
              <w:top w:val="nil"/>
              <w:left w:val="nil"/>
              <w:bottom w:val="nil"/>
              <w:right w:val="nil"/>
            </w:tcBorders>
            <w:shd w:val="clear" w:color="000000" w:fill="D6DCE4"/>
            <w:noWrap/>
            <w:vAlign w:val="center"/>
            <w:hideMark/>
          </w:tcPr>
          <w:p w14:paraId="4DDA56C6" w14:textId="77777777" w:rsidR="00D96F7A" w:rsidRPr="00D96F7A" w:rsidRDefault="00D96F7A" w:rsidP="00D96F7A">
            <w:pPr>
              <w:spacing w:before="0"/>
              <w:jc w:val="center"/>
              <w:rPr>
                <w:rFonts w:ascii="Calibri" w:hAnsi="Calibri" w:cs="Calibri"/>
                <w:color w:val="000000"/>
                <w:sz w:val="22"/>
                <w:szCs w:val="22"/>
                <w:lang w:val="es-MX" w:eastAsia="es-MX"/>
              </w:rPr>
            </w:pPr>
            <w:r w:rsidRPr="00D96F7A">
              <w:rPr>
                <w:rFonts w:ascii="Calibri" w:hAnsi="Calibri" w:cs="Calibri"/>
                <w:color w:val="000000"/>
                <w:sz w:val="22"/>
                <w:szCs w:val="22"/>
                <w:lang w:val="es-MX" w:eastAsia="es-MX"/>
              </w:rPr>
              <w:t>20,00</w:t>
            </w:r>
          </w:p>
        </w:tc>
        <w:tc>
          <w:tcPr>
            <w:tcW w:w="2507" w:type="dxa"/>
            <w:gridSpan w:val="2"/>
            <w:tcBorders>
              <w:top w:val="nil"/>
              <w:left w:val="nil"/>
              <w:bottom w:val="nil"/>
              <w:right w:val="single" w:sz="4" w:space="0" w:color="000000"/>
            </w:tcBorders>
            <w:shd w:val="clear" w:color="000000" w:fill="D6DCE4"/>
            <w:noWrap/>
            <w:vAlign w:val="bottom"/>
            <w:hideMark/>
          </w:tcPr>
          <w:p w14:paraId="4C3FC591" w14:textId="77777777" w:rsidR="00D96F7A" w:rsidRPr="00D96F7A" w:rsidRDefault="00D96F7A" w:rsidP="00D96F7A">
            <w:pPr>
              <w:spacing w:before="0"/>
              <w:rPr>
                <w:rFonts w:ascii="Calibri" w:hAnsi="Calibri" w:cs="Calibri"/>
                <w:color w:val="000000"/>
                <w:sz w:val="22"/>
                <w:szCs w:val="22"/>
                <w:lang w:val="es-MX" w:eastAsia="es-MX"/>
              </w:rPr>
            </w:pPr>
            <w:r w:rsidRPr="00D96F7A">
              <w:rPr>
                <w:rFonts w:ascii="Calibri" w:hAnsi="Calibri" w:cs="Calibri"/>
                <w:color w:val="000000"/>
                <w:sz w:val="22"/>
                <w:szCs w:val="22"/>
                <w:lang w:val="es-MX" w:eastAsia="es-MX"/>
              </w:rPr>
              <w:t>Por experiencia adquirida</w:t>
            </w:r>
          </w:p>
        </w:tc>
      </w:tr>
      <w:tr w:rsidR="00D96F7A" w:rsidRPr="00D96F7A" w14:paraId="3F127A40" w14:textId="77777777" w:rsidTr="00D96F7A">
        <w:trPr>
          <w:trHeight w:val="288"/>
          <w:jc w:val="center"/>
        </w:trPr>
        <w:tc>
          <w:tcPr>
            <w:tcW w:w="190" w:type="dxa"/>
            <w:tcBorders>
              <w:top w:val="nil"/>
              <w:left w:val="single" w:sz="4" w:space="0" w:color="auto"/>
              <w:bottom w:val="single" w:sz="4" w:space="0" w:color="auto"/>
              <w:right w:val="nil"/>
            </w:tcBorders>
            <w:shd w:val="clear" w:color="000000" w:fill="D6DCE4"/>
            <w:noWrap/>
            <w:vAlign w:val="bottom"/>
            <w:hideMark/>
          </w:tcPr>
          <w:p w14:paraId="0702A0EE" w14:textId="77777777" w:rsidR="00D96F7A" w:rsidRPr="00D96F7A" w:rsidRDefault="00D96F7A" w:rsidP="00D96F7A">
            <w:pPr>
              <w:spacing w:before="0"/>
              <w:rPr>
                <w:rFonts w:ascii="Calibri" w:hAnsi="Calibri" w:cs="Calibri"/>
                <w:color w:val="000000"/>
                <w:sz w:val="22"/>
                <w:szCs w:val="22"/>
                <w:lang w:val="es-MX" w:eastAsia="es-MX"/>
              </w:rPr>
            </w:pPr>
            <w:r w:rsidRPr="00D96F7A">
              <w:rPr>
                <w:rFonts w:ascii="Calibri" w:hAnsi="Calibri" w:cs="Calibri"/>
                <w:color w:val="000000"/>
                <w:sz w:val="22"/>
                <w:szCs w:val="22"/>
                <w:lang w:val="es-MX" w:eastAsia="es-MX"/>
              </w:rPr>
              <w:t> </w:t>
            </w:r>
          </w:p>
        </w:tc>
        <w:tc>
          <w:tcPr>
            <w:tcW w:w="2336" w:type="dxa"/>
            <w:tcBorders>
              <w:top w:val="nil"/>
              <w:left w:val="nil"/>
              <w:bottom w:val="single" w:sz="4" w:space="0" w:color="auto"/>
              <w:right w:val="nil"/>
            </w:tcBorders>
            <w:shd w:val="clear" w:color="000000" w:fill="D6DCE4"/>
            <w:noWrap/>
            <w:vAlign w:val="bottom"/>
            <w:hideMark/>
          </w:tcPr>
          <w:p w14:paraId="0AE47B51" w14:textId="77777777" w:rsidR="00D96F7A" w:rsidRPr="00D96F7A" w:rsidRDefault="00D96F7A" w:rsidP="00D96F7A">
            <w:pPr>
              <w:spacing w:before="0"/>
              <w:jc w:val="right"/>
              <w:rPr>
                <w:rFonts w:ascii="Calibri" w:hAnsi="Calibri" w:cs="Calibri"/>
                <w:color w:val="000000"/>
                <w:sz w:val="22"/>
                <w:szCs w:val="22"/>
                <w:lang w:val="es-MX" w:eastAsia="es-MX"/>
              </w:rPr>
            </w:pPr>
            <w:r w:rsidRPr="00D96F7A">
              <w:rPr>
                <w:rFonts w:ascii="Calibri" w:hAnsi="Calibri" w:cs="Calibri"/>
                <w:color w:val="000000"/>
                <w:sz w:val="22"/>
                <w:szCs w:val="22"/>
                <w:lang w:val="es-MX" w:eastAsia="es-MX"/>
              </w:rPr>
              <w:t>Servicios adicionales</w:t>
            </w:r>
          </w:p>
        </w:tc>
        <w:tc>
          <w:tcPr>
            <w:tcW w:w="1756" w:type="dxa"/>
            <w:tcBorders>
              <w:top w:val="nil"/>
              <w:left w:val="nil"/>
              <w:bottom w:val="single" w:sz="4" w:space="0" w:color="auto"/>
              <w:right w:val="nil"/>
            </w:tcBorders>
            <w:shd w:val="clear" w:color="000000" w:fill="D6DCE4"/>
            <w:noWrap/>
            <w:vAlign w:val="center"/>
            <w:hideMark/>
          </w:tcPr>
          <w:p w14:paraId="7A5B9662" w14:textId="77777777" w:rsidR="00D96F7A" w:rsidRPr="00D96F7A" w:rsidRDefault="00D96F7A" w:rsidP="00D96F7A">
            <w:pPr>
              <w:spacing w:before="0"/>
              <w:jc w:val="center"/>
              <w:rPr>
                <w:rFonts w:ascii="Calibri" w:hAnsi="Calibri" w:cs="Calibri"/>
                <w:color w:val="000000"/>
                <w:sz w:val="22"/>
                <w:szCs w:val="22"/>
                <w:lang w:val="es-MX" w:eastAsia="es-MX"/>
              </w:rPr>
            </w:pPr>
            <w:r w:rsidRPr="00D96F7A">
              <w:rPr>
                <w:rFonts w:ascii="Calibri" w:hAnsi="Calibri" w:cs="Calibri"/>
                <w:color w:val="000000"/>
                <w:sz w:val="22"/>
                <w:szCs w:val="22"/>
                <w:lang w:val="es-MX" w:eastAsia="es-MX"/>
              </w:rPr>
              <w:t>1,50</w:t>
            </w:r>
          </w:p>
        </w:tc>
        <w:tc>
          <w:tcPr>
            <w:tcW w:w="1476" w:type="dxa"/>
            <w:tcBorders>
              <w:top w:val="nil"/>
              <w:left w:val="nil"/>
              <w:bottom w:val="single" w:sz="4" w:space="0" w:color="auto"/>
              <w:right w:val="nil"/>
            </w:tcBorders>
            <w:shd w:val="clear" w:color="000000" w:fill="D6DCE4"/>
            <w:noWrap/>
            <w:vAlign w:val="center"/>
            <w:hideMark/>
          </w:tcPr>
          <w:p w14:paraId="26A52424" w14:textId="77777777" w:rsidR="00D96F7A" w:rsidRPr="00D96F7A" w:rsidRDefault="00D96F7A" w:rsidP="00D96F7A">
            <w:pPr>
              <w:spacing w:before="0"/>
              <w:jc w:val="center"/>
              <w:rPr>
                <w:rFonts w:ascii="Calibri" w:hAnsi="Calibri" w:cs="Calibri"/>
                <w:color w:val="000000"/>
                <w:sz w:val="22"/>
                <w:szCs w:val="22"/>
                <w:lang w:val="es-MX" w:eastAsia="es-MX"/>
              </w:rPr>
            </w:pPr>
            <w:r w:rsidRPr="00D96F7A">
              <w:rPr>
                <w:rFonts w:ascii="Calibri" w:hAnsi="Calibri" w:cs="Calibri"/>
                <w:color w:val="000000"/>
                <w:sz w:val="22"/>
                <w:szCs w:val="22"/>
                <w:lang w:val="es-MX" w:eastAsia="es-MX"/>
              </w:rPr>
              <w:t>60,00</w:t>
            </w:r>
          </w:p>
        </w:tc>
        <w:tc>
          <w:tcPr>
            <w:tcW w:w="1736" w:type="dxa"/>
            <w:tcBorders>
              <w:top w:val="nil"/>
              <w:left w:val="nil"/>
              <w:bottom w:val="single" w:sz="4" w:space="0" w:color="auto"/>
              <w:right w:val="nil"/>
            </w:tcBorders>
            <w:shd w:val="clear" w:color="000000" w:fill="D6DCE4"/>
            <w:noWrap/>
            <w:vAlign w:val="bottom"/>
            <w:hideMark/>
          </w:tcPr>
          <w:p w14:paraId="28683A58" w14:textId="77777777" w:rsidR="00D96F7A" w:rsidRPr="00D96F7A" w:rsidRDefault="00D96F7A" w:rsidP="00D96F7A">
            <w:pPr>
              <w:spacing w:before="0"/>
              <w:rPr>
                <w:rFonts w:ascii="Calibri" w:hAnsi="Calibri" w:cs="Calibri"/>
                <w:color w:val="000000"/>
                <w:sz w:val="22"/>
                <w:szCs w:val="22"/>
                <w:lang w:val="es-MX" w:eastAsia="es-MX"/>
              </w:rPr>
            </w:pPr>
            <w:r w:rsidRPr="00D96F7A">
              <w:rPr>
                <w:rFonts w:ascii="Calibri" w:hAnsi="Calibri" w:cs="Calibri"/>
                <w:color w:val="000000"/>
                <w:sz w:val="22"/>
                <w:szCs w:val="22"/>
                <w:lang w:val="es-MX" w:eastAsia="es-MX"/>
              </w:rPr>
              <w:t>Mensual</w:t>
            </w:r>
          </w:p>
        </w:tc>
        <w:tc>
          <w:tcPr>
            <w:tcW w:w="771" w:type="dxa"/>
            <w:tcBorders>
              <w:top w:val="nil"/>
              <w:left w:val="nil"/>
              <w:bottom w:val="single" w:sz="4" w:space="0" w:color="auto"/>
              <w:right w:val="single" w:sz="4" w:space="0" w:color="auto"/>
            </w:tcBorders>
            <w:shd w:val="clear" w:color="000000" w:fill="D6DCE4"/>
            <w:noWrap/>
            <w:vAlign w:val="bottom"/>
            <w:hideMark/>
          </w:tcPr>
          <w:p w14:paraId="4192FD76" w14:textId="77777777" w:rsidR="00D96F7A" w:rsidRPr="00D96F7A" w:rsidRDefault="00D96F7A" w:rsidP="00D96F7A">
            <w:pPr>
              <w:spacing w:before="0"/>
              <w:rPr>
                <w:rFonts w:ascii="Calibri" w:hAnsi="Calibri" w:cs="Calibri"/>
                <w:color w:val="000000"/>
                <w:sz w:val="22"/>
                <w:szCs w:val="22"/>
                <w:lang w:val="es-MX" w:eastAsia="es-MX"/>
              </w:rPr>
            </w:pPr>
            <w:r w:rsidRPr="00D96F7A">
              <w:rPr>
                <w:rFonts w:ascii="Calibri" w:hAnsi="Calibri" w:cs="Calibri"/>
                <w:color w:val="000000"/>
                <w:sz w:val="22"/>
                <w:szCs w:val="22"/>
                <w:lang w:val="es-MX" w:eastAsia="es-MX"/>
              </w:rPr>
              <w:t> </w:t>
            </w:r>
          </w:p>
        </w:tc>
      </w:tr>
    </w:tbl>
    <w:p w14:paraId="788E8541" w14:textId="400A7CCC" w:rsidR="00D96F7A" w:rsidRDefault="00D96F7A" w:rsidP="007B7915">
      <w:pPr>
        <w:pStyle w:val="SAP-Normal"/>
        <w:ind w:left="708"/>
      </w:pPr>
    </w:p>
    <w:p w14:paraId="6D6265F7" w14:textId="0B8F89F9" w:rsidR="00EE0A23" w:rsidRDefault="00EE0A23" w:rsidP="007B7915">
      <w:pPr>
        <w:pStyle w:val="SAP-Normal"/>
        <w:ind w:left="708"/>
      </w:pPr>
      <w:r>
        <w:t>La aplicación base, fundamental para el consumo de otros productos, se ofrecen gratuitamente con un set de funciones básicas 100% funcionales que permiten la organización del viaje y mapas 2d convencionales.</w:t>
      </w:r>
    </w:p>
    <w:p w14:paraId="1CACC45D" w14:textId="2AF5F263" w:rsidR="00EE0A23" w:rsidRDefault="00EE0A23" w:rsidP="007B7915">
      <w:pPr>
        <w:pStyle w:val="SAP-Normal"/>
        <w:ind w:left="708"/>
      </w:pPr>
    </w:p>
    <w:p w14:paraId="7749314F" w14:textId="45FCC811" w:rsidR="00EE0A23" w:rsidRDefault="00EE0A23" w:rsidP="007B7915">
      <w:pPr>
        <w:pStyle w:val="SAP-Normal"/>
        <w:ind w:left="708"/>
      </w:pPr>
      <w:r>
        <w:t>Mientras las experiencias de inmersión se adquieren por única vez y para siempre, los servicios adicionales de geoposicionamiento se arancelan mensualmente; el contrato termina inmediatamente a menos que el cliente extienda la suscripción.</w:t>
      </w:r>
    </w:p>
    <w:p w14:paraId="0D941C68" w14:textId="72C040AA" w:rsidR="009751AA" w:rsidRDefault="009751AA" w:rsidP="007B7915">
      <w:pPr>
        <w:pStyle w:val="SAP-Normal"/>
        <w:ind w:left="708"/>
      </w:pPr>
    </w:p>
    <w:p w14:paraId="1DC6AE66" w14:textId="5BCF9E06" w:rsidR="00126B20" w:rsidRDefault="00126B20" w:rsidP="009751AA">
      <w:pPr>
        <w:pStyle w:val="SAP-Normal"/>
        <w:ind w:left="708"/>
        <w:rPr>
          <w:b/>
        </w:rPr>
      </w:pPr>
      <w:r>
        <w:rPr>
          <w:i/>
          <w:color w:val="365F91" w:themeColor="accent1" w:themeShade="BF"/>
        </w:rPr>
        <w:t>Productos</w:t>
      </w:r>
    </w:p>
    <w:p w14:paraId="7B8CC89B" w14:textId="08902ACD" w:rsidR="009751AA" w:rsidRDefault="009751AA" w:rsidP="009751AA">
      <w:pPr>
        <w:pStyle w:val="SAP-Normal"/>
        <w:ind w:left="708"/>
      </w:pPr>
      <w:r>
        <w:rPr>
          <w:b/>
        </w:rPr>
        <w:t xml:space="preserve">Aplicación </w:t>
      </w:r>
      <w:proofErr w:type="spellStart"/>
      <w:r>
        <w:rPr>
          <w:b/>
        </w:rPr>
        <w:t>Ubiquicity</w:t>
      </w:r>
      <w:proofErr w:type="spellEnd"/>
    </w:p>
    <w:p w14:paraId="62F8E2CF" w14:textId="77777777" w:rsidR="009751AA" w:rsidRDefault="009751AA" w:rsidP="009751AA">
      <w:pPr>
        <w:pStyle w:val="SAP-Normal"/>
        <w:ind w:left="708"/>
      </w:pPr>
      <w:r>
        <w:t>Se trata de la aplicación móvil base que constituye el servicio central y que le permitirá al usuario contar con:</w:t>
      </w:r>
    </w:p>
    <w:p w14:paraId="01220CD3" w14:textId="77777777" w:rsidR="009751AA" w:rsidRDefault="009751AA" w:rsidP="009751AA">
      <w:pPr>
        <w:pStyle w:val="SAP-Normal"/>
        <w:ind w:left="708"/>
      </w:pPr>
    </w:p>
    <w:p w14:paraId="1252A42A" w14:textId="77777777" w:rsidR="009751AA" w:rsidRDefault="009751AA" w:rsidP="009751AA">
      <w:pPr>
        <w:pStyle w:val="SAP-Normal"/>
        <w:numPr>
          <w:ilvl w:val="0"/>
          <w:numId w:val="139"/>
        </w:numPr>
      </w:pPr>
      <w:r>
        <w:t>Geoposicionamiento asistido con mapas 2D y 3D.</w:t>
      </w:r>
    </w:p>
    <w:p w14:paraId="0770AADE" w14:textId="77777777" w:rsidR="009751AA" w:rsidRDefault="009751AA" w:rsidP="009751AA">
      <w:pPr>
        <w:pStyle w:val="SAP-Normal"/>
        <w:numPr>
          <w:ilvl w:val="0"/>
          <w:numId w:val="139"/>
        </w:numPr>
      </w:pPr>
      <w:r>
        <w:t>Realidad Aumentada para que el usuario pueda saber qué está viendo con solo apuntar su dispositivo móvil.</w:t>
      </w:r>
    </w:p>
    <w:p w14:paraId="0857A9D5" w14:textId="77777777" w:rsidR="009751AA" w:rsidRDefault="009751AA" w:rsidP="009751AA">
      <w:pPr>
        <w:pStyle w:val="SAP-Normal"/>
        <w:numPr>
          <w:ilvl w:val="0"/>
          <w:numId w:val="139"/>
        </w:numPr>
      </w:pPr>
      <w:r>
        <w:t xml:space="preserve">Business </w:t>
      </w:r>
      <w:proofErr w:type="spellStart"/>
      <w:r>
        <w:t>directory</w:t>
      </w:r>
      <w:proofErr w:type="spellEnd"/>
      <w:r>
        <w:t xml:space="preserve"> para que pueda localizar puntos de interés y/o comercios, hoteles, y un sinfín de negocios más.</w:t>
      </w:r>
    </w:p>
    <w:p w14:paraId="261AFB6D" w14:textId="77777777" w:rsidR="009751AA" w:rsidRDefault="009751AA" w:rsidP="009751AA">
      <w:pPr>
        <w:pStyle w:val="SAP-Normal"/>
        <w:numPr>
          <w:ilvl w:val="0"/>
          <w:numId w:val="139"/>
        </w:numPr>
      </w:pPr>
      <w:r>
        <w:t>Planificador de viajes.</w:t>
      </w:r>
    </w:p>
    <w:p w14:paraId="742C58C7" w14:textId="77777777" w:rsidR="009751AA" w:rsidRDefault="009751AA" w:rsidP="009751AA">
      <w:pPr>
        <w:pStyle w:val="SAP-Normal"/>
        <w:numPr>
          <w:ilvl w:val="0"/>
          <w:numId w:val="139"/>
        </w:numPr>
      </w:pPr>
      <w:r>
        <w:t>Opciones para compartir en redes sociales las actividades que está realizando.</w:t>
      </w:r>
    </w:p>
    <w:p w14:paraId="6456BA1F" w14:textId="77777777" w:rsidR="009751AA" w:rsidRDefault="009751AA" w:rsidP="009751AA">
      <w:pPr>
        <w:pStyle w:val="SAP-Normal"/>
      </w:pPr>
    </w:p>
    <w:p w14:paraId="6E2F282D" w14:textId="77777777" w:rsidR="009751AA" w:rsidRDefault="009751AA" w:rsidP="009751AA">
      <w:pPr>
        <w:pStyle w:val="SAP-Normal"/>
        <w:ind w:left="708"/>
      </w:pPr>
      <w:r w:rsidRPr="00DB5701">
        <w:rPr>
          <w:b/>
        </w:rPr>
        <w:t>Servicios de extensiones</w:t>
      </w:r>
    </w:p>
    <w:p w14:paraId="22253C49" w14:textId="77777777" w:rsidR="009751AA" w:rsidRDefault="009751AA" w:rsidP="009751AA">
      <w:pPr>
        <w:pStyle w:val="SAP-Normal"/>
        <w:ind w:left="708"/>
      </w:pPr>
      <w:r>
        <w:t>Los usuarios de la aplicación pueden maximizar la experiencia dentro de la aplicación a través de la adquisición de servicios adicionales:</w:t>
      </w:r>
    </w:p>
    <w:p w14:paraId="098692C4" w14:textId="77777777" w:rsidR="009751AA" w:rsidRDefault="009751AA" w:rsidP="009751AA">
      <w:pPr>
        <w:pStyle w:val="SAP-Normal"/>
        <w:ind w:left="708"/>
      </w:pPr>
    </w:p>
    <w:p w14:paraId="0AB91F4E" w14:textId="77777777" w:rsidR="009751AA" w:rsidRPr="00A61734" w:rsidRDefault="009751AA" w:rsidP="009751AA">
      <w:pPr>
        <w:pStyle w:val="SAP-Normal"/>
        <w:numPr>
          <w:ilvl w:val="1"/>
          <w:numId w:val="127"/>
        </w:numPr>
        <w:ind w:left="1428"/>
      </w:pPr>
      <w:r>
        <w:rPr>
          <w:b/>
        </w:rPr>
        <w:t>Servicios</w:t>
      </w:r>
    </w:p>
    <w:p w14:paraId="7AF2AC5A" w14:textId="77777777" w:rsidR="009751AA" w:rsidRDefault="009751AA" w:rsidP="009751AA">
      <w:pPr>
        <w:pStyle w:val="SAP-Normal"/>
        <w:ind w:left="1428"/>
      </w:pPr>
      <w:r>
        <w:t>Servicios que adicionan valor a la aplicación al proveer información sobre el tráfico, el clima, carteleras de eventos, anuncios locales, encontrar a otros viajeros, promociones exclusivas, entre otros servicios de asistencia.</w:t>
      </w:r>
    </w:p>
    <w:p w14:paraId="4ACB01AA" w14:textId="77777777" w:rsidR="009751AA" w:rsidRPr="00A61734" w:rsidRDefault="009751AA" w:rsidP="009751AA">
      <w:pPr>
        <w:pStyle w:val="SAP-Normal"/>
        <w:ind w:left="1428"/>
      </w:pPr>
    </w:p>
    <w:p w14:paraId="690BB218" w14:textId="77777777" w:rsidR="009751AA" w:rsidRDefault="009751AA" w:rsidP="009751AA">
      <w:pPr>
        <w:pStyle w:val="SAP-Normal"/>
        <w:numPr>
          <w:ilvl w:val="1"/>
          <w:numId w:val="127"/>
        </w:numPr>
        <w:ind w:left="1428"/>
      </w:pPr>
      <w:r w:rsidRPr="00090F5D">
        <w:rPr>
          <w:b/>
        </w:rPr>
        <w:t>Experiencias</w:t>
      </w:r>
    </w:p>
    <w:p w14:paraId="00BC2CAC" w14:textId="77777777" w:rsidR="009751AA" w:rsidRDefault="009751AA" w:rsidP="009751AA">
      <w:pPr>
        <w:pStyle w:val="SAP-Normal"/>
        <w:ind w:left="1416"/>
      </w:pPr>
      <w:r>
        <w:t>Descargables de modelos en 3D de distintos puntos de interés que podrán ser explorados de un modo divertido mediante el uso de tecnología de inmersión de realidad virtual o realidad aumentada.</w:t>
      </w:r>
    </w:p>
    <w:p w14:paraId="679F7CBE" w14:textId="6F150974" w:rsidR="004C61EF" w:rsidRDefault="004C61EF">
      <w:pPr>
        <w:spacing w:before="0"/>
        <w:rPr>
          <w:rFonts w:ascii="Arial" w:hAnsi="Arial" w:cs="Arial"/>
          <w:sz w:val="22"/>
          <w:szCs w:val="22"/>
        </w:rPr>
      </w:pPr>
    </w:p>
    <w:p w14:paraId="4B5565BD" w14:textId="7DE7165C" w:rsidR="00FC4CF9" w:rsidRDefault="00FC4CF9" w:rsidP="00A349C2">
      <w:pPr>
        <w:pStyle w:val="SAP-2dolneadecabecera"/>
        <w:numPr>
          <w:ilvl w:val="1"/>
          <w:numId w:val="95"/>
        </w:numPr>
        <w:outlineLvl w:val="1"/>
      </w:pPr>
      <w:bookmarkStart w:id="260" w:name="_Toc529912834"/>
      <w:r>
        <w:lastRenderedPageBreak/>
        <w:t>Financiera</w:t>
      </w:r>
      <w:bookmarkEnd w:id="260"/>
    </w:p>
    <w:p w14:paraId="679B3EE8" w14:textId="77777777" w:rsidR="00230034" w:rsidRDefault="00230034" w:rsidP="00B42A9C">
      <w:pPr>
        <w:pStyle w:val="SAP-Normal"/>
        <w:ind w:left="708"/>
      </w:pPr>
    </w:p>
    <w:p w14:paraId="0660CD8B" w14:textId="2C9EEA9C" w:rsidR="00B42A9C" w:rsidRDefault="00EC3B63" w:rsidP="00B42A9C">
      <w:pPr>
        <w:pStyle w:val="SAP-Normal"/>
        <w:ind w:left="708"/>
      </w:pPr>
      <w:r>
        <w:t>Tras análisis el financiero desarrollado en el documento adjunto, en el que se detallan proyecciones de ventas, carga fabril, costos y otros presupuestos, se concluye que el negocio es viable dentro</w:t>
      </w:r>
      <w:r w:rsidR="00B42A9C">
        <w:t xml:space="preserve"> de los parámetros que fijan una tasa de corte del 60%, con una tasa interna de retorno del 72% y un valor actual neto de </w:t>
      </w:r>
      <w:r w:rsidR="00B42A9C" w:rsidRPr="00B42A9C">
        <w:t>$ 210.046,26</w:t>
      </w:r>
      <w:r w:rsidR="00B42A9C">
        <w:t>.</w:t>
      </w:r>
    </w:p>
    <w:p w14:paraId="5B87F05A" w14:textId="77777777" w:rsidR="00B42A9C" w:rsidRDefault="00B42A9C" w:rsidP="00B42A9C">
      <w:pPr>
        <w:pStyle w:val="SAP-Normal"/>
        <w:ind w:left="708"/>
      </w:pPr>
    </w:p>
    <w:p w14:paraId="26018F6D" w14:textId="2C6FE1DA" w:rsidR="00137229" w:rsidRDefault="00BF2040" w:rsidP="00B42A9C">
      <w:pPr>
        <w:pStyle w:val="SAP-Normal"/>
        <w:ind w:left="708"/>
      </w:pPr>
      <w:r>
        <w:t>Para</w:t>
      </w:r>
      <w:r w:rsidR="00B42A9C">
        <w:t xml:space="preserve"> escenarios con alta exposición a riesgos, se </w:t>
      </w:r>
      <w:r w:rsidR="00750114">
        <w:t xml:space="preserve">destacan </w:t>
      </w:r>
      <w:r w:rsidR="00B42A9C">
        <w:t>tres situaciones que posicionan al negocio en una realidad financiera crítica con TIR del 36%, 29% y 49%</w:t>
      </w:r>
      <w:r w:rsidR="00137229">
        <w:t xml:space="preserve">; afortunadamente, con la implementación de estrategias de contingencias adecuadas es posible revertir el panorama alcanzando un TIR </w:t>
      </w:r>
      <w:r w:rsidR="00B42A9C">
        <w:t>de</w:t>
      </w:r>
      <w:r w:rsidR="00137229">
        <w:t>l</w:t>
      </w:r>
      <w:r w:rsidR="00B42A9C">
        <w:t xml:space="preserve"> </w:t>
      </w:r>
      <w:r w:rsidR="00137229">
        <w:t xml:space="preserve">orden del </w:t>
      </w:r>
      <w:r w:rsidR="00B42A9C">
        <w:t>61%, 62% y 60% respectivamente.</w:t>
      </w:r>
    </w:p>
    <w:p w14:paraId="755078F5" w14:textId="5C814E93" w:rsidR="00137229" w:rsidRDefault="00137229" w:rsidP="00B42A9C">
      <w:pPr>
        <w:pStyle w:val="SAP-Normal"/>
        <w:ind w:left="708"/>
      </w:pPr>
    </w:p>
    <w:p w14:paraId="0341E1D2" w14:textId="77777777" w:rsidR="001054D9" w:rsidRDefault="001054D9" w:rsidP="001054D9">
      <w:pPr>
        <w:pStyle w:val="SAP-Normal"/>
        <w:ind w:left="708"/>
      </w:pPr>
      <w:r>
        <w:t>El flujo de fondo presenta resultados positivos para los tres años, favorecido sobre todo por las exenciones y beneficios que se desprenden de la Ley de Software.</w:t>
      </w:r>
    </w:p>
    <w:p w14:paraId="2B2066A2" w14:textId="72DC788E" w:rsidR="008471A1" w:rsidRDefault="008471A1" w:rsidP="008471A1">
      <w:pPr>
        <w:pStyle w:val="SAP-Normal"/>
        <w:ind w:left="708"/>
      </w:pPr>
      <w:r>
        <w:t xml:space="preserve">La estrategia para llevar adelante el emprendimiento contempla la contratación de personal </w:t>
      </w:r>
      <w:r w:rsidR="00B557D4">
        <w:t>suficiente para triplicar la cantidad inicial de cinco personas, siempre respaldada por la inversión necesaria para llevar adelante la ejecución de las tareas.</w:t>
      </w:r>
    </w:p>
    <w:p w14:paraId="2465199A" w14:textId="025E9BB3" w:rsidR="008D183B" w:rsidRDefault="008D183B">
      <w:pPr>
        <w:spacing w:before="0"/>
        <w:rPr>
          <w:rFonts w:ascii="Arial" w:hAnsi="Arial" w:cs="Arial"/>
          <w:i/>
          <w:color w:val="365F91" w:themeColor="accent1" w:themeShade="BF"/>
          <w:sz w:val="22"/>
          <w:szCs w:val="22"/>
        </w:rPr>
      </w:pPr>
    </w:p>
    <w:p w14:paraId="5AC8080F" w14:textId="272D4810" w:rsidR="007B4689" w:rsidRDefault="007B4689" w:rsidP="007B4689">
      <w:pPr>
        <w:pStyle w:val="SAP-Normal"/>
        <w:ind w:left="708"/>
        <w:rPr>
          <w:i/>
          <w:color w:val="365F91" w:themeColor="accent1" w:themeShade="BF"/>
        </w:rPr>
      </w:pPr>
      <w:r>
        <w:rPr>
          <w:i/>
          <w:color w:val="365F91" w:themeColor="accent1" w:themeShade="BF"/>
        </w:rPr>
        <w:t>Conclusión</w:t>
      </w:r>
    </w:p>
    <w:p w14:paraId="2F80AF79" w14:textId="59A7544B" w:rsidR="00A55758" w:rsidRDefault="00137229" w:rsidP="001A61E6">
      <w:pPr>
        <w:pStyle w:val="SAP-Normal"/>
        <w:ind w:left="708"/>
      </w:pPr>
      <w:r>
        <w:t>En un país informalmente dolarizado y de alta inestabilidad económica, llevar adelante este proyecto considerando el mercado internacional como fuente de ingresos es crucial para la salud del emprendimiento</w:t>
      </w:r>
      <w:r w:rsidR="001B4153">
        <w:t xml:space="preserve">; </w:t>
      </w:r>
      <w:r>
        <w:t>la divisa estadounidense actúa como buffer ante</w:t>
      </w:r>
      <w:r w:rsidR="001A61E6">
        <w:t xml:space="preserve"> repentinos cambios devaluatorios, los que a su vez disparan reacciones que terminan por traducirse en fuertes subas de insumos</w:t>
      </w:r>
      <w:r w:rsidR="00A55758">
        <w:t xml:space="preserve"> tecnológicos y</w:t>
      </w:r>
      <w:r w:rsidR="001A61E6">
        <w:t xml:space="preserve"> peticiones de ajustes salariales</w:t>
      </w:r>
      <w:r w:rsidR="00A55758">
        <w:t>.</w:t>
      </w:r>
    </w:p>
    <w:p w14:paraId="6B3EAD0C" w14:textId="77777777" w:rsidR="00A55758" w:rsidRDefault="00A55758" w:rsidP="001A61E6">
      <w:pPr>
        <w:pStyle w:val="SAP-Normal"/>
        <w:ind w:left="708"/>
      </w:pPr>
    </w:p>
    <w:p w14:paraId="3515D208" w14:textId="77777777" w:rsidR="00A55758" w:rsidRDefault="00A55758" w:rsidP="001A61E6">
      <w:pPr>
        <w:pStyle w:val="SAP-Normal"/>
        <w:ind w:left="708"/>
      </w:pPr>
      <w:r>
        <w:t>En adición, los servicios de los que depende el negocio se encuentran completamente dolarizados y estar atado a la predisposición del mercado local para alimentar el crecimiento del emprendimiento en esta etapa inicial, en el que el cuidado debe ser extremado, atenta directamente contra el progreso.</w:t>
      </w:r>
    </w:p>
    <w:p w14:paraId="7DD2E812" w14:textId="1B260EAB" w:rsidR="00A55758" w:rsidRDefault="00A55758" w:rsidP="001A61E6">
      <w:pPr>
        <w:pStyle w:val="SAP-Normal"/>
        <w:ind w:left="708"/>
      </w:pPr>
    </w:p>
    <w:p w14:paraId="3784E6C6" w14:textId="399E9C25" w:rsidR="00086BCC" w:rsidRDefault="00A55758" w:rsidP="007264B0">
      <w:pPr>
        <w:pStyle w:val="SAP-Normal"/>
        <w:ind w:left="708"/>
      </w:pPr>
      <w:r>
        <w:t xml:space="preserve">Con </w:t>
      </w:r>
      <w:r w:rsidR="00BF2040">
        <w:t xml:space="preserve">la adecuada planificación y </w:t>
      </w:r>
      <w:r>
        <w:t xml:space="preserve">un seguimiento cercano </w:t>
      </w:r>
      <w:r w:rsidR="00BF2040">
        <w:t xml:space="preserve">para detectar los desvíos, aprovechando el potencial humano y tecnológico, hacer crecer el emprendimiento es posible. </w:t>
      </w:r>
      <w:r w:rsidR="00086BCC">
        <w:br w:type="page"/>
      </w:r>
    </w:p>
    <w:p w14:paraId="1AEDE2DC" w14:textId="77777777" w:rsidR="00D63DD1" w:rsidRDefault="001F4AAA" w:rsidP="00FF05AE">
      <w:pPr>
        <w:pStyle w:val="SAP-1erlnea"/>
        <w:outlineLvl w:val="0"/>
      </w:pPr>
      <w:bookmarkStart w:id="261" w:name="_Toc529912835"/>
      <w:r>
        <w:lastRenderedPageBreak/>
        <w:t>10.4</w:t>
      </w:r>
      <w:r w:rsidR="00CF5CCD">
        <w:t xml:space="preserve"> </w:t>
      </w:r>
      <w:r w:rsidR="00D63DD1" w:rsidRPr="00D63DD1">
        <w:t>Introducción</w:t>
      </w:r>
      <w:bookmarkEnd w:id="261"/>
    </w:p>
    <w:p w14:paraId="3324DC40" w14:textId="77777777" w:rsidR="00EE23AB" w:rsidRDefault="00EE23AB" w:rsidP="008F38C1">
      <w:pPr>
        <w:pStyle w:val="SAP-Normal"/>
        <w:ind w:left="708"/>
      </w:pPr>
      <w:r>
        <w:t>Dos problemas suelen ser recurrentes en las vidas de las personas que viajan hacia otros países o regiones, siendo la primera de ellas la necesidad de ubicarse espacialmente y, la segunda, obtener información sobre el medio que los rodea.</w:t>
      </w:r>
    </w:p>
    <w:p w14:paraId="28226449" w14:textId="77777777" w:rsidR="00EE23AB" w:rsidRDefault="00EE23AB" w:rsidP="008F38C1">
      <w:pPr>
        <w:pStyle w:val="SAP-Normal"/>
        <w:ind w:left="708"/>
      </w:pPr>
    </w:p>
    <w:p w14:paraId="4A6E009D" w14:textId="77777777" w:rsidR="00EE23AB" w:rsidRDefault="00EE23AB" w:rsidP="00EE23AB">
      <w:pPr>
        <w:pStyle w:val="SAP-Normal"/>
        <w:ind w:left="708"/>
      </w:pPr>
      <w:r>
        <w:t xml:space="preserve">A través del ofrecimiento de una aplicación móvil capaz de facilitarles la planificación de los viajes, con mapas en 2 y 3 dimensiones y Realidad Aumentada para explorar el entorno que los circunda en </w:t>
      </w:r>
      <w:proofErr w:type="spellStart"/>
      <w:r>
        <w:t>pos</w:t>
      </w:r>
      <w:proofErr w:type="spellEnd"/>
      <w:r>
        <w:t xml:space="preserve"> de identificar distintos puntos de interés, se plantea un negocio que apunte a </w:t>
      </w:r>
      <w:r w:rsidR="007F114C">
        <w:t>atraer</w:t>
      </w:r>
      <w:r>
        <w:t xml:space="preserve"> </w:t>
      </w:r>
      <w:r w:rsidR="00127E1D">
        <w:t>a los</w:t>
      </w:r>
      <w:r>
        <w:t xml:space="preserve"> usuarios </w:t>
      </w:r>
      <w:r w:rsidR="00127E1D">
        <w:t>y seducir a</w:t>
      </w:r>
      <w:r>
        <w:t xml:space="preserve"> todos aquellos comercios que quieran hacer publicidad y formar parte de la experiencia.</w:t>
      </w:r>
    </w:p>
    <w:p w14:paraId="791A546F" w14:textId="77777777" w:rsidR="00075525" w:rsidRDefault="00075525" w:rsidP="008F38C1">
      <w:pPr>
        <w:pStyle w:val="SAP-Normal"/>
        <w:ind w:left="708"/>
      </w:pPr>
    </w:p>
    <w:p w14:paraId="02261885" w14:textId="1BE682B2" w:rsidR="00EE23AB" w:rsidRDefault="00075525" w:rsidP="00EE23AB">
      <w:pPr>
        <w:pStyle w:val="SAP-Normal"/>
        <w:ind w:left="708"/>
      </w:pPr>
      <w:r>
        <w:t xml:space="preserve">De este modo, </w:t>
      </w:r>
      <w:r w:rsidR="006C2558">
        <w:t>brindando</w:t>
      </w:r>
      <w:r w:rsidR="00EE23AB">
        <w:t xml:space="preserve"> contenido pago al que los viajeros pueden </w:t>
      </w:r>
      <w:r w:rsidR="00127E1D">
        <w:t xml:space="preserve">acceder, </w:t>
      </w:r>
      <w:r w:rsidR="00EE23AB">
        <w:t xml:space="preserve">sumado a la inversión activa de los comerciantes en publicidad, es posible </w:t>
      </w:r>
      <w:r>
        <w:t>concebir un negocio</w:t>
      </w:r>
      <w:r w:rsidR="00004AF2">
        <w:t xml:space="preserve"> que presente </w:t>
      </w:r>
      <w:r w:rsidR="00EE23AB">
        <w:t xml:space="preserve">un aspecto </w:t>
      </w:r>
      <w:r w:rsidRPr="00323F96">
        <w:t xml:space="preserve">Business </w:t>
      </w:r>
      <w:proofErr w:type="spellStart"/>
      <w:r w:rsidRPr="00323F96">
        <w:t>to</w:t>
      </w:r>
      <w:proofErr w:type="spellEnd"/>
      <w:r w:rsidRPr="00323F96">
        <w:t xml:space="preserve"> </w:t>
      </w:r>
      <w:proofErr w:type="spellStart"/>
      <w:r w:rsidRPr="00323F96">
        <w:t>Consumer</w:t>
      </w:r>
      <w:proofErr w:type="spellEnd"/>
      <w:r w:rsidRPr="00323F96">
        <w:t xml:space="preserve"> y otro Business </w:t>
      </w:r>
      <w:proofErr w:type="spellStart"/>
      <w:r w:rsidRPr="00323F96">
        <w:t>to</w:t>
      </w:r>
      <w:proofErr w:type="spellEnd"/>
      <w:r w:rsidRPr="00323F96">
        <w:t xml:space="preserve"> Business</w:t>
      </w:r>
      <w:r w:rsidR="00EE23AB">
        <w:t>.</w:t>
      </w:r>
    </w:p>
    <w:p w14:paraId="0A8752E7" w14:textId="77777777" w:rsidR="00EE23AB" w:rsidRDefault="00EE23AB" w:rsidP="00EE23AB">
      <w:pPr>
        <w:pStyle w:val="SAP-Normal"/>
        <w:ind w:left="708"/>
      </w:pPr>
    </w:p>
    <w:p w14:paraId="04841E52" w14:textId="77777777" w:rsidR="00075525" w:rsidRDefault="00EE23AB" w:rsidP="00EE23AB">
      <w:pPr>
        <w:pStyle w:val="SAP-Normal"/>
        <w:ind w:left="708"/>
      </w:pPr>
      <w:r>
        <w:t>Mediante el</w:t>
      </w:r>
      <w:r w:rsidR="00AC3BA8">
        <w:t xml:space="preserve"> acceso a una </w:t>
      </w:r>
      <w:r w:rsidR="00004AF2">
        <w:t>plataforma web</w:t>
      </w:r>
      <w:r w:rsidR="00AC3BA8">
        <w:t xml:space="preserve"> los usuarios podrán gestionar su suscripción y adquirir los productos y/o servicios que mejor se adecúen a sus necesidades</w:t>
      </w:r>
      <w:r w:rsidR="00127E1D">
        <w:t xml:space="preserve">, </w:t>
      </w:r>
      <w:r w:rsidR="00A01A94">
        <w:t xml:space="preserve">siempre bajo la modalidad de </w:t>
      </w:r>
      <w:r w:rsidR="00127E1D">
        <w:t>venta directa: el contenido estará disponible para su consumo uno vez que se acredite el pago.</w:t>
      </w:r>
    </w:p>
    <w:p w14:paraId="5B8BF550" w14:textId="77777777" w:rsidR="00127E1D" w:rsidRDefault="00127E1D" w:rsidP="00EE23AB">
      <w:pPr>
        <w:pStyle w:val="SAP-Normal"/>
        <w:ind w:left="708"/>
      </w:pPr>
    </w:p>
    <w:p w14:paraId="234EDE3A" w14:textId="7C2CCF14" w:rsidR="007F114C" w:rsidRDefault="007F114C" w:rsidP="00EE23AB">
      <w:pPr>
        <w:pStyle w:val="SAP-Normal"/>
        <w:ind w:left="708"/>
      </w:pPr>
      <w:r>
        <w:t xml:space="preserve">Para evitar entorpecer el primer acercamiento </w:t>
      </w:r>
      <w:r w:rsidR="002430FB">
        <w:t>a</w:t>
      </w:r>
      <w:r>
        <w:t xml:space="preserve"> la aplicación móvil</w:t>
      </w:r>
      <w:r w:rsidR="00F52CCF">
        <w:t xml:space="preserve"> y alentar su uso</w:t>
      </w:r>
      <w:r>
        <w:t xml:space="preserve">, </w:t>
      </w:r>
      <w:proofErr w:type="spellStart"/>
      <w:r>
        <w:t>Ubiqui-city</w:t>
      </w:r>
      <w:proofErr w:type="spellEnd"/>
      <w:r>
        <w:t xml:space="preserve"> no forzará en ningún momento a las personas a proveer datos de contacto u obligar a que se registren, de modo tal que una vez que el usuario haya instalado el </w:t>
      </w:r>
      <w:proofErr w:type="spellStart"/>
      <w:r>
        <w:t>soft</w:t>
      </w:r>
      <w:proofErr w:type="spellEnd"/>
      <w:r>
        <w:t xml:space="preserve"> éste estará en condiciones de ser utilizado</w:t>
      </w:r>
      <w:r w:rsidR="002430FB">
        <w:t xml:space="preserve"> </w:t>
      </w:r>
      <w:r w:rsidR="00053D38">
        <w:t>inmediatamente</w:t>
      </w:r>
      <w:r>
        <w:t>.</w:t>
      </w:r>
    </w:p>
    <w:p w14:paraId="23B013B0" w14:textId="77777777" w:rsidR="007F114C" w:rsidRDefault="007F114C" w:rsidP="00EE23AB">
      <w:pPr>
        <w:pStyle w:val="SAP-Normal"/>
        <w:ind w:left="708"/>
      </w:pPr>
    </w:p>
    <w:p w14:paraId="34F01EC1" w14:textId="5E1136E3" w:rsidR="00127E1D" w:rsidRDefault="007F114C" w:rsidP="00EE23AB">
      <w:pPr>
        <w:pStyle w:val="SAP-Normal"/>
        <w:ind w:left="708"/>
      </w:pPr>
      <w:r>
        <w:t xml:space="preserve">No obstante, el uso de contenido pago se garantizará exclusivamente a las personas que se hayan registrado en la plataforma a través de la expedición del </w:t>
      </w:r>
      <w:r w:rsidR="00A01A94" w:rsidRPr="00A01A94">
        <w:t xml:space="preserve">Código de </w:t>
      </w:r>
      <w:r w:rsidR="00A01A94">
        <w:t>V</w:t>
      </w:r>
      <w:r w:rsidR="00A01A94" w:rsidRPr="00A01A94">
        <w:t xml:space="preserve">inculación con la </w:t>
      </w:r>
      <w:r w:rsidR="00A01A94">
        <w:t>A</w:t>
      </w:r>
      <w:r w:rsidR="00A01A94" w:rsidRPr="00A01A94">
        <w:t>plicación</w:t>
      </w:r>
      <w:r w:rsidR="00A01A94">
        <w:t xml:space="preserve"> o CVA; identificador generado </w:t>
      </w:r>
      <w:r>
        <w:t>al momento de activar la cuenta y que debe ser ingresado en la aplicación</w:t>
      </w:r>
      <w:r w:rsidR="003B6B72">
        <w:t xml:space="preserve"> móvil</w:t>
      </w:r>
      <w:r>
        <w:t>.</w:t>
      </w:r>
    </w:p>
    <w:p w14:paraId="0EB26355" w14:textId="24A1C5A4" w:rsidR="00F52CCF" w:rsidRDefault="00F52CCF" w:rsidP="00EE23AB">
      <w:pPr>
        <w:pStyle w:val="SAP-Normal"/>
        <w:ind w:left="708"/>
        <w:rPr>
          <w:sz w:val="24"/>
        </w:rPr>
      </w:pPr>
    </w:p>
    <w:p w14:paraId="43AB7364" w14:textId="77777777" w:rsidR="00F52CCF" w:rsidRDefault="00F52CCF" w:rsidP="00F52CCF">
      <w:pPr>
        <w:pStyle w:val="SAP-Normal"/>
        <w:ind w:left="708"/>
      </w:pPr>
      <w:r>
        <w:t xml:space="preserve">Según el reporte más reciente de la </w:t>
      </w:r>
      <w:proofErr w:type="spellStart"/>
      <w:r>
        <w:t>World</w:t>
      </w:r>
      <w:proofErr w:type="spellEnd"/>
      <w:r>
        <w:t xml:space="preserve"> </w:t>
      </w:r>
      <w:proofErr w:type="spellStart"/>
      <w:r>
        <w:t>Tourism</w:t>
      </w:r>
      <w:proofErr w:type="spellEnd"/>
      <w:r>
        <w:t xml:space="preserve"> </w:t>
      </w:r>
      <w:proofErr w:type="spellStart"/>
      <w:r>
        <w:t>Organization</w:t>
      </w:r>
      <w:proofErr w:type="spellEnd"/>
      <w:r>
        <w:rPr>
          <w:rStyle w:val="Refdenotaalfinal"/>
        </w:rPr>
        <w:endnoteReference w:id="83"/>
      </w:r>
      <w:r>
        <w:t>, el continente americano ha recibido 200.000.000 de turistas, Europa 615.000.000 y Asia 309.000.000, repartiéndose entre las tres regiones el 91% de las afluencias migratorias de un total de 1.235.000.000 de personas.</w:t>
      </w:r>
    </w:p>
    <w:p w14:paraId="2376A87C" w14:textId="77777777" w:rsidR="00F52CCF" w:rsidRDefault="00F52CCF" w:rsidP="00F52CCF">
      <w:pPr>
        <w:pStyle w:val="SAP-Normal"/>
        <w:ind w:left="708"/>
      </w:pPr>
    </w:p>
    <w:p w14:paraId="1A2A58C4" w14:textId="77777777" w:rsidR="00F52CCF" w:rsidRDefault="00F52CCF" w:rsidP="00F52CCF">
      <w:pPr>
        <w:pStyle w:val="SAP-Normal"/>
        <w:ind w:left="708"/>
      </w:pPr>
      <w:r>
        <w:t xml:space="preserve">Entre los países más visitados se encuentran Francia con más de 84.000.000 de turistas, seguido por Estados Unidos con 77.500.000, España con casi 70.000.000, y en el cuarto y quinto puesta se ubican China con casi 57.000.000 e Italia con un poco más de 50.000.000. </w:t>
      </w:r>
    </w:p>
    <w:p w14:paraId="659C2820" w14:textId="77777777" w:rsidR="00F52CCF" w:rsidRDefault="00F52CCF" w:rsidP="00F52CCF">
      <w:pPr>
        <w:pStyle w:val="SAP-Normal"/>
        <w:ind w:left="708"/>
      </w:pPr>
    </w:p>
    <w:p w14:paraId="6D27D9DA" w14:textId="578FB5B7" w:rsidR="00F52CCF" w:rsidRDefault="00F52CCF" w:rsidP="00F52CCF">
      <w:pPr>
        <w:pStyle w:val="SAP-Normal"/>
        <w:ind w:left="708"/>
        <w:rPr>
          <w:sz w:val="24"/>
        </w:rPr>
      </w:pPr>
      <w:r>
        <w:t>Si bien es preciso definir el público objetivo sopesando su perfil, hábitos y costumbres, estrato social y rango etario -entre otros aspectos- para tomar acabada dimensión de los potenciales consumidores, aun considerando arbitrariamente el 0,001% de los turistas recibidos por Italia se puede advertir rápidamente que el número potencial de usuarios es alentador teniendo en cuenta que se trata de un país entre más de doscientos como posibles destinos turísticos.</w:t>
      </w:r>
    </w:p>
    <w:p w14:paraId="54E256EF" w14:textId="07BA4313" w:rsidR="00F52CCF" w:rsidRPr="003B6B72" w:rsidRDefault="00F52CCF" w:rsidP="003B6B72">
      <w:pPr>
        <w:pStyle w:val="SAP-Normal"/>
        <w:ind w:left="708"/>
      </w:pPr>
      <w:r w:rsidRPr="00323F96">
        <w:lastRenderedPageBreak/>
        <w:t xml:space="preserve">Dado el flujo de turistas alrededor de todo el mundo, las posibilidades de conversión son elevadísimas, aunque un análisis del comportamiento del público objetivo y las estadísticas migratorias </w:t>
      </w:r>
      <w:r w:rsidR="003B6B72">
        <w:t>brindará</w:t>
      </w:r>
      <w:r w:rsidRPr="00323F96">
        <w:t xml:space="preserve"> una idea </w:t>
      </w:r>
      <w:r>
        <w:t xml:space="preserve">más concreta sobre el </w:t>
      </w:r>
      <w:r w:rsidRPr="00323F96">
        <w:t>potencial negocio.</w:t>
      </w:r>
    </w:p>
    <w:p w14:paraId="7AD8A774" w14:textId="77777777" w:rsidR="00CF5CCD" w:rsidRPr="00CF5CCD" w:rsidRDefault="00CF5CCD" w:rsidP="00075525">
      <w:pPr>
        <w:pStyle w:val="SAP-Normal"/>
        <w:ind w:left="708"/>
      </w:pPr>
      <w:r>
        <w:tab/>
      </w:r>
    </w:p>
    <w:p w14:paraId="649D0912" w14:textId="77777777" w:rsidR="00D63DD1" w:rsidRDefault="00D63DD1" w:rsidP="00FF05AE">
      <w:pPr>
        <w:pStyle w:val="SAP-1erlnea"/>
        <w:outlineLvl w:val="1"/>
      </w:pPr>
      <w:bookmarkStart w:id="262" w:name="_Toc529912836"/>
      <w:r>
        <w:t>10.4.1 Propósito</w:t>
      </w:r>
      <w:bookmarkEnd w:id="262"/>
    </w:p>
    <w:p w14:paraId="7771E229" w14:textId="77777777" w:rsidR="00FE10B6" w:rsidRDefault="007565AC" w:rsidP="00702658">
      <w:pPr>
        <w:pStyle w:val="SAP-Normal"/>
        <w:ind w:left="708"/>
      </w:pPr>
      <w:r>
        <w:t>E</w:t>
      </w:r>
      <w:r w:rsidR="006C6B65">
        <w:t>xisten dos tipos de beneficiarios</w:t>
      </w:r>
      <w:r w:rsidR="00FE10B6">
        <w:t xml:space="preserve"> con necesidades distintas:</w:t>
      </w:r>
    </w:p>
    <w:p w14:paraId="66FE2AF0" w14:textId="77777777" w:rsidR="00FE10B6" w:rsidRDefault="00FE10B6" w:rsidP="00975607">
      <w:pPr>
        <w:pStyle w:val="SAP-Normal"/>
        <w:numPr>
          <w:ilvl w:val="0"/>
          <w:numId w:val="3"/>
        </w:numPr>
      </w:pPr>
      <w:r>
        <w:t>El usuario que requiere la aplicación para mejorar su experiencia de viaje.</w:t>
      </w:r>
    </w:p>
    <w:p w14:paraId="3FC236B1" w14:textId="77777777" w:rsidR="000879CC" w:rsidRDefault="00FE10B6" w:rsidP="00975607">
      <w:pPr>
        <w:pStyle w:val="SAP-Normal"/>
        <w:numPr>
          <w:ilvl w:val="0"/>
          <w:numId w:val="3"/>
        </w:numPr>
      </w:pPr>
      <w:r>
        <w:t xml:space="preserve">El representante del negocio, viajero o no, que quiere realizar </w:t>
      </w:r>
      <w:r w:rsidR="006C6B65">
        <w:t>publicidad.</w:t>
      </w:r>
    </w:p>
    <w:p w14:paraId="18B907A9" w14:textId="77777777" w:rsidR="002C4DD5" w:rsidRDefault="002C4DD5" w:rsidP="00702658">
      <w:pPr>
        <w:pStyle w:val="SAP-Normal"/>
        <w:ind w:left="708"/>
      </w:pPr>
    </w:p>
    <w:p w14:paraId="0D678C54" w14:textId="77777777" w:rsidR="00826BE5" w:rsidRDefault="00826BE5" w:rsidP="00702658">
      <w:pPr>
        <w:pStyle w:val="SAP-Normal"/>
        <w:ind w:left="708"/>
      </w:pPr>
      <w:r>
        <w:t xml:space="preserve">Con los perfiles y sendas necesidades identificadas, el desarrollo de una plataforma web </w:t>
      </w:r>
      <w:r w:rsidR="00FE10B6">
        <w:t xml:space="preserve">surge como </w:t>
      </w:r>
      <w:r w:rsidR="009A1BE6">
        <w:t xml:space="preserve">mecanismo </w:t>
      </w:r>
      <w:r w:rsidR="00FE10B6">
        <w:t xml:space="preserve">natural para brindar una solución que les facilite la autogestión </w:t>
      </w:r>
      <w:r w:rsidR="009B1310">
        <w:t>de cara a</w:t>
      </w:r>
      <w:r w:rsidR="00FE10B6">
        <w:t xml:space="preserve"> la adquisición de contenido pago, ya sean productos o servicios</w:t>
      </w:r>
      <w:r>
        <w:t>.</w:t>
      </w:r>
    </w:p>
    <w:p w14:paraId="587F3341" w14:textId="77777777" w:rsidR="00826BE5" w:rsidRDefault="00826BE5" w:rsidP="00702658">
      <w:pPr>
        <w:pStyle w:val="SAP-Normal"/>
        <w:ind w:left="708"/>
      </w:pPr>
    </w:p>
    <w:p w14:paraId="22DE1C0F" w14:textId="77777777" w:rsidR="00023AF8" w:rsidRDefault="00023AF8" w:rsidP="00702658">
      <w:pPr>
        <w:pStyle w:val="SAP-Normal"/>
        <w:ind w:left="708"/>
      </w:pPr>
      <w:r>
        <w:t xml:space="preserve">No obstante un tercer beneficiario surge de la necesidad de administrar la actividad interna; se trata de los usuarios que emplearán la plataforma web como </w:t>
      </w:r>
      <w:proofErr w:type="spellStart"/>
      <w:r>
        <w:t>backoffice</w:t>
      </w:r>
      <w:proofErr w:type="spellEnd"/>
      <w:r>
        <w:t>.</w:t>
      </w:r>
    </w:p>
    <w:p w14:paraId="3DE71DF4" w14:textId="77777777" w:rsidR="00023AF8" w:rsidRDefault="00023AF8" w:rsidP="00702658">
      <w:pPr>
        <w:pStyle w:val="SAP-Normal"/>
        <w:ind w:left="708"/>
      </w:pPr>
      <w:r>
        <w:t xml:space="preserve"> </w:t>
      </w:r>
    </w:p>
    <w:p w14:paraId="6674DD73" w14:textId="77777777" w:rsidR="000A4966" w:rsidRDefault="000A4966" w:rsidP="000A4966">
      <w:pPr>
        <w:pStyle w:val="SAP-Normal"/>
        <w:ind w:left="708"/>
      </w:pPr>
      <w:r>
        <w:t>La infraestructura requerida, entonces, se apoya sobre dos pilares:</w:t>
      </w:r>
    </w:p>
    <w:p w14:paraId="2C606D61" w14:textId="77777777" w:rsidR="000A4966" w:rsidRDefault="000A4966" w:rsidP="000A4966">
      <w:pPr>
        <w:pStyle w:val="SAP-Normal"/>
        <w:ind w:left="708"/>
      </w:pPr>
    </w:p>
    <w:p w14:paraId="0A50EB99" w14:textId="77777777" w:rsidR="000A4966" w:rsidRPr="000A4966" w:rsidRDefault="000A4966" w:rsidP="000A4966">
      <w:pPr>
        <w:pStyle w:val="SAP-Normal"/>
        <w:ind w:left="708" w:firstLine="708"/>
        <w:rPr>
          <w:b/>
        </w:rPr>
      </w:pPr>
      <w:r w:rsidRPr="000A4966">
        <w:rPr>
          <w:b/>
        </w:rPr>
        <w:t>Aplicación móvil</w:t>
      </w:r>
    </w:p>
    <w:p w14:paraId="5D6AF963" w14:textId="77777777" w:rsidR="00023AF8" w:rsidRDefault="000A4966" w:rsidP="00874A8F">
      <w:pPr>
        <w:pStyle w:val="SAP-Normal"/>
        <w:ind w:left="1416"/>
      </w:pPr>
      <w:r>
        <w:t xml:space="preserve">Ofrece </w:t>
      </w:r>
      <w:r w:rsidR="00C9181E">
        <w:t>geolocalización</w:t>
      </w:r>
      <w:r w:rsidR="00DF62D5">
        <w:t xml:space="preserve">, mapas </w:t>
      </w:r>
      <w:r w:rsidR="00C9181E">
        <w:t xml:space="preserve">en 2D y 3D, la posibilidad de </w:t>
      </w:r>
      <w:r>
        <w:t>identificar puntos de interés con sólo apuntar al horizonte el dispositivo</w:t>
      </w:r>
      <w:r w:rsidR="00DF62D5">
        <w:t xml:space="preserve"> (Realidad Aumentada)</w:t>
      </w:r>
      <w:r w:rsidR="00C9181E">
        <w:t xml:space="preserve">, </w:t>
      </w:r>
      <w:r w:rsidR="00FC34B6">
        <w:t xml:space="preserve">contar con un </w:t>
      </w:r>
      <w:proofErr w:type="spellStart"/>
      <w:r w:rsidR="00FC34B6">
        <w:t>business</w:t>
      </w:r>
      <w:proofErr w:type="spellEnd"/>
      <w:r w:rsidR="00FC34B6">
        <w:t xml:space="preserve"> </w:t>
      </w:r>
      <w:proofErr w:type="spellStart"/>
      <w:r w:rsidR="00FC34B6">
        <w:t>directory</w:t>
      </w:r>
      <w:proofErr w:type="spellEnd"/>
      <w:r w:rsidR="00FC34B6">
        <w:t xml:space="preserve"> sobre centenares de comercios de rubro variado</w:t>
      </w:r>
      <w:r>
        <w:t>, un planificador de viajes, e integraciones pagas para escalar la funcionalidad</w:t>
      </w:r>
      <w:r w:rsidR="0078301A">
        <w:t>.</w:t>
      </w:r>
    </w:p>
    <w:p w14:paraId="6BEE3CA1" w14:textId="77777777" w:rsidR="00702658" w:rsidRDefault="00702658" w:rsidP="00702658">
      <w:pPr>
        <w:pStyle w:val="SAP-Normal"/>
        <w:ind w:left="708"/>
      </w:pPr>
    </w:p>
    <w:p w14:paraId="2D98DB62" w14:textId="77777777" w:rsidR="00DF62D5" w:rsidRPr="00900C77" w:rsidRDefault="00DF62D5" w:rsidP="00702658">
      <w:pPr>
        <w:pStyle w:val="SAP-Normal"/>
        <w:ind w:left="708"/>
        <w:rPr>
          <w:b/>
        </w:rPr>
      </w:pPr>
      <w:r>
        <w:tab/>
      </w:r>
      <w:r w:rsidRPr="00900C77">
        <w:rPr>
          <w:b/>
        </w:rPr>
        <w:t>Plataforma web</w:t>
      </w:r>
    </w:p>
    <w:p w14:paraId="5C2511D8" w14:textId="77777777" w:rsidR="00DF62D5" w:rsidRDefault="006763A6" w:rsidP="006763A6">
      <w:pPr>
        <w:pStyle w:val="SAP-Normal"/>
        <w:ind w:left="1416"/>
      </w:pPr>
      <w:r>
        <w:t xml:space="preserve">Tienda virtual a través de la cual los usuarios, independientemente del uso que le den a la aplicación móvil, puedan adquirir productos y servicios pagos, como así también realizar la gestión </w:t>
      </w:r>
      <w:r w:rsidR="00023AF8">
        <w:t>de dicho contenido, sus preferencias y comunicarse con representantes de la empresa ante alguna inquietud.</w:t>
      </w:r>
    </w:p>
    <w:p w14:paraId="152A841B" w14:textId="77777777" w:rsidR="00023AF8" w:rsidRDefault="00023AF8" w:rsidP="006763A6">
      <w:pPr>
        <w:pStyle w:val="SAP-Normal"/>
        <w:ind w:left="1416"/>
      </w:pPr>
    </w:p>
    <w:p w14:paraId="1B1AC439" w14:textId="77777777" w:rsidR="00023AF8" w:rsidRDefault="00023AF8" w:rsidP="006763A6">
      <w:pPr>
        <w:pStyle w:val="SAP-Normal"/>
        <w:ind w:left="1416"/>
      </w:pPr>
      <w:r>
        <w:t xml:space="preserve">Los usuarios </w:t>
      </w:r>
      <w:r w:rsidR="00FE4215">
        <w:t xml:space="preserve">que empleen </w:t>
      </w:r>
      <w:r>
        <w:t xml:space="preserve">la plataforma como </w:t>
      </w:r>
      <w:proofErr w:type="spellStart"/>
      <w:r>
        <w:t>backoffice</w:t>
      </w:r>
      <w:proofErr w:type="spellEnd"/>
      <w:r>
        <w:t>, según el rol que interpreten dentro de la empresa, tendrán acceso a diferentes secciones para realizar tareas administrativas según se desempeñen en el área de Ventas, Contenido</w:t>
      </w:r>
      <w:r w:rsidR="00EB584E">
        <w:t xml:space="preserve"> o</w:t>
      </w:r>
      <w:r>
        <w:t xml:space="preserve"> Seguridad</w:t>
      </w:r>
      <w:r w:rsidR="00EB584E">
        <w:t>.</w:t>
      </w:r>
    </w:p>
    <w:p w14:paraId="6CE66BF6" w14:textId="77777777" w:rsidR="000879CC" w:rsidRPr="006C6B65" w:rsidRDefault="000879CC" w:rsidP="006C6B65">
      <w:pPr>
        <w:pStyle w:val="SAP-Normal"/>
        <w:ind w:left="708"/>
      </w:pPr>
    </w:p>
    <w:p w14:paraId="5EC8B17B" w14:textId="77777777" w:rsidR="00D63DD1" w:rsidRDefault="00D63DD1" w:rsidP="00FF05AE">
      <w:pPr>
        <w:pStyle w:val="SAP-1erlnea"/>
        <w:outlineLvl w:val="2"/>
      </w:pPr>
      <w:bookmarkStart w:id="263" w:name="_Toc529912837"/>
      <w:r>
        <w:t>10.4.2</w:t>
      </w:r>
      <w:r w:rsidR="00FF05AE">
        <w:t>.1</w:t>
      </w:r>
      <w:r>
        <w:t xml:space="preserve"> Alcance</w:t>
      </w:r>
      <w:bookmarkEnd w:id="263"/>
    </w:p>
    <w:p w14:paraId="544D91ED" w14:textId="4FDE2466" w:rsidR="00702658" w:rsidRDefault="00F179FF" w:rsidP="00702658">
      <w:pPr>
        <w:pStyle w:val="SAP-Normal"/>
        <w:ind w:left="708"/>
      </w:pPr>
      <w:r>
        <w:t xml:space="preserve">La solución atacará dos necesidades, siendo una de ellas la de poder ofrecerle a los usuarios de la aplicación móvil una tienda virtual; para el manejo interno de la compañía la plataforma se transformará en un </w:t>
      </w:r>
      <w:proofErr w:type="spellStart"/>
      <w:r>
        <w:t>backoffice</w:t>
      </w:r>
      <w:proofErr w:type="spellEnd"/>
      <w:r>
        <w:t xml:space="preserve"> que les permita ofrecer soporte postventa y realizar tareas de mantenimiento.</w:t>
      </w:r>
    </w:p>
    <w:p w14:paraId="17ED2CBD" w14:textId="00DA0A9B" w:rsidR="00F179FF" w:rsidRDefault="00F179FF" w:rsidP="00702658">
      <w:pPr>
        <w:pStyle w:val="SAP-Normal"/>
        <w:ind w:left="708"/>
      </w:pPr>
    </w:p>
    <w:p w14:paraId="47D59BC6" w14:textId="671D6412" w:rsidR="00F179FF" w:rsidRDefault="00B41420" w:rsidP="00702658">
      <w:pPr>
        <w:pStyle w:val="SAP-Normal"/>
        <w:ind w:left="708"/>
      </w:pPr>
      <w:r>
        <w:t xml:space="preserve">A fin de </w:t>
      </w:r>
      <w:r w:rsidR="00F179FF">
        <w:t xml:space="preserve">identificar al usuario adecuadamente se implementará un sistema de registro obligatorio; las personas interesadas en comprar deberán proveer datos de contacto y de natalidad para garantizar que sean mayores de edad (información adicional podrá solicitarse para maximizar su experiencia de uso). </w:t>
      </w:r>
    </w:p>
    <w:p w14:paraId="0C6BEA74" w14:textId="06FB8E1D" w:rsidR="00F179FF" w:rsidRDefault="00F179FF" w:rsidP="00702658">
      <w:pPr>
        <w:pStyle w:val="SAP-Normal"/>
        <w:ind w:left="708"/>
      </w:pPr>
      <w:r>
        <w:lastRenderedPageBreak/>
        <w:t xml:space="preserve">Tras identificarse con las credenciales, el </w:t>
      </w:r>
      <w:r w:rsidR="00B17A79">
        <w:t>navegante</w:t>
      </w:r>
      <w:r>
        <w:t xml:space="preserve"> </w:t>
      </w:r>
      <w:r w:rsidR="00BE2F37">
        <w:t>estará en condiciones de</w:t>
      </w:r>
      <w:r>
        <w:t xml:space="preserve"> realizar la </w:t>
      </w:r>
      <w:r w:rsidR="00BE2F37">
        <w:t>adquisición</w:t>
      </w:r>
      <w:r>
        <w:t xml:space="preserve"> de productos y servicios mediante el uso del catálogo que, si bien será accesible sin necesidad de contar con un perfil en la plataforma, únicamente permitirá la ejecución de las compras a usuarios </w:t>
      </w:r>
      <w:r w:rsidR="00C9604E">
        <w:t>autenticados</w:t>
      </w:r>
      <w:r>
        <w:t>.</w:t>
      </w:r>
    </w:p>
    <w:p w14:paraId="5AB95D28" w14:textId="14379E27" w:rsidR="00D50B06" w:rsidRDefault="00D50B06" w:rsidP="00702658">
      <w:pPr>
        <w:pStyle w:val="SAP-Normal"/>
        <w:ind w:left="708"/>
      </w:pPr>
    </w:p>
    <w:p w14:paraId="34BAF0BF" w14:textId="360FBB7C" w:rsidR="00D50B06" w:rsidRDefault="00D50B06" w:rsidP="00702658">
      <w:pPr>
        <w:pStyle w:val="SAP-Normal"/>
        <w:ind w:left="708"/>
      </w:pPr>
      <w:r>
        <w:t>La tarea administrativa de recuperación de contraseña será autogestionada al implementar</w:t>
      </w:r>
      <w:r w:rsidR="00B8021F">
        <w:t xml:space="preserve"> una opción que le permita al usuario resolver dicho inconveniente para operar con la plataforma web.</w:t>
      </w:r>
    </w:p>
    <w:p w14:paraId="1498653B" w14:textId="35705277" w:rsidR="00B8021F" w:rsidRDefault="00B8021F" w:rsidP="00702658">
      <w:pPr>
        <w:pStyle w:val="SAP-Normal"/>
        <w:ind w:left="708"/>
      </w:pPr>
    </w:p>
    <w:p w14:paraId="31186464" w14:textId="6DCE5991" w:rsidR="00B8021F" w:rsidRDefault="00B8021F" w:rsidP="00702658">
      <w:pPr>
        <w:pStyle w:val="SAP-Normal"/>
        <w:ind w:left="708"/>
      </w:pPr>
      <w:r>
        <w:t>Todo proceso de compra estará asociado a una lista de adquisición o carrito de compra</w:t>
      </w:r>
      <w:r w:rsidR="00BE2F37">
        <w:t>s</w:t>
      </w:r>
      <w:r>
        <w:t xml:space="preserve">, de modo de ofrecerle al </w:t>
      </w:r>
      <w:r w:rsidR="00780CD8">
        <w:t>interesado</w:t>
      </w:r>
      <w:r>
        <w:t xml:space="preserve"> información sobre lo que está adquiriendo, cantidad, tipos y costos de los artículos.</w:t>
      </w:r>
    </w:p>
    <w:p w14:paraId="49B9E137" w14:textId="7B01CE4C" w:rsidR="00B8021F" w:rsidRDefault="00B8021F" w:rsidP="00702658">
      <w:pPr>
        <w:pStyle w:val="SAP-Normal"/>
        <w:ind w:left="708"/>
      </w:pPr>
    </w:p>
    <w:p w14:paraId="0F543937" w14:textId="0C6E68CE" w:rsidR="00B8021F" w:rsidRDefault="00044BD0" w:rsidP="00702658">
      <w:pPr>
        <w:pStyle w:val="SAP-Normal"/>
        <w:ind w:left="708"/>
      </w:pPr>
      <w:r>
        <w:t xml:space="preserve">El proceso de facturación iniciará con la solicitud </w:t>
      </w:r>
      <w:r w:rsidR="00B17A79">
        <w:t xml:space="preserve">de cierre de la operación </w:t>
      </w:r>
      <w:r>
        <w:t xml:space="preserve">por parte del </w:t>
      </w:r>
      <w:r w:rsidR="00B17A79">
        <w:t>usuario</w:t>
      </w:r>
      <w:r>
        <w:t>, momento en el que el sistema le requerirá que ingrese información asociada al medio de pago; en caso de contar con una nota de crédito, la plataforma web contemplará dicha bonificación que será reflejada en el monto total final.</w:t>
      </w:r>
    </w:p>
    <w:p w14:paraId="33E71D10" w14:textId="4452C1E8" w:rsidR="004A0D64" w:rsidRDefault="004A0D64" w:rsidP="00702658">
      <w:pPr>
        <w:pStyle w:val="SAP-Normal"/>
        <w:ind w:left="708"/>
      </w:pPr>
    </w:p>
    <w:p w14:paraId="35E5CBFB" w14:textId="7AF99EE5" w:rsidR="004A0D64" w:rsidRDefault="004A0D64" w:rsidP="00702658">
      <w:pPr>
        <w:pStyle w:val="SAP-Normal"/>
        <w:ind w:left="708"/>
      </w:pPr>
      <w:r>
        <w:t xml:space="preserve">Al finalizar la operación, la plataforma web ofrecerá el link para la descarga del producto en caso de que sea un artículo descargable y no requiera el uso </w:t>
      </w:r>
      <w:r w:rsidR="00EB045D">
        <w:t xml:space="preserve">de </w:t>
      </w:r>
      <w:proofErr w:type="spellStart"/>
      <w:r w:rsidR="00EB045D">
        <w:t>Ubiqui-city</w:t>
      </w:r>
      <w:proofErr w:type="spellEnd"/>
      <w:r w:rsidR="00EB045D">
        <w:t>, mientras que si se trata de un mapa o servicio la plataforma web lo identificará adecuadamente</w:t>
      </w:r>
      <w:r w:rsidR="00202807">
        <w:t xml:space="preserve"> (</w:t>
      </w:r>
      <w:r w:rsidR="000A5846">
        <w:t>CVA</w:t>
      </w:r>
      <w:r w:rsidR="00202807">
        <w:t>)</w:t>
      </w:r>
      <w:r w:rsidR="00EB045D">
        <w:t xml:space="preserve"> para que al momento de abrir el aplicativo móvil, éste comience su descarga.</w:t>
      </w:r>
    </w:p>
    <w:p w14:paraId="19CF856B" w14:textId="493E17C3" w:rsidR="00730517" w:rsidRDefault="00730517" w:rsidP="00702658">
      <w:pPr>
        <w:pStyle w:val="SAP-Normal"/>
        <w:ind w:left="708"/>
      </w:pPr>
    </w:p>
    <w:p w14:paraId="6E226F06" w14:textId="3AFCCA1C" w:rsidR="00730517" w:rsidRDefault="00730517" w:rsidP="00702658">
      <w:pPr>
        <w:pStyle w:val="SAP-Normal"/>
        <w:ind w:left="708"/>
      </w:pPr>
      <w:r>
        <w:t>En el caso de la compra de una suscripción para realizar publicidad, el usuario deberá proveer información para que sea expuesta en el aplicativo móvil o en la misma plataforma web, dependiendo el tipo de suscripción</w:t>
      </w:r>
      <w:r w:rsidR="008D7355">
        <w:t>: imágenes y textos serán permitidos.</w:t>
      </w:r>
      <w:r w:rsidR="00D97C55">
        <w:t xml:space="preserve"> Esto último podrá realizarse desde un</w:t>
      </w:r>
      <w:r w:rsidR="0007113D">
        <w:t xml:space="preserve">a sección </w:t>
      </w:r>
      <w:r w:rsidR="00D97C55">
        <w:t>especial y en cualquier momento.</w:t>
      </w:r>
    </w:p>
    <w:p w14:paraId="39D951B5" w14:textId="77777777" w:rsidR="004A0D64" w:rsidRPr="00AD03A5" w:rsidRDefault="004A0D64" w:rsidP="00AD03A5">
      <w:pPr>
        <w:pStyle w:val="SAP-Normal"/>
      </w:pPr>
    </w:p>
    <w:p w14:paraId="3403A2C1" w14:textId="0EE25CC8" w:rsidR="00AD03A5" w:rsidRDefault="00BE2F37" w:rsidP="00BE2F37">
      <w:pPr>
        <w:pStyle w:val="SAP-Normal"/>
        <w:ind w:left="708"/>
      </w:pPr>
      <w:r>
        <w:t>Un apartado con el estado de cuenta e históricos de artículos adquiridos estará disponible para que las personas que se encuentren registradas en el sistema puedan tener idea acabada de sus compras</w:t>
      </w:r>
      <w:r w:rsidR="002B2009">
        <w:t>.</w:t>
      </w:r>
    </w:p>
    <w:p w14:paraId="0764FB9C" w14:textId="48153A15" w:rsidR="00386C8E" w:rsidRDefault="00386C8E" w:rsidP="00BE2F37">
      <w:pPr>
        <w:pStyle w:val="SAP-Normal"/>
        <w:ind w:left="708"/>
      </w:pPr>
    </w:p>
    <w:p w14:paraId="71620A1F" w14:textId="1F634810" w:rsidR="00386C8E" w:rsidRDefault="00386C8E" w:rsidP="00BE2F37">
      <w:pPr>
        <w:pStyle w:val="SAP-Normal"/>
        <w:ind w:left="708"/>
      </w:pPr>
      <w:r>
        <w:t>Para una mejor experiencia en la navegabilidad, el sistema ofrecerá la posibilidad de cambiar el idioma sin necesidad de que el usuario esté identificado en la plataforma, ya que esto es esencial para que pueda interpretar el contenido.</w:t>
      </w:r>
    </w:p>
    <w:p w14:paraId="3ED05CB6" w14:textId="5A819638" w:rsidR="006609E7" w:rsidRDefault="006609E7" w:rsidP="00BE2F37">
      <w:pPr>
        <w:pStyle w:val="SAP-Normal"/>
        <w:ind w:left="708"/>
      </w:pPr>
    </w:p>
    <w:p w14:paraId="386CD5F5" w14:textId="5478835A" w:rsidR="006609E7" w:rsidRDefault="006609E7" w:rsidP="00BE2F37">
      <w:pPr>
        <w:pStyle w:val="SAP-Normal"/>
        <w:ind w:left="708"/>
      </w:pPr>
      <w:r>
        <w:t>En cuanto a la gestión interna</w:t>
      </w:r>
      <w:r w:rsidR="00DC6126">
        <w:t>, la solución web deberá ofrecer herramientas para la gestión de tres áreas: C</w:t>
      </w:r>
      <w:r w:rsidR="00DC6126" w:rsidRPr="00DC6126">
        <w:t>ontenido</w:t>
      </w:r>
      <w:r w:rsidR="00DC6126">
        <w:t>, Ventas y Seguridad.</w:t>
      </w:r>
    </w:p>
    <w:p w14:paraId="0734C286" w14:textId="0E174621" w:rsidR="00DC6126" w:rsidRDefault="00DC6126" w:rsidP="00BE2F37">
      <w:pPr>
        <w:pStyle w:val="SAP-Normal"/>
        <w:ind w:left="708"/>
      </w:pPr>
    </w:p>
    <w:p w14:paraId="2DEA235A" w14:textId="4439B09B" w:rsidR="00DC6126" w:rsidRDefault="00DC6126" w:rsidP="00BE2F37">
      <w:pPr>
        <w:pStyle w:val="SAP-Normal"/>
        <w:ind w:left="708"/>
      </w:pPr>
      <w:r>
        <w:t>Para asistir las tareas d</w:t>
      </w:r>
      <w:r w:rsidR="006A02B5">
        <w:t xml:space="preserve">el área de Seguridad, el sistema ofrecerá </w:t>
      </w:r>
      <w:r w:rsidR="00B31596">
        <w:t>mecanismos</w:t>
      </w:r>
      <w:r w:rsidR="006A02B5">
        <w:t xml:space="preserve"> para registrar y leer algunos de los eventos más importantes (bitácora), realizar copias de respaldo del sistema y </w:t>
      </w:r>
      <w:r w:rsidR="00B31596">
        <w:t xml:space="preserve">herramientas </w:t>
      </w:r>
      <w:r w:rsidR="006A02B5">
        <w:t>para la recuperación d</w:t>
      </w:r>
      <w:r w:rsidR="003160D2">
        <w:t>e las mismas</w:t>
      </w:r>
      <w:r w:rsidR="006A02B5">
        <w:t xml:space="preserve">, la posibilidad de dar de alta a usuarios internos a la compañía, asociarlos a grupos de trabajo / perfiles, y asignarles a estos </w:t>
      </w:r>
      <w:r w:rsidR="002F480A">
        <w:t xml:space="preserve">los accesos pertinentes según las tareas que </w:t>
      </w:r>
      <w:r w:rsidR="00B31596">
        <w:t>sean</w:t>
      </w:r>
      <w:r w:rsidR="002F480A">
        <w:t xml:space="preserve"> de su competencia.</w:t>
      </w:r>
    </w:p>
    <w:p w14:paraId="287C582D" w14:textId="454F8C24" w:rsidR="003160D2" w:rsidRDefault="003160D2" w:rsidP="00BE2F37">
      <w:pPr>
        <w:pStyle w:val="SAP-Normal"/>
        <w:ind w:left="708"/>
      </w:pPr>
    </w:p>
    <w:p w14:paraId="17C01A19" w14:textId="34475830" w:rsidR="003160D2" w:rsidRDefault="003160D2" w:rsidP="00BE2F37">
      <w:pPr>
        <w:pStyle w:val="SAP-Normal"/>
        <w:ind w:left="708"/>
      </w:pPr>
      <w:r>
        <w:lastRenderedPageBreak/>
        <w:t xml:space="preserve">También la plataforma web contará con sistema de mensajería </w:t>
      </w:r>
      <w:r w:rsidR="00E31A10">
        <w:t>automático</w:t>
      </w:r>
      <w:r w:rsidR="0036025B">
        <w:t xml:space="preserve"> para el envío de mails ante</w:t>
      </w:r>
      <w:r>
        <w:t xml:space="preserve"> determinadas acciones como, por ejemplo, activación de la cuenta de un usuario, envío de facturación, notificación de cambios de datos, personales, etc</w:t>
      </w:r>
      <w:r w:rsidR="00E17806">
        <w:t>.</w:t>
      </w:r>
    </w:p>
    <w:p w14:paraId="23B74E98" w14:textId="4A4ED903" w:rsidR="00E17806" w:rsidRDefault="00E17806" w:rsidP="00BE2F37">
      <w:pPr>
        <w:pStyle w:val="SAP-Normal"/>
        <w:ind w:left="708"/>
      </w:pPr>
    </w:p>
    <w:p w14:paraId="4DE81FFB" w14:textId="1071AE3E" w:rsidR="00E17806" w:rsidRDefault="003E5D20" w:rsidP="00BE2F37">
      <w:pPr>
        <w:pStyle w:val="SAP-Normal"/>
        <w:ind w:left="708"/>
      </w:pPr>
      <w:r>
        <w:t xml:space="preserve">Para el área de Contenidos se habilitarán medios </w:t>
      </w:r>
      <w:r w:rsidR="00947A55">
        <w:t>con el objeto de</w:t>
      </w:r>
      <w:r>
        <w:t xml:space="preserve"> efectuar </w:t>
      </w:r>
      <w:r w:rsidR="00E17806">
        <w:t>la carga de artículos y operaciones asociadas al mantenimiento del catálogo</w:t>
      </w:r>
      <w:r w:rsidR="00BE54AE">
        <w:t xml:space="preserve"> y</w:t>
      </w:r>
      <w:r w:rsidR="00E17806">
        <w:t xml:space="preserve"> actualización de las novedades de la plataforma web</w:t>
      </w:r>
      <w:r w:rsidR="00BE54AE">
        <w:t>.</w:t>
      </w:r>
    </w:p>
    <w:p w14:paraId="2BA07B9F" w14:textId="46B34573" w:rsidR="00BE54AE" w:rsidRDefault="00BE54AE" w:rsidP="00BE2F37">
      <w:pPr>
        <w:pStyle w:val="SAP-Normal"/>
        <w:ind w:left="708"/>
      </w:pPr>
    </w:p>
    <w:p w14:paraId="667C1994" w14:textId="6DD89F01" w:rsidR="00BE54AE" w:rsidRDefault="00BE54AE" w:rsidP="00BE2F37">
      <w:pPr>
        <w:pStyle w:val="SAP-Normal"/>
        <w:ind w:left="708"/>
      </w:pPr>
      <w:r>
        <w:t>El área de Ventas</w:t>
      </w:r>
      <w:r w:rsidR="00947A55">
        <w:t xml:space="preserve"> podrá emitir notas de crédito / débito y resolver conflictos postventas, para lo cual tendrá acceso a información de compra de los usuarios, aplicar bonificaciones y hacer seguimientos.</w:t>
      </w:r>
    </w:p>
    <w:p w14:paraId="2A58ED04" w14:textId="30896B7A" w:rsidR="00412C69" w:rsidRDefault="00412C69" w:rsidP="00BE2F37">
      <w:pPr>
        <w:pStyle w:val="SAP-Normal"/>
        <w:ind w:left="708"/>
      </w:pPr>
    </w:p>
    <w:p w14:paraId="0D5C8BB7" w14:textId="0F5FC2EC" w:rsidR="003160D2" w:rsidRPr="00AD03A5" w:rsidRDefault="00412C69" w:rsidP="00BE2F37">
      <w:pPr>
        <w:pStyle w:val="SAP-Normal"/>
        <w:ind w:left="708"/>
      </w:pPr>
      <w:r>
        <w:t xml:space="preserve">Para mantener actualizado a los interesados sobre distintas novedades como lanzamientos de productos y / o servicios nuevos, la plataforma web contará con una sección para que los usuarios provean sus datos de contacto; asimismo se habilitará un medio para que aquellos que no deseen recibir el </w:t>
      </w:r>
      <w:proofErr w:type="spellStart"/>
      <w:r>
        <w:t>newsletter</w:t>
      </w:r>
      <w:proofErr w:type="spellEnd"/>
      <w:r>
        <w:t xml:space="preserve"> puedan darse de baja de la suscripción.</w:t>
      </w:r>
    </w:p>
    <w:p w14:paraId="3EE40D8F" w14:textId="77777777" w:rsidR="00702658" w:rsidRPr="00702658" w:rsidRDefault="00702658" w:rsidP="00702658">
      <w:pPr>
        <w:pStyle w:val="SAP-Normal"/>
      </w:pPr>
    </w:p>
    <w:p w14:paraId="4DE90655" w14:textId="77777777" w:rsidR="00D63DD1" w:rsidRDefault="00FF05AE" w:rsidP="00FF05AE">
      <w:pPr>
        <w:pStyle w:val="SAP-1erlnea"/>
        <w:outlineLvl w:val="2"/>
      </w:pPr>
      <w:bookmarkStart w:id="264" w:name="_Toc529912838"/>
      <w:r>
        <w:t>10.4.2.2</w:t>
      </w:r>
      <w:r w:rsidR="00D63DD1">
        <w:t xml:space="preserve"> Fuera de alcance</w:t>
      </w:r>
      <w:bookmarkEnd w:id="264"/>
    </w:p>
    <w:p w14:paraId="7FA4CD7B" w14:textId="61EE9EE0" w:rsidR="00702658" w:rsidRPr="00A61A6B" w:rsidRDefault="00A61A6B" w:rsidP="00DA0854">
      <w:pPr>
        <w:pStyle w:val="SAP-Normal"/>
        <w:spacing w:after="240"/>
        <w:ind w:left="708"/>
      </w:pPr>
      <w:r w:rsidRPr="00A61A6B">
        <w:t>Cualquier aspecto que no se encuentre mencionado en el punto anterior queda excluido; en especial, prestar atención a l</w:t>
      </w:r>
      <w:r>
        <w:t>as siguientes consideraciones</w:t>
      </w:r>
      <w:r w:rsidRPr="00A61A6B">
        <w:t>:</w:t>
      </w:r>
    </w:p>
    <w:p w14:paraId="51446A8E" w14:textId="281DDA4F" w:rsidR="00A61A6B" w:rsidRDefault="00A61A6B" w:rsidP="00975607">
      <w:pPr>
        <w:pStyle w:val="SAP-Normal"/>
        <w:numPr>
          <w:ilvl w:val="0"/>
          <w:numId w:val="3"/>
        </w:numPr>
        <w:spacing w:after="240"/>
      </w:pPr>
      <w:r>
        <w:t xml:space="preserve">Comunicaciones con otros subsistemas que no sean aquellos requeridos por las formas de pago </w:t>
      </w:r>
      <w:r w:rsidR="00025C24">
        <w:t>con</w:t>
      </w:r>
      <w:r>
        <w:t xml:space="preserve"> tarjeta de crédito.</w:t>
      </w:r>
    </w:p>
    <w:p w14:paraId="1179A971" w14:textId="77777777" w:rsidR="00DA0854" w:rsidRDefault="001D57FF" w:rsidP="00975607">
      <w:pPr>
        <w:pStyle w:val="SAP-Normal"/>
        <w:numPr>
          <w:ilvl w:val="0"/>
          <w:numId w:val="3"/>
        </w:numPr>
        <w:spacing w:after="240"/>
      </w:pPr>
      <w:r>
        <w:t xml:space="preserve">Los correos electrónicos provistos por los visitantes que deseen recibir el </w:t>
      </w:r>
      <w:proofErr w:type="spellStart"/>
      <w:r>
        <w:t>newsletter</w:t>
      </w:r>
      <w:proofErr w:type="spellEnd"/>
      <w:r>
        <w:t xml:space="preserve"> no serán validados excepto por el cumplimiento de la estructura a través de expresiones regulares.</w:t>
      </w:r>
    </w:p>
    <w:p w14:paraId="79DA043E" w14:textId="5D935A99" w:rsidR="00510D5E" w:rsidRDefault="00CE324A" w:rsidP="00975607">
      <w:pPr>
        <w:pStyle w:val="SAP-Normal"/>
        <w:numPr>
          <w:ilvl w:val="0"/>
          <w:numId w:val="3"/>
        </w:numPr>
        <w:spacing w:after="240"/>
      </w:pPr>
      <w:r>
        <w:t>El sistema web no será un CMS, por lo que las actualizaciones de contenido serán limitadas.</w:t>
      </w:r>
    </w:p>
    <w:p w14:paraId="790783C2" w14:textId="545348BB" w:rsidR="007973F1" w:rsidRDefault="007973F1" w:rsidP="00975607">
      <w:pPr>
        <w:pStyle w:val="SAP-Normal"/>
        <w:numPr>
          <w:ilvl w:val="0"/>
          <w:numId w:val="3"/>
        </w:numPr>
        <w:spacing w:after="240"/>
      </w:pPr>
      <w:r>
        <w:t>No se implementará dígito verificador.</w:t>
      </w:r>
    </w:p>
    <w:p w14:paraId="706BE962" w14:textId="77777777" w:rsidR="00702658" w:rsidRPr="00702658" w:rsidRDefault="00702658" w:rsidP="00702658">
      <w:pPr>
        <w:pStyle w:val="SAP-Normal"/>
      </w:pPr>
    </w:p>
    <w:p w14:paraId="76E53E9F" w14:textId="77777777" w:rsidR="00D63DD1" w:rsidRDefault="00D63DD1" w:rsidP="00FF05AE">
      <w:pPr>
        <w:pStyle w:val="SAP-1erlnea"/>
        <w:outlineLvl w:val="1"/>
      </w:pPr>
      <w:bookmarkStart w:id="265" w:name="_Toc529912839"/>
      <w:r>
        <w:t>10.4.3 Definiciones, Acrónimos y Abreviaciones</w:t>
      </w:r>
      <w:bookmarkEnd w:id="265"/>
    </w:p>
    <w:p w14:paraId="53A05ADD" w14:textId="77777777" w:rsidR="001F4AAA" w:rsidRDefault="00702658" w:rsidP="00975607">
      <w:pPr>
        <w:pStyle w:val="SAP-Normal"/>
        <w:numPr>
          <w:ilvl w:val="0"/>
          <w:numId w:val="4"/>
        </w:numPr>
        <w:spacing w:after="240"/>
      </w:pPr>
      <w:r w:rsidRPr="007209BD">
        <w:rPr>
          <w:b/>
        </w:rPr>
        <w:t>Realidad Aumentada (RA)</w:t>
      </w:r>
      <w:r>
        <w:t>: término que se usa para definir la visión de un entorno físico del mundo real, a través de un dispositivo tecnológico.</w:t>
      </w:r>
    </w:p>
    <w:p w14:paraId="49CAA8ED" w14:textId="77777777" w:rsidR="00305D4C" w:rsidRDefault="00305D4C" w:rsidP="00975607">
      <w:pPr>
        <w:pStyle w:val="SAP-Normal"/>
        <w:numPr>
          <w:ilvl w:val="0"/>
          <w:numId w:val="4"/>
        </w:numPr>
        <w:spacing w:after="240"/>
      </w:pPr>
      <w:r w:rsidRPr="007209BD">
        <w:rPr>
          <w:b/>
        </w:rPr>
        <w:t>Realidad Mixta (RM)</w:t>
      </w:r>
      <w:r>
        <w:t xml:space="preserve">: </w:t>
      </w:r>
      <w:r w:rsidRPr="00305D4C">
        <w:t>es la combinación de realidad virtual y realidad aumentada</w:t>
      </w:r>
      <w:r>
        <w:t xml:space="preserve">, </w:t>
      </w:r>
      <w:r w:rsidRPr="00305D4C">
        <w:t>permite crear nuevos espacios en los que interactúan tanto objetos y/o personas reales como virtuales.</w:t>
      </w:r>
    </w:p>
    <w:p w14:paraId="7EBF615D" w14:textId="77777777" w:rsidR="00753CB4" w:rsidRDefault="00753CB4" w:rsidP="00975607">
      <w:pPr>
        <w:pStyle w:val="SAP-Normal"/>
        <w:numPr>
          <w:ilvl w:val="0"/>
          <w:numId w:val="4"/>
        </w:numPr>
        <w:spacing w:after="240"/>
      </w:pPr>
      <w:r w:rsidRPr="007209BD">
        <w:rPr>
          <w:b/>
        </w:rPr>
        <w:t>Plataforma Digital / Plataforma web</w:t>
      </w:r>
      <w:r>
        <w:t>: se trata de un espacio en internet que permite gestionar contenidos y realizar una gran variedad de actividades, personales o comerciales.</w:t>
      </w:r>
    </w:p>
    <w:p w14:paraId="0F0721C0" w14:textId="77777777" w:rsidR="009C1F03" w:rsidRDefault="009C1F03" w:rsidP="00975607">
      <w:pPr>
        <w:pStyle w:val="SAP-Normal"/>
        <w:numPr>
          <w:ilvl w:val="0"/>
          <w:numId w:val="4"/>
        </w:numPr>
        <w:spacing w:after="240"/>
      </w:pPr>
      <w:r w:rsidRPr="007209BD">
        <w:rPr>
          <w:b/>
        </w:rPr>
        <w:lastRenderedPageBreak/>
        <w:t xml:space="preserve">Business </w:t>
      </w:r>
      <w:proofErr w:type="spellStart"/>
      <w:r w:rsidRPr="007209BD">
        <w:rPr>
          <w:b/>
        </w:rPr>
        <w:t>to</w:t>
      </w:r>
      <w:proofErr w:type="spellEnd"/>
      <w:r w:rsidRPr="007209BD">
        <w:rPr>
          <w:b/>
        </w:rPr>
        <w:t xml:space="preserve"> </w:t>
      </w:r>
      <w:proofErr w:type="spellStart"/>
      <w:r w:rsidRPr="007209BD">
        <w:rPr>
          <w:b/>
        </w:rPr>
        <w:t>Consumer</w:t>
      </w:r>
      <w:proofErr w:type="spellEnd"/>
      <w:r w:rsidRPr="007209BD">
        <w:rPr>
          <w:b/>
        </w:rPr>
        <w:t xml:space="preserve"> (B2C)</w:t>
      </w:r>
      <w:r>
        <w:t>:</w:t>
      </w:r>
      <w:r w:rsidR="004F476D">
        <w:t xml:space="preserve"> refiere a las transacciones comerciales entre empresas y consumidores finales.</w:t>
      </w:r>
    </w:p>
    <w:p w14:paraId="1FA68B0F" w14:textId="77777777" w:rsidR="009C1F03" w:rsidRDefault="009C1F03" w:rsidP="00975607">
      <w:pPr>
        <w:pStyle w:val="SAP-Normal"/>
        <w:numPr>
          <w:ilvl w:val="0"/>
          <w:numId w:val="4"/>
        </w:numPr>
        <w:spacing w:after="240"/>
      </w:pPr>
      <w:r w:rsidRPr="007209BD">
        <w:rPr>
          <w:b/>
        </w:rPr>
        <w:t xml:space="preserve">Business </w:t>
      </w:r>
      <w:proofErr w:type="spellStart"/>
      <w:r w:rsidRPr="007209BD">
        <w:rPr>
          <w:b/>
        </w:rPr>
        <w:t>to</w:t>
      </w:r>
      <w:proofErr w:type="spellEnd"/>
      <w:r w:rsidRPr="007209BD">
        <w:rPr>
          <w:b/>
        </w:rPr>
        <w:t xml:space="preserve"> Business (B2B)</w:t>
      </w:r>
      <w:r>
        <w:t xml:space="preserve">: </w:t>
      </w:r>
      <w:r w:rsidR="004F476D">
        <w:t>refiere a las transacciones comerciales entre empresas, típicamente entre un fabricante y el distribuidor de un producto, aunque en el ámbito de internet puede ser entre organizaciones que consuman un servicio prestado por otra.</w:t>
      </w:r>
    </w:p>
    <w:p w14:paraId="53317CCA" w14:textId="77777777" w:rsidR="00FC34B6" w:rsidRPr="00A6153B" w:rsidRDefault="00FC34B6" w:rsidP="00975607">
      <w:pPr>
        <w:pStyle w:val="SAP-Normal"/>
        <w:numPr>
          <w:ilvl w:val="0"/>
          <w:numId w:val="4"/>
        </w:numPr>
        <w:spacing w:after="240"/>
      </w:pPr>
      <w:r w:rsidRPr="007209BD">
        <w:rPr>
          <w:b/>
        </w:rPr>
        <w:t xml:space="preserve">Business </w:t>
      </w:r>
      <w:proofErr w:type="spellStart"/>
      <w:r w:rsidRPr="007209BD">
        <w:rPr>
          <w:b/>
        </w:rPr>
        <w:t>directory</w:t>
      </w:r>
      <w:proofErr w:type="spellEnd"/>
      <w:r>
        <w:t>: dentro del ámbito informático, se trata de un sitio web o aplicación que provee un listado de empresas organizadas en categorías</w:t>
      </w:r>
      <w:r>
        <w:rPr>
          <w:lang w:val="es-ES"/>
        </w:rPr>
        <w:t>, o una función que permite buscarlas aplicando distintos criterios. Hoy en día es usual que las búsquedas se geolocalicen en un mapa.</w:t>
      </w:r>
    </w:p>
    <w:p w14:paraId="2C8D3005" w14:textId="48247C0E" w:rsidR="00702658" w:rsidRPr="0045635E" w:rsidRDefault="00A6153B" w:rsidP="00975607">
      <w:pPr>
        <w:pStyle w:val="SAP-Normal"/>
        <w:numPr>
          <w:ilvl w:val="0"/>
          <w:numId w:val="4"/>
        </w:numPr>
        <w:spacing w:after="240"/>
      </w:pPr>
      <w:proofErr w:type="spellStart"/>
      <w:r w:rsidRPr="007209BD">
        <w:rPr>
          <w:b/>
          <w:lang w:val="es-ES"/>
        </w:rPr>
        <w:t>Backoffice</w:t>
      </w:r>
      <w:proofErr w:type="spellEnd"/>
      <w:r>
        <w:rPr>
          <w:lang w:val="es-ES"/>
        </w:rPr>
        <w:t>: término empleado para referirse, dentro del ámbito informático, a los sistemas que se utilizan para la gestión administrativa de una plataforma web o sistema.</w:t>
      </w:r>
    </w:p>
    <w:p w14:paraId="3AB81016" w14:textId="2110BEC0" w:rsidR="0045635E" w:rsidRPr="001F4AAA" w:rsidRDefault="0045635E" w:rsidP="00975607">
      <w:pPr>
        <w:pStyle w:val="SAP-Normal"/>
        <w:numPr>
          <w:ilvl w:val="0"/>
          <w:numId w:val="4"/>
        </w:numPr>
        <w:spacing w:after="240"/>
      </w:pPr>
      <w:r>
        <w:rPr>
          <w:b/>
          <w:lang w:val="es-ES"/>
        </w:rPr>
        <w:t xml:space="preserve">Contente Management </w:t>
      </w:r>
      <w:proofErr w:type="spellStart"/>
      <w:r>
        <w:rPr>
          <w:b/>
          <w:lang w:val="es-ES"/>
        </w:rPr>
        <w:t>System</w:t>
      </w:r>
      <w:proofErr w:type="spellEnd"/>
      <w:r>
        <w:rPr>
          <w:b/>
          <w:lang w:val="es-ES"/>
        </w:rPr>
        <w:t xml:space="preserve"> (CM</w:t>
      </w:r>
      <w:r w:rsidR="002F15EB">
        <w:rPr>
          <w:b/>
          <w:lang w:val="es-ES"/>
        </w:rPr>
        <w:t>S</w:t>
      </w:r>
      <w:r>
        <w:rPr>
          <w:b/>
          <w:lang w:val="es-ES"/>
        </w:rPr>
        <w:t>)</w:t>
      </w:r>
      <w:r w:rsidRPr="0045635E">
        <w:t>:</w:t>
      </w:r>
      <w:r w:rsidR="002F15EB">
        <w:t xml:space="preserve"> se clasifican así a los sistemas que están orientados a la administración de contenidos, por lo que ofrecen un conjunto de herramientas como editores de textos, para la creación de diversas páginas de un sitio web</w:t>
      </w:r>
      <w:r w:rsidR="00786302">
        <w:t>.</w:t>
      </w:r>
      <w:r>
        <w:t xml:space="preserve"> </w:t>
      </w:r>
    </w:p>
    <w:p w14:paraId="3F77F31A" w14:textId="77777777" w:rsidR="00D63DD1" w:rsidRDefault="00D63DD1" w:rsidP="00FF05AE">
      <w:pPr>
        <w:pStyle w:val="SAP-1erlnea"/>
        <w:outlineLvl w:val="0"/>
      </w:pPr>
      <w:bookmarkStart w:id="266" w:name="_Toc529912840"/>
      <w:r>
        <w:t>10.5 Descripción de las partes interesadas y usuarios</w:t>
      </w:r>
      <w:bookmarkEnd w:id="266"/>
    </w:p>
    <w:p w14:paraId="77B60AA1" w14:textId="77777777" w:rsidR="001C7D1B" w:rsidRDefault="001C7D1B" w:rsidP="00C04E16">
      <w:pPr>
        <w:pStyle w:val="SAP-Normal"/>
        <w:ind w:left="708"/>
      </w:pPr>
      <w:r>
        <w:t xml:space="preserve">El proyecto estará apuntalado por un grupo multidisciplinario con la capacidad de analizar los requerimientos funcionales, desarrollar el </w:t>
      </w:r>
      <w:proofErr w:type="spellStart"/>
      <w:r>
        <w:t>backend</w:t>
      </w:r>
      <w:proofErr w:type="spellEnd"/>
      <w:r>
        <w:t xml:space="preserve"> del sistema, </w:t>
      </w:r>
      <w:r w:rsidR="0051145F">
        <w:t xml:space="preserve">evaluar la experiencia de usuario de cara al uso de las interfaces y el </w:t>
      </w:r>
      <w:proofErr w:type="spellStart"/>
      <w:r w:rsidR="0051145F">
        <w:t>workflow</w:t>
      </w:r>
      <w:proofErr w:type="spellEnd"/>
      <w:r w:rsidR="0051145F">
        <w:t xml:space="preserve"> entre las distintas secciones para maquetar una propuesta de diseño, </w:t>
      </w:r>
      <w:r>
        <w:t xml:space="preserve">programar el </w:t>
      </w:r>
      <w:proofErr w:type="spellStart"/>
      <w:r>
        <w:t>frontend</w:t>
      </w:r>
      <w:proofErr w:type="spellEnd"/>
      <w:r>
        <w:t xml:space="preserve"> de la aplicación</w:t>
      </w:r>
      <w:r w:rsidR="008A7FEC">
        <w:t>,</w:t>
      </w:r>
      <w:r>
        <w:t xml:space="preserve"> implementar una arquitectura de control de calidad que permita detectar tempranamente errores, </w:t>
      </w:r>
      <w:r w:rsidR="008A7FEC">
        <w:t xml:space="preserve">y generar ventas, </w:t>
      </w:r>
      <w:r w:rsidR="0051145F">
        <w:t>todo bajo la coordinación de un líder de proyecto.</w:t>
      </w:r>
    </w:p>
    <w:p w14:paraId="1DC2A8B1" w14:textId="77777777" w:rsidR="00887B3F" w:rsidRDefault="00887B3F" w:rsidP="00C04E16">
      <w:pPr>
        <w:pStyle w:val="SAP-Normal"/>
        <w:ind w:left="708"/>
      </w:pPr>
    </w:p>
    <w:p w14:paraId="4FCE5ED9" w14:textId="77777777" w:rsidR="00887B3F" w:rsidRDefault="00887B3F" w:rsidP="00C04E16">
      <w:pPr>
        <w:pStyle w:val="SAP-Normal"/>
        <w:ind w:left="708"/>
      </w:pPr>
      <w:r>
        <w:t xml:space="preserve">Un segundo grupo estará constituido por los usuarios que emplearán la plataforma como </w:t>
      </w:r>
      <w:proofErr w:type="spellStart"/>
      <w:r>
        <w:t>backoffice</w:t>
      </w:r>
      <w:proofErr w:type="spellEnd"/>
      <w:r>
        <w:t xml:space="preserve"> para realizar tareas de soporte y gestión en general, según el área a la que pertenezcan de la empresa.</w:t>
      </w:r>
    </w:p>
    <w:p w14:paraId="3B198EC9" w14:textId="77777777" w:rsidR="00887B3F" w:rsidRDefault="00887B3F" w:rsidP="00C04E16">
      <w:pPr>
        <w:pStyle w:val="SAP-Normal"/>
        <w:ind w:left="708"/>
      </w:pPr>
    </w:p>
    <w:p w14:paraId="5E879AB2" w14:textId="133F6235" w:rsidR="009E46A5" w:rsidRDefault="009E46A5" w:rsidP="000E55F0">
      <w:pPr>
        <w:pStyle w:val="SAP-Normal"/>
        <w:ind w:left="708"/>
      </w:pPr>
      <w:r>
        <w:t xml:space="preserve">Dentro de un </w:t>
      </w:r>
      <w:r w:rsidR="00887B3F">
        <w:t>tercer</w:t>
      </w:r>
      <w:r>
        <w:t xml:space="preserve"> grupo estarán enmarcados los usuarios de la aplicación, </w:t>
      </w:r>
      <w:r w:rsidR="00887B3F">
        <w:t xml:space="preserve">quienes principalmente accederán a la plataforma web para </w:t>
      </w:r>
      <w:r w:rsidR="008C24A3">
        <w:t>adquirir</w:t>
      </w:r>
      <w:r w:rsidR="00887B3F">
        <w:t xml:space="preserve"> </w:t>
      </w:r>
      <w:r>
        <w:t>contenido pago</w:t>
      </w:r>
      <w:r w:rsidR="00887B3F">
        <w:t xml:space="preserve"> vinculado a mapas y productos o servicios</w:t>
      </w:r>
      <w:r w:rsidR="008C24A3">
        <w:t xml:space="preserve">; algunos de estos serán representantes de </w:t>
      </w:r>
      <w:r>
        <w:t xml:space="preserve">instituciones, empresas y organizaciones interesadas en formar parte del </w:t>
      </w:r>
      <w:proofErr w:type="spellStart"/>
      <w:r>
        <w:t>busniess</w:t>
      </w:r>
      <w:proofErr w:type="spellEnd"/>
      <w:r>
        <w:t xml:space="preserve"> </w:t>
      </w:r>
      <w:proofErr w:type="spellStart"/>
      <w:r>
        <w:t>directory</w:t>
      </w:r>
      <w:proofErr w:type="spellEnd"/>
      <w:r w:rsidR="00A222AA">
        <w:t>.</w:t>
      </w:r>
    </w:p>
    <w:p w14:paraId="13468B2A" w14:textId="77777777" w:rsidR="00C04E16" w:rsidRPr="00C04E16" w:rsidRDefault="00C04E16" w:rsidP="00C04E16">
      <w:pPr>
        <w:pStyle w:val="SAP-Normal"/>
      </w:pPr>
    </w:p>
    <w:p w14:paraId="14557E56" w14:textId="77777777" w:rsidR="00B924BD" w:rsidRDefault="00D63DD1" w:rsidP="00FF05AE">
      <w:pPr>
        <w:pStyle w:val="SAP-1erlnea"/>
        <w:outlineLvl w:val="1"/>
      </w:pPr>
      <w:bookmarkStart w:id="267" w:name="_Toc529912841"/>
      <w:r>
        <w:t>10.5.1 Resumen de las partes interesadas</w:t>
      </w:r>
      <w:bookmarkEnd w:id="267"/>
    </w:p>
    <w:p w14:paraId="2EDC65EF" w14:textId="77777777" w:rsidR="00C04E16" w:rsidRDefault="00B924BD" w:rsidP="00C04E16">
      <w:pPr>
        <w:pStyle w:val="SAP-Normal"/>
      </w:pPr>
      <w:r>
        <w:tab/>
        <w:t>A continuación se listan los usuarios y roles de la plataforma:</w:t>
      </w:r>
    </w:p>
    <w:p w14:paraId="583F609B" w14:textId="77777777" w:rsidR="00B924BD" w:rsidRDefault="00B924BD" w:rsidP="00C04E16">
      <w:pPr>
        <w:pStyle w:val="SAP-Normal"/>
      </w:pPr>
    </w:p>
    <w:p w14:paraId="126A11E6" w14:textId="625AA0A2" w:rsidR="00B924BD" w:rsidRDefault="00B924BD" w:rsidP="00975607">
      <w:pPr>
        <w:pStyle w:val="SAP-Normal"/>
        <w:numPr>
          <w:ilvl w:val="0"/>
          <w:numId w:val="5"/>
        </w:numPr>
        <w:spacing w:after="240"/>
      </w:pPr>
      <w:r w:rsidRPr="00B924BD">
        <w:rPr>
          <w:b/>
        </w:rPr>
        <w:t>Invitado</w:t>
      </w:r>
      <w:r>
        <w:rPr>
          <w:b/>
        </w:rPr>
        <w:t xml:space="preserve"> / Anónimo</w:t>
      </w:r>
      <w:r>
        <w:t>: se trata de aquella persona que no pretende registrarse o que está visitando la plataforma por primera vez y decide únicamente interiorizarse acerca del contenido.</w:t>
      </w:r>
      <w:r w:rsidR="00C37F3F">
        <w:t xml:space="preserve"> Este es un</w:t>
      </w:r>
      <w:r w:rsidR="00727C83">
        <w:t xml:space="preserve"> usuario externo a la organización y representa un potencial cliente sobre el que se debe accionar para generar co</w:t>
      </w:r>
      <w:r w:rsidR="006B50E5">
        <w:t>n</w:t>
      </w:r>
      <w:r w:rsidR="00727C83">
        <w:t>versión.</w:t>
      </w:r>
    </w:p>
    <w:p w14:paraId="0A3D5423" w14:textId="2CE67C4A" w:rsidR="00B924BD" w:rsidRDefault="001A4478" w:rsidP="00975607">
      <w:pPr>
        <w:pStyle w:val="SAP-Normal"/>
        <w:numPr>
          <w:ilvl w:val="0"/>
          <w:numId w:val="5"/>
        </w:numPr>
        <w:spacing w:after="240"/>
      </w:pPr>
      <w:r>
        <w:rPr>
          <w:b/>
        </w:rPr>
        <w:t>Usuario</w:t>
      </w:r>
      <w:r w:rsidR="00B924BD" w:rsidRPr="00B924BD">
        <w:t>:</w:t>
      </w:r>
      <w:r w:rsidR="00B924BD">
        <w:rPr>
          <w:b/>
        </w:rPr>
        <w:t xml:space="preserve"> </w:t>
      </w:r>
      <w:r w:rsidR="00B924BD">
        <w:t xml:space="preserve">es un usuario invitado que ha decidido registrarse en la plataforma identificándose en la misma a través del sistema de </w:t>
      </w:r>
      <w:proofErr w:type="spellStart"/>
      <w:r w:rsidR="00B924BD">
        <w:t>login</w:t>
      </w:r>
      <w:proofErr w:type="spellEnd"/>
      <w:r w:rsidR="00B924BD">
        <w:t xml:space="preserve">, con la presunta </w:t>
      </w:r>
      <w:r w:rsidR="007745C2">
        <w:t>intención</w:t>
      </w:r>
      <w:r w:rsidR="00B924BD">
        <w:t xml:space="preserve"> de </w:t>
      </w:r>
      <w:r w:rsidR="00B924BD">
        <w:lastRenderedPageBreak/>
        <w:t>consumir algún servicio o producto</w:t>
      </w:r>
      <w:r w:rsidR="007745C2">
        <w:t xml:space="preserve"> que lo ayude en su viaje</w:t>
      </w:r>
      <w:r w:rsidR="000E55F0">
        <w:t>, o bien adquirir una suscripción de publicidad para su comercio.</w:t>
      </w:r>
    </w:p>
    <w:p w14:paraId="41D8C59C" w14:textId="77777777" w:rsidR="006B50E5" w:rsidRDefault="003A1BA8" w:rsidP="003A1BA8">
      <w:pPr>
        <w:pStyle w:val="SAP-Normal"/>
        <w:spacing w:after="240"/>
        <w:ind w:left="1068"/>
      </w:pPr>
      <w:r>
        <w:t>En un caso ideal, se tratará de una persona usuaria de la aplicación móvil que está interesada en mejorar su experiencia a través de la expansión de funcionalidades con servicios no incluidos en el paquete básico, o bien</w:t>
      </w:r>
      <w:r w:rsidR="006B50E5">
        <w:t xml:space="preserve"> </w:t>
      </w:r>
      <w:r>
        <w:t xml:space="preserve">tratarse del representante de un comercio que quiere pautar en la plataforma web o conseguir que su negocio </w:t>
      </w:r>
      <w:r w:rsidR="006B50E5">
        <w:t>forme parte de la experiencia 3d que la aplicación móvil ofrece.</w:t>
      </w:r>
    </w:p>
    <w:p w14:paraId="23E927DA" w14:textId="07A25413" w:rsidR="006B50E5" w:rsidRPr="006B50E5" w:rsidRDefault="006B50E5" w:rsidP="006B50E5">
      <w:pPr>
        <w:pStyle w:val="SAP-Normal"/>
        <w:spacing w:after="240"/>
        <w:ind w:left="1068"/>
      </w:pPr>
      <w:r>
        <w:t>Podría ocurrir que el usuario se haya registrado sin intenciones claras, creando una cuenta próxima a abandonar.</w:t>
      </w:r>
    </w:p>
    <w:p w14:paraId="6DD1834D" w14:textId="28E38F64" w:rsidR="00E92AD3" w:rsidRDefault="00E92AD3" w:rsidP="00975607">
      <w:pPr>
        <w:pStyle w:val="SAP-Normal"/>
        <w:numPr>
          <w:ilvl w:val="0"/>
          <w:numId w:val="5"/>
        </w:numPr>
        <w:spacing w:after="240"/>
      </w:pPr>
      <w:r>
        <w:rPr>
          <w:b/>
        </w:rPr>
        <w:t>Administrador</w:t>
      </w:r>
      <w:r w:rsidRPr="00E92AD3">
        <w:t>:</w:t>
      </w:r>
      <w:r>
        <w:t xml:space="preserve"> es el usuario</w:t>
      </w:r>
      <w:r w:rsidR="004E12DF">
        <w:t xml:space="preserve"> de la compañía</w:t>
      </w:r>
      <w:r>
        <w:t xml:space="preserve"> que, registrado e identificado en la plataforma, gestiona el contenido de la misma y posee control total sobre todos los objetos del sistema web.</w:t>
      </w:r>
    </w:p>
    <w:p w14:paraId="3D00C3C6" w14:textId="4BCA4E86" w:rsidR="00187632" w:rsidRPr="00187632" w:rsidRDefault="00187632" w:rsidP="00187632">
      <w:pPr>
        <w:pStyle w:val="SAP-Normal"/>
        <w:spacing w:after="240"/>
        <w:ind w:left="1068"/>
      </w:pPr>
      <w:r w:rsidRPr="00187632">
        <w:t xml:space="preserve">Por lo general </w:t>
      </w:r>
      <w:r>
        <w:t>sus operaciones dentro de la plataforma obedecen a cuestiones vinculadas a tareas de mantenimiento, también pudiendo intervenir cuando haya llevar adelante alguna labor que por algún motivo nadie pueda ejecutar.</w:t>
      </w:r>
    </w:p>
    <w:p w14:paraId="19A710D8" w14:textId="2D2BF4BB" w:rsidR="006E531B" w:rsidRDefault="006E531B" w:rsidP="00975607">
      <w:pPr>
        <w:pStyle w:val="SAP-Normal"/>
        <w:numPr>
          <w:ilvl w:val="0"/>
          <w:numId w:val="5"/>
        </w:numPr>
        <w:spacing w:after="240"/>
      </w:pPr>
      <w:r>
        <w:rPr>
          <w:b/>
        </w:rPr>
        <w:t>Contenido</w:t>
      </w:r>
      <w:r w:rsidRPr="006E531B">
        <w:t>:</w:t>
      </w:r>
      <w:r>
        <w:t xml:space="preserve"> se trata de un usuario </w:t>
      </w:r>
      <w:r w:rsidR="004E12DF">
        <w:t xml:space="preserve">de la compañía </w:t>
      </w:r>
      <w:r>
        <w:t>registrado e identificado en la plataforma, que tiene como propósito gestionar el</w:t>
      </w:r>
      <w:r w:rsidR="004265AA">
        <w:t xml:space="preserve"> contenido </w:t>
      </w:r>
      <w:r w:rsidR="006A298A">
        <w:t>multimedia</w:t>
      </w:r>
      <w:r w:rsidR="004265AA">
        <w:t>, productos o servicios.</w:t>
      </w:r>
    </w:p>
    <w:p w14:paraId="0A5881C1" w14:textId="72F06EE0" w:rsidR="001203CE" w:rsidRPr="001203CE" w:rsidRDefault="001203CE" w:rsidP="001203CE">
      <w:pPr>
        <w:pStyle w:val="SAP-Normal"/>
        <w:spacing w:after="240"/>
        <w:ind w:left="1068"/>
      </w:pPr>
      <w:r>
        <w:t xml:space="preserve">Sus actividades están vinculadas a la actualización de las novedades, </w:t>
      </w:r>
      <w:r w:rsidR="009E2A03">
        <w:t>edición de</w:t>
      </w:r>
      <w:r>
        <w:t xml:space="preserve"> textos y/o elementos multimediales, como así también hacer disponible nuev</w:t>
      </w:r>
      <w:r w:rsidR="009E2A03">
        <w:t>os ítems en el catálogo para su adquisición por parte de los usuarios externos.</w:t>
      </w:r>
    </w:p>
    <w:p w14:paraId="393DE94A" w14:textId="5FEBD0CC" w:rsidR="004265AA" w:rsidRDefault="00413483" w:rsidP="00975607">
      <w:pPr>
        <w:pStyle w:val="SAP-Normal"/>
        <w:numPr>
          <w:ilvl w:val="0"/>
          <w:numId w:val="5"/>
        </w:numPr>
        <w:spacing w:after="240"/>
      </w:pPr>
      <w:r>
        <w:rPr>
          <w:b/>
        </w:rPr>
        <w:t>Ventas</w:t>
      </w:r>
      <w:r w:rsidRPr="00413483">
        <w:t>:</w:t>
      </w:r>
      <w:r>
        <w:t xml:space="preserve"> </w:t>
      </w:r>
      <w:r w:rsidR="006A298A">
        <w:t xml:space="preserve">se trata de un usuario </w:t>
      </w:r>
      <w:r w:rsidR="004E12DF">
        <w:t xml:space="preserve">de la compañía </w:t>
      </w:r>
      <w:r w:rsidR="006A298A">
        <w:t xml:space="preserve">registrado e identificado en la plataforma </w:t>
      </w:r>
      <w:r w:rsidR="00BA7BE9">
        <w:t>con acceso a información de ventas y facturación</w:t>
      </w:r>
      <w:r w:rsidR="001A4478">
        <w:t>.</w:t>
      </w:r>
    </w:p>
    <w:p w14:paraId="74B609BB" w14:textId="0F4F9DCA" w:rsidR="00B07CBE" w:rsidRPr="00B07CBE" w:rsidRDefault="00B07CBE" w:rsidP="00B07CBE">
      <w:pPr>
        <w:pStyle w:val="SAP-Normal"/>
        <w:spacing w:after="240"/>
        <w:ind w:left="1068"/>
        <w:rPr>
          <w:sz w:val="24"/>
        </w:rPr>
      </w:pPr>
      <w:r>
        <w:t>Con un corte más administrativo, este perfil está involucrado en la toma de decisión y ejecución de reintegros a través de notas de créditos / débitos, brindando asistencia de post venta.</w:t>
      </w:r>
    </w:p>
    <w:p w14:paraId="172B85EA" w14:textId="2344586C" w:rsidR="00A160E7" w:rsidRDefault="00A160E7" w:rsidP="00975607">
      <w:pPr>
        <w:pStyle w:val="SAP-Normal"/>
        <w:numPr>
          <w:ilvl w:val="0"/>
          <w:numId w:val="5"/>
        </w:numPr>
        <w:spacing w:after="240"/>
      </w:pPr>
      <w:r>
        <w:rPr>
          <w:b/>
        </w:rPr>
        <w:t>Equipo de U</w:t>
      </w:r>
      <w:r w:rsidR="00F970CE">
        <w:rPr>
          <w:b/>
        </w:rPr>
        <w:t>X</w:t>
      </w:r>
      <w:r>
        <w:rPr>
          <w:b/>
        </w:rPr>
        <w:t>/UI</w:t>
      </w:r>
      <w:r w:rsidRPr="00A160E7">
        <w:t>:</w:t>
      </w:r>
      <w:r>
        <w:t xml:space="preserve"> es el grupo de trabajo encargado de diseñar el look and </w:t>
      </w:r>
      <w:proofErr w:type="spellStart"/>
      <w:r>
        <w:t>feel</w:t>
      </w:r>
      <w:proofErr w:type="spellEnd"/>
      <w:r>
        <w:t xml:space="preserve"> de la plataforma, como así también la funcionalidad para una mejor experiencia de usuario</w:t>
      </w:r>
      <w:r w:rsidR="00DA3701">
        <w:t>.</w:t>
      </w:r>
    </w:p>
    <w:p w14:paraId="5ABF03F0" w14:textId="55B3E94A" w:rsidR="00DA3701" w:rsidRPr="00DA3701" w:rsidRDefault="00DA3701" w:rsidP="00DA3701">
      <w:pPr>
        <w:pStyle w:val="SAP-Normal"/>
        <w:spacing w:after="240"/>
        <w:ind w:left="1068"/>
      </w:pPr>
      <w:r>
        <w:t>Debido a su labor, no se trata de un usuario del sistema común ni tampoco habitual, ya que suele enfocarse en el desarrollo del flujo entre las distintas secciones y el aspecto estético y funcional, accediendo a su versión de desarrollo de la plataforma.</w:t>
      </w:r>
    </w:p>
    <w:p w14:paraId="7BBD272A" w14:textId="5F41C26C" w:rsidR="00A160E7" w:rsidRDefault="00A160E7" w:rsidP="00975607">
      <w:pPr>
        <w:pStyle w:val="SAP-Normal"/>
        <w:numPr>
          <w:ilvl w:val="0"/>
          <w:numId w:val="5"/>
        </w:numPr>
        <w:spacing w:after="240"/>
      </w:pPr>
      <w:r>
        <w:rPr>
          <w:b/>
        </w:rPr>
        <w:t>Equipo de desarrollo</w:t>
      </w:r>
      <w:r w:rsidRPr="00A160E7">
        <w:t>:</w:t>
      </w:r>
      <w:r>
        <w:t xml:space="preserve"> se tratan de los integrantes del grupo de trabajo que tienen por objetivo desarrollar el </w:t>
      </w:r>
      <w:proofErr w:type="spellStart"/>
      <w:r>
        <w:t>front</w:t>
      </w:r>
      <w:proofErr w:type="spellEnd"/>
      <w:r>
        <w:t xml:space="preserve"> </w:t>
      </w:r>
      <w:proofErr w:type="spellStart"/>
      <w:r>
        <w:t>end</w:t>
      </w:r>
      <w:proofErr w:type="spellEnd"/>
      <w:r>
        <w:t xml:space="preserve"> y el </w:t>
      </w:r>
      <w:proofErr w:type="spellStart"/>
      <w:r>
        <w:t>backend</w:t>
      </w:r>
      <w:proofErr w:type="spellEnd"/>
      <w:r>
        <w:t xml:space="preserve"> de la plataforma, permitiendo darle vida.</w:t>
      </w:r>
    </w:p>
    <w:p w14:paraId="6CFB7A2B" w14:textId="068AC194" w:rsidR="00F970CE" w:rsidRPr="00F970CE" w:rsidRDefault="00F970CE" w:rsidP="00F970CE">
      <w:pPr>
        <w:pStyle w:val="SAP-Normal"/>
        <w:spacing w:after="240"/>
        <w:ind w:left="1068"/>
      </w:pPr>
      <w:r>
        <w:t>Al igual que el equipo de UX/UI, su participación en la plataforma es muy limitada ya que se encargan del desarrollo de la lógica de negocio y de la capa visible por los usuarios, implementando en esta última las directivas generadas por los responsables de delinear la usabilidad y estética.</w:t>
      </w:r>
    </w:p>
    <w:p w14:paraId="22946933" w14:textId="40490085" w:rsidR="00A160E7" w:rsidRDefault="00A160E7" w:rsidP="00975607">
      <w:pPr>
        <w:pStyle w:val="SAP-Normal"/>
        <w:numPr>
          <w:ilvl w:val="0"/>
          <w:numId w:val="5"/>
        </w:numPr>
        <w:spacing w:after="240"/>
      </w:pPr>
      <w:r>
        <w:rPr>
          <w:b/>
        </w:rPr>
        <w:lastRenderedPageBreak/>
        <w:t>Equipo de analistas</w:t>
      </w:r>
      <w:r w:rsidRPr="00A160E7">
        <w:t>:</w:t>
      </w:r>
      <w:r>
        <w:t xml:space="preserve"> son los responsables de llevar adelante el análisis de la plataforma, detectando las necesidades funcionales que debe cumplimentar.</w:t>
      </w:r>
    </w:p>
    <w:p w14:paraId="4BA5B7F8" w14:textId="76B13EC6" w:rsidR="00AF465A" w:rsidRPr="00AF465A" w:rsidRDefault="00AF465A" w:rsidP="00AF465A">
      <w:pPr>
        <w:pStyle w:val="SAP-Normal"/>
        <w:spacing w:after="240"/>
        <w:ind w:left="1068"/>
      </w:pPr>
      <w:r>
        <w:t>Todas las necesidades son documentadas para su posterior desglose en las tareas que el equipo de desarrollo debe llevar a cabo para la confección de la plataforma web.</w:t>
      </w:r>
    </w:p>
    <w:p w14:paraId="32949595" w14:textId="23ECF63C" w:rsidR="00A160E7" w:rsidRDefault="00A160E7" w:rsidP="00975607">
      <w:pPr>
        <w:pStyle w:val="SAP-Normal"/>
        <w:numPr>
          <w:ilvl w:val="0"/>
          <w:numId w:val="5"/>
        </w:numPr>
        <w:spacing w:after="240"/>
      </w:pPr>
      <w:r>
        <w:rPr>
          <w:b/>
        </w:rPr>
        <w:t>Equipo de control de calidad</w:t>
      </w:r>
      <w:r w:rsidRPr="00A160E7">
        <w:t>:</w:t>
      </w:r>
      <w:r>
        <w:t xml:space="preserve"> </w:t>
      </w:r>
      <w:r w:rsidR="001971E1">
        <w:t xml:space="preserve">se encargan de realizar pruebas para detectar fallas y errores en el sistema, como así también se </w:t>
      </w:r>
      <w:r w:rsidR="009F4AB5">
        <w:t>asegurar</w:t>
      </w:r>
      <w:r w:rsidR="001971E1">
        <w:t xml:space="preserve"> que aquellas funciones que la plataforma debe incorporar existan y funcionen adecuadamente.</w:t>
      </w:r>
    </w:p>
    <w:p w14:paraId="54AF20A8" w14:textId="724335B6" w:rsidR="009F4AB5" w:rsidRPr="009F4AB5" w:rsidRDefault="009F4AB5" w:rsidP="009F4AB5">
      <w:pPr>
        <w:pStyle w:val="SAP-Normal"/>
        <w:spacing w:after="240"/>
        <w:ind w:left="1068"/>
      </w:pPr>
      <w:r>
        <w:t xml:space="preserve">La responsabilidad de hacer llegar a producción un producto de calidad recae en este sector, quienes tampoco tienen intervención directa en la plataforma web una vez que éste se encuentra productiva, </w:t>
      </w:r>
      <w:proofErr w:type="spellStart"/>
      <w:r>
        <w:t>mas</w:t>
      </w:r>
      <w:proofErr w:type="spellEnd"/>
      <w:r>
        <w:t xml:space="preserve"> si trabajan con versiones </w:t>
      </w:r>
      <w:proofErr w:type="spellStart"/>
      <w:r>
        <w:t>pre-productivas</w:t>
      </w:r>
      <w:proofErr w:type="spellEnd"/>
      <w:r>
        <w:t>.</w:t>
      </w:r>
    </w:p>
    <w:p w14:paraId="093B369F" w14:textId="5AF695C2" w:rsidR="00A160E7" w:rsidRDefault="00A160E7" w:rsidP="00975607">
      <w:pPr>
        <w:pStyle w:val="SAP-Normal"/>
        <w:numPr>
          <w:ilvl w:val="0"/>
          <w:numId w:val="5"/>
        </w:numPr>
        <w:spacing w:after="240"/>
      </w:pPr>
      <w:r>
        <w:rPr>
          <w:b/>
        </w:rPr>
        <w:t>Líder de proyecto</w:t>
      </w:r>
      <w:r w:rsidRPr="00A160E7">
        <w:t>:</w:t>
      </w:r>
      <w:r>
        <w:t xml:space="preserve"> es el encargado de planificar el desarrollo del proyecto, coordinar el trabajo entre los distintos equipos en </w:t>
      </w:r>
      <w:proofErr w:type="spellStart"/>
      <w:r>
        <w:t>pos</w:t>
      </w:r>
      <w:proofErr w:type="spellEnd"/>
      <w:r>
        <w:t xml:space="preserve"> de cumplir con las fecha</w:t>
      </w:r>
      <w:r w:rsidR="00883139">
        <w:t>s</w:t>
      </w:r>
      <w:r>
        <w:t>, procurando mantener la sanidad del presupuesto del proyecto.</w:t>
      </w:r>
    </w:p>
    <w:p w14:paraId="40DC2598" w14:textId="43563398" w:rsidR="00883139" w:rsidRDefault="00883139" w:rsidP="00883139">
      <w:pPr>
        <w:pStyle w:val="SAP-Normal"/>
        <w:spacing w:after="240"/>
        <w:ind w:left="1068"/>
      </w:pPr>
      <w:r>
        <w:t>Es uno de los perfiles más importantes porque es sobre quien recae las decisiones operativas y que ninguno de los otros equipos puede llevar a cabo dado su nivel jerárquico.</w:t>
      </w:r>
    </w:p>
    <w:p w14:paraId="3FAB1BCC" w14:textId="7DD754C0" w:rsidR="00B924BD" w:rsidRPr="00C04E16" w:rsidRDefault="00883139" w:rsidP="00765C85">
      <w:pPr>
        <w:pStyle w:val="SAP-Normal"/>
        <w:spacing w:after="240"/>
        <w:ind w:left="1068"/>
      </w:pPr>
      <w:r>
        <w:t xml:space="preserve">Debido a su puesto, el líder de proyecto puede hacer uso de la plataforma web estando en producción, </w:t>
      </w:r>
      <w:r w:rsidR="00E862DC">
        <w:t>principalmente a los efectos de monitorear el funcionamiento general pero sin necesidad de realizar tareas específicas.</w:t>
      </w:r>
    </w:p>
    <w:p w14:paraId="22563721" w14:textId="77777777" w:rsidR="00D63DD1" w:rsidRDefault="00D63DD1" w:rsidP="00FF05AE">
      <w:pPr>
        <w:pStyle w:val="SAP-1erlnea"/>
        <w:outlineLvl w:val="1"/>
      </w:pPr>
      <w:bookmarkStart w:id="268" w:name="_Toc529912842"/>
      <w:r>
        <w:t>10.5.2 Entorno de usuario</w:t>
      </w:r>
      <w:bookmarkEnd w:id="268"/>
    </w:p>
    <w:p w14:paraId="608DB48B" w14:textId="77777777" w:rsidR="001A4478" w:rsidRDefault="001A4478" w:rsidP="001A4478">
      <w:pPr>
        <w:pStyle w:val="SAP-Normal"/>
        <w:ind w:firstLine="708"/>
      </w:pPr>
      <w:r>
        <w:t>Acceso</w:t>
      </w:r>
      <w:r w:rsidR="00554873">
        <w:t>s</w:t>
      </w:r>
      <w:r>
        <w:t xml:space="preserve"> </w:t>
      </w:r>
      <w:r w:rsidR="00554873">
        <w:t>de</w:t>
      </w:r>
      <w:r>
        <w:t xml:space="preserve"> la plataforma digital según el rol</w:t>
      </w:r>
      <w:r w:rsidR="00554873">
        <w:t>.</w:t>
      </w:r>
    </w:p>
    <w:p w14:paraId="3754243E" w14:textId="77777777" w:rsidR="001A4478" w:rsidRDefault="001A4478" w:rsidP="001A4478">
      <w:pPr>
        <w:pStyle w:val="SAP-Normal"/>
      </w:pPr>
    </w:p>
    <w:p w14:paraId="31FF4002" w14:textId="77777777" w:rsidR="00CC1548" w:rsidRPr="00CC1548" w:rsidRDefault="00CC1548" w:rsidP="00975607">
      <w:pPr>
        <w:pStyle w:val="SAP-Normal"/>
        <w:numPr>
          <w:ilvl w:val="0"/>
          <w:numId w:val="2"/>
        </w:numPr>
      </w:pPr>
      <w:r w:rsidRPr="00B924BD">
        <w:rPr>
          <w:b/>
        </w:rPr>
        <w:t>Invitado</w:t>
      </w:r>
      <w:r>
        <w:rPr>
          <w:b/>
        </w:rPr>
        <w:t xml:space="preserve"> / Anónimo</w:t>
      </w:r>
    </w:p>
    <w:p w14:paraId="28474C44" w14:textId="77777777" w:rsidR="00CC1548" w:rsidRDefault="00CC1548" w:rsidP="00975607">
      <w:pPr>
        <w:pStyle w:val="SAP-Normal"/>
        <w:numPr>
          <w:ilvl w:val="1"/>
          <w:numId w:val="2"/>
        </w:numPr>
      </w:pPr>
      <w:r w:rsidRPr="00B126EB">
        <w:rPr>
          <w:b/>
        </w:rPr>
        <w:t>Página de inicio</w:t>
      </w:r>
      <w:r w:rsidR="00CA219E" w:rsidRPr="00B126EB">
        <w:rPr>
          <w:b/>
        </w:rPr>
        <w:t xml:space="preserve"> / </w:t>
      </w:r>
      <w:proofErr w:type="spellStart"/>
      <w:r w:rsidR="00CA219E" w:rsidRPr="00B126EB">
        <w:rPr>
          <w:b/>
        </w:rPr>
        <w:t>landing</w:t>
      </w:r>
      <w:proofErr w:type="spellEnd"/>
    </w:p>
    <w:p w14:paraId="5245A7BD" w14:textId="77777777" w:rsidR="00B126EB" w:rsidRDefault="00B126EB" w:rsidP="00B126EB">
      <w:pPr>
        <w:pStyle w:val="SAP-Normal"/>
        <w:ind w:left="1788"/>
      </w:pPr>
      <w:r>
        <w:t>Se trata de la portada de la plataforma web, en la que se exhibirán distintos productos y servicios, junto a novedades sobre las últimas incorporaciones.</w:t>
      </w:r>
    </w:p>
    <w:p w14:paraId="5540F219" w14:textId="77777777" w:rsidR="00AA2371" w:rsidRDefault="00AA2371" w:rsidP="00B126EB">
      <w:pPr>
        <w:pStyle w:val="SAP-Normal"/>
        <w:ind w:left="1788"/>
      </w:pPr>
    </w:p>
    <w:p w14:paraId="37948D43" w14:textId="77777777" w:rsidR="00F7038B" w:rsidRDefault="00F7038B" w:rsidP="00975607">
      <w:pPr>
        <w:pStyle w:val="SAP-Normal"/>
        <w:numPr>
          <w:ilvl w:val="1"/>
          <w:numId w:val="2"/>
        </w:numPr>
        <w:rPr>
          <w:b/>
        </w:rPr>
      </w:pPr>
      <w:r w:rsidRPr="00F7038B">
        <w:rPr>
          <w:b/>
        </w:rPr>
        <w:t>Descargar la aplicación</w:t>
      </w:r>
    </w:p>
    <w:p w14:paraId="58FC178F" w14:textId="77777777" w:rsidR="00F7038B" w:rsidRDefault="00F7038B" w:rsidP="00F7038B">
      <w:pPr>
        <w:pStyle w:val="SAP-Normal"/>
        <w:ind w:left="1788"/>
      </w:pPr>
      <w:r>
        <w:t>Se trata del acceso a la descarga de la aplicación.</w:t>
      </w:r>
    </w:p>
    <w:p w14:paraId="5A20A915" w14:textId="77777777" w:rsidR="00F7038B" w:rsidRPr="00F7038B" w:rsidRDefault="00F7038B" w:rsidP="00F7038B">
      <w:pPr>
        <w:pStyle w:val="SAP-Normal"/>
        <w:ind w:left="1788"/>
        <w:rPr>
          <w:b/>
        </w:rPr>
      </w:pPr>
      <w:r>
        <w:t>Esta opción ejecuta el store del dispositivo móvil que el usuario está utilizando.</w:t>
      </w:r>
    </w:p>
    <w:p w14:paraId="32036631" w14:textId="77777777" w:rsidR="00F7038B" w:rsidRDefault="00F7038B" w:rsidP="00B126EB">
      <w:pPr>
        <w:pStyle w:val="SAP-Normal"/>
        <w:ind w:left="1788"/>
      </w:pPr>
    </w:p>
    <w:p w14:paraId="47743E4A" w14:textId="77777777" w:rsidR="00AA2371" w:rsidRPr="00AA2371" w:rsidRDefault="00AA2371" w:rsidP="00975607">
      <w:pPr>
        <w:pStyle w:val="SAP-Normal"/>
        <w:numPr>
          <w:ilvl w:val="1"/>
          <w:numId w:val="2"/>
        </w:numPr>
        <w:rPr>
          <w:b/>
        </w:rPr>
      </w:pPr>
      <w:r w:rsidRPr="00AA2371">
        <w:rPr>
          <w:b/>
        </w:rPr>
        <w:t>Catálogo</w:t>
      </w:r>
    </w:p>
    <w:p w14:paraId="51868A94" w14:textId="77777777" w:rsidR="00AA2371" w:rsidRDefault="00AA2371" w:rsidP="00B126EB">
      <w:pPr>
        <w:pStyle w:val="SAP-Normal"/>
        <w:ind w:left="1788"/>
      </w:pPr>
      <w:r>
        <w:t>Se trata del listado de productos y servicios que el usuario puede adquirir, aunque para realizar las transacciones debe estar debidamente registrado y acreditado en el sistema.</w:t>
      </w:r>
    </w:p>
    <w:p w14:paraId="317F269C" w14:textId="7ECB320D" w:rsidR="00AA2371" w:rsidRDefault="00AA2371" w:rsidP="00B126EB">
      <w:pPr>
        <w:pStyle w:val="SAP-Normal"/>
        <w:ind w:left="1788"/>
      </w:pPr>
    </w:p>
    <w:p w14:paraId="544C1787" w14:textId="062F8B29" w:rsidR="00CC39B8" w:rsidRDefault="00CC39B8" w:rsidP="00B126EB">
      <w:pPr>
        <w:pStyle w:val="SAP-Normal"/>
        <w:ind w:left="1788"/>
      </w:pPr>
    </w:p>
    <w:p w14:paraId="68FA53B2" w14:textId="6669CF85" w:rsidR="00CC39B8" w:rsidRDefault="00CC39B8" w:rsidP="00B126EB">
      <w:pPr>
        <w:pStyle w:val="SAP-Normal"/>
        <w:ind w:left="1788"/>
      </w:pPr>
    </w:p>
    <w:p w14:paraId="044B04D3" w14:textId="77777777" w:rsidR="00CC39B8" w:rsidRDefault="00CC39B8" w:rsidP="00B126EB">
      <w:pPr>
        <w:pStyle w:val="SAP-Normal"/>
        <w:ind w:left="1788"/>
      </w:pPr>
    </w:p>
    <w:p w14:paraId="75F8F627" w14:textId="77777777" w:rsidR="00CC1548" w:rsidRPr="007815A1" w:rsidRDefault="00CC1548" w:rsidP="00975607">
      <w:pPr>
        <w:pStyle w:val="SAP-Normal"/>
        <w:numPr>
          <w:ilvl w:val="1"/>
          <w:numId w:val="2"/>
        </w:numPr>
        <w:rPr>
          <w:b/>
        </w:rPr>
      </w:pPr>
      <w:r w:rsidRPr="007815A1">
        <w:rPr>
          <w:b/>
        </w:rPr>
        <w:lastRenderedPageBreak/>
        <w:t>Formulario de registro</w:t>
      </w:r>
    </w:p>
    <w:p w14:paraId="6B081AF2" w14:textId="77777777" w:rsidR="00B126EB" w:rsidRDefault="007815A1" w:rsidP="00B126EB">
      <w:pPr>
        <w:pStyle w:val="SAP-Normal"/>
        <w:ind w:left="1788"/>
      </w:pPr>
      <w:r>
        <w:t>Se trata de un conjunto de campos que el usuario visitante debe completar para darse de alta como usuario registrado en el sistema y, de este modo, iniciar las compras de los productos o servicios de su interés.</w:t>
      </w:r>
    </w:p>
    <w:p w14:paraId="30FE9B98" w14:textId="77777777" w:rsidR="00533ACB" w:rsidRDefault="00533ACB" w:rsidP="00B126EB">
      <w:pPr>
        <w:pStyle w:val="SAP-Normal"/>
        <w:ind w:left="1788"/>
      </w:pPr>
    </w:p>
    <w:p w14:paraId="32A3DC6D" w14:textId="77777777" w:rsidR="007815A1" w:rsidRDefault="007815A1" w:rsidP="00975607">
      <w:pPr>
        <w:pStyle w:val="SAP-Normal"/>
        <w:numPr>
          <w:ilvl w:val="1"/>
          <w:numId w:val="2"/>
        </w:numPr>
        <w:rPr>
          <w:b/>
        </w:rPr>
      </w:pPr>
      <w:r>
        <w:rPr>
          <w:b/>
        </w:rPr>
        <w:t>Identificación ante e</w:t>
      </w:r>
      <w:r w:rsidR="00CA219E" w:rsidRPr="007815A1">
        <w:rPr>
          <w:b/>
        </w:rPr>
        <w:t>l sistema</w:t>
      </w:r>
    </w:p>
    <w:p w14:paraId="534C2301" w14:textId="77777777" w:rsidR="00533ACB" w:rsidRDefault="00533ACB" w:rsidP="00533ACB">
      <w:pPr>
        <w:pStyle w:val="SAP-Normal"/>
        <w:ind w:left="1788"/>
      </w:pPr>
      <w:r>
        <w:t>Mecanismo mediante el cual el usuario, previamente registrado en el sistema, se acredita ante el sistema, habilitándolo a realizar transacciones comerciales y gestión de su contenido.</w:t>
      </w:r>
    </w:p>
    <w:p w14:paraId="2AE7BC4D" w14:textId="77777777" w:rsidR="00533ACB" w:rsidRPr="00533ACB" w:rsidRDefault="00533ACB" w:rsidP="00533ACB">
      <w:pPr>
        <w:pStyle w:val="SAP-Normal"/>
        <w:ind w:left="1788"/>
      </w:pPr>
    </w:p>
    <w:p w14:paraId="172F8EC5" w14:textId="77777777" w:rsidR="00CC1548" w:rsidRDefault="00B7770A" w:rsidP="00975607">
      <w:pPr>
        <w:pStyle w:val="SAP-Normal"/>
        <w:numPr>
          <w:ilvl w:val="1"/>
          <w:numId w:val="2"/>
        </w:numPr>
        <w:rPr>
          <w:b/>
        </w:rPr>
      </w:pPr>
      <w:r>
        <w:rPr>
          <w:b/>
        </w:rPr>
        <w:t>R</w:t>
      </w:r>
      <w:r w:rsidR="00CA219E" w:rsidRPr="007815A1">
        <w:rPr>
          <w:b/>
        </w:rPr>
        <w:t>ecuperación de contraseña</w:t>
      </w:r>
    </w:p>
    <w:p w14:paraId="1684E945" w14:textId="77777777" w:rsidR="00B7770A" w:rsidRDefault="00B7770A" w:rsidP="00B7770A">
      <w:pPr>
        <w:pStyle w:val="SAP-Normal"/>
        <w:ind w:left="1788"/>
      </w:pPr>
      <w:r>
        <w:t>En caso de olvidar la contraseña, el usuario podrá solicitar el reseteo de la misma a fin de poder estar en condiciones de acreditarse frente al sistema e ingresar nuevamente.</w:t>
      </w:r>
    </w:p>
    <w:p w14:paraId="03F5BD68" w14:textId="77777777" w:rsidR="00B7770A" w:rsidRPr="00B7770A" w:rsidRDefault="00B7770A" w:rsidP="00B7770A">
      <w:pPr>
        <w:pStyle w:val="SAP-Normal"/>
        <w:ind w:left="1788"/>
      </w:pPr>
    </w:p>
    <w:p w14:paraId="0570013F" w14:textId="77777777" w:rsidR="00CA219E" w:rsidRPr="00EE60D8" w:rsidRDefault="00CA219E" w:rsidP="00975607">
      <w:pPr>
        <w:pStyle w:val="SAP-Normal"/>
        <w:numPr>
          <w:ilvl w:val="1"/>
          <w:numId w:val="2"/>
        </w:numPr>
        <w:rPr>
          <w:b/>
        </w:rPr>
      </w:pPr>
      <w:r w:rsidRPr="00EE60D8">
        <w:rPr>
          <w:b/>
        </w:rPr>
        <w:t>Formulario de contacto</w:t>
      </w:r>
    </w:p>
    <w:p w14:paraId="34EC85C9" w14:textId="77777777" w:rsidR="00EE60D8" w:rsidRDefault="00EE60D8" w:rsidP="00EE60D8">
      <w:pPr>
        <w:pStyle w:val="SAP-Normal"/>
        <w:ind w:left="1788"/>
      </w:pPr>
      <w:r>
        <w:t>El formulario de contacto permite que los usuarios, visitantes o registrados, puedan comunicarse con algún representante de la empresa responsable de brindar el servicio, con el fin de evacuar dudas, realizar consultas o acercar alguna crítica.</w:t>
      </w:r>
    </w:p>
    <w:p w14:paraId="3EA52F71" w14:textId="24C46498" w:rsidR="009A4254" w:rsidRDefault="009A4254">
      <w:pPr>
        <w:spacing w:before="0"/>
        <w:rPr>
          <w:rFonts w:ascii="Arial" w:hAnsi="Arial" w:cs="Arial"/>
          <w:b/>
          <w:sz w:val="22"/>
          <w:szCs w:val="22"/>
        </w:rPr>
      </w:pPr>
    </w:p>
    <w:p w14:paraId="6219E661" w14:textId="77777777" w:rsidR="00CA219E" w:rsidRPr="00926712" w:rsidRDefault="00CA219E" w:rsidP="00975607">
      <w:pPr>
        <w:pStyle w:val="SAP-Normal"/>
        <w:numPr>
          <w:ilvl w:val="1"/>
          <w:numId w:val="2"/>
        </w:numPr>
        <w:rPr>
          <w:b/>
        </w:rPr>
      </w:pPr>
      <w:r w:rsidRPr="00926712">
        <w:rPr>
          <w:b/>
        </w:rPr>
        <w:t>Sobre la empresa</w:t>
      </w:r>
    </w:p>
    <w:p w14:paraId="16A7F966" w14:textId="77777777" w:rsidR="00926712" w:rsidRDefault="00926712" w:rsidP="00926712">
      <w:pPr>
        <w:pStyle w:val="SAP-Normal"/>
        <w:ind w:left="1788"/>
      </w:pPr>
      <w:r>
        <w:t>Se trata de una sección de la plataforma que introduce al lector acerca de la historia de la empresa, su visión y motivación, además de ofrecer datos adicionales como los catastrales.</w:t>
      </w:r>
    </w:p>
    <w:p w14:paraId="45176F95" w14:textId="77777777" w:rsidR="00CA219E" w:rsidRPr="00926712" w:rsidRDefault="00CA219E" w:rsidP="00926712">
      <w:pPr>
        <w:spacing w:before="0"/>
        <w:rPr>
          <w:rFonts w:ascii="Arial" w:hAnsi="Arial" w:cs="Arial"/>
          <w:sz w:val="22"/>
          <w:szCs w:val="22"/>
        </w:rPr>
      </w:pPr>
    </w:p>
    <w:p w14:paraId="2F208371" w14:textId="77777777" w:rsidR="00CA219E" w:rsidRPr="00CA219E" w:rsidRDefault="00CC1548" w:rsidP="00975607">
      <w:pPr>
        <w:pStyle w:val="SAP-Normal"/>
        <w:numPr>
          <w:ilvl w:val="0"/>
          <w:numId w:val="2"/>
        </w:numPr>
      </w:pPr>
      <w:r>
        <w:rPr>
          <w:b/>
        </w:rPr>
        <w:t>Usuario</w:t>
      </w:r>
    </w:p>
    <w:p w14:paraId="0D5F5780" w14:textId="77777777" w:rsidR="00CA219E" w:rsidRDefault="00CA219E" w:rsidP="00CA219E">
      <w:pPr>
        <w:pStyle w:val="SAP-Normal"/>
        <w:ind w:left="1068"/>
      </w:pPr>
      <w:r w:rsidRPr="00CA219E">
        <w:t>En adición a los accesos permitidos a los usuarios anónimos / invitados</w:t>
      </w:r>
      <w:r w:rsidR="00CC1548" w:rsidRPr="00CA219E">
        <w:t>:</w:t>
      </w:r>
    </w:p>
    <w:p w14:paraId="1DAC8DFD" w14:textId="77777777" w:rsidR="00CA219E" w:rsidRPr="00926712" w:rsidRDefault="00926712" w:rsidP="00975607">
      <w:pPr>
        <w:pStyle w:val="SAP-Normal"/>
        <w:numPr>
          <w:ilvl w:val="1"/>
          <w:numId w:val="1"/>
        </w:numPr>
        <w:rPr>
          <w:b/>
        </w:rPr>
      </w:pPr>
      <w:r w:rsidRPr="00926712">
        <w:rPr>
          <w:b/>
        </w:rPr>
        <w:t xml:space="preserve">Mis </w:t>
      </w:r>
      <w:r w:rsidR="00186869">
        <w:rPr>
          <w:b/>
        </w:rPr>
        <w:t>datos</w:t>
      </w:r>
    </w:p>
    <w:p w14:paraId="7FCFD722" w14:textId="77777777" w:rsidR="00926712" w:rsidRDefault="00926712" w:rsidP="00926712">
      <w:pPr>
        <w:pStyle w:val="SAP-Normal"/>
        <w:ind w:left="1440"/>
      </w:pPr>
      <w:r>
        <w:t>El usuario registrado puede acceder a sus datos personales para revisarlos y/o editarlos en caso de requerirlos.</w:t>
      </w:r>
    </w:p>
    <w:p w14:paraId="637D2457" w14:textId="77777777" w:rsidR="00926712" w:rsidRDefault="00926712" w:rsidP="00926712">
      <w:pPr>
        <w:pStyle w:val="SAP-Normal"/>
        <w:ind w:left="1440"/>
      </w:pPr>
    </w:p>
    <w:p w14:paraId="52E81A83" w14:textId="77777777" w:rsidR="00CA219E" w:rsidRPr="00186869" w:rsidRDefault="00186869" w:rsidP="00975607">
      <w:pPr>
        <w:pStyle w:val="SAP-Normal"/>
        <w:numPr>
          <w:ilvl w:val="1"/>
          <w:numId w:val="1"/>
        </w:numPr>
        <w:rPr>
          <w:b/>
        </w:rPr>
      </w:pPr>
      <w:r w:rsidRPr="00186869">
        <w:rPr>
          <w:b/>
        </w:rPr>
        <w:t>Compras</w:t>
      </w:r>
    </w:p>
    <w:p w14:paraId="2D4DE590" w14:textId="77777777" w:rsidR="00186869" w:rsidRDefault="00186869" w:rsidP="00186869">
      <w:pPr>
        <w:pStyle w:val="SAP-Normal"/>
        <w:ind w:left="1440"/>
      </w:pPr>
      <w:r>
        <w:t>Todas las adquisiciones que haya realizado el usuario, se listarán en este apartado, ya sean suscripciones de publicaciones o productos y servicios asociados a los mapas.</w:t>
      </w:r>
    </w:p>
    <w:p w14:paraId="206C9437" w14:textId="77777777" w:rsidR="00F7038B" w:rsidRDefault="00F7038B" w:rsidP="00F7038B">
      <w:pPr>
        <w:pStyle w:val="SAP-Normal"/>
      </w:pPr>
    </w:p>
    <w:p w14:paraId="007EBFBA" w14:textId="77777777" w:rsidR="00461FB2" w:rsidRPr="00E4554C" w:rsidRDefault="00975455" w:rsidP="00975607">
      <w:pPr>
        <w:pStyle w:val="SAP-Normal"/>
        <w:numPr>
          <w:ilvl w:val="1"/>
          <w:numId w:val="1"/>
        </w:numPr>
        <w:rPr>
          <w:b/>
        </w:rPr>
      </w:pPr>
      <w:r w:rsidRPr="00E4554C">
        <w:rPr>
          <w:b/>
        </w:rPr>
        <w:t>Salir</w:t>
      </w:r>
    </w:p>
    <w:p w14:paraId="198DE976" w14:textId="77777777" w:rsidR="00CA219E" w:rsidRDefault="00975455" w:rsidP="00E4554C">
      <w:pPr>
        <w:pStyle w:val="SAP-Normal"/>
        <w:ind w:left="1440"/>
      </w:pPr>
      <w:r>
        <w:t>Permite cerrar la sesión del usuario para evitar que terceros puedan utilizar su cuenta y realizar transacciones o gestionar el contenido.</w:t>
      </w:r>
    </w:p>
    <w:p w14:paraId="744211C2" w14:textId="77777777" w:rsidR="00E4554C" w:rsidRDefault="00E4554C" w:rsidP="00E4554C">
      <w:pPr>
        <w:pStyle w:val="SAP-Normal"/>
        <w:ind w:left="1440"/>
      </w:pPr>
    </w:p>
    <w:p w14:paraId="25B0262B" w14:textId="77777777" w:rsidR="00216A7A" w:rsidRPr="00E4554C" w:rsidRDefault="00216A7A" w:rsidP="00975607">
      <w:pPr>
        <w:pStyle w:val="SAP-Normal"/>
        <w:numPr>
          <w:ilvl w:val="1"/>
          <w:numId w:val="1"/>
        </w:numPr>
        <w:rPr>
          <w:b/>
        </w:rPr>
      </w:pPr>
      <w:r>
        <w:rPr>
          <w:b/>
        </w:rPr>
        <w:t>Código de vinculación con la aplicación - CVA</w:t>
      </w:r>
    </w:p>
    <w:p w14:paraId="71B50407" w14:textId="77777777" w:rsidR="00216A7A" w:rsidRDefault="00216A7A" w:rsidP="00216A7A">
      <w:pPr>
        <w:pStyle w:val="SAP-Normal"/>
        <w:ind w:left="1440"/>
      </w:pPr>
      <w:r>
        <w:t>Para que los usuario</w:t>
      </w:r>
      <w:r w:rsidR="003E6016">
        <w:t>s</w:t>
      </w:r>
      <w:r>
        <w:t xml:space="preserve"> puedan hacer uso de sus adquisiciones, el sistema deberá proveer un número de identificación que le permita a la aplicación reconocer al </w:t>
      </w:r>
      <w:r>
        <w:lastRenderedPageBreak/>
        <w:t>usuario y, de este modo, que se establezca la sincronización entre el contenido adquirido y el software del móvil.</w:t>
      </w:r>
    </w:p>
    <w:p w14:paraId="48687A87" w14:textId="77777777" w:rsidR="00216A7A" w:rsidRDefault="00216A7A" w:rsidP="00E4554C">
      <w:pPr>
        <w:pStyle w:val="SAP-Normal"/>
        <w:ind w:left="1440"/>
      </w:pPr>
    </w:p>
    <w:p w14:paraId="6B315BCA" w14:textId="77777777" w:rsidR="00DC2325" w:rsidRPr="00E4554C" w:rsidRDefault="00DC2325" w:rsidP="00975607">
      <w:pPr>
        <w:pStyle w:val="SAP-Normal"/>
        <w:numPr>
          <w:ilvl w:val="1"/>
          <w:numId w:val="1"/>
        </w:numPr>
        <w:rPr>
          <w:b/>
        </w:rPr>
      </w:pPr>
      <w:r>
        <w:rPr>
          <w:b/>
        </w:rPr>
        <w:t>Estado de cuenta</w:t>
      </w:r>
    </w:p>
    <w:p w14:paraId="5F9B50E9" w14:textId="77777777" w:rsidR="00DC2325" w:rsidRDefault="00DC2325" w:rsidP="00DC2325">
      <w:pPr>
        <w:pStyle w:val="SAP-Normal"/>
        <w:ind w:left="1440"/>
      </w:pPr>
      <w:r>
        <w:t>A fin de mantener un control de las transacciones, se destina un apartado especialmente para que el usuario esté informado de su situación financiera de cara a la adquisición de productos y servicios.</w:t>
      </w:r>
    </w:p>
    <w:p w14:paraId="647BF6A6" w14:textId="77777777" w:rsidR="00877D6F" w:rsidRDefault="00877D6F" w:rsidP="00DC2325">
      <w:pPr>
        <w:pStyle w:val="SAP-Normal"/>
        <w:ind w:left="1440"/>
      </w:pPr>
    </w:p>
    <w:p w14:paraId="02B22FC0" w14:textId="77777777" w:rsidR="00877D6F" w:rsidRPr="00E4554C" w:rsidRDefault="00877D6F" w:rsidP="00975607">
      <w:pPr>
        <w:pStyle w:val="SAP-Normal"/>
        <w:numPr>
          <w:ilvl w:val="1"/>
          <w:numId w:val="1"/>
        </w:numPr>
        <w:rPr>
          <w:b/>
        </w:rPr>
      </w:pPr>
      <w:r>
        <w:rPr>
          <w:b/>
        </w:rPr>
        <w:t>Cancelación de suscripción</w:t>
      </w:r>
    </w:p>
    <w:p w14:paraId="08DE8C61" w14:textId="77777777" w:rsidR="00877D6F" w:rsidRDefault="00877D6F" w:rsidP="00877D6F">
      <w:pPr>
        <w:pStyle w:val="SAP-Normal"/>
        <w:ind w:left="1440"/>
      </w:pPr>
      <w:r>
        <w:t>Los usuarios podrán cancelar las suscripciones para detener la publicidad de los comercios.</w:t>
      </w:r>
    </w:p>
    <w:p w14:paraId="5CBC1E7C" w14:textId="77777777" w:rsidR="00E32402" w:rsidRDefault="00E32402">
      <w:pPr>
        <w:spacing w:before="0"/>
        <w:rPr>
          <w:rFonts w:ascii="Arial" w:hAnsi="Arial" w:cs="Arial"/>
          <w:b/>
          <w:sz w:val="22"/>
          <w:szCs w:val="22"/>
        </w:rPr>
      </w:pPr>
    </w:p>
    <w:p w14:paraId="37EA6330" w14:textId="77777777" w:rsidR="004E12DF" w:rsidRDefault="003A4CF7" w:rsidP="00975607">
      <w:pPr>
        <w:pStyle w:val="SAP-Normal"/>
        <w:numPr>
          <w:ilvl w:val="0"/>
          <w:numId w:val="2"/>
        </w:numPr>
      </w:pPr>
      <w:r>
        <w:rPr>
          <w:b/>
        </w:rPr>
        <w:t>Ventas</w:t>
      </w:r>
    </w:p>
    <w:p w14:paraId="35EC056D" w14:textId="77777777" w:rsidR="004E12DF" w:rsidRPr="00926712" w:rsidRDefault="004E12DF" w:rsidP="00975607">
      <w:pPr>
        <w:pStyle w:val="SAP-Normal"/>
        <w:numPr>
          <w:ilvl w:val="1"/>
          <w:numId w:val="1"/>
        </w:numPr>
        <w:rPr>
          <w:b/>
        </w:rPr>
      </w:pPr>
      <w:r w:rsidRPr="00926712">
        <w:rPr>
          <w:b/>
        </w:rPr>
        <w:t xml:space="preserve">Mis </w:t>
      </w:r>
      <w:r>
        <w:rPr>
          <w:b/>
        </w:rPr>
        <w:t>datos</w:t>
      </w:r>
    </w:p>
    <w:p w14:paraId="3A98EA09" w14:textId="77777777" w:rsidR="004E12DF" w:rsidRDefault="004E12DF" w:rsidP="004E12DF">
      <w:pPr>
        <w:pStyle w:val="SAP-Normal"/>
        <w:ind w:left="1440"/>
      </w:pPr>
      <w:r>
        <w:t>El usuario registrado puede acceder a sus datos personales para revisarlos y/o editarlos en caso de requerirlos.</w:t>
      </w:r>
    </w:p>
    <w:p w14:paraId="17572108" w14:textId="77777777" w:rsidR="004E12DF" w:rsidRDefault="004E12DF" w:rsidP="004E12DF">
      <w:pPr>
        <w:pStyle w:val="SAP-Normal"/>
        <w:ind w:left="1440"/>
      </w:pPr>
    </w:p>
    <w:p w14:paraId="049AE782" w14:textId="77777777" w:rsidR="00F36559" w:rsidRPr="004E12DF" w:rsidRDefault="00F36559" w:rsidP="00975607">
      <w:pPr>
        <w:pStyle w:val="SAP-Normal"/>
        <w:numPr>
          <w:ilvl w:val="1"/>
          <w:numId w:val="1"/>
        </w:numPr>
        <w:rPr>
          <w:b/>
        </w:rPr>
      </w:pPr>
      <w:r w:rsidRPr="004E12DF">
        <w:rPr>
          <w:b/>
        </w:rPr>
        <w:t>Listado de todos los usuarios</w:t>
      </w:r>
    </w:p>
    <w:p w14:paraId="45B01129" w14:textId="77777777" w:rsidR="004E12DF" w:rsidRDefault="004E12DF" w:rsidP="004E12DF">
      <w:pPr>
        <w:pStyle w:val="SAP-Normal"/>
        <w:ind w:left="1440"/>
      </w:pPr>
      <w:r>
        <w:t>Para realizar algunas operaciones administrativas, el personal de ventas debe acceder al listado de usuarios de la plataforma web.</w:t>
      </w:r>
    </w:p>
    <w:p w14:paraId="0E8F2ECF" w14:textId="77777777" w:rsidR="004E12DF" w:rsidRDefault="004E12DF" w:rsidP="004E12DF">
      <w:pPr>
        <w:pStyle w:val="SAP-Normal"/>
        <w:ind w:left="1440"/>
      </w:pPr>
    </w:p>
    <w:p w14:paraId="260377AB" w14:textId="77777777" w:rsidR="00F36559" w:rsidRPr="004E12DF" w:rsidRDefault="00F36559" w:rsidP="00975607">
      <w:pPr>
        <w:pStyle w:val="SAP-Normal"/>
        <w:numPr>
          <w:ilvl w:val="1"/>
          <w:numId w:val="1"/>
        </w:numPr>
        <w:rPr>
          <w:b/>
        </w:rPr>
      </w:pPr>
      <w:r w:rsidRPr="004E12DF">
        <w:rPr>
          <w:b/>
        </w:rPr>
        <w:t>Acceso a</w:t>
      </w:r>
      <w:r w:rsidR="004E12DF" w:rsidRPr="004E12DF">
        <w:rPr>
          <w:b/>
        </w:rPr>
        <w:t>l estado de cuenta de un usuario</w:t>
      </w:r>
    </w:p>
    <w:p w14:paraId="6E12A4FF" w14:textId="77777777" w:rsidR="004E12DF" w:rsidRDefault="004E12DF" w:rsidP="004E12DF">
      <w:pPr>
        <w:pStyle w:val="SAP-Normal"/>
        <w:ind w:left="1440"/>
      </w:pPr>
      <w:r>
        <w:t>En caso de necesidad, los usuarios de ventas pueden acceder al estado de cuenta de un tercero, de modo tal de poder brindar información o estar al corriente de su situación financiera.</w:t>
      </w:r>
    </w:p>
    <w:p w14:paraId="5C50CE96" w14:textId="77777777" w:rsidR="004E12DF" w:rsidRDefault="004E12DF" w:rsidP="004E12DF">
      <w:pPr>
        <w:pStyle w:val="SAP-Normal"/>
        <w:ind w:left="1440"/>
      </w:pPr>
    </w:p>
    <w:p w14:paraId="23122563" w14:textId="77777777" w:rsidR="00CA219E" w:rsidRPr="00682C6A" w:rsidRDefault="00F36559" w:rsidP="00975607">
      <w:pPr>
        <w:pStyle w:val="SAP-Normal"/>
        <w:numPr>
          <w:ilvl w:val="1"/>
          <w:numId w:val="1"/>
        </w:numPr>
        <w:rPr>
          <w:b/>
        </w:rPr>
      </w:pPr>
      <w:r w:rsidRPr="00682C6A">
        <w:rPr>
          <w:b/>
        </w:rPr>
        <w:t xml:space="preserve">Generación de nota de crédito </w:t>
      </w:r>
      <w:r w:rsidR="00682C6A" w:rsidRPr="00682C6A">
        <w:rPr>
          <w:b/>
        </w:rPr>
        <w:t>y débito</w:t>
      </w:r>
    </w:p>
    <w:p w14:paraId="0A311917" w14:textId="77777777" w:rsidR="00682C6A" w:rsidRDefault="00682C6A" w:rsidP="00682C6A">
      <w:pPr>
        <w:pStyle w:val="SAP-Normal"/>
        <w:ind w:left="1440"/>
      </w:pPr>
      <w:r>
        <w:t>Ya sea por mal funcionamiento u otros problemas, un usuario puede solicitar el reembolso del dinero, razón por la que los usuarios de ventas podrán aplicar los ajustes necesarios en este apartado de la plataforma.</w:t>
      </w:r>
    </w:p>
    <w:p w14:paraId="189C3DD5" w14:textId="77777777" w:rsidR="003A4CF7" w:rsidRDefault="003A4CF7" w:rsidP="00AB6147">
      <w:pPr>
        <w:pStyle w:val="SAP-Normal"/>
      </w:pPr>
    </w:p>
    <w:p w14:paraId="3CFCC9E1" w14:textId="77777777" w:rsidR="00695897" w:rsidRPr="009B0622" w:rsidRDefault="00CC1548" w:rsidP="00975607">
      <w:pPr>
        <w:pStyle w:val="SAP-Normal"/>
        <w:numPr>
          <w:ilvl w:val="0"/>
          <w:numId w:val="2"/>
        </w:numPr>
      </w:pPr>
      <w:r>
        <w:rPr>
          <w:b/>
        </w:rPr>
        <w:t>Contenido</w:t>
      </w:r>
    </w:p>
    <w:p w14:paraId="48D98ABD" w14:textId="77777777" w:rsidR="00350CFD" w:rsidRPr="00926712" w:rsidRDefault="00350CFD" w:rsidP="00975607">
      <w:pPr>
        <w:pStyle w:val="SAP-Normal"/>
        <w:numPr>
          <w:ilvl w:val="1"/>
          <w:numId w:val="1"/>
        </w:numPr>
        <w:rPr>
          <w:b/>
        </w:rPr>
      </w:pPr>
      <w:r w:rsidRPr="00926712">
        <w:rPr>
          <w:b/>
        </w:rPr>
        <w:t xml:space="preserve">Mis </w:t>
      </w:r>
      <w:r>
        <w:rPr>
          <w:b/>
        </w:rPr>
        <w:t>datos</w:t>
      </w:r>
    </w:p>
    <w:p w14:paraId="5CAC51DF" w14:textId="77777777" w:rsidR="00350CFD" w:rsidRDefault="00350CFD" w:rsidP="00350CFD">
      <w:pPr>
        <w:pStyle w:val="SAP-Normal"/>
        <w:ind w:left="1440"/>
      </w:pPr>
      <w:r>
        <w:t>El usuario registrado puede acceder a sus datos personales para revisarlos y/o editarlos en caso de requerirlos.</w:t>
      </w:r>
    </w:p>
    <w:p w14:paraId="59CDB05A" w14:textId="77777777" w:rsidR="00350CFD" w:rsidRDefault="00350CFD" w:rsidP="00350CFD">
      <w:pPr>
        <w:pStyle w:val="SAP-Normal"/>
        <w:ind w:left="720"/>
      </w:pPr>
    </w:p>
    <w:p w14:paraId="42F34C74" w14:textId="77777777" w:rsidR="00216A7A" w:rsidRPr="00926712" w:rsidRDefault="00216A7A" w:rsidP="00975607">
      <w:pPr>
        <w:pStyle w:val="SAP-Normal"/>
        <w:numPr>
          <w:ilvl w:val="1"/>
          <w:numId w:val="1"/>
        </w:numPr>
        <w:rPr>
          <w:b/>
        </w:rPr>
      </w:pPr>
      <w:r>
        <w:rPr>
          <w:b/>
        </w:rPr>
        <w:t>Novedades d</w:t>
      </w:r>
      <w:r w:rsidR="00E32402">
        <w:rPr>
          <w:b/>
        </w:rPr>
        <w:t>el sistema</w:t>
      </w:r>
    </w:p>
    <w:p w14:paraId="0AC8DD3A" w14:textId="77777777" w:rsidR="00216A7A" w:rsidRDefault="00E32402" w:rsidP="00216A7A">
      <w:pPr>
        <w:pStyle w:val="SAP-Normal"/>
        <w:ind w:left="1440"/>
      </w:pPr>
      <w:r>
        <w:t>El personal que se encarga del contenido de la plataforma, deberá contar con acceso de lectura y escritura a la home para poder actualizar las novedades.</w:t>
      </w:r>
    </w:p>
    <w:p w14:paraId="56DBC0CD" w14:textId="77777777" w:rsidR="00216A7A" w:rsidRPr="009B0622" w:rsidRDefault="00216A7A" w:rsidP="00350CFD">
      <w:pPr>
        <w:pStyle w:val="SAP-Normal"/>
        <w:ind w:left="720"/>
      </w:pPr>
    </w:p>
    <w:p w14:paraId="4780644B" w14:textId="77777777" w:rsidR="003A4CF7" w:rsidRPr="00E32402" w:rsidRDefault="009B0622" w:rsidP="00975607">
      <w:pPr>
        <w:pStyle w:val="SAP-Normal"/>
        <w:numPr>
          <w:ilvl w:val="1"/>
          <w:numId w:val="1"/>
        </w:numPr>
        <w:rPr>
          <w:b/>
        </w:rPr>
      </w:pPr>
      <w:r w:rsidRPr="00E32402">
        <w:rPr>
          <w:b/>
        </w:rPr>
        <w:t>Listado de productos y servicios</w:t>
      </w:r>
      <w:r w:rsidR="00514119">
        <w:rPr>
          <w:b/>
        </w:rPr>
        <w:t xml:space="preserve">, </w:t>
      </w:r>
      <w:r w:rsidR="00E32402" w:rsidRPr="00E32402">
        <w:rPr>
          <w:b/>
        </w:rPr>
        <w:t>alta, baja y modificación</w:t>
      </w:r>
    </w:p>
    <w:p w14:paraId="239479B3" w14:textId="77777777" w:rsidR="00E32402" w:rsidRDefault="00E32402" w:rsidP="00E32402">
      <w:pPr>
        <w:pStyle w:val="SAP-Normal"/>
        <w:ind w:left="1440"/>
      </w:pPr>
      <w:r>
        <w:t>Otra de las funciones importantes del usuario de contenidos es poder incorporar productos y servicios nuevos a la plataforma, como así también contar con la disponibilidad de editar y eliminar.</w:t>
      </w:r>
    </w:p>
    <w:p w14:paraId="120D8373" w14:textId="77777777" w:rsidR="003A4CF7" w:rsidRDefault="003A4CF7" w:rsidP="009B0622">
      <w:pPr>
        <w:pStyle w:val="SAP-Normal"/>
      </w:pPr>
    </w:p>
    <w:p w14:paraId="2B7887D4" w14:textId="77777777" w:rsidR="009B0622" w:rsidRDefault="003A4CF7" w:rsidP="00975607">
      <w:pPr>
        <w:pStyle w:val="SAP-Normal"/>
        <w:numPr>
          <w:ilvl w:val="0"/>
          <w:numId w:val="2"/>
        </w:numPr>
      </w:pPr>
      <w:r>
        <w:rPr>
          <w:b/>
        </w:rPr>
        <w:t>Administrador</w:t>
      </w:r>
    </w:p>
    <w:p w14:paraId="49FF9A92" w14:textId="77777777" w:rsidR="003A4CF7" w:rsidRDefault="009B0622" w:rsidP="009B0622">
      <w:pPr>
        <w:pStyle w:val="SAP-Normal"/>
        <w:ind w:left="360" w:firstLine="708"/>
      </w:pPr>
      <w:r>
        <w:t xml:space="preserve">Este perfil tiene acceso completo a todas </w:t>
      </w:r>
      <w:r w:rsidR="00514119">
        <w:t>las funcionalidades del sistema.</w:t>
      </w:r>
    </w:p>
    <w:p w14:paraId="6DD9A29C" w14:textId="77777777" w:rsidR="00514119" w:rsidRDefault="00514119" w:rsidP="00514119">
      <w:pPr>
        <w:pStyle w:val="SAP-Normal"/>
        <w:ind w:left="1068"/>
      </w:pPr>
      <w:r>
        <w:t>Adicionalmente a las acciones que puedan realizar los usuarios de venta y de contenido, el administrador accederá a:</w:t>
      </w:r>
    </w:p>
    <w:p w14:paraId="51403721" w14:textId="77777777" w:rsidR="00514119" w:rsidRDefault="00514119" w:rsidP="009B0622">
      <w:pPr>
        <w:pStyle w:val="SAP-Normal"/>
        <w:ind w:left="360" w:firstLine="708"/>
      </w:pPr>
    </w:p>
    <w:p w14:paraId="278FBB97" w14:textId="77777777" w:rsidR="00514119" w:rsidRPr="00E32402" w:rsidRDefault="00514119" w:rsidP="00975607">
      <w:pPr>
        <w:pStyle w:val="SAP-Normal"/>
        <w:numPr>
          <w:ilvl w:val="1"/>
          <w:numId w:val="1"/>
        </w:numPr>
        <w:rPr>
          <w:b/>
        </w:rPr>
      </w:pPr>
      <w:r w:rsidRPr="00E32402">
        <w:rPr>
          <w:b/>
        </w:rPr>
        <w:t xml:space="preserve">Listado de </w:t>
      </w:r>
      <w:r>
        <w:rPr>
          <w:b/>
        </w:rPr>
        <w:t xml:space="preserve">usuarios, </w:t>
      </w:r>
      <w:r w:rsidRPr="00E32402">
        <w:rPr>
          <w:b/>
        </w:rPr>
        <w:t>alta, baja y modificación</w:t>
      </w:r>
    </w:p>
    <w:p w14:paraId="501C5816" w14:textId="77777777" w:rsidR="00514119" w:rsidRDefault="00514119" w:rsidP="00514119">
      <w:pPr>
        <w:pStyle w:val="SAP-Normal"/>
        <w:ind w:left="1440"/>
      </w:pPr>
      <w:r>
        <w:t>El administrador deberá contar con la posibilidad de dar de alta usuarios, editarlos, eliminarlos.</w:t>
      </w:r>
    </w:p>
    <w:p w14:paraId="6A6C21BA" w14:textId="77777777" w:rsidR="00740A8F" w:rsidRDefault="00740A8F">
      <w:pPr>
        <w:spacing w:before="0"/>
        <w:rPr>
          <w:rFonts w:ascii="Arial" w:hAnsi="Arial" w:cs="Arial"/>
          <w:b/>
          <w:sz w:val="22"/>
          <w:szCs w:val="22"/>
        </w:rPr>
      </w:pPr>
    </w:p>
    <w:p w14:paraId="5156BF53" w14:textId="77777777" w:rsidR="00514119" w:rsidRPr="00E32402" w:rsidRDefault="00514119" w:rsidP="00975607">
      <w:pPr>
        <w:pStyle w:val="SAP-Normal"/>
        <w:numPr>
          <w:ilvl w:val="1"/>
          <w:numId w:val="1"/>
        </w:numPr>
        <w:rPr>
          <w:b/>
        </w:rPr>
      </w:pPr>
      <w:r w:rsidRPr="00E32402">
        <w:rPr>
          <w:b/>
        </w:rPr>
        <w:t xml:space="preserve">Listado de </w:t>
      </w:r>
      <w:r w:rsidRPr="00514119">
        <w:rPr>
          <w:b/>
        </w:rPr>
        <w:t>permisos</w:t>
      </w:r>
      <w:r>
        <w:rPr>
          <w:b/>
        </w:rPr>
        <w:t xml:space="preserve">, </w:t>
      </w:r>
      <w:r w:rsidRPr="00E32402">
        <w:rPr>
          <w:b/>
        </w:rPr>
        <w:t>alta, baja y modificación</w:t>
      </w:r>
    </w:p>
    <w:p w14:paraId="07F6BC6E" w14:textId="77777777" w:rsidR="00514119" w:rsidRDefault="00514119" w:rsidP="00514119">
      <w:pPr>
        <w:pStyle w:val="SAP-Normal"/>
        <w:ind w:left="1440"/>
      </w:pPr>
      <w:r>
        <w:t>El administrador deberá contar con la posibilidad de dar de alta permisos, editarlos, eliminarlos.</w:t>
      </w:r>
    </w:p>
    <w:p w14:paraId="1FA7834E" w14:textId="77777777" w:rsidR="00514119" w:rsidRDefault="00514119" w:rsidP="00514119">
      <w:pPr>
        <w:pStyle w:val="SAP-Normal"/>
      </w:pPr>
    </w:p>
    <w:p w14:paraId="78651BC7" w14:textId="77777777" w:rsidR="00514119" w:rsidRPr="00E32402" w:rsidRDefault="00514119" w:rsidP="00975607">
      <w:pPr>
        <w:pStyle w:val="SAP-Normal"/>
        <w:numPr>
          <w:ilvl w:val="1"/>
          <w:numId w:val="1"/>
        </w:numPr>
        <w:rPr>
          <w:b/>
        </w:rPr>
      </w:pPr>
      <w:r>
        <w:rPr>
          <w:b/>
        </w:rPr>
        <w:t>Generación y restauración de la copia de respaldo del sistema</w:t>
      </w:r>
    </w:p>
    <w:p w14:paraId="59E79654" w14:textId="77777777" w:rsidR="00514119" w:rsidRDefault="00514119" w:rsidP="00514119">
      <w:pPr>
        <w:pStyle w:val="SAP-Normal"/>
        <w:ind w:left="1440"/>
      </w:pPr>
      <w:r>
        <w:t>En caso de requerirlo, este perfil podrá gestionar las copias de respaldo para su posterior restauración.</w:t>
      </w:r>
    </w:p>
    <w:p w14:paraId="247F0A3B" w14:textId="77777777" w:rsidR="00C04E16" w:rsidRPr="00C04E16" w:rsidRDefault="00C04E16" w:rsidP="00C04E16">
      <w:pPr>
        <w:pStyle w:val="SAP-Normal"/>
      </w:pPr>
    </w:p>
    <w:p w14:paraId="74884AFC" w14:textId="70CB7055" w:rsidR="0006605E" w:rsidRDefault="00F21E9D" w:rsidP="00F21E9D">
      <w:pPr>
        <w:pStyle w:val="SAP-Normal"/>
        <w:ind w:left="708"/>
      </w:pPr>
      <w:r>
        <w:t xml:space="preserve">La plataforma web se desarrollará para soportar los </w:t>
      </w:r>
      <w:r w:rsidR="0006605E">
        <w:t>siguientes navegadores</w:t>
      </w:r>
      <w:r w:rsidR="008D4117">
        <w:t>, por encontrarse vigente, con soporte y presentar compatibilidad:</w:t>
      </w:r>
    </w:p>
    <w:p w14:paraId="0A8A798B" w14:textId="07E69C9E" w:rsidR="00F21E9D" w:rsidRDefault="0006605E" w:rsidP="008D4117">
      <w:pPr>
        <w:pStyle w:val="SAP-Normal"/>
        <w:numPr>
          <w:ilvl w:val="0"/>
          <w:numId w:val="2"/>
        </w:numPr>
      </w:pPr>
      <w:r>
        <w:t>Chrome</w:t>
      </w:r>
      <w:r w:rsidR="008D4117">
        <w:t>: versión 67.0.3396 o superior</w:t>
      </w:r>
      <w:r w:rsidR="008D4117">
        <w:rPr>
          <w:rStyle w:val="Refdenotaalfinal"/>
        </w:rPr>
        <w:endnoteReference w:id="84"/>
      </w:r>
    </w:p>
    <w:p w14:paraId="5702C433" w14:textId="5929C463" w:rsidR="0006605E" w:rsidRDefault="0006605E" w:rsidP="008D4117">
      <w:pPr>
        <w:pStyle w:val="SAP-Normal"/>
        <w:numPr>
          <w:ilvl w:val="0"/>
          <w:numId w:val="2"/>
        </w:numPr>
      </w:pPr>
      <w:r>
        <w:t>Safari</w:t>
      </w:r>
      <w:r w:rsidR="008D4117">
        <w:t>: versión 1</w:t>
      </w:r>
      <w:r w:rsidR="009B6496">
        <w:t>0</w:t>
      </w:r>
      <w:r w:rsidR="008D4117">
        <w:t>.x o superior</w:t>
      </w:r>
      <w:r w:rsidR="008D4117">
        <w:rPr>
          <w:rStyle w:val="Refdenotaalfinal"/>
        </w:rPr>
        <w:endnoteReference w:id="85"/>
      </w:r>
    </w:p>
    <w:p w14:paraId="4120F73E" w14:textId="46C116BC" w:rsidR="0006605E" w:rsidRDefault="0006605E" w:rsidP="008D4117">
      <w:pPr>
        <w:pStyle w:val="SAP-Normal"/>
        <w:numPr>
          <w:ilvl w:val="0"/>
          <w:numId w:val="2"/>
        </w:numPr>
      </w:pPr>
      <w:r>
        <w:t>UC</w:t>
      </w:r>
      <w:r w:rsidR="00580FDD">
        <w:t>: versión 11.2.x o superior</w:t>
      </w:r>
    </w:p>
    <w:p w14:paraId="18D486BF" w14:textId="0960E0B0" w:rsidR="0006605E" w:rsidRDefault="0006605E" w:rsidP="008D4117">
      <w:pPr>
        <w:pStyle w:val="SAP-Normal"/>
        <w:numPr>
          <w:ilvl w:val="0"/>
          <w:numId w:val="2"/>
        </w:numPr>
      </w:pPr>
      <w:r>
        <w:t>Firefox</w:t>
      </w:r>
      <w:r w:rsidR="00580FDD">
        <w:t xml:space="preserve">: versión </w:t>
      </w:r>
      <w:r w:rsidR="00580FDD" w:rsidRPr="00580FDD">
        <w:rPr>
          <w:iCs/>
        </w:rPr>
        <w:t>60.1.0esr</w:t>
      </w:r>
      <w:r w:rsidR="00580FDD">
        <w:rPr>
          <w:iCs/>
        </w:rPr>
        <w:t xml:space="preserve"> o superior</w:t>
      </w:r>
      <w:r w:rsidR="00580FDD">
        <w:rPr>
          <w:rStyle w:val="Refdenotaalfinal"/>
          <w:iCs/>
        </w:rPr>
        <w:endnoteReference w:id="86"/>
      </w:r>
    </w:p>
    <w:p w14:paraId="6563227A" w14:textId="206009F9" w:rsidR="0006605E" w:rsidRDefault="0006605E" w:rsidP="008D4117">
      <w:pPr>
        <w:pStyle w:val="SAP-Normal"/>
        <w:numPr>
          <w:ilvl w:val="0"/>
          <w:numId w:val="2"/>
        </w:numPr>
      </w:pPr>
      <w:r>
        <w:t>Opera</w:t>
      </w:r>
      <w:r w:rsidR="00580FDD">
        <w:t>:</w:t>
      </w:r>
      <w:r w:rsidR="00593D69">
        <w:t xml:space="preserve"> versión 50 o superior</w:t>
      </w:r>
      <w:r w:rsidR="00593D69">
        <w:rPr>
          <w:rStyle w:val="Refdenotaalfinal"/>
        </w:rPr>
        <w:endnoteReference w:id="87"/>
      </w:r>
    </w:p>
    <w:p w14:paraId="37013664" w14:textId="30AE977E" w:rsidR="00593D69" w:rsidRDefault="009B6496" w:rsidP="008D4117">
      <w:pPr>
        <w:pStyle w:val="SAP-Normal"/>
        <w:numPr>
          <w:ilvl w:val="0"/>
          <w:numId w:val="2"/>
        </w:numPr>
      </w:pPr>
      <w:r>
        <w:t>I</w:t>
      </w:r>
      <w:r w:rsidR="00593D69">
        <w:t>nternet Explorer / Edge: versión 11</w:t>
      </w:r>
      <w:r w:rsidR="00593D69">
        <w:rPr>
          <w:rStyle w:val="Refdenotaalfinal"/>
        </w:rPr>
        <w:endnoteReference w:id="88"/>
      </w:r>
    </w:p>
    <w:p w14:paraId="385E7ACE" w14:textId="77777777" w:rsidR="00F21E9D" w:rsidRDefault="00F21E9D" w:rsidP="00F21E9D">
      <w:pPr>
        <w:pStyle w:val="SAP-Normal"/>
        <w:ind w:left="708"/>
      </w:pPr>
    </w:p>
    <w:p w14:paraId="38B83A9F" w14:textId="19A1AFF6" w:rsidR="009A4254" w:rsidRDefault="00F21E9D" w:rsidP="00F21E9D">
      <w:pPr>
        <w:pStyle w:val="SAP-Normal"/>
        <w:ind w:left="708"/>
      </w:pPr>
      <w:r>
        <w:t xml:space="preserve">También se procurará desarrollar el sitio de venta y gestión con tecnología </w:t>
      </w:r>
      <w:proofErr w:type="spellStart"/>
      <w:r>
        <w:t>responsive</w:t>
      </w:r>
      <w:proofErr w:type="spellEnd"/>
      <w:r>
        <w:t xml:space="preserve"> para que las personas que deseen utilizar sus dispositivos móviles puedan hacerlo sin dificultades.</w:t>
      </w:r>
    </w:p>
    <w:p w14:paraId="56F43A15" w14:textId="77777777" w:rsidR="00717FA2" w:rsidRDefault="00717FA2" w:rsidP="00F21E9D">
      <w:pPr>
        <w:pStyle w:val="SAP-Normal"/>
        <w:ind w:left="708"/>
        <w:rPr>
          <w:b/>
          <w:sz w:val="28"/>
          <w:szCs w:val="28"/>
        </w:rPr>
      </w:pPr>
    </w:p>
    <w:p w14:paraId="0EADC0A7" w14:textId="77777777" w:rsidR="00D63DD1" w:rsidRDefault="00D63DD1" w:rsidP="00FF05AE">
      <w:pPr>
        <w:pStyle w:val="SAP-1erlnea"/>
        <w:outlineLvl w:val="1"/>
      </w:pPr>
      <w:bookmarkStart w:id="269" w:name="_Toc529912843"/>
      <w:r>
        <w:t>10.5.3 Perfil de las partes interesadas</w:t>
      </w:r>
      <w:bookmarkEnd w:id="269"/>
    </w:p>
    <w:p w14:paraId="3AC486CF" w14:textId="77777777" w:rsidR="003E6016" w:rsidRPr="003E6016" w:rsidRDefault="003E6016" w:rsidP="003E6016">
      <w:pPr>
        <w:pStyle w:val="SAP-Normal"/>
      </w:pPr>
    </w:p>
    <w:p w14:paraId="20747942" w14:textId="77777777" w:rsidR="00C04E16" w:rsidRPr="003E6016" w:rsidRDefault="003E6016" w:rsidP="00975607">
      <w:pPr>
        <w:pStyle w:val="SAP-Normal"/>
        <w:numPr>
          <w:ilvl w:val="0"/>
          <w:numId w:val="6"/>
        </w:numPr>
        <w:rPr>
          <w:b/>
        </w:rPr>
      </w:pPr>
      <w:r w:rsidRPr="003E6016">
        <w:rPr>
          <w:b/>
        </w:rPr>
        <w:t>Mariano Kaimakamian Carrau</w:t>
      </w:r>
    </w:p>
    <w:p w14:paraId="2F5CAC73" w14:textId="77777777" w:rsidR="003E6016" w:rsidRDefault="003E6016" w:rsidP="00975607">
      <w:pPr>
        <w:pStyle w:val="SAP-Normal"/>
        <w:numPr>
          <w:ilvl w:val="1"/>
          <w:numId w:val="6"/>
        </w:numPr>
      </w:pPr>
      <w:r>
        <w:t>Líder de proyecto</w:t>
      </w:r>
    </w:p>
    <w:p w14:paraId="11507898" w14:textId="77777777" w:rsidR="003E6016" w:rsidRDefault="003E6016" w:rsidP="00975607">
      <w:pPr>
        <w:pStyle w:val="SAP-Normal"/>
        <w:numPr>
          <w:ilvl w:val="1"/>
          <w:numId w:val="6"/>
        </w:numPr>
      </w:pPr>
      <w:r>
        <w:t>Responsable de las operaciones diarias el negocio, articulando las tareas entre los distintos equipos de trabajo, planificando actividades y manteniendo la sanidad del presupuesto.</w:t>
      </w:r>
    </w:p>
    <w:p w14:paraId="572F1744" w14:textId="77777777" w:rsidR="003E6016" w:rsidRDefault="003E6016" w:rsidP="003E6016">
      <w:pPr>
        <w:pStyle w:val="SAP-Normal"/>
        <w:ind w:left="1788"/>
      </w:pPr>
    </w:p>
    <w:p w14:paraId="449C6072" w14:textId="77777777" w:rsidR="003E6016" w:rsidRPr="003E6016" w:rsidRDefault="003E6016" w:rsidP="00975607">
      <w:pPr>
        <w:pStyle w:val="SAP-Normal"/>
        <w:numPr>
          <w:ilvl w:val="0"/>
          <w:numId w:val="6"/>
        </w:numPr>
        <w:rPr>
          <w:b/>
        </w:rPr>
      </w:pPr>
      <w:r>
        <w:rPr>
          <w:b/>
        </w:rPr>
        <w:t>Lucas Castillo</w:t>
      </w:r>
    </w:p>
    <w:p w14:paraId="3E2CDFF6" w14:textId="77777777" w:rsidR="003E6016" w:rsidRDefault="003E6016" w:rsidP="00975607">
      <w:pPr>
        <w:pStyle w:val="SAP-Normal"/>
        <w:numPr>
          <w:ilvl w:val="1"/>
          <w:numId w:val="6"/>
        </w:numPr>
      </w:pPr>
      <w:r>
        <w:t>Director UX / UI</w:t>
      </w:r>
    </w:p>
    <w:p w14:paraId="3AD78540" w14:textId="02D5A6FC" w:rsidR="00BD01FA" w:rsidRPr="00565ECA" w:rsidRDefault="003E6016" w:rsidP="00565ECA">
      <w:pPr>
        <w:pStyle w:val="SAP-Normal"/>
        <w:numPr>
          <w:ilvl w:val="1"/>
          <w:numId w:val="6"/>
        </w:numPr>
      </w:pPr>
      <w:r>
        <w:t xml:space="preserve">Encargado de coordinar el trabajo enfocado en la experiencia de usuario y el look and </w:t>
      </w:r>
      <w:proofErr w:type="spellStart"/>
      <w:r>
        <w:t>feel</w:t>
      </w:r>
      <w:proofErr w:type="spellEnd"/>
      <w:r>
        <w:t xml:space="preserve"> de la plataforma web y de la aplicación móvil.</w:t>
      </w:r>
    </w:p>
    <w:p w14:paraId="4D04ED16" w14:textId="77777777" w:rsidR="003E6016" w:rsidRPr="003E6016" w:rsidRDefault="003E6016" w:rsidP="00975607">
      <w:pPr>
        <w:pStyle w:val="SAP-Normal"/>
        <w:numPr>
          <w:ilvl w:val="0"/>
          <w:numId w:val="6"/>
        </w:numPr>
        <w:rPr>
          <w:b/>
        </w:rPr>
      </w:pPr>
      <w:r>
        <w:rPr>
          <w:b/>
        </w:rPr>
        <w:lastRenderedPageBreak/>
        <w:t xml:space="preserve">Daniel </w:t>
      </w:r>
      <w:proofErr w:type="spellStart"/>
      <w:r>
        <w:rPr>
          <w:b/>
        </w:rPr>
        <w:t>Kishimoto</w:t>
      </w:r>
      <w:proofErr w:type="spellEnd"/>
    </w:p>
    <w:p w14:paraId="5108450D" w14:textId="77777777" w:rsidR="003E6016" w:rsidRDefault="00884C1D" w:rsidP="00975607">
      <w:pPr>
        <w:pStyle w:val="SAP-Normal"/>
        <w:numPr>
          <w:ilvl w:val="1"/>
          <w:numId w:val="6"/>
        </w:numPr>
      </w:pPr>
      <w:r>
        <w:t>Gerente de Marketing</w:t>
      </w:r>
    </w:p>
    <w:p w14:paraId="454DD851" w14:textId="77777777" w:rsidR="003E6016" w:rsidRDefault="00884C1D" w:rsidP="00975607">
      <w:pPr>
        <w:pStyle w:val="SAP-Normal"/>
        <w:numPr>
          <w:ilvl w:val="1"/>
          <w:numId w:val="6"/>
        </w:numPr>
      </w:pPr>
      <w:r>
        <w:t>Responsable de las tareas de marketing de la empresa y el desarrollo de contenido</w:t>
      </w:r>
      <w:r w:rsidR="00A32F0B">
        <w:t xml:space="preserve"> que se publica en la plataforma web, en el aplicativo móvil y en las redes sociales.</w:t>
      </w:r>
    </w:p>
    <w:p w14:paraId="56707809" w14:textId="77777777" w:rsidR="003E6016" w:rsidRDefault="003E6016" w:rsidP="00C04E16">
      <w:pPr>
        <w:pStyle w:val="SAP-Normal"/>
      </w:pPr>
    </w:p>
    <w:p w14:paraId="33B9DE97" w14:textId="77777777" w:rsidR="00CF2D92" w:rsidRPr="003E6016" w:rsidRDefault="00CF2D92" w:rsidP="00975607">
      <w:pPr>
        <w:pStyle w:val="SAP-Normal"/>
        <w:numPr>
          <w:ilvl w:val="0"/>
          <w:numId w:val="6"/>
        </w:numPr>
        <w:rPr>
          <w:b/>
        </w:rPr>
      </w:pPr>
      <w:r>
        <w:rPr>
          <w:b/>
        </w:rPr>
        <w:t xml:space="preserve">Agostina </w:t>
      </w:r>
      <w:proofErr w:type="spellStart"/>
      <w:r>
        <w:rPr>
          <w:b/>
        </w:rPr>
        <w:t>Maio</w:t>
      </w:r>
      <w:proofErr w:type="spellEnd"/>
    </w:p>
    <w:p w14:paraId="7C9D2137" w14:textId="77777777" w:rsidR="00CF2D92" w:rsidRDefault="00CF2D92" w:rsidP="00975607">
      <w:pPr>
        <w:pStyle w:val="SAP-Normal"/>
        <w:numPr>
          <w:ilvl w:val="1"/>
          <w:numId w:val="6"/>
        </w:numPr>
      </w:pPr>
      <w:r>
        <w:t>Coordinadora de ventas</w:t>
      </w:r>
    </w:p>
    <w:p w14:paraId="33103D6F" w14:textId="77777777" w:rsidR="00CF2D92" w:rsidRDefault="00CF2D92" w:rsidP="00975607">
      <w:pPr>
        <w:pStyle w:val="SAP-Normal"/>
        <w:numPr>
          <w:ilvl w:val="1"/>
          <w:numId w:val="6"/>
        </w:numPr>
      </w:pPr>
      <w:r>
        <w:t>Nuclea el equipo de ventas que tiene por objetivo asistir a tod</w:t>
      </w:r>
      <w:r w:rsidR="00A01A94">
        <w:t>o</w:t>
      </w:r>
      <w:r>
        <w:t>s aquellos interesados en la adquisición de productos y servicios, como así también explorar posibles oportunidades de ventas y alianzas en otros sectores.</w:t>
      </w:r>
    </w:p>
    <w:p w14:paraId="111187F2" w14:textId="77777777" w:rsidR="00CF2D92" w:rsidRDefault="00CF2D92" w:rsidP="00C04E16">
      <w:pPr>
        <w:pStyle w:val="SAP-Normal"/>
      </w:pPr>
    </w:p>
    <w:p w14:paraId="6899005D" w14:textId="77777777" w:rsidR="00F30F40" w:rsidRPr="003E6016" w:rsidRDefault="005D1271" w:rsidP="00975607">
      <w:pPr>
        <w:pStyle w:val="SAP-Normal"/>
        <w:numPr>
          <w:ilvl w:val="0"/>
          <w:numId w:val="6"/>
        </w:numPr>
        <w:rPr>
          <w:b/>
        </w:rPr>
      </w:pPr>
      <w:r>
        <w:rPr>
          <w:b/>
        </w:rPr>
        <w:t>Fernando Villa</w:t>
      </w:r>
    </w:p>
    <w:p w14:paraId="50AFEB7E" w14:textId="77777777" w:rsidR="00F30F40" w:rsidRDefault="005D1271" w:rsidP="00975607">
      <w:pPr>
        <w:pStyle w:val="SAP-Normal"/>
        <w:numPr>
          <w:ilvl w:val="1"/>
          <w:numId w:val="6"/>
        </w:numPr>
      </w:pPr>
      <w:r>
        <w:t>Líder de QC</w:t>
      </w:r>
    </w:p>
    <w:p w14:paraId="07EA1658" w14:textId="77777777" w:rsidR="00F30F40" w:rsidRDefault="00CB6C35" w:rsidP="00975607">
      <w:pPr>
        <w:pStyle w:val="SAP-Normal"/>
        <w:numPr>
          <w:ilvl w:val="1"/>
          <w:numId w:val="6"/>
        </w:numPr>
      </w:pPr>
      <w:r>
        <w:t xml:space="preserve">Lleva adelante la coordinación </w:t>
      </w:r>
      <w:r w:rsidR="005D1271">
        <w:t xml:space="preserve">del equipo de trabajo que lleva adelante las pruebas que garanticen la calidad de los productos, testeando los distintos </w:t>
      </w:r>
      <w:proofErr w:type="spellStart"/>
      <w:r w:rsidR="005D1271">
        <w:t>releases</w:t>
      </w:r>
      <w:proofErr w:type="spellEnd"/>
      <w:r w:rsidR="005D1271">
        <w:t xml:space="preserve"> presentados por desarrollo: plataforma web, aplicación móvil, mapas y prestación de servicios.</w:t>
      </w:r>
    </w:p>
    <w:p w14:paraId="3A67F214" w14:textId="77777777" w:rsidR="00F30F40" w:rsidRDefault="00F30F40" w:rsidP="00C04E16">
      <w:pPr>
        <w:pStyle w:val="SAP-Normal"/>
      </w:pPr>
    </w:p>
    <w:p w14:paraId="40BEC760" w14:textId="77777777" w:rsidR="005D1271" w:rsidRPr="003E6016" w:rsidRDefault="005D1271" w:rsidP="00975607">
      <w:pPr>
        <w:pStyle w:val="SAP-Normal"/>
        <w:numPr>
          <w:ilvl w:val="0"/>
          <w:numId w:val="6"/>
        </w:numPr>
        <w:rPr>
          <w:b/>
        </w:rPr>
      </w:pPr>
      <w:r>
        <w:rPr>
          <w:b/>
        </w:rPr>
        <w:t>Osiris Max</w:t>
      </w:r>
    </w:p>
    <w:p w14:paraId="71F38D1B" w14:textId="77777777" w:rsidR="005D1271" w:rsidRDefault="00B9484A" w:rsidP="00975607">
      <w:pPr>
        <w:pStyle w:val="SAP-Normal"/>
        <w:numPr>
          <w:ilvl w:val="1"/>
          <w:numId w:val="6"/>
        </w:numPr>
      </w:pPr>
      <w:r>
        <w:t>Líder técnico</w:t>
      </w:r>
    </w:p>
    <w:p w14:paraId="27793FD8" w14:textId="77777777" w:rsidR="005D1271" w:rsidRDefault="00CB6C35" w:rsidP="00975607">
      <w:pPr>
        <w:pStyle w:val="SAP-Normal"/>
        <w:numPr>
          <w:ilvl w:val="1"/>
          <w:numId w:val="6"/>
        </w:numPr>
      </w:pPr>
      <w:r>
        <w:t xml:space="preserve">Dirige al </w:t>
      </w:r>
      <w:r w:rsidR="00B9484A">
        <w:t>equipo de desarrollo, cuyo objetivo es brindar distintos productos y subproductos para el consumo por parte de los usuarios</w:t>
      </w:r>
      <w:r w:rsidR="005D1271">
        <w:t>.</w:t>
      </w:r>
    </w:p>
    <w:p w14:paraId="7192FED5" w14:textId="77777777" w:rsidR="005D1271" w:rsidRDefault="005D1271" w:rsidP="00C04E16">
      <w:pPr>
        <w:pStyle w:val="SAP-Normal"/>
      </w:pPr>
    </w:p>
    <w:p w14:paraId="2F472884" w14:textId="77777777" w:rsidR="009A4254" w:rsidRPr="003E6016" w:rsidRDefault="009A4254" w:rsidP="00975607">
      <w:pPr>
        <w:pStyle w:val="SAP-Normal"/>
        <w:numPr>
          <w:ilvl w:val="0"/>
          <w:numId w:val="6"/>
        </w:numPr>
        <w:rPr>
          <w:b/>
        </w:rPr>
      </w:pPr>
      <w:r>
        <w:rPr>
          <w:b/>
        </w:rPr>
        <w:t>Laura Medina</w:t>
      </w:r>
    </w:p>
    <w:p w14:paraId="57EA2299" w14:textId="77777777" w:rsidR="009A4254" w:rsidRDefault="009A4254" w:rsidP="00975607">
      <w:pPr>
        <w:pStyle w:val="SAP-Normal"/>
        <w:numPr>
          <w:ilvl w:val="1"/>
          <w:numId w:val="6"/>
        </w:numPr>
      </w:pPr>
      <w:r>
        <w:t>Analista funcional</w:t>
      </w:r>
    </w:p>
    <w:p w14:paraId="4C3E2ED5" w14:textId="40E896A4" w:rsidR="009A4254" w:rsidRDefault="00CB6C35" w:rsidP="00975607">
      <w:pPr>
        <w:pStyle w:val="SAP-Normal"/>
        <w:numPr>
          <w:ilvl w:val="1"/>
          <w:numId w:val="6"/>
        </w:numPr>
      </w:pPr>
      <w:r>
        <w:t>Responsable del relevamiento de las necesidades de la aplicación móvil y la plataforma web, como así también redactora de los documentos asociados a los requerimientos.</w:t>
      </w:r>
    </w:p>
    <w:p w14:paraId="35E7E63F" w14:textId="77777777" w:rsidR="009840E4" w:rsidRDefault="009840E4" w:rsidP="009840E4">
      <w:pPr>
        <w:pStyle w:val="SAP-Normal"/>
      </w:pPr>
    </w:p>
    <w:p w14:paraId="67D35A35" w14:textId="036C0342" w:rsidR="009840E4" w:rsidRPr="00AE46B2" w:rsidRDefault="009840E4" w:rsidP="00975607">
      <w:pPr>
        <w:pStyle w:val="SAP-Normal"/>
        <w:numPr>
          <w:ilvl w:val="0"/>
          <w:numId w:val="6"/>
        </w:numPr>
        <w:rPr>
          <w:b/>
        </w:rPr>
      </w:pPr>
      <w:r w:rsidRPr="00AE46B2">
        <w:rPr>
          <w:b/>
        </w:rPr>
        <w:t>Usuarios externos</w:t>
      </w:r>
    </w:p>
    <w:p w14:paraId="61C5A8FB" w14:textId="2C9F389D" w:rsidR="009840E4" w:rsidRDefault="009840E4" w:rsidP="00975607">
      <w:pPr>
        <w:pStyle w:val="SAP-Normal"/>
        <w:numPr>
          <w:ilvl w:val="1"/>
          <w:numId w:val="6"/>
        </w:numPr>
      </w:pPr>
      <w:r>
        <w:t>Visitantes y usuarios de la aplicación móvil</w:t>
      </w:r>
    </w:p>
    <w:p w14:paraId="734BA816" w14:textId="40FE8A53" w:rsidR="009840E4" w:rsidRDefault="009840E4" w:rsidP="00975607">
      <w:pPr>
        <w:pStyle w:val="SAP-Normal"/>
        <w:numPr>
          <w:ilvl w:val="1"/>
          <w:numId w:val="6"/>
        </w:numPr>
      </w:pPr>
      <w:r>
        <w:t xml:space="preserve">Se tratan de todas aquellas personas que visitan la plataforma web con intención de interiorizarse sobre productos y servicios que puedan ampliar las prestaciones de </w:t>
      </w:r>
      <w:proofErr w:type="spellStart"/>
      <w:r>
        <w:t>Ubiqui-city</w:t>
      </w:r>
      <w:proofErr w:type="spellEnd"/>
      <w:r>
        <w:t>, o sencillamente quienes quieren realizar publicidad; en lo particular estos últimos son representantes de comercios.</w:t>
      </w:r>
    </w:p>
    <w:p w14:paraId="089786C3" w14:textId="77777777" w:rsidR="009A4254" w:rsidRPr="00C04E16" w:rsidRDefault="009A4254" w:rsidP="00C04E16">
      <w:pPr>
        <w:pStyle w:val="SAP-Normal"/>
      </w:pPr>
    </w:p>
    <w:p w14:paraId="3819911A" w14:textId="77777777" w:rsidR="00D63DD1" w:rsidRDefault="00D63DD1" w:rsidP="00FF05AE">
      <w:pPr>
        <w:pStyle w:val="SAP-1erlnea"/>
        <w:outlineLvl w:val="0"/>
      </w:pPr>
      <w:bookmarkStart w:id="270" w:name="_Toc529912844"/>
      <w:r>
        <w:t>10.6 Descripción global del producto</w:t>
      </w:r>
      <w:bookmarkEnd w:id="270"/>
    </w:p>
    <w:p w14:paraId="47E05701" w14:textId="77777777" w:rsidR="00C04E16" w:rsidRDefault="00962A93" w:rsidP="00C04E16">
      <w:pPr>
        <w:pStyle w:val="SAP-Normal"/>
        <w:ind w:left="708"/>
      </w:pPr>
      <w:r>
        <w:t xml:space="preserve">Independientemente de las implicancias de diseño e implementación, la premisa es básica: desarrollar una </w:t>
      </w:r>
      <w:r w:rsidR="00385229">
        <w:t xml:space="preserve">solución que concentre la capacidad de geolocalizar y brindar información asociada al entorno en el que se encuentra el viajero, evitándole el uso de múltiples herramientas, además de ofrecerle distintas opciones que </w:t>
      </w:r>
      <w:r w:rsidR="00134AEF">
        <w:t>hacen</w:t>
      </w:r>
      <w:r w:rsidR="00385229">
        <w:t xml:space="preserve"> de la experiencia de uso un momento agradable.</w:t>
      </w:r>
    </w:p>
    <w:p w14:paraId="0476A2ED" w14:textId="77777777" w:rsidR="007C39CF" w:rsidRDefault="007C39CF" w:rsidP="00C04E16">
      <w:pPr>
        <w:pStyle w:val="SAP-Normal"/>
        <w:ind w:left="708"/>
      </w:pPr>
    </w:p>
    <w:p w14:paraId="5654FE3E" w14:textId="77777777" w:rsidR="00385229" w:rsidRDefault="00113DA2" w:rsidP="00113DA2">
      <w:pPr>
        <w:pStyle w:val="SAP-Normal"/>
        <w:ind w:left="708"/>
      </w:pPr>
      <w:r>
        <w:t xml:space="preserve">No obstante es mandatorio la existencia de una plataforma que brinde la posibilidad de expandir la funcionalidad de la aplicación o generar valor agregado, además de contar con un </w:t>
      </w:r>
      <w:r w:rsidR="00385229">
        <w:t>servicio de asistencia adecuada en caso de necesitar soporte técnico y/o instrucciones de uso.</w:t>
      </w:r>
    </w:p>
    <w:p w14:paraId="15AA6771" w14:textId="77777777" w:rsidR="008108A1" w:rsidRDefault="008108A1" w:rsidP="00C04E16">
      <w:pPr>
        <w:pStyle w:val="SAP-Normal"/>
        <w:ind w:left="708"/>
      </w:pPr>
    </w:p>
    <w:p w14:paraId="454F2880" w14:textId="77777777" w:rsidR="00B16DE9" w:rsidRDefault="007C39CF" w:rsidP="00DF7B36">
      <w:pPr>
        <w:pStyle w:val="SAP-Normal"/>
        <w:ind w:left="708"/>
      </w:pPr>
      <w:r>
        <w:t>La plataforma web tiene por objetivo poder brindarle al usuario un espacio controlado y seguro mediante el cual pueda</w:t>
      </w:r>
      <w:r w:rsidR="00DF7B36">
        <w:t xml:space="preserve"> operar.</w:t>
      </w:r>
    </w:p>
    <w:p w14:paraId="08D19729" w14:textId="77777777" w:rsidR="00DF7B36" w:rsidRPr="001B5A80" w:rsidRDefault="00DF7B36" w:rsidP="00DF7B36">
      <w:pPr>
        <w:pStyle w:val="SAP-Normal"/>
        <w:ind w:left="708"/>
      </w:pPr>
    </w:p>
    <w:p w14:paraId="6BA0BF82" w14:textId="77777777" w:rsidR="00D63DD1" w:rsidRDefault="00D63DD1" w:rsidP="00FF05AE">
      <w:pPr>
        <w:pStyle w:val="SAP-1erlnea"/>
        <w:outlineLvl w:val="1"/>
      </w:pPr>
      <w:bookmarkStart w:id="271" w:name="_Toc529912845"/>
      <w:r>
        <w:t>10.6.1</w:t>
      </w:r>
      <w:r w:rsidR="00C04E16">
        <w:t xml:space="preserve"> P</w:t>
      </w:r>
      <w:r>
        <w:t>erspectiva del producto</w:t>
      </w:r>
      <w:bookmarkEnd w:id="271"/>
    </w:p>
    <w:p w14:paraId="3146B63C" w14:textId="53C1F4B5" w:rsidR="00A30412" w:rsidRDefault="00D44355" w:rsidP="00A30412">
      <w:pPr>
        <w:pStyle w:val="SAP-Normal"/>
        <w:ind w:left="708"/>
      </w:pPr>
      <w:r>
        <w:t>Mediante el empleo de la tecnología web de Microsoft se espera desarrollar una solución</w:t>
      </w:r>
      <w:r w:rsidR="00362749">
        <w:t xml:space="preserve"> escalable que se ajuste a los estándares de la web y sobre la que sea posible montar un comercio electrónico</w:t>
      </w:r>
      <w:r w:rsidR="00A30412">
        <w:t xml:space="preserve"> para</w:t>
      </w:r>
      <w:r w:rsidR="00362749">
        <w:t xml:space="preserve"> </w:t>
      </w:r>
      <w:r w:rsidR="00A30412">
        <w:t>atender la demanda de los usuarios que buscan adquirir productos y servicios, como también cubrir las necesidades internas de la empresa en términos de gestión.</w:t>
      </w:r>
    </w:p>
    <w:p w14:paraId="52D5A5B0" w14:textId="69422AED" w:rsidR="00A30412" w:rsidRDefault="00A30412" w:rsidP="00A30412">
      <w:pPr>
        <w:pStyle w:val="SAP-Normal"/>
        <w:ind w:left="708"/>
      </w:pPr>
    </w:p>
    <w:p w14:paraId="2A75A5B5" w14:textId="10171323" w:rsidR="00A30412" w:rsidRDefault="00A30412" w:rsidP="00A30412">
      <w:pPr>
        <w:pStyle w:val="SAP-Normal"/>
        <w:ind w:left="708"/>
      </w:pPr>
      <w:r>
        <w:t>La plataforma digital no pretende ser ni un CRM ni un CMS, por lo que las herramientas podrían tener un alcance limitado con respecto a estos dos conceptos mencionados.</w:t>
      </w:r>
    </w:p>
    <w:p w14:paraId="69330A4E" w14:textId="003C1438" w:rsidR="00362749" w:rsidRDefault="00362749" w:rsidP="00717EE5">
      <w:pPr>
        <w:pStyle w:val="SAP-Normal"/>
        <w:ind w:left="708"/>
      </w:pPr>
    </w:p>
    <w:p w14:paraId="1BE05035" w14:textId="7276BDEC" w:rsidR="0088386E" w:rsidRDefault="0088386E" w:rsidP="00717EE5">
      <w:pPr>
        <w:pStyle w:val="SAP-Normal"/>
        <w:ind w:left="708"/>
      </w:pPr>
      <w:r>
        <w:t>Uno de los aspectos más importantes es la</w:t>
      </w:r>
      <w:r w:rsidR="001F041A">
        <w:t xml:space="preserve"> seguridad, razón por la que se espera el uso de elementos que garanticen la protección de los datos y de las transacciones como, por ejemplo, la implementación de certificados, control de inyección de </w:t>
      </w:r>
      <w:proofErr w:type="spellStart"/>
      <w:r w:rsidR="001F041A">
        <w:t>sql</w:t>
      </w:r>
      <w:proofErr w:type="spellEnd"/>
      <w:r w:rsidR="001F041A">
        <w:t xml:space="preserve"> y mecanismos mediante el cual se garantice que detrás de toda petición haya una persona responsable; esto último se conseguirá mediante el uso de captchas y envío de mails para activar cuentas de usuario y/o solicitar confirmación.</w:t>
      </w:r>
    </w:p>
    <w:p w14:paraId="7DA19B8F" w14:textId="77777777" w:rsidR="005C06A8" w:rsidRPr="00C04E16" w:rsidRDefault="005C06A8" w:rsidP="00B16DE9">
      <w:pPr>
        <w:pStyle w:val="SAP-Normal"/>
      </w:pPr>
    </w:p>
    <w:p w14:paraId="3BD9A8FF" w14:textId="77777777" w:rsidR="00D63DD1" w:rsidRDefault="002D68C6" w:rsidP="00FF05AE">
      <w:pPr>
        <w:pStyle w:val="SAP-1erlnea"/>
        <w:outlineLvl w:val="1"/>
      </w:pPr>
      <w:bookmarkStart w:id="272" w:name="_Toc529912846"/>
      <w:r>
        <w:t>10.6.2 Resumen de características</w:t>
      </w:r>
      <w:bookmarkEnd w:id="272"/>
    </w:p>
    <w:p w14:paraId="179156A7" w14:textId="6922F1D7" w:rsidR="002F1E52" w:rsidRDefault="006A11E0" w:rsidP="006A11E0">
      <w:pPr>
        <w:pStyle w:val="SAP-Normal"/>
        <w:ind w:left="708"/>
      </w:pPr>
      <w:r w:rsidRPr="006A11E0">
        <w:t xml:space="preserve">A </w:t>
      </w:r>
      <w:r>
        <w:t>continuación</w:t>
      </w:r>
      <w:r w:rsidRPr="006A11E0">
        <w:t xml:space="preserve"> una síntesis de las necesidades </w:t>
      </w:r>
      <w:r w:rsidR="00B46410">
        <w:t xml:space="preserve">funcionales </w:t>
      </w:r>
      <w:r w:rsidRPr="006A11E0">
        <w:t xml:space="preserve">del </w:t>
      </w:r>
      <w:r w:rsidR="00C2190F">
        <w:t>cliente</w:t>
      </w:r>
      <w:r w:rsidRPr="006A11E0">
        <w:t xml:space="preserve"> y los mecanismos que la plataforma proveerá para satisfacerlos</w:t>
      </w:r>
      <w:r w:rsidR="006556AC">
        <w:t>.</w:t>
      </w:r>
    </w:p>
    <w:p w14:paraId="13A1AF3F" w14:textId="3CCCB0C5" w:rsidR="006556AC" w:rsidRDefault="006556AC" w:rsidP="006A11E0">
      <w:pPr>
        <w:pStyle w:val="SAP-Normal"/>
        <w:ind w:left="708"/>
      </w:pPr>
    </w:p>
    <w:p w14:paraId="398BDA99" w14:textId="5D0FE2C4" w:rsidR="006556AC" w:rsidRDefault="006556AC" w:rsidP="006556AC">
      <w:pPr>
        <w:pStyle w:val="SAP-Normal"/>
        <w:ind w:left="708"/>
      </w:pPr>
      <w:r>
        <w:t>El primer requisito es poder utilizar una plataforma tanto para las operaciones internas de la compañía como así también escaparate virtual de venta para que los usuarios puedan adquirir productos y gestionarlos.</w:t>
      </w:r>
    </w:p>
    <w:p w14:paraId="005E4E04" w14:textId="0ABBF5D2" w:rsidR="006A11E0" w:rsidRDefault="006A11E0" w:rsidP="00C04E16">
      <w:pPr>
        <w:pStyle w:val="SAP-Normal"/>
      </w:pPr>
    </w:p>
    <w:tbl>
      <w:tblPr>
        <w:tblStyle w:val="Tablaconcuadrcula"/>
        <w:tblW w:w="0" w:type="auto"/>
        <w:jc w:val="center"/>
        <w:tblLook w:val="04A0" w:firstRow="1" w:lastRow="0" w:firstColumn="1" w:lastColumn="0" w:noHBand="0" w:noVBand="1"/>
      </w:tblPr>
      <w:tblGrid>
        <w:gridCol w:w="4960"/>
        <w:gridCol w:w="4961"/>
      </w:tblGrid>
      <w:tr w:rsidR="006556AC" w14:paraId="784E9EE5" w14:textId="77777777" w:rsidTr="005A02A6">
        <w:trPr>
          <w:jc w:val="center"/>
        </w:trPr>
        <w:tc>
          <w:tcPr>
            <w:tcW w:w="4960" w:type="dxa"/>
            <w:shd w:val="clear" w:color="auto" w:fill="8DB3E2" w:themeFill="text2" w:themeFillTint="66"/>
          </w:tcPr>
          <w:p w14:paraId="6CFAE59A" w14:textId="06A12536" w:rsidR="006556AC" w:rsidRPr="006556AC" w:rsidRDefault="006556AC" w:rsidP="006556AC">
            <w:pPr>
              <w:pStyle w:val="SAP-Normal"/>
              <w:jc w:val="center"/>
              <w:rPr>
                <w:b/>
              </w:rPr>
            </w:pPr>
            <w:r w:rsidRPr="006556AC">
              <w:rPr>
                <w:b/>
              </w:rPr>
              <w:t>Necesidad o problema</w:t>
            </w:r>
          </w:p>
        </w:tc>
        <w:tc>
          <w:tcPr>
            <w:tcW w:w="4961" w:type="dxa"/>
            <w:shd w:val="clear" w:color="auto" w:fill="8DB3E2" w:themeFill="text2" w:themeFillTint="66"/>
          </w:tcPr>
          <w:p w14:paraId="70473F27" w14:textId="6F1D3B1E" w:rsidR="006556AC" w:rsidRPr="006556AC" w:rsidRDefault="006556AC" w:rsidP="006556AC">
            <w:pPr>
              <w:pStyle w:val="SAP-Normal"/>
              <w:jc w:val="center"/>
              <w:rPr>
                <w:b/>
              </w:rPr>
            </w:pPr>
            <w:r w:rsidRPr="006556AC">
              <w:rPr>
                <w:b/>
              </w:rPr>
              <w:t>Resolución</w:t>
            </w:r>
          </w:p>
        </w:tc>
      </w:tr>
      <w:tr w:rsidR="00910FEF" w14:paraId="0FA1B450" w14:textId="77777777" w:rsidTr="00C2190F">
        <w:trPr>
          <w:jc w:val="center"/>
        </w:trPr>
        <w:tc>
          <w:tcPr>
            <w:tcW w:w="4960" w:type="dxa"/>
          </w:tcPr>
          <w:p w14:paraId="24346A01" w14:textId="12C6E96C" w:rsidR="00910FEF" w:rsidRDefault="00005030" w:rsidP="00910FEF">
            <w:pPr>
              <w:pStyle w:val="SAP-Normal"/>
            </w:pPr>
            <w:r>
              <w:t>El cliente necesita comunicar novedades sobre nuevos productos y servicios; un empleado de la compañía se responsabilizará por la tarea. No quiere un CSM sino una suerte de cartelera en la página principal.</w:t>
            </w:r>
          </w:p>
        </w:tc>
        <w:tc>
          <w:tcPr>
            <w:tcW w:w="4961" w:type="dxa"/>
          </w:tcPr>
          <w:p w14:paraId="09D370F9" w14:textId="5F719928" w:rsidR="00005030" w:rsidRDefault="00005030" w:rsidP="00910FEF">
            <w:pPr>
              <w:pStyle w:val="SAP-Normal"/>
            </w:pPr>
            <w:r>
              <w:t>Se incluirá en la plataforma una sección para que el empleado pueda gestionar el contenido que será expuesto en la página principal.</w:t>
            </w:r>
          </w:p>
        </w:tc>
      </w:tr>
      <w:tr w:rsidR="00463C79" w14:paraId="438F0C2A" w14:textId="77777777" w:rsidTr="00C2190F">
        <w:trPr>
          <w:jc w:val="center"/>
        </w:trPr>
        <w:tc>
          <w:tcPr>
            <w:tcW w:w="4960" w:type="dxa"/>
          </w:tcPr>
          <w:p w14:paraId="58E4FFEC" w14:textId="40DA77AC" w:rsidR="00463C79" w:rsidRDefault="00463C79" w:rsidP="00463C79">
            <w:pPr>
              <w:pStyle w:val="SAP-Normal"/>
            </w:pPr>
            <w:r>
              <w:t>Poner en disponibilidad los productos y servicios que la empresa tiene para vender.</w:t>
            </w:r>
          </w:p>
        </w:tc>
        <w:tc>
          <w:tcPr>
            <w:tcW w:w="4961" w:type="dxa"/>
          </w:tcPr>
          <w:p w14:paraId="643AEC7B" w14:textId="6CA890D2" w:rsidR="00463C79" w:rsidRPr="00B670CD" w:rsidRDefault="00463C79" w:rsidP="00463C79">
            <w:pPr>
              <w:pStyle w:val="SAP-Normal"/>
            </w:pPr>
            <w:r>
              <w:t>A través de un apartado de acceso interno, el empleado responsable podrá incluir artículos en la plataforma web y proceder a administrarlos.</w:t>
            </w:r>
          </w:p>
        </w:tc>
      </w:tr>
      <w:tr w:rsidR="00CB42FF" w14:paraId="25E5B4AF" w14:textId="77777777" w:rsidTr="00C2190F">
        <w:trPr>
          <w:jc w:val="center"/>
        </w:trPr>
        <w:tc>
          <w:tcPr>
            <w:tcW w:w="4960" w:type="dxa"/>
          </w:tcPr>
          <w:p w14:paraId="3F8005FE" w14:textId="69887CBE" w:rsidR="00CB42FF" w:rsidRDefault="00CB42FF" w:rsidP="00463C79">
            <w:pPr>
              <w:pStyle w:val="SAP-Normal"/>
            </w:pPr>
            <w:r>
              <w:t xml:space="preserve">Los usuarios que deseen comprar, deberán </w:t>
            </w:r>
            <w:r>
              <w:lastRenderedPageBreak/>
              <w:t>acceder a un listado de productos y servicios para que los puedan adquirir</w:t>
            </w:r>
            <w:r w:rsidR="00B32F13">
              <w:t>.</w:t>
            </w:r>
          </w:p>
        </w:tc>
        <w:tc>
          <w:tcPr>
            <w:tcW w:w="4961" w:type="dxa"/>
          </w:tcPr>
          <w:p w14:paraId="2D72BDBD" w14:textId="5ACC9D92" w:rsidR="00CB42FF" w:rsidRPr="00B670CD" w:rsidRDefault="00CB42FF" w:rsidP="00463C79">
            <w:pPr>
              <w:pStyle w:val="SAP-Normal"/>
            </w:pPr>
            <w:r>
              <w:lastRenderedPageBreak/>
              <w:t xml:space="preserve">Se propone la creación de un catálogo que </w:t>
            </w:r>
            <w:r>
              <w:lastRenderedPageBreak/>
              <w:t>permita visualizar los artículos disponibles, junto con información asociada y opciones de compra.</w:t>
            </w:r>
          </w:p>
        </w:tc>
      </w:tr>
      <w:tr w:rsidR="00463C79" w14:paraId="0B630849" w14:textId="77777777" w:rsidTr="00C2190F">
        <w:trPr>
          <w:jc w:val="center"/>
        </w:trPr>
        <w:tc>
          <w:tcPr>
            <w:tcW w:w="4960" w:type="dxa"/>
          </w:tcPr>
          <w:p w14:paraId="498F08D9" w14:textId="13D77967" w:rsidR="00463C79" w:rsidRDefault="00433A15" w:rsidP="00463C79">
            <w:pPr>
              <w:pStyle w:val="SAP-Normal"/>
            </w:pPr>
            <w:r>
              <w:lastRenderedPageBreak/>
              <w:t>Las personas que adquirieron artículos deberán poder descargárselos si el tipo de producto así lo permite</w:t>
            </w:r>
            <w:r w:rsidR="00733823">
              <w:t>, como en el caso de los mapas.</w:t>
            </w:r>
          </w:p>
        </w:tc>
        <w:tc>
          <w:tcPr>
            <w:tcW w:w="4961" w:type="dxa"/>
          </w:tcPr>
          <w:p w14:paraId="3DFE24DD" w14:textId="77777777" w:rsidR="00463C79" w:rsidRDefault="00433A15" w:rsidP="00463C79">
            <w:pPr>
              <w:pStyle w:val="SAP-Normal"/>
            </w:pPr>
            <w:r>
              <w:t>Como los productos y servicios son de venta directa, se desarrollará una vista especial en la que el usuario pueda ver sus adquisiciones y descargarlas.</w:t>
            </w:r>
          </w:p>
          <w:p w14:paraId="0F5357FC" w14:textId="12B355DE" w:rsidR="00FD6D30" w:rsidRDefault="00FD6D30" w:rsidP="00463C79">
            <w:pPr>
              <w:pStyle w:val="SAP-Normal"/>
            </w:pPr>
            <w:r>
              <w:t>La aplicación móvil se abrirá y comenzará el proceso de descarga</w:t>
            </w:r>
            <w:r w:rsidR="003736B7">
              <w:t>, en caso de no estar instalada, se abrirá el store.</w:t>
            </w:r>
          </w:p>
        </w:tc>
      </w:tr>
      <w:tr w:rsidR="00463C79" w:rsidRPr="00733823" w14:paraId="6B628B6E" w14:textId="77777777" w:rsidTr="00C2190F">
        <w:trPr>
          <w:jc w:val="center"/>
        </w:trPr>
        <w:tc>
          <w:tcPr>
            <w:tcW w:w="4960" w:type="dxa"/>
          </w:tcPr>
          <w:p w14:paraId="714192A9" w14:textId="24955DD6" w:rsidR="00463C79" w:rsidRPr="00733823" w:rsidRDefault="00733823" w:rsidP="00733823">
            <w:pPr>
              <w:pStyle w:val="SAP-Normal"/>
            </w:pPr>
            <w:r w:rsidRPr="00733823">
              <w:t xml:space="preserve">Si un </w:t>
            </w:r>
            <w:r>
              <w:t>usuario adquiere un servicio de publicidad, deberá poder gestionar la información que la plataforma necesita.</w:t>
            </w:r>
          </w:p>
        </w:tc>
        <w:tc>
          <w:tcPr>
            <w:tcW w:w="4961" w:type="dxa"/>
          </w:tcPr>
          <w:p w14:paraId="7BA45BCC" w14:textId="557E97D1" w:rsidR="00463C79" w:rsidRPr="00733823" w:rsidRDefault="00733823" w:rsidP="00733823">
            <w:pPr>
              <w:pStyle w:val="SAP-Normal"/>
            </w:pPr>
            <w:r>
              <w:t>Un apartado especialmente diseñado para que el usuario pueda incluir fotos, textos y otro tipo de objetos multimediales, se contemplará para que éste pueda autogestionarlo.</w:t>
            </w:r>
          </w:p>
        </w:tc>
      </w:tr>
      <w:tr w:rsidR="00463C79" w14:paraId="5D4EB0B7" w14:textId="77777777" w:rsidTr="00C2190F">
        <w:trPr>
          <w:jc w:val="center"/>
        </w:trPr>
        <w:tc>
          <w:tcPr>
            <w:tcW w:w="4960" w:type="dxa"/>
          </w:tcPr>
          <w:p w14:paraId="3E8BF193" w14:textId="52DAF606" w:rsidR="00463C79" w:rsidRPr="001D13D7" w:rsidRDefault="001D13D7" w:rsidP="00463C79">
            <w:pPr>
              <w:pStyle w:val="SAP-Normal"/>
              <w:rPr>
                <w:sz w:val="28"/>
              </w:rPr>
            </w:pPr>
            <w:r>
              <w:t>Los artículos podrán comprarse de a uno o de a varios, por lo que las personas tienen que poder ver qué es lo que están adquiriendo y cuánto les insumirá económicamente.</w:t>
            </w:r>
          </w:p>
        </w:tc>
        <w:tc>
          <w:tcPr>
            <w:tcW w:w="4961" w:type="dxa"/>
          </w:tcPr>
          <w:p w14:paraId="19BF5C90" w14:textId="0AF49338" w:rsidR="00463C79" w:rsidRDefault="001D13D7" w:rsidP="00463C79">
            <w:pPr>
              <w:pStyle w:val="SAP-Normal"/>
            </w:pPr>
            <w:r>
              <w:t>Se habilitará un carrito de compras, de modo tal que las personas puedan constatar cuando les resulte necesario, qué están comprando, cuánto y el costo.</w:t>
            </w:r>
          </w:p>
        </w:tc>
      </w:tr>
      <w:tr w:rsidR="00463C79" w14:paraId="4571B63B" w14:textId="77777777" w:rsidTr="00C2190F">
        <w:trPr>
          <w:jc w:val="center"/>
        </w:trPr>
        <w:tc>
          <w:tcPr>
            <w:tcW w:w="4960" w:type="dxa"/>
          </w:tcPr>
          <w:p w14:paraId="2EDE435C" w14:textId="1A32FE8A" w:rsidR="00463C79" w:rsidRDefault="00BD15A2" w:rsidP="00463C79">
            <w:pPr>
              <w:pStyle w:val="SAP-Normal"/>
            </w:pPr>
            <w:r>
              <w:t>Las personas deberán poder</w:t>
            </w:r>
            <w:r w:rsidR="00B32F13">
              <w:t xml:space="preserve"> pagar con tarjeta de crédito aquello que adquieran </w:t>
            </w:r>
            <w:r w:rsidR="00C41ADC">
              <w:t>y, en caso de poseer notas de crédito, el sistema debe contemplarlas y aplicarlas.</w:t>
            </w:r>
          </w:p>
        </w:tc>
        <w:tc>
          <w:tcPr>
            <w:tcW w:w="4961" w:type="dxa"/>
          </w:tcPr>
          <w:p w14:paraId="1FCAE2F6" w14:textId="20F7487B" w:rsidR="00463C79" w:rsidRDefault="00B32F13" w:rsidP="00463C79">
            <w:pPr>
              <w:pStyle w:val="SAP-Normal"/>
            </w:pPr>
            <w:r>
              <w:t>La plataforma guiará el usuario a través del proceso de compra; cuando decida cerrar la operación, el sistema calculará y mostrará la información en pantalla de los montos parciales y finales aplicando los beneficios que posea (ejemplo, nota de crédito), y ofrecerá las distintas alternativas de pago.</w:t>
            </w:r>
          </w:p>
        </w:tc>
      </w:tr>
      <w:tr w:rsidR="00463C79" w14:paraId="10E44A87" w14:textId="77777777" w:rsidTr="00C2190F">
        <w:trPr>
          <w:jc w:val="center"/>
        </w:trPr>
        <w:tc>
          <w:tcPr>
            <w:tcW w:w="4960" w:type="dxa"/>
          </w:tcPr>
          <w:p w14:paraId="5FCBED32" w14:textId="2803061A" w:rsidR="00463C79" w:rsidRDefault="007D7CE1" w:rsidP="00463C79">
            <w:pPr>
              <w:pStyle w:val="SAP-Normal"/>
            </w:pPr>
            <w:r>
              <w:t>Cada comprador deberá poder acceder a su historial de compras / adquisiciones.</w:t>
            </w:r>
          </w:p>
        </w:tc>
        <w:tc>
          <w:tcPr>
            <w:tcW w:w="4961" w:type="dxa"/>
          </w:tcPr>
          <w:p w14:paraId="2D57805D" w14:textId="01337C25" w:rsidR="00463C79" w:rsidRDefault="007D7CE1" w:rsidP="00463C79">
            <w:pPr>
              <w:pStyle w:val="SAP-Normal"/>
            </w:pPr>
            <w:r>
              <w:t>Se desarrollará un apartado en el que el comprador pueda apreciar el histórico de las compras que ha realizado</w:t>
            </w:r>
            <w:r w:rsidR="00A80963">
              <w:t xml:space="preserve"> y de este modo tener acaba idea de sus gastos.</w:t>
            </w:r>
          </w:p>
        </w:tc>
      </w:tr>
      <w:tr w:rsidR="00463C79" w14:paraId="3650C102" w14:textId="77777777" w:rsidTr="00C2190F">
        <w:trPr>
          <w:jc w:val="center"/>
        </w:trPr>
        <w:tc>
          <w:tcPr>
            <w:tcW w:w="4960" w:type="dxa"/>
          </w:tcPr>
          <w:p w14:paraId="5A9B6E28" w14:textId="1FF4725C" w:rsidR="00463C79" w:rsidRDefault="006E3E72" w:rsidP="00463C79">
            <w:pPr>
              <w:pStyle w:val="SAP-Normal"/>
            </w:pPr>
            <w:r>
              <w:t>Los empleados encargados de las tareas de venta y postventa deben poder otorgar notas de crédito / débito ante una posible eventualidad que así lo requiera.</w:t>
            </w:r>
          </w:p>
        </w:tc>
        <w:tc>
          <w:tcPr>
            <w:tcW w:w="4961" w:type="dxa"/>
          </w:tcPr>
          <w:p w14:paraId="17DDE2C1" w14:textId="44612920" w:rsidR="00463C79" w:rsidRDefault="006E3E72" w:rsidP="00463C79">
            <w:pPr>
              <w:pStyle w:val="SAP-Normal"/>
            </w:pPr>
            <w:r>
              <w:t>Una sección en la que los usuarios internos a la compañía puedan gestionar las notas de créditos / débitos y asociarlas a los responsables de la adquisición de artículos, estará disponible.</w:t>
            </w:r>
          </w:p>
        </w:tc>
      </w:tr>
      <w:tr w:rsidR="00463C79" w14:paraId="69908988" w14:textId="77777777" w:rsidTr="00C2190F">
        <w:trPr>
          <w:jc w:val="center"/>
        </w:trPr>
        <w:tc>
          <w:tcPr>
            <w:tcW w:w="4960" w:type="dxa"/>
          </w:tcPr>
          <w:p w14:paraId="48B6D79F" w14:textId="79579600" w:rsidR="00463C79" w:rsidRDefault="00800A02" w:rsidP="00463C79">
            <w:pPr>
              <w:pStyle w:val="SAP-Normal"/>
            </w:pPr>
            <w:r>
              <w:t>Es importante contar con algunas métricas sobre las descargas.</w:t>
            </w:r>
          </w:p>
        </w:tc>
        <w:tc>
          <w:tcPr>
            <w:tcW w:w="4961" w:type="dxa"/>
          </w:tcPr>
          <w:p w14:paraId="297ADD82" w14:textId="49B741F4" w:rsidR="00463C79" w:rsidRDefault="00800A02" w:rsidP="00463C79">
            <w:pPr>
              <w:pStyle w:val="SAP-Normal"/>
            </w:pPr>
            <w:r>
              <w:t>Se habilitará una sección para que los empleados de la compañía puedan acceder, si su rol lo permite, a información de descargas con distintos filtros: ciudades más descargadas, origen de las descargas, dispositivos empleados, entre otros datos.</w:t>
            </w:r>
          </w:p>
        </w:tc>
      </w:tr>
      <w:tr w:rsidR="007D7CE1" w14:paraId="54A4D89C" w14:textId="77777777" w:rsidTr="00C2190F">
        <w:trPr>
          <w:jc w:val="center"/>
        </w:trPr>
        <w:tc>
          <w:tcPr>
            <w:tcW w:w="4960" w:type="dxa"/>
          </w:tcPr>
          <w:p w14:paraId="1CEA76B9" w14:textId="5542A701" w:rsidR="007D7CE1" w:rsidRDefault="00147ABA" w:rsidP="007D7CE1">
            <w:pPr>
              <w:pStyle w:val="SAP-Normal"/>
            </w:pPr>
            <w:r>
              <w:t>Debe implementarse un mecanismo que permita la segregación de tareas.</w:t>
            </w:r>
          </w:p>
        </w:tc>
        <w:tc>
          <w:tcPr>
            <w:tcW w:w="4961" w:type="dxa"/>
          </w:tcPr>
          <w:p w14:paraId="69D9692D" w14:textId="49FFF18A" w:rsidR="007D7CE1" w:rsidRDefault="00147ABA" w:rsidP="007D7CE1">
            <w:pPr>
              <w:pStyle w:val="SAP-Normal"/>
            </w:pPr>
            <w:r>
              <w:t>La plataforma implementará opciones que permitan asignar permisos según el perfil / rol de un usuario, restringiendo el acceso a las secciones que no son de su competencia.</w:t>
            </w:r>
          </w:p>
        </w:tc>
      </w:tr>
    </w:tbl>
    <w:p w14:paraId="73101ACE" w14:textId="77777777" w:rsidR="00BD01FA" w:rsidRDefault="00BD01FA">
      <w:pPr>
        <w:spacing w:before="0"/>
        <w:rPr>
          <w:rFonts w:ascii="Arial" w:hAnsi="Arial" w:cs="Arial"/>
          <w:b/>
          <w:sz w:val="28"/>
          <w:szCs w:val="28"/>
        </w:rPr>
      </w:pPr>
      <w:r>
        <w:br w:type="page"/>
      </w:r>
    </w:p>
    <w:p w14:paraId="3DB5F299" w14:textId="697A340E" w:rsidR="002D68C6" w:rsidRDefault="002D68C6" w:rsidP="00FF05AE">
      <w:pPr>
        <w:pStyle w:val="SAP-1erlnea"/>
        <w:outlineLvl w:val="1"/>
      </w:pPr>
      <w:bookmarkStart w:id="273" w:name="_Toc529912847"/>
      <w:r>
        <w:lastRenderedPageBreak/>
        <w:t>10.6.3 Suposiciones y dependencias</w:t>
      </w:r>
      <w:bookmarkEnd w:id="273"/>
    </w:p>
    <w:p w14:paraId="4D1B8246" w14:textId="77777777" w:rsidR="006950E3" w:rsidRDefault="006950E3" w:rsidP="006950E3">
      <w:pPr>
        <w:pStyle w:val="SAP-Normal"/>
      </w:pPr>
      <w:r>
        <w:tab/>
      </w:r>
    </w:p>
    <w:p w14:paraId="4D651D24" w14:textId="3361A5F3" w:rsidR="006950E3" w:rsidRDefault="006950E3" w:rsidP="006950E3">
      <w:pPr>
        <w:pStyle w:val="SAP-Normal"/>
        <w:ind w:firstLine="708"/>
        <w:rPr>
          <w:b/>
        </w:rPr>
      </w:pPr>
      <w:r w:rsidRPr="006950E3">
        <w:rPr>
          <w:b/>
        </w:rPr>
        <w:t>Aspectos generales</w:t>
      </w:r>
    </w:p>
    <w:p w14:paraId="1D76A632" w14:textId="790061D7" w:rsidR="00232D2F" w:rsidRDefault="00232D2F" w:rsidP="00025415">
      <w:pPr>
        <w:pStyle w:val="SAP-Normal"/>
        <w:numPr>
          <w:ilvl w:val="0"/>
          <w:numId w:val="8"/>
        </w:numPr>
        <w:spacing w:before="0"/>
      </w:pPr>
      <w:r w:rsidRPr="001273CB">
        <w:t xml:space="preserve">El sistema estará montado sobre un servidor que sea capaz de ejecutar el servidor de aplicaciones de Microsoft Internet </w:t>
      </w:r>
      <w:proofErr w:type="spellStart"/>
      <w:r w:rsidRPr="001273CB">
        <w:t>Information</w:t>
      </w:r>
      <w:proofErr w:type="spellEnd"/>
      <w:r w:rsidRPr="001273CB">
        <w:t xml:space="preserve"> </w:t>
      </w:r>
      <w:proofErr w:type="spellStart"/>
      <w:r w:rsidRPr="001273CB">
        <w:t>Services</w:t>
      </w:r>
      <w:proofErr w:type="spellEnd"/>
      <w:r w:rsidRPr="001273CB">
        <w:t>, que suministrará los accesos necesarios para el uso de la plataforma web.</w:t>
      </w:r>
    </w:p>
    <w:p w14:paraId="1EB674EF" w14:textId="77777777" w:rsidR="00025415" w:rsidRDefault="00025415" w:rsidP="00025415">
      <w:pPr>
        <w:pStyle w:val="SAP-Normal"/>
        <w:spacing w:before="0"/>
        <w:ind w:left="1068"/>
      </w:pPr>
    </w:p>
    <w:p w14:paraId="5DC437FE" w14:textId="51974320" w:rsidR="00025415" w:rsidRDefault="00025415" w:rsidP="00025415">
      <w:pPr>
        <w:pStyle w:val="SAP-Normal"/>
        <w:numPr>
          <w:ilvl w:val="0"/>
          <w:numId w:val="8"/>
        </w:numPr>
        <w:spacing w:before="0"/>
      </w:pPr>
      <w:r>
        <w:t>La plataforma web será desarrollada pensando en la mantenibilidad y escalabilidad, razón por la cual se implementará la construcción del sistema sobre la base de n-capas, empleando un ORM para la persistencia de datos en la base.</w:t>
      </w:r>
    </w:p>
    <w:p w14:paraId="2CD8749E" w14:textId="77777777" w:rsidR="001C5709" w:rsidRDefault="001C5709" w:rsidP="001C5709">
      <w:pPr>
        <w:pStyle w:val="Prrafodelista"/>
      </w:pPr>
    </w:p>
    <w:p w14:paraId="32F70F32" w14:textId="06FE9F1A" w:rsidR="001C5709" w:rsidRDefault="001C5709" w:rsidP="00025415">
      <w:pPr>
        <w:pStyle w:val="SAP-Normal"/>
        <w:numPr>
          <w:ilvl w:val="0"/>
          <w:numId w:val="8"/>
        </w:numPr>
        <w:spacing w:before="0"/>
      </w:pPr>
      <w:r>
        <w:t>Los usuarios internos no podrán realizar compras, como tampoco los usuarios externos tendrán injerencia en las operaciones internas; dicho esto, los primeros deberán autogestionarse un usuario cual si fueran personas ajenas a la compañía en caso de estar interesados en adquirir productos y/o servicios</w:t>
      </w:r>
    </w:p>
    <w:p w14:paraId="48C8E349" w14:textId="77777777" w:rsidR="00025415" w:rsidRPr="001273CB" w:rsidRDefault="00025415" w:rsidP="00025415">
      <w:pPr>
        <w:pStyle w:val="SAP-Normal"/>
        <w:spacing w:before="0"/>
      </w:pPr>
    </w:p>
    <w:p w14:paraId="16B871EA" w14:textId="02D9A67D" w:rsidR="006950E3" w:rsidRDefault="006950E3" w:rsidP="00025415">
      <w:pPr>
        <w:pStyle w:val="SAP-Normal"/>
        <w:spacing w:before="0"/>
        <w:ind w:firstLine="708"/>
        <w:rPr>
          <w:b/>
        </w:rPr>
      </w:pPr>
      <w:r>
        <w:rPr>
          <w:b/>
        </w:rPr>
        <w:t>Seguridad</w:t>
      </w:r>
    </w:p>
    <w:p w14:paraId="72D4C3A0" w14:textId="35F3126A" w:rsidR="006950E3" w:rsidRDefault="006950E3" w:rsidP="00025415">
      <w:pPr>
        <w:pStyle w:val="SAP-Normal"/>
        <w:spacing w:before="0"/>
        <w:ind w:firstLine="708"/>
        <w:rPr>
          <w:b/>
        </w:rPr>
      </w:pPr>
      <w:r>
        <w:rPr>
          <w:b/>
        </w:rPr>
        <w:tab/>
      </w:r>
      <w:r w:rsidR="00245812">
        <w:rPr>
          <w:b/>
        </w:rPr>
        <w:t>Nivel red</w:t>
      </w:r>
    </w:p>
    <w:p w14:paraId="7431518C" w14:textId="58B0CA2B" w:rsidR="007260FD" w:rsidRDefault="007260FD" w:rsidP="00025415">
      <w:pPr>
        <w:pStyle w:val="SAP-Normal"/>
        <w:numPr>
          <w:ilvl w:val="1"/>
          <w:numId w:val="8"/>
        </w:numPr>
        <w:spacing w:before="0"/>
        <w:ind w:left="1776"/>
      </w:pPr>
      <w:r w:rsidRPr="001273CB">
        <w:t xml:space="preserve">Para garantizarle a los navegantes la autenticidad del sistema, se instalará un certificado </w:t>
      </w:r>
      <w:proofErr w:type="spellStart"/>
      <w:r w:rsidRPr="001273CB">
        <w:t>ssl</w:t>
      </w:r>
      <w:proofErr w:type="spellEnd"/>
      <w:r w:rsidR="00232D2F">
        <w:t xml:space="preserve"> para hacer uso del puerto 443, comúnmente conocido como https.</w:t>
      </w:r>
    </w:p>
    <w:p w14:paraId="1148A931" w14:textId="77777777" w:rsidR="00025415" w:rsidRDefault="00025415" w:rsidP="00025415">
      <w:pPr>
        <w:pStyle w:val="SAP-Normal"/>
        <w:spacing w:before="0"/>
        <w:ind w:left="1776"/>
      </w:pPr>
    </w:p>
    <w:p w14:paraId="6B132F80" w14:textId="389B019F" w:rsidR="00232D2F" w:rsidRDefault="00232D2F" w:rsidP="00025415">
      <w:pPr>
        <w:pStyle w:val="SAP-Normal"/>
        <w:numPr>
          <w:ilvl w:val="1"/>
          <w:numId w:val="8"/>
        </w:numPr>
        <w:spacing w:before="0"/>
        <w:ind w:left="1776"/>
      </w:pPr>
      <w:r>
        <w:t>Todos los recursos estarán protegidos por firewall por hardware.</w:t>
      </w:r>
    </w:p>
    <w:p w14:paraId="49163663" w14:textId="41FB0969" w:rsidR="007260FD" w:rsidRDefault="007260FD" w:rsidP="00025415">
      <w:pPr>
        <w:pStyle w:val="SAP-Normal"/>
        <w:spacing w:before="0"/>
        <w:rPr>
          <w:b/>
        </w:rPr>
      </w:pPr>
    </w:p>
    <w:p w14:paraId="56A4D630" w14:textId="3EEAEFAD" w:rsidR="00846E61" w:rsidRDefault="00846E61" w:rsidP="00846E61">
      <w:pPr>
        <w:pStyle w:val="SAP-Normal"/>
        <w:spacing w:before="0"/>
        <w:jc w:val="center"/>
        <w:rPr>
          <w:b/>
        </w:rPr>
      </w:pPr>
      <w:r w:rsidRPr="00846E61">
        <w:rPr>
          <w:b/>
          <w:noProof/>
        </w:rPr>
        <w:drawing>
          <wp:inline distT="0" distB="0" distL="0" distR="0" wp14:anchorId="0650A2D2" wp14:editId="3FB82586">
            <wp:extent cx="2811537" cy="3924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2344" cy="3953342"/>
                    </a:xfrm>
                    <a:prstGeom prst="rect">
                      <a:avLst/>
                    </a:prstGeom>
                    <a:noFill/>
                    <a:ln>
                      <a:noFill/>
                    </a:ln>
                  </pic:spPr>
                </pic:pic>
              </a:graphicData>
            </a:graphic>
          </wp:inline>
        </w:drawing>
      </w:r>
    </w:p>
    <w:p w14:paraId="47197667" w14:textId="3B5148C1" w:rsidR="00245812" w:rsidRDefault="00245812" w:rsidP="00025415">
      <w:pPr>
        <w:pStyle w:val="SAP-Normal"/>
        <w:spacing w:before="0"/>
        <w:ind w:left="708" w:firstLine="708"/>
        <w:rPr>
          <w:b/>
        </w:rPr>
      </w:pPr>
      <w:r>
        <w:rPr>
          <w:b/>
        </w:rPr>
        <w:lastRenderedPageBreak/>
        <w:t xml:space="preserve">Nivel </w:t>
      </w:r>
      <w:r w:rsidR="005A733F">
        <w:rPr>
          <w:b/>
        </w:rPr>
        <w:t>a</w:t>
      </w:r>
      <w:r>
        <w:rPr>
          <w:b/>
        </w:rPr>
        <w:t>plicación</w:t>
      </w:r>
    </w:p>
    <w:p w14:paraId="1AC20699" w14:textId="46BCC2BA" w:rsidR="00025415" w:rsidRDefault="00025415" w:rsidP="00025415">
      <w:pPr>
        <w:pStyle w:val="SAP-Normal"/>
        <w:numPr>
          <w:ilvl w:val="1"/>
          <w:numId w:val="8"/>
        </w:numPr>
        <w:spacing w:before="0"/>
        <w:ind w:left="1776"/>
      </w:pPr>
      <w:r>
        <w:t>Para mantener la segregación de las funciones se implementará el uso de roles y permisos, de modo tal que únicamente personal autorizado pueda ejecutar tareas propias de su perfil y nivel de acceso.</w:t>
      </w:r>
    </w:p>
    <w:p w14:paraId="1AA4AB09" w14:textId="3A4237A9" w:rsidR="00025415" w:rsidRDefault="00025415" w:rsidP="00025415">
      <w:pPr>
        <w:pStyle w:val="SAP-Normal"/>
        <w:spacing w:before="0"/>
        <w:ind w:left="1776"/>
      </w:pPr>
    </w:p>
    <w:p w14:paraId="2B81F618" w14:textId="3EB29DD9" w:rsidR="00615E25" w:rsidRDefault="00025415" w:rsidP="00025415">
      <w:pPr>
        <w:pStyle w:val="SAP-Normal"/>
        <w:spacing w:before="0"/>
        <w:ind w:left="1776"/>
      </w:pPr>
      <w:r>
        <w:t xml:space="preserve">Este mecanismo, llamado RBAC (Role </w:t>
      </w:r>
      <w:proofErr w:type="spellStart"/>
      <w:r>
        <w:t>Based</w:t>
      </w:r>
      <w:proofErr w:type="spellEnd"/>
      <w:r>
        <w:t xml:space="preserve"> </w:t>
      </w:r>
      <w:proofErr w:type="spellStart"/>
      <w:r>
        <w:t>Acces</w:t>
      </w:r>
      <w:proofErr w:type="spellEnd"/>
      <w:r>
        <w:t>) depende de que el administrador cree grupos de usuarios a los que se les asignarán permisos según las tareas que requieran ejecutar; luego, en un paso posterior, los usuarios que se ajusten a un determinado perfil será</w:t>
      </w:r>
      <w:r w:rsidR="00615E25">
        <w:t>n</w:t>
      </w:r>
      <w:r>
        <w:t xml:space="preserve"> asignado a alguno de los grupos.</w:t>
      </w:r>
    </w:p>
    <w:p w14:paraId="655E523D" w14:textId="6E85E824" w:rsidR="00615E25" w:rsidRDefault="00615E25" w:rsidP="00025415">
      <w:pPr>
        <w:pStyle w:val="SAP-Normal"/>
        <w:spacing w:before="0"/>
        <w:ind w:left="1776"/>
      </w:pPr>
    </w:p>
    <w:p w14:paraId="2227A231" w14:textId="4AFD3BD6" w:rsidR="00615E25" w:rsidRDefault="00615E25" w:rsidP="00025415">
      <w:pPr>
        <w:pStyle w:val="SAP-Normal"/>
        <w:spacing w:before="0"/>
        <w:ind w:left="1776"/>
      </w:pPr>
      <w:r>
        <w:t>Cuando el usuario acceda a la plataforma, el sistema reconocerá el rol al que pertenezca y habilitará / deshabilitará funciones según sea necesario.</w:t>
      </w:r>
    </w:p>
    <w:p w14:paraId="06DDCD8E" w14:textId="77777777" w:rsidR="00615E25" w:rsidRDefault="00615E25" w:rsidP="00025415">
      <w:pPr>
        <w:pStyle w:val="SAP-Normal"/>
        <w:spacing w:before="0"/>
        <w:ind w:left="1776"/>
      </w:pPr>
    </w:p>
    <w:p w14:paraId="6C8A6FE9" w14:textId="4554868E" w:rsidR="00615E25" w:rsidRDefault="0040549D" w:rsidP="00615E25">
      <w:pPr>
        <w:pStyle w:val="SAP-Normal"/>
        <w:numPr>
          <w:ilvl w:val="1"/>
          <w:numId w:val="8"/>
        </w:numPr>
        <w:spacing w:before="0"/>
        <w:ind w:left="1776"/>
      </w:pPr>
      <w:r>
        <w:t>Cualquier usuario podrá navegar por la plataforma pero sólo aquellos con intenciones claras de realizar transacciones comerciales y/o llevar a cabo tareas administrativas propias de la empresa deberá</w:t>
      </w:r>
      <w:r w:rsidR="00C953EE">
        <w:t>,</w:t>
      </w:r>
      <w:r>
        <w:t xml:space="preserve"> hacerlo contra prestaciones de credenciales</w:t>
      </w:r>
      <w:r w:rsidR="00615E25">
        <w:t>.</w:t>
      </w:r>
    </w:p>
    <w:p w14:paraId="2C326F34" w14:textId="25E0E500" w:rsidR="0040549D" w:rsidRDefault="0040549D" w:rsidP="0040549D">
      <w:pPr>
        <w:pStyle w:val="SAP-Normal"/>
        <w:spacing w:before="0"/>
        <w:ind w:left="1776"/>
      </w:pPr>
    </w:p>
    <w:p w14:paraId="1BD50CCF" w14:textId="3DB29C6B" w:rsidR="009F4E99" w:rsidRDefault="0040549D" w:rsidP="009F4E99">
      <w:pPr>
        <w:pStyle w:val="SAP-Normal"/>
        <w:spacing w:before="0"/>
        <w:ind w:left="1776"/>
      </w:pPr>
      <w:r>
        <w:t>A los efectos</w:t>
      </w:r>
      <w:r w:rsidR="00C953EE">
        <w:t>, la plataforma web incorporará un mecanismo para el inicio de sesión, proceso que implica identificarse con un nombre de usuario y una contraseña ante el sistema, los que serán contrastados con los datos almacenados en una base en busca de coincidencias.</w:t>
      </w:r>
      <w:r w:rsidR="009F4E99">
        <w:t xml:space="preserve"> </w:t>
      </w:r>
      <w:r w:rsidR="00C953EE">
        <w:t xml:space="preserve">En caso de </w:t>
      </w:r>
      <w:r w:rsidR="009F4E99">
        <w:t>hallarse</w:t>
      </w:r>
      <w:r w:rsidR="00C953EE">
        <w:t xml:space="preserve">, el sistema garantizará el acceso a las funciones asociadas al perfil al que pertenece el usuario, </w:t>
      </w:r>
      <w:r w:rsidR="009F4E99">
        <w:t>sin necesidad de volver a acreditarse.</w:t>
      </w:r>
    </w:p>
    <w:p w14:paraId="0827862C" w14:textId="6F52FC88" w:rsidR="009F4E99" w:rsidRDefault="009F4E99" w:rsidP="009F4E99">
      <w:pPr>
        <w:pStyle w:val="SAP-Normal"/>
        <w:spacing w:before="0"/>
        <w:ind w:left="1776"/>
      </w:pPr>
    </w:p>
    <w:p w14:paraId="5DAED03C" w14:textId="5C051086" w:rsidR="009F4E99" w:rsidRDefault="009F4E99" w:rsidP="009F4E99">
      <w:pPr>
        <w:pStyle w:val="SAP-Normal"/>
        <w:spacing w:before="0"/>
        <w:ind w:left="1776"/>
      </w:pPr>
      <w:r>
        <w:t>El usuario también contará con la posibilidad de cerrar la sesión, evitando de este modo que terceros puedan operar bajo una identidad que no les corresponda; el mecanismo forzará al sistema a desconocer al usuario que hasta el momento se encontraba reconocido, solicitándole las credenciales nuevamente en caso de querer operar.</w:t>
      </w:r>
    </w:p>
    <w:p w14:paraId="4957C70F" w14:textId="77777777" w:rsidR="00B85BB0" w:rsidRDefault="00B85BB0" w:rsidP="009F4E99">
      <w:pPr>
        <w:pStyle w:val="SAP-Normal"/>
        <w:spacing w:before="0"/>
        <w:ind w:left="1776"/>
      </w:pPr>
    </w:p>
    <w:p w14:paraId="7EC0FFA1" w14:textId="20543251" w:rsidR="0040549D" w:rsidRDefault="00B85BB0" w:rsidP="00615E25">
      <w:pPr>
        <w:pStyle w:val="SAP-Normal"/>
        <w:numPr>
          <w:ilvl w:val="1"/>
          <w:numId w:val="8"/>
        </w:numPr>
        <w:spacing w:before="0"/>
        <w:ind w:left="1776"/>
      </w:pPr>
      <w:r>
        <w:t xml:space="preserve">Otro aspecto de seguridad </w:t>
      </w:r>
      <w:r w:rsidR="00AB140C">
        <w:t xml:space="preserve">que se contemplará es la inyección de SQL en </w:t>
      </w:r>
      <w:r>
        <w:t>los formularios,</w:t>
      </w:r>
      <w:r w:rsidR="00AB140C">
        <w:t xml:space="preserve"> con el fin de evitar </w:t>
      </w:r>
      <w:r>
        <w:t>la intrusión no autorizada y/o proteger la integridad del sistema</w:t>
      </w:r>
      <w:r w:rsidR="00AB140C">
        <w:t>.</w:t>
      </w:r>
    </w:p>
    <w:p w14:paraId="591B125C" w14:textId="3F42B782" w:rsidR="00AB140C" w:rsidRDefault="00AB140C" w:rsidP="00AB140C">
      <w:pPr>
        <w:pStyle w:val="SAP-Normal"/>
        <w:spacing w:before="0"/>
        <w:ind w:left="1776"/>
      </w:pPr>
    </w:p>
    <w:p w14:paraId="7D86C100" w14:textId="1FD4D5F3" w:rsidR="00AB140C" w:rsidRDefault="00AB140C" w:rsidP="00AB140C">
      <w:pPr>
        <w:pStyle w:val="SAP-Normal"/>
        <w:spacing w:before="0"/>
        <w:ind w:left="1776"/>
      </w:pPr>
      <w:r>
        <w:t xml:space="preserve">La inyección de SQL </w:t>
      </w:r>
      <w:r w:rsidR="00A75843">
        <w:t>es una técnica</w:t>
      </w:r>
      <w:r w:rsidR="00F94BB2">
        <w:t xml:space="preserve"> que consiste en ingresar una cadena de texto en un formulario, de modo tal que al momento de que el sistema </w:t>
      </w:r>
      <w:r w:rsidR="00D72FA7">
        <w:t>arme</w:t>
      </w:r>
      <w:r w:rsidR="00F94BB2">
        <w:t xml:space="preserve"> la consulta de lenguaje estructurado incluyendo los datos provistos en el formulario </w:t>
      </w:r>
      <w:r w:rsidR="00155407">
        <w:t>enviado</w:t>
      </w:r>
      <w:r w:rsidR="00F94BB2">
        <w:t xml:space="preserve">, </w:t>
      </w:r>
      <w:r w:rsidR="002C696C">
        <w:t xml:space="preserve">se obtenga como resultado </w:t>
      </w:r>
      <w:r w:rsidR="00155407">
        <w:t xml:space="preserve">un conjunto de sentencias que al ejecutarse </w:t>
      </w:r>
      <w:r w:rsidR="00D72FA7">
        <w:t xml:space="preserve">contra la base </w:t>
      </w:r>
      <w:r w:rsidR="00155407">
        <w:t>produzca un efecto no deseado.</w:t>
      </w:r>
    </w:p>
    <w:p w14:paraId="64C24EC2" w14:textId="0D544AB6" w:rsidR="00160BE5" w:rsidRDefault="00160BE5" w:rsidP="00AB140C">
      <w:pPr>
        <w:pStyle w:val="SAP-Normal"/>
        <w:spacing w:before="0"/>
        <w:ind w:left="1776"/>
      </w:pPr>
    </w:p>
    <w:p w14:paraId="75C2E09C" w14:textId="32EB2BEA" w:rsidR="00160BE5" w:rsidRDefault="00160BE5" w:rsidP="00AB140C">
      <w:pPr>
        <w:pStyle w:val="SAP-Normal"/>
        <w:spacing w:before="0"/>
        <w:ind w:left="1776"/>
      </w:pPr>
      <w:r>
        <w:t xml:space="preserve">La </w:t>
      </w:r>
      <w:r w:rsidR="002E2C3E">
        <w:t>acción</w:t>
      </w:r>
      <w:r>
        <w:t xml:space="preserve"> suele llevarse a cabo en los formularios a través de los que se produce el acceso al sistema, pues son datos que deben contrastarse contra la base y eso implica necesariamente el armado y ejecución de SQL.</w:t>
      </w:r>
    </w:p>
    <w:p w14:paraId="70FD8BB8" w14:textId="49E6181D" w:rsidR="00160BE5" w:rsidRDefault="00160BE5" w:rsidP="00AB140C">
      <w:pPr>
        <w:pStyle w:val="SAP-Normal"/>
        <w:spacing w:before="0"/>
        <w:ind w:left="1776"/>
      </w:pPr>
    </w:p>
    <w:p w14:paraId="1B37FD8F" w14:textId="6A703FD5" w:rsidR="00160BE5" w:rsidRDefault="00AC3BAA" w:rsidP="00AB140C">
      <w:pPr>
        <w:pStyle w:val="SAP-Normal"/>
        <w:spacing w:before="0"/>
        <w:ind w:left="1776"/>
      </w:pPr>
      <w:r>
        <w:t>Los sistemas afectados</w:t>
      </w:r>
      <w:r w:rsidR="00D37C42">
        <w:t xml:space="preserve"> son aquellos que arman la</w:t>
      </w:r>
      <w:r w:rsidR="00474D87">
        <w:t>s</w:t>
      </w:r>
      <w:r w:rsidR="00D37C42">
        <w:t xml:space="preserve"> sentencia</w:t>
      </w:r>
      <w:r w:rsidR="00474D87">
        <w:t>s</w:t>
      </w:r>
      <w:r w:rsidR="00D37C42">
        <w:t xml:space="preserve"> sin la debida precaución</w:t>
      </w:r>
      <w:r w:rsidR="00281EE3">
        <w:t xml:space="preserve">; para evitarlo existen varios métodos, desde </w:t>
      </w:r>
      <w:r w:rsidR="00B44C55">
        <w:t xml:space="preserve">técnicas manuales y complejas que buscan expresiones regulares de SQL en los datos que se </w:t>
      </w:r>
      <w:r w:rsidR="00B44C55">
        <w:lastRenderedPageBreak/>
        <w:t>emplearán para armar la sentencia</w:t>
      </w:r>
      <w:r w:rsidR="00474D87">
        <w:t xml:space="preserve"> para anular la operación si hallan algo</w:t>
      </w:r>
      <w:r w:rsidR="00B44C55">
        <w:t xml:space="preserve">, o bien empleando </w:t>
      </w:r>
      <w:r w:rsidR="00F37379">
        <w:t>las herramientas que ofrecen los lenguajes de programación para armar sentencias parametrizadas</w:t>
      </w:r>
      <w:r w:rsidR="00BD26DF">
        <w:t xml:space="preserve"> y que transforman todo lo que reciben en una cadena no interpretable por el motor de la base de datos como </w:t>
      </w:r>
      <w:proofErr w:type="spellStart"/>
      <w:r w:rsidR="00474D87">
        <w:t>sql</w:t>
      </w:r>
      <w:proofErr w:type="spellEnd"/>
      <w:r w:rsidR="00BD26DF">
        <w:t xml:space="preserve"> </w:t>
      </w:r>
      <w:r w:rsidR="00474D87">
        <w:t xml:space="preserve">válido </w:t>
      </w:r>
      <w:r w:rsidR="00BD26DF">
        <w:t>para su ejecución.</w:t>
      </w:r>
    </w:p>
    <w:p w14:paraId="6F4DCBBB" w14:textId="77777777" w:rsidR="00C71D8F" w:rsidRDefault="00C71D8F" w:rsidP="00AB140C">
      <w:pPr>
        <w:pStyle w:val="SAP-Normal"/>
        <w:spacing w:before="0"/>
        <w:ind w:left="1776"/>
      </w:pPr>
    </w:p>
    <w:p w14:paraId="1C090010" w14:textId="154E701C" w:rsidR="00AB140C" w:rsidRDefault="00C71D8F" w:rsidP="00615E25">
      <w:pPr>
        <w:pStyle w:val="SAP-Normal"/>
        <w:numPr>
          <w:ilvl w:val="1"/>
          <w:numId w:val="8"/>
        </w:numPr>
        <w:spacing w:before="0"/>
        <w:ind w:left="1776"/>
      </w:pPr>
      <w:r>
        <w:t>El registro de las actividades de los usuarios (bitácora) estará disponible como otra de las herramientas de control para que el rol autorizado por la gerencia lleve a cabo el monitoreo de sus acciones y pueda advertir errores, fallas y/o comportamientos inadecuados como técnica preventiva</w:t>
      </w:r>
      <w:r w:rsidR="00A57793">
        <w:t>.</w:t>
      </w:r>
    </w:p>
    <w:p w14:paraId="7D2FA1DC" w14:textId="27615DE6" w:rsidR="00A57793" w:rsidRDefault="00A57793" w:rsidP="00A57793">
      <w:pPr>
        <w:pStyle w:val="SAP-Normal"/>
        <w:spacing w:before="0"/>
        <w:ind w:left="1776"/>
      </w:pPr>
    </w:p>
    <w:p w14:paraId="5D5C0676" w14:textId="065F5CE2" w:rsidR="00A57793" w:rsidRDefault="00A57793" w:rsidP="00A57793">
      <w:pPr>
        <w:pStyle w:val="SAP-Normal"/>
        <w:spacing w:before="0"/>
        <w:ind w:left="1776"/>
      </w:pPr>
      <w:r>
        <w:t xml:space="preserve">La plataforma digital incorporará en puntos críticos del código, algoritmos que guarden registro </w:t>
      </w:r>
      <w:r w:rsidR="00E01978">
        <w:t xml:space="preserve">en la base de datos de </w:t>
      </w:r>
      <w:r>
        <w:t>las operaciones realizadas identificando usuario, fecha, criticidad</w:t>
      </w:r>
      <w:r w:rsidR="00E01978">
        <w:t xml:space="preserve"> y descripción del evento, de modo transparente para el operador del sistema puesto que se trata de un sistema silencioso.</w:t>
      </w:r>
    </w:p>
    <w:p w14:paraId="137AFC15" w14:textId="70256B05" w:rsidR="00E01978" w:rsidRDefault="00E01978" w:rsidP="00A57793">
      <w:pPr>
        <w:pStyle w:val="SAP-Normal"/>
        <w:spacing w:before="0"/>
        <w:ind w:left="1776"/>
      </w:pPr>
    </w:p>
    <w:p w14:paraId="6687A443" w14:textId="4F633DE9" w:rsidR="00E01978" w:rsidRDefault="00E01978" w:rsidP="00A57793">
      <w:pPr>
        <w:pStyle w:val="SAP-Normal"/>
        <w:spacing w:before="0"/>
        <w:ind w:left="1776"/>
      </w:pPr>
      <w:r>
        <w:t xml:space="preserve">El administrador podrá acceder a un apartado </w:t>
      </w:r>
      <w:r w:rsidR="00E66143">
        <w:t xml:space="preserve">del sistema </w:t>
      </w:r>
      <w:r>
        <w:t>para analizar los distintos eventos</w:t>
      </w:r>
      <w:r w:rsidR="00E66143">
        <w:t xml:space="preserve"> </w:t>
      </w:r>
      <w:r>
        <w:t>cuando tenga sospechas sobre un evento malicioso</w:t>
      </w:r>
      <w:r w:rsidR="00BC3649">
        <w:t xml:space="preserve"> o</w:t>
      </w:r>
      <w:r>
        <w:t xml:space="preserve"> por cuestiones de auditorías, </w:t>
      </w:r>
      <w:r w:rsidR="00E66143">
        <w:t>siempre con la posibilidad de aplicar filtros para refinar las búsquedas.</w:t>
      </w:r>
    </w:p>
    <w:p w14:paraId="195E1B80" w14:textId="2D4AF6C7" w:rsidR="00025415" w:rsidRDefault="00025415" w:rsidP="00025415">
      <w:pPr>
        <w:pStyle w:val="SAP-Normal"/>
        <w:spacing w:before="0"/>
        <w:ind w:left="1776"/>
      </w:pPr>
    </w:p>
    <w:p w14:paraId="70EDB2DE" w14:textId="77777777" w:rsidR="00BC3649" w:rsidRDefault="00BC3649" w:rsidP="00025415">
      <w:pPr>
        <w:pStyle w:val="SAP-Normal"/>
        <w:spacing w:before="0"/>
        <w:ind w:left="1776"/>
      </w:pPr>
      <w:r>
        <w:t>Hay dos grandes clasificaciones de registros: errores y operaciones normales.</w:t>
      </w:r>
    </w:p>
    <w:p w14:paraId="4B533338" w14:textId="77777777" w:rsidR="00BC3649" w:rsidRDefault="00BC3649" w:rsidP="00025415">
      <w:pPr>
        <w:pStyle w:val="SAP-Normal"/>
        <w:spacing w:before="0"/>
        <w:ind w:left="1776"/>
      </w:pPr>
    </w:p>
    <w:p w14:paraId="2FE9EFAF" w14:textId="4040981E" w:rsidR="00BC3649" w:rsidRDefault="00BC3649" w:rsidP="00025415">
      <w:pPr>
        <w:pStyle w:val="SAP-Normal"/>
        <w:spacing w:before="0"/>
        <w:ind w:left="1776"/>
      </w:pPr>
      <w:r>
        <w:t xml:space="preserve">En el caso de los primeros, la plataforma llevará debido registro de los errores o excepciones para analizar las causas y aplicar medidas correctivas; en el segundo de los casos, las operaciones por lo general van a presentar carácter sensible per sé o participar de una cadena de eventos de un proceso crítico del que se requiere trazabilidad. </w:t>
      </w:r>
    </w:p>
    <w:p w14:paraId="09188FB1" w14:textId="77777777" w:rsidR="001C5709" w:rsidRDefault="001C5709" w:rsidP="00025415">
      <w:pPr>
        <w:pStyle w:val="SAP-Normal"/>
        <w:spacing w:before="0"/>
        <w:ind w:left="1776"/>
      </w:pPr>
    </w:p>
    <w:p w14:paraId="520817E6" w14:textId="79D471C3" w:rsidR="00BF5EE2" w:rsidRDefault="00B66A03" w:rsidP="00B66A03">
      <w:pPr>
        <w:pStyle w:val="SAP-Normal"/>
        <w:numPr>
          <w:ilvl w:val="1"/>
          <w:numId w:val="8"/>
        </w:numPr>
        <w:spacing w:before="0"/>
        <w:ind w:left="1776"/>
      </w:pPr>
      <w:r>
        <w:t>E</w:t>
      </w:r>
      <w:r w:rsidR="00BF5EE2">
        <w:t xml:space="preserve">n materia </w:t>
      </w:r>
      <w:r w:rsidR="00D9625B">
        <w:t>criptográfica</w:t>
      </w:r>
      <w:r w:rsidR="00BF5EE2">
        <w:t>, se emplearán técnicas de sincrónicas y asincrónicas, según el nivel de criticidad de las operaciones o sensibilidad de los datos que se requieran manipular.</w:t>
      </w:r>
    </w:p>
    <w:p w14:paraId="13C00F82" w14:textId="4A1F9F74" w:rsidR="001A34B2" w:rsidRDefault="001A34B2" w:rsidP="001A34B2">
      <w:pPr>
        <w:pStyle w:val="SAP-Normal"/>
        <w:spacing w:before="0"/>
        <w:ind w:left="1776"/>
      </w:pPr>
    </w:p>
    <w:p w14:paraId="3A350BF1" w14:textId="1E422701" w:rsidR="001A34B2" w:rsidRDefault="001A34B2" w:rsidP="001A34B2">
      <w:pPr>
        <w:pStyle w:val="SAP-Normal"/>
        <w:spacing w:before="0"/>
        <w:ind w:left="1776"/>
      </w:pPr>
      <w:r>
        <w:t xml:space="preserve">La </w:t>
      </w:r>
      <w:r w:rsidR="002870D5">
        <w:t xml:space="preserve">encriptación sincrónica se caracteriza por emplear una palabra clave tanto para la codificación como para la decodificación, mientras que los métodos asincrónicos requieren un par de claves </w:t>
      </w:r>
      <w:r w:rsidR="002E27D2">
        <w:t xml:space="preserve">(pública/privada) </w:t>
      </w:r>
      <w:r w:rsidR="002870D5">
        <w:t xml:space="preserve">que se emplearán para codificar y decodificar los mensajes producidos por uno </w:t>
      </w:r>
      <w:r w:rsidR="004D5C9A">
        <w:t>y/</w:t>
      </w:r>
      <w:r w:rsidR="002870D5">
        <w:t>o por el otro.</w:t>
      </w:r>
    </w:p>
    <w:p w14:paraId="0E26320F" w14:textId="6A5B2FE1" w:rsidR="002870D5" w:rsidRDefault="002870D5" w:rsidP="001A34B2">
      <w:pPr>
        <w:pStyle w:val="SAP-Normal"/>
        <w:spacing w:before="0"/>
        <w:ind w:left="1776"/>
      </w:pPr>
    </w:p>
    <w:p w14:paraId="4748C10D" w14:textId="11E6770B" w:rsidR="002870D5" w:rsidRDefault="002870D5" w:rsidP="001A34B2">
      <w:pPr>
        <w:pStyle w:val="SAP-Normal"/>
        <w:spacing w:before="0"/>
        <w:ind w:left="1776"/>
      </w:pPr>
      <w:r>
        <w:t>Una tercer opción es el uso de técnica</w:t>
      </w:r>
      <w:r w:rsidR="004D5C9A">
        <w:t>s</w:t>
      </w:r>
      <w:r>
        <w:t xml:space="preserve"> de </w:t>
      </w:r>
      <w:proofErr w:type="spellStart"/>
      <w:r>
        <w:t>hashing</w:t>
      </w:r>
      <w:proofErr w:type="spellEnd"/>
      <w:r>
        <w:t xml:space="preserve"> que permite obtener un resumen de extensión fija en base a una cadena</w:t>
      </w:r>
      <w:r w:rsidR="004D5C9A">
        <w:t xml:space="preserve"> de texto</w:t>
      </w:r>
      <w:r>
        <w:t>, que garantiza que ante una misma entrada siempre se obtiene una misma salida de carácter irreversible, es decir, que no es posible obtener el texto original aplicando una transformación sobre el resumen.</w:t>
      </w:r>
      <w:r w:rsidR="004D5C9A">
        <w:t xml:space="preserve"> Este tipo de funciones son útiles especialmente para crear tokens a ser incluidos en links dentro de mails destinados a la activación de cuentas</w:t>
      </w:r>
      <w:r w:rsidR="00504BBF">
        <w:t xml:space="preserve"> y en donde no es necesario recuperar el mensaje original.</w:t>
      </w:r>
    </w:p>
    <w:p w14:paraId="7D8A62B7" w14:textId="40FA148B" w:rsidR="004D5C9A" w:rsidRDefault="004D5C9A" w:rsidP="001A34B2">
      <w:pPr>
        <w:pStyle w:val="SAP-Normal"/>
        <w:spacing w:before="0"/>
        <w:ind w:left="1776"/>
      </w:pPr>
    </w:p>
    <w:p w14:paraId="68105AD9" w14:textId="46701E9C" w:rsidR="00025415" w:rsidRDefault="00025415" w:rsidP="002E2C3E">
      <w:pPr>
        <w:pStyle w:val="SAP-Normal"/>
        <w:spacing w:before="0"/>
        <w:rPr>
          <w:b/>
        </w:rPr>
      </w:pPr>
    </w:p>
    <w:p w14:paraId="56530FE1" w14:textId="77777777" w:rsidR="002E2C3E" w:rsidRDefault="002E2C3E" w:rsidP="002E2C3E">
      <w:pPr>
        <w:pStyle w:val="SAP-Normal"/>
        <w:spacing w:before="0"/>
        <w:rPr>
          <w:b/>
        </w:rPr>
      </w:pPr>
    </w:p>
    <w:p w14:paraId="44D04D88" w14:textId="2E565474" w:rsidR="00245812" w:rsidRDefault="00245812" w:rsidP="00025415">
      <w:pPr>
        <w:pStyle w:val="SAP-Normal"/>
        <w:spacing w:before="0"/>
        <w:ind w:firstLine="708"/>
        <w:rPr>
          <w:b/>
        </w:rPr>
      </w:pPr>
      <w:r>
        <w:rPr>
          <w:b/>
        </w:rPr>
        <w:lastRenderedPageBreak/>
        <w:tab/>
        <w:t>Nivel datos</w:t>
      </w:r>
    </w:p>
    <w:p w14:paraId="5F147002" w14:textId="71911A01" w:rsidR="00810512" w:rsidRDefault="004A15D3" w:rsidP="007C589D">
      <w:pPr>
        <w:pStyle w:val="SAP-Normal"/>
        <w:numPr>
          <w:ilvl w:val="1"/>
          <w:numId w:val="8"/>
        </w:numPr>
        <w:spacing w:before="0"/>
        <w:ind w:left="1776"/>
      </w:pPr>
      <w:r>
        <w:t>De acuerdo con la</w:t>
      </w:r>
      <w:r w:rsidR="007C589D">
        <w:t>s</w:t>
      </w:r>
      <w:r>
        <w:t xml:space="preserve"> política</w:t>
      </w:r>
      <w:r w:rsidR="007C589D">
        <w:t>s</w:t>
      </w:r>
      <w:r>
        <w:t xml:space="preserve"> interna</w:t>
      </w:r>
      <w:r w:rsidR="007C589D">
        <w:t>s</w:t>
      </w:r>
      <w:r>
        <w:t xml:space="preserve"> de la organización, </w:t>
      </w:r>
      <w:r w:rsidR="007C589D">
        <w:t xml:space="preserve">el rol Administrador podrá realizar </w:t>
      </w:r>
      <w:r w:rsidR="00810512">
        <w:t xml:space="preserve">copias de respaldo </w:t>
      </w:r>
      <w:r w:rsidR="007C589D">
        <w:t>de la base de datos para ser restauradas en un futuro en caso de necesitarlo; las operaciones se realizarán desde un apartado dentro de la plataforma web</w:t>
      </w:r>
      <w:r w:rsidR="00810512">
        <w:t>.</w:t>
      </w:r>
    </w:p>
    <w:p w14:paraId="671AB5CB" w14:textId="06BD2AA1" w:rsidR="007C589D" w:rsidRDefault="007C589D" w:rsidP="007C589D">
      <w:pPr>
        <w:pStyle w:val="SAP-Normal"/>
        <w:spacing w:before="0"/>
        <w:ind w:left="1776"/>
      </w:pPr>
    </w:p>
    <w:p w14:paraId="2CF8CC8A" w14:textId="77777777" w:rsidR="00A645DC" w:rsidRDefault="007C589D" w:rsidP="007C589D">
      <w:pPr>
        <w:pStyle w:val="SAP-Normal"/>
        <w:spacing w:before="0"/>
        <w:ind w:left="1776"/>
      </w:pPr>
      <w:r>
        <w:t>Independientemente del medio que se utilice para almacenarlas, las copias de respaldo se realizarán mediante comandos que ofrece el gestor de base de datos de Microsoft.</w:t>
      </w:r>
    </w:p>
    <w:p w14:paraId="22191BF6" w14:textId="56E1BC11" w:rsidR="007C589D" w:rsidRDefault="007C589D" w:rsidP="007C589D">
      <w:pPr>
        <w:pStyle w:val="SAP-Normal"/>
        <w:spacing w:before="0"/>
        <w:ind w:left="1776"/>
      </w:pPr>
      <w:r>
        <w:t xml:space="preserve"> </w:t>
      </w:r>
    </w:p>
    <w:p w14:paraId="7F9610B0" w14:textId="0D81CBD1" w:rsidR="00530A9F" w:rsidRDefault="00A645DC" w:rsidP="007C589D">
      <w:pPr>
        <w:pStyle w:val="SAP-Normal"/>
        <w:numPr>
          <w:ilvl w:val="1"/>
          <w:numId w:val="8"/>
        </w:numPr>
        <w:spacing w:before="0"/>
        <w:ind w:left="1776"/>
      </w:pPr>
      <w:r>
        <w:t>El plan de contingencia</w:t>
      </w:r>
      <w:r w:rsidR="004048F3">
        <w:t xml:space="preserve"> ante la recuperación de desastres requiere que se </w:t>
      </w:r>
      <w:r w:rsidR="00530A9F">
        <w:t>defina</w:t>
      </w:r>
      <w:r w:rsidR="004048F3">
        <w:t xml:space="preserve">, como paso previo, el RPO – </w:t>
      </w:r>
      <w:proofErr w:type="spellStart"/>
      <w:r w:rsidR="004048F3">
        <w:t>Recovery</w:t>
      </w:r>
      <w:proofErr w:type="spellEnd"/>
      <w:r w:rsidR="004048F3">
        <w:t xml:space="preserve"> Point </w:t>
      </w:r>
      <w:proofErr w:type="spellStart"/>
      <w:r w:rsidR="004048F3">
        <w:t>Objective</w:t>
      </w:r>
      <w:proofErr w:type="spellEnd"/>
      <w:r w:rsidR="004048F3">
        <w:t>, que es el punto a partir del cual</w:t>
      </w:r>
      <w:r w:rsidR="00530A9F">
        <w:t xml:space="preserve"> perder más datos de los perdidos implicaría afectar la continuidad del negocio.</w:t>
      </w:r>
    </w:p>
    <w:p w14:paraId="4774C1EE" w14:textId="6540995B" w:rsidR="008E561B" w:rsidRDefault="008E561B" w:rsidP="008E561B">
      <w:pPr>
        <w:pStyle w:val="SAP-Normal"/>
        <w:spacing w:before="0"/>
        <w:ind w:left="1776"/>
      </w:pPr>
    </w:p>
    <w:p w14:paraId="7A48265A" w14:textId="457E0A7F" w:rsidR="008E561B" w:rsidRDefault="008E561B" w:rsidP="008E561B">
      <w:pPr>
        <w:pStyle w:val="SAP-Normal"/>
        <w:spacing w:before="0"/>
        <w:ind w:left="1776"/>
      </w:pPr>
      <w:r>
        <w:t xml:space="preserve">También es importante definir el RTO – Time </w:t>
      </w:r>
      <w:proofErr w:type="spellStart"/>
      <w:r>
        <w:t>Recovery</w:t>
      </w:r>
      <w:proofErr w:type="spellEnd"/>
      <w:r>
        <w:t xml:space="preserve"> </w:t>
      </w:r>
      <w:proofErr w:type="spellStart"/>
      <w:r>
        <w:t>Objective</w:t>
      </w:r>
      <w:proofErr w:type="spellEnd"/>
      <w:r>
        <w:t>, que es el tiempo máximo que el negocio puede estar detenido, es decir, sin ofrecer servicios</w:t>
      </w:r>
      <w:r w:rsidR="008611A5">
        <w:t xml:space="preserve"> y que por lo general se suele especificar en el Acuerdo de Nivel de Servicio</w:t>
      </w:r>
      <w:r>
        <w:t>.</w:t>
      </w:r>
    </w:p>
    <w:p w14:paraId="38F1D36D" w14:textId="77777777" w:rsidR="00530A9F" w:rsidRDefault="00530A9F" w:rsidP="00530A9F">
      <w:pPr>
        <w:pStyle w:val="SAP-Normal"/>
        <w:spacing w:before="0"/>
        <w:ind w:left="1776"/>
      </w:pPr>
    </w:p>
    <w:p w14:paraId="7E6C80B0" w14:textId="49DDC754" w:rsidR="00530A9F" w:rsidRDefault="00530A9F" w:rsidP="00530A9F">
      <w:pPr>
        <w:pStyle w:val="SAP-Normal"/>
        <w:spacing w:before="0"/>
        <w:ind w:left="1776"/>
      </w:pPr>
      <w:r>
        <w:t xml:space="preserve">Luego, sobre dicha base, se define la agenda para realizar las copias de respaldo, la cantidad de imágenes, el tipo de </w:t>
      </w:r>
      <w:proofErr w:type="spellStart"/>
      <w:r>
        <w:t>backup</w:t>
      </w:r>
      <w:proofErr w:type="spellEnd"/>
      <w:r>
        <w:t>, el soporte</w:t>
      </w:r>
      <w:r w:rsidR="000156E1">
        <w:t xml:space="preserve"> físico y su localización.</w:t>
      </w:r>
    </w:p>
    <w:p w14:paraId="5C34B6A2" w14:textId="6D4F4BE0" w:rsidR="000156E1" w:rsidRDefault="000156E1" w:rsidP="00530A9F">
      <w:pPr>
        <w:pStyle w:val="SAP-Normal"/>
        <w:spacing w:before="0"/>
        <w:ind w:left="1776"/>
      </w:pPr>
    </w:p>
    <w:p w14:paraId="161EC737" w14:textId="7A570677" w:rsidR="000156E1" w:rsidRPr="000156E1" w:rsidRDefault="000156E1" w:rsidP="00530A9F">
      <w:pPr>
        <w:pStyle w:val="SAP-Normal"/>
        <w:spacing w:before="0"/>
        <w:ind w:left="1776"/>
        <w:rPr>
          <w:b/>
        </w:rPr>
      </w:pPr>
      <w:r w:rsidRPr="000156E1">
        <w:rPr>
          <w:b/>
        </w:rPr>
        <w:t>Agenda</w:t>
      </w:r>
    </w:p>
    <w:p w14:paraId="779FF69E" w14:textId="262C0740" w:rsidR="000156E1" w:rsidRDefault="000156E1" w:rsidP="00530A9F">
      <w:pPr>
        <w:pStyle w:val="SAP-Normal"/>
        <w:spacing w:before="0"/>
        <w:ind w:left="1776"/>
      </w:pPr>
      <w:r>
        <w:t>Asumiendo que el menor día de demanda sea los viernes, el último día de la semana hábil se procederá a hacer una copia de seguridad completa del sistema, mientras que el resto de los días se efectuará el respaldo parcial, es decir, diferencial,</w:t>
      </w:r>
    </w:p>
    <w:p w14:paraId="021EF02E" w14:textId="77F0C496" w:rsidR="000156E1" w:rsidRDefault="000156E1" w:rsidP="00530A9F">
      <w:pPr>
        <w:pStyle w:val="SAP-Normal"/>
        <w:spacing w:before="0"/>
        <w:ind w:left="1776"/>
      </w:pPr>
    </w:p>
    <w:p w14:paraId="6AB2B151" w14:textId="7F599AAF" w:rsidR="000156E1" w:rsidRPr="000156E1" w:rsidRDefault="000156E1" w:rsidP="00530A9F">
      <w:pPr>
        <w:pStyle w:val="SAP-Normal"/>
        <w:spacing w:before="0"/>
        <w:ind w:left="1776"/>
        <w:rPr>
          <w:b/>
        </w:rPr>
      </w:pPr>
      <w:r w:rsidRPr="000156E1">
        <w:rPr>
          <w:b/>
        </w:rPr>
        <w:t>Cantidad de imágenes</w:t>
      </w:r>
    </w:p>
    <w:p w14:paraId="2B9026AF" w14:textId="2B18C9FB" w:rsidR="000156E1" w:rsidRDefault="000156E1" w:rsidP="00530A9F">
      <w:pPr>
        <w:pStyle w:val="SAP-Normal"/>
        <w:spacing w:before="0"/>
        <w:ind w:left="1776"/>
      </w:pPr>
      <w:r>
        <w:t>Se realizarán tres copias de respaldo,</w:t>
      </w:r>
      <w:r w:rsidR="00EA3659">
        <w:t xml:space="preserve"> una será empleada para la inmediata aplicación en un servidor de contingencia, con el objetivo de probar que el proceso se ha realizado exitosamente y para tener un servidor </w:t>
      </w:r>
      <w:proofErr w:type="spellStart"/>
      <w:r w:rsidR="00EA3659">
        <w:t>shadow</w:t>
      </w:r>
      <w:proofErr w:type="spellEnd"/>
      <w:r w:rsidR="00EA3659">
        <w:t xml:space="preserve"> listo para absorber la demanda en caso de que el servidor principal falle.</w:t>
      </w:r>
    </w:p>
    <w:p w14:paraId="71097BA5" w14:textId="13D96480" w:rsidR="00EA3659" w:rsidRDefault="00EA3659" w:rsidP="00530A9F">
      <w:pPr>
        <w:pStyle w:val="SAP-Normal"/>
        <w:spacing w:before="0"/>
        <w:ind w:left="1776"/>
      </w:pPr>
    </w:p>
    <w:p w14:paraId="15F14A36" w14:textId="70573DA8" w:rsidR="00EA3659" w:rsidRDefault="00EA3659" w:rsidP="00530A9F">
      <w:pPr>
        <w:pStyle w:val="SAP-Normal"/>
        <w:spacing w:before="0"/>
        <w:ind w:left="1776"/>
      </w:pPr>
      <w:r>
        <w:t xml:space="preserve">La segunda copia será trasladada físicamente a otro edificio, preferentemente a 10 kilómetros del </w:t>
      </w:r>
      <w:proofErr w:type="spellStart"/>
      <w:r>
        <w:t>datacenter</w:t>
      </w:r>
      <w:proofErr w:type="spellEnd"/>
      <w:r>
        <w:t xml:space="preserve"> principal.</w:t>
      </w:r>
    </w:p>
    <w:p w14:paraId="5DE53E54" w14:textId="3E9516B9" w:rsidR="00EA3659" w:rsidRDefault="00EA3659" w:rsidP="00530A9F">
      <w:pPr>
        <w:pStyle w:val="SAP-Normal"/>
        <w:spacing w:before="0"/>
        <w:ind w:left="1776"/>
      </w:pPr>
    </w:p>
    <w:p w14:paraId="78959ADC" w14:textId="32CB2B49" w:rsidR="00EA3659" w:rsidRDefault="00EA3659" w:rsidP="00530A9F">
      <w:pPr>
        <w:pStyle w:val="SAP-Normal"/>
        <w:spacing w:before="0"/>
        <w:ind w:left="1776"/>
      </w:pPr>
      <w:r>
        <w:t>La tercer</w:t>
      </w:r>
      <w:r w:rsidR="00512C93">
        <w:t>a</w:t>
      </w:r>
      <w:r>
        <w:t xml:space="preserve"> copia será transferida a la nube bajo rigurosos controles que garanticen la seguridad e integridad de los datos.</w:t>
      </w:r>
    </w:p>
    <w:p w14:paraId="452798DB" w14:textId="1B1FE0EE" w:rsidR="00AC5690" w:rsidRDefault="00AC5690" w:rsidP="00530A9F">
      <w:pPr>
        <w:pStyle w:val="SAP-Normal"/>
        <w:spacing w:before="0"/>
        <w:ind w:left="1776"/>
      </w:pPr>
    </w:p>
    <w:p w14:paraId="1E7E8BC9" w14:textId="0A58B081" w:rsidR="00AC5690" w:rsidRPr="000156E1" w:rsidRDefault="00AC5690" w:rsidP="00AC5690">
      <w:pPr>
        <w:pStyle w:val="SAP-Normal"/>
        <w:spacing w:before="0"/>
        <w:ind w:left="1776"/>
        <w:rPr>
          <w:b/>
        </w:rPr>
      </w:pPr>
      <w:r>
        <w:rPr>
          <w:b/>
        </w:rPr>
        <w:t>Unidades soporte</w:t>
      </w:r>
    </w:p>
    <w:p w14:paraId="3104C176" w14:textId="4EFF4317" w:rsidR="00AC5690" w:rsidRDefault="00AC5690" w:rsidP="00530A9F">
      <w:pPr>
        <w:pStyle w:val="SAP-Normal"/>
        <w:spacing w:before="0"/>
        <w:ind w:left="1776"/>
      </w:pPr>
      <w:r>
        <w:t>Las copias se almacenarán en discos, excepto aquella que sea transferida a la nube.</w:t>
      </w:r>
    </w:p>
    <w:p w14:paraId="31BDA54B" w14:textId="4B9506FA" w:rsidR="00866B62" w:rsidRDefault="00866B62" w:rsidP="00530A9F">
      <w:pPr>
        <w:pStyle w:val="SAP-Normal"/>
        <w:spacing w:before="0"/>
        <w:ind w:left="1776"/>
      </w:pPr>
    </w:p>
    <w:p w14:paraId="2F396F4D" w14:textId="496FA594" w:rsidR="002E2C3E" w:rsidRDefault="002E2C3E" w:rsidP="00530A9F">
      <w:pPr>
        <w:pStyle w:val="SAP-Normal"/>
        <w:spacing w:before="0"/>
        <w:ind w:left="1776"/>
      </w:pPr>
    </w:p>
    <w:p w14:paraId="5B2FF8FA" w14:textId="77777777" w:rsidR="002E2C3E" w:rsidRDefault="002E2C3E" w:rsidP="00530A9F">
      <w:pPr>
        <w:pStyle w:val="SAP-Normal"/>
        <w:spacing w:before="0"/>
        <w:ind w:left="1776"/>
      </w:pPr>
    </w:p>
    <w:p w14:paraId="31372E12" w14:textId="123CD01F" w:rsidR="00866B62" w:rsidRPr="00866B62" w:rsidRDefault="00866B62" w:rsidP="00530A9F">
      <w:pPr>
        <w:pStyle w:val="SAP-Normal"/>
        <w:spacing w:before="0"/>
        <w:ind w:left="1776"/>
        <w:rPr>
          <w:b/>
        </w:rPr>
      </w:pPr>
      <w:r w:rsidRPr="00866B62">
        <w:rPr>
          <w:b/>
        </w:rPr>
        <w:lastRenderedPageBreak/>
        <w:t>Sobre el uso de RAID</w:t>
      </w:r>
    </w:p>
    <w:p w14:paraId="131013ED" w14:textId="4EDC8929" w:rsidR="00866B62" w:rsidRDefault="00866B62" w:rsidP="00866B62">
      <w:pPr>
        <w:pStyle w:val="SAP-Normal"/>
        <w:spacing w:before="0"/>
        <w:ind w:left="1776"/>
      </w:pPr>
      <w:r>
        <w:t xml:space="preserve">Siempre que el presupuesto lo permita, además de las copias de respaldo, se implementará el uso de RAID 5 para reducir </w:t>
      </w:r>
      <w:r w:rsidR="001A10A5">
        <w:t>el tiempo de recupero ante posibles fallos, aunque en este caso su implementación ayudará parcialmente dependiendo el tipo de desastre.</w:t>
      </w:r>
    </w:p>
    <w:p w14:paraId="7D86C527" w14:textId="36467283" w:rsidR="006D2226" w:rsidRDefault="006D2226" w:rsidP="00866B62">
      <w:pPr>
        <w:pStyle w:val="SAP-Normal"/>
        <w:spacing w:before="0"/>
        <w:ind w:left="1776"/>
      </w:pPr>
    </w:p>
    <w:p w14:paraId="47A3E37B" w14:textId="316E9BBD" w:rsidR="006D2226" w:rsidRPr="006D2226" w:rsidRDefault="006D2226" w:rsidP="00866B62">
      <w:pPr>
        <w:pStyle w:val="SAP-Normal"/>
        <w:spacing w:before="0"/>
        <w:ind w:left="1776"/>
        <w:rPr>
          <w:b/>
        </w:rPr>
      </w:pPr>
      <w:r w:rsidRPr="006D2226">
        <w:rPr>
          <w:b/>
        </w:rPr>
        <w:t>Responsable</w:t>
      </w:r>
    </w:p>
    <w:p w14:paraId="72A4D3E5" w14:textId="5885346C" w:rsidR="00530A9F" w:rsidRPr="00512C93" w:rsidRDefault="006D2226" w:rsidP="0055466C">
      <w:pPr>
        <w:pStyle w:val="SAP-Normal"/>
        <w:spacing w:before="0"/>
        <w:ind w:left="1776"/>
      </w:pPr>
      <w:r>
        <w:t>El responsable será el Gerente de IT, que coordinará las tareas, las que deben estar formalizadas y debidamente documentadas.</w:t>
      </w:r>
    </w:p>
    <w:p w14:paraId="63CFA4F5" w14:textId="5A6F8355" w:rsidR="002A055C" w:rsidRDefault="002A055C">
      <w:pPr>
        <w:spacing w:before="0"/>
        <w:rPr>
          <w:rFonts w:ascii="Arial" w:hAnsi="Arial" w:cs="Arial"/>
          <w:b/>
          <w:sz w:val="22"/>
          <w:szCs w:val="22"/>
        </w:rPr>
      </w:pPr>
    </w:p>
    <w:p w14:paraId="4411F433" w14:textId="715EFAFD" w:rsidR="0055466C" w:rsidRDefault="0055466C" w:rsidP="0055466C">
      <w:pPr>
        <w:pStyle w:val="SAP-Normal"/>
        <w:spacing w:before="0"/>
        <w:ind w:firstLine="708"/>
        <w:rPr>
          <w:b/>
        </w:rPr>
      </w:pPr>
      <w:r>
        <w:rPr>
          <w:b/>
        </w:rPr>
        <w:t>Arquitectura</w:t>
      </w:r>
    </w:p>
    <w:p w14:paraId="2DD4D2D2" w14:textId="2FF83E52" w:rsidR="002A055C" w:rsidRDefault="003C6EF6" w:rsidP="002A055C">
      <w:pPr>
        <w:pStyle w:val="SAP-Normal"/>
        <w:spacing w:after="240"/>
        <w:ind w:left="708"/>
      </w:pPr>
      <w:r>
        <w:t xml:space="preserve">La plataforma web se presentará una arquitectura desarrollada en </w:t>
      </w:r>
      <w:r w:rsidR="002A055C">
        <w:t>cuatro capas, siendo la primera aquella que oficie como interfaz entre el usuario y el sistema per sé, la segunda que es que agrupa la lógica del negocio, y la tercera que corresponde a la capa de manipulación de datos contra y desde el origen de estos. Transversalmente a estas tres capas se encuentra la cuarta que agrupa a las entidades de negocios, responsables de modelar los datos sobre los que operará le sistema.</w:t>
      </w:r>
    </w:p>
    <w:p w14:paraId="569FF97D" w14:textId="23008764" w:rsidR="002A055C" w:rsidRDefault="00C03644" w:rsidP="002A055C">
      <w:pPr>
        <w:pStyle w:val="SAP-Normal"/>
        <w:spacing w:after="240"/>
        <w:jc w:val="center"/>
      </w:pPr>
      <w:r w:rsidRPr="00C03644">
        <w:rPr>
          <w:noProof/>
        </w:rPr>
        <w:drawing>
          <wp:inline distT="0" distB="0" distL="0" distR="0" wp14:anchorId="78C7645D" wp14:editId="1CC09428">
            <wp:extent cx="5462905" cy="39274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2905" cy="3927475"/>
                    </a:xfrm>
                    <a:prstGeom prst="rect">
                      <a:avLst/>
                    </a:prstGeom>
                    <a:noFill/>
                    <a:ln>
                      <a:noFill/>
                    </a:ln>
                  </pic:spPr>
                </pic:pic>
              </a:graphicData>
            </a:graphic>
          </wp:inline>
        </w:drawing>
      </w:r>
    </w:p>
    <w:p w14:paraId="4DD3BCD7" w14:textId="77777777" w:rsidR="002D68C6" w:rsidRDefault="002D68C6" w:rsidP="00A63732">
      <w:pPr>
        <w:pStyle w:val="SAP-1erlnea"/>
        <w:outlineLvl w:val="0"/>
      </w:pPr>
      <w:bookmarkStart w:id="274" w:name="_Toc529912848"/>
      <w:r>
        <w:t>10.7 Descripción detallada del producto</w:t>
      </w:r>
      <w:bookmarkEnd w:id="274"/>
    </w:p>
    <w:p w14:paraId="3A6EAEE6" w14:textId="77777777" w:rsidR="00D44355" w:rsidRDefault="00D44355" w:rsidP="00D44355">
      <w:pPr>
        <w:pStyle w:val="SAP-Normal"/>
        <w:ind w:left="708"/>
      </w:pPr>
      <w:r>
        <w:t>La plataforma web no sólo debe atender la demanda de los usuarios que buscan adquirir productos y servicios, sino también debe ser capaz de cubrir las necesidades internas de la empresa.</w:t>
      </w:r>
    </w:p>
    <w:p w14:paraId="67FD1E66" w14:textId="77777777" w:rsidR="00D44355" w:rsidRDefault="00D44355" w:rsidP="00D44355">
      <w:pPr>
        <w:pStyle w:val="SAP-Normal"/>
        <w:ind w:left="708"/>
      </w:pPr>
      <w:r>
        <w:lastRenderedPageBreak/>
        <w:t>De cara a la tienda electrónica, se focalizará en los siguientes aspectos:</w:t>
      </w:r>
    </w:p>
    <w:p w14:paraId="7484266A" w14:textId="77777777" w:rsidR="00D44355" w:rsidRDefault="00D44355" w:rsidP="00D44355">
      <w:pPr>
        <w:pStyle w:val="SAP-Normal"/>
        <w:numPr>
          <w:ilvl w:val="0"/>
          <w:numId w:val="6"/>
        </w:numPr>
      </w:pPr>
      <w:r>
        <w:t>Catálogo de productos y servicios.</w:t>
      </w:r>
    </w:p>
    <w:p w14:paraId="0CC297EA" w14:textId="77777777" w:rsidR="00D44355" w:rsidRDefault="00D44355" w:rsidP="00D44355">
      <w:pPr>
        <w:pStyle w:val="SAP-Normal"/>
        <w:numPr>
          <w:ilvl w:val="0"/>
          <w:numId w:val="6"/>
        </w:numPr>
      </w:pPr>
      <w:r>
        <w:t>Autogestión de las suscripciones de las publicidades.</w:t>
      </w:r>
    </w:p>
    <w:p w14:paraId="204A9299" w14:textId="77777777" w:rsidR="00D44355" w:rsidRDefault="00D44355" w:rsidP="00D44355">
      <w:pPr>
        <w:pStyle w:val="SAP-Normal"/>
        <w:numPr>
          <w:ilvl w:val="0"/>
          <w:numId w:val="6"/>
        </w:numPr>
      </w:pPr>
      <w:r>
        <w:t>Estado de cuenta.</w:t>
      </w:r>
    </w:p>
    <w:p w14:paraId="67E6BFF6" w14:textId="77777777" w:rsidR="00D44355" w:rsidRDefault="00D44355" w:rsidP="00D44355">
      <w:pPr>
        <w:pStyle w:val="SAP-Normal"/>
        <w:numPr>
          <w:ilvl w:val="0"/>
          <w:numId w:val="6"/>
        </w:numPr>
      </w:pPr>
      <w:r>
        <w:t>Administración de los datos personales.</w:t>
      </w:r>
    </w:p>
    <w:p w14:paraId="1A5F2C0B" w14:textId="77777777" w:rsidR="00D44355" w:rsidRDefault="00D44355" w:rsidP="00D44355">
      <w:pPr>
        <w:pStyle w:val="SAP-Normal"/>
        <w:numPr>
          <w:ilvl w:val="0"/>
          <w:numId w:val="6"/>
        </w:numPr>
      </w:pPr>
      <w:r>
        <w:t>Medios de contactos con un representante de la empresa.</w:t>
      </w:r>
    </w:p>
    <w:p w14:paraId="50295625" w14:textId="77777777" w:rsidR="00D44355" w:rsidRDefault="00D44355" w:rsidP="00D44355">
      <w:pPr>
        <w:pStyle w:val="SAP-Normal"/>
        <w:numPr>
          <w:ilvl w:val="0"/>
          <w:numId w:val="6"/>
        </w:numPr>
      </w:pPr>
      <w:r>
        <w:t>Información de novedades relacionadas al aplicativo móvil y/o productos y servicios.</w:t>
      </w:r>
    </w:p>
    <w:p w14:paraId="5CDAB377" w14:textId="77777777" w:rsidR="00D44355" w:rsidRDefault="00D44355" w:rsidP="00D44355">
      <w:pPr>
        <w:pStyle w:val="SAP-Normal"/>
      </w:pPr>
    </w:p>
    <w:p w14:paraId="4D23B6E5" w14:textId="77777777" w:rsidR="00D44355" w:rsidRDefault="00D44355" w:rsidP="00D44355">
      <w:pPr>
        <w:pStyle w:val="SAP-Normal"/>
        <w:ind w:left="708"/>
      </w:pPr>
      <w:r>
        <w:t xml:space="preserve">Como </w:t>
      </w:r>
      <w:proofErr w:type="spellStart"/>
      <w:r>
        <w:t>backoffice</w:t>
      </w:r>
      <w:proofErr w:type="spellEnd"/>
      <w:r>
        <w:t>, los puntos más relevantes son:</w:t>
      </w:r>
    </w:p>
    <w:p w14:paraId="6E2C40C9" w14:textId="77777777" w:rsidR="00D44355" w:rsidRDefault="00D44355" w:rsidP="00D44355">
      <w:pPr>
        <w:pStyle w:val="SAP-Normal"/>
        <w:numPr>
          <w:ilvl w:val="0"/>
          <w:numId w:val="6"/>
        </w:numPr>
      </w:pPr>
      <w:r>
        <w:t>Gestión de usuarios.</w:t>
      </w:r>
    </w:p>
    <w:p w14:paraId="32BE57CE" w14:textId="77777777" w:rsidR="00D44355" w:rsidRDefault="00D44355" w:rsidP="00D44355">
      <w:pPr>
        <w:pStyle w:val="SAP-Normal"/>
        <w:numPr>
          <w:ilvl w:val="0"/>
          <w:numId w:val="6"/>
        </w:numPr>
      </w:pPr>
      <w:r>
        <w:t>Gestión de permisos.</w:t>
      </w:r>
    </w:p>
    <w:p w14:paraId="4B3B4C2F" w14:textId="77777777" w:rsidR="00D44355" w:rsidRDefault="00D44355" w:rsidP="00D44355">
      <w:pPr>
        <w:pStyle w:val="SAP-Normal"/>
        <w:numPr>
          <w:ilvl w:val="0"/>
          <w:numId w:val="6"/>
        </w:numPr>
      </w:pPr>
      <w:r>
        <w:t>Gestión del catálogo.</w:t>
      </w:r>
    </w:p>
    <w:p w14:paraId="3CE67274" w14:textId="77777777" w:rsidR="00D44355" w:rsidRDefault="00D44355" w:rsidP="00D44355">
      <w:pPr>
        <w:pStyle w:val="SAP-Normal"/>
        <w:numPr>
          <w:ilvl w:val="0"/>
          <w:numId w:val="6"/>
        </w:numPr>
      </w:pPr>
      <w:r>
        <w:t>Gestión de contenido.</w:t>
      </w:r>
    </w:p>
    <w:p w14:paraId="6FC19BA3" w14:textId="77777777" w:rsidR="00D44355" w:rsidRDefault="00D44355" w:rsidP="00D44355">
      <w:pPr>
        <w:pStyle w:val="SAP-Normal"/>
        <w:numPr>
          <w:ilvl w:val="0"/>
          <w:numId w:val="6"/>
        </w:numPr>
      </w:pPr>
      <w:r>
        <w:t>Gestión de novedades.</w:t>
      </w:r>
    </w:p>
    <w:p w14:paraId="5BA26446" w14:textId="77777777" w:rsidR="00104FA9" w:rsidRPr="00C04E16" w:rsidRDefault="00104FA9" w:rsidP="00C04E16">
      <w:pPr>
        <w:pStyle w:val="SAP-Normal"/>
      </w:pPr>
    </w:p>
    <w:p w14:paraId="7FEDC6B0" w14:textId="77777777" w:rsidR="002D68C6" w:rsidRDefault="002D68C6" w:rsidP="00A63732">
      <w:pPr>
        <w:pStyle w:val="SAP-1erlnea"/>
        <w:outlineLvl w:val="1"/>
      </w:pPr>
      <w:bookmarkStart w:id="275" w:name="_Toc529912849"/>
      <w:r>
        <w:t>10.7.1 Estándares aplicables</w:t>
      </w:r>
      <w:bookmarkEnd w:id="275"/>
    </w:p>
    <w:p w14:paraId="5FEC5867" w14:textId="77777777" w:rsidR="005C06A8" w:rsidRDefault="005C06A8" w:rsidP="005C06A8">
      <w:pPr>
        <w:pStyle w:val="SAP-Normal"/>
        <w:ind w:left="708"/>
      </w:pPr>
      <w:r>
        <w:t>Para el desarrollo de la plataforma comercial se emplearán dos tecnologías de Microsoft ampliamente difundidas y con años en el mercado, lo que atestiguan el buen desempeño y la existencia de documentación, así como una extensa comunidad de usuarios con los que es posible intercambiar conocimiento en caso de ser necesario.</w:t>
      </w:r>
    </w:p>
    <w:p w14:paraId="09085B09" w14:textId="77777777" w:rsidR="005C06A8" w:rsidRDefault="005C06A8" w:rsidP="005C06A8">
      <w:pPr>
        <w:pStyle w:val="SAP-Normal"/>
        <w:ind w:left="708"/>
      </w:pPr>
    </w:p>
    <w:p w14:paraId="2099262A" w14:textId="77777777" w:rsidR="005C06A8" w:rsidRDefault="005C06A8" w:rsidP="005C06A8">
      <w:pPr>
        <w:pStyle w:val="SAP-Normal"/>
        <w:ind w:left="708"/>
      </w:pPr>
      <w:r>
        <w:t xml:space="preserve">En cuanto al </w:t>
      </w:r>
      <w:proofErr w:type="spellStart"/>
      <w:r>
        <w:t>backend</w:t>
      </w:r>
      <w:proofErr w:type="spellEnd"/>
      <w:r>
        <w:t xml:space="preserve"> se utilizará el lenguaje C#, un lenguaje orientado a objetos que forma parte de la plataforma .NET de la mencionada empresa y que fue aprobado como un estándar por la ECMA (ECMA-334) e ISO (ISO/IEC 23270).</w:t>
      </w:r>
    </w:p>
    <w:p w14:paraId="2E59CE15" w14:textId="77777777" w:rsidR="005C06A8" w:rsidRDefault="005C06A8" w:rsidP="005C06A8">
      <w:pPr>
        <w:pStyle w:val="SAP-Normal"/>
        <w:ind w:left="708"/>
      </w:pPr>
    </w:p>
    <w:p w14:paraId="4643D7A4" w14:textId="77777777" w:rsidR="005C06A8" w:rsidRDefault="005C06A8" w:rsidP="005C06A8">
      <w:pPr>
        <w:pStyle w:val="SAP-Normal"/>
        <w:ind w:left="708"/>
      </w:pPr>
      <w:r>
        <w:t>El desarrollo es intuitivo, presenta un modelo de objetos similar al del lenguaje Java, pero con mejoras derivadas de otros lenguajes, más precisamente de C y C++.</w:t>
      </w:r>
    </w:p>
    <w:p w14:paraId="33B48A84" w14:textId="77777777" w:rsidR="005C06A8" w:rsidRDefault="005C06A8" w:rsidP="005C06A8">
      <w:pPr>
        <w:pStyle w:val="SAP-Normal"/>
        <w:ind w:left="708"/>
      </w:pPr>
    </w:p>
    <w:p w14:paraId="3032BEEC" w14:textId="77777777" w:rsidR="005C06A8" w:rsidRDefault="005C06A8" w:rsidP="005C06A8">
      <w:pPr>
        <w:pStyle w:val="SAP-Normal"/>
        <w:ind w:left="708"/>
      </w:pPr>
      <w:r>
        <w:t xml:space="preserve">En cambio para el </w:t>
      </w:r>
      <w:proofErr w:type="spellStart"/>
      <w:r>
        <w:t>frontend</w:t>
      </w:r>
      <w:proofErr w:type="spellEnd"/>
      <w:r>
        <w:t xml:space="preserve"> se empleará ASP.Net, un lenguaje usualmente empleado por programadores y diseñadores para construir sitios web dinámicos, aplicaciones web y servicios web XML, que está construido sobre el </w:t>
      </w:r>
      <w:proofErr w:type="spellStart"/>
      <w:r>
        <w:t>Common</w:t>
      </w:r>
      <w:proofErr w:type="spellEnd"/>
      <w:r>
        <w:t xml:space="preserve"> </w:t>
      </w:r>
      <w:proofErr w:type="spellStart"/>
      <w:r>
        <w:t>Language</w:t>
      </w:r>
      <w:proofErr w:type="spellEnd"/>
      <w:r>
        <w:t xml:space="preserve"> </w:t>
      </w:r>
      <w:proofErr w:type="spellStart"/>
      <w:r>
        <w:t>Runtime</w:t>
      </w:r>
      <w:proofErr w:type="spellEnd"/>
      <w:r>
        <w:t>, permitiendo utilizar cualquier lenguaje admitido por el .NET Framework.</w:t>
      </w:r>
    </w:p>
    <w:p w14:paraId="25D33CD3" w14:textId="77777777" w:rsidR="005C06A8" w:rsidRDefault="005C06A8" w:rsidP="005C06A8">
      <w:pPr>
        <w:pStyle w:val="SAP-Normal"/>
        <w:ind w:left="708"/>
      </w:pPr>
    </w:p>
    <w:p w14:paraId="33D1435E" w14:textId="77777777" w:rsidR="005C06A8" w:rsidRDefault="005C06A8" w:rsidP="005C06A8">
      <w:pPr>
        <w:pStyle w:val="SAP-Normal"/>
        <w:ind w:left="708"/>
      </w:pPr>
      <w:r>
        <w:t>La persistencia de los datos se realizará empleando Microsoft SQL Server, un sistema de gestión de base de datos de modelos relacionales ampliamente utilizado en el mercado, sobre todo en instituciones gubernamentales, debido al rendimientos al servicio post venta de Microsoft.</w:t>
      </w:r>
    </w:p>
    <w:p w14:paraId="7E124962" w14:textId="77777777" w:rsidR="005C06A8" w:rsidRDefault="005C06A8" w:rsidP="005C06A8">
      <w:pPr>
        <w:pStyle w:val="SAP-Normal"/>
        <w:ind w:left="708"/>
      </w:pPr>
    </w:p>
    <w:p w14:paraId="1E962572" w14:textId="77777777" w:rsidR="005C06A8" w:rsidRDefault="005C06A8" w:rsidP="005C06A8">
      <w:pPr>
        <w:pStyle w:val="SAP-Normal"/>
        <w:ind w:left="708"/>
      </w:pPr>
      <w:r>
        <w:t xml:space="preserve">Entre algunas de sus características se pueden mencionar el soporte de transacciones, procedimientos almacenados, </w:t>
      </w:r>
      <w:r w:rsidR="00236B8D">
        <w:t>inclusión de herramien</w:t>
      </w:r>
      <w:r>
        <w:t xml:space="preserve">tas gráfica para una mejor administración de los datos, entre otras </w:t>
      </w:r>
      <w:r w:rsidR="00236B8D">
        <w:t>funcionalidades</w:t>
      </w:r>
      <w:r>
        <w:t>.</w:t>
      </w:r>
    </w:p>
    <w:p w14:paraId="01274F2C" w14:textId="77777777" w:rsidR="00236B8D" w:rsidRDefault="00236B8D" w:rsidP="005C06A8">
      <w:pPr>
        <w:pStyle w:val="SAP-Normal"/>
        <w:ind w:left="708"/>
      </w:pPr>
    </w:p>
    <w:p w14:paraId="5C150CC5" w14:textId="77777777" w:rsidR="00236B8D" w:rsidRDefault="00236B8D" w:rsidP="005C06A8">
      <w:pPr>
        <w:pStyle w:val="SAP-Normal"/>
        <w:ind w:left="708"/>
      </w:pPr>
      <w:r>
        <w:lastRenderedPageBreak/>
        <w:t xml:space="preserve">La plataforma será servida mediante la prestación de servicios del servidor de aplicaciones </w:t>
      </w:r>
      <w:r w:rsidRPr="00236B8D">
        <w:t xml:space="preserve">Internet </w:t>
      </w:r>
      <w:proofErr w:type="spellStart"/>
      <w:r w:rsidRPr="00236B8D">
        <w:t>Information</w:t>
      </w:r>
      <w:proofErr w:type="spellEnd"/>
      <w:r w:rsidRPr="00236B8D">
        <w:t xml:space="preserve"> </w:t>
      </w:r>
      <w:proofErr w:type="spellStart"/>
      <w:r w:rsidRPr="00236B8D">
        <w:t>Services</w:t>
      </w:r>
      <w:proofErr w:type="spellEnd"/>
      <w:r>
        <w:t>.</w:t>
      </w:r>
    </w:p>
    <w:p w14:paraId="2E97CDD7" w14:textId="75967712" w:rsidR="004349FD" w:rsidRDefault="004349FD">
      <w:pPr>
        <w:spacing w:before="0"/>
        <w:rPr>
          <w:rFonts w:ascii="Arial" w:hAnsi="Arial" w:cs="Arial"/>
          <w:sz w:val="22"/>
          <w:szCs w:val="22"/>
        </w:rPr>
      </w:pPr>
    </w:p>
    <w:p w14:paraId="10C0821B" w14:textId="77777777" w:rsidR="00C04E16" w:rsidRDefault="002D68C6" w:rsidP="00FF05AE">
      <w:pPr>
        <w:pStyle w:val="SAP-1erlnea"/>
        <w:outlineLvl w:val="1"/>
      </w:pPr>
      <w:bookmarkStart w:id="276" w:name="_Toc529912850"/>
      <w:r>
        <w:t>10.7.2 Requisitos del sistema</w:t>
      </w:r>
      <w:bookmarkEnd w:id="276"/>
    </w:p>
    <w:p w14:paraId="444C06D9" w14:textId="77777777" w:rsidR="002D68C6" w:rsidRDefault="00381A41" w:rsidP="00FF05AE">
      <w:pPr>
        <w:pStyle w:val="SAP-1erlnea"/>
        <w:outlineLvl w:val="2"/>
      </w:pPr>
      <w:bookmarkStart w:id="277" w:name="_Toc529912851"/>
      <w:r>
        <w:t xml:space="preserve">10.7.2.1 </w:t>
      </w:r>
      <w:r w:rsidR="00304E4B">
        <w:t>Requerimientos para el área</w:t>
      </w:r>
      <w:r>
        <w:t xml:space="preserve"> Contenido</w:t>
      </w:r>
      <w:bookmarkEnd w:id="277"/>
    </w:p>
    <w:p w14:paraId="33AF7FC9" w14:textId="77777777" w:rsidR="002D68C6" w:rsidRDefault="002D68C6" w:rsidP="00FF05AE">
      <w:pPr>
        <w:pStyle w:val="SAP-1erlnea"/>
        <w:outlineLvl w:val="2"/>
      </w:pPr>
      <w:bookmarkStart w:id="278" w:name="_Toc529912852"/>
      <w:r>
        <w:t>10.7.2.1.1 Requerimiento</w:t>
      </w:r>
      <w:r w:rsidR="00381A41">
        <w:t>s</w:t>
      </w:r>
      <w:r>
        <w:t xml:space="preserve"> </w:t>
      </w:r>
      <w:r w:rsidR="00381A41">
        <w:t>funcionales</w:t>
      </w:r>
      <w:bookmarkEnd w:id="278"/>
    </w:p>
    <w:p w14:paraId="6EC60A66" w14:textId="77777777" w:rsidR="00381A41" w:rsidRDefault="00381A41" w:rsidP="00381A41">
      <w:pPr>
        <w:pStyle w:val="SAP-3erlneadecabecera"/>
      </w:pPr>
    </w:p>
    <w:p w14:paraId="3E89D6BA" w14:textId="4DC1F787" w:rsidR="00381A41" w:rsidRDefault="00381A41" w:rsidP="00381A41">
      <w:pPr>
        <w:pStyle w:val="SAP-3erlneadecabecera"/>
      </w:pPr>
      <w:r>
        <w:t>RQF01 Gestionar mapas</w:t>
      </w:r>
    </w:p>
    <w:p w14:paraId="48FF7829" w14:textId="77777777" w:rsidR="00221140" w:rsidRPr="0005629D" w:rsidRDefault="00221140" w:rsidP="0005629D">
      <w:pPr>
        <w:pStyle w:val="SAP-Normal"/>
        <w:ind w:left="708"/>
      </w:pPr>
      <w:r w:rsidRPr="0005629D">
        <w:t>Este requerimiento apunta a brindarle a la plataforma la capacidad de dar de alta mapas y productos o servicios para que estén disponibles para su uso a través de los dispositivos móviles, como así también contar con la facultad de eliminar o modificar el contenido subido para su disponibilidad.</w:t>
      </w:r>
    </w:p>
    <w:p w14:paraId="0BB18787" w14:textId="77777777" w:rsidR="00221140" w:rsidRPr="0005629D" w:rsidRDefault="00221140" w:rsidP="0005629D">
      <w:pPr>
        <w:pStyle w:val="SAP-Normal"/>
        <w:ind w:left="708"/>
      </w:pPr>
      <w:r w:rsidRPr="0005629D">
        <w:t>Dentro de la capacidad de administración se incluye el listado / lectura de los ítems.</w:t>
      </w:r>
    </w:p>
    <w:p w14:paraId="34A8F639" w14:textId="77777777" w:rsidR="00564EF1" w:rsidRDefault="00564EF1" w:rsidP="00381A41">
      <w:pPr>
        <w:pStyle w:val="SAP-3erlneadecabecera"/>
      </w:pPr>
    </w:p>
    <w:p w14:paraId="50FABAAE" w14:textId="2541C804" w:rsidR="00381A41" w:rsidRDefault="00381A41" w:rsidP="00381A41">
      <w:pPr>
        <w:pStyle w:val="SAP-3erlneadecabecera"/>
      </w:pPr>
      <w:r>
        <w:t>RQF0</w:t>
      </w:r>
      <w:r w:rsidR="001B4B1A">
        <w:t>2</w:t>
      </w:r>
      <w:r>
        <w:t xml:space="preserve"> Gestionar novedades</w:t>
      </w:r>
    </w:p>
    <w:p w14:paraId="3DD8741C" w14:textId="77777777" w:rsidR="00B36DFD" w:rsidRDefault="00564EF1" w:rsidP="0005629D">
      <w:pPr>
        <w:pStyle w:val="SAP-Normal"/>
        <w:ind w:left="708"/>
      </w:pPr>
      <w:r>
        <w:t>La plataforma requiere que el usuario responsable del contenido pueda dar de alta novedades sobre los productos y servicios disponibles, como así también contar con la capacidad de modificar y eliminar contenido</w:t>
      </w:r>
      <w:r w:rsidR="00B36DFD" w:rsidRPr="00D72190">
        <w:t>.</w:t>
      </w:r>
      <w:r>
        <w:t xml:space="preserve"> No se pretende un CMS de modo tal que no deben crearse secciones nuevas.</w:t>
      </w:r>
    </w:p>
    <w:p w14:paraId="33EB3A47" w14:textId="77777777" w:rsidR="00B36DFD" w:rsidRDefault="00B36DFD" w:rsidP="0005629D">
      <w:pPr>
        <w:pStyle w:val="SAP-Normal"/>
      </w:pPr>
    </w:p>
    <w:p w14:paraId="6227830B" w14:textId="67A3105A" w:rsidR="001B4B1A" w:rsidRDefault="001B4B1A" w:rsidP="001B4B1A">
      <w:pPr>
        <w:pStyle w:val="SAP-3erlneadecabecera"/>
      </w:pPr>
      <w:r>
        <w:t>RQF03 Descargar mapas</w:t>
      </w:r>
    </w:p>
    <w:p w14:paraId="20DB2141" w14:textId="77777777" w:rsidR="00A03554" w:rsidRDefault="00CA5ED1" w:rsidP="0005629D">
      <w:pPr>
        <w:pStyle w:val="SAP-Normal"/>
        <w:ind w:left="708"/>
      </w:pPr>
      <w:r>
        <w:t>Los usuarios que estén recorriendo el listado de mapas deberán contar con la opción de descargar el o los mapas de su interés sin necesidad de abrir la aplicación especialmente para eso, razón por la cual el sistema deberá permitir distinguirlos para que, al momento de abrir la aplicación, ésta le informe al usuario que los tiene disponible para su descarga.</w:t>
      </w:r>
    </w:p>
    <w:p w14:paraId="11976F71" w14:textId="77777777" w:rsidR="00304E4B" w:rsidRDefault="00304E4B" w:rsidP="0005629D">
      <w:pPr>
        <w:pStyle w:val="SAP-Normal"/>
      </w:pPr>
    </w:p>
    <w:p w14:paraId="799AF7B2" w14:textId="75B730CC" w:rsidR="00381A41" w:rsidRDefault="00381A41" w:rsidP="00381A41">
      <w:pPr>
        <w:pStyle w:val="SAP-3erlneadecabecera"/>
      </w:pPr>
      <w:r>
        <w:t>RQF0</w:t>
      </w:r>
      <w:r w:rsidR="001B4B1A">
        <w:t>4</w:t>
      </w:r>
      <w:r>
        <w:t xml:space="preserve"> </w:t>
      </w:r>
      <w:proofErr w:type="spellStart"/>
      <w:r w:rsidR="00221140">
        <w:t>Dashboard</w:t>
      </w:r>
      <w:proofErr w:type="spellEnd"/>
    </w:p>
    <w:p w14:paraId="491D69F7" w14:textId="77777777" w:rsidR="00564EF1" w:rsidRPr="0005629D" w:rsidRDefault="00564EF1" w:rsidP="0005629D">
      <w:pPr>
        <w:pStyle w:val="SAP-Normal"/>
        <w:ind w:left="708"/>
      </w:pPr>
      <w:r w:rsidRPr="0005629D">
        <w:t>Se requiere una sección que le</w:t>
      </w:r>
      <w:r w:rsidR="00D329F9" w:rsidRPr="0005629D">
        <w:t>s</w:t>
      </w:r>
      <w:r w:rsidRPr="0005629D">
        <w:t xml:space="preserve"> permita a los usuarios designados por su rol, el acceso a información estadística sobre la descarga de los mapas, adquisición de servicios y/o productos adicionales y </w:t>
      </w:r>
      <w:proofErr w:type="spellStart"/>
      <w:r w:rsidRPr="0005629D">
        <w:t>advertising</w:t>
      </w:r>
      <w:proofErr w:type="spellEnd"/>
      <w:r w:rsidRPr="0005629D">
        <w:t>, pudiendo aplicar filtros para explotar mejor la información.</w:t>
      </w:r>
    </w:p>
    <w:p w14:paraId="0876FDC7" w14:textId="77777777" w:rsidR="00564EF1" w:rsidRPr="0005629D" w:rsidRDefault="00564EF1" w:rsidP="0005629D">
      <w:pPr>
        <w:pStyle w:val="SAP-Normal"/>
        <w:ind w:left="708"/>
      </w:pPr>
      <w:r w:rsidRPr="0005629D">
        <w:t xml:space="preserve">Los filtros deben al menos permitir ordenar por distintos criterios (nombre de locación, descarga, país de origen de las descargas, </w:t>
      </w:r>
      <w:proofErr w:type="spellStart"/>
      <w:r w:rsidRPr="0005629D">
        <w:t>etc</w:t>
      </w:r>
      <w:proofErr w:type="spellEnd"/>
      <w:r w:rsidRPr="0005629D">
        <w:t>).</w:t>
      </w:r>
    </w:p>
    <w:p w14:paraId="57F274FD" w14:textId="58D2564C" w:rsidR="00304E4B" w:rsidRPr="0005629D" w:rsidRDefault="00304E4B" w:rsidP="0005629D">
      <w:pPr>
        <w:pStyle w:val="SAP-Normal"/>
      </w:pPr>
    </w:p>
    <w:p w14:paraId="408EAF0E" w14:textId="580C960C" w:rsidR="00C63D80" w:rsidRDefault="00C63D80" w:rsidP="00C63D80">
      <w:pPr>
        <w:pStyle w:val="SAP-3erlneadecabecera"/>
      </w:pPr>
      <w:r>
        <w:t xml:space="preserve">RQF05 </w:t>
      </w:r>
      <w:r w:rsidR="00A87DEB">
        <w:t>Generar</w:t>
      </w:r>
      <w:r>
        <w:t xml:space="preserve"> Catálogo</w:t>
      </w:r>
    </w:p>
    <w:p w14:paraId="36B2FE44" w14:textId="7783E33A" w:rsidR="00A87DEB" w:rsidRPr="0005629D" w:rsidRDefault="00C63D80" w:rsidP="0005629D">
      <w:pPr>
        <w:pStyle w:val="SAP-Normal"/>
        <w:ind w:left="708"/>
      </w:pPr>
      <w:r w:rsidRPr="0005629D">
        <w:t xml:space="preserve">Todos los productos y servicios que se ofrezcan desde la plataforma deben poder ser </w:t>
      </w:r>
      <w:r w:rsidR="00A87DEB" w:rsidRPr="0005629D">
        <w:t>accedidos por los usuarios externos que estén interesados en adquirirlos.</w:t>
      </w:r>
    </w:p>
    <w:p w14:paraId="19B1188A" w14:textId="77777777" w:rsidR="00F26B34" w:rsidRPr="0005629D" w:rsidRDefault="00F26B34" w:rsidP="0005629D">
      <w:pPr>
        <w:pStyle w:val="SAP-Normal"/>
        <w:ind w:left="708"/>
      </w:pPr>
    </w:p>
    <w:p w14:paraId="41657404" w14:textId="58F749A8" w:rsidR="00C63D80" w:rsidRPr="0005629D" w:rsidRDefault="00A87DEB" w:rsidP="0005629D">
      <w:pPr>
        <w:pStyle w:val="SAP-Normal"/>
        <w:ind w:left="708"/>
      </w:pPr>
      <w:r w:rsidRPr="0005629D">
        <w:t xml:space="preserve">A diferencia del listado que se menciona en el requerimiento RQF01, el que se </w:t>
      </w:r>
      <w:r w:rsidR="00FB52A0" w:rsidRPr="0005629D">
        <w:t>menciona</w:t>
      </w:r>
      <w:r w:rsidRPr="0005629D">
        <w:t xml:space="preserve"> aquí es aquel que se muestra como catálogo en la plataforma de comercio</w:t>
      </w:r>
      <w:r w:rsidR="00FB52A0" w:rsidRPr="0005629D">
        <w:t>, exhibiendo el precio del ítem, características generales y observaciones, con la funcionalidad de agregado al listado de compra.</w:t>
      </w:r>
    </w:p>
    <w:p w14:paraId="184595C0" w14:textId="31A65EE7" w:rsidR="004349FD" w:rsidRDefault="004349FD">
      <w:pPr>
        <w:spacing w:before="0"/>
        <w:rPr>
          <w:rFonts w:ascii="Arial" w:hAnsi="Arial" w:cs="Arial"/>
          <w:sz w:val="22"/>
          <w:szCs w:val="22"/>
        </w:rPr>
      </w:pPr>
      <w:r>
        <w:br w:type="page"/>
      </w:r>
    </w:p>
    <w:p w14:paraId="0B7EE282" w14:textId="77777777" w:rsidR="00304E4B" w:rsidRDefault="00304E4B" w:rsidP="00FF05AE">
      <w:pPr>
        <w:pStyle w:val="SAP-1erlnea"/>
        <w:outlineLvl w:val="2"/>
      </w:pPr>
      <w:bookmarkStart w:id="279" w:name="_Toc529912853"/>
      <w:r w:rsidRPr="00381A41">
        <w:lastRenderedPageBreak/>
        <w:t>10.7.2.1.2 Requerimiento</w:t>
      </w:r>
      <w:r>
        <w:t>s</w:t>
      </w:r>
      <w:r w:rsidRPr="00381A41">
        <w:t xml:space="preserve"> no funcional</w:t>
      </w:r>
      <w:r>
        <w:t>es</w:t>
      </w:r>
      <w:bookmarkEnd w:id="279"/>
    </w:p>
    <w:p w14:paraId="1DC44B7A" w14:textId="77777777" w:rsidR="00416249" w:rsidRDefault="00416249" w:rsidP="00416249">
      <w:pPr>
        <w:pStyle w:val="SAP-3erlneadecabecera"/>
      </w:pPr>
    </w:p>
    <w:p w14:paraId="0E904E48" w14:textId="2B80CB42" w:rsidR="00416249" w:rsidRPr="00A87E04" w:rsidRDefault="00416249" w:rsidP="00416249">
      <w:pPr>
        <w:pStyle w:val="SAP-3erlneadecabecera"/>
      </w:pPr>
      <w:r>
        <w:t xml:space="preserve">RQNF01 </w:t>
      </w:r>
      <w:r w:rsidR="00F91A90">
        <w:t>Cambiar</w:t>
      </w:r>
      <w:r>
        <w:t xml:space="preserve"> idioma</w:t>
      </w:r>
    </w:p>
    <w:p w14:paraId="5117D428" w14:textId="7F858CEC" w:rsidR="00416249" w:rsidRPr="0005629D" w:rsidRDefault="00416249" w:rsidP="0005629D">
      <w:pPr>
        <w:pStyle w:val="SAP-Normal"/>
        <w:ind w:left="708"/>
      </w:pPr>
      <w:r w:rsidRPr="0005629D">
        <w:t xml:space="preserve">Los usuarios podrán cambiar el idioma de su preferencia </w:t>
      </w:r>
      <w:r w:rsidR="005C44CD" w:rsidRPr="0005629D">
        <w:t>para</w:t>
      </w:r>
      <w:r w:rsidRPr="0005629D">
        <w:t xml:space="preserve"> que los textos de la plataforma se adecúen a s</w:t>
      </w:r>
      <w:r w:rsidR="00B56D3C" w:rsidRPr="0005629D">
        <w:t>us necesidades</w:t>
      </w:r>
      <w:r w:rsidR="008A7D91" w:rsidRPr="0005629D">
        <w:t xml:space="preserve"> y</w:t>
      </w:r>
      <w:r w:rsidR="005C44CD" w:rsidRPr="0005629D">
        <w:t>,</w:t>
      </w:r>
      <w:r w:rsidR="008A7D91" w:rsidRPr="0005629D">
        <w:t xml:space="preserve"> de este modo</w:t>
      </w:r>
      <w:r w:rsidR="005C44CD" w:rsidRPr="0005629D">
        <w:t>,</w:t>
      </w:r>
      <w:r w:rsidR="008A7D91" w:rsidRPr="0005629D">
        <w:t xml:space="preserve"> </w:t>
      </w:r>
      <w:r w:rsidR="00B56D3C" w:rsidRPr="0005629D">
        <w:t>poder brindar una mejor experiencia en el proceso de compra y autogestión de sus contenidos</w:t>
      </w:r>
      <w:r w:rsidRPr="0005629D">
        <w:t>.</w:t>
      </w:r>
    </w:p>
    <w:p w14:paraId="0E96ECE6" w14:textId="4F0AFB1C" w:rsidR="00B56D3C" w:rsidRPr="0005629D" w:rsidRDefault="00B56D3C" w:rsidP="0005629D">
      <w:pPr>
        <w:pStyle w:val="SAP-Normal"/>
        <w:ind w:left="708"/>
      </w:pPr>
    </w:p>
    <w:p w14:paraId="73504CEA" w14:textId="6562974C" w:rsidR="00B56D3C" w:rsidRPr="0005629D" w:rsidRDefault="00B56D3C" w:rsidP="0005629D">
      <w:pPr>
        <w:pStyle w:val="SAP-Normal"/>
        <w:ind w:left="708"/>
      </w:pPr>
      <w:r w:rsidRPr="0005629D">
        <w:t xml:space="preserve">No será necesario que los usuarios se encuentren autenticados en el sistema porque la accesibilidad es una precondición para que las personas puedan </w:t>
      </w:r>
      <w:r w:rsidR="005C44CD" w:rsidRPr="0005629D">
        <w:t xml:space="preserve">acceder y entender </w:t>
      </w:r>
      <w:r w:rsidR="00FB52A0" w:rsidRPr="0005629D">
        <w:t>el sitio</w:t>
      </w:r>
      <w:r w:rsidR="005C44CD" w:rsidRPr="0005629D">
        <w:t>.</w:t>
      </w:r>
    </w:p>
    <w:p w14:paraId="00167630" w14:textId="78C0B174" w:rsidR="005C44CD" w:rsidRPr="0005629D" w:rsidRDefault="005C44CD" w:rsidP="0005629D">
      <w:pPr>
        <w:pStyle w:val="SAP-Normal"/>
        <w:ind w:left="708"/>
      </w:pPr>
    </w:p>
    <w:p w14:paraId="13649AD1" w14:textId="7FB2CD3D" w:rsidR="005C44CD" w:rsidRPr="0005629D" w:rsidRDefault="005C44CD" w:rsidP="0005629D">
      <w:pPr>
        <w:pStyle w:val="SAP-Normal"/>
        <w:ind w:left="708"/>
      </w:pPr>
      <w:r w:rsidRPr="0005629D">
        <w:t>Los idiomas disponibles en la primera etapa serán español e inglés.</w:t>
      </w:r>
    </w:p>
    <w:p w14:paraId="1A32DE9F" w14:textId="77777777" w:rsidR="00304E4B" w:rsidRDefault="00304E4B" w:rsidP="00381A41">
      <w:pPr>
        <w:pStyle w:val="SAP-Normal"/>
      </w:pPr>
    </w:p>
    <w:p w14:paraId="2C93364E" w14:textId="6AFA9E89" w:rsidR="00BD1C55" w:rsidRPr="00A87E04" w:rsidRDefault="00BD1C55" w:rsidP="00BD1C55">
      <w:pPr>
        <w:pStyle w:val="SAP-3erlneadecabecera"/>
      </w:pPr>
      <w:r>
        <w:t>RQNF02 Gestionar categorías de negocios</w:t>
      </w:r>
    </w:p>
    <w:p w14:paraId="26971F2F" w14:textId="71434C24" w:rsidR="00BD1C55" w:rsidRPr="0005629D" w:rsidRDefault="00BD1C55" w:rsidP="0005629D">
      <w:pPr>
        <w:pStyle w:val="SAP-Normal"/>
        <w:ind w:left="708"/>
      </w:pPr>
      <w:r w:rsidRPr="0005629D">
        <w:t xml:space="preserve">Se requiere poder crear, modificar, eliminar y listar distintos tipos de categorías para que los usuarios que adquieran el servicio de suscripción de </w:t>
      </w:r>
      <w:r w:rsidR="00B07D3A" w:rsidRPr="0005629D">
        <w:t>publicidad</w:t>
      </w:r>
      <w:r w:rsidRPr="0005629D">
        <w:t xml:space="preserve">, puedan </w:t>
      </w:r>
      <w:r w:rsidR="00B07D3A" w:rsidRPr="0005629D">
        <w:t>identificar</w:t>
      </w:r>
      <w:r w:rsidR="00F86D58" w:rsidRPr="0005629D">
        <w:t xml:space="preserve"> el </w:t>
      </w:r>
      <w:r w:rsidR="00B07D3A" w:rsidRPr="0005629D">
        <w:t xml:space="preserve">rubro de su </w:t>
      </w:r>
      <w:r w:rsidR="00F86D58" w:rsidRPr="0005629D">
        <w:t>negocio adecuadamente</w:t>
      </w:r>
      <w:r w:rsidR="00B07D3A" w:rsidRPr="0005629D">
        <w:t xml:space="preserve"> al momento de gestionar la información </w:t>
      </w:r>
      <w:r w:rsidR="00FB52A0" w:rsidRPr="0005629D">
        <w:t>que se mostrará en la plataforma web o en la aplicación móvil</w:t>
      </w:r>
      <w:r w:rsidR="00B07D3A" w:rsidRPr="0005629D">
        <w:t>.</w:t>
      </w:r>
    </w:p>
    <w:p w14:paraId="772691B0" w14:textId="1DB00BA5" w:rsidR="00B07D3A" w:rsidRPr="0005629D" w:rsidRDefault="00B07D3A" w:rsidP="0005629D">
      <w:pPr>
        <w:pStyle w:val="SAP-Normal"/>
        <w:ind w:left="708"/>
      </w:pPr>
    </w:p>
    <w:p w14:paraId="05BB726A" w14:textId="110B4E94" w:rsidR="00B07D3A" w:rsidRPr="0005629D" w:rsidRDefault="00B07D3A" w:rsidP="0005629D">
      <w:pPr>
        <w:pStyle w:val="SAP-Normal"/>
        <w:ind w:left="708"/>
      </w:pPr>
      <w:r w:rsidRPr="0005629D">
        <w:t>Entre algunas de las categorías disponibles en esta primera etapa se pueden mencionar alojamiento, gastronomía, bares y eventos.</w:t>
      </w:r>
    </w:p>
    <w:p w14:paraId="0E94278B" w14:textId="77777777" w:rsidR="00BD1C55" w:rsidRPr="0005629D" w:rsidRDefault="00BD1C55" w:rsidP="0005629D">
      <w:pPr>
        <w:pStyle w:val="SAP-Normal"/>
      </w:pPr>
    </w:p>
    <w:p w14:paraId="64BDAE53" w14:textId="2BA0CFED" w:rsidR="00DC0E22" w:rsidRPr="00A87E04" w:rsidRDefault="00DC0E22" w:rsidP="00DC0E22">
      <w:pPr>
        <w:pStyle w:val="SAP-3erlneadecabecera"/>
      </w:pPr>
      <w:r>
        <w:t>RQNF03 Formulario de contacto</w:t>
      </w:r>
    </w:p>
    <w:p w14:paraId="5BD59425" w14:textId="21173507" w:rsidR="00DC0E22" w:rsidRPr="0005629D" w:rsidRDefault="00DC0E22" w:rsidP="0005629D">
      <w:pPr>
        <w:pStyle w:val="SAP-Normal"/>
        <w:ind w:left="708"/>
      </w:pPr>
      <w:r w:rsidRPr="0005629D">
        <w:t>El sistema debe contar con un formulario de contacto para que los usuarios</w:t>
      </w:r>
      <w:r w:rsidR="00517487" w:rsidRPr="0005629D">
        <w:t xml:space="preserve"> externos</w:t>
      </w:r>
      <w:r w:rsidRPr="0005629D">
        <w:t xml:space="preserve"> puedan comunicarse con un ejecutivo de cuenta</w:t>
      </w:r>
      <w:r w:rsidR="00517487" w:rsidRPr="0005629D">
        <w:t xml:space="preserve"> de la compañía, con el objetivo de poder ser asistidos; este es un servicio básico que forma parte de las actividades de post venta.</w:t>
      </w:r>
    </w:p>
    <w:p w14:paraId="125A18D9" w14:textId="77777777" w:rsidR="005040E4" w:rsidRPr="0005629D" w:rsidRDefault="005040E4" w:rsidP="0005629D">
      <w:pPr>
        <w:pStyle w:val="SAP-Normal"/>
        <w:ind w:left="708"/>
      </w:pPr>
    </w:p>
    <w:p w14:paraId="2BA14228" w14:textId="77777777" w:rsidR="00DC0E22" w:rsidRPr="0005629D" w:rsidRDefault="00DC0E22" w:rsidP="0005629D">
      <w:pPr>
        <w:pStyle w:val="SAP-Normal"/>
        <w:ind w:left="708"/>
      </w:pPr>
      <w:r w:rsidRPr="0005629D">
        <w:t>Es necesario que el formulario incluya el tipo de consulta para una mejor gestión interna:</w:t>
      </w:r>
    </w:p>
    <w:p w14:paraId="6473D5E4" w14:textId="77777777" w:rsidR="00DC0E22" w:rsidRPr="0005629D" w:rsidRDefault="00DC0E22" w:rsidP="00975607">
      <w:pPr>
        <w:pStyle w:val="SAP-Normal"/>
        <w:numPr>
          <w:ilvl w:val="0"/>
          <w:numId w:val="7"/>
        </w:numPr>
      </w:pPr>
      <w:r w:rsidRPr="0005629D">
        <w:t>Ventas</w:t>
      </w:r>
    </w:p>
    <w:p w14:paraId="4AE1721B" w14:textId="77777777" w:rsidR="00DC0E22" w:rsidRPr="0005629D" w:rsidRDefault="00DC0E22" w:rsidP="00975607">
      <w:pPr>
        <w:pStyle w:val="SAP-Normal"/>
        <w:numPr>
          <w:ilvl w:val="0"/>
          <w:numId w:val="7"/>
        </w:numPr>
      </w:pPr>
      <w:r w:rsidRPr="0005629D">
        <w:t>Soporte</w:t>
      </w:r>
    </w:p>
    <w:p w14:paraId="45E34D53" w14:textId="77777777" w:rsidR="00DC0E22" w:rsidRPr="0005629D" w:rsidRDefault="00DC0E22" w:rsidP="00975607">
      <w:pPr>
        <w:pStyle w:val="SAP-Normal"/>
        <w:numPr>
          <w:ilvl w:val="0"/>
          <w:numId w:val="7"/>
        </w:numPr>
      </w:pPr>
      <w:r w:rsidRPr="0005629D">
        <w:t>Otros</w:t>
      </w:r>
    </w:p>
    <w:p w14:paraId="3C1A48FC" w14:textId="77777777" w:rsidR="00DC0E22" w:rsidRDefault="00DC0E22" w:rsidP="00381A41">
      <w:pPr>
        <w:pStyle w:val="SAP-Normal"/>
      </w:pPr>
    </w:p>
    <w:p w14:paraId="576ED199" w14:textId="7332772F" w:rsidR="001B3225" w:rsidRDefault="001B3225" w:rsidP="001B3225">
      <w:pPr>
        <w:pStyle w:val="SAP-3erlneadecabecera"/>
      </w:pPr>
      <w:r>
        <w:t xml:space="preserve">RQNF04 </w:t>
      </w:r>
      <w:r w:rsidR="00D44E65">
        <w:t xml:space="preserve">Suscripción al </w:t>
      </w:r>
      <w:proofErr w:type="spellStart"/>
      <w:r>
        <w:t>Newsletter</w:t>
      </w:r>
      <w:proofErr w:type="spellEnd"/>
    </w:p>
    <w:p w14:paraId="516BC38E" w14:textId="52CE9F95" w:rsidR="001B3225" w:rsidRDefault="005040E4" w:rsidP="0005629D">
      <w:pPr>
        <w:pStyle w:val="SAP-Normal"/>
        <w:ind w:left="708"/>
      </w:pPr>
      <w:r>
        <w:t xml:space="preserve">Otro mecanismo de promoción de las actividades que lleva adelante la compañía es el uso del </w:t>
      </w:r>
      <w:proofErr w:type="spellStart"/>
      <w:r>
        <w:t>newsletter</w:t>
      </w:r>
      <w:proofErr w:type="spellEnd"/>
      <w:r>
        <w:t>, razón por la que se debe incluir en la plataforma web un apartado para que las personas interesadas puedan suscribirse proveyendo su correo electrónico.</w:t>
      </w:r>
    </w:p>
    <w:p w14:paraId="5BCD0665" w14:textId="637B46C7" w:rsidR="005040E4" w:rsidRDefault="005040E4" w:rsidP="0005629D">
      <w:pPr>
        <w:pStyle w:val="SAP-Normal"/>
        <w:ind w:left="708"/>
      </w:pPr>
    </w:p>
    <w:p w14:paraId="0B572453" w14:textId="3622B9A9" w:rsidR="005040E4" w:rsidRPr="001B3225" w:rsidRDefault="005040E4" w:rsidP="0005629D">
      <w:pPr>
        <w:pStyle w:val="SAP-Normal"/>
        <w:ind w:left="708"/>
      </w:pPr>
      <w:r>
        <w:t>No será condición que el usuario se encuentre registrado ni que abone arancel alguno por la suscripción al servicio.</w:t>
      </w:r>
    </w:p>
    <w:p w14:paraId="2E3A0AC9" w14:textId="7C57B28A" w:rsidR="001B3225" w:rsidRDefault="001B3225" w:rsidP="0005629D">
      <w:pPr>
        <w:pStyle w:val="SAP-Normal"/>
        <w:ind w:left="708"/>
      </w:pPr>
    </w:p>
    <w:p w14:paraId="248B4043" w14:textId="132C7BCF" w:rsidR="00D44E65" w:rsidRPr="00F91A90" w:rsidRDefault="00D44E65" w:rsidP="0005629D">
      <w:pPr>
        <w:pStyle w:val="SAP-Normal"/>
        <w:ind w:left="708"/>
        <w:rPr>
          <w:b/>
        </w:rPr>
      </w:pPr>
      <w:r w:rsidRPr="00F91A90">
        <w:rPr>
          <w:b/>
        </w:rPr>
        <w:t>RQNF0</w:t>
      </w:r>
      <w:r w:rsidR="00875930" w:rsidRPr="00F91A90">
        <w:rPr>
          <w:b/>
        </w:rPr>
        <w:t>5</w:t>
      </w:r>
      <w:r w:rsidRPr="00F91A90">
        <w:rPr>
          <w:b/>
        </w:rPr>
        <w:t xml:space="preserve"> </w:t>
      </w:r>
      <w:proofErr w:type="spellStart"/>
      <w:r w:rsidRPr="00F91A90">
        <w:rPr>
          <w:b/>
        </w:rPr>
        <w:t>Desuscripción</w:t>
      </w:r>
      <w:proofErr w:type="spellEnd"/>
      <w:r w:rsidRPr="00F91A90">
        <w:rPr>
          <w:b/>
        </w:rPr>
        <w:t xml:space="preserve"> al </w:t>
      </w:r>
      <w:proofErr w:type="spellStart"/>
      <w:r w:rsidRPr="00F91A90">
        <w:rPr>
          <w:b/>
        </w:rPr>
        <w:t>Newsletter</w:t>
      </w:r>
      <w:proofErr w:type="spellEnd"/>
    </w:p>
    <w:p w14:paraId="706BF0D8" w14:textId="5BB0572B" w:rsidR="00D44E65" w:rsidRPr="00D44E65" w:rsidRDefault="00D44E65" w:rsidP="0005629D">
      <w:pPr>
        <w:pStyle w:val="SAP-Normal"/>
        <w:ind w:left="708"/>
      </w:pPr>
      <w:r>
        <w:t xml:space="preserve">Para todas aquellas personas que no deseen recibir más el </w:t>
      </w:r>
      <w:proofErr w:type="spellStart"/>
      <w:r>
        <w:t>newsletter</w:t>
      </w:r>
      <w:proofErr w:type="spellEnd"/>
      <w:r>
        <w:t xml:space="preserve">, la plataforma deberá </w:t>
      </w:r>
      <w:r w:rsidRPr="00D44E65">
        <w:t xml:space="preserve">proveer una opción que les facilite la </w:t>
      </w:r>
      <w:proofErr w:type="spellStart"/>
      <w:r w:rsidRPr="00D44E65">
        <w:t>desuscripción</w:t>
      </w:r>
      <w:proofErr w:type="spellEnd"/>
      <w:r w:rsidRPr="00D44E65">
        <w:t xml:space="preserve"> completamente gratuita.</w:t>
      </w:r>
    </w:p>
    <w:p w14:paraId="170CEDBB" w14:textId="6608E1FE" w:rsidR="00D44E65" w:rsidRPr="00D44E65" w:rsidRDefault="00D44E65" w:rsidP="00D44E65">
      <w:pPr>
        <w:pStyle w:val="SAP-Normal"/>
        <w:ind w:left="708"/>
      </w:pPr>
    </w:p>
    <w:p w14:paraId="7DD2BCEA" w14:textId="79EF12DF" w:rsidR="00D44E65" w:rsidRPr="0005629D" w:rsidRDefault="00D44E65" w:rsidP="0005629D">
      <w:pPr>
        <w:pStyle w:val="SAP-Normal"/>
        <w:ind w:firstLine="708"/>
      </w:pPr>
      <w:r w:rsidRPr="0005629D">
        <w:lastRenderedPageBreak/>
        <w:t xml:space="preserve">El mecanismo no necesariamente debe estar </w:t>
      </w:r>
      <w:r w:rsidR="004325A9" w:rsidRPr="0005629D">
        <w:t xml:space="preserve">incorporado a </w:t>
      </w:r>
      <w:r w:rsidRPr="0005629D">
        <w:t>la plataforma web.</w:t>
      </w:r>
    </w:p>
    <w:p w14:paraId="4B695FC1" w14:textId="77777777" w:rsidR="00D44E65" w:rsidRPr="00D44E65" w:rsidRDefault="00D44E65" w:rsidP="00D44E65">
      <w:pPr>
        <w:pStyle w:val="SAP-Normal"/>
      </w:pPr>
    </w:p>
    <w:p w14:paraId="03BC7F97" w14:textId="77777777" w:rsidR="00304E4B" w:rsidRDefault="00304E4B" w:rsidP="00FF05AE">
      <w:pPr>
        <w:pStyle w:val="SAP-1erlnea"/>
        <w:outlineLvl w:val="2"/>
      </w:pPr>
      <w:bookmarkStart w:id="280" w:name="_Toc529912854"/>
      <w:r>
        <w:t xml:space="preserve">10.7.2.2 Requerimientos para el área </w:t>
      </w:r>
      <w:r w:rsidR="00A87E04">
        <w:t>Ventas</w:t>
      </w:r>
      <w:bookmarkEnd w:id="280"/>
    </w:p>
    <w:p w14:paraId="71776AAA" w14:textId="77777777" w:rsidR="00304E4B" w:rsidRDefault="00304E4B" w:rsidP="00FF05AE">
      <w:pPr>
        <w:pStyle w:val="SAP-1erlnea"/>
        <w:outlineLvl w:val="2"/>
      </w:pPr>
      <w:bookmarkStart w:id="281" w:name="_Toc529912855"/>
      <w:r>
        <w:t>10.7.2.2.1 Requerimientos funcionales</w:t>
      </w:r>
      <w:bookmarkEnd w:id="281"/>
    </w:p>
    <w:p w14:paraId="0D43FF69" w14:textId="77777777" w:rsidR="00A87E04" w:rsidRDefault="00A87E04" w:rsidP="00A87E04">
      <w:pPr>
        <w:pStyle w:val="SAP-3erlneadecabecera"/>
      </w:pPr>
    </w:p>
    <w:p w14:paraId="04AA182B" w14:textId="506B89AA" w:rsidR="00A87E04" w:rsidRPr="00A87E04" w:rsidRDefault="00A87E04" w:rsidP="00A87E04">
      <w:pPr>
        <w:pStyle w:val="SAP-3erlneadecabecera"/>
      </w:pPr>
      <w:r>
        <w:t xml:space="preserve">RQF01 </w:t>
      </w:r>
      <w:r w:rsidR="00F91A90">
        <w:t>Facturar</w:t>
      </w:r>
    </w:p>
    <w:p w14:paraId="5F58290A" w14:textId="77777777" w:rsidR="00A66C98" w:rsidRPr="0005629D" w:rsidRDefault="00A66C98" w:rsidP="0005629D">
      <w:pPr>
        <w:pStyle w:val="SAP-Normal"/>
        <w:ind w:left="708"/>
      </w:pPr>
      <w:r w:rsidRPr="0005629D">
        <w:t>El proceso de facturación inicia al momento en el que el usuario decide finalizar la compra y pagar, para lo cual la plataforma web deberá brindar mecanismos de pago -tarjeta de crédito y de débito inicialmente- y exhibir posibles deudas o notas de crédito que el comprador posea en ese momento.</w:t>
      </w:r>
    </w:p>
    <w:p w14:paraId="1A44D6EA" w14:textId="77777777" w:rsidR="00A66C98" w:rsidRPr="0005629D" w:rsidRDefault="00A66C98" w:rsidP="0005629D">
      <w:pPr>
        <w:pStyle w:val="SAP-Normal"/>
        <w:ind w:left="708"/>
      </w:pPr>
    </w:p>
    <w:p w14:paraId="616F7144" w14:textId="77777777" w:rsidR="00A66C98" w:rsidRPr="0005629D" w:rsidRDefault="00A66C98" w:rsidP="0005629D">
      <w:pPr>
        <w:pStyle w:val="SAP-Normal"/>
        <w:ind w:left="708"/>
      </w:pPr>
      <w:r w:rsidRPr="0005629D">
        <w:t>En caso de existir crédito a favor el sistema deberá mostrar el precio final de la compra actualizado, es decir, considerando el monto a favor del usuario.</w:t>
      </w:r>
    </w:p>
    <w:p w14:paraId="74E5F5C9" w14:textId="77777777" w:rsidR="00A66C98" w:rsidRPr="0005629D" w:rsidRDefault="00A66C98" w:rsidP="0005629D">
      <w:pPr>
        <w:pStyle w:val="SAP-Normal"/>
        <w:ind w:left="708"/>
      </w:pPr>
    </w:p>
    <w:p w14:paraId="0C6DE5DE" w14:textId="44569E12" w:rsidR="00AA0219" w:rsidRPr="0005629D" w:rsidRDefault="00A66C98" w:rsidP="0005629D">
      <w:pPr>
        <w:pStyle w:val="SAP-Normal"/>
        <w:ind w:left="708"/>
      </w:pPr>
      <w:r w:rsidRPr="0005629D">
        <w:t>Debido que ninguna compra puede ser ejecutada si la entidad autorizante de la tarjeta de crédito no otorga su aprobación, no se presentará el caso en el que un usuario presente saldo deudor; no obstante, en caso de que esto ocurriera, la plataforma web no deberá permitir la adquisición de los productos o servicios.</w:t>
      </w:r>
    </w:p>
    <w:p w14:paraId="09230D07" w14:textId="77777777" w:rsidR="00D329F9" w:rsidRDefault="00D329F9" w:rsidP="00AE794E">
      <w:pPr>
        <w:pStyle w:val="SAP-Normal"/>
        <w:rPr>
          <w:sz w:val="20"/>
          <w:szCs w:val="20"/>
        </w:rPr>
      </w:pPr>
    </w:p>
    <w:p w14:paraId="20B768FC" w14:textId="6F209D0C" w:rsidR="00D329F9" w:rsidRPr="00A87E04" w:rsidRDefault="00D329F9" w:rsidP="00D329F9">
      <w:pPr>
        <w:pStyle w:val="SAP-3erlneadecabecera"/>
      </w:pPr>
      <w:r>
        <w:t>RQF0</w:t>
      </w:r>
      <w:r w:rsidR="00AE794E">
        <w:t>2</w:t>
      </w:r>
      <w:r>
        <w:t xml:space="preserve"> </w:t>
      </w:r>
      <w:r w:rsidR="00F91A90">
        <w:t>Gestionar</w:t>
      </w:r>
      <w:r>
        <w:t xml:space="preserve"> publicidad</w:t>
      </w:r>
    </w:p>
    <w:p w14:paraId="2478B20F" w14:textId="482E9E7B" w:rsidR="00C918A8" w:rsidRPr="0005629D" w:rsidRDefault="00C918A8" w:rsidP="0005629D">
      <w:pPr>
        <w:pStyle w:val="SAP-Normal"/>
        <w:ind w:left="708"/>
      </w:pPr>
      <w:r w:rsidRPr="0005629D">
        <w:t>La plataforma web contendrá artículos a la venta que</w:t>
      </w:r>
      <w:r w:rsidR="00B43A39" w:rsidRPr="0005629D">
        <w:t xml:space="preserve"> </w:t>
      </w:r>
      <w:r w:rsidRPr="0005629D">
        <w:t xml:space="preserve">se clasifican principalmente en dos categorías, siendo la de servicios aquella dentro de la que se encuentra la </w:t>
      </w:r>
      <w:r w:rsidR="005B096A" w:rsidRPr="0005629D">
        <w:t>“</w:t>
      </w:r>
      <w:r w:rsidR="00556D24" w:rsidRPr="0005629D">
        <w:t>generación de publicidad</w:t>
      </w:r>
      <w:r w:rsidR="005B096A" w:rsidRPr="0005629D">
        <w:t>”</w:t>
      </w:r>
      <w:r w:rsidRPr="0005629D">
        <w:t xml:space="preserve"> para que los representantes de las compañías puedan realizar publicidad de su comercio en la plataforma web o como parte de la experiencia de la aplicación móvil.</w:t>
      </w:r>
    </w:p>
    <w:p w14:paraId="352AD116" w14:textId="3C565A61" w:rsidR="00C918A8" w:rsidRPr="0005629D" w:rsidRDefault="00C918A8" w:rsidP="0005629D">
      <w:pPr>
        <w:pStyle w:val="SAP-Normal"/>
        <w:ind w:left="708"/>
      </w:pPr>
    </w:p>
    <w:p w14:paraId="38C8FA46" w14:textId="7B070A66" w:rsidR="00741492" w:rsidRDefault="00C918A8" w:rsidP="007F138D">
      <w:pPr>
        <w:pStyle w:val="SAP-Normal"/>
        <w:ind w:left="708"/>
      </w:pPr>
      <w:r w:rsidRPr="0005629D">
        <w:t>En lo particular este tipo de artículo requiere que determinada información sea provista y gestionada, razón por la que el usuario que quiera publicar deberá contar con un mecanismo que le permita editar información (textos, fotos, datos catastrales, entre otros datos), pausar la publicación y darla de baja.</w:t>
      </w:r>
    </w:p>
    <w:p w14:paraId="5826D706" w14:textId="77777777" w:rsidR="00F91A90" w:rsidRPr="007F138D" w:rsidRDefault="00F91A90" w:rsidP="007F138D">
      <w:pPr>
        <w:pStyle w:val="SAP-Normal"/>
        <w:ind w:left="708"/>
      </w:pPr>
    </w:p>
    <w:p w14:paraId="09A2754F" w14:textId="53031853" w:rsidR="00926C8A" w:rsidRPr="00A87E04" w:rsidRDefault="00926C8A" w:rsidP="00926C8A">
      <w:pPr>
        <w:pStyle w:val="SAP-3erlneadecabecera"/>
      </w:pPr>
      <w:r>
        <w:t>RQF0</w:t>
      </w:r>
      <w:r w:rsidR="00AE794E">
        <w:t>3</w:t>
      </w:r>
      <w:r>
        <w:t xml:space="preserve"> Cuenta corriente</w:t>
      </w:r>
    </w:p>
    <w:p w14:paraId="387B15D1" w14:textId="4751A906" w:rsidR="00926C8A" w:rsidRPr="0005629D" w:rsidRDefault="005B096A" w:rsidP="0005629D">
      <w:pPr>
        <w:pStyle w:val="SAP-Normal"/>
        <w:ind w:left="708"/>
      </w:pPr>
      <w:r w:rsidRPr="0005629D">
        <w:t>Para mantener la transparencia de las operaciones, es preciso que la plataforma web cuente con información accesible acerca de las compras que las personas realizan, con el fin de permitirle al usuario pueda cotejar las adquisiciones que ha realizado de contenido pago.</w:t>
      </w:r>
    </w:p>
    <w:p w14:paraId="22CE222C" w14:textId="5901C767" w:rsidR="00705AA5" w:rsidRPr="0005629D" w:rsidRDefault="00705AA5" w:rsidP="0005629D">
      <w:pPr>
        <w:pStyle w:val="SAP-Normal"/>
        <w:ind w:left="708"/>
      </w:pPr>
    </w:p>
    <w:p w14:paraId="344B96F5" w14:textId="03E3139F" w:rsidR="00705AA5" w:rsidRPr="0005629D" w:rsidRDefault="00705AA5" w:rsidP="0005629D">
      <w:pPr>
        <w:pStyle w:val="SAP-Normal"/>
        <w:ind w:left="708"/>
      </w:pPr>
      <w:r w:rsidRPr="0005629D">
        <w:t xml:space="preserve">Este apartado también será accesible por personal de la compañía a fin d </w:t>
      </w:r>
      <w:proofErr w:type="spellStart"/>
      <w:r w:rsidRPr="0005629D">
        <w:t>epoder</w:t>
      </w:r>
      <w:proofErr w:type="spellEnd"/>
      <w:r w:rsidRPr="0005629D">
        <w:t xml:space="preserve"> brindar asistencia postventa en caso de ser necesario.</w:t>
      </w:r>
    </w:p>
    <w:p w14:paraId="6500BCA7" w14:textId="77777777" w:rsidR="00926C8A" w:rsidRDefault="00926C8A" w:rsidP="00AA0219">
      <w:pPr>
        <w:pStyle w:val="SAP-Normal"/>
        <w:ind w:left="720"/>
        <w:rPr>
          <w:sz w:val="20"/>
          <w:szCs w:val="20"/>
        </w:rPr>
      </w:pPr>
    </w:p>
    <w:p w14:paraId="685248AE" w14:textId="61056AC2" w:rsidR="00926C8A" w:rsidRPr="00A87E04" w:rsidRDefault="00926C8A" w:rsidP="00926C8A">
      <w:pPr>
        <w:pStyle w:val="SAP-3erlneadecabecera"/>
      </w:pPr>
      <w:r>
        <w:t>RQF0</w:t>
      </w:r>
      <w:r w:rsidR="00AE794E">
        <w:t>4</w:t>
      </w:r>
      <w:r>
        <w:t xml:space="preserve"> Gestionar nota de crédito / débito</w:t>
      </w:r>
    </w:p>
    <w:p w14:paraId="1F9EFFD6" w14:textId="33AF23E3" w:rsidR="000B4E5F" w:rsidRPr="0005629D" w:rsidRDefault="00926C8A" w:rsidP="0005629D">
      <w:pPr>
        <w:pStyle w:val="SAP-Normal"/>
        <w:ind w:left="708"/>
      </w:pPr>
      <w:r w:rsidRPr="0005629D">
        <w:t xml:space="preserve">Para aquellos casos en los que un producto o servicio presente fallos o no cumplan con las expectativas de los usuarios, el sistema deberá permitir el </w:t>
      </w:r>
      <w:r w:rsidR="00BA0C0F" w:rsidRPr="0005629D">
        <w:t>alta</w:t>
      </w:r>
      <w:r w:rsidRPr="0005629D">
        <w:t>, baja, modificación de notas de crédito y/o débito</w:t>
      </w:r>
      <w:r w:rsidR="00BA0C0F" w:rsidRPr="0005629D">
        <w:t xml:space="preserve"> por personal de venta.</w:t>
      </w:r>
    </w:p>
    <w:p w14:paraId="62ACE62D" w14:textId="77777777" w:rsidR="00AA0219" w:rsidRDefault="00AA0219" w:rsidP="00304E4B">
      <w:pPr>
        <w:pStyle w:val="SAP-Normal"/>
      </w:pPr>
    </w:p>
    <w:p w14:paraId="34C71DFA" w14:textId="77777777" w:rsidR="00F91A90" w:rsidRDefault="00F91A90" w:rsidP="005A3D23">
      <w:pPr>
        <w:pStyle w:val="SAP-3erlneadecabecera"/>
      </w:pPr>
    </w:p>
    <w:p w14:paraId="43EE0401" w14:textId="2C18216D" w:rsidR="005A3D23" w:rsidRPr="00A87E04" w:rsidRDefault="005A3D23" w:rsidP="005A3D23">
      <w:pPr>
        <w:pStyle w:val="SAP-3erlneadecabecera"/>
      </w:pPr>
      <w:r>
        <w:lastRenderedPageBreak/>
        <w:t>RQF0</w:t>
      </w:r>
      <w:r w:rsidR="003F6FBF">
        <w:t>5</w:t>
      </w:r>
      <w:r>
        <w:t xml:space="preserve"> Listado de artículos por comprar</w:t>
      </w:r>
    </w:p>
    <w:p w14:paraId="1D1C6DFC" w14:textId="77777777" w:rsidR="005A3D23" w:rsidRPr="0005629D" w:rsidRDefault="005A3D23" w:rsidP="0005629D">
      <w:pPr>
        <w:pStyle w:val="SAP-Normal"/>
        <w:ind w:left="708"/>
      </w:pPr>
      <w:r w:rsidRPr="0005629D">
        <w:t>La plataforma web debe contar con un apartado en el que se listen los distintos ítems que el usuario haya estado escogiendo del catálogo de producto por si requiere efectuar alguna modificación en cuanto a cantidades, o bien para tener una idea acabada del gasto en el que está incurriendo antes de ejecutar la compra.</w:t>
      </w:r>
    </w:p>
    <w:p w14:paraId="40101478" w14:textId="77777777" w:rsidR="005A3D23" w:rsidRPr="00304E4B" w:rsidRDefault="005A3D23" w:rsidP="00304E4B">
      <w:pPr>
        <w:pStyle w:val="SAP-Normal"/>
      </w:pPr>
    </w:p>
    <w:p w14:paraId="509592E8" w14:textId="77777777" w:rsidR="00304E4B" w:rsidRDefault="00304E4B" w:rsidP="00FF05AE">
      <w:pPr>
        <w:pStyle w:val="SAP-1erlnea"/>
        <w:outlineLvl w:val="2"/>
      </w:pPr>
      <w:bookmarkStart w:id="282" w:name="_Toc529912856"/>
      <w:r>
        <w:t>10.7.2.2.2 Requerimientos</w:t>
      </w:r>
      <w:r w:rsidR="00010DE1">
        <w:t xml:space="preserve"> no</w:t>
      </w:r>
      <w:r>
        <w:t xml:space="preserve"> funcionales</w:t>
      </w:r>
      <w:bookmarkEnd w:id="282"/>
    </w:p>
    <w:p w14:paraId="45940FE4" w14:textId="77777777" w:rsidR="00F33771" w:rsidRDefault="00F33771" w:rsidP="00F33771">
      <w:pPr>
        <w:pStyle w:val="SAP-3erlneadecabecera"/>
      </w:pPr>
    </w:p>
    <w:p w14:paraId="215F72D6" w14:textId="239DCC4B" w:rsidR="00F33771" w:rsidRPr="00A87E04" w:rsidRDefault="00F33771" w:rsidP="00F33771">
      <w:pPr>
        <w:pStyle w:val="SAP-3erlneadecabecera"/>
      </w:pPr>
      <w:r>
        <w:t>RQNF0</w:t>
      </w:r>
      <w:r w:rsidR="00875930">
        <w:t>1</w:t>
      </w:r>
      <w:r>
        <w:t xml:space="preserve"> Emitir facturas</w:t>
      </w:r>
    </w:p>
    <w:p w14:paraId="65C551D5" w14:textId="77777777" w:rsidR="00F33771" w:rsidRPr="0005629D" w:rsidRDefault="00F33771" w:rsidP="0005629D">
      <w:pPr>
        <w:pStyle w:val="SAP-Normal"/>
        <w:ind w:firstLine="708"/>
      </w:pPr>
      <w:r w:rsidRPr="0005629D">
        <w:t>La plataforma debe permitir la descarga de facturas en formato PDF.</w:t>
      </w:r>
    </w:p>
    <w:p w14:paraId="2DB2376F" w14:textId="77C0252F" w:rsidR="00304E4B" w:rsidRPr="00304E4B" w:rsidRDefault="00304E4B" w:rsidP="00304E4B">
      <w:pPr>
        <w:pStyle w:val="SAP-Normal"/>
      </w:pPr>
    </w:p>
    <w:p w14:paraId="29056DE0" w14:textId="77777777" w:rsidR="00AF7C1B" w:rsidRDefault="00AF7C1B" w:rsidP="00FF05AE">
      <w:pPr>
        <w:pStyle w:val="SAP-1erlnea"/>
        <w:outlineLvl w:val="2"/>
      </w:pPr>
      <w:bookmarkStart w:id="283" w:name="_Toc529912857"/>
      <w:r>
        <w:t xml:space="preserve">10.7.2.3 Requerimientos para el área </w:t>
      </w:r>
      <w:r w:rsidR="00A26A31">
        <w:t>Seguridad</w:t>
      </w:r>
      <w:bookmarkEnd w:id="283"/>
    </w:p>
    <w:p w14:paraId="6453D468" w14:textId="7265825A" w:rsidR="00A26A31" w:rsidRDefault="00AF7C1B" w:rsidP="00DD50C2">
      <w:pPr>
        <w:pStyle w:val="SAP-1erlnea"/>
        <w:outlineLvl w:val="2"/>
      </w:pPr>
      <w:bookmarkStart w:id="284" w:name="_Toc529912858"/>
      <w:r>
        <w:t>10.7.2.3.1 Requerimientos funcionales</w:t>
      </w:r>
      <w:bookmarkEnd w:id="284"/>
    </w:p>
    <w:p w14:paraId="16DCDE9D" w14:textId="77777777" w:rsidR="00C10219" w:rsidRDefault="00C10219" w:rsidP="00A26A31">
      <w:pPr>
        <w:pStyle w:val="SAP-3erlneadecabecera"/>
      </w:pPr>
    </w:p>
    <w:p w14:paraId="7F088646" w14:textId="29AAC1E3" w:rsidR="00A26A31" w:rsidRPr="00A87E04" w:rsidRDefault="00A26A31" w:rsidP="00A26A31">
      <w:pPr>
        <w:pStyle w:val="SAP-3erlneadecabecera"/>
      </w:pPr>
      <w:r>
        <w:t>RQF01</w:t>
      </w:r>
      <w:r w:rsidR="00A664E6">
        <w:t xml:space="preserve"> Leer bitácora</w:t>
      </w:r>
    </w:p>
    <w:p w14:paraId="05142C3C" w14:textId="77777777" w:rsidR="00A26A31" w:rsidRPr="0005629D" w:rsidRDefault="00A26A31" w:rsidP="0005629D">
      <w:pPr>
        <w:pStyle w:val="SAP-Normal"/>
        <w:ind w:left="708"/>
      </w:pPr>
      <w:r w:rsidRPr="0005629D">
        <w:t xml:space="preserve">La plataforma deberá proveer una función que permita el acceso a la bitácora del sistema, con un conjunto mínimo de filtros: fecha, severidad, tipo de acción, usuario y entidad del sistema involucrada. </w:t>
      </w:r>
    </w:p>
    <w:p w14:paraId="21E295F9" w14:textId="77777777" w:rsidR="00617004" w:rsidRPr="0005629D" w:rsidRDefault="00617004" w:rsidP="0005629D">
      <w:pPr>
        <w:pStyle w:val="SAP-Normal"/>
      </w:pPr>
    </w:p>
    <w:p w14:paraId="0CA04681" w14:textId="2F1237CE" w:rsidR="00AA6919" w:rsidRPr="00A87E04" w:rsidRDefault="00AA6919" w:rsidP="00AA6919">
      <w:pPr>
        <w:pStyle w:val="SAP-3erlneadecabecera"/>
      </w:pPr>
      <w:r>
        <w:t>RQF0</w:t>
      </w:r>
      <w:r w:rsidR="00875930">
        <w:t>2</w:t>
      </w:r>
      <w:r>
        <w:t xml:space="preserve"> Gestionar usuarios</w:t>
      </w:r>
    </w:p>
    <w:p w14:paraId="7BBD7C8E" w14:textId="77777777" w:rsidR="00AA6919" w:rsidRPr="0005629D" w:rsidRDefault="004167AC" w:rsidP="0005629D">
      <w:pPr>
        <w:pStyle w:val="SAP-Normal"/>
        <w:ind w:left="708"/>
      </w:pPr>
      <w:r w:rsidRPr="0005629D">
        <w:t>La plataforma deberá contar con un conjunto de herramientas que permita el alta, baja y modificación de los usuarios del sistema, como así también la posibilidad de listarlos.</w:t>
      </w:r>
    </w:p>
    <w:p w14:paraId="2F604E8B" w14:textId="77777777" w:rsidR="004167AC" w:rsidRPr="0005629D" w:rsidRDefault="004167AC" w:rsidP="0005629D">
      <w:pPr>
        <w:pStyle w:val="SAP-Normal"/>
      </w:pPr>
    </w:p>
    <w:p w14:paraId="1CB2072F" w14:textId="679FCCC2" w:rsidR="00AA6919" w:rsidRPr="00A87E04" w:rsidRDefault="00AA6919" w:rsidP="00AA6919">
      <w:pPr>
        <w:pStyle w:val="SAP-3erlneadecabecera"/>
      </w:pPr>
      <w:r>
        <w:t>RQF0</w:t>
      </w:r>
      <w:r w:rsidR="00875930">
        <w:t>3</w:t>
      </w:r>
      <w:r>
        <w:t xml:space="preserve"> Gestionar roles</w:t>
      </w:r>
    </w:p>
    <w:p w14:paraId="74CA63FF" w14:textId="77777777" w:rsidR="00AA6919" w:rsidRPr="0005629D" w:rsidRDefault="00A51EB4" w:rsidP="0005629D">
      <w:pPr>
        <w:pStyle w:val="SAP-Normal"/>
        <w:ind w:left="708"/>
      </w:pPr>
      <w:r w:rsidRPr="0005629D">
        <w:t xml:space="preserve">Debido a que la plataforma requiere </w:t>
      </w:r>
      <w:r w:rsidR="00140C13" w:rsidRPr="0005629D">
        <w:t>que distintos tipos de perfiles operen sobre diversas secciones, es mandatorio que el sistema cuente con un mecanismo que permita la administración de roles, de modo tal de poder crearlos, modificarlos, eliminarlos y listarlos.</w:t>
      </w:r>
    </w:p>
    <w:p w14:paraId="136B2A3F" w14:textId="77777777" w:rsidR="00A51EB4" w:rsidRPr="0005629D" w:rsidRDefault="00A51EB4" w:rsidP="0005629D">
      <w:pPr>
        <w:pStyle w:val="SAP-Normal"/>
      </w:pPr>
    </w:p>
    <w:p w14:paraId="11406910" w14:textId="42345AA0" w:rsidR="00AA6919" w:rsidRPr="00A87E04" w:rsidRDefault="00AA6919" w:rsidP="00AA6919">
      <w:pPr>
        <w:pStyle w:val="SAP-3erlneadecabecera"/>
      </w:pPr>
      <w:r>
        <w:t>RQF0</w:t>
      </w:r>
      <w:r w:rsidR="00875930">
        <w:t>4</w:t>
      </w:r>
      <w:r>
        <w:t xml:space="preserve"> Gestionar permisos</w:t>
      </w:r>
    </w:p>
    <w:p w14:paraId="6F0B4ACC" w14:textId="77777777" w:rsidR="00865A98" w:rsidRPr="0005629D" w:rsidRDefault="00865A98" w:rsidP="0005629D">
      <w:pPr>
        <w:pStyle w:val="SAP-Normal"/>
        <w:ind w:left="708"/>
      </w:pPr>
      <w:r w:rsidRPr="0005629D">
        <w:t>El administrador o rol competente deberá poder gestionar los permisos para que los distintos roles puedan operar conforme sus tareas lo requieran.</w:t>
      </w:r>
    </w:p>
    <w:p w14:paraId="1CF294FD" w14:textId="77777777" w:rsidR="009A4A3C" w:rsidRDefault="00865A98" w:rsidP="0005629D">
      <w:pPr>
        <w:pStyle w:val="SAP-Normal"/>
        <w:ind w:left="708"/>
      </w:pPr>
      <w:r w:rsidRPr="0005629D">
        <w:t>Esto implica que deben poder crearse permisos, modificarse, eliminarse y listarse.</w:t>
      </w:r>
    </w:p>
    <w:p w14:paraId="5BFF9999" w14:textId="77777777" w:rsidR="00C10219" w:rsidRDefault="00C10219">
      <w:pPr>
        <w:spacing w:before="0"/>
      </w:pPr>
    </w:p>
    <w:tbl>
      <w:tblPr>
        <w:tblStyle w:val="Tablaconcuadrcula"/>
        <w:tblW w:w="0" w:type="auto"/>
        <w:tblInd w:w="708" w:type="dxa"/>
        <w:tblLook w:val="04A0" w:firstRow="1" w:lastRow="0" w:firstColumn="1" w:lastColumn="0" w:noHBand="0" w:noVBand="1"/>
      </w:tblPr>
      <w:tblGrid>
        <w:gridCol w:w="9289"/>
      </w:tblGrid>
      <w:tr w:rsidR="00C10219" w14:paraId="5F4A15E2" w14:textId="77777777" w:rsidTr="00EA777F">
        <w:tc>
          <w:tcPr>
            <w:tcW w:w="9289" w:type="dxa"/>
            <w:shd w:val="clear" w:color="auto" w:fill="DBE5F1" w:themeFill="accent1" w:themeFillTint="33"/>
          </w:tcPr>
          <w:p w14:paraId="77B469C1" w14:textId="77777777" w:rsidR="00C10219" w:rsidRDefault="00C10219" w:rsidP="00EA777F">
            <w:pPr>
              <w:pStyle w:val="SAP-Normal"/>
            </w:pPr>
            <w:r>
              <w:t>Permisos – Rol Contenido</w:t>
            </w:r>
          </w:p>
        </w:tc>
      </w:tr>
      <w:tr w:rsidR="00C10219" w14:paraId="0A97CC5D" w14:textId="77777777" w:rsidTr="00EA777F">
        <w:tc>
          <w:tcPr>
            <w:tcW w:w="9289" w:type="dxa"/>
          </w:tcPr>
          <w:p w14:paraId="38367A36" w14:textId="77777777" w:rsidR="00C10219" w:rsidRDefault="00C10219" w:rsidP="00EA777F">
            <w:pPr>
              <w:pStyle w:val="SAP-Normal"/>
            </w:pPr>
            <w:r>
              <w:t>MNU1_01 Gestión de mapas</w:t>
            </w:r>
          </w:p>
          <w:p w14:paraId="1CFB2DCE" w14:textId="77777777" w:rsidR="00C10219" w:rsidRDefault="00C10219" w:rsidP="00EA777F">
            <w:pPr>
              <w:pStyle w:val="SAP-Normal"/>
            </w:pPr>
            <w:r>
              <w:t>MNU1_02 Gestión de novedades</w:t>
            </w:r>
          </w:p>
          <w:p w14:paraId="6B18F68C" w14:textId="77777777" w:rsidR="00C10219" w:rsidRDefault="00C10219" w:rsidP="00EA777F">
            <w:pPr>
              <w:pStyle w:val="SAP-Normal"/>
            </w:pPr>
            <w:r>
              <w:t xml:space="preserve">MNU1_03 </w:t>
            </w:r>
            <w:proofErr w:type="spellStart"/>
            <w:r>
              <w:t>Dashboard</w:t>
            </w:r>
            <w:proofErr w:type="spellEnd"/>
          </w:p>
          <w:p w14:paraId="37B75A56" w14:textId="77777777" w:rsidR="00C10219" w:rsidRDefault="00C10219" w:rsidP="00EA777F">
            <w:pPr>
              <w:pStyle w:val="SAP-Normal"/>
            </w:pPr>
            <w:r>
              <w:t>MNU1_04 Gestión de idiomas</w:t>
            </w:r>
          </w:p>
          <w:p w14:paraId="10116A4A" w14:textId="77777777" w:rsidR="00C10219" w:rsidRDefault="00C10219" w:rsidP="00EA777F">
            <w:pPr>
              <w:pStyle w:val="SAP-Normal"/>
            </w:pPr>
            <w:r>
              <w:t>MNU1_05 Gestión de categorías de negocios</w:t>
            </w:r>
          </w:p>
          <w:p w14:paraId="320B9A9E" w14:textId="7D592AEC" w:rsidR="00C10219" w:rsidRDefault="00C10219" w:rsidP="00EA777F">
            <w:pPr>
              <w:pStyle w:val="SAP-Normal"/>
            </w:pPr>
            <w:r>
              <w:t xml:space="preserve">MNU1_06 Marketing </w:t>
            </w:r>
            <w:proofErr w:type="spellStart"/>
            <w:r>
              <w:t>mix</w:t>
            </w:r>
            <w:proofErr w:type="spellEnd"/>
          </w:p>
          <w:p w14:paraId="60D0ACE6" w14:textId="4085D57C" w:rsidR="008061FF" w:rsidRDefault="008061FF" w:rsidP="00EA777F">
            <w:pPr>
              <w:pStyle w:val="SAP-Normal"/>
            </w:pPr>
            <w:r>
              <w:t>MNU3_06 Gestión de perfil de usuario</w:t>
            </w:r>
          </w:p>
          <w:p w14:paraId="07275295" w14:textId="02377F16" w:rsidR="00BC270A" w:rsidRDefault="00BC270A" w:rsidP="00EA777F">
            <w:pPr>
              <w:pStyle w:val="SAP-Normal"/>
            </w:pPr>
            <w:r>
              <w:t>MNU3_08 Recuperar contraseña</w:t>
            </w:r>
          </w:p>
        </w:tc>
      </w:tr>
    </w:tbl>
    <w:p w14:paraId="1483C75C" w14:textId="695BDF65" w:rsidR="00C10219" w:rsidRDefault="00C10219">
      <w:pPr>
        <w:spacing w:before="0"/>
      </w:pPr>
    </w:p>
    <w:tbl>
      <w:tblPr>
        <w:tblStyle w:val="Tablaconcuadrcula"/>
        <w:tblW w:w="0" w:type="auto"/>
        <w:tblInd w:w="708" w:type="dxa"/>
        <w:tblLook w:val="04A0" w:firstRow="1" w:lastRow="0" w:firstColumn="1" w:lastColumn="0" w:noHBand="0" w:noVBand="1"/>
      </w:tblPr>
      <w:tblGrid>
        <w:gridCol w:w="9289"/>
      </w:tblGrid>
      <w:tr w:rsidR="00C10219" w14:paraId="7BB067F5" w14:textId="77777777" w:rsidTr="00EA777F">
        <w:tc>
          <w:tcPr>
            <w:tcW w:w="9289" w:type="dxa"/>
            <w:shd w:val="clear" w:color="auto" w:fill="DBE5F1" w:themeFill="accent1" w:themeFillTint="33"/>
          </w:tcPr>
          <w:p w14:paraId="5F4F2E4F" w14:textId="77777777" w:rsidR="00C10219" w:rsidRDefault="00C10219" w:rsidP="00EA777F">
            <w:pPr>
              <w:pStyle w:val="SAP-Normal"/>
            </w:pPr>
            <w:r>
              <w:t>Permisos – Rol Ventas</w:t>
            </w:r>
          </w:p>
        </w:tc>
      </w:tr>
      <w:tr w:rsidR="00C10219" w14:paraId="7A3A4606" w14:textId="77777777" w:rsidTr="00EA777F">
        <w:tc>
          <w:tcPr>
            <w:tcW w:w="9289" w:type="dxa"/>
          </w:tcPr>
          <w:p w14:paraId="1138CD3A" w14:textId="77777777" w:rsidR="00C10219" w:rsidRDefault="00C10219" w:rsidP="00EA777F">
            <w:pPr>
              <w:pStyle w:val="SAP-Normal"/>
            </w:pPr>
            <w:r>
              <w:t>MNU2_02 Gestión de crédito / débito</w:t>
            </w:r>
          </w:p>
          <w:p w14:paraId="070FF144" w14:textId="77777777" w:rsidR="00C10219" w:rsidRDefault="00C10219" w:rsidP="00EA777F">
            <w:pPr>
              <w:pStyle w:val="SAP-Normal"/>
            </w:pPr>
            <w:r>
              <w:t>MNU2_04 Gestión de promoción de ventas</w:t>
            </w:r>
          </w:p>
          <w:p w14:paraId="3D553090" w14:textId="2E4990BA" w:rsidR="00C10219" w:rsidRDefault="00C10219" w:rsidP="00EA777F">
            <w:pPr>
              <w:pStyle w:val="SAP-Normal"/>
            </w:pPr>
            <w:r>
              <w:t>MNU2_05 Gestión de códigos de canje</w:t>
            </w:r>
          </w:p>
          <w:p w14:paraId="5741EFA2" w14:textId="1792FF4F" w:rsidR="008061FF" w:rsidRDefault="008061FF" w:rsidP="00EA777F">
            <w:pPr>
              <w:pStyle w:val="SAP-Normal"/>
            </w:pPr>
            <w:r>
              <w:t>MNU3_06 Gestión de perfil de usuario</w:t>
            </w:r>
          </w:p>
          <w:p w14:paraId="09A78231" w14:textId="0834D9F6" w:rsidR="00BC270A" w:rsidRDefault="00BC270A" w:rsidP="00EA777F">
            <w:pPr>
              <w:pStyle w:val="SAP-Normal"/>
            </w:pPr>
            <w:r>
              <w:t>MNU3_08 Recuperar contraseña</w:t>
            </w:r>
          </w:p>
        </w:tc>
      </w:tr>
    </w:tbl>
    <w:p w14:paraId="7C2A7F49" w14:textId="236EAAFC" w:rsidR="009A4A3C" w:rsidRDefault="009A4A3C" w:rsidP="0005629D">
      <w:pPr>
        <w:pStyle w:val="SAP-Normal"/>
        <w:ind w:left="708"/>
      </w:pPr>
    </w:p>
    <w:tbl>
      <w:tblPr>
        <w:tblStyle w:val="Tablaconcuadrcula"/>
        <w:tblW w:w="0" w:type="auto"/>
        <w:tblInd w:w="708" w:type="dxa"/>
        <w:tblLook w:val="04A0" w:firstRow="1" w:lastRow="0" w:firstColumn="1" w:lastColumn="0" w:noHBand="0" w:noVBand="1"/>
      </w:tblPr>
      <w:tblGrid>
        <w:gridCol w:w="9289"/>
      </w:tblGrid>
      <w:tr w:rsidR="00EA777F" w14:paraId="36397434" w14:textId="77777777" w:rsidTr="00EA777F">
        <w:tc>
          <w:tcPr>
            <w:tcW w:w="9289" w:type="dxa"/>
            <w:shd w:val="clear" w:color="auto" w:fill="DBE5F1" w:themeFill="accent1" w:themeFillTint="33"/>
          </w:tcPr>
          <w:p w14:paraId="5DFFB7C2" w14:textId="235A33DF" w:rsidR="00EA777F" w:rsidRDefault="00EA777F" w:rsidP="00EA777F">
            <w:pPr>
              <w:pStyle w:val="SAP-Normal"/>
            </w:pPr>
            <w:r>
              <w:t>Permisos – Rol aprobadores de créditos</w:t>
            </w:r>
          </w:p>
        </w:tc>
      </w:tr>
      <w:tr w:rsidR="00EA777F" w14:paraId="0FE47B98" w14:textId="77777777" w:rsidTr="00EA777F">
        <w:tc>
          <w:tcPr>
            <w:tcW w:w="9289" w:type="dxa"/>
          </w:tcPr>
          <w:p w14:paraId="6A5D5A87" w14:textId="1C7817E6" w:rsidR="00346C89" w:rsidRDefault="00EA777F" w:rsidP="00EA777F">
            <w:pPr>
              <w:pStyle w:val="SAP-Normal"/>
            </w:pPr>
            <w:r>
              <w:t xml:space="preserve">Son roles </w:t>
            </w:r>
            <w:r w:rsidR="00346C89">
              <w:t>que deben ser definidos por el Administrador mediante la herramienta MNU2_03 Gestión de niveles de aprobación, por lo que virtualmente podrían existir infinitos roles aprobadores. No obstante, todos ellos deben poseer el siguiente permiso:</w:t>
            </w:r>
          </w:p>
          <w:p w14:paraId="46399744" w14:textId="77777777" w:rsidR="00346C89" w:rsidRDefault="00346C89" w:rsidP="00EA777F">
            <w:pPr>
              <w:pStyle w:val="SAP-Normal"/>
            </w:pPr>
          </w:p>
          <w:p w14:paraId="138FD4D4" w14:textId="5567D09E" w:rsidR="00346C89" w:rsidRDefault="00346C89" w:rsidP="00EA777F">
            <w:pPr>
              <w:pStyle w:val="SAP-Normal"/>
            </w:pPr>
            <w:r>
              <w:t>MNU2_02 Gestión de crédito / débito</w:t>
            </w:r>
          </w:p>
        </w:tc>
      </w:tr>
    </w:tbl>
    <w:p w14:paraId="1196B739" w14:textId="580D4ED9" w:rsidR="00EA777F" w:rsidRDefault="00EA777F" w:rsidP="0005629D">
      <w:pPr>
        <w:pStyle w:val="SAP-Normal"/>
        <w:ind w:left="708"/>
      </w:pPr>
    </w:p>
    <w:tbl>
      <w:tblPr>
        <w:tblStyle w:val="Tablaconcuadrcula"/>
        <w:tblW w:w="0" w:type="auto"/>
        <w:tblInd w:w="708" w:type="dxa"/>
        <w:tblLook w:val="04A0" w:firstRow="1" w:lastRow="0" w:firstColumn="1" w:lastColumn="0" w:noHBand="0" w:noVBand="1"/>
      </w:tblPr>
      <w:tblGrid>
        <w:gridCol w:w="4644"/>
        <w:gridCol w:w="4645"/>
      </w:tblGrid>
      <w:tr w:rsidR="00A5566B" w14:paraId="118E81A3" w14:textId="77777777" w:rsidTr="00DD50C2">
        <w:tc>
          <w:tcPr>
            <w:tcW w:w="9289" w:type="dxa"/>
            <w:gridSpan w:val="2"/>
            <w:shd w:val="clear" w:color="auto" w:fill="DBE5F1" w:themeFill="accent1" w:themeFillTint="33"/>
          </w:tcPr>
          <w:p w14:paraId="03593D3A" w14:textId="6D9FD333" w:rsidR="00A5566B" w:rsidRDefault="00DD50C2" w:rsidP="0005629D">
            <w:pPr>
              <w:pStyle w:val="SAP-Normal"/>
            </w:pPr>
            <w:r>
              <w:t>Permisos – Rol Administrador</w:t>
            </w:r>
          </w:p>
        </w:tc>
      </w:tr>
      <w:tr w:rsidR="00A5566B" w14:paraId="3A898F18" w14:textId="77777777" w:rsidTr="00A5566B">
        <w:tc>
          <w:tcPr>
            <w:tcW w:w="4644" w:type="dxa"/>
          </w:tcPr>
          <w:p w14:paraId="0E1A9824" w14:textId="77777777" w:rsidR="00A5566B" w:rsidRDefault="00A5566B" w:rsidP="00A5566B">
            <w:pPr>
              <w:pStyle w:val="SAP-Normal"/>
            </w:pPr>
            <w:r>
              <w:t>MNU1_01 Gestión de mapas</w:t>
            </w:r>
          </w:p>
          <w:p w14:paraId="2D4B6769" w14:textId="77777777" w:rsidR="00A5566B" w:rsidRDefault="00A5566B" w:rsidP="00A5566B">
            <w:pPr>
              <w:pStyle w:val="SAP-Normal"/>
            </w:pPr>
            <w:r>
              <w:t>MNU1_02 Gestión de novedades</w:t>
            </w:r>
          </w:p>
          <w:p w14:paraId="40CAE1D0" w14:textId="77777777" w:rsidR="00A5566B" w:rsidRDefault="00A5566B" w:rsidP="00A5566B">
            <w:pPr>
              <w:pStyle w:val="SAP-Normal"/>
            </w:pPr>
            <w:r>
              <w:t xml:space="preserve">MNU1_03 </w:t>
            </w:r>
            <w:proofErr w:type="spellStart"/>
            <w:r>
              <w:t>Dashboard</w:t>
            </w:r>
            <w:proofErr w:type="spellEnd"/>
          </w:p>
          <w:p w14:paraId="4245CB05" w14:textId="77777777" w:rsidR="00A5566B" w:rsidRDefault="00A5566B" w:rsidP="00A5566B">
            <w:pPr>
              <w:pStyle w:val="SAP-Normal"/>
            </w:pPr>
            <w:r>
              <w:t>MNU1_04 Gestión de idiomas</w:t>
            </w:r>
          </w:p>
          <w:p w14:paraId="0A8A4C39" w14:textId="34CF8394" w:rsidR="00A5566B" w:rsidRDefault="00A5566B" w:rsidP="00A5566B">
            <w:pPr>
              <w:pStyle w:val="SAP-Normal"/>
            </w:pPr>
            <w:r>
              <w:t xml:space="preserve">MNU1_05 </w:t>
            </w:r>
            <w:r w:rsidRPr="00DD50C2">
              <w:rPr>
                <w:sz w:val="20"/>
                <w:szCs w:val="20"/>
              </w:rPr>
              <w:t>Gestión</w:t>
            </w:r>
            <w:r w:rsidR="00DD50C2" w:rsidRPr="00DD50C2">
              <w:rPr>
                <w:sz w:val="20"/>
                <w:szCs w:val="20"/>
              </w:rPr>
              <w:t xml:space="preserve"> de</w:t>
            </w:r>
            <w:r w:rsidRPr="00DD50C2">
              <w:rPr>
                <w:sz w:val="20"/>
                <w:szCs w:val="20"/>
              </w:rPr>
              <w:t xml:space="preserve"> categorías de negocios</w:t>
            </w:r>
          </w:p>
          <w:p w14:paraId="479990F1" w14:textId="77777777" w:rsidR="00A5566B" w:rsidRDefault="00A5566B" w:rsidP="00A5566B">
            <w:pPr>
              <w:pStyle w:val="SAP-Normal"/>
            </w:pPr>
            <w:r>
              <w:t xml:space="preserve">MNU1_06 Marketing </w:t>
            </w:r>
            <w:proofErr w:type="spellStart"/>
            <w:r>
              <w:t>mix</w:t>
            </w:r>
            <w:proofErr w:type="spellEnd"/>
          </w:p>
          <w:p w14:paraId="47EBF3BF" w14:textId="77777777" w:rsidR="00DD50C2" w:rsidRDefault="00DD50C2" w:rsidP="00DD50C2">
            <w:pPr>
              <w:pStyle w:val="SAP-Normal"/>
            </w:pPr>
            <w:r>
              <w:t>MNU2_01 Gestión de suscripción</w:t>
            </w:r>
          </w:p>
          <w:p w14:paraId="41F2B104" w14:textId="77777777" w:rsidR="00DD50C2" w:rsidRDefault="00DD50C2" w:rsidP="00DD50C2">
            <w:pPr>
              <w:pStyle w:val="SAP-Normal"/>
            </w:pPr>
            <w:r>
              <w:t>MNU2_02 Gestión de crédito / débito</w:t>
            </w:r>
          </w:p>
          <w:p w14:paraId="230FFA19" w14:textId="167DBD00" w:rsidR="00DD50C2" w:rsidRDefault="00DD50C2" w:rsidP="00DD50C2">
            <w:pPr>
              <w:pStyle w:val="SAP-Normal"/>
            </w:pPr>
            <w:r>
              <w:t>MNU2_03 Gestión de niveles de aprobación</w:t>
            </w:r>
          </w:p>
        </w:tc>
        <w:tc>
          <w:tcPr>
            <w:tcW w:w="4645" w:type="dxa"/>
          </w:tcPr>
          <w:p w14:paraId="110A08FB" w14:textId="77777777" w:rsidR="00DD50C2" w:rsidRDefault="00DD50C2" w:rsidP="00DD50C2">
            <w:pPr>
              <w:pStyle w:val="SAP-Normal"/>
            </w:pPr>
            <w:r>
              <w:t>MNU2_04 Gestión de promoción de ventas</w:t>
            </w:r>
          </w:p>
          <w:p w14:paraId="53785C88" w14:textId="77777777" w:rsidR="00A5566B" w:rsidRDefault="00DD50C2" w:rsidP="00DD50C2">
            <w:pPr>
              <w:pStyle w:val="SAP-Normal"/>
            </w:pPr>
            <w:r>
              <w:t>MNU2_05 Gestión de códigos de canje</w:t>
            </w:r>
          </w:p>
          <w:p w14:paraId="5D1DB10A" w14:textId="77777777" w:rsidR="00DD50C2" w:rsidRDefault="00DD50C2" w:rsidP="00DD50C2">
            <w:pPr>
              <w:pStyle w:val="SAP-Normal"/>
            </w:pPr>
            <w:r>
              <w:t>MNU3_01 Gestión de bitácora</w:t>
            </w:r>
          </w:p>
          <w:p w14:paraId="571DC711" w14:textId="77777777" w:rsidR="00DD50C2" w:rsidRDefault="00DD50C2" w:rsidP="00DD50C2">
            <w:pPr>
              <w:pStyle w:val="SAP-Normal"/>
            </w:pPr>
            <w:r>
              <w:t>MNU3_02 Gestión de usuarios</w:t>
            </w:r>
          </w:p>
          <w:p w14:paraId="2C6AA960" w14:textId="77777777" w:rsidR="00DD50C2" w:rsidRDefault="00DD50C2" w:rsidP="00DD50C2">
            <w:pPr>
              <w:pStyle w:val="SAP-Normal"/>
            </w:pPr>
            <w:r>
              <w:t>MNU3_03 Gestión de roles</w:t>
            </w:r>
          </w:p>
          <w:p w14:paraId="12F08552" w14:textId="77777777" w:rsidR="00DD50C2" w:rsidRDefault="00DD50C2" w:rsidP="00DD50C2">
            <w:pPr>
              <w:pStyle w:val="SAP-Normal"/>
            </w:pPr>
            <w:r>
              <w:t>MNU3_04 Vincular roles y usuario</w:t>
            </w:r>
          </w:p>
          <w:p w14:paraId="30374C2B" w14:textId="77777777" w:rsidR="00DD50C2" w:rsidRDefault="00DD50C2" w:rsidP="00DD50C2">
            <w:pPr>
              <w:pStyle w:val="SAP-Normal"/>
            </w:pPr>
            <w:r>
              <w:t>MNU3_05 Gestión de copia de respaldo</w:t>
            </w:r>
          </w:p>
          <w:p w14:paraId="36FA472E" w14:textId="5471DBFF" w:rsidR="00DD50C2" w:rsidRDefault="00DD50C2" w:rsidP="00DD50C2">
            <w:pPr>
              <w:pStyle w:val="SAP-Normal"/>
            </w:pPr>
            <w:r>
              <w:t>MNU3_06 Gestión de perfil de usuario</w:t>
            </w:r>
          </w:p>
        </w:tc>
      </w:tr>
    </w:tbl>
    <w:p w14:paraId="2DCA2ACB" w14:textId="25FAB069" w:rsidR="00832B98" w:rsidRDefault="00832B98" w:rsidP="00A26A31">
      <w:pPr>
        <w:pStyle w:val="SAP-Normal"/>
      </w:pPr>
    </w:p>
    <w:tbl>
      <w:tblPr>
        <w:tblStyle w:val="Tablaconcuadrcula"/>
        <w:tblW w:w="0" w:type="auto"/>
        <w:tblInd w:w="708" w:type="dxa"/>
        <w:tblLook w:val="04A0" w:firstRow="1" w:lastRow="0" w:firstColumn="1" w:lastColumn="0" w:noHBand="0" w:noVBand="1"/>
      </w:tblPr>
      <w:tblGrid>
        <w:gridCol w:w="9289"/>
      </w:tblGrid>
      <w:tr w:rsidR="003A280B" w14:paraId="35257A60" w14:textId="77777777" w:rsidTr="00EA777F">
        <w:tc>
          <w:tcPr>
            <w:tcW w:w="9289" w:type="dxa"/>
            <w:shd w:val="clear" w:color="auto" w:fill="DBE5F1" w:themeFill="accent1" w:themeFillTint="33"/>
          </w:tcPr>
          <w:p w14:paraId="6415D8A7" w14:textId="14AFCC4A" w:rsidR="003A280B" w:rsidRDefault="003A280B" w:rsidP="00EA777F">
            <w:pPr>
              <w:pStyle w:val="SAP-Normal"/>
            </w:pPr>
            <w:r>
              <w:t>Permisos – Rol Usuario</w:t>
            </w:r>
          </w:p>
        </w:tc>
      </w:tr>
      <w:tr w:rsidR="003A280B" w14:paraId="1BDBE2F6" w14:textId="77777777" w:rsidTr="00EA777F">
        <w:tc>
          <w:tcPr>
            <w:tcW w:w="9289" w:type="dxa"/>
          </w:tcPr>
          <w:p w14:paraId="281C80B9" w14:textId="05A15A81" w:rsidR="00EA777F" w:rsidRDefault="00EA777F" w:rsidP="003A280B">
            <w:pPr>
              <w:pStyle w:val="SAP-Normal"/>
            </w:pPr>
            <w:r>
              <w:t>MNU2_01 Gestión de suscripción</w:t>
            </w:r>
          </w:p>
          <w:p w14:paraId="09BC473C" w14:textId="7E2D3A24" w:rsidR="003A280B" w:rsidRDefault="003A280B" w:rsidP="003A280B">
            <w:pPr>
              <w:pStyle w:val="SAP-Normal"/>
            </w:pPr>
            <w:r>
              <w:t>MNU1</w:t>
            </w:r>
            <w:r w:rsidRPr="00F30078">
              <w:t>_0</w:t>
            </w:r>
            <w:r>
              <w:t>7</w:t>
            </w:r>
            <w:r w:rsidRPr="00F30078">
              <w:t xml:space="preserve"> Operar sobre </w:t>
            </w:r>
            <w:r w:rsidRPr="00BA0E0D">
              <w:t>catálogo</w:t>
            </w:r>
          </w:p>
          <w:p w14:paraId="253920BE" w14:textId="1BA9EC45" w:rsidR="00D40793" w:rsidRDefault="00D40793" w:rsidP="003A280B">
            <w:pPr>
              <w:pStyle w:val="SAP-Normal"/>
            </w:pPr>
            <w:r>
              <w:t>MNU3_06 Gestión de perfil de usuario</w:t>
            </w:r>
          </w:p>
          <w:p w14:paraId="77BE3514" w14:textId="0F0708D3" w:rsidR="003A280B" w:rsidRDefault="003A280B" w:rsidP="00EA777F">
            <w:pPr>
              <w:pStyle w:val="SAP-Normal"/>
            </w:pPr>
            <w:r w:rsidRPr="003A280B">
              <w:t>MNU3_07 CVA</w:t>
            </w:r>
            <w:r w:rsidR="00B1407F">
              <w:t xml:space="preserve"> – </w:t>
            </w:r>
            <w:r w:rsidR="00B1407F" w:rsidRPr="00A01A94">
              <w:t xml:space="preserve">Código de </w:t>
            </w:r>
            <w:r w:rsidR="00B1407F">
              <w:t>V</w:t>
            </w:r>
            <w:r w:rsidR="00B1407F" w:rsidRPr="00A01A94">
              <w:t xml:space="preserve">inculación con la </w:t>
            </w:r>
            <w:r w:rsidR="00B1407F">
              <w:t>A</w:t>
            </w:r>
            <w:r w:rsidR="00B1407F" w:rsidRPr="00A01A94">
              <w:t>plicación</w:t>
            </w:r>
          </w:p>
          <w:p w14:paraId="6B1EE8F5" w14:textId="21EBA5FA" w:rsidR="00BC270A" w:rsidRDefault="00BC270A" w:rsidP="00EA777F">
            <w:pPr>
              <w:pStyle w:val="SAP-Normal"/>
            </w:pPr>
            <w:r>
              <w:t>MNU3_08 Recuperar contraseña</w:t>
            </w:r>
          </w:p>
        </w:tc>
      </w:tr>
    </w:tbl>
    <w:p w14:paraId="1D4E68C4" w14:textId="77777777" w:rsidR="003A280B" w:rsidRPr="00A26A31" w:rsidRDefault="003A280B" w:rsidP="00A26A31">
      <w:pPr>
        <w:pStyle w:val="SAP-Normal"/>
      </w:pPr>
    </w:p>
    <w:p w14:paraId="3FD874C7" w14:textId="77777777" w:rsidR="00AF7C1B" w:rsidRDefault="00AF7C1B" w:rsidP="00FF05AE">
      <w:pPr>
        <w:pStyle w:val="SAP-1erlnea"/>
        <w:outlineLvl w:val="2"/>
      </w:pPr>
      <w:bookmarkStart w:id="285" w:name="_Toc529912859"/>
      <w:r>
        <w:t>10.7.2.3.1 Requerimientos no funcionales</w:t>
      </w:r>
      <w:bookmarkEnd w:id="285"/>
    </w:p>
    <w:p w14:paraId="6E04D79F" w14:textId="77777777" w:rsidR="00AF7C1B" w:rsidRPr="00AF7C1B" w:rsidRDefault="00AF7C1B" w:rsidP="00AF7C1B">
      <w:pPr>
        <w:pStyle w:val="SAP-Normal"/>
      </w:pPr>
    </w:p>
    <w:p w14:paraId="4AD0ED17" w14:textId="22B2A936" w:rsidR="00422C56" w:rsidRPr="00A87E04" w:rsidRDefault="00422C56" w:rsidP="00422C56">
      <w:pPr>
        <w:pStyle w:val="SAP-3erlneadecabecera"/>
      </w:pPr>
      <w:r>
        <w:t>RQNF01 Acceder al sistema</w:t>
      </w:r>
    </w:p>
    <w:p w14:paraId="1C34124C" w14:textId="3FEF8FF8" w:rsidR="00BD01FA" w:rsidRDefault="00422C56" w:rsidP="000F017A">
      <w:pPr>
        <w:pStyle w:val="SAP-Normal"/>
        <w:ind w:left="708"/>
      </w:pPr>
      <w:r w:rsidRPr="0005629D">
        <w:t>La autenticación del usuario debe realizarse contra la presentación de las credenciales de los usuarios, por lo que el sistema deberá solicitar usuario y contraseña</w:t>
      </w:r>
      <w:r w:rsidR="00633266" w:rsidRPr="0005629D">
        <w:t xml:space="preserve"> para poder realizar transacciones comerciales o hacer uso de las distintas opciones</w:t>
      </w:r>
      <w:r w:rsidR="00086F9A" w:rsidRPr="0005629D">
        <w:t xml:space="preserve"> sensibles propias de la operación de la organización</w:t>
      </w:r>
      <w:r w:rsidR="00633266" w:rsidRPr="0005629D">
        <w:t>.</w:t>
      </w:r>
    </w:p>
    <w:p w14:paraId="6472E313" w14:textId="267E42C5" w:rsidR="00475CA4" w:rsidRDefault="00475CA4" w:rsidP="000F017A">
      <w:pPr>
        <w:pStyle w:val="SAP-Normal"/>
        <w:ind w:left="708"/>
      </w:pPr>
    </w:p>
    <w:p w14:paraId="54D44480" w14:textId="77777777" w:rsidR="00475CA4" w:rsidRPr="000F017A" w:rsidRDefault="00475CA4" w:rsidP="000F017A">
      <w:pPr>
        <w:pStyle w:val="SAP-Normal"/>
        <w:ind w:left="708"/>
      </w:pPr>
    </w:p>
    <w:p w14:paraId="1AA0DD24" w14:textId="4BE14580" w:rsidR="006F6658" w:rsidRPr="00A87E04" w:rsidRDefault="006F6658" w:rsidP="006F6658">
      <w:pPr>
        <w:pStyle w:val="SAP-3erlneadecabecera"/>
      </w:pPr>
      <w:r>
        <w:lastRenderedPageBreak/>
        <w:t>RQNF0</w:t>
      </w:r>
      <w:r w:rsidR="00030631">
        <w:t>2</w:t>
      </w:r>
      <w:r>
        <w:t xml:space="preserve"> Cerrar sesión</w:t>
      </w:r>
    </w:p>
    <w:p w14:paraId="28505F88" w14:textId="77777777" w:rsidR="006F6658" w:rsidRPr="0005629D" w:rsidRDefault="006F6658" w:rsidP="0005629D">
      <w:pPr>
        <w:pStyle w:val="SAP-Normal"/>
        <w:ind w:left="708"/>
      </w:pPr>
      <w:r w:rsidRPr="0005629D">
        <w:t>A fin de evitar que un tercero pueda operar sobre el sistema sin debida autorización, la plataforma debe permitir cerrar la sesión en curso mediante la implementación de dos alternativas: una explícita y otra basada en expiración.</w:t>
      </w:r>
    </w:p>
    <w:p w14:paraId="2E6DB9C0" w14:textId="77777777" w:rsidR="00422C56" w:rsidRDefault="00422C56" w:rsidP="00617004">
      <w:pPr>
        <w:pStyle w:val="SAP-Normal"/>
      </w:pPr>
    </w:p>
    <w:p w14:paraId="427BD051" w14:textId="44E58DB7" w:rsidR="00030631" w:rsidRPr="00A87E04" w:rsidRDefault="00030631" w:rsidP="00030631">
      <w:pPr>
        <w:pStyle w:val="SAP-3erlneadecabecera"/>
      </w:pPr>
      <w:r>
        <w:t>RQNF03 Recuperar contraseña</w:t>
      </w:r>
    </w:p>
    <w:p w14:paraId="22F39DE7" w14:textId="77777777" w:rsidR="00030631" w:rsidRPr="0005629D" w:rsidRDefault="00030631" w:rsidP="0005629D">
      <w:pPr>
        <w:pStyle w:val="SAP-Normal"/>
        <w:ind w:left="708"/>
      </w:pPr>
      <w:r w:rsidRPr="0005629D">
        <w:t>Para disminuir la gestión del administrador, el usuario debe contar con la posibilidad de recuperar la contraseña en caso de olvido.</w:t>
      </w:r>
    </w:p>
    <w:p w14:paraId="76FD5EA9" w14:textId="77777777" w:rsidR="00422C56" w:rsidRDefault="00422C56" w:rsidP="00617004">
      <w:pPr>
        <w:pStyle w:val="SAP-Normal"/>
      </w:pPr>
    </w:p>
    <w:p w14:paraId="71257EFD" w14:textId="357A9101" w:rsidR="00404B90" w:rsidRPr="00A87E04" w:rsidRDefault="00404B90" w:rsidP="00404B90">
      <w:pPr>
        <w:pStyle w:val="SAP-3erlneadecabecera"/>
      </w:pPr>
      <w:r>
        <w:t xml:space="preserve">RQNF04 </w:t>
      </w:r>
      <w:r w:rsidR="00AB24E5">
        <w:t>Registro de eventos en la bitácora</w:t>
      </w:r>
    </w:p>
    <w:p w14:paraId="4685AB04" w14:textId="77777777" w:rsidR="00404B90" w:rsidRPr="0005629D" w:rsidRDefault="00404B90" w:rsidP="0005629D">
      <w:pPr>
        <w:pStyle w:val="SAP-Normal"/>
        <w:ind w:left="708"/>
      </w:pPr>
      <w:r w:rsidRPr="0005629D">
        <w:t>Es requisito que la plataforma registre determinados eventos para su posterior auditoría</w:t>
      </w:r>
      <w:r w:rsidR="00936E1B" w:rsidRPr="0005629D">
        <w:t xml:space="preserve">; a los efectos deberán registrarse </w:t>
      </w:r>
      <w:r w:rsidRPr="0005629D">
        <w:t>fecha, severidad, tipo de acción, usuario y entidad del sistema involucrada.</w:t>
      </w:r>
    </w:p>
    <w:p w14:paraId="10FEA314" w14:textId="77777777" w:rsidR="00422C56" w:rsidRDefault="00422C56" w:rsidP="00617004">
      <w:pPr>
        <w:pStyle w:val="SAP-Normal"/>
      </w:pPr>
    </w:p>
    <w:p w14:paraId="13C2FBF4" w14:textId="3A199FF1" w:rsidR="00AB24E5" w:rsidRPr="00A87E04" w:rsidRDefault="00AB24E5" w:rsidP="00AB24E5">
      <w:pPr>
        <w:pStyle w:val="SAP-3erlneadecabecera"/>
      </w:pPr>
      <w:r>
        <w:t>RQNF05 Crear copia de respaldo</w:t>
      </w:r>
    </w:p>
    <w:p w14:paraId="3A487045" w14:textId="008A84F2" w:rsidR="00AB24E5" w:rsidRPr="0005629D" w:rsidRDefault="00AB24E5" w:rsidP="0005629D">
      <w:pPr>
        <w:pStyle w:val="SAP-Normal"/>
        <w:ind w:left="708"/>
      </w:pPr>
      <w:r w:rsidRPr="0005629D">
        <w:t>El sistema debe garantizar algún medio por el cual sea posible generar copias de respaldo para su posterior recuperación en caso de necesidad.</w:t>
      </w:r>
    </w:p>
    <w:p w14:paraId="5D1AD8F5" w14:textId="6A020CD0" w:rsidR="004C1AAF" w:rsidRDefault="004C1AAF" w:rsidP="00AB24E5">
      <w:pPr>
        <w:pStyle w:val="SAP-Normal"/>
        <w:ind w:left="708"/>
        <w:rPr>
          <w:sz w:val="20"/>
          <w:szCs w:val="20"/>
        </w:rPr>
      </w:pPr>
    </w:p>
    <w:p w14:paraId="3968AEE3" w14:textId="7789B5B3" w:rsidR="004C1AAF" w:rsidRPr="00A87E04" w:rsidRDefault="004C1AAF" w:rsidP="004C1AAF">
      <w:pPr>
        <w:pStyle w:val="SAP-3erlneadecabecera"/>
      </w:pPr>
      <w:r>
        <w:t>RQNF06 Recuperar copia de respaldo</w:t>
      </w:r>
    </w:p>
    <w:p w14:paraId="000A0BEB" w14:textId="77777777" w:rsidR="004C1AAF" w:rsidRPr="0005629D" w:rsidRDefault="004C1AAF" w:rsidP="0005629D">
      <w:pPr>
        <w:pStyle w:val="SAP-Normal"/>
        <w:ind w:left="708"/>
      </w:pPr>
      <w:r w:rsidRPr="0005629D">
        <w:t>El sistema deberá contar con una opción que permita la recuperación de las copias de respaldo que el administrador del sistema o rol con permisos realice.</w:t>
      </w:r>
    </w:p>
    <w:p w14:paraId="1C77D47F" w14:textId="77777777" w:rsidR="004C1AAF" w:rsidRDefault="004C1AAF" w:rsidP="004C1AAF">
      <w:pPr>
        <w:pStyle w:val="SAP-Normal"/>
      </w:pPr>
    </w:p>
    <w:p w14:paraId="3C1FC05D" w14:textId="5E4707A5" w:rsidR="004C1AAF" w:rsidRDefault="004C1AAF" w:rsidP="004C1AAF">
      <w:pPr>
        <w:pStyle w:val="SAP-3erlneadecabecera"/>
      </w:pPr>
      <w:r>
        <w:t>RQNF07 Registro de usuario</w:t>
      </w:r>
    </w:p>
    <w:p w14:paraId="6BB27CBF" w14:textId="53273383" w:rsidR="004C1AAF" w:rsidRPr="0005629D" w:rsidRDefault="004C1AAF" w:rsidP="0005629D">
      <w:pPr>
        <w:pStyle w:val="SAP-Normal"/>
        <w:ind w:left="708"/>
      </w:pPr>
      <w:r w:rsidRPr="0005629D">
        <w:t>Los usuarios que deseen acceder al contenido pago deberán ingresar al sistema; a los efectos la plataforma web deberá contar con un mecanismo que les permita darse de alta como usuario del mismo previamente.</w:t>
      </w:r>
    </w:p>
    <w:p w14:paraId="0807DC7D" w14:textId="77777777" w:rsidR="00422C56" w:rsidRPr="0005629D" w:rsidRDefault="00422C56" w:rsidP="0005629D">
      <w:pPr>
        <w:pStyle w:val="SAP-Normal"/>
      </w:pPr>
    </w:p>
    <w:p w14:paraId="30A25D96" w14:textId="3E6CA3F8" w:rsidR="00271D57" w:rsidRPr="00A87E04" w:rsidRDefault="00271D57" w:rsidP="00271D57">
      <w:pPr>
        <w:pStyle w:val="SAP-3erlneadecabecera"/>
      </w:pPr>
      <w:r>
        <w:t>RQNF0</w:t>
      </w:r>
      <w:r w:rsidR="004C1AAF">
        <w:t>8</w:t>
      </w:r>
      <w:r>
        <w:t xml:space="preserve"> Sistema de notificaciones</w:t>
      </w:r>
    </w:p>
    <w:p w14:paraId="5FED037B" w14:textId="56F16AE5" w:rsidR="00271D57" w:rsidRDefault="00271D57" w:rsidP="0005629D">
      <w:pPr>
        <w:pStyle w:val="SAP-Normal"/>
        <w:ind w:left="708"/>
      </w:pPr>
      <w:r w:rsidRPr="0005629D">
        <w:t>Ante determinados eventos el sistema deberá poder enviar notificaciones mediante el envío de correo electrónico.</w:t>
      </w:r>
    </w:p>
    <w:p w14:paraId="5162D021" w14:textId="77777777" w:rsidR="0005629D" w:rsidRPr="0005629D" w:rsidRDefault="0005629D" w:rsidP="0005629D">
      <w:pPr>
        <w:pStyle w:val="SAP-Normal"/>
        <w:ind w:left="708"/>
      </w:pPr>
    </w:p>
    <w:p w14:paraId="22AB642C" w14:textId="77777777" w:rsidR="00271D57" w:rsidRPr="0005629D" w:rsidRDefault="00271D57" w:rsidP="00271D57">
      <w:pPr>
        <w:pStyle w:val="SAP-Normal"/>
        <w:ind w:left="708"/>
      </w:pPr>
      <w:r w:rsidRPr="0005629D">
        <w:t>Las acciones disparadoras incluyen:</w:t>
      </w:r>
    </w:p>
    <w:p w14:paraId="242EA156" w14:textId="77777777" w:rsidR="00271D57" w:rsidRPr="0005629D" w:rsidRDefault="00271D57" w:rsidP="00975607">
      <w:pPr>
        <w:pStyle w:val="SAP-Normal"/>
        <w:numPr>
          <w:ilvl w:val="0"/>
          <w:numId w:val="2"/>
        </w:numPr>
      </w:pPr>
      <w:r w:rsidRPr="0005629D">
        <w:rPr>
          <w:b/>
        </w:rPr>
        <w:t>Registro de usuario</w:t>
      </w:r>
      <w:r w:rsidRPr="0005629D">
        <w:t>: confirma la creación de la cuenta y necesidad de activación.</w:t>
      </w:r>
    </w:p>
    <w:p w14:paraId="2BF0204F" w14:textId="77777777" w:rsidR="00271D57" w:rsidRPr="0005629D" w:rsidRDefault="00271D57" w:rsidP="00975607">
      <w:pPr>
        <w:pStyle w:val="SAP-Normal"/>
        <w:numPr>
          <w:ilvl w:val="0"/>
          <w:numId w:val="2"/>
        </w:numPr>
      </w:pPr>
      <w:r w:rsidRPr="0005629D">
        <w:rPr>
          <w:b/>
        </w:rPr>
        <w:t>Activación de cuenta</w:t>
      </w:r>
      <w:r w:rsidRPr="0005629D">
        <w:t>: notifica que la cuenta ha sido activada exitosamente.</w:t>
      </w:r>
    </w:p>
    <w:p w14:paraId="361435CA" w14:textId="77777777" w:rsidR="00271D57" w:rsidRPr="0005629D" w:rsidRDefault="00271D57" w:rsidP="00975607">
      <w:pPr>
        <w:pStyle w:val="SAP-Normal"/>
        <w:numPr>
          <w:ilvl w:val="0"/>
          <w:numId w:val="2"/>
        </w:numPr>
      </w:pPr>
      <w:r w:rsidRPr="0005629D">
        <w:rPr>
          <w:b/>
        </w:rPr>
        <w:t>Adquisición de un producto pago</w:t>
      </w:r>
      <w:r w:rsidRPr="0005629D">
        <w:t>: anuncia el éxito de la compra de uno o más productos.</w:t>
      </w:r>
    </w:p>
    <w:p w14:paraId="40605DF9" w14:textId="77777777" w:rsidR="002407D4" w:rsidRPr="0005629D" w:rsidRDefault="002407D4" w:rsidP="00975607">
      <w:pPr>
        <w:pStyle w:val="SAP-Normal"/>
        <w:numPr>
          <w:ilvl w:val="0"/>
          <w:numId w:val="2"/>
        </w:numPr>
      </w:pPr>
      <w:r w:rsidRPr="0005629D">
        <w:rPr>
          <w:b/>
        </w:rPr>
        <w:t>Pausa de la suscripción</w:t>
      </w:r>
      <w:r w:rsidRPr="0005629D">
        <w:t>: recordatorio sobre la acción tomada sobre un anuncio.</w:t>
      </w:r>
    </w:p>
    <w:p w14:paraId="4C020042" w14:textId="77777777" w:rsidR="002407D4" w:rsidRPr="0005629D" w:rsidRDefault="002407D4" w:rsidP="00975607">
      <w:pPr>
        <w:pStyle w:val="SAP-Normal"/>
        <w:numPr>
          <w:ilvl w:val="0"/>
          <w:numId w:val="2"/>
        </w:numPr>
      </w:pPr>
      <w:r w:rsidRPr="0005629D">
        <w:rPr>
          <w:b/>
        </w:rPr>
        <w:t>Cancelación de la suscripción</w:t>
      </w:r>
      <w:r w:rsidRPr="0005629D">
        <w:t xml:space="preserve">: </w:t>
      </w:r>
      <w:r w:rsidR="00C63B70" w:rsidRPr="0005629D">
        <w:t>confirma la cancelación de una suscripción de publicidad</w:t>
      </w:r>
      <w:r w:rsidRPr="0005629D">
        <w:t>.</w:t>
      </w:r>
    </w:p>
    <w:p w14:paraId="03D0C5E9" w14:textId="77777777" w:rsidR="00271D57" w:rsidRPr="0005629D" w:rsidRDefault="00271D57" w:rsidP="00975607">
      <w:pPr>
        <w:pStyle w:val="SAP-Normal"/>
        <w:numPr>
          <w:ilvl w:val="0"/>
          <w:numId w:val="2"/>
        </w:numPr>
      </w:pPr>
      <w:r w:rsidRPr="0005629D">
        <w:rPr>
          <w:b/>
        </w:rPr>
        <w:t xml:space="preserve">Recuperación </w:t>
      </w:r>
      <w:r w:rsidR="00D9105A" w:rsidRPr="0005629D">
        <w:rPr>
          <w:b/>
        </w:rPr>
        <w:t>de contraseña</w:t>
      </w:r>
      <w:r w:rsidR="00D9105A" w:rsidRPr="0005629D">
        <w:t>: informa los pasos a seguir para el recupero de la contraseña.</w:t>
      </w:r>
    </w:p>
    <w:p w14:paraId="7B453EA1" w14:textId="77777777" w:rsidR="002407D4" w:rsidRPr="0005629D" w:rsidRDefault="00723C73" w:rsidP="00975607">
      <w:pPr>
        <w:pStyle w:val="SAP-Normal"/>
        <w:numPr>
          <w:ilvl w:val="0"/>
          <w:numId w:val="2"/>
        </w:numPr>
      </w:pPr>
      <w:r w:rsidRPr="0005629D">
        <w:rPr>
          <w:b/>
        </w:rPr>
        <w:t>Cambio de información personal</w:t>
      </w:r>
      <w:r w:rsidR="00C63B70" w:rsidRPr="0005629D">
        <w:t xml:space="preserve">: </w:t>
      </w:r>
      <w:r w:rsidRPr="0005629D">
        <w:t>anuncia el cambio de la información personas, incluyendo la contraseña</w:t>
      </w:r>
      <w:r w:rsidR="00C63B70" w:rsidRPr="0005629D">
        <w:t>.</w:t>
      </w:r>
    </w:p>
    <w:p w14:paraId="2A808F2A" w14:textId="77777777" w:rsidR="00422C56" w:rsidRDefault="00422C56" w:rsidP="00617004">
      <w:pPr>
        <w:pStyle w:val="SAP-Normal"/>
      </w:pPr>
    </w:p>
    <w:p w14:paraId="21010EA8" w14:textId="3E428B0E" w:rsidR="00A2704D" w:rsidRPr="00A87E04" w:rsidRDefault="00A2704D" w:rsidP="00A2704D">
      <w:pPr>
        <w:pStyle w:val="SAP-3erlneadecabecera"/>
      </w:pPr>
      <w:r>
        <w:lastRenderedPageBreak/>
        <w:t>RQNF0</w:t>
      </w:r>
      <w:r w:rsidR="004C1AAF">
        <w:t>9</w:t>
      </w:r>
      <w:r>
        <w:t xml:space="preserve"> </w:t>
      </w:r>
      <w:r w:rsidR="00235B3A">
        <w:t>Vincular la cuenta de usuario con la aplicación</w:t>
      </w:r>
    </w:p>
    <w:p w14:paraId="6E610C18" w14:textId="231AEE9F" w:rsidR="00202807" w:rsidRPr="0005629D" w:rsidRDefault="00235B3A" w:rsidP="0005629D">
      <w:pPr>
        <w:pStyle w:val="SAP-Normal"/>
        <w:ind w:left="708"/>
      </w:pPr>
      <w:r w:rsidRPr="0005629D">
        <w:t xml:space="preserve">A fin de poder sincronizar la cuenta de la plataforma con la aplicación, el sistema deberá proveer un código único </w:t>
      </w:r>
      <w:r w:rsidR="0005629D" w:rsidRPr="0005629D">
        <w:t xml:space="preserve">(Código de Vinculación con la Aplicación) </w:t>
      </w:r>
      <w:r w:rsidRPr="0005629D">
        <w:t>que le permita al usuario poder introducirlo en la aplicación para que todos los productos y servicios pagos se apliquen.</w:t>
      </w:r>
      <w:r w:rsidR="00202807" w:rsidRPr="0005629D">
        <w:t xml:space="preserve"> </w:t>
      </w:r>
    </w:p>
    <w:p w14:paraId="2615EA1D" w14:textId="77777777" w:rsidR="00202807" w:rsidRPr="0005629D" w:rsidRDefault="00202807" w:rsidP="0005629D">
      <w:pPr>
        <w:pStyle w:val="SAP-Normal"/>
        <w:ind w:left="708"/>
      </w:pPr>
    </w:p>
    <w:p w14:paraId="409C190D" w14:textId="121CB5AE" w:rsidR="00A2704D" w:rsidRPr="0005629D" w:rsidRDefault="00202807" w:rsidP="0005629D">
      <w:pPr>
        <w:pStyle w:val="SAP-Normal"/>
        <w:ind w:left="708"/>
      </w:pPr>
      <w:r w:rsidRPr="0005629D">
        <w:t>Este código se generará automáticamente al momento de verificar la cuenta del usuario.</w:t>
      </w:r>
    </w:p>
    <w:p w14:paraId="3F79CF48" w14:textId="77777777" w:rsidR="0068345F" w:rsidRDefault="0068345F" w:rsidP="00617004">
      <w:pPr>
        <w:pStyle w:val="SAP-Normal"/>
      </w:pPr>
    </w:p>
    <w:p w14:paraId="3F11C28A" w14:textId="52341C70" w:rsidR="000B4E5F" w:rsidRPr="00A87E04" w:rsidRDefault="000B4E5F" w:rsidP="000B4E5F">
      <w:pPr>
        <w:pStyle w:val="SAP-3erlneadecabecera"/>
      </w:pPr>
      <w:r>
        <w:t>RQNF</w:t>
      </w:r>
      <w:r w:rsidR="004C1AAF">
        <w:t>10</w:t>
      </w:r>
      <w:r>
        <w:t xml:space="preserve"> Perfil de usuario</w:t>
      </w:r>
    </w:p>
    <w:p w14:paraId="2761099E" w14:textId="77777777" w:rsidR="00CC660D" w:rsidRPr="0005629D" w:rsidRDefault="000B4E5F" w:rsidP="0005629D">
      <w:pPr>
        <w:pStyle w:val="SAP-Normal"/>
        <w:ind w:left="708"/>
      </w:pPr>
      <w:r w:rsidRPr="0005629D">
        <w:t>Los usuarios de la plataforma web deberán contar con la posibilidad de editar sus preferencias, entre las que se encuentran sus datos personales y medios de pago</w:t>
      </w:r>
    </w:p>
    <w:p w14:paraId="50BAB1F0" w14:textId="77777777" w:rsidR="00381A41" w:rsidRPr="0005629D" w:rsidRDefault="00381A41" w:rsidP="0005629D">
      <w:pPr>
        <w:pStyle w:val="SAP-Normal"/>
      </w:pPr>
    </w:p>
    <w:p w14:paraId="25491F3A" w14:textId="77777777" w:rsidR="002D68C6" w:rsidRDefault="002D68C6" w:rsidP="00FF05AE">
      <w:pPr>
        <w:pStyle w:val="SAP-1erlnea"/>
        <w:outlineLvl w:val="0"/>
      </w:pPr>
      <w:bookmarkStart w:id="286" w:name="_Toc529912860"/>
      <w:r>
        <w:t>10.8 Requisitos de documentación</w:t>
      </w:r>
      <w:bookmarkEnd w:id="286"/>
    </w:p>
    <w:p w14:paraId="1CA396A8" w14:textId="34DDB63F" w:rsidR="00ED0D16" w:rsidRDefault="0016088F" w:rsidP="0016088F">
      <w:pPr>
        <w:spacing w:after="160" w:line="254" w:lineRule="auto"/>
        <w:ind w:left="708" w:firstLine="12"/>
        <w:jc w:val="both"/>
        <w:rPr>
          <w:rFonts w:ascii="Arial" w:hAnsi="Arial" w:cs="Arial"/>
          <w:sz w:val="22"/>
          <w:szCs w:val="22"/>
          <w:lang w:val="es-MX" w:eastAsia="es-MX"/>
        </w:rPr>
      </w:pPr>
      <w:r>
        <w:rPr>
          <w:rFonts w:ascii="Arial" w:hAnsi="Arial" w:cs="Arial"/>
        </w:rPr>
        <w:t>M</w:t>
      </w:r>
      <w:r w:rsidR="00ED0D16">
        <w:rPr>
          <w:rFonts w:ascii="Arial" w:hAnsi="Arial" w:cs="Arial"/>
        </w:rPr>
        <w:t xml:space="preserve">arco legislativo vigente dentro del que se encuadra el diseño y utilización de nuestra plataforma web: </w:t>
      </w:r>
    </w:p>
    <w:p w14:paraId="4AD76F11" w14:textId="77777777" w:rsidR="00ED0D16" w:rsidRDefault="00ED0D16" w:rsidP="00ED0D16">
      <w:pPr>
        <w:pStyle w:val="gmail-msolistparagraph"/>
        <w:spacing w:before="0" w:beforeAutospacing="0" w:after="0" w:afterAutospacing="0"/>
        <w:ind w:left="720"/>
        <w:jc w:val="both"/>
        <w:rPr>
          <w:rFonts w:ascii="Arial" w:hAnsi="Arial" w:cs="Arial"/>
        </w:rPr>
      </w:pPr>
      <w:r>
        <w:rPr>
          <w:rFonts w:ascii="Symbol" w:hAnsi="Symbol" w:cs="Arial"/>
        </w:rPr>
        <w:t></w:t>
      </w:r>
      <w:r>
        <w:rPr>
          <w:rFonts w:ascii="Times New Roman" w:hAnsi="Times New Roman" w:cs="Times New Roman"/>
          <w:sz w:val="14"/>
          <w:szCs w:val="14"/>
        </w:rPr>
        <w:t xml:space="preserve">         </w:t>
      </w:r>
      <w:r>
        <w:rPr>
          <w:rFonts w:ascii="Arial" w:hAnsi="Arial" w:cs="Arial"/>
        </w:rPr>
        <w:t>Ley de Defensa del Consumidor (Ley 24.240)</w:t>
      </w:r>
    </w:p>
    <w:p w14:paraId="45CCB651" w14:textId="77777777" w:rsidR="00ED0D16" w:rsidRDefault="00ED0D16" w:rsidP="00ED0D16">
      <w:pPr>
        <w:pStyle w:val="gmail-msolistparagraph"/>
        <w:spacing w:before="0" w:beforeAutospacing="0" w:after="0" w:afterAutospacing="0"/>
        <w:ind w:left="720"/>
        <w:jc w:val="both"/>
        <w:rPr>
          <w:rFonts w:ascii="Arial" w:hAnsi="Arial" w:cs="Arial"/>
        </w:rPr>
      </w:pPr>
      <w:r>
        <w:rPr>
          <w:rFonts w:ascii="Symbol" w:hAnsi="Symbol" w:cs="Arial"/>
        </w:rPr>
        <w:t></w:t>
      </w:r>
      <w:r>
        <w:rPr>
          <w:rFonts w:ascii="Times New Roman" w:hAnsi="Times New Roman" w:cs="Times New Roman"/>
          <w:sz w:val="14"/>
          <w:szCs w:val="14"/>
        </w:rPr>
        <w:t xml:space="preserve">         </w:t>
      </w:r>
      <w:r>
        <w:rPr>
          <w:rFonts w:ascii="Arial" w:hAnsi="Arial" w:cs="Arial"/>
        </w:rPr>
        <w:t>Ley de Protección de Datos Personales (Ley 25.326)</w:t>
      </w:r>
    </w:p>
    <w:p w14:paraId="597B24C8" w14:textId="77777777" w:rsidR="00ED0D16" w:rsidRDefault="00ED0D16" w:rsidP="00ED0D16">
      <w:pPr>
        <w:pStyle w:val="gmail-msolistparagraph"/>
        <w:spacing w:before="0" w:beforeAutospacing="0" w:after="0" w:afterAutospacing="0"/>
        <w:ind w:left="720"/>
        <w:jc w:val="both"/>
        <w:rPr>
          <w:rFonts w:ascii="Arial" w:hAnsi="Arial" w:cs="Arial"/>
        </w:rPr>
      </w:pPr>
      <w:r>
        <w:rPr>
          <w:rFonts w:ascii="Symbol" w:hAnsi="Symbol" w:cs="Arial"/>
        </w:rPr>
        <w:t></w:t>
      </w:r>
      <w:r>
        <w:rPr>
          <w:rFonts w:ascii="Times New Roman" w:hAnsi="Times New Roman" w:cs="Times New Roman"/>
          <w:sz w:val="14"/>
          <w:szCs w:val="14"/>
        </w:rPr>
        <w:t xml:space="preserve">         </w:t>
      </w:r>
      <w:r>
        <w:rPr>
          <w:rFonts w:ascii="Arial" w:hAnsi="Arial" w:cs="Arial"/>
        </w:rPr>
        <w:t>Ley de Firma Digital (Ley 25.506)</w:t>
      </w:r>
    </w:p>
    <w:p w14:paraId="643EE0F3" w14:textId="77777777" w:rsidR="00ED0D16" w:rsidRDefault="00ED0D16" w:rsidP="00ED0D16">
      <w:pPr>
        <w:pStyle w:val="gmail-msolistparagraph"/>
        <w:spacing w:before="0" w:beforeAutospacing="0" w:after="0" w:afterAutospacing="0"/>
        <w:ind w:left="720"/>
        <w:jc w:val="both"/>
        <w:rPr>
          <w:rFonts w:ascii="Arial" w:hAnsi="Arial" w:cs="Arial"/>
        </w:rPr>
      </w:pPr>
      <w:r>
        <w:rPr>
          <w:rFonts w:ascii="Symbol" w:hAnsi="Symbol" w:cs="Arial"/>
        </w:rPr>
        <w:t></w:t>
      </w:r>
      <w:r>
        <w:rPr>
          <w:rFonts w:ascii="Times New Roman" w:hAnsi="Times New Roman" w:cs="Times New Roman"/>
          <w:sz w:val="14"/>
          <w:szCs w:val="14"/>
        </w:rPr>
        <w:t xml:space="preserve">         </w:t>
      </w:r>
      <w:r>
        <w:rPr>
          <w:rFonts w:ascii="Arial" w:hAnsi="Arial" w:cs="Arial"/>
        </w:rPr>
        <w:t>Ley de Propiedad Intelectual (Ley 11.723)</w:t>
      </w:r>
    </w:p>
    <w:p w14:paraId="5B48B161" w14:textId="77777777" w:rsidR="00ED0D16" w:rsidRDefault="00ED0D16" w:rsidP="00ED0D16">
      <w:pPr>
        <w:pStyle w:val="gmail-msolistparagraph"/>
        <w:spacing w:before="0" w:beforeAutospacing="0" w:after="0" w:afterAutospacing="0"/>
        <w:ind w:left="720"/>
        <w:jc w:val="both"/>
        <w:rPr>
          <w:rFonts w:ascii="Arial" w:hAnsi="Arial" w:cs="Arial"/>
        </w:rPr>
      </w:pPr>
      <w:r>
        <w:rPr>
          <w:rFonts w:ascii="Symbol" w:hAnsi="Symbol" w:cs="Arial"/>
        </w:rPr>
        <w:t></w:t>
      </w:r>
      <w:r>
        <w:rPr>
          <w:rFonts w:ascii="Times New Roman" w:hAnsi="Times New Roman" w:cs="Times New Roman"/>
          <w:sz w:val="14"/>
          <w:szCs w:val="14"/>
        </w:rPr>
        <w:t xml:space="preserve">         </w:t>
      </w:r>
      <w:r>
        <w:rPr>
          <w:rFonts w:ascii="Arial" w:hAnsi="Arial" w:cs="Arial"/>
        </w:rPr>
        <w:t>Ley de Marcas – Propiedad Industrial (Ley 22.362)</w:t>
      </w:r>
    </w:p>
    <w:p w14:paraId="0EC9ADAF" w14:textId="77777777" w:rsidR="00ED0D16" w:rsidRDefault="00ED0D16" w:rsidP="00ED0D16">
      <w:pPr>
        <w:pStyle w:val="gmail-msolistparagraph"/>
        <w:spacing w:before="0" w:beforeAutospacing="0" w:after="0" w:afterAutospacing="0"/>
        <w:ind w:left="720"/>
        <w:jc w:val="both"/>
        <w:rPr>
          <w:rFonts w:ascii="Arial" w:hAnsi="Arial" w:cs="Arial"/>
        </w:rPr>
      </w:pPr>
      <w:r>
        <w:rPr>
          <w:rFonts w:ascii="Symbol" w:hAnsi="Symbol" w:cs="Arial"/>
        </w:rPr>
        <w:t></w:t>
      </w:r>
      <w:r>
        <w:rPr>
          <w:rFonts w:ascii="Times New Roman" w:hAnsi="Times New Roman" w:cs="Times New Roman"/>
          <w:sz w:val="14"/>
          <w:szCs w:val="14"/>
        </w:rPr>
        <w:t xml:space="preserve">         </w:t>
      </w:r>
      <w:r>
        <w:rPr>
          <w:rFonts w:ascii="Arial" w:hAnsi="Arial" w:cs="Arial"/>
        </w:rPr>
        <w:t>Ley de Delitos informáticos (Ley 26.388)</w:t>
      </w:r>
    </w:p>
    <w:p w14:paraId="6A18C513" w14:textId="77777777" w:rsidR="00ED0D16" w:rsidRDefault="00ED0D16" w:rsidP="00ED0D16">
      <w:pPr>
        <w:pStyle w:val="gmail-msolistparagraph"/>
        <w:spacing w:before="0" w:beforeAutospacing="0" w:after="0" w:afterAutospacing="0"/>
        <w:ind w:left="720"/>
        <w:jc w:val="both"/>
        <w:rPr>
          <w:rFonts w:ascii="Arial" w:hAnsi="Arial" w:cs="Arial"/>
        </w:rPr>
      </w:pPr>
      <w:r>
        <w:rPr>
          <w:rFonts w:ascii="Symbol" w:hAnsi="Symbol" w:cs="Arial"/>
        </w:rPr>
        <w:t></w:t>
      </w:r>
      <w:r>
        <w:rPr>
          <w:rFonts w:ascii="Times New Roman" w:hAnsi="Times New Roman" w:cs="Times New Roman"/>
          <w:sz w:val="14"/>
          <w:szCs w:val="14"/>
        </w:rPr>
        <w:t xml:space="preserve">         </w:t>
      </w:r>
      <w:r>
        <w:rPr>
          <w:rFonts w:ascii="Arial" w:hAnsi="Arial" w:cs="Arial"/>
        </w:rPr>
        <w:t>Ley de Lealtad Comercial (Ley 22.802)</w:t>
      </w:r>
    </w:p>
    <w:p w14:paraId="534D5413" w14:textId="77777777" w:rsidR="00ED0D16" w:rsidRDefault="00ED0D16" w:rsidP="00ED0D16">
      <w:pPr>
        <w:pStyle w:val="gmail-msolistparagraph"/>
        <w:spacing w:before="0" w:beforeAutospacing="0" w:after="0" w:afterAutospacing="0"/>
        <w:ind w:left="720"/>
        <w:jc w:val="both"/>
        <w:rPr>
          <w:rFonts w:ascii="Arial" w:hAnsi="Arial" w:cs="Arial"/>
        </w:rPr>
      </w:pPr>
      <w:r>
        <w:rPr>
          <w:rFonts w:ascii="Symbol" w:hAnsi="Symbol" w:cs="Arial"/>
        </w:rPr>
        <w:t></w:t>
      </w:r>
      <w:r>
        <w:rPr>
          <w:rFonts w:ascii="Times New Roman" w:hAnsi="Times New Roman" w:cs="Times New Roman"/>
          <w:sz w:val="14"/>
          <w:szCs w:val="14"/>
        </w:rPr>
        <w:t xml:space="preserve">         </w:t>
      </w:r>
      <w:r>
        <w:rPr>
          <w:rFonts w:ascii="Arial" w:hAnsi="Arial" w:cs="Arial"/>
        </w:rPr>
        <w:t>Ley de Defensa de la Competencia (Ley 25.156)</w:t>
      </w:r>
    </w:p>
    <w:p w14:paraId="2C5FEB0B" w14:textId="77777777" w:rsidR="00BD01FA" w:rsidRPr="00BD01FA" w:rsidRDefault="00BD01FA" w:rsidP="00BD01FA">
      <w:pPr>
        <w:pStyle w:val="SAP-Normal"/>
        <w:ind w:left="708"/>
      </w:pPr>
    </w:p>
    <w:p w14:paraId="57A231EF" w14:textId="5D41D919" w:rsidR="00DB4FE8" w:rsidRDefault="002D68C6" w:rsidP="00DB4FE8">
      <w:pPr>
        <w:pStyle w:val="SAP-1erlnea"/>
        <w:outlineLvl w:val="0"/>
      </w:pPr>
      <w:bookmarkStart w:id="287" w:name="_Toc529912861"/>
      <w:r>
        <w:t>10.9 Guías de instalación, configuración y fichero Léame</w:t>
      </w:r>
      <w:bookmarkEnd w:id="287"/>
    </w:p>
    <w:p w14:paraId="04627771" w14:textId="77777777" w:rsidR="00DB4FE8" w:rsidRDefault="00DB4FE8" w:rsidP="008864E6">
      <w:pPr>
        <w:pStyle w:val="SAP-Normal"/>
        <w:ind w:left="708"/>
      </w:pPr>
      <w:r>
        <w:t>La siguiente es una guía que lo ayudará a instalar el aplicativo en el sistema.</w:t>
      </w:r>
    </w:p>
    <w:p w14:paraId="4404D938" w14:textId="77777777" w:rsidR="008864E6" w:rsidRDefault="008864E6" w:rsidP="008864E6">
      <w:pPr>
        <w:pStyle w:val="SAP-Normal"/>
        <w:ind w:left="708"/>
      </w:pPr>
    </w:p>
    <w:p w14:paraId="508CE6D1" w14:textId="6AB35E84" w:rsidR="00DB4FE8" w:rsidRDefault="00DB4FE8" w:rsidP="008864E6">
      <w:pPr>
        <w:pStyle w:val="SAP-Normal"/>
        <w:ind w:left="708"/>
      </w:pPr>
      <w:r>
        <w:t>El proceso de instalación es muy sencillo, pero tenga a bien lo siguiente:</w:t>
      </w:r>
    </w:p>
    <w:p w14:paraId="7E3DCB29" w14:textId="77777777" w:rsidR="008864E6" w:rsidRDefault="008864E6" w:rsidP="008864E6">
      <w:pPr>
        <w:pStyle w:val="SAP-Normal"/>
        <w:ind w:left="708"/>
      </w:pPr>
    </w:p>
    <w:p w14:paraId="487FC5AE" w14:textId="77777777" w:rsidR="00DB4FE8" w:rsidRDefault="00DB4FE8" w:rsidP="00975607">
      <w:pPr>
        <w:pStyle w:val="SAP-Normal"/>
        <w:numPr>
          <w:ilvl w:val="0"/>
          <w:numId w:val="10"/>
        </w:numPr>
        <w:spacing w:after="240"/>
      </w:pPr>
      <w:r>
        <w:t xml:space="preserve">El aplicativo requiere de la existencia de la siguiente ruta, con acceso de lectura y escritura: </w:t>
      </w:r>
      <w:r w:rsidRPr="00580A1F">
        <w:t>C:\Program Files\Microsoft SQL Server\MSSQL12.UAI_EXPRESS\MSSQL\DATA\</w:t>
      </w:r>
    </w:p>
    <w:p w14:paraId="793AE060" w14:textId="43315B75" w:rsidR="00DB4FE8" w:rsidRPr="001C5260" w:rsidRDefault="00DB4FE8" w:rsidP="00975607">
      <w:pPr>
        <w:pStyle w:val="SAP-Normal"/>
        <w:numPr>
          <w:ilvl w:val="0"/>
          <w:numId w:val="10"/>
        </w:numPr>
        <w:spacing w:after="240"/>
      </w:pPr>
      <w:r>
        <w:t xml:space="preserve">Instale el pack de componentes: </w:t>
      </w:r>
      <w:r w:rsidRPr="00580A1F">
        <w:t>VisualBasicPowerPacksSetup</w:t>
      </w:r>
      <w:r>
        <w:t>.exe</w:t>
      </w:r>
    </w:p>
    <w:p w14:paraId="62BECCAB" w14:textId="77777777" w:rsidR="00DB4FE8" w:rsidRDefault="00DB4FE8" w:rsidP="00975607">
      <w:pPr>
        <w:pStyle w:val="SAP-Normal"/>
        <w:numPr>
          <w:ilvl w:val="0"/>
          <w:numId w:val="10"/>
        </w:numPr>
        <w:spacing w:after="240"/>
      </w:pPr>
      <w:r>
        <w:t xml:space="preserve">Ejecute el archivo </w:t>
      </w:r>
      <w:r w:rsidRPr="00FB1E38">
        <w:t>rhoddion_setup</w:t>
      </w:r>
      <w:r>
        <w:t>.exe con permisos de administrador.</w:t>
      </w:r>
    </w:p>
    <w:p w14:paraId="4CBE9775" w14:textId="77777777" w:rsidR="00DB4FE8" w:rsidRDefault="00DB4FE8" w:rsidP="008864E6">
      <w:pPr>
        <w:pStyle w:val="SAP-Normal"/>
        <w:ind w:left="708"/>
      </w:pPr>
      <w:r>
        <w:t>A continuación una pantalla de advertencia solicitará la confirmación de ejecución: acepte.</w:t>
      </w:r>
    </w:p>
    <w:p w14:paraId="7AACE769" w14:textId="77777777" w:rsidR="008864E6" w:rsidRDefault="008864E6" w:rsidP="008864E6">
      <w:pPr>
        <w:pStyle w:val="SAP-Normal"/>
        <w:ind w:left="708"/>
      </w:pPr>
    </w:p>
    <w:p w14:paraId="46C54D74" w14:textId="23A7E29A" w:rsidR="00DB4FE8" w:rsidRDefault="00DB4FE8" w:rsidP="008864E6">
      <w:pPr>
        <w:pStyle w:val="SAP-Normal"/>
        <w:ind w:left="708"/>
      </w:pPr>
      <w:r>
        <w:t>La pantalla que se muestre a posteriori exhibirá dos campos como se muestra en la siguiente captura:</w:t>
      </w:r>
    </w:p>
    <w:p w14:paraId="1A392ED7" w14:textId="77777777" w:rsidR="00DB4FE8" w:rsidRDefault="00DB4FE8" w:rsidP="008864E6">
      <w:pPr>
        <w:pStyle w:val="SAP-Normal"/>
        <w:ind w:left="708"/>
      </w:pPr>
    </w:p>
    <w:p w14:paraId="1EC69D76" w14:textId="77777777" w:rsidR="00DB4FE8" w:rsidRDefault="00DB4FE8" w:rsidP="008864E6">
      <w:pPr>
        <w:pStyle w:val="SAP-Normal"/>
        <w:ind w:left="708"/>
        <w:jc w:val="center"/>
      </w:pPr>
      <w:r>
        <w:rPr>
          <w:noProof/>
        </w:rPr>
        <w:lastRenderedPageBreak/>
        <w:drawing>
          <wp:inline distT="0" distB="0" distL="0" distR="0" wp14:anchorId="3F6C2472" wp14:editId="32BF0341">
            <wp:extent cx="3869402" cy="3001992"/>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73441" cy="3005126"/>
                    </a:xfrm>
                    <a:prstGeom prst="rect">
                      <a:avLst/>
                    </a:prstGeom>
                  </pic:spPr>
                </pic:pic>
              </a:graphicData>
            </a:graphic>
          </wp:inline>
        </w:drawing>
      </w:r>
    </w:p>
    <w:p w14:paraId="449389EA" w14:textId="77777777" w:rsidR="00DB4FE8" w:rsidRDefault="00DB4FE8" w:rsidP="008864E6">
      <w:pPr>
        <w:pStyle w:val="SAP-Normal"/>
        <w:ind w:left="708"/>
      </w:pPr>
    </w:p>
    <w:p w14:paraId="6B1EABE0" w14:textId="77777777" w:rsidR="00DB4FE8" w:rsidRDefault="00DB4FE8" w:rsidP="008864E6">
      <w:pPr>
        <w:pStyle w:val="SAP-Normal"/>
        <w:ind w:left="708"/>
      </w:pPr>
      <w:r>
        <w:t xml:space="preserve">En el campo </w:t>
      </w:r>
      <w:r w:rsidRPr="00C212C5">
        <w:rPr>
          <w:b/>
          <w:i/>
        </w:rPr>
        <w:t>Instancia</w:t>
      </w:r>
      <w:r>
        <w:t xml:space="preserve"> asegúrese de ingresar el nombre de la instancia del servidor activa.</w:t>
      </w:r>
    </w:p>
    <w:p w14:paraId="12B4905C" w14:textId="77777777" w:rsidR="00DB4FE8" w:rsidRDefault="00DB4FE8" w:rsidP="008864E6">
      <w:pPr>
        <w:pStyle w:val="SAP-Normal"/>
        <w:ind w:left="708"/>
      </w:pPr>
      <w:r>
        <w:t xml:space="preserve">En el campo </w:t>
      </w:r>
      <w:r w:rsidRPr="00C212C5">
        <w:rPr>
          <w:b/>
          <w:i/>
        </w:rPr>
        <w:t>Ruta temporal</w:t>
      </w:r>
      <w:r>
        <w:t xml:space="preserve"> informe un directorio con acceso de lectura y escritura que el instalador pueda utilizar momentáneamente para realizar operaciones internas.</w:t>
      </w:r>
    </w:p>
    <w:p w14:paraId="3412E720" w14:textId="77777777" w:rsidR="00DB4FE8" w:rsidRDefault="00DB4FE8" w:rsidP="008864E6">
      <w:pPr>
        <w:pStyle w:val="SAP-Normal"/>
        <w:ind w:left="708"/>
      </w:pPr>
    </w:p>
    <w:p w14:paraId="543977F6" w14:textId="77777777" w:rsidR="00DB4FE8" w:rsidRDefault="00DB4FE8" w:rsidP="008864E6">
      <w:pPr>
        <w:pStyle w:val="SAP-Normal"/>
        <w:ind w:left="708"/>
      </w:pPr>
      <w:r>
        <w:t>Inmediatamente la herramienta de instalación le solicitará que ingrese la ruta destino; si lo desea, puede cambiarla.</w:t>
      </w:r>
    </w:p>
    <w:p w14:paraId="3BBC0131" w14:textId="77777777" w:rsidR="00DB4FE8" w:rsidRDefault="00DB4FE8" w:rsidP="008864E6">
      <w:pPr>
        <w:pStyle w:val="SAP-Normal"/>
        <w:ind w:left="708"/>
        <w:jc w:val="center"/>
      </w:pPr>
      <w:r>
        <w:rPr>
          <w:noProof/>
        </w:rPr>
        <w:drawing>
          <wp:inline distT="0" distB="0" distL="0" distR="0" wp14:anchorId="64ECA648" wp14:editId="65B417E8">
            <wp:extent cx="3832528" cy="297338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30686" cy="2971955"/>
                    </a:xfrm>
                    <a:prstGeom prst="rect">
                      <a:avLst/>
                    </a:prstGeom>
                  </pic:spPr>
                </pic:pic>
              </a:graphicData>
            </a:graphic>
          </wp:inline>
        </w:drawing>
      </w:r>
    </w:p>
    <w:p w14:paraId="36869310" w14:textId="77777777" w:rsidR="00DB4FE8" w:rsidRDefault="00DB4FE8" w:rsidP="008864E6">
      <w:pPr>
        <w:pStyle w:val="SAP-Normal"/>
        <w:ind w:left="708"/>
      </w:pPr>
    </w:p>
    <w:p w14:paraId="63C4939E" w14:textId="77777777" w:rsidR="00DB4FE8" w:rsidRDefault="00DB4FE8" w:rsidP="008864E6">
      <w:pPr>
        <w:pStyle w:val="SAP-Normal"/>
        <w:ind w:left="708"/>
      </w:pPr>
      <w:r>
        <w:t>Una vez que la ruta fue definida, puede optar por crear un acceso directo en el escritorio.</w:t>
      </w:r>
    </w:p>
    <w:p w14:paraId="07600731" w14:textId="77777777" w:rsidR="00DB4FE8" w:rsidRDefault="00DB4FE8" w:rsidP="008864E6">
      <w:pPr>
        <w:pStyle w:val="SAP-Normal"/>
        <w:ind w:left="708"/>
        <w:jc w:val="center"/>
      </w:pPr>
      <w:r>
        <w:rPr>
          <w:noProof/>
        </w:rPr>
        <w:lastRenderedPageBreak/>
        <w:drawing>
          <wp:inline distT="0" distB="0" distL="0" distR="0" wp14:anchorId="490613DF" wp14:editId="09351DC5">
            <wp:extent cx="3778370" cy="2931367"/>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82315" cy="2934428"/>
                    </a:xfrm>
                    <a:prstGeom prst="rect">
                      <a:avLst/>
                    </a:prstGeom>
                  </pic:spPr>
                </pic:pic>
              </a:graphicData>
            </a:graphic>
          </wp:inline>
        </w:drawing>
      </w:r>
    </w:p>
    <w:p w14:paraId="5524615C" w14:textId="76C8BD57" w:rsidR="00DB4FE8" w:rsidRDefault="00DB4FE8" w:rsidP="008864E6">
      <w:pPr>
        <w:pStyle w:val="SAP-Normal"/>
        <w:ind w:left="708"/>
      </w:pPr>
    </w:p>
    <w:p w14:paraId="6FB7DE4F" w14:textId="77777777" w:rsidR="00DB4FE8" w:rsidRDefault="00DB4FE8" w:rsidP="008864E6">
      <w:pPr>
        <w:pStyle w:val="SAP-Normal"/>
        <w:ind w:left="708"/>
      </w:pPr>
      <w:r>
        <w:t>Tras presionar siguiente, el instalador le indicará que está listo para continuar con el proceso formal de instalación:</w:t>
      </w:r>
    </w:p>
    <w:p w14:paraId="7BD87F5F" w14:textId="77777777" w:rsidR="00DB4FE8" w:rsidRDefault="00DB4FE8" w:rsidP="008864E6">
      <w:pPr>
        <w:pStyle w:val="SAP-Normal"/>
        <w:ind w:left="708"/>
      </w:pPr>
    </w:p>
    <w:p w14:paraId="3B9B5753" w14:textId="77777777" w:rsidR="00DB4FE8" w:rsidRDefault="00DB4FE8" w:rsidP="008864E6">
      <w:pPr>
        <w:pStyle w:val="SAP-Normal"/>
        <w:ind w:left="708"/>
        <w:jc w:val="center"/>
      </w:pPr>
      <w:r>
        <w:rPr>
          <w:noProof/>
        </w:rPr>
        <w:drawing>
          <wp:inline distT="0" distB="0" distL="0" distR="0" wp14:anchorId="55C3B42E" wp14:editId="4FE42998">
            <wp:extent cx="3786996" cy="2938059"/>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97778" cy="2946424"/>
                    </a:xfrm>
                    <a:prstGeom prst="rect">
                      <a:avLst/>
                    </a:prstGeom>
                  </pic:spPr>
                </pic:pic>
              </a:graphicData>
            </a:graphic>
          </wp:inline>
        </w:drawing>
      </w:r>
    </w:p>
    <w:p w14:paraId="5171CFB6" w14:textId="77777777" w:rsidR="00DB4FE8" w:rsidRDefault="00DB4FE8" w:rsidP="008864E6">
      <w:pPr>
        <w:pStyle w:val="SAP-Normal"/>
        <w:ind w:left="708"/>
      </w:pPr>
    </w:p>
    <w:p w14:paraId="163A5AAD" w14:textId="5636B38F" w:rsidR="00DB4FE8" w:rsidRDefault="00DB4FE8" w:rsidP="008864E6">
      <w:pPr>
        <w:pStyle w:val="SAP-Normal"/>
        <w:ind w:left="708"/>
      </w:pPr>
      <w:r w:rsidRPr="00FB1E38">
        <w:t xml:space="preserve"> </w:t>
      </w:r>
      <w:r>
        <w:t>Una pantalla negra se sobreimprimirá durante algún tiempo; permita que ejecute el proceso hasta que desaparezca. Puede demorar unos minutos.</w:t>
      </w:r>
    </w:p>
    <w:p w14:paraId="0B935E14" w14:textId="77777777" w:rsidR="008864E6" w:rsidRDefault="008864E6" w:rsidP="008864E6">
      <w:pPr>
        <w:pStyle w:val="SAP-Normal"/>
        <w:ind w:left="708"/>
      </w:pPr>
    </w:p>
    <w:p w14:paraId="57B5655B" w14:textId="77777777" w:rsidR="00DB4FE8" w:rsidRDefault="00DB4FE8" w:rsidP="008864E6">
      <w:pPr>
        <w:pStyle w:val="SAP-Normal"/>
        <w:ind w:left="708"/>
        <w:jc w:val="center"/>
      </w:pPr>
      <w:r>
        <w:rPr>
          <w:noProof/>
        </w:rPr>
        <w:lastRenderedPageBreak/>
        <w:drawing>
          <wp:inline distT="0" distB="0" distL="0" distR="0" wp14:anchorId="7F1C80BC" wp14:editId="0383A84F">
            <wp:extent cx="4855779" cy="2453163"/>
            <wp:effectExtent l="0" t="0" r="254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55438" cy="2452991"/>
                    </a:xfrm>
                    <a:prstGeom prst="rect">
                      <a:avLst/>
                    </a:prstGeom>
                  </pic:spPr>
                </pic:pic>
              </a:graphicData>
            </a:graphic>
          </wp:inline>
        </w:drawing>
      </w:r>
    </w:p>
    <w:p w14:paraId="71A8F988" w14:textId="77777777" w:rsidR="00BD01FA" w:rsidRDefault="00BD01FA" w:rsidP="00BD01FA">
      <w:pPr>
        <w:pStyle w:val="SAP-Normal"/>
        <w:ind w:left="708"/>
      </w:pPr>
    </w:p>
    <w:p w14:paraId="05C38746" w14:textId="7E35D13C" w:rsidR="00DB4FE8" w:rsidRDefault="00DB4FE8" w:rsidP="00BD01FA">
      <w:pPr>
        <w:pStyle w:val="SAP-Normal"/>
        <w:ind w:left="708"/>
      </w:pPr>
      <w:r>
        <w:t>Tras finalizar la instalación, el sistema mostrará el siguiente mensaje, brindándole la oportunidad de ejecutar inmediatamente la aplicación.</w:t>
      </w:r>
    </w:p>
    <w:p w14:paraId="487AED2C" w14:textId="77777777" w:rsidR="008864E6" w:rsidRDefault="008864E6" w:rsidP="008864E6">
      <w:pPr>
        <w:pStyle w:val="SAP-Normal"/>
        <w:ind w:left="708"/>
      </w:pPr>
    </w:p>
    <w:p w14:paraId="392942BA" w14:textId="77777777" w:rsidR="00DB4FE8" w:rsidRDefault="00DB4FE8" w:rsidP="008864E6">
      <w:pPr>
        <w:pStyle w:val="SAP-Normal"/>
        <w:ind w:left="708"/>
        <w:jc w:val="center"/>
      </w:pPr>
      <w:r>
        <w:rPr>
          <w:noProof/>
        </w:rPr>
        <w:drawing>
          <wp:inline distT="0" distB="0" distL="0" distR="0" wp14:anchorId="6CDC837D" wp14:editId="62AD335E">
            <wp:extent cx="4267385" cy="3310759"/>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75535" cy="3317082"/>
                    </a:xfrm>
                    <a:prstGeom prst="rect">
                      <a:avLst/>
                    </a:prstGeom>
                  </pic:spPr>
                </pic:pic>
              </a:graphicData>
            </a:graphic>
          </wp:inline>
        </w:drawing>
      </w:r>
    </w:p>
    <w:p w14:paraId="7EF1992E" w14:textId="0B61661E" w:rsidR="00DB4FE8" w:rsidRDefault="00DB4FE8" w:rsidP="008864E6">
      <w:pPr>
        <w:pStyle w:val="SAP-Normal"/>
        <w:rPr>
          <w:rFonts w:asciiTheme="majorHAnsi" w:eastAsiaTheme="majorEastAsia" w:hAnsiTheme="majorHAnsi" w:cstheme="majorBidi"/>
          <w:b/>
          <w:bCs/>
          <w:color w:val="4F81BD" w:themeColor="accent1"/>
          <w:sz w:val="26"/>
          <w:szCs w:val="26"/>
        </w:rPr>
      </w:pPr>
    </w:p>
    <w:p w14:paraId="158E8215" w14:textId="77777777" w:rsidR="00DB4FE8" w:rsidRDefault="00DB4FE8" w:rsidP="00780B51">
      <w:pPr>
        <w:pStyle w:val="SAP-2dolneadecabecera"/>
        <w:outlineLvl w:val="1"/>
      </w:pPr>
      <w:bookmarkStart w:id="288" w:name="_Toc490093133"/>
      <w:bookmarkStart w:id="289" w:name="_Toc529912862"/>
      <w:r>
        <w:t>Problemas y soluciones</w:t>
      </w:r>
      <w:bookmarkEnd w:id="288"/>
      <w:bookmarkEnd w:id="289"/>
    </w:p>
    <w:p w14:paraId="17212996" w14:textId="77777777" w:rsidR="00DB4FE8" w:rsidRDefault="00DB4FE8" w:rsidP="008864E6">
      <w:pPr>
        <w:pStyle w:val="SAP-Normal"/>
        <w:ind w:left="708"/>
        <w:rPr>
          <w:b/>
        </w:rPr>
      </w:pPr>
    </w:p>
    <w:p w14:paraId="6E451DAE" w14:textId="77777777" w:rsidR="00DB4FE8" w:rsidRPr="00580A1F" w:rsidRDefault="00DB4FE8" w:rsidP="008864E6">
      <w:pPr>
        <w:pStyle w:val="SAP-Normal"/>
        <w:ind w:left="708"/>
        <w:rPr>
          <w:b/>
        </w:rPr>
      </w:pPr>
      <w:r w:rsidRPr="00580A1F">
        <w:rPr>
          <w:b/>
        </w:rPr>
        <w:t>B</w:t>
      </w:r>
      <w:r>
        <w:rPr>
          <w:b/>
        </w:rPr>
        <w:t>ase de datos</w:t>
      </w:r>
    </w:p>
    <w:p w14:paraId="6C909345" w14:textId="074F6BB9" w:rsidR="00DB4FE8" w:rsidRDefault="00DB4FE8" w:rsidP="008864E6">
      <w:pPr>
        <w:pStyle w:val="SAP-Normal"/>
        <w:ind w:left="708"/>
      </w:pPr>
      <w:r>
        <w:t xml:space="preserve">Si al momento de aparecer la pantalla negra, esta exhibe al cabo de un rato el siguiente mensaje de error, significa que la instancia del servidor </w:t>
      </w:r>
      <w:proofErr w:type="spellStart"/>
      <w:r>
        <w:t>sql</w:t>
      </w:r>
      <w:proofErr w:type="spellEnd"/>
      <w:r>
        <w:t xml:space="preserve"> no ha sido encontrada.</w:t>
      </w:r>
    </w:p>
    <w:p w14:paraId="0CE45367" w14:textId="77777777" w:rsidR="008864E6" w:rsidRDefault="008864E6" w:rsidP="008864E6">
      <w:pPr>
        <w:pStyle w:val="SAP-Normal"/>
        <w:ind w:left="708"/>
      </w:pPr>
    </w:p>
    <w:p w14:paraId="016EB009" w14:textId="77777777" w:rsidR="00DB4FE8" w:rsidRDefault="00DB4FE8" w:rsidP="008864E6">
      <w:pPr>
        <w:pStyle w:val="SAP-Normal"/>
        <w:ind w:left="708"/>
        <w:jc w:val="center"/>
      </w:pPr>
      <w:r>
        <w:rPr>
          <w:noProof/>
        </w:rPr>
        <w:drawing>
          <wp:inline distT="0" distB="0" distL="0" distR="0" wp14:anchorId="299878CA" wp14:editId="131D49CA">
            <wp:extent cx="4318000" cy="2325703"/>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85701" cy="2362167"/>
                    </a:xfrm>
                    <a:prstGeom prst="rect">
                      <a:avLst/>
                    </a:prstGeom>
                  </pic:spPr>
                </pic:pic>
              </a:graphicData>
            </a:graphic>
          </wp:inline>
        </w:drawing>
      </w:r>
    </w:p>
    <w:p w14:paraId="41D9C704" w14:textId="77777777" w:rsidR="008864E6" w:rsidRDefault="008864E6" w:rsidP="008864E6">
      <w:pPr>
        <w:pStyle w:val="SAP-Normal"/>
        <w:ind w:left="708"/>
      </w:pPr>
    </w:p>
    <w:p w14:paraId="0E640763" w14:textId="5AFC3CD8" w:rsidR="00DB4FE8" w:rsidRDefault="00DB4FE8" w:rsidP="008864E6">
      <w:pPr>
        <w:pStyle w:val="SAP-Normal"/>
        <w:ind w:left="708"/>
      </w:pPr>
      <w:r>
        <w:t>Para solucionar este inconveniente, realice los siguientes pasos:</w:t>
      </w:r>
    </w:p>
    <w:p w14:paraId="19B7159E" w14:textId="77777777" w:rsidR="008864E6" w:rsidRDefault="008864E6" w:rsidP="008864E6">
      <w:pPr>
        <w:pStyle w:val="SAP-Normal"/>
        <w:ind w:left="708"/>
      </w:pPr>
    </w:p>
    <w:p w14:paraId="2E7C2AB2" w14:textId="77777777" w:rsidR="00DB4FE8" w:rsidRDefault="00DB4FE8" w:rsidP="00975607">
      <w:pPr>
        <w:pStyle w:val="SAP-Normal"/>
        <w:numPr>
          <w:ilvl w:val="0"/>
          <w:numId w:val="9"/>
        </w:numPr>
        <w:spacing w:after="240"/>
      </w:pPr>
      <w:r>
        <w:t>Localice la ruta en la que fue instalado el programa.</w:t>
      </w:r>
    </w:p>
    <w:p w14:paraId="6C7EC9D0" w14:textId="77777777" w:rsidR="00DB4FE8" w:rsidRDefault="00DB4FE8" w:rsidP="00975607">
      <w:pPr>
        <w:pStyle w:val="SAP-Normal"/>
        <w:numPr>
          <w:ilvl w:val="0"/>
          <w:numId w:val="9"/>
        </w:numPr>
        <w:spacing w:after="240"/>
      </w:pPr>
      <w:r>
        <w:t>Abra el archivo de texto</w:t>
      </w:r>
      <w:r w:rsidRPr="00EF4183">
        <w:t xml:space="preserve"> dbconfig</w:t>
      </w:r>
      <w:r>
        <w:t>.txt.</w:t>
      </w:r>
    </w:p>
    <w:p w14:paraId="57111C45" w14:textId="77777777" w:rsidR="00DB4FE8" w:rsidRDefault="00DB4FE8" w:rsidP="00975607">
      <w:pPr>
        <w:pStyle w:val="SAP-Normal"/>
        <w:numPr>
          <w:ilvl w:val="0"/>
          <w:numId w:val="9"/>
        </w:numPr>
        <w:spacing w:after="240"/>
      </w:pPr>
      <w:r>
        <w:t>Reemplace el contenido por el nombre de la instancia de la base de datos activa.</w:t>
      </w:r>
    </w:p>
    <w:p w14:paraId="46767448" w14:textId="77777777" w:rsidR="00DB4FE8" w:rsidRDefault="00DB4FE8" w:rsidP="00975607">
      <w:pPr>
        <w:pStyle w:val="SAP-Normal"/>
        <w:numPr>
          <w:ilvl w:val="0"/>
          <w:numId w:val="9"/>
        </w:numPr>
        <w:spacing w:after="240"/>
      </w:pPr>
      <w:r>
        <w:t>Guarde el archivo.</w:t>
      </w:r>
    </w:p>
    <w:p w14:paraId="4957D99A" w14:textId="77777777" w:rsidR="00DB4FE8" w:rsidRDefault="00DB4FE8" w:rsidP="00975607">
      <w:pPr>
        <w:pStyle w:val="SAP-Normal"/>
        <w:numPr>
          <w:ilvl w:val="0"/>
          <w:numId w:val="9"/>
        </w:numPr>
        <w:spacing w:after="240"/>
      </w:pPr>
      <w:r>
        <w:t>Limpie el directorio temporal que informó para que el sistema opere.</w:t>
      </w:r>
    </w:p>
    <w:p w14:paraId="4A43D4EB" w14:textId="77777777" w:rsidR="00DB4FE8" w:rsidRDefault="00DB4FE8" w:rsidP="00975607">
      <w:pPr>
        <w:pStyle w:val="SAP-Normal"/>
        <w:numPr>
          <w:ilvl w:val="0"/>
          <w:numId w:val="9"/>
        </w:numPr>
        <w:spacing w:after="240"/>
      </w:pPr>
      <w:r>
        <w:t>Ejecute con permisos de administrador el archivo Initializer.exe</w:t>
      </w:r>
    </w:p>
    <w:p w14:paraId="274C0B65" w14:textId="77777777" w:rsidR="00DB4FE8" w:rsidRDefault="00DB4FE8" w:rsidP="00975607">
      <w:pPr>
        <w:pStyle w:val="SAP-Normal"/>
        <w:numPr>
          <w:ilvl w:val="0"/>
          <w:numId w:val="9"/>
        </w:numPr>
        <w:spacing w:after="240"/>
      </w:pPr>
      <w:r>
        <w:t>La pantalla negra aparecerá nuevamente, pero en esta oportunidad la instalación de la base de datos se efectuará adecuadamente.</w:t>
      </w:r>
    </w:p>
    <w:p w14:paraId="2B5DFB3B" w14:textId="77777777" w:rsidR="00DB4FE8" w:rsidRDefault="00DB4FE8" w:rsidP="008864E6">
      <w:pPr>
        <w:pStyle w:val="SAP-Normal"/>
        <w:ind w:left="708"/>
        <w:rPr>
          <w:b/>
        </w:rPr>
      </w:pPr>
    </w:p>
    <w:p w14:paraId="4F7BE298" w14:textId="77777777" w:rsidR="00DB4FE8" w:rsidRPr="00580A1F" w:rsidRDefault="00DB4FE8" w:rsidP="008864E6">
      <w:pPr>
        <w:pStyle w:val="SAP-Normal"/>
        <w:ind w:left="708"/>
        <w:rPr>
          <w:b/>
        </w:rPr>
      </w:pPr>
      <w:proofErr w:type="spellStart"/>
      <w:r w:rsidRPr="00580A1F">
        <w:rPr>
          <w:b/>
        </w:rPr>
        <w:t>Microsoft.VisualBasic.PowerPacks</w:t>
      </w:r>
      <w:proofErr w:type="spellEnd"/>
    </w:p>
    <w:p w14:paraId="2FA386D5" w14:textId="5F843134" w:rsidR="00F91A90" w:rsidRDefault="00DB4FE8" w:rsidP="008864E6">
      <w:pPr>
        <w:pStyle w:val="SAP-Normal"/>
        <w:ind w:left="708"/>
      </w:pPr>
      <w:r>
        <w:t xml:space="preserve">Si al momento de ejecutar un formulario el sistema informa un error con el detalle </w:t>
      </w:r>
      <w:r w:rsidRPr="00580A1F">
        <w:rPr>
          <w:b/>
        </w:rPr>
        <w:t>No se puede cargar el archivo o ensamblado '</w:t>
      </w:r>
      <w:proofErr w:type="spellStart"/>
      <w:r w:rsidRPr="00580A1F">
        <w:rPr>
          <w:b/>
        </w:rPr>
        <w:t>Microsoft.VisualBasic.PowerPacks.Vs</w:t>
      </w:r>
      <w:proofErr w:type="spellEnd"/>
      <w:r w:rsidRPr="00580A1F">
        <w:rPr>
          <w:b/>
        </w:rPr>
        <w:t xml:space="preserve">, </w:t>
      </w:r>
      <w:proofErr w:type="spellStart"/>
      <w:r w:rsidRPr="00580A1F">
        <w:rPr>
          <w:b/>
        </w:rPr>
        <w:t>Version</w:t>
      </w:r>
      <w:proofErr w:type="spellEnd"/>
      <w:r w:rsidRPr="00580A1F">
        <w:rPr>
          <w:b/>
        </w:rPr>
        <w:t>=10.0.0.0</w:t>
      </w:r>
      <w:r>
        <w:t xml:space="preserve"> instale los componentes provistos por </w:t>
      </w:r>
      <w:r w:rsidRPr="00580A1F">
        <w:t>VisualBasicPowerPacksSetup</w:t>
      </w:r>
      <w:r>
        <w:t>.exe .</w:t>
      </w:r>
    </w:p>
    <w:p w14:paraId="6D608ECD" w14:textId="77777777" w:rsidR="00F91A90" w:rsidRDefault="00F91A90">
      <w:pPr>
        <w:spacing w:before="0"/>
        <w:rPr>
          <w:rFonts w:ascii="Arial" w:hAnsi="Arial" w:cs="Arial"/>
          <w:sz w:val="22"/>
          <w:szCs w:val="22"/>
        </w:rPr>
      </w:pPr>
      <w:r>
        <w:br w:type="page"/>
      </w:r>
    </w:p>
    <w:p w14:paraId="38A1613F" w14:textId="617C82E6" w:rsidR="00ED507E" w:rsidRDefault="00ED507E" w:rsidP="004D5695">
      <w:pPr>
        <w:pStyle w:val="SAP-1erlnea"/>
        <w:outlineLvl w:val="0"/>
      </w:pPr>
      <w:bookmarkStart w:id="290" w:name="_Toc529912863"/>
      <w:r>
        <w:lastRenderedPageBreak/>
        <w:t>10.</w:t>
      </w:r>
      <w:r w:rsidR="00A42E77">
        <w:t>1</w:t>
      </w:r>
      <w:r w:rsidR="004D5695">
        <w:t>0</w:t>
      </w:r>
      <w:r w:rsidR="00A42E77">
        <w:t xml:space="preserve"> Especificación de los casos de uso</w:t>
      </w:r>
      <w:bookmarkEnd w:id="290"/>
    </w:p>
    <w:p w14:paraId="03073811" w14:textId="555E4996" w:rsidR="00F91A90" w:rsidRDefault="00F91A90" w:rsidP="00F91A90">
      <w:pPr>
        <w:pStyle w:val="SAP-Normal"/>
      </w:pPr>
      <w:r>
        <w:tab/>
        <w:t>A continuación se listan los casos de usos a desarrollar en este documento:</w:t>
      </w:r>
    </w:p>
    <w:p w14:paraId="1D39DB95" w14:textId="05B600FA" w:rsidR="00F91A90" w:rsidRDefault="00F91A90" w:rsidP="00F91A90">
      <w:pPr>
        <w:pStyle w:val="SAP-Normal"/>
      </w:pPr>
    </w:p>
    <w:p w14:paraId="325032C4" w14:textId="531600CE" w:rsidR="00F91A90" w:rsidRPr="00F91A90" w:rsidRDefault="00F91A90" w:rsidP="00F91A90">
      <w:pPr>
        <w:pStyle w:val="SAP-Normal"/>
        <w:rPr>
          <w:b/>
        </w:rPr>
      </w:pPr>
      <w:r>
        <w:tab/>
      </w:r>
      <w:r w:rsidRPr="00F91A90">
        <w:rPr>
          <w:b/>
        </w:rPr>
        <w:t xml:space="preserve">Área </w:t>
      </w:r>
      <w:r>
        <w:rPr>
          <w:b/>
        </w:rPr>
        <w:t>C</w:t>
      </w:r>
      <w:r w:rsidRPr="00F91A90">
        <w:rPr>
          <w:b/>
        </w:rPr>
        <w:t>ontenido</w:t>
      </w:r>
    </w:p>
    <w:p w14:paraId="70AD8289" w14:textId="7AECF53B" w:rsidR="00F91A90" w:rsidRPr="00520B29" w:rsidRDefault="00F91A90" w:rsidP="009B77B2">
      <w:pPr>
        <w:pStyle w:val="SAP-Normal"/>
        <w:numPr>
          <w:ilvl w:val="0"/>
          <w:numId w:val="20"/>
        </w:numPr>
      </w:pPr>
      <w:r w:rsidRPr="00520B29">
        <w:t>CU_</w:t>
      </w:r>
      <w:r w:rsidR="005C2840" w:rsidRPr="00520B29">
        <w:t>0</w:t>
      </w:r>
      <w:r w:rsidRPr="00520B29">
        <w:t>01_0</w:t>
      </w:r>
      <w:r w:rsidR="00B34D42" w:rsidRPr="00520B29">
        <w:t>0</w:t>
      </w:r>
      <w:r w:rsidRPr="00520B29">
        <w:t>1 Gestionar mapas</w:t>
      </w:r>
    </w:p>
    <w:p w14:paraId="4B75C6B1" w14:textId="73EFCF5B" w:rsidR="00F91A90" w:rsidRPr="00477968" w:rsidRDefault="00F91A90" w:rsidP="00F91A90">
      <w:pPr>
        <w:pStyle w:val="SAP-Normal"/>
        <w:numPr>
          <w:ilvl w:val="0"/>
          <w:numId w:val="13"/>
        </w:numPr>
        <w:ind w:left="1068"/>
      </w:pPr>
      <w:r w:rsidRPr="00477968">
        <w:t>CU_0</w:t>
      </w:r>
      <w:r w:rsidR="005C2840" w:rsidRPr="00477968">
        <w:t>0</w:t>
      </w:r>
      <w:r w:rsidRPr="00477968">
        <w:t>1_0</w:t>
      </w:r>
      <w:r w:rsidR="00B34D42" w:rsidRPr="00477968">
        <w:t>0</w:t>
      </w:r>
      <w:r w:rsidRPr="00477968">
        <w:t xml:space="preserve">2 Gestionar </w:t>
      </w:r>
      <w:r w:rsidRPr="0042009D">
        <w:t>novedades</w:t>
      </w:r>
    </w:p>
    <w:p w14:paraId="00545723" w14:textId="70DD2C18" w:rsidR="00F91A90" w:rsidRPr="00477968" w:rsidRDefault="00F91A90" w:rsidP="00F91A90">
      <w:pPr>
        <w:pStyle w:val="SAP-Normal"/>
        <w:numPr>
          <w:ilvl w:val="0"/>
          <w:numId w:val="13"/>
        </w:numPr>
        <w:ind w:left="1068"/>
      </w:pPr>
      <w:r w:rsidRPr="00477968">
        <w:t>CU_0</w:t>
      </w:r>
      <w:r w:rsidR="005C2840" w:rsidRPr="00477968">
        <w:t>0</w:t>
      </w:r>
      <w:r w:rsidRPr="00477968">
        <w:t>1_</w:t>
      </w:r>
      <w:r w:rsidR="00B34D42" w:rsidRPr="00477968">
        <w:t>0</w:t>
      </w:r>
      <w:r w:rsidRPr="00477968">
        <w:t xml:space="preserve">03 </w:t>
      </w:r>
      <w:proofErr w:type="spellStart"/>
      <w:r w:rsidRPr="0042009D">
        <w:t>Dashboard</w:t>
      </w:r>
      <w:proofErr w:type="spellEnd"/>
    </w:p>
    <w:p w14:paraId="07941E06" w14:textId="6FF19A9D" w:rsidR="00F91A90" w:rsidRPr="00F30078" w:rsidRDefault="00F91A90" w:rsidP="00CE6A33">
      <w:pPr>
        <w:pStyle w:val="SAP-Normal"/>
        <w:numPr>
          <w:ilvl w:val="0"/>
          <w:numId w:val="13"/>
        </w:numPr>
        <w:ind w:left="1068"/>
      </w:pPr>
      <w:r w:rsidRPr="00F30078">
        <w:t>CU_0</w:t>
      </w:r>
      <w:r w:rsidR="005C2840" w:rsidRPr="00F30078">
        <w:t>0</w:t>
      </w:r>
      <w:r w:rsidRPr="00F30078">
        <w:t>1_0</w:t>
      </w:r>
      <w:r w:rsidR="00B34D42" w:rsidRPr="00F30078">
        <w:t>0</w:t>
      </w:r>
      <w:r w:rsidRPr="00F30078">
        <w:t xml:space="preserve">4 </w:t>
      </w:r>
      <w:r w:rsidR="00620E8E" w:rsidRPr="00F30078">
        <w:t>Operar sobre</w:t>
      </w:r>
      <w:r w:rsidRPr="00F30078">
        <w:t xml:space="preserve"> </w:t>
      </w:r>
      <w:r w:rsidR="00FE0015" w:rsidRPr="00BA0E0D">
        <w:t>c</w:t>
      </w:r>
      <w:r w:rsidRPr="00BA0E0D">
        <w:t>atálogo</w:t>
      </w:r>
    </w:p>
    <w:p w14:paraId="58508905" w14:textId="5F4C8C55" w:rsidR="00F91A90" w:rsidRPr="00B42A0D" w:rsidRDefault="00F91A90" w:rsidP="00F91A90">
      <w:pPr>
        <w:pStyle w:val="SAP-Normal"/>
        <w:numPr>
          <w:ilvl w:val="0"/>
          <w:numId w:val="13"/>
        </w:numPr>
        <w:ind w:left="1068"/>
      </w:pPr>
      <w:r w:rsidRPr="00B42A0D">
        <w:t>CU_0</w:t>
      </w:r>
      <w:r w:rsidR="005C2840" w:rsidRPr="00B42A0D">
        <w:t>0</w:t>
      </w:r>
      <w:r w:rsidRPr="00B42A0D">
        <w:t>1_</w:t>
      </w:r>
      <w:r w:rsidR="00B34D42" w:rsidRPr="00B42A0D">
        <w:t>0</w:t>
      </w:r>
      <w:r w:rsidRPr="00B42A0D">
        <w:t xml:space="preserve">05 Gestionar </w:t>
      </w:r>
      <w:r w:rsidRPr="000211E4">
        <w:t>idiomas</w:t>
      </w:r>
    </w:p>
    <w:p w14:paraId="24A5718A" w14:textId="0A7305CF" w:rsidR="00F91A90" w:rsidRPr="00BA0F11" w:rsidRDefault="00F91A90" w:rsidP="00F91A90">
      <w:pPr>
        <w:pStyle w:val="SAP-Normal"/>
        <w:numPr>
          <w:ilvl w:val="0"/>
          <w:numId w:val="13"/>
        </w:numPr>
        <w:ind w:left="1068"/>
      </w:pPr>
      <w:r w:rsidRPr="00BA0F11">
        <w:t>CU_0</w:t>
      </w:r>
      <w:r w:rsidR="005C2840" w:rsidRPr="00BA0F11">
        <w:t>0</w:t>
      </w:r>
      <w:r w:rsidRPr="00BA0F11">
        <w:t>1_0</w:t>
      </w:r>
      <w:r w:rsidR="00B34D42" w:rsidRPr="00BA0F11">
        <w:t>0</w:t>
      </w:r>
      <w:r w:rsidRPr="00BA0F11">
        <w:t xml:space="preserve">6 Gestionar categorías de </w:t>
      </w:r>
      <w:r w:rsidRPr="004B4431">
        <w:t>negocios</w:t>
      </w:r>
    </w:p>
    <w:p w14:paraId="7A01841C" w14:textId="477AF6E1" w:rsidR="00F91A90" w:rsidRDefault="00F91A90" w:rsidP="00F91A90">
      <w:pPr>
        <w:pStyle w:val="SAP-Normal"/>
        <w:numPr>
          <w:ilvl w:val="0"/>
          <w:numId w:val="13"/>
        </w:numPr>
        <w:ind w:left="1068"/>
      </w:pPr>
      <w:r w:rsidRPr="0033643C">
        <w:t>CU_0</w:t>
      </w:r>
      <w:r w:rsidR="005C2840" w:rsidRPr="0033643C">
        <w:t>0</w:t>
      </w:r>
      <w:r w:rsidRPr="0033643C">
        <w:t>1_0</w:t>
      </w:r>
      <w:r w:rsidR="00B34D42" w:rsidRPr="0033643C">
        <w:t>0</w:t>
      </w:r>
      <w:r w:rsidRPr="0033643C">
        <w:t xml:space="preserve">7 </w:t>
      </w:r>
      <w:r w:rsidR="00565DAE">
        <w:t>Suscribir al</w:t>
      </w:r>
      <w:r w:rsidR="001F32D5" w:rsidRPr="0033643C">
        <w:t xml:space="preserve"> </w:t>
      </w:r>
      <w:proofErr w:type="spellStart"/>
      <w:r w:rsidR="001F32D5" w:rsidRPr="00F21C20">
        <w:t>newsletter</w:t>
      </w:r>
      <w:proofErr w:type="spellEnd"/>
    </w:p>
    <w:p w14:paraId="535DFC64" w14:textId="0134C70E" w:rsidR="00565DAE" w:rsidRDefault="00565DAE" w:rsidP="00F91A90">
      <w:pPr>
        <w:pStyle w:val="SAP-Normal"/>
        <w:numPr>
          <w:ilvl w:val="0"/>
          <w:numId w:val="13"/>
        </w:numPr>
        <w:ind w:left="1068"/>
      </w:pPr>
      <w:r w:rsidRPr="0033643C">
        <w:t>CU_001_00</w:t>
      </w:r>
      <w:r>
        <w:t xml:space="preserve">8 Cancelar suscripción al </w:t>
      </w:r>
      <w:proofErr w:type="spellStart"/>
      <w:r w:rsidRPr="00944C97">
        <w:t>newsletter</w:t>
      </w:r>
      <w:proofErr w:type="spellEnd"/>
    </w:p>
    <w:p w14:paraId="60C50DAB" w14:textId="7A5D6D98" w:rsidR="00B30418" w:rsidRPr="0033643C" w:rsidRDefault="007D24DD" w:rsidP="00F91A90">
      <w:pPr>
        <w:pStyle w:val="SAP-Normal"/>
        <w:numPr>
          <w:ilvl w:val="0"/>
          <w:numId w:val="13"/>
        </w:numPr>
        <w:ind w:left="1068"/>
      </w:pPr>
      <w:r>
        <w:t xml:space="preserve">CU_001_009 Gestionar </w:t>
      </w:r>
      <w:proofErr w:type="spellStart"/>
      <w:r>
        <w:t>mix</w:t>
      </w:r>
      <w:proofErr w:type="spellEnd"/>
      <w:r>
        <w:t xml:space="preserve"> marketing</w:t>
      </w:r>
    </w:p>
    <w:p w14:paraId="2736233B" w14:textId="0A870343" w:rsidR="00F91A90" w:rsidRDefault="00F91A90" w:rsidP="00F91A90">
      <w:pPr>
        <w:pStyle w:val="SAP-Normal"/>
        <w:ind w:left="348"/>
      </w:pPr>
    </w:p>
    <w:p w14:paraId="7894E90B" w14:textId="5C7D4C38" w:rsidR="00F91A90" w:rsidRPr="00F91A90" w:rsidRDefault="00F91A90" w:rsidP="00F91A90">
      <w:pPr>
        <w:pStyle w:val="SAP-Normal"/>
        <w:ind w:left="708"/>
        <w:rPr>
          <w:b/>
        </w:rPr>
      </w:pPr>
      <w:r w:rsidRPr="00F91A90">
        <w:rPr>
          <w:b/>
        </w:rPr>
        <w:t>Área Ventas</w:t>
      </w:r>
    </w:p>
    <w:p w14:paraId="62F2480D" w14:textId="7E4A0AB5" w:rsidR="00F91A90" w:rsidRPr="007D3491" w:rsidRDefault="00F91A90" w:rsidP="00F91A90">
      <w:pPr>
        <w:pStyle w:val="SAP-Normal"/>
        <w:numPr>
          <w:ilvl w:val="0"/>
          <w:numId w:val="13"/>
        </w:numPr>
        <w:ind w:left="1068"/>
      </w:pPr>
      <w:r w:rsidRPr="007D3491">
        <w:t>CU_0</w:t>
      </w:r>
      <w:r w:rsidR="005C2840" w:rsidRPr="007D3491">
        <w:t>0</w:t>
      </w:r>
      <w:r w:rsidRPr="007D3491">
        <w:t>2_0</w:t>
      </w:r>
      <w:r w:rsidR="00B34D42" w:rsidRPr="007D3491">
        <w:t>0</w:t>
      </w:r>
      <w:r w:rsidRPr="007D3491">
        <w:t xml:space="preserve">1 </w:t>
      </w:r>
      <w:r w:rsidR="001D24B6" w:rsidRPr="00ED6FAF">
        <w:t>Ejecutar venta</w:t>
      </w:r>
    </w:p>
    <w:p w14:paraId="03C30EB7" w14:textId="38402503" w:rsidR="00F91A90" w:rsidRPr="007D3491" w:rsidRDefault="00F91A90" w:rsidP="00F91A90">
      <w:pPr>
        <w:pStyle w:val="SAP-Normal"/>
        <w:numPr>
          <w:ilvl w:val="0"/>
          <w:numId w:val="13"/>
        </w:numPr>
        <w:ind w:left="1068"/>
      </w:pPr>
      <w:r w:rsidRPr="007D3491">
        <w:t>CU_0</w:t>
      </w:r>
      <w:r w:rsidR="005C2840" w:rsidRPr="007D3491">
        <w:t>0</w:t>
      </w:r>
      <w:r w:rsidRPr="007D3491">
        <w:t>2_0</w:t>
      </w:r>
      <w:r w:rsidR="00B34D42" w:rsidRPr="007D3491">
        <w:t>0</w:t>
      </w:r>
      <w:r w:rsidRPr="007D3491">
        <w:t xml:space="preserve">2 Gestionar suscripción de </w:t>
      </w:r>
      <w:r w:rsidRPr="00624A56">
        <w:t>publicidad</w:t>
      </w:r>
    </w:p>
    <w:p w14:paraId="6D183CD9" w14:textId="4CFE6A7A" w:rsidR="00F91A90" w:rsidRPr="00D379E0" w:rsidRDefault="00F91A90" w:rsidP="00F91A90">
      <w:pPr>
        <w:pStyle w:val="SAP-Normal"/>
        <w:numPr>
          <w:ilvl w:val="0"/>
          <w:numId w:val="13"/>
        </w:numPr>
        <w:ind w:left="1068"/>
      </w:pPr>
      <w:r w:rsidRPr="00D379E0">
        <w:t>CU_0</w:t>
      </w:r>
      <w:r w:rsidR="005C2840" w:rsidRPr="00D379E0">
        <w:t>0</w:t>
      </w:r>
      <w:r w:rsidRPr="00D379E0">
        <w:t>2_0</w:t>
      </w:r>
      <w:r w:rsidR="00B34D42" w:rsidRPr="00D379E0">
        <w:t>0</w:t>
      </w:r>
      <w:r w:rsidRPr="00D379E0">
        <w:t>3 Gestionar nota de crédito</w:t>
      </w:r>
      <w:r w:rsidR="00BA1E5D" w:rsidRPr="00D379E0">
        <w:t>/débito</w:t>
      </w:r>
    </w:p>
    <w:p w14:paraId="1DFC480E" w14:textId="77777777" w:rsidR="00DF19F2" w:rsidRDefault="00142C86" w:rsidP="00DF19F2">
      <w:pPr>
        <w:pStyle w:val="SAP-Normal"/>
        <w:numPr>
          <w:ilvl w:val="0"/>
          <w:numId w:val="13"/>
        </w:numPr>
        <w:ind w:left="1068"/>
      </w:pPr>
      <w:r w:rsidRPr="005B18BA">
        <w:t xml:space="preserve">CU_002_004 Gestionar </w:t>
      </w:r>
      <w:r w:rsidR="00E40BAC" w:rsidRPr="005B18BA">
        <w:t>niveles de aprobación</w:t>
      </w:r>
      <w:r w:rsidRPr="005B18BA">
        <w:t xml:space="preserve"> de notas de crédito</w:t>
      </w:r>
    </w:p>
    <w:p w14:paraId="3567BC35" w14:textId="0529E5D6" w:rsidR="00F91A90" w:rsidRDefault="00DF19F2" w:rsidP="00DF19F2">
      <w:pPr>
        <w:pStyle w:val="SAP-Normal"/>
        <w:numPr>
          <w:ilvl w:val="0"/>
          <w:numId w:val="13"/>
        </w:numPr>
        <w:ind w:left="1068"/>
      </w:pPr>
      <w:r w:rsidRPr="005B18BA">
        <w:t>CU_002_00</w:t>
      </w:r>
      <w:r>
        <w:t>5</w:t>
      </w:r>
      <w:r w:rsidRPr="005B18BA">
        <w:t xml:space="preserve"> Gestionar </w:t>
      </w:r>
      <w:r w:rsidR="007F3713">
        <w:t>promoción de venta</w:t>
      </w:r>
      <w:r w:rsidR="00F55994">
        <w:t>s</w:t>
      </w:r>
    </w:p>
    <w:p w14:paraId="3362E4D6" w14:textId="1BAE5D30" w:rsidR="00B75767" w:rsidRDefault="00B75767" w:rsidP="00B75767">
      <w:pPr>
        <w:pStyle w:val="SAP-Normal"/>
        <w:numPr>
          <w:ilvl w:val="0"/>
          <w:numId w:val="13"/>
        </w:numPr>
        <w:ind w:left="1068"/>
      </w:pPr>
      <w:r w:rsidRPr="005B18BA">
        <w:t>CU_002_00</w:t>
      </w:r>
      <w:r>
        <w:t>6</w:t>
      </w:r>
      <w:r w:rsidRPr="005B18BA">
        <w:t xml:space="preserve"> Gestionar </w:t>
      </w:r>
      <w:r>
        <w:t>código de canje</w:t>
      </w:r>
    </w:p>
    <w:p w14:paraId="15B17599" w14:textId="77777777" w:rsidR="00DF19F2" w:rsidRDefault="00DF19F2" w:rsidP="00F91A90">
      <w:pPr>
        <w:pStyle w:val="SAP-Normal"/>
        <w:ind w:left="708"/>
      </w:pPr>
    </w:p>
    <w:p w14:paraId="50E79AEA" w14:textId="6B572B0E" w:rsidR="00F91A90" w:rsidRPr="00F91A90" w:rsidRDefault="00F91A90" w:rsidP="00F91A90">
      <w:pPr>
        <w:pStyle w:val="SAP-Normal"/>
        <w:ind w:left="708"/>
        <w:rPr>
          <w:b/>
        </w:rPr>
      </w:pPr>
      <w:r w:rsidRPr="00F91A90">
        <w:rPr>
          <w:b/>
        </w:rPr>
        <w:t>Área Seguridad</w:t>
      </w:r>
    </w:p>
    <w:p w14:paraId="5E482872" w14:textId="447BFED9" w:rsidR="00F91A90" w:rsidRPr="000B4233" w:rsidRDefault="00F91A90" w:rsidP="00F91A90">
      <w:pPr>
        <w:pStyle w:val="SAP-Normal"/>
        <w:numPr>
          <w:ilvl w:val="0"/>
          <w:numId w:val="13"/>
        </w:numPr>
        <w:ind w:left="1068"/>
      </w:pPr>
      <w:r w:rsidRPr="000B17F3">
        <w:t>CU_0</w:t>
      </w:r>
      <w:r w:rsidR="005C2840" w:rsidRPr="000B17F3">
        <w:t>0</w:t>
      </w:r>
      <w:r w:rsidRPr="000B17F3">
        <w:t>3_</w:t>
      </w:r>
      <w:r w:rsidR="00B34D42" w:rsidRPr="000B17F3">
        <w:t>0</w:t>
      </w:r>
      <w:r w:rsidRPr="000B17F3">
        <w:t xml:space="preserve">01 </w:t>
      </w:r>
      <w:r w:rsidR="00B21482" w:rsidRPr="000B4233">
        <w:t>Gestionar</w:t>
      </w:r>
      <w:r w:rsidRPr="000B4233">
        <w:t xml:space="preserve"> bitácora</w:t>
      </w:r>
    </w:p>
    <w:p w14:paraId="1144809F" w14:textId="79F24A21" w:rsidR="00F91A90" w:rsidRPr="00504A72" w:rsidRDefault="00F91A90" w:rsidP="00F91A90">
      <w:pPr>
        <w:pStyle w:val="SAP-Normal"/>
        <w:numPr>
          <w:ilvl w:val="0"/>
          <w:numId w:val="13"/>
        </w:numPr>
        <w:ind w:left="1068"/>
      </w:pPr>
      <w:r w:rsidRPr="00504A72">
        <w:t>CU_0</w:t>
      </w:r>
      <w:r w:rsidR="005C2840" w:rsidRPr="00504A72">
        <w:t>0</w:t>
      </w:r>
      <w:r w:rsidRPr="00504A72">
        <w:t>3_0</w:t>
      </w:r>
      <w:r w:rsidR="00B34D42" w:rsidRPr="00504A72">
        <w:t>0</w:t>
      </w:r>
      <w:r w:rsidRPr="00504A72">
        <w:t xml:space="preserve">2 Gestionar </w:t>
      </w:r>
      <w:r w:rsidRPr="00323ED0">
        <w:t>usuarios</w:t>
      </w:r>
    </w:p>
    <w:p w14:paraId="0C071A1F" w14:textId="76110045" w:rsidR="00F91A90" w:rsidRPr="0025638D" w:rsidRDefault="00F91A90" w:rsidP="00F91A90">
      <w:pPr>
        <w:pStyle w:val="SAP-Normal"/>
        <w:numPr>
          <w:ilvl w:val="0"/>
          <w:numId w:val="13"/>
        </w:numPr>
        <w:ind w:left="1068"/>
      </w:pPr>
      <w:r w:rsidRPr="00562255">
        <w:t>CU_0</w:t>
      </w:r>
      <w:r w:rsidR="005C2840" w:rsidRPr="00562255">
        <w:t>0</w:t>
      </w:r>
      <w:r w:rsidRPr="00562255">
        <w:t>3_0</w:t>
      </w:r>
      <w:r w:rsidR="00B34D42" w:rsidRPr="00562255">
        <w:t>0</w:t>
      </w:r>
      <w:r w:rsidRPr="00562255">
        <w:t xml:space="preserve">3 Gestionar </w:t>
      </w:r>
      <w:r w:rsidRPr="00AB72B6">
        <w:t>roles</w:t>
      </w:r>
    </w:p>
    <w:p w14:paraId="054450FB" w14:textId="0D7A6593" w:rsidR="0025638D" w:rsidRPr="00562255" w:rsidRDefault="0025638D" w:rsidP="0025638D">
      <w:pPr>
        <w:pStyle w:val="SAP-Normal"/>
        <w:numPr>
          <w:ilvl w:val="0"/>
          <w:numId w:val="13"/>
        </w:numPr>
        <w:ind w:left="1068"/>
      </w:pPr>
      <w:r w:rsidRPr="00562255">
        <w:t>CU_003_00</w:t>
      </w:r>
      <w:r w:rsidR="00EB778C">
        <w:t>4</w:t>
      </w:r>
      <w:r w:rsidRPr="00562255">
        <w:t xml:space="preserve"> </w:t>
      </w:r>
      <w:r w:rsidR="005B3B9E">
        <w:t xml:space="preserve">Vincular roles y </w:t>
      </w:r>
      <w:r w:rsidR="005B3B9E" w:rsidRPr="008E52B0">
        <w:t>usuario</w:t>
      </w:r>
    </w:p>
    <w:p w14:paraId="225DFAE4" w14:textId="5BDE6AEB" w:rsidR="00F91A90" w:rsidRPr="00F018EF" w:rsidRDefault="00FA6E9C" w:rsidP="00F91A90">
      <w:pPr>
        <w:pStyle w:val="SAP-Normal"/>
        <w:numPr>
          <w:ilvl w:val="0"/>
          <w:numId w:val="13"/>
        </w:numPr>
        <w:ind w:left="1068"/>
      </w:pPr>
      <w:r w:rsidRPr="00F018EF">
        <w:t>CU_0</w:t>
      </w:r>
      <w:r w:rsidR="005C2840" w:rsidRPr="00F018EF">
        <w:t>0</w:t>
      </w:r>
      <w:r w:rsidRPr="00F018EF">
        <w:t>3_0</w:t>
      </w:r>
      <w:r w:rsidR="00B34D42" w:rsidRPr="00F018EF">
        <w:t>0</w:t>
      </w:r>
      <w:r w:rsidR="00B120F9">
        <w:t>5</w:t>
      </w:r>
      <w:r w:rsidRPr="00F018EF">
        <w:t xml:space="preserve"> </w:t>
      </w:r>
      <w:r w:rsidR="00F91A90" w:rsidRPr="00F018EF">
        <w:t xml:space="preserve">Recuperar </w:t>
      </w:r>
      <w:r w:rsidR="00F91A90" w:rsidRPr="00C112C1">
        <w:t>contraseña</w:t>
      </w:r>
    </w:p>
    <w:p w14:paraId="564E50E6" w14:textId="20F78C78" w:rsidR="00F91A90" w:rsidRPr="0029612F" w:rsidRDefault="00FA6E9C" w:rsidP="00F91A90">
      <w:pPr>
        <w:pStyle w:val="SAP-Normal"/>
        <w:numPr>
          <w:ilvl w:val="0"/>
          <w:numId w:val="13"/>
        </w:numPr>
        <w:ind w:left="1068"/>
      </w:pPr>
      <w:r w:rsidRPr="0029612F">
        <w:t>CU_0</w:t>
      </w:r>
      <w:r w:rsidR="005C2840" w:rsidRPr="0029612F">
        <w:t>0</w:t>
      </w:r>
      <w:r w:rsidRPr="0029612F">
        <w:t>3_0</w:t>
      </w:r>
      <w:r w:rsidR="00B34D42" w:rsidRPr="0029612F">
        <w:t>0</w:t>
      </w:r>
      <w:r w:rsidR="008F58FD" w:rsidRPr="0029612F">
        <w:t>6</w:t>
      </w:r>
      <w:r w:rsidRPr="0029612F">
        <w:t xml:space="preserve"> </w:t>
      </w:r>
      <w:r w:rsidR="00A01FCB" w:rsidRPr="0029612F">
        <w:t xml:space="preserve">Gestionar copia de </w:t>
      </w:r>
      <w:r w:rsidR="00A01FCB" w:rsidRPr="000A7095">
        <w:t>respaldo</w:t>
      </w:r>
    </w:p>
    <w:p w14:paraId="15827421" w14:textId="20BC0B9A" w:rsidR="00F91A90" w:rsidRPr="00F018EF" w:rsidRDefault="00FA6E9C" w:rsidP="00F91A90">
      <w:pPr>
        <w:pStyle w:val="SAP-Normal"/>
        <w:numPr>
          <w:ilvl w:val="0"/>
          <w:numId w:val="13"/>
        </w:numPr>
        <w:ind w:left="1068"/>
      </w:pPr>
      <w:r w:rsidRPr="00F018EF">
        <w:t>CU_0</w:t>
      </w:r>
      <w:r w:rsidR="005C2840" w:rsidRPr="00F018EF">
        <w:t>0</w:t>
      </w:r>
      <w:r w:rsidRPr="00F018EF">
        <w:t>3_</w:t>
      </w:r>
      <w:r w:rsidR="00B34D42" w:rsidRPr="00F018EF">
        <w:t>0</w:t>
      </w:r>
      <w:r w:rsidRPr="00F018EF">
        <w:t>0</w:t>
      </w:r>
      <w:r w:rsidR="008F58FD">
        <w:t>7</w:t>
      </w:r>
      <w:r w:rsidRPr="00F018EF">
        <w:t xml:space="preserve"> </w:t>
      </w:r>
      <w:r w:rsidR="00F91A90" w:rsidRPr="00F018EF">
        <w:t xml:space="preserve">Registrar </w:t>
      </w:r>
      <w:r w:rsidR="00F91A90" w:rsidRPr="00C61FC2">
        <w:t>usuario</w:t>
      </w:r>
    </w:p>
    <w:p w14:paraId="671B9F52" w14:textId="29BC03ED" w:rsidR="00A34EA8" w:rsidRDefault="00FA6E9C" w:rsidP="00F367E6">
      <w:pPr>
        <w:pStyle w:val="SAP-Normal"/>
        <w:numPr>
          <w:ilvl w:val="0"/>
          <w:numId w:val="13"/>
        </w:numPr>
        <w:ind w:left="1068"/>
      </w:pPr>
      <w:r w:rsidRPr="005655C3">
        <w:t>CU_0</w:t>
      </w:r>
      <w:r w:rsidR="005C2840" w:rsidRPr="005655C3">
        <w:t>0</w:t>
      </w:r>
      <w:r w:rsidRPr="005655C3">
        <w:t>3_0</w:t>
      </w:r>
      <w:r w:rsidR="00B34D42" w:rsidRPr="005655C3">
        <w:t>0</w:t>
      </w:r>
      <w:r w:rsidR="008F58FD" w:rsidRPr="005655C3">
        <w:t>8</w:t>
      </w:r>
      <w:r w:rsidRPr="005655C3">
        <w:t xml:space="preserve"> </w:t>
      </w:r>
      <w:r w:rsidR="00776977" w:rsidRPr="005655C3">
        <w:t xml:space="preserve">Gestionar perfil de </w:t>
      </w:r>
      <w:r w:rsidR="00776977" w:rsidRPr="00BD0179">
        <w:t>usuario</w:t>
      </w:r>
    </w:p>
    <w:p w14:paraId="2CEF6D98" w14:textId="5ACA484F" w:rsidR="00A34EA8" w:rsidRDefault="00A34EA8" w:rsidP="00A34EA8">
      <w:pPr>
        <w:pStyle w:val="SAP-Normal"/>
        <w:numPr>
          <w:ilvl w:val="0"/>
          <w:numId w:val="13"/>
        </w:numPr>
        <w:ind w:left="1068"/>
      </w:pPr>
      <w:r w:rsidRPr="005655C3">
        <w:t>CU_003_00</w:t>
      </w:r>
      <w:r>
        <w:t>9</w:t>
      </w:r>
      <w:r w:rsidRPr="005655C3">
        <w:t xml:space="preserve"> </w:t>
      </w:r>
      <w:r>
        <w:t>Vincular cuenta con aplicación móvil</w:t>
      </w:r>
    </w:p>
    <w:p w14:paraId="556A41F1" w14:textId="77777777" w:rsidR="009744D1" w:rsidRDefault="009744D1" w:rsidP="00F367E6">
      <w:pPr>
        <w:pStyle w:val="SAP-Normal"/>
        <w:numPr>
          <w:ilvl w:val="0"/>
          <w:numId w:val="13"/>
        </w:numPr>
        <w:ind w:left="1068"/>
        <w:sectPr w:rsidR="009744D1" w:rsidSect="008A2516">
          <w:headerReference w:type="default" r:id="rId48"/>
          <w:type w:val="continuous"/>
          <w:pgSz w:w="11906" w:h="16838"/>
          <w:pgMar w:top="1417" w:right="849" w:bottom="1417" w:left="1276" w:header="708" w:footer="708" w:gutter="0"/>
          <w:cols w:space="708"/>
          <w:titlePg/>
          <w:docGrid w:linePitch="360"/>
        </w:sectPr>
      </w:pPr>
    </w:p>
    <w:p w14:paraId="292FF7F0" w14:textId="47A3EDA1" w:rsidR="009744D1" w:rsidRDefault="009744D1" w:rsidP="009744D1">
      <w:pPr>
        <w:pStyle w:val="SAP-1erlnea"/>
        <w:outlineLvl w:val="0"/>
      </w:pPr>
      <w:bookmarkStart w:id="291" w:name="_Toc529912864"/>
      <w:r>
        <w:lastRenderedPageBreak/>
        <w:t>10.11 Diagrama de los casos de uso</w:t>
      </w:r>
      <w:bookmarkEnd w:id="291"/>
    </w:p>
    <w:p w14:paraId="30478C7A" w14:textId="52CB8FF5" w:rsidR="009744D1" w:rsidRDefault="009744D1" w:rsidP="009744D1">
      <w:pPr>
        <w:pStyle w:val="SAP-Normal"/>
        <w:jc w:val="center"/>
      </w:pPr>
      <w:r w:rsidRPr="009744D1">
        <w:rPr>
          <w:noProof/>
        </w:rPr>
        <w:drawing>
          <wp:inline distT="0" distB="0" distL="0" distR="0" wp14:anchorId="1551F80A" wp14:editId="0C8DB3A4">
            <wp:extent cx="6187440" cy="438147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7559" cy="4395719"/>
                    </a:xfrm>
                    <a:prstGeom prst="rect">
                      <a:avLst/>
                    </a:prstGeom>
                    <a:noFill/>
                    <a:ln>
                      <a:noFill/>
                    </a:ln>
                  </pic:spPr>
                </pic:pic>
              </a:graphicData>
            </a:graphic>
          </wp:inline>
        </w:drawing>
      </w:r>
    </w:p>
    <w:p w14:paraId="40BA805B" w14:textId="532451EC" w:rsidR="009744D1" w:rsidRDefault="009744D1" w:rsidP="009744D1">
      <w:pPr>
        <w:pStyle w:val="SAP-Normal"/>
        <w:sectPr w:rsidR="009744D1" w:rsidSect="009744D1">
          <w:pgSz w:w="16838" w:h="11906" w:orient="landscape"/>
          <w:pgMar w:top="849" w:right="1417" w:bottom="1276" w:left="1417" w:header="708" w:footer="708" w:gutter="0"/>
          <w:cols w:space="708"/>
          <w:titlePg/>
          <w:docGrid w:linePitch="360"/>
        </w:sectPr>
      </w:pPr>
    </w:p>
    <w:p w14:paraId="2B80AEE1" w14:textId="29980E13" w:rsidR="00A42E77" w:rsidRDefault="00A42E77" w:rsidP="00A42E77">
      <w:pPr>
        <w:pStyle w:val="SAP-1erlnea"/>
        <w:outlineLvl w:val="0"/>
      </w:pPr>
      <w:bookmarkStart w:id="292" w:name="_Toc529912865"/>
      <w:r>
        <w:lastRenderedPageBreak/>
        <w:t>10.12 Casos de uso área Contenido - 001</w:t>
      </w:r>
      <w:bookmarkEnd w:id="292"/>
    </w:p>
    <w:p w14:paraId="1F2A87E8" w14:textId="28505D70" w:rsidR="00A42E77" w:rsidRDefault="00A42E77" w:rsidP="00A9144B">
      <w:pPr>
        <w:pStyle w:val="SAP-1erlnea"/>
        <w:outlineLvl w:val="1"/>
      </w:pPr>
      <w:bookmarkStart w:id="293" w:name="_Toc529912866"/>
      <w:r>
        <w:t>10.12.1 Diagrama de casos de uso área Contenido - 001</w:t>
      </w:r>
      <w:bookmarkEnd w:id="293"/>
    </w:p>
    <w:p w14:paraId="7677FEF3" w14:textId="2F33998E" w:rsidR="00A42E77" w:rsidRPr="00D976D9" w:rsidRDefault="00475889" w:rsidP="00902DFC">
      <w:pPr>
        <w:pStyle w:val="SAP-Normal"/>
        <w:jc w:val="center"/>
      </w:pPr>
      <w:r w:rsidRPr="00475889">
        <w:rPr>
          <w:noProof/>
        </w:rPr>
        <w:drawing>
          <wp:inline distT="0" distB="0" distL="0" distR="0" wp14:anchorId="1FE43173" wp14:editId="50FA58F5">
            <wp:extent cx="5867400" cy="43434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7400" cy="4343400"/>
                    </a:xfrm>
                    <a:prstGeom prst="rect">
                      <a:avLst/>
                    </a:prstGeom>
                    <a:noFill/>
                    <a:ln>
                      <a:noFill/>
                    </a:ln>
                  </pic:spPr>
                </pic:pic>
              </a:graphicData>
            </a:graphic>
          </wp:inline>
        </w:drawing>
      </w:r>
    </w:p>
    <w:p w14:paraId="7F666CC3" w14:textId="5EECAF88" w:rsidR="00A42E77" w:rsidRDefault="00A42E77" w:rsidP="00A9144B">
      <w:pPr>
        <w:pStyle w:val="SAP-1erlnea"/>
        <w:outlineLvl w:val="2"/>
      </w:pPr>
      <w:bookmarkStart w:id="294" w:name="_Toc529912867"/>
      <w:r>
        <w:t xml:space="preserve">10.12.1.1 CU_001_001 Gestionar </w:t>
      </w:r>
      <w:r w:rsidR="00D81F15">
        <w:t>m</w:t>
      </w:r>
      <w:r>
        <w:t>apas</w:t>
      </w:r>
      <w:bookmarkEnd w:id="294"/>
    </w:p>
    <w:p w14:paraId="574385ED" w14:textId="77777777" w:rsidR="00A42E77" w:rsidRPr="00A42E77" w:rsidRDefault="00A42E77" w:rsidP="00A42E77">
      <w:pPr>
        <w:pStyle w:val="SAP-Normal"/>
      </w:pPr>
    </w:p>
    <w:p w14:paraId="1A0DFB9E" w14:textId="77777777" w:rsidR="00A42E77" w:rsidRPr="00902DFC" w:rsidRDefault="00A42E77" w:rsidP="00A42E77">
      <w:pPr>
        <w:pStyle w:val="SAP-Normal"/>
        <w:rPr>
          <w:b/>
        </w:rPr>
      </w:pPr>
      <w:r w:rsidRPr="00A42E77">
        <w:rPr>
          <w:rFonts w:eastAsia="sans-serif"/>
          <w:b/>
          <w:lang w:val="es-ES"/>
        </w:rPr>
        <w:t>Identificación del caso de uso</w:t>
      </w:r>
    </w:p>
    <w:p w14:paraId="257A9845" w14:textId="1C8E6BD5" w:rsidR="00A42E77" w:rsidRDefault="00A42E77" w:rsidP="00A42E77">
      <w:pPr>
        <w:pStyle w:val="SAP-Normal"/>
      </w:pPr>
      <w:r>
        <w:t>CU_001_001</w:t>
      </w:r>
    </w:p>
    <w:p w14:paraId="1ECB7C35" w14:textId="77777777" w:rsidR="00A42E77" w:rsidRDefault="00A42E77" w:rsidP="00A42E77">
      <w:pPr>
        <w:pStyle w:val="SAP-Normal"/>
      </w:pPr>
    </w:p>
    <w:p w14:paraId="6B30478F" w14:textId="77777777" w:rsidR="00A42E77" w:rsidRPr="00A42E77" w:rsidRDefault="00A42E77" w:rsidP="00A42E77">
      <w:pPr>
        <w:pStyle w:val="SAP-Normal"/>
        <w:rPr>
          <w:rFonts w:eastAsia="sans-serif"/>
          <w:b/>
        </w:rPr>
      </w:pPr>
      <w:r w:rsidRPr="00A42E77">
        <w:rPr>
          <w:rFonts w:eastAsia="sans-serif"/>
          <w:b/>
          <w:lang w:val="es-ES"/>
        </w:rPr>
        <w:t>Nombre del Caso de Uso</w:t>
      </w:r>
    </w:p>
    <w:p w14:paraId="36363781" w14:textId="50152356" w:rsidR="00A42E77" w:rsidRDefault="00A42E77" w:rsidP="00A42E77">
      <w:pPr>
        <w:pStyle w:val="SAP-Normal"/>
        <w:rPr>
          <w:rFonts w:eastAsia="sans-serif"/>
          <w:lang w:val="es-ES"/>
        </w:rPr>
      </w:pPr>
      <w:r w:rsidRPr="251646D2">
        <w:rPr>
          <w:rFonts w:eastAsia="sans-serif"/>
          <w:lang w:val="es-ES"/>
        </w:rPr>
        <w:t xml:space="preserve">Gestionar </w:t>
      </w:r>
      <w:r w:rsidR="00D81F15">
        <w:rPr>
          <w:rFonts w:eastAsia="sans-serif"/>
          <w:lang w:val="es-ES"/>
        </w:rPr>
        <w:t>m</w:t>
      </w:r>
      <w:r w:rsidRPr="251646D2">
        <w:rPr>
          <w:rFonts w:eastAsia="sans-serif"/>
          <w:lang w:val="es-ES"/>
        </w:rPr>
        <w:t>apas</w:t>
      </w:r>
    </w:p>
    <w:p w14:paraId="72DCF33A" w14:textId="77777777" w:rsidR="00A42E77" w:rsidRDefault="00A42E77" w:rsidP="00A42E77">
      <w:pPr>
        <w:pStyle w:val="SAP-Normal"/>
        <w:rPr>
          <w:rFonts w:eastAsia="sans-serif"/>
        </w:rPr>
      </w:pPr>
    </w:p>
    <w:p w14:paraId="58FC21C2" w14:textId="77777777" w:rsidR="00A42E77" w:rsidRPr="00A42E77" w:rsidRDefault="00A42E77" w:rsidP="00A42E77">
      <w:pPr>
        <w:pStyle w:val="SAP-Normal"/>
        <w:rPr>
          <w:rFonts w:eastAsia="sans-serif"/>
          <w:b/>
        </w:rPr>
      </w:pPr>
      <w:r w:rsidRPr="00A42E77">
        <w:rPr>
          <w:rFonts w:eastAsia="sans-serif"/>
          <w:b/>
          <w:lang w:val="es-ES"/>
        </w:rPr>
        <w:t>Descripción del Caso de Uso</w:t>
      </w:r>
    </w:p>
    <w:p w14:paraId="5BA7FDC5" w14:textId="650DF55D" w:rsidR="00A42E77" w:rsidRDefault="00CB7ABA" w:rsidP="00A42E77">
      <w:pPr>
        <w:pStyle w:val="SAP-Normal"/>
      </w:pPr>
      <w:r>
        <w:rPr>
          <w:rFonts w:eastAsia="sans-serif"/>
          <w:lang w:val="es-ES"/>
        </w:rPr>
        <w:t>Accediendo al apartado para la gestión de mapas la plataforma permitirá listar los mapas existentes, incorporar nuevos, editar datos asociados a los mapas previamente cargados o proceder a la eliminación de los mismos.</w:t>
      </w:r>
    </w:p>
    <w:p w14:paraId="43298952" w14:textId="77777777" w:rsidR="00A42E77" w:rsidRDefault="00A42E77" w:rsidP="00A42E77">
      <w:pPr>
        <w:pStyle w:val="SAP-Normal"/>
        <w:rPr>
          <w:rFonts w:eastAsia="sans-serif"/>
          <w:lang w:val="es-ES"/>
        </w:rPr>
      </w:pPr>
    </w:p>
    <w:p w14:paraId="56BF56CA" w14:textId="216BE47E" w:rsidR="00A42E77" w:rsidRPr="00A42E77" w:rsidRDefault="00A42E77" w:rsidP="00A42E77">
      <w:pPr>
        <w:pStyle w:val="SAP-Normal"/>
        <w:rPr>
          <w:rFonts w:eastAsia="sans-serif"/>
          <w:b/>
        </w:rPr>
      </w:pPr>
      <w:r w:rsidRPr="00A42E77">
        <w:rPr>
          <w:rFonts w:eastAsia="sans-serif"/>
          <w:b/>
          <w:lang w:val="es-ES"/>
        </w:rPr>
        <w:t>Pre Condición</w:t>
      </w:r>
    </w:p>
    <w:p w14:paraId="057176A0" w14:textId="5C29758A" w:rsidR="00A42E77" w:rsidRDefault="00A42E77" w:rsidP="00A42E77">
      <w:pPr>
        <w:pStyle w:val="SAP-Normal"/>
      </w:pPr>
      <w:r w:rsidRPr="251646D2">
        <w:rPr>
          <w:rFonts w:eastAsia="sans-serif"/>
          <w:lang w:val="es-ES"/>
        </w:rPr>
        <w:t xml:space="preserve">El </w:t>
      </w:r>
      <w:r w:rsidR="001E0DA3">
        <w:rPr>
          <w:rFonts w:eastAsia="sans-serif"/>
          <w:lang w:val="es-ES"/>
        </w:rPr>
        <w:t>usuario</w:t>
      </w:r>
      <w:r w:rsidR="00CB7ABA">
        <w:rPr>
          <w:rFonts w:eastAsia="sans-serif"/>
          <w:lang w:val="es-ES"/>
        </w:rPr>
        <w:t xml:space="preserve"> inició sesión en la plataforma</w:t>
      </w:r>
      <w:r w:rsidR="00125D39">
        <w:rPr>
          <w:rFonts w:eastAsia="sans-serif"/>
          <w:lang w:val="es-ES"/>
        </w:rPr>
        <w:t xml:space="preserve"> y posee los permisos necesarios</w:t>
      </w:r>
      <w:r w:rsidRPr="251646D2">
        <w:rPr>
          <w:rFonts w:eastAsia="sans-serif"/>
          <w:lang w:val="es-ES"/>
        </w:rPr>
        <w:t>.</w:t>
      </w:r>
    </w:p>
    <w:p w14:paraId="48857954" w14:textId="77777777" w:rsidR="00A42E77" w:rsidRDefault="00A42E77" w:rsidP="00A42E77">
      <w:pPr>
        <w:pStyle w:val="SAP-Normal"/>
        <w:rPr>
          <w:rFonts w:eastAsia="sans-serif"/>
          <w:lang w:val="es-ES"/>
        </w:rPr>
      </w:pPr>
    </w:p>
    <w:p w14:paraId="6CE09989" w14:textId="2B85D692" w:rsidR="00A42E77" w:rsidRPr="00A42E77" w:rsidRDefault="00A42E77" w:rsidP="00A42E77">
      <w:pPr>
        <w:pStyle w:val="SAP-Normal"/>
        <w:rPr>
          <w:rFonts w:eastAsia="sans-serif"/>
          <w:b/>
        </w:rPr>
      </w:pPr>
      <w:r w:rsidRPr="00A42E77">
        <w:rPr>
          <w:rFonts w:eastAsia="sans-serif"/>
          <w:b/>
          <w:lang w:val="es-ES"/>
        </w:rPr>
        <w:lastRenderedPageBreak/>
        <w:t>Post Condición</w:t>
      </w:r>
    </w:p>
    <w:p w14:paraId="27A3E561" w14:textId="0FE4EA39" w:rsidR="00731D69" w:rsidRDefault="00731D69" w:rsidP="00731D69">
      <w:pPr>
        <w:pStyle w:val="SAP-Normal"/>
        <w:rPr>
          <w:rFonts w:eastAsia="sans-serif"/>
          <w:lang w:val="es-ES"/>
        </w:rPr>
      </w:pPr>
      <w:r>
        <w:rPr>
          <w:rFonts w:eastAsia="sans-serif"/>
          <w:lang w:val="es-ES"/>
        </w:rPr>
        <w:t xml:space="preserve">El mapa se encuentra disponible para su visualización en el catálogo y en condiciones de ser gestionada a través del </w:t>
      </w:r>
      <w:proofErr w:type="spellStart"/>
      <w:r>
        <w:rPr>
          <w:rFonts w:eastAsia="sans-serif"/>
          <w:lang w:val="es-ES"/>
        </w:rPr>
        <w:t>backoffice</w:t>
      </w:r>
      <w:proofErr w:type="spellEnd"/>
      <w:r>
        <w:rPr>
          <w:rFonts w:eastAsia="sans-serif"/>
          <w:lang w:val="es-ES"/>
        </w:rPr>
        <w:t>.</w:t>
      </w:r>
    </w:p>
    <w:p w14:paraId="7B640DE0" w14:textId="77777777" w:rsidR="00A42E77" w:rsidRDefault="00A42E77" w:rsidP="00A42E77">
      <w:pPr>
        <w:pStyle w:val="SAP-Normal"/>
        <w:rPr>
          <w:rFonts w:eastAsia="sans-serif"/>
        </w:rPr>
      </w:pPr>
    </w:p>
    <w:p w14:paraId="6241CA73" w14:textId="77777777" w:rsidR="00A42E77" w:rsidRPr="00A42E77" w:rsidRDefault="00A42E77" w:rsidP="00A42E77">
      <w:pPr>
        <w:pStyle w:val="SAP-Normal"/>
        <w:rPr>
          <w:rFonts w:eastAsia="sans-serif"/>
          <w:b/>
        </w:rPr>
      </w:pPr>
      <w:r w:rsidRPr="00A42E77">
        <w:rPr>
          <w:rFonts w:eastAsia="sans-serif"/>
          <w:b/>
          <w:lang w:val="es-ES"/>
        </w:rPr>
        <w:t>Actores primarios</w:t>
      </w:r>
    </w:p>
    <w:p w14:paraId="11008B67" w14:textId="4EB24776" w:rsidR="00A42E77" w:rsidRDefault="00876972" w:rsidP="00A42E77">
      <w:pPr>
        <w:pStyle w:val="SAP-Normal"/>
        <w:rPr>
          <w:rFonts w:eastAsia="sans-serif"/>
          <w:lang w:val="es-ES"/>
        </w:rPr>
      </w:pPr>
      <w:r>
        <w:rPr>
          <w:rFonts w:eastAsia="sans-serif"/>
          <w:lang w:val="es-ES"/>
        </w:rPr>
        <w:t>Rol Contenido</w:t>
      </w:r>
    </w:p>
    <w:p w14:paraId="555391C1" w14:textId="77777777" w:rsidR="00A42E77" w:rsidRDefault="00A42E77" w:rsidP="00A42E77">
      <w:pPr>
        <w:pStyle w:val="SAP-Normal"/>
      </w:pPr>
    </w:p>
    <w:p w14:paraId="5CF097ED" w14:textId="77777777" w:rsidR="00A42E77" w:rsidRPr="00A42E77" w:rsidRDefault="00A42E77" w:rsidP="00A42E77">
      <w:pPr>
        <w:pStyle w:val="SAP-Normal"/>
        <w:rPr>
          <w:rFonts w:eastAsia="sans-serif"/>
          <w:b/>
        </w:rPr>
      </w:pPr>
      <w:r w:rsidRPr="00A42E77">
        <w:rPr>
          <w:rFonts w:eastAsia="sans-serif"/>
          <w:b/>
          <w:lang w:val="es-ES"/>
        </w:rPr>
        <w:t>Actores Secundarios</w:t>
      </w:r>
    </w:p>
    <w:p w14:paraId="15015111" w14:textId="656EF8AC" w:rsidR="00A42E77" w:rsidRDefault="00687384" w:rsidP="00A42E77">
      <w:pPr>
        <w:pStyle w:val="SAP-Normal"/>
      </w:pPr>
      <w:r>
        <w:rPr>
          <w:rFonts w:eastAsia="sans-serif"/>
          <w:lang w:val="es-ES"/>
        </w:rPr>
        <w:t>Rol Administrador</w:t>
      </w:r>
    </w:p>
    <w:p w14:paraId="0CA1CA73" w14:textId="77777777" w:rsidR="00A42E77" w:rsidRDefault="00A42E77" w:rsidP="00A42E77">
      <w:pPr>
        <w:pStyle w:val="SAP-Normal"/>
        <w:rPr>
          <w:rFonts w:eastAsia="sans-serif"/>
          <w:lang w:val="es-ES"/>
        </w:rPr>
      </w:pPr>
    </w:p>
    <w:p w14:paraId="6E8FB737" w14:textId="3FA734CF" w:rsidR="00A42E77" w:rsidRPr="00A42E77" w:rsidRDefault="00A42E77" w:rsidP="00A42E77">
      <w:pPr>
        <w:pStyle w:val="SAP-Normal"/>
        <w:rPr>
          <w:rFonts w:eastAsia="sans-serif"/>
          <w:b/>
        </w:rPr>
      </w:pPr>
      <w:r w:rsidRPr="00A42E77">
        <w:rPr>
          <w:rFonts w:eastAsia="sans-serif"/>
          <w:b/>
          <w:lang w:val="es-ES"/>
        </w:rPr>
        <w:t>Disparador</w:t>
      </w:r>
    </w:p>
    <w:p w14:paraId="1A74A21C" w14:textId="5D92E03B" w:rsidR="00A42E77" w:rsidRDefault="00A42E77" w:rsidP="00A42E77">
      <w:pPr>
        <w:pStyle w:val="SAP-Normal"/>
        <w:rPr>
          <w:rFonts w:eastAsia="sans-serif"/>
          <w:lang w:val="es-ES"/>
        </w:rPr>
      </w:pPr>
      <w:r w:rsidRPr="251646D2">
        <w:rPr>
          <w:rFonts w:eastAsia="sans-serif"/>
          <w:lang w:val="es-ES"/>
        </w:rPr>
        <w:t xml:space="preserve">El </w:t>
      </w:r>
      <w:r w:rsidR="001E0DA3">
        <w:rPr>
          <w:rFonts w:eastAsia="sans-serif"/>
          <w:lang w:val="es-ES"/>
        </w:rPr>
        <w:t>usuario</w:t>
      </w:r>
      <w:r w:rsidRPr="251646D2">
        <w:rPr>
          <w:rFonts w:eastAsia="sans-serif"/>
          <w:lang w:val="es-ES"/>
        </w:rPr>
        <w:t xml:space="preserve"> accede al apartado de gestión de mapas para actualiza</w:t>
      </w:r>
      <w:r w:rsidR="00920AE8">
        <w:rPr>
          <w:rFonts w:eastAsia="sans-serif"/>
          <w:lang w:val="es-ES"/>
        </w:rPr>
        <w:t>r los recursos de la plataforma</w:t>
      </w:r>
      <w:r w:rsidRPr="251646D2">
        <w:rPr>
          <w:rFonts w:eastAsia="sans-serif"/>
          <w:lang w:val="es-ES"/>
        </w:rPr>
        <w:t>.</w:t>
      </w:r>
    </w:p>
    <w:p w14:paraId="7BBC23B6" w14:textId="77777777" w:rsidR="00A42E77" w:rsidRDefault="00A42E77" w:rsidP="00A42E77">
      <w:pPr>
        <w:pStyle w:val="SAP-Normal"/>
      </w:pPr>
    </w:p>
    <w:p w14:paraId="077BB9A8" w14:textId="77777777" w:rsidR="00A42E77" w:rsidRPr="00A42E77" w:rsidRDefault="00A42E77" w:rsidP="00A42E77">
      <w:pPr>
        <w:pStyle w:val="SAP-Normal"/>
        <w:rPr>
          <w:rFonts w:eastAsia="sans-serif"/>
          <w:b/>
        </w:rPr>
      </w:pPr>
      <w:r w:rsidRPr="00A42E77">
        <w:rPr>
          <w:rFonts w:eastAsia="sans-serif"/>
          <w:b/>
          <w:lang w:val="es-ES"/>
        </w:rPr>
        <w:t>Escenario principal de Éxito</w:t>
      </w:r>
    </w:p>
    <w:p w14:paraId="308E1F53" w14:textId="5F038E64" w:rsidR="00A42E77" w:rsidRDefault="00A42E77" w:rsidP="00A85F01">
      <w:pPr>
        <w:pStyle w:val="SAP-Normal"/>
        <w:numPr>
          <w:ilvl w:val="0"/>
          <w:numId w:val="14"/>
        </w:numPr>
        <w:rPr>
          <w:rFonts w:eastAsiaTheme="minorEastAsia"/>
        </w:rPr>
      </w:pPr>
      <w:r w:rsidRPr="251646D2">
        <w:rPr>
          <w:rFonts w:eastAsia="sans-serif"/>
          <w:lang w:val="es-ES"/>
        </w:rPr>
        <w:t xml:space="preserve">El </w:t>
      </w:r>
      <w:r w:rsidR="00CB7ABA">
        <w:rPr>
          <w:rFonts w:eastAsia="sans-serif"/>
          <w:lang w:val="es-ES"/>
        </w:rPr>
        <w:t>rol Contenido</w:t>
      </w:r>
      <w:r w:rsidRPr="251646D2">
        <w:rPr>
          <w:rFonts w:eastAsia="sans-serif"/>
          <w:lang w:val="es-ES"/>
        </w:rPr>
        <w:t xml:space="preserve"> accede al apartado para la gestión de los mapas.</w:t>
      </w:r>
    </w:p>
    <w:p w14:paraId="57547CF5" w14:textId="77777777" w:rsidR="00A42E77" w:rsidRDefault="00A42E77" w:rsidP="00A85F01">
      <w:pPr>
        <w:pStyle w:val="SAP-Normal"/>
        <w:numPr>
          <w:ilvl w:val="0"/>
          <w:numId w:val="14"/>
        </w:numPr>
        <w:rPr>
          <w:rFonts w:eastAsiaTheme="minorEastAsia"/>
        </w:rPr>
      </w:pPr>
      <w:r w:rsidRPr="251646D2">
        <w:rPr>
          <w:rFonts w:eastAsia="sans-serif"/>
          <w:lang w:val="es-ES"/>
        </w:rPr>
        <w:t>El sistema recupera todos los mapas existentes.</w:t>
      </w:r>
    </w:p>
    <w:p w14:paraId="5F4A999F" w14:textId="5B5BDF96" w:rsidR="00A42E77" w:rsidRDefault="00A42E77" w:rsidP="00A85F01">
      <w:pPr>
        <w:pStyle w:val="SAP-Normal"/>
        <w:numPr>
          <w:ilvl w:val="0"/>
          <w:numId w:val="14"/>
        </w:numPr>
        <w:rPr>
          <w:rFonts w:eastAsiaTheme="minorEastAsia"/>
        </w:rPr>
      </w:pPr>
      <w:r w:rsidRPr="251646D2">
        <w:rPr>
          <w:rFonts w:eastAsia="sans-serif"/>
          <w:lang w:val="es-ES"/>
        </w:rPr>
        <w:t xml:space="preserve">El </w:t>
      </w:r>
      <w:r w:rsidR="00CB7ABA">
        <w:rPr>
          <w:rFonts w:eastAsia="sans-serif"/>
          <w:lang w:val="es-ES"/>
        </w:rPr>
        <w:t>rol Contenido</w:t>
      </w:r>
      <w:r w:rsidR="00CB7ABA" w:rsidRPr="251646D2">
        <w:rPr>
          <w:rFonts w:eastAsia="sans-serif"/>
          <w:lang w:val="es-ES"/>
        </w:rPr>
        <w:t xml:space="preserve"> </w:t>
      </w:r>
      <w:r w:rsidRPr="251646D2">
        <w:rPr>
          <w:rFonts w:eastAsia="sans-serif"/>
          <w:lang w:val="es-ES"/>
        </w:rPr>
        <w:t>informa al sistema que quiere crear un</w:t>
      </w:r>
      <w:r w:rsidR="000B43DD">
        <w:rPr>
          <w:rFonts w:eastAsia="sans-serif"/>
          <w:lang w:val="es-ES"/>
        </w:rPr>
        <w:t xml:space="preserve"> nuevo mapa</w:t>
      </w:r>
      <w:r w:rsidRPr="251646D2">
        <w:rPr>
          <w:rFonts w:eastAsia="sans-serif"/>
          <w:lang w:val="es-ES"/>
        </w:rPr>
        <w:t>.</w:t>
      </w:r>
    </w:p>
    <w:p w14:paraId="4BF441B4" w14:textId="77777777" w:rsidR="00A42E77" w:rsidRDefault="00A42E77" w:rsidP="00A85F01">
      <w:pPr>
        <w:pStyle w:val="SAP-Normal"/>
        <w:numPr>
          <w:ilvl w:val="0"/>
          <w:numId w:val="14"/>
        </w:numPr>
        <w:rPr>
          <w:rFonts w:eastAsiaTheme="minorEastAsia"/>
        </w:rPr>
      </w:pPr>
      <w:r w:rsidRPr="251646D2">
        <w:rPr>
          <w:rFonts w:eastAsia="sans-serif"/>
          <w:lang w:val="es-ES"/>
        </w:rPr>
        <w:t>El sistema muestra el formulario con los campos requeridos para dar de alta un nuevo recurso.</w:t>
      </w:r>
    </w:p>
    <w:p w14:paraId="7489612B" w14:textId="6200F4D3" w:rsidR="00A42E77" w:rsidRPr="00E16827" w:rsidRDefault="00A42E77" w:rsidP="00A85F01">
      <w:pPr>
        <w:pStyle w:val="SAP-Normal"/>
        <w:numPr>
          <w:ilvl w:val="0"/>
          <w:numId w:val="14"/>
        </w:numPr>
        <w:rPr>
          <w:rFonts w:eastAsiaTheme="minorEastAsia"/>
        </w:rPr>
      </w:pPr>
      <w:r w:rsidRPr="251646D2">
        <w:rPr>
          <w:rFonts w:eastAsia="sans-serif"/>
          <w:lang w:val="es-ES"/>
        </w:rPr>
        <w:t xml:space="preserve">El </w:t>
      </w:r>
      <w:r w:rsidR="00CB7ABA">
        <w:rPr>
          <w:rFonts w:eastAsia="sans-serif"/>
          <w:lang w:val="es-ES"/>
        </w:rPr>
        <w:t>rol Contenido</w:t>
      </w:r>
      <w:r w:rsidR="00CB7ABA" w:rsidRPr="251646D2">
        <w:rPr>
          <w:rFonts w:eastAsia="sans-serif"/>
          <w:lang w:val="es-ES"/>
        </w:rPr>
        <w:t xml:space="preserve"> </w:t>
      </w:r>
      <w:r w:rsidRPr="251646D2">
        <w:rPr>
          <w:rFonts w:eastAsia="sans-serif"/>
          <w:lang w:val="es-ES"/>
        </w:rPr>
        <w:t>completa con los datos solicitados.</w:t>
      </w:r>
    </w:p>
    <w:p w14:paraId="59BD27E1" w14:textId="042ED514" w:rsidR="00E16827" w:rsidRDefault="00E16827" w:rsidP="00A85F01">
      <w:pPr>
        <w:pStyle w:val="SAP-Normal"/>
        <w:numPr>
          <w:ilvl w:val="0"/>
          <w:numId w:val="14"/>
        </w:numPr>
        <w:rPr>
          <w:rFonts w:eastAsiaTheme="minorEastAsia"/>
        </w:rPr>
      </w:pPr>
      <w:r>
        <w:rPr>
          <w:rFonts w:eastAsiaTheme="minorEastAsia"/>
        </w:rPr>
        <w:t>El rol Contenido le indica al sistema que finalizó de completar los campos.</w:t>
      </w:r>
    </w:p>
    <w:p w14:paraId="55619319" w14:textId="77777777" w:rsidR="00A42E77" w:rsidRDefault="00A42E77" w:rsidP="00A85F01">
      <w:pPr>
        <w:pStyle w:val="SAP-Normal"/>
        <w:numPr>
          <w:ilvl w:val="0"/>
          <w:numId w:val="14"/>
        </w:numPr>
        <w:rPr>
          <w:rFonts w:eastAsiaTheme="minorEastAsia"/>
        </w:rPr>
      </w:pPr>
      <w:r w:rsidRPr="251646D2">
        <w:rPr>
          <w:rFonts w:eastAsia="sans-serif"/>
          <w:lang w:val="es-ES"/>
        </w:rPr>
        <w:t>El sistema valida que los campos obligatorios estén completos.</w:t>
      </w:r>
    </w:p>
    <w:p w14:paraId="1B551641" w14:textId="77777777" w:rsidR="00A42E77" w:rsidRDefault="00A42E77" w:rsidP="00A85F01">
      <w:pPr>
        <w:pStyle w:val="SAP-Normal"/>
        <w:numPr>
          <w:ilvl w:val="0"/>
          <w:numId w:val="14"/>
        </w:numPr>
        <w:rPr>
          <w:rFonts w:eastAsiaTheme="minorEastAsia"/>
        </w:rPr>
      </w:pPr>
      <w:r w:rsidRPr="251646D2">
        <w:rPr>
          <w:rFonts w:eastAsia="sans-serif"/>
          <w:lang w:val="es-ES"/>
        </w:rPr>
        <w:t>El sistema valida que el contenido respete el formato esperado por cada campo.</w:t>
      </w:r>
    </w:p>
    <w:p w14:paraId="2A436BDE" w14:textId="77777777" w:rsidR="00A42E77" w:rsidRDefault="00A42E77" w:rsidP="00A85F01">
      <w:pPr>
        <w:pStyle w:val="SAP-Normal"/>
        <w:numPr>
          <w:ilvl w:val="0"/>
          <w:numId w:val="14"/>
        </w:numPr>
        <w:rPr>
          <w:rFonts w:eastAsiaTheme="minorEastAsia"/>
        </w:rPr>
      </w:pPr>
      <w:r w:rsidRPr="251646D2">
        <w:rPr>
          <w:rFonts w:eastAsia="sans-serif"/>
          <w:lang w:val="es-ES"/>
        </w:rPr>
        <w:t>El sistema persiste los datos.</w:t>
      </w:r>
    </w:p>
    <w:p w14:paraId="778DFC96" w14:textId="77777777" w:rsidR="00A42E77" w:rsidRDefault="00A42E77" w:rsidP="00A85F01">
      <w:pPr>
        <w:pStyle w:val="SAP-Normal"/>
        <w:numPr>
          <w:ilvl w:val="0"/>
          <w:numId w:val="14"/>
        </w:numPr>
        <w:rPr>
          <w:rFonts w:eastAsiaTheme="minorEastAsia"/>
        </w:rPr>
      </w:pPr>
      <w:r w:rsidRPr="251646D2">
        <w:rPr>
          <w:rFonts w:eastAsia="sans-serif"/>
          <w:lang w:val="es-ES"/>
        </w:rPr>
        <w:t>El sistema guarda en la bitácora la información sobre la operación.</w:t>
      </w:r>
    </w:p>
    <w:p w14:paraId="1D1FF7A3" w14:textId="77777777" w:rsidR="00A42E77" w:rsidRDefault="00A42E77" w:rsidP="00A85F01">
      <w:pPr>
        <w:pStyle w:val="SAP-Normal"/>
        <w:numPr>
          <w:ilvl w:val="0"/>
          <w:numId w:val="14"/>
        </w:numPr>
        <w:rPr>
          <w:rFonts w:eastAsiaTheme="minorEastAsia"/>
        </w:rPr>
      </w:pPr>
      <w:r w:rsidRPr="251646D2">
        <w:rPr>
          <w:rFonts w:eastAsia="sans-serif"/>
          <w:lang w:val="es-ES"/>
        </w:rPr>
        <w:t>El sistema confirma el éxito de la operación.</w:t>
      </w:r>
    </w:p>
    <w:p w14:paraId="6E6BE67A" w14:textId="6084E50C" w:rsidR="00A42E77" w:rsidRDefault="00A42E77" w:rsidP="00A85F01">
      <w:pPr>
        <w:pStyle w:val="SAP-Normal"/>
        <w:numPr>
          <w:ilvl w:val="0"/>
          <w:numId w:val="14"/>
        </w:numPr>
        <w:rPr>
          <w:rFonts w:eastAsiaTheme="minorEastAsia"/>
        </w:rPr>
      </w:pPr>
      <w:r w:rsidRPr="251646D2">
        <w:rPr>
          <w:rFonts w:eastAsia="sans-serif"/>
          <w:lang w:val="es-ES"/>
        </w:rPr>
        <w:t>El sistema cierra el formulario para mostrar el listado actualizado.</w:t>
      </w:r>
    </w:p>
    <w:p w14:paraId="477965B3" w14:textId="77777777" w:rsidR="00A42E77" w:rsidRDefault="00A42E77" w:rsidP="00A42E77">
      <w:pPr>
        <w:pStyle w:val="SAP-Normal"/>
        <w:rPr>
          <w:rFonts w:eastAsia="sans-serif"/>
          <w:lang w:val="es-ES"/>
        </w:rPr>
      </w:pPr>
    </w:p>
    <w:p w14:paraId="3C75D45A" w14:textId="5133A8C9" w:rsidR="00A42E77" w:rsidRDefault="00A42E77" w:rsidP="00A42E77">
      <w:pPr>
        <w:pStyle w:val="SAP-Normal"/>
        <w:rPr>
          <w:rFonts w:eastAsia="sans-serif"/>
          <w:b/>
          <w:lang w:val="es-ES"/>
        </w:rPr>
      </w:pPr>
      <w:r w:rsidRPr="00A42E77">
        <w:rPr>
          <w:rFonts w:eastAsia="sans-serif"/>
          <w:b/>
          <w:lang w:val="es-ES"/>
        </w:rPr>
        <w:t>Caminos Alternativos</w:t>
      </w:r>
    </w:p>
    <w:p w14:paraId="0F604841" w14:textId="609B3003" w:rsidR="00A42E77" w:rsidRDefault="00A42E77" w:rsidP="00A42E77">
      <w:pPr>
        <w:pStyle w:val="SAP-Normal"/>
      </w:pPr>
      <w:r w:rsidRPr="251646D2">
        <w:rPr>
          <w:rFonts w:eastAsia="sans-serif"/>
          <w:lang w:val="es-ES"/>
        </w:rPr>
        <w:t xml:space="preserve">Para el paso 3: el </w:t>
      </w:r>
      <w:r w:rsidR="00CB7ABA">
        <w:rPr>
          <w:rFonts w:eastAsia="sans-serif"/>
          <w:lang w:val="es-ES"/>
        </w:rPr>
        <w:t>rol Contenido</w:t>
      </w:r>
      <w:r w:rsidR="00CB7ABA" w:rsidRPr="251646D2">
        <w:rPr>
          <w:rFonts w:eastAsia="sans-serif"/>
          <w:lang w:val="es-ES"/>
        </w:rPr>
        <w:t xml:space="preserve"> </w:t>
      </w:r>
      <w:r w:rsidRPr="251646D2">
        <w:rPr>
          <w:rFonts w:eastAsia="sans-serif"/>
          <w:lang w:val="es-ES"/>
        </w:rPr>
        <w:t>quiere editar los datos de un recurso existente.</w:t>
      </w:r>
    </w:p>
    <w:p w14:paraId="7BC0AAFE" w14:textId="2429D9FF" w:rsidR="00A42E77" w:rsidRDefault="00A42E77" w:rsidP="00A85F01">
      <w:pPr>
        <w:pStyle w:val="SAP-Normal"/>
        <w:numPr>
          <w:ilvl w:val="0"/>
          <w:numId w:val="15"/>
        </w:numPr>
        <w:rPr>
          <w:rFonts w:eastAsiaTheme="minorEastAsia"/>
        </w:rPr>
      </w:pPr>
      <w:r w:rsidRPr="251646D2">
        <w:rPr>
          <w:rFonts w:eastAsia="sans-serif"/>
          <w:lang w:val="es-ES"/>
        </w:rPr>
        <w:t xml:space="preserve">El </w:t>
      </w:r>
      <w:r w:rsidR="00CB7ABA">
        <w:rPr>
          <w:rFonts w:eastAsia="sans-serif"/>
          <w:lang w:val="es-ES"/>
        </w:rPr>
        <w:t>rol Contenido</w:t>
      </w:r>
      <w:r w:rsidR="00CB7ABA" w:rsidRPr="251646D2">
        <w:rPr>
          <w:rFonts w:eastAsia="sans-serif"/>
          <w:lang w:val="es-ES"/>
        </w:rPr>
        <w:t xml:space="preserve"> </w:t>
      </w:r>
      <w:r w:rsidRPr="251646D2">
        <w:rPr>
          <w:rFonts w:eastAsia="sans-serif"/>
          <w:lang w:val="es-ES"/>
        </w:rPr>
        <w:t>selecciona uno de los recursos listado.</w:t>
      </w:r>
    </w:p>
    <w:p w14:paraId="296CDA1F" w14:textId="6C28497F" w:rsidR="00A42E77" w:rsidRDefault="00A42E77" w:rsidP="00A85F01">
      <w:pPr>
        <w:pStyle w:val="SAP-Normal"/>
        <w:numPr>
          <w:ilvl w:val="0"/>
          <w:numId w:val="15"/>
        </w:numPr>
        <w:rPr>
          <w:rFonts w:eastAsiaTheme="minorEastAsia"/>
        </w:rPr>
      </w:pPr>
      <w:r w:rsidRPr="251646D2">
        <w:rPr>
          <w:rFonts w:eastAsia="sans-serif"/>
          <w:lang w:val="es-ES"/>
        </w:rPr>
        <w:t xml:space="preserve">El </w:t>
      </w:r>
      <w:r w:rsidR="00CB7ABA">
        <w:rPr>
          <w:rFonts w:eastAsia="sans-serif"/>
          <w:lang w:val="es-ES"/>
        </w:rPr>
        <w:t>rol Contenido</w:t>
      </w:r>
      <w:r w:rsidR="00CB7ABA" w:rsidRPr="251646D2">
        <w:rPr>
          <w:rFonts w:eastAsia="sans-serif"/>
          <w:lang w:val="es-ES"/>
        </w:rPr>
        <w:t xml:space="preserve"> </w:t>
      </w:r>
      <w:r w:rsidRPr="251646D2">
        <w:rPr>
          <w:rFonts w:eastAsia="sans-serif"/>
          <w:lang w:val="es-ES"/>
        </w:rPr>
        <w:t>informa al sistema que quiere editar el recurso seleccionado.</w:t>
      </w:r>
    </w:p>
    <w:p w14:paraId="4FF896E0" w14:textId="77777777" w:rsidR="00A42E77" w:rsidRDefault="00A42E77" w:rsidP="00A85F01">
      <w:pPr>
        <w:pStyle w:val="SAP-Normal"/>
        <w:numPr>
          <w:ilvl w:val="0"/>
          <w:numId w:val="15"/>
        </w:numPr>
        <w:rPr>
          <w:rFonts w:eastAsiaTheme="minorEastAsia"/>
        </w:rPr>
      </w:pPr>
      <w:r w:rsidRPr="251646D2">
        <w:rPr>
          <w:rFonts w:eastAsia="sans-serif"/>
          <w:lang w:val="es-ES"/>
        </w:rPr>
        <w:t>El sistema recupera los datos del recurso a editar.</w:t>
      </w:r>
    </w:p>
    <w:p w14:paraId="0EC0F162" w14:textId="176AE5FB" w:rsidR="00A42E77" w:rsidRDefault="001C64A3" w:rsidP="00A85F01">
      <w:pPr>
        <w:pStyle w:val="SAP-Normal"/>
        <w:numPr>
          <w:ilvl w:val="0"/>
          <w:numId w:val="15"/>
        </w:numPr>
        <w:rPr>
          <w:rFonts w:eastAsiaTheme="minorEastAsia"/>
        </w:rPr>
      </w:pPr>
      <w:r w:rsidRPr="251646D2">
        <w:rPr>
          <w:rFonts w:eastAsia="sans-serif"/>
          <w:lang w:val="es-ES"/>
        </w:rPr>
        <w:t xml:space="preserve">El sistema muestra el mismo formulario de alta con los campos completos, impidiendo la modificación </w:t>
      </w:r>
      <w:r>
        <w:rPr>
          <w:rFonts w:eastAsia="sans-serif"/>
          <w:lang w:val="es-ES"/>
        </w:rPr>
        <w:t>de aquellos que son de solo lectura.</w:t>
      </w:r>
    </w:p>
    <w:p w14:paraId="1AF9068F" w14:textId="4FE6C7F6" w:rsidR="00A42E77" w:rsidRDefault="00A42E77" w:rsidP="00A85F01">
      <w:pPr>
        <w:pStyle w:val="SAP-Normal"/>
        <w:numPr>
          <w:ilvl w:val="0"/>
          <w:numId w:val="15"/>
        </w:numPr>
        <w:rPr>
          <w:rFonts w:eastAsiaTheme="minorEastAsia"/>
        </w:rPr>
      </w:pPr>
      <w:bookmarkStart w:id="295" w:name="_Hlk516066682"/>
      <w:r w:rsidRPr="251646D2">
        <w:rPr>
          <w:rFonts w:eastAsia="sans-serif"/>
          <w:lang w:val="es-ES"/>
        </w:rPr>
        <w:t xml:space="preserve">El </w:t>
      </w:r>
      <w:r w:rsidR="00CB7ABA">
        <w:rPr>
          <w:rFonts w:eastAsia="sans-serif"/>
          <w:lang w:val="es-ES"/>
        </w:rPr>
        <w:t>rol Contenido</w:t>
      </w:r>
      <w:r w:rsidR="00CB7ABA" w:rsidRPr="251646D2">
        <w:rPr>
          <w:rFonts w:eastAsia="sans-serif"/>
          <w:lang w:val="es-ES"/>
        </w:rPr>
        <w:t xml:space="preserve"> </w:t>
      </w:r>
      <w:r w:rsidRPr="251646D2">
        <w:rPr>
          <w:rFonts w:eastAsia="sans-serif"/>
          <w:lang w:val="es-ES"/>
        </w:rPr>
        <w:t>realiza las modificaciones pertinentes.</w:t>
      </w:r>
    </w:p>
    <w:p w14:paraId="5E7D5A23" w14:textId="77777777" w:rsidR="00A42E77" w:rsidRDefault="00A42E77" w:rsidP="00A85F01">
      <w:pPr>
        <w:pStyle w:val="SAP-Normal"/>
        <w:numPr>
          <w:ilvl w:val="0"/>
          <w:numId w:val="15"/>
        </w:numPr>
        <w:rPr>
          <w:rFonts w:eastAsiaTheme="minorEastAsia"/>
        </w:rPr>
      </w:pPr>
      <w:r w:rsidRPr="251646D2">
        <w:rPr>
          <w:rFonts w:eastAsia="sans-serif"/>
          <w:lang w:val="es-ES"/>
        </w:rPr>
        <w:t>Vuelve al punto 6 del escenario principal.</w:t>
      </w:r>
      <w:bookmarkEnd w:id="295"/>
    </w:p>
    <w:p w14:paraId="750C5ECD" w14:textId="77777777" w:rsidR="00A42E77" w:rsidRDefault="00A42E77" w:rsidP="00A42E77">
      <w:pPr>
        <w:pStyle w:val="SAP-Normal"/>
        <w:rPr>
          <w:rFonts w:eastAsia="sans-serif"/>
          <w:lang w:val="es-ES"/>
        </w:rPr>
      </w:pPr>
    </w:p>
    <w:p w14:paraId="09F7E7C8" w14:textId="5C561F67" w:rsidR="00A42E77" w:rsidRDefault="00A42E77" w:rsidP="00A42E77">
      <w:pPr>
        <w:pStyle w:val="SAP-Normal"/>
      </w:pPr>
      <w:r w:rsidRPr="251646D2">
        <w:rPr>
          <w:rFonts w:eastAsia="sans-serif"/>
          <w:lang w:val="es-ES"/>
        </w:rPr>
        <w:t xml:space="preserve">Para el paso 3: el </w:t>
      </w:r>
      <w:r w:rsidR="00CB7ABA">
        <w:rPr>
          <w:rFonts w:eastAsia="sans-serif"/>
          <w:lang w:val="es-ES"/>
        </w:rPr>
        <w:t>rol Contenido</w:t>
      </w:r>
      <w:r w:rsidR="00CB7ABA" w:rsidRPr="251646D2">
        <w:rPr>
          <w:rFonts w:eastAsia="sans-serif"/>
          <w:lang w:val="es-ES"/>
        </w:rPr>
        <w:t xml:space="preserve"> </w:t>
      </w:r>
      <w:r w:rsidRPr="251646D2">
        <w:rPr>
          <w:rFonts w:eastAsia="sans-serif"/>
          <w:lang w:val="es-ES"/>
        </w:rPr>
        <w:t>quiere eliminar un recurso existente.</w:t>
      </w:r>
    </w:p>
    <w:p w14:paraId="068388D3" w14:textId="444C87B6" w:rsidR="00A42E77" w:rsidRDefault="00A42E77" w:rsidP="00A85F01">
      <w:pPr>
        <w:pStyle w:val="SAP-Normal"/>
        <w:numPr>
          <w:ilvl w:val="0"/>
          <w:numId w:val="16"/>
        </w:numPr>
        <w:rPr>
          <w:rFonts w:eastAsiaTheme="minorEastAsia"/>
        </w:rPr>
      </w:pPr>
      <w:r w:rsidRPr="251646D2">
        <w:rPr>
          <w:rFonts w:eastAsia="sans-serif"/>
          <w:lang w:val="es-ES"/>
        </w:rPr>
        <w:t xml:space="preserve">El </w:t>
      </w:r>
      <w:r w:rsidR="00CB7ABA">
        <w:rPr>
          <w:rFonts w:eastAsia="sans-serif"/>
          <w:lang w:val="es-ES"/>
        </w:rPr>
        <w:t>rol Contenido</w:t>
      </w:r>
      <w:r w:rsidR="00CB7ABA" w:rsidRPr="251646D2">
        <w:rPr>
          <w:rFonts w:eastAsia="sans-serif"/>
          <w:lang w:val="es-ES"/>
        </w:rPr>
        <w:t xml:space="preserve"> </w:t>
      </w:r>
      <w:r w:rsidRPr="251646D2">
        <w:rPr>
          <w:rFonts w:eastAsia="sans-serif"/>
          <w:lang w:val="es-ES"/>
        </w:rPr>
        <w:t>selecciona uno de los recursos listado.</w:t>
      </w:r>
    </w:p>
    <w:p w14:paraId="7F24BDB9" w14:textId="4AC8442C" w:rsidR="00A42E77" w:rsidRDefault="00A42E77" w:rsidP="00A85F01">
      <w:pPr>
        <w:pStyle w:val="SAP-Normal"/>
        <w:numPr>
          <w:ilvl w:val="0"/>
          <w:numId w:val="16"/>
        </w:numPr>
        <w:rPr>
          <w:rFonts w:eastAsiaTheme="minorEastAsia"/>
        </w:rPr>
      </w:pPr>
      <w:r w:rsidRPr="251646D2">
        <w:rPr>
          <w:rFonts w:eastAsia="sans-serif"/>
          <w:lang w:val="es-ES"/>
        </w:rPr>
        <w:t xml:space="preserve">El </w:t>
      </w:r>
      <w:r w:rsidR="00CB7ABA">
        <w:rPr>
          <w:rFonts w:eastAsia="sans-serif"/>
          <w:lang w:val="es-ES"/>
        </w:rPr>
        <w:t>rol Contenido</w:t>
      </w:r>
      <w:r w:rsidR="00CB7ABA" w:rsidRPr="251646D2">
        <w:rPr>
          <w:rFonts w:eastAsia="sans-serif"/>
          <w:lang w:val="es-ES"/>
        </w:rPr>
        <w:t xml:space="preserve"> </w:t>
      </w:r>
      <w:r w:rsidRPr="251646D2">
        <w:rPr>
          <w:rFonts w:eastAsia="sans-serif"/>
          <w:lang w:val="es-ES"/>
        </w:rPr>
        <w:t>informa al sistema que quiere eliminar el recurso seleccionado.</w:t>
      </w:r>
    </w:p>
    <w:p w14:paraId="3F8F4F74" w14:textId="77777777" w:rsidR="00A42E77" w:rsidRDefault="00A42E77" w:rsidP="00A85F01">
      <w:pPr>
        <w:pStyle w:val="SAP-Normal"/>
        <w:numPr>
          <w:ilvl w:val="0"/>
          <w:numId w:val="16"/>
        </w:numPr>
        <w:rPr>
          <w:rFonts w:eastAsiaTheme="minorEastAsia"/>
        </w:rPr>
      </w:pPr>
      <w:r w:rsidRPr="251646D2">
        <w:rPr>
          <w:rFonts w:eastAsia="sans-serif"/>
          <w:lang w:val="es-ES"/>
        </w:rPr>
        <w:t>El sistema solicita confirmación.</w:t>
      </w:r>
    </w:p>
    <w:p w14:paraId="77E7E8AF" w14:textId="34473D44" w:rsidR="00A42E77" w:rsidRDefault="00A42E77" w:rsidP="00A85F01">
      <w:pPr>
        <w:pStyle w:val="SAP-Normal"/>
        <w:numPr>
          <w:ilvl w:val="0"/>
          <w:numId w:val="16"/>
        </w:numPr>
        <w:rPr>
          <w:rFonts w:eastAsiaTheme="minorEastAsia"/>
        </w:rPr>
      </w:pPr>
      <w:r w:rsidRPr="251646D2">
        <w:rPr>
          <w:rFonts w:eastAsia="sans-serif"/>
          <w:lang w:val="es-ES"/>
        </w:rPr>
        <w:lastRenderedPageBreak/>
        <w:t xml:space="preserve">El </w:t>
      </w:r>
      <w:r w:rsidR="00CB7ABA">
        <w:rPr>
          <w:rFonts w:eastAsia="sans-serif"/>
          <w:lang w:val="es-ES"/>
        </w:rPr>
        <w:t>rol Contenido</w:t>
      </w:r>
      <w:r w:rsidR="00CB7ABA" w:rsidRPr="251646D2">
        <w:rPr>
          <w:rFonts w:eastAsia="sans-serif"/>
          <w:lang w:val="es-ES"/>
        </w:rPr>
        <w:t xml:space="preserve"> </w:t>
      </w:r>
      <w:r w:rsidRPr="251646D2">
        <w:rPr>
          <w:rFonts w:eastAsia="sans-serif"/>
          <w:lang w:val="es-ES"/>
        </w:rPr>
        <w:t>confirma la operación.</w:t>
      </w:r>
    </w:p>
    <w:p w14:paraId="16D66FB9" w14:textId="6FC88431" w:rsidR="00A42E77" w:rsidRDefault="00A42E77" w:rsidP="00A85F01">
      <w:pPr>
        <w:pStyle w:val="SAP-Normal"/>
        <w:numPr>
          <w:ilvl w:val="0"/>
          <w:numId w:val="16"/>
        </w:numPr>
        <w:rPr>
          <w:rFonts w:eastAsiaTheme="minorEastAsia"/>
        </w:rPr>
      </w:pPr>
      <w:r w:rsidRPr="251646D2">
        <w:rPr>
          <w:rFonts w:eastAsia="sans-serif"/>
          <w:lang w:val="es-ES"/>
        </w:rPr>
        <w:t>El sistema procede al eliminad</w:t>
      </w:r>
      <w:r w:rsidR="00E87008">
        <w:rPr>
          <w:rFonts w:eastAsia="sans-serif"/>
          <w:lang w:val="es-ES"/>
        </w:rPr>
        <w:t>o</w:t>
      </w:r>
      <w:r w:rsidRPr="251646D2">
        <w:rPr>
          <w:rFonts w:eastAsia="sans-serif"/>
          <w:lang w:val="es-ES"/>
        </w:rPr>
        <w:t>.</w:t>
      </w:r>
    </w:p>
    <w:p w14:paraId="3B61D15E" w14:textId="644E9C7F" w:rsidR="00920AE8" w:rsidRDefault="00920AE8" w:rsidP="00A85F01">
      <w:pPr>
        <w:pStyle w:val="SAP-Normal"/>
        <w:numPr>
          <w:ilvl w:val="0"/>
          <w:numId w:val="16"/>
        </w:numPr>
        <w:rPr>
          <w:rFonts w:eastAsiaTheme="minorEastAsia"/>
        </w:rPr>
      </w:pPr>
      <w:r w:rsidRPr="251646D2">
        <w:rPr>
          <w:rFonts w:eastAsia="sans-serif"/>
          <w:lang w:val="es-ES"/>
        </w:rPr>
        <w:t xml:space="preserve">Vuelve al punto </w:t>
      </w:r>
      <w:r w:rsidR="00E87008">
        <w:rPr>
          <w:rFonts w:eastAsia="sans-serif"/>
          <w:lang w:val="es-ES"/>
        </w:rPr>
        <w:t>10</w:t>
      </w:r>
      <w:r w:rsidRPr="251646D2">
        <w:rPr>
          <w:rFonts w:eastAsia="sans-serif"/>
          <w:lang w:val="es-ES"/>
        </w:rPr>
        <w:t xml:space="preserve"> del escenario principal.</w:t>
      </w:r>
    </w:p>
    <w:p w14:paraId="6ABFF0C7" w14:textId="77777777" w:rsidR="00920AE8" w:rsidRDefault="00920AE8" w:rsidP="00BA2DEE">
      <w:pPr>
        <w:pStyle w:val="SAP-Normal"/>
        <w:rPr>
          <w:rFonts w:eastAsia="sans-serif"/>
        </w:rPr>
      </w:pPr>
    </w:p>
    <w:p w14:paraId="62DE0544" w14:textId="77777777" w:rsidR="00A42E77" w:rsidRPr="00920AE8" w:rsidRDefault="00A42E77" w:rsidP="00A42E77">
      <w:pPr>
        <w:pStyle w:val="SAP-Normal"/>
        <w:rPr>
          <w:rFonts w:eastAsia="sans-serif"/>
          <w:b/>
        </w:rPr>
      </w:pPr>
      <w:r w:rsidRPr="00920AE8">
        <w:rPr>
          <w:rFonts w:eastAsia="sans-serif"/>
          <w:b/>
          <w:lang w:val="es-ES"/>
        </w:rPr>
        <w:t>Referencias</w:t>
      </w:r>
    </w:p>
    <w:p w14:paraId="21EE3854" w14:textId="77777777" w:rsidR="00351C49" w:rsidRDefault="00477968" w:rsidP="00477968">
      <w:pPr>
        <w:pStyle w:val="SAP-Normal"/>
      </w:pPr>
      <w:r>
        <w:t>CU_003_001 Gestionar bitácora</w:t>
      </w:r>
    </w:p>
    <w:p w14:paraId="0B8CBD26" w14:textId="4AF3BB3E" w:rsidR="00BA2DEE" w:rsidRPr="00477968" w:rsidRDefault="00BA2DEE" w:rsidP="00477968">
      <w:pPr>
        <w:pStyle w:val="SAP-Normal"/>
      </w:pPr>
    </w:p>
    <w:p w14:paraId="3194B42A" w14:textId="122CA24D" w:rsidR="00BA2DEE" w:rsidRDefault="00BA2DEE" w:rsidP="00A9144B">
      <w:pPr>
        <w:pStyle w:val="SAP-1erlnea"/>
        <w:outlineLvl w:val="2"/>
      </w:pPr>
      <w:bookmarkStart w:id="296" w:name="_Toc529912868"/>
      <w:r>
        <w:t>10.12.1.1</w:t>
      </w:r>
      <w:r w:rsidR="00BC0910">
        <w:t>.1 Diagrama de secuencia</w:t>
      </w:r>
      <w:r>
        <w:t xml:space="preserve"> CU_001_001 Gestionar </w:t>
      </w:r>
      <w:r w:rsidR="00D81F15">
        <w:t>m</w:t>
      </w:r>
      <w:r>
        <w:t>apas</w:t>
      </w:r>
      <w:bookmarkEnd w:id="296"/>
    </w:p>
    <w:p w14:paraId="555B1CB1" w14:textId="77777777" w:rsidR="002A77CE" w:rsidRPr="002A77CE" w:rsidRDefault="002A77CE" w:rsidP="002A77CE">
      <w:pPr>
        <w:pStyle w:val="SAP-Normal"/>
      </w:pPr>
    </w:p>
    <w:p w14:paraId="7EAADE31" w14:textId="5565AD12" w:rsidR="002B5A11" w:rsidRDefault="002A77CE" w:rsidP="002A77CE">
      <w:pPr>
        <w:spacing w:before="0"/>
        <w:jc w:val="center"/>
        <w:rPr>
          <w:rFonts w:ascii="Arial" w:hAnsi="Arial" w:cs="Arial"/>
          <w:sz w:val="22"/>
          <w:szCs w:val="22"/>
        </w:rPr>
      </w:pPr>
      <w:r w:rsidRPr="002A77CE">
        <w:rPr>
          <w:rFonts w:ascii="Arial" w:hAnsi="Arial" w:cs="Arial"/>
          <w:noProof/>
          <w:sz w:val="22"/>
          <w:szCs w:val="22"/>
        </w:rPr>
        <w:drawing>
          <wp:inline distT="0" distB="0" distL="0" distR="0" wp14:anchorId="3005B166" wp14:editId="4915F1EC">
            <wp:extent cx="2242200" cy="5928360"/>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77373" cy="6021358"/>
                    </a:xfrm>
                    <a:prstGeom prst="rect">
                      <a:avLst/>
                    </a:prstGeom>
                    <a:noFill/>
                    <a:ln>
                      <a:noFill/>
                    </a:ln>
                  </pic:spPr>
                </pic:pic>
              </a:graphicData>
            </a:graphic>
          </wp:inline>
        </w:drawing>
      </w:r>
    </w:p>
    <w:p w14:paraId="5A644C9B" w14:textId="7EF91890" w:rsidR="00BC0910" w:rsidRDefault="00BC0910" w:rsidP="00A9144B">
      <w:pPr>
        <w:pStyle w:val="SAP-1erlnea"/>
        <w:outlineLvl w:val="2"/>
      </w:pPr>
      <w:bookmarkStart w:id="297" w:name="_Toc529912869"/>
      <w:r>
        <w:lastRenderedPageBreak/>
        <w:t xml:space="preserve">10.12.1.1.2 Diagrama de clases parcial CU_001_001 Gestionar </w:t>
      </w:r>
      <w:r w:rsidR="00D81F15">
        <w:t>m</w:t>
      </w:r>
      <w:r>
        <w:t>apas</w:t>
      </w:r>
      <w:bookmarkEnd w:id="297"/>
    </w:p>
    <w:p w14:paraId="017482AC" w14:textId="5451B3CF" w:rsidR="00D81F15" w:rsidRDefault="002A77CE" w:rsidP="002B5A11">
      <w:pPr>
        <w:pStyle w:val="SAP-Normal"/>
        <w:jc w:val="center"/>
      </w:pPr>
      <w:r w:rsidRPr="002A77CE">
        <w:rPr>
          <w:noProof/>
        </w:rPr>
        <w:drawing>
          <wp:inline distT="0" distB="0" distL="0" distR="0" wp14:anchorId="40250F60" wp14:editId="2A63DE3E">
            <wp:extent cx="3528060" cy="25527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28060" cy="2552700"/>
                    </a:xfrm>
                    <a:prstGeom prst="rect">
                      <a:avLst/>
                    </a:prstGeom>
                    <a:noFill/>
                    <a:ln>
                      <a:noFill/>
                    </a:ln>
                  </pic:spPr>
                </pic:pic>
              </a:graphicData>
            </a:graphic>
          </wp:inline>
        </w:drawing>
      </w:r>
    </w:p>
    <w:p w14:paraId="66E1FCD4" w14:textId="4AF614D5" w:rsidR="00D81F15" w:rsidRDefault="00D81F15" w:rsidP="00A9144B">
      <w:pPr>
        <w:pStyle w:val="SAP-1erlnea"/>
        <w:outlineLvl w:val="2"/>
      </w:pPr>
      <w:bookmarkStart w:id="298" w:name="_Toc529912870"/>
      <w:r>
        <w:t>10.12.</w:t>
      </w:r>
      <w:r w:rsidR="00415469">
        <w:t>2</w:t>
      </w:r>
      <w:r>
        <w:t>.</w:t>
      </w:r>
      <w:r w:rsidR="00415469">
        <w:t>1</w:t>
      </w:r>
      <w:r>
        <w:t xml:space="preserve"> CU_001_002 Gestionar novedades</w:t>
      </w:r>
      <w:bookmarkEnd w:id="298"/>
    </w:p>
    <w:p w14:paraId="06AD326D" w14:textId="77777777" w:rsidR="00D81F15" w:rsidRPr="00A42E77" w:rsidRDefault="00D81F15" w:rsidP="00D81F15">
      <w:pPr>
        <w:pStyle w:val="SAP-Normal"/>
      </w:pPr>
    </w:p>
    <w:p w14:paraId="3D74382B" w14:textId="77777777" w:rsidR="00D81F15" w:rsidRPr="00A42E77" w:rsidRDefault="00D81F15" w:rsidP="00D81F15">
      <w:pPr>
        <w:pStyle w:val="SAP-Normal"/>
        <w:rPr>
          <w:b/>
        </w:rPr>
      </w:pPr>
      <w:r w:rsidRPr="00A42E77">
        <w:rPr>
          <w:rFonts w:eastAsia="sans-serif"/>
          <w:b/>
          <w:lang w:val="es-ES"/>
        </w:rPr>
        <w:t>Identificación del caso de uso</w:t>
      </w:r>
    </w:p>
    <w:p w14:paraId="2E9BA8C8" w14:textId="19891221" w:rsidR="00D81F15" w:rsidRDefault="00D81F15" w:rsidP="00D81F15">
      <w:pPr>
        <w:pStyle w:val="SAP-Normal"/>
      </w:pPr>
      <w:r>
        <w:t>CU_001_002</w:t>
      </w:r>
    </w:p>
    <w:p w14:paraId="24A6CE5C" w14:textId="77777777" w:rsidR="00D81F15" w:rsidRDefault="00D81F15" w:rsidP="00D81F15">
      <w:pPr>
        <w:pStyle w:val="SAP-Normal"/>
      </w:pPr>
    </w:p>
    <w:p w14:paraId="2E4760C3" w14:textId="77777777" w:rsidR="00D81F15" w:rsidRPr="00A42E77" w:rsidRDefault="00D81F15" w:rsidP="00D81F15">
      <w:pPr>
        <w:pStyle w:val="SAP-Normal"/>
        <w:rPr>
          <w:rFonts w:eastAsia="sans-serif"/>
          <w:b/>
        </w:rPr>
      </w:pPr>
      <w:r w:rsidRPr="00A42E77">
        <w:rPr>
          <w:rFonts w:eastAsia="sans-serif"/>
          <w:b/>
          <w:lang w:val="es-ES"/>
        </w:rPr>
        <w:t>Nombre del Caso de Uso</w:t>
      </w:r>
    </w:p>
    <w:p w14:paraId="0357DB4E" w14:textId="44E1D564" w:rsidR="00D81F15" w:rsidRDefault="00D81F15" w:rsidP="00D81F15">
      <w:pPr>
        <w:pStyle w:val="SAP-Normal"/>
        <w:rPr>
          <w:rFonts w:eastAsia="sans-serif"/>
          <w:lang w:val="es-ES"/>
        </w:rPr>
      </w:pPr>
      <w:r w:rsidRPr="251646D2">
        <w:rPr>
          <w:rFonts w:eastAsia="sans-serif"/>
          <w:lang w:val="es-ES"/>
        </w:rPr>
        <w:t xml:space="preserve">Gestionar </w:t>
      </w:r>
      <w:r>
        <w:rPr>
          <w:rFonts w:eastAsia="sans-serif"/>
          <w:lang w:val="es-ES"/>
        </w:rPr>
        <w:t>novedades</w:t>
      </w:r>
    </w:p>
    <w:p w14:paraId="5C84F73B" w14:textId="77777777" w:rsidR="00D81F15" w:rsidRDefault="00D81F15" w:rsidP="00D81F15">
      <w:pPr>
        <w:pStyle w:val="SAP-Normal"/>
        <w:rPr>
          <w:rFonts w:eastAsia="sans-serif"/>
        </w:rPr>
      </w:pPr>
    </w:p>
    <w:p w14:paraId="740D7F9A" w14:textId="77777777" w:rsidR="00D81F15" w:rsidRPr="00A42E77" w:rsidRDefault="00D81F15" w:rsidP="00D81F15">
      <w:pPr>
        <w:pStyle w:val="SAP-Normal"/>
        <w:rPr>
          <w:rFonts w:eastAsia="sans-serif"/>
          <w:b/>
        </w:rPr>
      </w:pPr>
      <w:r w:rsidRPr="00A42E77">
        <w:rPr>
          <w:rFonts w:eastAsia="sans-serif"/>
          <w:b/>
          <w:lang w:val="es-ES"/>
        </w:rPr>
        <w:t>Descripción del Caso de Uso</w:t>
      </w:r>
    </w:p>
    <w:p w14:paraId="44E529BC" w14:textId="41335562" w:rsidR="00D81F15" w:rsidRDefault="00D81F15" w:rsidP="00D81F15">
      <w:pPr>
        <w:pStyle w:val="SAP-Normal"/>
      </w:pPr>
      <w:r>
        <w:rPr>
          <w:rFonts w:eastAsia="sans-serif"/>
          <w:lang w:val="es-ES"/>
        </w:rPr>
        <w:t>Accediendo al apartado para la gestión de novedades la plataforma permitirá visualizar las novedades que se hayan informado con anterioridad</w:t>
      </w:r>
      <w:r w:rsidR="00731D69">
        <w:rPr>
          <w:rFonts w:eastAsia="sans-serif"/>
          <w:lang w:val="es-ES"/>
        </w:rPr>
        <w:t>, pudiendo agregar nuevas, editar existentes o eliminarlas</w:t>
      </w:r>
      <w:r>
        <w:rPr>
          <w:rFonts w:eastAsia="sans-serif"/>
          <w:lang w:val="es-ES"/>
        </w:rPr>
        <w:t>.</w:t>
      </w:r>
    </w:p>
    <w:p w14:paraId="267EF5A1" w14:textId="77777777" w:rsidR="00D81F15" w:rsidRDefault="00D81F15" w:rsidP="00D81F15">
      <w:pPr>
        <w:pStyle w:val="SAP-Normal"/>
        <w:rPr>
          <w:rFonts w:eastAsia="sans-serif"/>
          <w:lang w:val="es-ES"/>
        </w:rPr>
      </w:pPr>
    </w:p>
    <w:p w14:paraId="6FA1DD47" w14:textId="77777777" w:rsidR="00D81F15" w:rsidRPr="00A42E77" w:rsidRDefault="00D81F15" w:rsidP="00D81F15">
      <w:pPr>
        <w:pStyle w:val="SAP-Normal"/>
        <w:rPr>
          <w:rFonts w:eastAsia="sans-serif"/>
          <w:b/>
        </w:rPr>
      </w:pPr>
      <w:r w:rsidRPr="00A42E77">
        <w:rPr>
          <w:rFonts w:eastAsia="sans-serif"/>
          <w:b/>
          <w:lang w:val="es-ES"/>
        </w:rPr>
        <w:t>Pre Condición</w:t>
      </w:r>
    </w:p>
    <w:p w14:paraId="2FB2EB0C" w14:textId="3C47F7A9" w:rsidR="00D81F15" w:rsidRDefault="00D81F15" w:rsidP="00D81F15">
      <w:pPr>
        <w:pStyle w:val="SAP-Normal"/>
      </w:pPr>
      <w:r w:rsidRPr="251646D2">
        <w:rPr>
          <w:rFonts w:eastAsia="sans-serif"/>
          <w:lang w:val="es-ES"/>
        </w:rPr>
        <w:t xml:space="preserve">El </w:t>
      </w:r>
      <w:r w:rsidR="001E0DA3">
        <w:rPr>
          <w:rFonts w:eastAsia="sans-serif"/>
          <w:lang w:val="es-ES"/>
        </w:rPr>
        <w:t>usuario</w:t>
      </w:r>
      <w:r>
        <w:rPr>
          <w:rFonts w:eastAsia="sans-serif"/>
          <w:lang w:val="es-ES"/>
        </w:rPr>
        <w:t xml:space="preserve"> inició sesión en la plataforma</w:t>
      </w:r>
      <w:r w:rsidR="006E4E6F">
        <w:rPr>
          <w:rFonts w:eastAsia="sans-serif"/>
          <w:lang w:val="es-ES"/>
        </w:rPr>
        <w:t xml:space="preserve"> y posee los permisos necesarios</w:t>
      </w:r>
      <w:r w:rsidRPr="251646D2">
        <w:rPr>
          <w:rFonts w:eastAsia="sans-serif"/>
          <w:lang w:val="es-ES"/>
        </w:rPr>
        <w:t>.</w:t>
      </w:r>
    </w:p>
    <w:p w14:paraId="7DF007BE" w14:textId="77777777" w:rsidR="00D81F15" w:rsidRDefault="00D81F15" w:rsidP="00D81F15">
      <w:pPr>
        <w:pStyle w:val="SAP-Normal"/>
        <w:rPr>
          <w:rFonts w:eastAsia="sans-serif"/>
          <w:lang w:val="es-ES"/>
        </w:rPr>
      </w:pPr>
    </w:p>
    <w:p w14:paraId="7C6602CC" w14:textId="77777777" w:rsidR="00D81F15" w:rsidRPr="00A42E77" w:rsidRDefault="00D81F15" w:rsidP="00D81F15">
      <w:pPr>
        <w:pStyle w:val="SAP-Normal"/>
        <w:rPr>
          <w:rFonts w:eastAsia="sans-serif"/>
          <w:b/>
        </w:rPr>
      </w:pPr>
      <w:r w:rsidRPr="00A42E77">
        <w:rPr>
          <w:rFonts w:eastAsia="sans-serif"/>
          <w:b/>
          <w:lang w:val="es-ES"/>
        </w:rPr>
        <w:t>Post Condición</w:t>
      </w:r>
    </w:p>
    <w:p w14:paraId="70865932" w14:textId="45F8ABFE" w:rsidR="00D81F15" w:rsidRDefault="00731D69" w:rsidP="00D81F15">
      <w:pPr>
        <w:pStyle w:val="SAP-Normal"/>
        <w:rPr>
          <w:rFonts w:eastAsia="sans-serif"/>
          <w:lang w:val="es-ES"/>
        </w:rPr>
      </w:pPr>
      <w:r>
        <w:rPr>
          <w:rFonts w:eastAsia="sans-serif"/>
          <w:lang w:val="es-ES"/>
        </w:rPr>
        <w:t xml:space="preserve">La novedad se encuentra disponible para su visualización en la página de inicio de la plataforma y en condiciones de ser gestionada a través del </w:t>
      </w:r>
      <w:proofErr w:type="spellStart"/>
      <w:r>
        <w:rPr>
          <w:rFonts w:eastAsia="sans-serif"/>
          <w:lang w:val="es-ES"/>
        </w:rPr>
        <w:t>backoffice</w:t>
      </w:r>
      <w:proofErr w:type="spellEnd"/>
      <w:r>
        <w:rPr>
          <w:rFonts w:eastAsia="sans-serif"/>
          <w:lang w:val="es-ES"/>
        </w:rPr>
        <w:t>.</w:t>
      </w:r>
    </w:p>
    <w:p w14:paraId="6D18D490" w14:textId="77777777" w:rsidR="00D81F15" w:rsidRDefault="00D81F15" w:rsidP="00D81F15">
      <w:pPr>
        <w:pStyle w:val="SAP-Normal"/>
        <w:rPr>
          <w:rFonts w:eastAsia="sans-serif"/>
        </w:rPr>
      </w:pPr>
    </w:p>
    <w:p w14:paraId="6C9F8CD3" w14:textId="77777777" w:rsidR="00D81F15" w:rsidRPr="00A42E77" w:rsidRDefault="00D81F15" w:rsidP="00D81F15">
      <w:pPr>
        <w:pStyle w:val="SAP-Normal"/>
        <w:rPr>
          <w:rFonts w:eastAsia="sans-serif"/>
          <w:b/>
        </w:rPr>
      </w:pPr>
      <w:r w:rsidRPr="00A42E77">
        <w:rPr>
          <w:rFonts w:eastAsia="sans-serif"/>
          <w:b/>
          <w:lang w:val="es-ES"/>
        </w:rPr>
        <w:t>Actores primarios</w:t>
      </w:r>
    </w:p>
    <w:p w14:paraId="070D5B24" w14:textId="5547A9A1" w:rsidR="00A97859" w:rsidRDefault="00D81F15" w:rsidP="00A97859">
      <w:pPr>
        <w:pStyle w:val="SAP-Normal"/>
      </w:pPr>
      <w:r>
        <w:rPr>
          <w:rFonts w:eastAsia="sans-serif"/>
          <w:lang w:val="es-ES"/>
        </w:rPr>
        <w:t xml:space="preserve">Rol </w:t>
      </w:r>
      <w:r w:rsidR="00731D69">
        <w:rPr>
          <w:rFonts w:eastAsia="sans-serif"/>
          <w:lang w:val="es-ES"/>
        </w:rPr>
        <w:t>Contenid</w:t>
      </w:r>
      <w:r w:rsidR="006E4E6F">
        <w:rPr>
          <w:rFonts w:eastAsia="sans-serif"/>
          <w:lang w:val="es-ES"/>
        </w:rPr>
        <w:t>o</w:t>
      </w:r>
    </w:p>
    <w:p w14:paraId="1E531985" w14:textId="77777777" w:rsidR="00D81F15" w:rsidRDefault="00D81F15" w:rsidP="00D81F15">
      <w:pPr>
        <w:pStyle w:val="SAP-Normal"/>
      </w:pPr>
    </w:p>
    <w:p w14:paraId="7506C04E" w14:textId="77777777" w:rsidR="00D81F15" w:rsidRPr="00A42E77" w:rsidRDefault="00D81F15" w:rsidP="00D81F15">
      <w:pPr>
        <w:pStyle w:val="SAP-Normal"/>
        <w:rPr>
          <w:rFonts w:eastAsia="sans-serif"/>
          <w:b/>
        </w:rPr>
      </w:pPr>
      <w:r w:rsidRPr="00A42E77">
        <w:rPr>
          <w:rFonts w:eastAsia="sans-serif"/>
          <w:b/>
          <w:lang w:val="es-ES"/>
        </w:rPr>
        <w:t>Actores Secundarios</w:t>
      </w:r>
    </w:p>
    <w:p w14:paraId="3A717973" w14:textId="0C52C488" w:rsidR="00D81F15" w:rsidRDefault="006E4E6F" w:rsidP="00D81F15">
      <w:pPr>
        <w:pStyle w:val="SAP-Normal"/>
        <w:rPr>
          <w:rFonts w:eastAsia="sans-serif"/>
          <w:lang w:val="es-ES"/>
        </w:rPr>
      </w:pPr>
      <w:r>
        <w:rPr>
          <w:rFonts w:eastAsia="sans-serif"/>
          <w:lang w:val="es-ES"/>
        </w:rPr>
        <w:t>Rol Administrador</w:t>
      </w:r>
    </w:p>
    <w:p w14:paraId="6C8B51C3" w14:textId="77777777" w:rsidR="00A97859" w:rsidRDefault="00A97859" w:rsidP="00D81F15">
      <w:pPr>
        <w:pStyle w:val="SAP-Normal"/>
        <w:rPr>
          <w:rFonts w:eastAsia="sans-serif"/>
          <w:lang w:val="es-ES"/>
        </w:rPr>
      </w:pPr>
    </w:p>
    <w:p w14:paraId="55FC6825" w14:textId="77777777" w:rsidR="00AE40B4" w:rsidRDefault="00AE40B4">
      <w:pPr>
        <w:spacing w:before="0"/>
        <w:rPr>
          <w:rFonts w:ascii="Arial" w:eastAsia="sans-serif" w:hAnsi="Arial" w:cs="Arial"/>
          <w:b/>
          <w:sz w:val="22"/>
          <w:szCs w:val="22"/>
          <w:lang w:val="es-ES"/>
        </w:rPr>
      </w:pPr>
      <w:r>
        <w:rPr>
          <w:rFonts w:eastAsia="sans-serif"/>
          <w:b/>
          <w:lang w:val="es-ES"/>
        </w:rPr>
        <w:br w:type="page"/>
      </w:r>
    </w:p>
    <w:p w14:paraId="2E4D0F30" w14:textId="68B72B13" w:rsidR="00D81F15" w:rsidRPr="00A42E77" w:rsidRDefault="00D81F15" w:rsidP="00D81F15">
      <w:pPr>
        <w:pStyle w:val="SAP-Normal"/>
        <w:rPr>
          <w:rFonts w:eastAsia="sans-serif"/>
          <w:b/>
        </w:rPr>
      </w:pPr>
      <w:r w:rsidRPr="00A42E77">
        <w:rPr>
          <w:rFonts w:eastAsia="sans-serif"/>
          <w:b/>
          <w:lang w:val="es-ES"/>
        </w:rPr>
        <w:lastRenderedPageBreak/>
        <w:t>Disparador</w:t>
      </w:r>
    </w:p>
    <w:p w14:paraId="5D4C792E" w14:textId="66F689CB" w:rsidR="00D81F15" w:rsidRDefault="001E0DA3" w:rsidP="00D81F15">
      <w:pPr>
        <w:pStyle w:val="SAP-Normal"/>
        <w:rPr>
          <w:rFonts w:eastAsia="sans-serif"/>
          <w:lang w:val="es-ES"/>
        </w:rPr>
      </w:pPr>
      <w:r>
        <w:rPr>
          <w:rFonts w:eastAsia="sans-serif"/>
          <w:lang w:val="es-ES"/>
        </w:rPr>
        <w:t>El usuario</w:t>
      </w:r>
      <w:r w:rsidR="00D81F15" w:rsidRPr="251646D2">
        <w:rPr>
          <w:rFonts w:eastAsia="sans-serif"/>
          <w:lang w:val="es-ES"/>
        </w:rPr>
        <w:t xml:space="preserve"> accede al apartado de gestión de </w:t>
      </w:r>
      <w:r w:rsidR="0061703E">
        <w:rPr>
          <w:rFonts w:eastAsia="sans-serif"/>
          <w:lang w:val="es-ES"/>
        </w:rPr>
        <w:t>novedades</w:t>
      </w:r>
      <w:r w:rsidR="00D81F15" w:rsidRPr="251646D2">
        <w:rPr>
          <w:rFonts w:eastAsia="sans-serif"/>
          <w:lang w:val="es-ES"/>
        </w:rPr>
        <w:t xml:space="preserve"> para actualiza</w:t>
      </w:r>
      <w:r w:rsidR="00D81F15">
        <w:rPr>
          <w:rFonts w:eastAsia="sans-serif"/>
          <w:lang w:val="es-ES"/>
        </w:rPr>
        <w:t>r l</w:t>
      </w:r>
      <w:r w:rsidR="0061703E">
        <w:rPr>
          <w:rFonts w:eastAsia="sans-serif"/>
          <w:lang w:val="es-ES"/>
        </w:rPr>
        <w:t xml:space="preserve">as novedades </w:t>
      </w:r>
      <w:r w:rsidR="00D81F15">
        <w:rPr>
          <w:rFonts w:eastAsia="sans-serif"/>
          <w:lang w:val="es-ES"/>
        </w:rPr>
        <w:t>de la plataforma</w:t>
      </w:r>
      <w:r w:rsidR="00D81F15" w:rsidRPr="251646D2">
        <w:rPr>
          <w:rFonts w:eastAsia="sans-serif"/>
          <w:lang w:val="es-ES"/>
        </w:rPr>
        <w:t>.</w:t>
      </w:r>
    </w:p>
    <w:p w14:paraId="59D1C442" w14:textId="77777777" w:rsidR="00D81F15" w:rsidRDefault="00D81F15" w:rsidP="00D81F15">
      <w:pPr>
        <w:pStyle w:val="SAP-Normal"/>
      </w:pPr>
    </w:p>
    <w:p w14:paraId="5F62FD0E" w14:textId="77777777" w:rsidR="00D81F15" w:rsidRPr="00A42E77" w:rsidRDefault="00D81F15" w:rsidP="00D81F15">
      <w:pPr>
        <w:pStyle w:val="SAP-Normal"/>
        <w:rPr>
          <w:rFonts w:eastAsia="sans-serif"/>
          <w:b/>
        </w:rPr>
      </w:pPr>
      <w:r w:rsidRPr="00A42E77">
        <w:rPr>
          <w:rFonts w:eastAsia="sans-serif"/>
          <w:b/>
          <w:lang w:val="es-ES"/>
        </w:rPr>
        <w:t>Escenario principal de Éxito</w:t>
      </w:r>
    </w:p>
    <w:p w14:paraId="7392DD32" w14:textId="1AC1CA2F" w:rsidR="00D81F15" w:rsidRDefault="00D81F15" w:rsidP="009B77B2">
      <w:pPr>
        <w:pStyle w:val="SAP-Normal"/>
        <w:numPr>
          <w:ilvl w:val="0"/>
          <w:numId w:val="17"/>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accede al apartado para la gestión de l</w:t>
      </w:r>
      <w:r w:rsidR="00913277">
        <w:rPr>
          <w:rFonts w:eastAsia="sans-serif"/>
          <w:lang w:val="es-ES"/>
        </w:rPr>
        <w:t>as novedades</w:t>
      </w:r>
      <w:r w:rsidRPr="251646D2">
        <w:rPr>
          <w:rFonts w:eastAsia="sans-serif"/>
          <w:lang w:val="es-ES"/>
        </w:rPr>
        <w:t>.</w:t>
      </w:r>
    </w:p>
    <w:p w14:paraId="643CC292" w14:textId="6AF49E0F" w:rsidR="00D81F15" w:rsidRDefault="00D81F15" w:rsidP="009B77B2">
      <w:pPr>
        <w:pStyle w:val="SAP-Normal"/>
        <w:numPr>
          <w:ilvl w:val="0"/>
          <w:numId w:val="17"/>
        </w:numPr>
        <w:rPr>
          <w:rFonts w:eastAsiaTheme="minorEastAsia"/>
        </w:rPr>
      </w:pPr>
      <w:r w:rsidRPr="251646D2">
        <w:rPr>
          <w:rFonts w:eastAsia="sans-serif"/>
          <w:lang w:val="es-ES"/>
        </w:rPr>
        <w:t>El sistema recupera tod</w:t>
      </w:r>
      <w:r w:rsidR="00913277">
        <w:rPr>
          <w:rFonts w:eastAsia="sans-serif"/>
          <w:lang w:val="es-ES"/>
        </w:rPr>
        <w:t xml:space="preserve">as las entradas </w:t>
      </w:r>
      <w:r w:rsidRPr="251646D2">
        <w:rPr>
          <w:rFonts w:eastAsia="sans-serif"/>
          <w:lang w:val="es-ES"/>
        </w:rPr>
        <w:t>existentes.</w:t>
      </w:r>
    </w:p>
    <w:p w14:paraId="0A013B2D" w14:textId="77777777" w:rsidR="00D81F15" w:rsidRDefault="00D81F15" w:rsidP="009B77B2">
      <w:pPr>
        <w:pStyle w:val="SAP-Normal"/>
        <w:numPr>
          <w:ilvl w:val="0"/>
          <w:numId w:val="17"/>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informa al sistema que quiere crear una nueva entrada.</w:t>
      </w:r>
    </w:p>
    <w:p w14:paraId="6C47E28B" w14:textId="1AB567AC" w:rsidR="00D81F15" w:rsidRDefault="00D81F15" w:rsidP="009B77B2">
      <w:pPr>
        <w:pStyle w:val="SAP-Normal"/>
        <w:numPr>
          <w:ilvl w:val="0"/>
          <w:numId w:val="17"/>
        </w:numPr>
        <w:rPr>
          <w:rFonts w:eastAsiaTheme="minorEastAsia"/>
        </w:rPr>
      </w:pPr>
      <w:r w:rsidRPr="251646D2">
        <w:rPr>
          <w:rFonts w:eastAsia="sans-serif"/>
          <w:lang w:val="es-ES"/>
        </w:rPr>
        <w:t>El sistema muestra el formulario con los campos requeridos para dar de alta un</w:t>
      </w:r>
      <w:r w:rsidR="00913277">
        <w:rPr>
          <w:rFonts w:eastAsia="sans-serif"/>
          <w:lang w:val="es-ES"/>
        </w:rPr>
        <w:t>a nueva novedad</w:t>
      </w:r>
      <w:r w:rsidRPr="251646D2">
        <w:rPr>
          <w:rFonts w:eastAsia="sans-serif"/>
          <w:lang w:val="es-ES"/>
        </w:rPr>
        <w:t>.</w:t>
      </w:r>
    </w:p>
    <w:p w14:paraId="1CCAED5A" w14:textId="39437595" w:rsidR="00D81F15" w:rsidRPr="006E4E6F" w:rsidRDefault="00D81F15" w:rsidP="009B77B2">
      <w:pPr>
        <w:pStyle w:val="SAP-Normal"/>
        <w:numPr>
          <w:ilvl w:val="0"/>
          <w:numId w:val="17"/>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completa con los datos solicitados.</w:t>
      </w:r>
    </w:p>
    <w:p w14:paraId="6C02A4C6" w14:textId="20CF8A9C" w:rsidR="006E4E6F" w:rsidRDefault="006E4E6F" w:rsidP="009B77B2">
      <w:pPr>
        <w:pStyle w:val="SAP-Normal"/>
        <w:numPr>
          <w:ilvl w:val="0"/>
          <w:numId w:val="17"/>
        </w:numPr>
        <w:rPr>
          <w:rFonts w:eastAsiaTheme="minorEastAsia"/>
        </w:rPr>
      </w:pPr>
      <w:r>
        <w:rPr>
          <w:rFonts w:eastAsiaTheme="minorEastAsia"/>
        </w:rPr>
        <w:t>El rol Contenido le indica al sistema que finalizó de completar los campos.</w:t>
      </w:r>
    </w:p>
    <w:p w14:paraId="30005D1A" w14:textId="77777777" w:rsidR="00D81F15" w:rsidRDefault="00D81F15" w:rsidP="009B77B2">
      <w:pPr>
        <w:pStyle w:val="SAP-Normal"/>
        <w:numPr>
          <w:ilvl w:val="0"/>
          <w:numId w:val="17"/>
        </w:numPr>
        <w:rPr>
          <w:rFonts w:eastAsiaTheme="minorEastAsia"/>
        </w:rPr>
      </w:pPr>
      <w:r w:rsidRPr="251646D2">
        <w:rPr>
          <w:rFonts w:eastAsia="sans-serif"/>
          <w:lang w:val="es-ES"/>
        </w:rPr>
        <w:t>El sistema valida que los campos obligatorios estén completos.</w:t>
      </w:r>
    </w:p>
    <w:p w14:paraId="19008C42" w14:textId="77777777" w:rsidR="00D81F15" w:rsidRDefault="00D81F15" w:rsidP="009B77B2">
      <w:pPr>
        <w:pStyle w:val="SAP-Normal"/>
        <w:numPr>
          <w:ilvl w:val="0"/>
          <w:numId w:val="17"/>
        </w:numPr>
        <w:rPr>
          <w:rFonts w:eastAsiaTheme="minorEastAsia"/>
        </w:rPr>
      </w:pPr>
      <w:r w:rsidRPr="251646D2">
        <w:rPr>
          <w:rFonts w:eastAsia="sans-serif"/>
          <w:lang w:val="es-ES"/>
        </w:rPr>
        <w:t>El sistema valida que el contenido respete el formato esperado por cada campo.</w:t>
      </w:r>
    </w:p>
    <w:p w14:paraId="45118356" w14:textId="77777777" w:rsidR="00D81F15" w:rsidRDefault="00D81F15" w:rsidP="009B77B2">
      <w:pPr>
        <w:pStyle w:val="SAP-Normal"/>
        <w:numPr>
          <w:ilvl w:val="0"/>
          <w:numId w:val="17"/>
        </w:numPr>
        <w:rPr>
          <w:rFonts w:eastAsiaTheme="minorEastAsia"/>
        </w:rPr>
      </w:pPr>
      <w:r w:rsidRPr="251646D2">
        <w:rPr>
          <w:rFonts w:eastAsia="sans-serif"/>
          <w:lang w:val="es-ES"/>
        </w:rPr>
        <w:t>El sistema persiste los datos.</w:t>
      </w:r>
    </w:p>
    <w:p w14:paraId="4BE85F65" w14:textId="77777777" w:rsidR="00D81F15" w:rsidRDefault="00D81F15" w:rsidP="009B77B2">
      <w:pPr>
        <w:pStyle w:val="SAP-Normal"/>
        <w:numPr>
          <w:ilvl w:val="0"/>
          <w:numId w:val="17"/>
        </w:numPr>
        <w:rPr>
          <w:rFonts w:eastAsiaTheme="minorEastAsia"/>
        </w:rPr>
      </w:pPr>
      <w:r w:rsidRPr="251646D2">
        <w:rPr>
          <w:rFonts w:eastAsia="sans-serif"/>
          <w:lang w:val="es-ES"/>
        </w:rPr>
        <w:t>El sistema guarda en la bitácora la información sobre la operación.</w:t>
      </w:r>
    </w:p>
    <w:p w14:paraId="2CA087C6" w14:textId="77777777" w:rsidR="00D81F15" w:rsidRDefault="00D81F15" w:rsidP="009B77B2">
      <w:pPr>
        <w:pStyle w:val="SAP-Normal"/>
        <w:numPr>
          <w:ilvl w:val="0"/>
          <w:numId w:val="17"/>
        </w:numPr>
        <w:rPr>
          <w:rFonts w:eastAsiaTheme="minorEastAsia"/>
        </w:rPr>
      </w:pPr>
      <w:r w:rsidRPr="251646D2">
        <w:rPr>
          <w:rFonts w:eastAsia="sans-serif"/>
          <w:lang w:val="es-ES"/>
        </w:rPr>
        <w:t>El sistema confirma el éxito de la operación.</w:t>
      </w:r>
    </w:p>
    <w:p w14:paraId="258587DB" w14:textId="77777777" w:rsidR="00D81F15" w:rsidRDefault="00D81F15" w:rsidP="009B77B2">
      <w:pPr>
        <w:pStyle w:val="SAP-Normal"/>
        <w:numPr>
          <w:ilvl w:val="0"/>
          <w:numId w:val="17"/>
        </w:numPr>
        <w:rPr>
          <w:rFonts w:eastAsiaTheme="minorEastAsia"/>
        </w:rPr>
      </w:pPr>
      <w:r w:rsidRPr="251646D2">
        <w:rPr>
          <w:rFonts w:eastAsia="sans-serif"/>
          <w:lang w:val="es-ES"/>
        </w:rPr>
        <w:t>El sistema cierra el formulario para mostrar el listado actualizado.</w:t>
      </w:r>
    </w:p>
    <w:p w14:paraId="0EB996A2" w14:textId="77777777" w:rsidR="00D81F15" w:rsidRDefault="00D81F15" w:rsidP="00D81F15">
      <w:pPr>
        <w:pStyle w:val="SAP-Normal"/>
        <w:rPr>
          <w:rFonts w:eastAsia="sans-serif"/>
          <w:lang w:val="es-ES"/>
        </w:rPr>
      </w:pPr>
    </w:p>
    <w:p w14:paraId="00D46F91" w14:textId="77777777" w:rsidR="00D81F15" w:rsidRDefault="00D81F15" w:rsidP="00D81F15">
      <w:pPr>
        <w:pStyle w:val="SAP-Normal"/>
        <w:rPr>
          <w:rFonts w:eastAsia="sans-serif"/>
          <w:b/>
          <w:lang w:val="es-ES"/>
        </w:rPr>
      </w:pPr>
      <w:r w:rsidRPr="00A42E77">
        <w:rPr>
          <w:rFonts w:eastAsia="sans-serif"/>
          <w:b/>
          <w:lang w:val="es-ES"/>
        </w:rPr>
        <w:t>Caminos Alternativos</w:t>
      </w:r>
    </w:p>
    <w:p w14:paraId="5DFAA59E" w14:textId="6AD5F63A" w:rsidR="00D81F15" w:rsidRDefault="00D81F15" w:rsidP="00D81F15">
      <w:pPr>
        <w:pStyle w:val="SAP-Normal"/>
      </w:pPr>
      <w:r w:rsidRPr="251646D2">
        <w:rPr>
          <w:rFonts w:eastAsia="sans-serif"/>
          <w:lang w:val="es-ES"/>
        </w:rPr>
        <w:t xml:space="preserve">Para el paso 3: el </w:t>
      </w:r>
      <w:r>
        <w:rPr>
          <w:rFonts w:eastAsia="sans-serif"/>
          <w:lang w:val="es-ES"/>
        </w:rPr>
        <w:t>rol Contenido</w:t>
      </w:r>
      <w:r w:rsidRPr="251646D2">
        <w:rPr>
          <w:rFonts w:eastAsia="sans-serif"/>
          <w:lang w:val="es-ES"/>
        </w:rPr>
        <w:t xml:space="preserve"> quiere editar un</w:t>
      </w:r>
      <w:r w:rsidR="001C64A3">
        <w:rPr>
          <w:rFonts w:eastAsia="sans-serif"/>
          <w:lang w:val="es-ES"/>
        </w:rPr>
        <w:t xml:space="preserve">a novedad </w:t>
      </w:r>
      <w:r w:rsidRPr="251646D2">
        <w:rPr>
          <w:rFonts w:eastAsia="sans-serif"/>
          <w:lang w:val="es-ES"/>
        </w:rPr>
        <w:t>existente.</w:t>
      </w:r>
    </w:p>
    <w:p w14:paraId="73B0990E" w14:textId="52969EAA" w:rsidR="00D81F15" w:rsidRDefault="00D81F15" w:rsidP="009B77B2">
      <w:pPr>
        <w:pStyle w:val="SAP-Normal"/>
        <w:numPr>
          <w:ilvl w:val="0"/>
          <w:numId w:val="18"/>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selecciona un</w:t>
      </w:r>
      <w:r w:rsidR="001C64A3">
        <w:rPr>
          <w:rFonts w:eastAsia="sans-serif"/>
          <w:lang w:val="es-ES"/>
        </w:rPr>
        <w:t xml:space="preserve">a de las novedades </w:t>
      </w:r>
      <w:r w:rsidR="00967ED4">
        <w:rPr>
          <w:rFonts w:eastAsia="sans-serif"/>
          <w:lang w:val="es-ES"/>
        </w:rPr>
        <w:t>del listado</w:t>
      </w:r>
      <w:r w:rsidRPr="251646D2">
        <w:rPr>
          <w:rFonts w:eastAsia="sans-serif"/>
          <w:lang w:val="es-ES"/>
        </w:rPr>
        <w:t>.</w:t>
      </w:r>
    </w:p>
    <w:p w14:paraId="58EC9530" w14:textId="31588448" w:rsidR="00D81F15" w:rsidRDefault="00D81F15" w:rsidP="009B77B2">
      <w:pPr>
        <w:pStyle w:val="SAP-Normal"/>
        <w:numPr>
          <w:ilvl w:val="0"/>
          <w:numId w:val="18"/>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informa al sistema que quiere editar </w:t>
      </w:r>
      <w:r w:rsidR="001C64A3">
        <w:rPr>
          <w:rFonts w:eastAsia="sans-serif"/>
          <w:lang w:val="es-ES"/>
        </w:rPr>
        <w:t xml:space="preserve">la novedad </w:t>
      </w:r>
      <w:r w:rsidRPr="251646D2">
        <w:rPr>
          <w:rFonts w:eastAsia="sans-serif"/>
          <w:lang w:val="es-ES"/>
        </w:rPr>
        <w:t>seleccionad</w:t>
      </w:r>
      <w:r w:rsidR="001C64A3">
        <w:rPr>
          <w:rFonts w:eastAsia="sans-serif"/>
          <w:lang w:val="es-ES"/>
        </w:rPr>
        <w:t>a</w:t>
      </w:r>
      <w:r w:rsidRPr="251646D2">
        <w:rPr>
          <w:rFonts w:eastAsia="sans-serif"/>
          <w:lang w:val="es-ES"/>
        </w:rPr>
        <w:t>.</w:t>
      </w:r>
    </w:p>
    <w:p w14:paraId="072429E2" w14:textId="2248914E" w:rsidR="00D81F15" w:rsidRDefault="00D81F15" w:rsidP="009B77B2">
      <w:pPr>
        <w:pStyle w:val="SAP-Normal"/>
        <w:numPr>
          <w:ilvl w:val="0"/>
          <w:numId w:val="18"/>
        </w:numPr>
        <w:rPr>
          <w:rFonts w:eastAsiaTheme="minorEastAsia"/>
        </w:rPr>
      </w:pPr>
      <w:r w:rsidRPr="251646D2">
        <w:rPr>
          <w:rFonts w:eastAsia="sans-serif"/>
          <w:lang w:val="es-ES"/>
        </w:rPr>
        <w:t>El sistema recupera los datos de</w:t>
      </w:r>
      <w:r w:rsidR="001C64A3">
        <w:rPr>
          <w:rFonts w:eastAsia="sans-serif"/>
          <w:lang w:val="es-ES"/>
        </w:rPr>
        <w:t xml:space="preserve"> la novedad </w:t>
      </w:r>
      <w:r w:rsidRPr="251646D2">
        <w:rPr>
          <w:rFonts w:eastAsia="sans-serif"/>
          <w:lang w:val="es-ES"/>
        </w:rPr>
        <w:t>a editar.</w:t>
      </w:r>
    </w:p>
    <w:p w14:paraId="1167759B" w14:textId="7815B36E" w:rsidR="00D81F15" w:rsidRDefault="00D81F15" w:rsidP="009B77B2">
      <w:pPr>
        <w:pStyle w:val="SAP-Normal"/>
        <w:numPr>
          <w:ilvl w:val="0"/>
          <w:numId w:val="18"/>
        </w:numPr>
        <w:rPr>
          <w:rFonts w:eastAsiaTheme="minorEastAsia"/>
        </w:rPr>
      </w:pPr>
      <w:r w:rsidRPr="251646D2">
        <w:rPr>
          <w:rFonts w:eastAsia="sans-serif"/>
          <w:lang w:val="es-ES"/>
        </w:rPr>
        <w:t xml:space="preserve">El sistema muestra el mismo formulario de alta con los campos completos, impidiendo la modificación </w:t>
      </w:r>
      <w:r w:rsidR="001C64A3">
        <w:rPr>
          <w:rFonts w:eastAsia="sans-serif"/>
          <w:lang w:val="es-ES"/>
        </w:rPr>
        <w:t>de aquellos que son de solo lectura</w:t>
      </w:r>
      <w:r w:rsidRPr="251646D2">
        <w:rPr>
          <w:rFonts w:eastAsia="sans-serif"/>
          <w:lang w:val="es-ES"/>
        </w:rPr>
        <w:t>.</w:t>
      </w:r>
    </w:p>
    <w:p w14:paraId="49177F1E" w14:textId="77777777" w:rsidR="00D81F15" w:rsidRDefault="00D81F15" w:rsidP="009B77B2">
      <w:pPr>
        <w:pStyle w:val="SAP-Normal"/>
        <w:numPr>
          <w:ilvl w:val="0"/>
          <w:numId w:val="18"/>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realiza las modificaciones pertinentes.</w:t>
      </w:r>
    </w:p>
    <w:p w14:paraId="25748A80" w14:textId="77777777" w:rsidR="00D81F15" w:rsidRDefault="00D81F15" w:rsidP="009B77B2">
      <w:pPr>
        <w:pStyle w:val="SAP-Normal"/>
        <w:numPr>
          <w:ilvl w:val="0"/>
          <w:numId w:val="18"/>
        </w:numPr>
        <w:rPr>
          <w:rFonts w:eastAsiaTheme="minorEastAsia"/>
        </w:rPr>
      </w:pPr>
      <w:r w:rsidRPr="251646D2">
        <w:rPr>
          <w:rFonts w:eastAsia="sans-serif"/>
          <w:lang w:val="es-ES"/>
        </w:rPr>
        <w:t>Vuelve al punto 6 del escenario principal.</w:t>
      </w:r>
    </w:p>
    <w:p w14:paraId="02F219DC" w14:textId="77777777" w:rsidR="00D81F15" w:rsidRDefault="00D81F15" w:rsidP="00D81F15">
      <w:pPr>
        <w:pStyle w:val="SAP-Normal"/>
        <w:rPr>
          <w:rFonts w:eastAsia="sans-serif"/>
          <w:lang w:val="es-ES"/>
        </w:rPr>
      </w:pPr>
    </w:p>
    <w:p w14:paraId="1CD6B9BB" w14:textId="0517F462" w:rsidR="00D81F15" w:rsidRDefault="00D81F15" w:rsidP="00D81F15">
      <w:pPr>
        <w:pStyle w:val="SAP-Normal"/>
      </w:pPr>
      <w:r w:rsidRPr="251646D2">
        <w:rPr>
          <w:rFonts w:eastAsia="sans-serif"/>
          <w:lang w:val="es-ES"/>
        </w:rPr>
        <w:t xml:space="preserve">Para el paso 3: el </w:t>
      </w:r>
      <w:r>
        <w:rPr>
          <w:rFonts w:eastAsia="sans-serif"/>
          <w:lang w:val="es-ES"/>
        </w:rPr>
        <w:t>rol Contenido</w:t>
      </w:r>
      <w:r w:rsidRPr="251646D2">
        <w:rPr>
          <w:rFonts w:eastAsia="sans-serif"/>
          <w:lang w:val="es-ES"/>
        </w:rPr>
        <w:t xml:space="preserve"> quiere eliminar un</w:t>
      </w:r>
      <w:r w:rsidR="00967ED4">
        <w:rPr>
          <w:rFonts w:eastAsia="sans-serif"/>
          <w:lang w:val="es-ES"/>
        </w:rPr>
        <w:t>a novedad existente.</w:t>
      </w:r>
    </w:p>
    <w:p w14:paraId="74A0063C" w14:textId="0D0F3AAA" w:rsidR="00D81F15" w:rsidRDefault="00D81F15" w:rsidP="009B77B2">
      <w:pPr>
        <w:pStyle w:val="SAP-Normal"/>
        <w:numPr>
          <w:ilvl w:val="0"/>
          <w:numId w:val="19"/>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selecciona un</w:t>
      </w:r>
      <w:r w:rsidR="00967ED4">
        <w:rPr>
          <w:rFonts w:eastAsia="sans-serif"/>
          <w:lang w:val="es-ES"/>
        </w:rPr>
        <w:t>a de las novedades del listado</w:t>
      </w:r>
      <w:r w:rsidRPr="251646D2">
        <w:rPr>
          <w:rFonts w:eastAsia="sans-serif"/>
          <w:lang w:val="es-ES"/>
        </w:rPr>
        <w:t>.</w:t>
      </w:r>
    </w:p>
    <w:p w14:paraId="3A1C31B2" w14:textId="5D9EA3D9" w:rsidR="00D81F15" w:rsidRDefault="00D81F15" w:rsidP="009B77B2">
      <w:pPr>
        <w:pStyle w:val="SAP-Normal"/>
        <w:numPr>
          <w:ilvl w:val="0"/>
          <w:numId w:val="19"/>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informa al sistema que quiere </w:t>
      </w:r>
      <w:r w:rsidR="00967ED4">
        <w:rPr>
          <w:rFonts w:eastAsia="sans-serif"/>
          <w:lang w:val="es-ES"/>
        </w:rPr>
        <w:t>eliminar la novedad seleccionada</w:t>
      </w:r>
      <w:r w:rsidRPr="251646D2">
        <w:rPr>
          <w:rFonts w:eastAsia="sans-serif"/>
          <w:lang w:val="es-ES"/>
        </w:rPr>
        <w:t>.</w:t>
      </w:r>
    </w:p>
    <w:p w14:paraId="66AB43EA" w14:textId="77777777" w:rsidR="00D81F15" w:rsidRDefault="00D81F15" w:rsidP="009B77B2">
      <w:pPr>
        <w:pStyle w:val="SAP-Normal"/>
        <w:numPr>
          <w:ilvl w:val="0"/>
          <w:numId w:val="19"/>
        </w:numPr>
        <w:rPr>
          <w:rFonts w:eastAsiaTheme="minorEastAsia"/>
        </w:rPr>
      </w:pPr>
      <w:r w:rsidRPr="251646D2">
        <w:rPr>
          <w:rFonts w:eastAsia="sans-serif"/>
          <w:lang w:val="es-ES"/>
        </w:rPr>
        <w:t>El sistema solicita confirmación.</w:t>
      </w:r>
    </w:p>
    <w:p w14:paraId="5359686F" w14:textId="77777777" w:rsidR="00D81F15" w:rsidRDefault="00D81F15" w:rsidP="009B77B2">
      <w:pPr>
        <w:pStyle w:val="SAP-Normal"/>
        <w:numPr>
          <w:ilvl w:val="0"/>
          <w:numId w:val="19"/>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confirma la operación.</w:t>
      </w:r>
    </w:p>
    <w:p w14:paraId="280850E7" w14:textId="03ED00BB" w:rsidR="00D81F15" w:rsidRDefault="00D81F15" w:rsidP="009B77B2">
      <w:pPr>
        <w:pStyle w:val="SAP-Normal"/>
        <w:numPr>
          <w:ilvl w:val="0"/>
          <w:numId w:val="19"/>
        </w:numPr>
        <w:rPr>
          <w:rFonts w:eastAsiaTheme="minorEastAsia"/>
        </w:rPr>
      </w:pPr>
      <w:r w:rsidRPr="251646D2">
        <w:rPr>
          <w:rFonts w:eastAsia="sans-serif"/>
          <w:lang w:val="es-ES"/>
        </w:rPr>
        <w:t>El sistema procede al eliminad</w:t>
      </w:r>
      <w:r w:rsidR="00D633EA">
        <w:rPr>
          <w:rFonts w:eastAsia="sans-serif"/>
          <w:lang w:val="es-ES"/>
        </w:rPr>
        <w:t>o</w:t>
      </w:r>
      <w:r w:rsidRPr="251646D2">
        <w:rPr>
          <w:rFonts w:eastAsia="sans-serif"/>
          <w:lang w:val="es-ES"/>
        </w:rPr>
        <w:t>.</w:t>
      </w:r>
    </w:p>
    <w:p w14:paraId="62147AF1" w14:textId="73E00BFA" w:rsidR="00D81F15" w:rsidRDefault="00D81F15" w:rsidP="009B77B2">
      <w:pPr>
        <w:pStyle w:val="SAP-Normal"/>
        <w:numPr>
          <w:ilvl w:val="0"/>
          <w:numId w:val="19"/>
        </w:numPr>
        <w:rPr>
          <w:rFonts w:eastAsiaTheme="minorEastAsia"/>
        </w:rPr>
      </w:pPr>
      <w:r w:rsidRPr="251646D2">
        <w:rPr>
          <w:rFonts w:eastAsia="sans-serif"/>
          <w:lang w:val="es-ES"/>
        </w:rPr>
        <w:t xml:space="preserve">Vuelve al punto </w:t>
      </w:r>
      <w:r w:rsidR="006E4E6F">
        <w:rPr>
          <w:rFonts w:eastAsia="sans-serif"/>
          <w:lang w:val="es-ES"/>
        </w:rPr>
        <w:t>10</w:t>
      </w:r>
      <w:r w:rsidRPr="251646D2">
        <w:rPr>
          <w:rFonts w:eastAsia="sans-serif"/>
          <w:lang w:val="es-ES"/>
        </w:rPr>
        <w:t xml:space="preserve"> del escenario principal.</w:t>
      </w:r>
    </w:p>
    <w:p w14:paraId="702A7C03" w14:textId="77777777" w:rsidR="00D81F15" w:rsidRDefault="00D81F15" w:rsidP="00D81F15">
      <w:pPr>
        <w:pStyle w:val="SAP-Normal"/>
        <w:rPr>
          <w:rFonts w:eastAsia="sans-serif"/>
        </w:rPr>
      </w:pPr>
    </w:p>
    <w:p w14:paraId="28E46B83" w14:textId="77777777" w:rsidR="00D81F15" w:rsidRPr="00920AE8" w:rsidRDefault="00D81F15" w:rsidP="00D81F15">
      <w:pPr>
        <w:pStyle w:val="SAP-Normal"/>
        <w:rPr>
          <w:rFonts w:eastAsia="sans-serif"/>
          <w:b/>
        </w:rPr>
      </w:pPr>
      <w:r w:rsidRPr="00920AE8">
        <w:rPr>
          <w:rFonts w:eastAsia="sans-serif"/>
          <w:b/>
          <w:lang w:val="es-ES"/>
        </w:rPr>
        <w:t>Referencias</w:t>
      </w:r>
    </w:p>
    <w:p w14:paraId="5DFD5422" w14:textId="123FAA8C" w:rsidR="00D81F15" w:rsidRPr="00477968" w:rsidRDefault="00477968" w:rsidP="00477968">
      <w:pPr>
        <w:pStyle w:val="SAP-Normal"/>
        <w:rPr>
          <w:rFonts w:eastAsia="sans-serif"/>
          <w:lang w:val="es-ES"/>
        </w:rPr>
      </w:pPr>
      <w:r>
        <w:t>CU_003_001 Gestionar bitácora</w:t>
      </w:r>
    </w:p>
    <w:p w14:paraId="5A918A7F" w14:textId="726B2204" w:rsidR="00D81F15" w:rsidRDefault="00D81F15" w:rsidP="00D81F15">
      <w:pPr>
        <w:spacing w:before="0"/>
        <w:rPr>
          <w:rFonts w:ascii="Arial" w:eastAsia="sans-serif" w:hAnsi="Arial" w:cs="Arial"/>
          <w:sz w:val="22"/>
          <w:szCs w:val="22"/>
          <w:highlight w:val="yellow"/>
          <w:lang w:val="es-ES"/>
        </w:rPr>
      </w:pPr>
    </w:p>
    <w:p w14:paraId="51D0B416" w14:textId="77777777" w:rsidR="00475889" w:rsidRDefault="00475889">
      <w:pPr>
        <w:spacing w:before="0"/>
        <w:rPr>
          <w:rFonts w:ascii="Arial" w:hAnsi="Arial" w:cs="Arial"/>
          <w:b/>
          <w:sz w:val="28"/>
          <w:szCs w:val="28"/>
        </w:rPr>
      </w:pPr>
      <w:r>
        <w:br w:type="page"/>
      </w:r>
    </w:p>
    <w:p w14:paraId="1C7B046E" w14:textId="3E1E1A22" w:rsidR="00D81F15" w:rsidRDefault="00D81F15" w:rsidP="00A9144B">
      <w:pPr>
        <w:pStyle w:val="SAP-1erlnea"/>
        <w:outlineLvl w:val="2"/>
      </w:pPr>
      <w:bookmarkStart w:id="299" w:name="_Toc529912871"/>
      <w:r>
        <w:lastRenderedPageBreak/>
        <w:t>10.12.</w:t>
      </w:r>
      <w:r w:rsidR="00415469">
        <w:t>2</w:t>
      </w:r>
      <w:r>
        <w:t>.</w:t>
      </w:r>
      <w:r w:rsidR="000D0317">
        <w:t>2</w:t>
      </w:r>
      <w:r>
        <w:t>.1 Diagrama de secuencia CU_001_00</w:t>
      </w:r>
      <w:r w:rsidR="001E0DA3">
        <w:t>2</w:t>
      </w:r>
      <w:r>
        <w:t xml:space="preserve"> Gestionar </w:t>
      </w:r>
      <w:r w:rsidR="001E0DA3">
        <w:t>novedades</w:t>
      </w:r>
      <w:bookmarkEnd w:id="299"/>
    </w:p>
    <w:p w14:paraId="23DD6C49" w14:textId="77777777" w:rsidR="00AE40B4" w:rsidRPr="00AE40B4" w:rsidRDefault="00AE40B4" w:rsidP="00AE40B4">
      <w:pPr>
        <w:pStyle w:val="SAP-Normal"/>
      </w:pPr>
    </w:p>
    <w:p w14:paraId="7386B981" w14:textId="4D21F7F9" w:rsidR="00D81F15" w:rsidRDefault="00AE40B4" w:rsidP="00AE40B4">
      <w:pPr>
        <w:pStyle w:val="SAP-Normal"/>
        <w:jc w:val="center"/>
      </w:pPr>
      <w:r w:rsidRPr="00AE40B4">
        <w:rPr>
          <w:noProof/>
        </w:rPr>
        <w:drawing>
          <wp:inline distT="0" distB="0" distL="0" distR="0" wp14:anchorId="7CD20824" wp14:editId="6187DDA6">
            <wp:extent cx="2895600" cy="732156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19633" cy="7382329"/>
                    </a:xfrm>
                    <a:prstGeom prst="rect">
                      <a:avLst/>
                    </a:prstGeom>
                    <a:noFill/>
                    <a:ln>
                      <a:noFill/>
                    </a:ln>
                  </pic:spPr>
                </pic:pic>
              </a:graphicData>
            </a:graphic>
          </wp:inline>
        </w:drawing>
      </w:r>
    </w:p>
    <w:p w14:paraId="0AEAA876" w14:textId="77777777" w:rsidR="00351C49" w:rsidRDefault="00351C49" w:rsidP="00D81F15">
      <w:pPr>
        <w:pStyle w:val="SAP-Normal"/>
      </w:pPr>
    </w:p>
    <w:p w14:paraId="128780B4" w14:textId="14880EFD" w:rsidR="00D81F15" w:rsidRDefault="00D81F15" w:rsidP="00A9144B">
      <w:pPr>
        <w:pStyle w:val="SAP-1erlnea"/>
        <w:outlineLvl w:val="2"/>
      </w:pPr>
      <w:bookmarkStart w:id="300" w:name="_Toc529912872"/>
      <w:r>
        <w:t>10.12.</w:t>
      </w:r>
      <w:r w:rsidR="00415469">
        <w:t>2</w:t>
      </w:r>
      <w:r>
        <w:t>.</w:t>
      </w:r>
      <w:r w:rsidR="000D0317">
        <w:t>2</w:t>
      </w:r>
      <w:r>
        <w:t>.2 Diagrama de clases parcial CU_001_00</w:t>
      </w:r>
      <w:r w:rsidR="001E0DA3">
        <w:t>2</w:t>
      </w:r>
      <w:r>
        <w:t xml:space="preserve"> Gestionar </w:t>
      </w:r>
      <w:r w:rsidR="001E0DA3">
        <w:t>novedades</w:t>
      </w:r>
      <w:bookmarkEnd w:id="300"/>
    </w:p>
    <w:p w14:paraId="31F3892B" w14:textId="6B237CAB" w:rsidR="00D633EA" w:rsidRDefault="00AE40B4" w:rsidP="00AE40B4">
      <w:pPr>
        <w:spacing w:before="0"/>
        <w:jc w:val="center"/>
        <w:rPr>
          <w:rFonts w:ascii="Arial" w:hAnsi="Arial" w:cs="Arial"/>
          <w:sz w:val="22"/>
          <w:szCs w:val="22"/>
        </w:rPr>
      </w:pPr>
      <w:r w:rsidRPr="00AE40B4">
        <w:rPr>
          <w:rFonts w:ascii="Arial" w:hAnsi="Arial" w:cs="Arial"/>
          <w:noProof/>
          <w:sz w:val="22"/>
          <w:szCs w:val="22"/>
        </w:rPr>
        <w:drawing>
          <wp:inline distT="0" distB="0" distL="0" distR="0" wp14:anchorId="7CAAA3F7" wp14:editId="63AC7C25">
            <wp:extent cx="4411980" cy="29565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11980" cy="2956560"/>
                    </a:xfrm>
                    <a:prstGeom prst="rect">
                      <a:avLst/>
                    </a:prstGeom>
                    <a:noFill/>
                    <a:ln>
                      <a:noFill/>
                    </a:ln>
                  </pic:spPr>
                </pic:pic>
              </a:graphicData>
            </a:graphic>
          </wp:inline>
        </w:drawing>
      </w:r>
    </w:p>
    <w:p w14:paraId="308CDF6E" w14:textId="7C8923ED" w:rsidR="001E0DA3" w:rsidRDefault="001E0DA3" w:rsidP="00A9144B">
      <w:pPr>
        <w:pStyle w:val="SAP-1erlnea"/>
        <w:outlineLvl w:val="2"/>
      </w:pPr>
      <w:bookmarkStart w:id="301" w:name="_Toc529912873"/>
      <w:r>
        <w:t>10.12.</w:t>
      </w:r>
      <w:r w:rsidR="00415469">
        <w:t>3</w:t>
      </w:r>
      <w:r>
        <w:t>.</w:t>
      </w:r>
      <w:r w:rsidR="00415469">
        <w:t>1</w:t>
      </w:r>
      <w:r>
        <w:t xml:space="preserve"> CU_001_003 </w:t>
      </w:r>
      <w:proofErr w:type="spellStart"/>
      <w:r>
        <w:t>Dashboard</w:t>
      </w:r>
      <w:bookmarkEnd w:id="301"/>
      <w:proofErr w:type="spellEnd"/>
    </w:p>
    <w:p w14:paraId="2764477E" w14:textId="77777777" w:rsidR="001E0DA3" w:rsidRPr="00A42E77" w:rsidRDefault="001E0DA3" w:rsidP="001E0DA3">
      <w:pPr>
        <w:pStyle w:val="SAP-Normal"/>
      </w:pPr>
    </w:p>
    <w:p w14:paraId="4D178005" w14:textId="77777777" w:rsidR="001E0DA3" w:rsidRPr="00A42E77" w:rsidRDefault="001E0DA3" w:rsidP="001E0DA3">
      <w:pPr>
        <w:pStyle w:val="SAP-Normal"/>
        <w:rPr>
          <w:b/>
        </w:rPr>
      </w:pPr>
      <w:r w:rsidRPr="00A42E77">
        <w:rPr>
          <w:rFonts w:eastAsia="sans-serif"/>
          <w:b/>
          <w:lang w:val="es-ES"/>
        </w:rPr>
        <w:t>Identificación del caso de uso</w:t>
      </w:r>
    </w:p>
    <w:p w14:paraId="19971217" w14:textId="293264D5" w:rsidR="001E0DA3" w:rsidRDefault="001E0DA3" w:rsidP="001E0DA3">
      <w:pPr>
        <w:pStyle w:val="SAP-Normal"/>
      </w:pPr>
      <w:r>
        <w:t>CU_001_003</w:t>
      </w:r>
    </w:p>
    <w:p w14:paraId="539DC0C4" w14:textId="77777777" w:rsidR="001E0DA3" w:rsidRDefault="001E0DA3" w:rsidP="001E0DA3">
      <w:pPr>
        <w:pStyle w:val="SAP-Normal"/>
      </w:pPr>
    </w:p>
    <w:p w14:paraId="65F8F2D2" w14:textId="77777777" w:rsidR="001E0DA3" w:rsidRPr="00A42E77" w:rsidRDefault="001E0DA3" w:rsidP="001E0DA3">
      <w:pPr>
        <w:pStyle w:val="SAP-Normal"/>
        <w:rPr>
          <w:rFonts w:eastAsia="sans-serif"/>
          <w:b/>
        </w:rPr>
      </w:pPr>
      <w:r w:rsidRPr="00A42E77">
        <w:rPr>
          <w:rFonts w:eastAsia="sans-serif"/>
          <w:b/>
          <w:lang w:val="es-ES"/>
        </w:rPr>
        <w:t>Nombre del Caso de Uso</w:t>
      </w:r>
    </w:p>
    <w:p w14:paraId="1A885768" w14:textId="1BC6AA03" w:rsidR="001E0DA3" w:rsidRDefault="001E0DA3" w:rsidP="001E0DA3">
      <w:pPr>
        <w:pStyle w:val="SAP-Normal"/>
        <w:rPr>
          <w:rFonts w:eastAsia="sans-serif"/>
          <w:lang w:val="es-ES"/>
        </w:rPr>
      </w:pPr>
      <w:proofErr w:type="spellStart"/>
      <w:r>
        <w:rPr>
          <w:rFonts w:eastAsia="sans-serif"/>
          <w:lang w:val="es-ES"/>
        </w:rPr>
        <w:t>Dashboard</w:t>
      </w:r>
      <w:proofErr w:type="spellEnd"/>
    </w:p>
    <w:p w14:paraId="7B8DE095" w14:textId="77777777" w:rsidR="001E0DA3" w:rsidRDefault="001E0DA3" w:rsidP="001E0DA3">
      <w:pPr>
        <w:pStyle w:val="SAP-Normal"/>
        <w:rPr>
          <w:rFonts w:eastAsia="sans-serif"/>
        </w:rPr>
      </w:pPr>
    </w:p>
    <w:p w14:paraId="0CEDAFFD" w14:textId="77777777" w:rsidR="001E0DA3" w:rsidRPr="00A42E77" w:rsidRDefault="001E0DA3" w:rsidP="001E0DA3">
      <w:pPr>
        <w:pStyle w:val="SAP-Normal"/>
        <w:rPr>
          <w:rFonts w:eastAsia="sans-serif"/>
          <w:b/>
        </w:rPr>
      </w:pPr>
      <w:r w:rsidRPr="00A42E77">
        <w:rPr>
          <w:rFonts w:eastAsia="sans-serif"/>
          <w:b/>
          <w:lang w:val="es-ES"/>
        </w:rPr>
        <w:t>Descripción del Caso de Uso</w:t>
      </w:r>
    </w:p>
    <w:p w14:paraId="15853A21" w14:textId="0E79E659" w:rsidR="001E0DA3" w:rsidRDefault="00D633EA" w:rsidP="001E0DA3">
      <w:pPr>
        <w:pStyle w:val="SAP-Normal"/>
      </w:pPr>
      <w:r>
        <w:rPr>
          <w:rFonts w:eastAsia="sans-serif"/>
          <w:lang w:val="es-ES"/>
        </w:rPr>
        <w:t>Ingresando</w:t>
      </w:r>
      <w:r w:rsidR="001E0DA3">
        <w:rPr>
          <w:rFonts w:eastAsia="sans-serif"/>
          <w:lang w:val="es-ES"/>
        </w:rPr>
        <w:t xml:space="preserve"> al </w:t>
      </w:r>
      <w:proofErr w:type="spellStart"/>
      <w:r w:rsidR="001E0DA3">
        <w:rPr>
          <w:rFonts w:eastAsia="sans-serif"/>
          <w:lang w:val="es-ES"/>
        </w:rPr>
        <w:t>dashboard</w:t>
      </w:r>
      <w:proofErr w:type="spellEnd"/>
      <w:r w:rsidR="001E0DA3">
        <w:rPr>
          <w:rFonts w:eastAsia="sans-serif"/>
          <w:lang w:val="es-ES"/>
        </w:rPr>
        <w:t xml:space="preserve"> de la plataforma</w:t>
      </w:r>
      <w:r>
        <w:rPr>
          <w:rFonts w:eastAsia="sans-serif"/>
          <w:lang w:val="es-ES"/>
        </w:rPr>
        <w:t>,</w:t>
      </w:r>
      <w:r w:rsidR="001E0DA3">
        <w:rPr>
          <w:rFonts w:eastAsia="sans-serif"/>
          <w:lang w:val="es-ES"/>
        </w:rPr>
        <w:t xml:space="preserve"> los usuarios con los roles designados podrán acceder a datos estadísticos sobre los cuales podrán aplicar filtros para explotar la información.</w:t>
      </w:r>
    </w:p>
    <w:p w14:paraId="3313C6D3" w14:textId="77777777" w:rsidR="001E0DA3" w:rsidRDefault="001E0DA3" w:rsidP="001E0DA3">
      <w:pPr>
        <w:pStyle w:val="SAP-Normal"/>
        <w:rPr>
          <w:rFonts w:eastAsia="sans-serif"/>
          <w:lang w:val="es-ES"/>
        </w:rPr>
      </w:pPr>
    </w:p>
    <w:p w14:paraId="18BF6765" w14:textId="77777777" w:rsidR="001E0DA3" w:rsidRPr="00A42E77" w:rsidRDefault="001E0DA3" w:rsidP="001E0DA3">
      <w:pPr>
        <w:pStyle w:val="SAP-Normal"/>
        <w:rPr>
          <w:rFonts w:eastAsia="sans-serif"/>
          <w:b/>
        </w:rPr>
      </w:pPr>
      <w:r w:rsidRPr="00A42E77">
        <w:rPr>
          <w:rFonts w:eastAsia="sans-serif"/>
          <w:b/>
          <w:lang w:val="es-ES"/>
        </w:rPr>
        <w:t>Pre Condición</w:t>
      </w:r>
    </w:p>
    <w:p w14:paraId="01EE3FE6" w14:textId="0E5749CB" w:rsidR="001E0DA3" w:rsidRDefault="001E0DA3" w:rsidP="001E0DA3">
      <w:pPr>
        <w:pStyle w:val="SAP-Normal"/>
      </w:pPr>
      <w:r w:rsidRPr="251646D2">
        <w:rPr>
          <w:rFonts w:eastAsia="sans-serif"/>
          <w:lang w:val="es-ES"/>
        </w:rPr>
        <w:t xml:space="preserve">El </w:t>
      </w:r>
      <w:r>
        <w:rPr>
          <w:rFonts w:eastAsia="sans-serif"/>
          <w:lang w:val="es-ES"/>
        </w:rPr>
        <w:t>usuario inició sesión en la plataforma</w:t>
      </w:r>
      <w:r w:rsidRPr="251646D2">
        <w:rPr>
          <w:rFonts w:eastAsia="sans-serif"/>
          <w:lang w:val="es-ES"/>
        </w:rPr>
        <w:t>.</w:t>
      </w:r>
    </w:p>
    <w:p w14:paraId="2C16027E" w14:textId="77777777" w:rsidR="001E0DA3" w:rsidRDefault="001E0DA3" w:rsidP="001E0DA3">
      <w:pPr>
        <w:pStyle w:val="SAP-Normal"/>
        <w:rPr>
          <w:rFonts w:eastAsia="sans-serif"/>
          <w:lang w:val="es-ES"/>
        </w:rPr>
      </w:pPr>
    </w:p>
    <w:p w14:paraId="636A6E7F" w14:textId="77777777" w:rsidR="001E0DA3" w:rsidRPr="00A42E77" w:rsidRDefault="001E0DA3" w:rsidP="001E0DA3">
      <w:pPr>
        <w:pStyle w:val="SAP-Normal"/>
        <w:rPr>
          <w:rFonts w:eastAsia="sans-serif"/>
          <w:b/>
        </w:rPr>
      </w:pPr>
      <w:r w:rsidRPr="00A42E77">
        <w:rPr>
          <w:rFonts w:eastAsia="sans-serif"/>
          <w:b/>
          <w:lang w:val="es-ES"/>
        </w:rPr>
        <w:t>Post Condición</w:t>
      </w:r>
    </w:p>
    <w:p w14:paraId="051DDD00" w14:textId="4344E173" w:rsidR="001E0DA3" w:rsidRDefault="001E0DA3" w:rsidP="001E0DA3">
      <w:pPr>
        <w:pStyle w:val="SAP-Normal"/>
        <w:rPr>
          <w:rFonts w:eastAsia="sans-serif"/>
          <w:lang w:val="es-ES"/>
        </w:rPr>
      </w:pPr>
      <w:r>
        <w:rPr>
          <w:rFonts w:eastAsia="sans-serif"/>
          <w:lang w:val="es-ES"/>
        </w:rPr>
        <w:t>El sistema muestra la información organizada por los distintos criterios seleccionados.</w:t>
      </w:r>
    </w:p>
    <w:p w14:paraId="65B3FAD3" w14:textId="77777777" w:rsidR="001E0DA3" w:rsidRDefault="001E0DA3" w:rsidP="001E0DA3">
      <w:pPr>
        <w:pStyle w:val="SAP-Normal"/>
        <w:rPr>
          <w:rFonts w:eastAsia="sans-serif"/>
        </w:rPr>
      </w:pPr>
    </w:p>
    <w:p w14:paraId="44AA68D6" w14:textId="77777777" w:rsidR="001E0DA3" w:rsidRPr="00A42E77" w:rsidRDefault="001E0DA3" w:rsidP="001E0DA3">
      <w:pPr>
        <w:pStyle w:val="SAP-Normal"/>
        <w:rPr>
          <w:rFonts w:eastAsia="sans-serif"/>
          <w:b/>
        </w:rPr>
      </w:pPr>
      <w:r w:rsidRPr="00A42E77">
        <w:rPr>
          <w:rFonts w:eastAsia="sans-serif"/>
          <w:b/>
          <w:lang w:val="es-ES"/>
        </w:rPr>
        <w:t>Actores primarios</w:t>
      </w:r>
    </w:p>
    <w:p w14:paraId="5884C111" w14:textId="02FE262E" w:rsidR="001E0DA3" w:rsidRPr="002B757B" w:rsidRDefault="001E0DA3" w:rsidP="001E0DA3">
      <w:pPr>
        <w:pStyle w:val="SAP-Normal"/>
      </w:pPr>
      <w:r>
        <w:rPr>
          <w:rFonts w:eastAsia="sans-serif"/>
          <w:lang w:val="es-ES"/>
        </w:rPr>
        <w:t>Rol Contenido</w:t>
      </w:r>
      <w:r w:rsidR="002B757B">
        <w:rPr>
          <w:rFonts w:eastAsia="sans-serif"/>
          <w:lang w:val="es-ES"/>
        </w:rPr>
        <w:t>, Ventas</w:t>
      </w:r>
    </w:p>
    <w:p w14:paraId="77EF9585" w14:textId="77777777" w:rsidR="001E0DA3" w:rsidRDefault="001E0DA3" w:rsidP="001E0DA3">
      <w:pPr>
        <w:pStyle w:val="SAP-Normal"/>
      </w:pPr>
    </w:p>
    <w:p w14:paraId="3D48022F" w14:textId="77777777" w:rsidR="001E0DA3" w:rsidRPr="00A42E77" w:rsidRDefault="001E0DA3" w:rsidP="001E0DA3">
      <w:pPr>
        <w:pStyle w:val="SAP-Normal"/>
        <w:rPr>
          <w:rFonts w:eastAsia="sans-serif"/>
          <w:b/>
        </w:rPr>
      </w:pPr>
      <w:r w:rsidRPr="00A42E77">
        <w:rPr>
          <w:rFonts w:eastAsia="sans-serif"/>
          <w:b/>
          <w:lang w:val="es-ES"/>
        </w:rPr>
        <w:t>Actores Secundarios</w:t>
      </w:r>
    </w:p>
    <w:p w14:paraId="35980DD7" w14:textId="57681639" w:rsidR="002B757B" w:rsidRDefault="00776D49" w:rsidP="001E0DA3">
      <w:pPr>
        <w:pStyle w:val="SAP-Normal"/>
        <w:rPr>
          <w:rFonts w:eastAsia="sans-serif"/>
          <w:lang w:val="es-ES"/>
        </w:rPr>
      </w:pPr>
      <w:r>
        <w:rPr>
          <w:rFonts w:eastAsia="sans-serif"/>
          <w:lang w:val="es-ES"/>
        </w:rPr>
        <w:t>Rol Administrador</w:t>
      </w:r>
    </w:p>
    <w:p w14:paraId="7E8B16FE" w14:textId="77777777" w:rsidR="001E0DA3" w:rsidRPr="00A42E77" w:rsidRDefault="001E0DA3" w:rsidP="001E0DA3">
      <w:pPr>
        <w:pStyle w:val="SAP-Normal"/>
        <w:rPr>
          <w:rFonts w:eastAsia="sans-serif"/>
          <w:b/>
        </w:rPr>
      </w:pPr>
      <w:r w:rsidRPr="00A42E77">
        <w:rPr>
          <w:rFonts w:eastAsia="sans-serif"/>
          <w:b/>
          <w:lang w:val="es-ES"/>
        </w:rPr>
        <w:lastRenderedPageBreak/>
        <w:t>Disparador</w:t>
      </w:r>
    </w:p>
    <w:p w14:paraId="38FE0DCD" w14:textId="608F9B31" w:rsidR="001E0DA3" w:rsidRDefault="001E0DA3" w:rsidP="001E0DA3">
      <w:pPr>
        <w:pStyle w:val="SAP-Normal"/>
        <w:rPr>
          <w:rFonts w:eastAsia="sans-serif"/>
          <w:lang w:val="es-ES"/>
        </w:rPr>
      </w:pPr>
      <w:r w:rsidRPr="251646D2">
        <w:rPr>
          <w:rFonts w:eastAsia="sans-serif"/>
          <w:lang w:val="es-ES"/>
        </w:rPr>
        <w:t xml:space="preserve">El </w:t>
      </w:r>
      <w:r>
        <w:rPr>
          <w:rFonts w:eastAsia="sans-serif"/>
          <w:lang w:val="es-ES"/>
        </w:rPr>
        <w:t>usuario</w:t>
      </w:r>
      <w:r w:rsidRPr="251646D2">
        <w:rPr>
          <w:rFonts w:eastAsia="sans-serif"/>
          <w:lang w:val="es-ES"/>
        </w:rPr>
        <w:t xml:space="preserve"> accede al apartado </w:t>
      </w:r>
      <w:proofErr w:type="spellStart"/>
      <w:r>
        <w:rPr>
          <w:rFonts w:eastAsia="sans-serif"/>
          <w:lang w:val="es-ES"/>
        </w:rPr>
        <w:t>Dashboard</w:t>
      </w:r>
      <w:proofErr w:type="spellEnd"/>
      <w:r w:rsidRPr="251646D2">
        <w:rPr>
          <w:rFonts w:eastAsia="sans-serif"/>
          <w:lang w:val="es-ES"/>
        </w:rPr>
        <w:t>.</w:t>
      </w:r>
    </w:p>
    <w:p w14:paraId="0564514F" w14:textId="77777777" w:rsidR="001E0DA3" w:rsidRDefault="001E0DA3" w:rsidP="001E0DA3">
      <w:pPr>
        <w:pStyle w:val="SAP-Normal"/>
      </w:pPr>
    </w:p>
    <w:p w14:paraId="74900363" w14:textId="77777777" w:rsidR="001E0DA3" w:rsidRPr="00A42E77" w:rsidRDefault="001E0DA3" w:rsidP="001E0DA3">
      <w:pPr>
        <w:pStyle w:val="SAP-Normal"/>
        <w:rPr>
          <w:rFonts w:eastAsia="sans-serif"/>
          <w:b/>
        </w:rPr>
      </w:pPr>
      <w:r w:rsidRPr="00A42E77">
        <w:rPr>
          <w:rFonts w:eastAsia="sans-serif"/>
          <w:b/>
          <w:lang w:val="es-ES"/>
        </w:rPr>
        <w:t>Escenario principal de Éxito</w:t>
      </w:r>
    </w:p>
    <w:p w14:paraId="53DED5F0" w14:textId="0089F0F8" w:rsidR="001E0DA3" w:rsidRPr="00E50798" w:rsidRDefault="001E0DA3" w:rsidP="009B77B2">
      <w:pPr>
        <w:pStyle w:val="SAP-Normal"/>
        <w:numPr>
          <w:ilvl w:val="0"/>
          <w:numId w:val="21"/>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accede al apartado </w:t>
      </w:r>
      <w:proofErr w:type="spellStart"/>
      <w:r>
        <w:rPr>
          <w:rFonts w:eastAsia="sans-serif"/>
          <w:lang w:val="es-ES"/>
        </w:rPr>
        <w:t>dashboard</w:t>
      </w:r>
      <w:proofErr w:type="spellEnd"/>
      <w:r w:rsidRPr="251646D2">
        <w:rPr>
          <w:rFonts w:eastAsia="sans-serif"/>
          <w:lang w:val="es-ES"/>
        </w:rPr>
        <w:t>.</w:t>
      </w:r>
    </w:p>
    <w:p w14:paraId="49F6182B" w14:textId="63BAB94B" w:rsidR="00E50798" w:rsidRDefault="00E50798" w:rsidP="009B77B2">
      <w:pPr>
        <w:pStyle w:val="SAP-Normal"/>
        <w:numPr>
          <w:ilvl w:val="0"/>
          <w:numId w:val="21"/>
        </w:numPr>
        <w:rPr>
          <w:rFonts w:eastAsiaTheme="minorEastAsia"/>
        </w:rPr>
      </w:pPr>
      <w:r>
        <w:rPr>
          <w:rFonts w:eastAsiaTheme="minorEastAsia"/>
        </w:rPr>
        <w:t xml:space="preserve">El </w:t>
      </w:r>
      <w:r w:rsidR="008C4E45">
        <w:rPr>
          <w:rFonts w:eastAsiaTheme="minorEastAsia"/>
        </w:rPr>
        <w:t>usuario</w:t>
      </w:r>
      <w:r>
        <w:rPr>
          <w:rFonts w:eastAsiaTheme="minorEastAsia"/>
        </w:rPr>
        <w:t xml:space="preserve"> le indica al sistema si quiere visualizar datos sobre:</w:t>
      </w:r>
    </w:p>
    <w:p w14:paraId="14C755C3" w14:textId="5D82A923" w:rsidR="00E50798" w:rsidRDefault="00402D89" w:rsidP="009B77B2">
      <w:pPr>
        <w:pStyle w:val="SAP-Normal"/>
        <w:numPr>
          <w:ilvl w:val="1"/>
          <w:numId w:val="21"/>
        </w:numPr>
        <w:rPr>
          <w:rFonts w:eastAsiaTheme="minorEastAsia"/>
        </w:rPr>
      </w:pPr>
      <w:r>
        <w:rPr>
          <w:rFonts w:eastAsiaTheme="minorEastAsia"/>
        </w:rPr>
        <w:t xml:space="preserve">Usuarios de la aplicación </w:t>
      </w:r>
      <w:proofErr w:type="spellStart"/>
      <w:r>
        <w:rPr>
          <w:rFonts w:eastAsiaTheme="minorEastAsia"/>
        </w:rPr>
        <w:t>Ubiquicity</w:t>
      </w:r>
      <w:proofErr w:type="spellEnd"/>
    </w:p>
    <w:p w14:paraId="01BCFB73" w14:textId="294A9B0B" w:rsidR="00E50798" w:rsidRDefault="00E50798" w:rsidP="009B77B2">
      <w:pPr>
        <w:pStyle w:val="SAP-Normal"/>
        <w:numPr>
          <w:ilvl w:val="1"/>
          <w:numId w:val="21"/>
        </w:numPr>
        <w:rPr>
          <w:rFonts w:eastAsiaTheme="minorEastAsia"/>
        </w:rPr>
      </w:pPr>
      <w:r>
        <w:rPr>
          <w:rFonts w:eastAsiaTheme="minorEastAsia"/>
        </w:rPr>
        <w:t>Clientes</w:t>
      </w:r>
    </w:p>
    <w:p w14:paraId="26C24476" w14:textId="7840DEF9" w:rsidR="001E0DA3" w:rsidRDefault="001E0DA3" w:rsidP="009B77B2">
      <w:pPr>
        <w:pStyle w:val="SAP-Normal"/>
        <w:numPr>
          <w:ilvl w:val="0"/>
          <w:numId w:val="21"/>
        </w:numPr>
        <w:rPr>
          <w:rFonts w:eastAsiaTheme="minorEastAsia"/>
        </w:rPr>
      </w:pPr>
      <w:r w:rsidRPr="251646D2">
        <w:rPr>
          <w:rFonts w:eastAsia="sans-serif"/>
          <w:lang w:val="es-ES"/>
        </w:rPr>
        <w:t>El sistema recupera tod</w:t>
      </w:r>
      <w:r w:rsidR="00E50798">
        <w:rPr>
          <w:rFonts w:eastAsia="sans-serif"/>
          <w:lang w:val="es-ES"/>
        </w:rPr>
        <w:t>a la información estadística existente en base a la selección del punto anterior</w:t>
      </w:r>
      <w:r w:rsidRPr="251646D2">
        <w:rPr>
          <w:rFonts w:eastAsia="sans-serif"/>
          <w:lang w:val="es-ES"/>
        </w:rPr>
        <w:t>.</w:t>
      </w:r>
    </w:p>
    <w:p w14:paraId="05C92868" w14:textId="6659A336" w:rsidR="001E0DA3" w:rsidRPr="002569C1" w:rsidRDefault="001E0DA3" w:rsidP="009B77B2">
      <w:pPr>
        <w:pStyle w:val="SAP-Normal"/>
        <w:numPr>
          <w:ilvl w:val="0"/>
          <w:numId w:val="21"/>
        </w:numPr>
        <w:rPr>
          <w:rFonts w:eastAsiaTheme="minorEastAsia"/>
        </w:rPr>
      </w:pPr>
      <w:r w:rsidRPr="251646D2">
        <w:rPr>
          <w:rFonts w:eastAsia="sans-serif"/>
          <w:lang w:val="es-ES"/>
        </w:rPr>
        <w:t xml:space="preserve">El </w:t>
      </w:r>
      <w:r w:rsidR="00F75A80">
        <w:rPr>
          <w:rFonts w:eastAsia="sans-serif"/>
          <w:lang w:val="es-ES"/>
        </w:rPr>
        <w:t>usuario</w:t>
      </w:r>
      <w:r w:rsidRPr="251646D2">
        <w:rPr>
          <w:rFonts w:eastAsia="sans-serif"/>
          <w:lang w:val="es-ES"/>
        </w:rPr>
        <w:t xml:space="preserve"> </w:t>
      </w:r>
      <w:r w:rsidR="00E50798">
        <w:rPr>
          <w:rFonts w:eastAsia="sans-serif"/>
          <w:lang w:val="es-ES"/>
        </w:rPr>
        <w:t>aplica filtros según distintos criterios</w:t>
      </w:r>
      <w:r w:rsidR="002569C1">
        <w:rPr>
          <w:rFonts w:eastAsia="sans-serif"/>
          <w:lang w:val="es-ES"/>
        </w:rPr>
        <w:t>:</w:t>
      </w:r>
    </w:p>
    <w:p w14:paraId="558CC4F3" w14:textId="43BD72FA" w:rsidR="002569C1" w:rsidRDefault="002569C1" w:rsidP="009B77B2">
      <w:pPr>
        <w:pStyle w:val="SAP-Normal"/>
        <w:numPr>
          <w:ilvl w:val="1"/>
          <w:numId w:val="21"/>
        </w:numPr>
        <w:rPr>
          <w:rFonts w:eastAsiaTheme="minorEastAsia"/>
        </w:rPr>
      </w:pPr>
      <w:r>
        <w:rPr>
          <w:rFonts w:eastAsiaTheme="minorEastAsia"/>
        </w:rPr>
        <w:t>Para los usuarios clientes:</w:t>
      </w:r>
    </w:p>
    <w:p w14:paraId="33EAC421" w14:textId="74F6E30A" w:rsidR="002569C1" w:rsidRDefault="002569C1" w:rsidP="009B77B2">
      <w:pPr>
        <w:pStyle w:val="SAP-Normal"/>
        <w:numPr>
          <w:ilvl w:val="2"/>
          <w:numId w:val="21"/>
        </w:numPr>
        <w:rPr>
          <w:rFonts w:eastAsiaTheme="minorEastAsia"/>
        </w:rPr>
      </w:pPr>
      <w:r>
        <w:rPr>
          <w:rFonts w:eastAsiaTheme="minorEastAsia"/>
        </w:rPr>
        <w:t>Usuario</w:t>
      </w:r>
    </w:p>
    <w:p w14:paraId="55F0AE12" w14:textId="45B10A73" w:rsidR="002569C1" w:rsidRDefault="002569C1" w:rsidP="009B77B2">
      <w:pPr>
        <w:pStyle w:val="SAP-Normal"/>
        <w:numPr>
          <w:ilvl w:val="2"/>
          <w:numId w:val="21"/>
        </w:numPr>
        <w:rPr>
          <w:rFonts w:eastAsiaTheme="minorEastAsia"/>
        </w:rPr>
      </w:pPr>
      <w:r>
        <w:rPr>
          <w:rFonts w:eastAsiaTheme="minorEastAsia"/>
        </w:rPr>
        <w:t>Región de residencia</w:t>
      </w:r>
    </w:p>
    <w:p w14:paraId="082D78CE" w14:textId="3EAD3FF0" w:rsidR="002569C1" w:rsidRDefault="002569C1" w:rsidP="009B77B2">
      <w:pPr>
        <w:pStyle w:val="SAP-Normal"/>
        <w:numPr>
          <w:ilvl w:val="2"/>
          <w:numId w:val="21"/>
        </w:numPr>
        <w:rPr>
          <w:rFonts w:eastAsiaTheme="minorEastAsia"/>
        </w:rPr>
      </w:pPr>
      <w:r>
        <w:rPr>
          <w:rFonts w:eastAsiaTheme="minorEastAsia"/>
        </w:rPr>
        <w:t>Regiones destino</w:t>
      </w:r>
    </w:p>
    <w:p w14:paraId="177AA1F9" w14:textId="31A6D4E5" w:rsidR="002569C1" w:rsidRDefault="002569C1" w:rsidP="009B77B2">
      <w:pPr>
        <w:pStyle w:val="SAP-Normal"/>
        <w:numPr>
          <w:ilvl w:val="2"/>
          <w:numId w:val="21"/>
        </w:numPr>
        <w:rPr>
          <w:rFonts w:eastAsiaTheme="minorEastAsia"/>
        </w:rPr>
      </w:pPr>
      <w:r>
        <w:rPr>
          <w:rFonts w:eastAsiaTheme="minorEastAsia"/>
        </w:rPr>
        <w:t>Sexo</w:t>
      </w:r>
    </w:p>
    <w:p w14:paraId="68422FC7" w14:textId="5099FC79" w:rsidR="002569C1" w:rsidRDefault="002569C1" w:rsidP="009B77B2">
      <w:pPr>
        <w:pStyle w:val="SAP-Normal"/>
        <w:numPr>
          <w:ilvl w:val="2"/>
          <w:numId w:val="21"/>
        </w:numPr>
        <w:rPr>
          <w:rFonts w:eastAsiaTheme="minorEastAsia"/>
        </w:rPr>
      </w:pPr>
      <w:r>
        <w:rPr>
          <w:rFonts w:eastAsiaTheme="minorEastAsia"/>
        </w:rPr>
        <w:t>Edad</w:t>
      </w:r>
    </w:p>
    <w:p w14:paraId="3E77A192" w14:textId="5078F5A9" w:rsidR="002569C1" w:rsidRDefault="002569C1" w:rsidP="009B77B2">
      <w:pPr>
        <w:pStyle w:val="SAP-Normal"/>
        <w:numPr>
          <w:ilvl w:val="2"/>
          <w:numId w:val="21"/>
        </w:numPr>
        <w:rPr>
          <w:rFonts w:eastAsiaTheme="minorEastAsia"/>
        </w:rPr>
      </w:pPr>
      <w:r>
        <w:rPr>
          <w:rFonts w:eastAsiaTheme="minorEastAsia"/>
        </w:rPr>
        <w:t>Fecha de descarga</w:t>
      </w:r>
    </w:p>
    <w:p w14:paraId="4B752D1C" w14:textId="4A4A7CA8" w:rsidR="002569C1" w:rsidRDefault="002569C1" w:rsidP="009B77B2">
      <w:pPr>
        <w:pStyle w:val="SAP-Normal"/>
        <w:numPr>
          <w:ilvl w:val="2"/>
          <w:numId w:val="21"/>
        </w:numPr>
        <w:rPr>
          <w:rFonts w:eastAsiaTheme="minorEastAsia"/>
        </w:rPr>
      </w:pPr>
      <w:r>
        <w:rPr>
          <w:rFonts w:eastAsiaTheme="minorEastAsia"/>
        </w:rPr>
        <w:t>Estado de cuenta</w:t>
      </w:r>
    </w:p>
    <w:p w14:paraId="0BFCE10C" w14:textId="77777777" w:rsidR="002569C1" w:rsidRDefault="002569C1" w:rsidP="002569C1">
      <w:pPr>
        <w:pStyle w:val="SAP-Normal"/>
        <w:ind w:left="2160"/>
        <w:rPr>
          <w:rFonts w:eastAsiaTheme="minorEastAsia"/>
        </w:rPr>
      </w:pPr>
    </w:p>
    <w:p w14:paraId="56C8570B" w14:textId="160A6995" w:rsidR="002569C1" w:rsidRDefault="002569C1" w:rsidP="009B77B2">
      <w:pPr>
        <w:pStyle w:val="SAP-Normal"/>
        <w:numPr>
          <w:ilvl w:val="1"/>
          <w:numId w:val="21"/>
        </w:numPr>
        <w:rPr>
          <w:rFonts w:eastAsiaTheme="minorEastAsia"/>
        </w:rPr>
      </w:pPr>
      <w:r>
        <w:rPr>
          <w:rFonts w:eastAsiaTheme="minorEastAsia"/>
        </w:rPr>
        <w:t>Para los clientes:</w:t>
      </w:r>
    </w:p>
    <w:p w14:paraId="28812603" w14:textId="5381B32B" w:rsidR="002569C1" w:rsidRDefault="002569C1" w:rsidP="009B77B2">
      <w:pPr>
        <w:pStyle w:val="SAP-Normal"/>
        <w:numPr>
          <w:ilvl w:val="2"/>
          <w:numId w:val="21"/>
        </w:numPr>
        <w:rPr>
          <w:rFonts w:eastAsiaTheme="minorEastAsia"/>
        </w:rPr>
      </w:pPr>
      <w:r>
        <w:rPr>
          <w:rFonts w:eastAsiaTheme="minorEastAsia"/>
        </w:rPr>
        <w:t>Razón social</w:t>
      </w:r>
    </w:p>
    <w:p w14:paraId="31C35D1A" w14:textId="0AAB10F7" w:rsidR="002569C1" w:rsidRDefault="002569C1" w:rsidP="009B77B2">
      <w:pPr>
        <w:pStyle w:val="SAP-Normal"/>
        <w:numPr>
          <w:ilvl w:val="2"/>
          <w:numId w:val="21"/>
        </w:numPr>
        <w:rPr>
          <w:rFonts w:eastAsiaTheme="minorEastAsia"/>
        </w:rPr>
      </w:pPr>
      <w:r>
        <w:rPr>
          <w:rFonts w:eastAsiaTheme="minorEastAsia"/>
        </w:rPr>
        <w:t>Rubro</w:t>
      </w:r>
    </w:p>
    <w:p w14:paraId="37BC50D4" w14:textId="69DDCE28" w:rsidR="002569C1" w:rsidRDefault="002569C1" w:rsidP="009B77B2">
      <w:pPr>
        <w:pStyle w:val="SAP-Normal"/>
        <w:numPr>
          <w:ilvl w:val="2"/>
          <w:numId w:val="21"/>
        </w:numPr>
        <w:rPr>
          <w:rFonts w:eastAsiaTheme="minorEastAsia"/>
        </w:rPr>
      </w:pPr>
      <w:r>
        <w:rPr>
          <w:rFonts w:eastAsiaTheme="minorEastAsia"/>
        </w:rPr>
        <w:t>Facturación</w:t>
      </w:r>
    </w:p>
    <w:p w14:paraId="7D3ACAC4" w14:textId="269D0B4E" w:rsidR="002569C1" w:rsidRDefault="002569C1" w:rsidP="009B77B2">
      <w:pPr>
        <w:pStyle w:val="SAP-Normal"/>
        <w:numPr>
          <w:ilvl w:val="2"/>
          <w:numId w:val="21"/>
        </w:numPr>
        <w:rPr>
          <w:rFonts w:eastAsiaTheme="minorEastAsia"/>
        </w:rPr>
      </w:pPr>
      <w:r>
        <w:rPr>
          <w:rFonts w:eastAsiaTheme="minorEastAsia"/>
        </w:rPr>
        <w:t>Estado de cuenta</w:t>
      </w:r>
    </w:p>
    <w:p w14:paraId="71C773BE" w14:textId="77777777" w:rsidR="002569C1" w:rsidRDefault="002569C1" w:rsidP="002569C1">
      <w:pPr>
        <w:pStyle w:val="SAP-Normal"/>
        <w:rPr>
          <w:rFonts w:eastAsiaTheme="minorEastAsia"/>
        </w:rPr>
      </w:pPr>
    </w:p>
    <w:p w14:paraId="355B9F1E" w14:textId="3800951D" w:rsidR="003207D2" w:rsidRDefault="003207D2" w:rsidP="009B77B2">
      <w:pPr>
        <w:pStyle w:val="SAP-Normal"/>
        <w:numPr>
          <w:ilvl w:val="0"/>
          <w:numId w:val="21"/>
        </w:numPr>
        <w:rPr>
          <w:rFonts w:eastAsiaTheme="minorEastAsia"/>
        </w:rPr>
      </w:pPr>
      <w:r w:rsidRPr="251646D2">
        <w:rPr>
          <w:rFonts w:eastAsia="sans-serif"/>
          <w:lang w:val="es-ES"/>
        </w:rPr>
        <w:t>El sistema guarda en la bitácora la información sobre la operación</w:t>
      </w:r>
      <w:r>
        <w:rPr>
          <w:rFonts w:eastAsia="sans-serif"/>
          <w:lang w:val="es-ES"/>
        </w:rPr>
        <w:t xml:space="preserve"> realizada.</w:t>
      </w:r>
    </w:p>
    <w:p w14:paraId="453B7B94" w14:textId="77777777" w:rsidR="003207D2" w:rsidRPr="002569C1" w:rsidRDefault="003207D2" w:rsidP="009B77B2">
      <w:pPr>
        <w:pStyle w:val="SAP-Normal"/>
        <w:numPr>
          <w:ilvl w:val="0"/>
          <w:numId w:val="21"/>
        </w:numPr>
        <w:rPr>
          <w:rFonts w:eastAsiaTheme="minorEastAsia"/>
        </w:rPr>
      </w:pPr>
      <w:r w:rsidRPr="251646D2">
        <w:rPr>
          <w:rFonts w:eastAsia="sans-serif"/>
          <w:lang w:val="es-ES"/>
        </w:rPr>
        <w:t>El sistema muestra</w:t>
      </w:r>
      <w:r>
        <w:rPr>
          <w:rFonts w:eastAsia="sans-serif"/>
          <w:lang w:val="es-ES"/>
        </w:rPr>
        <w:t xml:space="preserve"> la información solicitada según los filtros aplicados.</w:t>
      </w:r>
    </w:p>
    <w:p w14:paraId="6DD2A61C" w14:textId="5D3F6D16" w:rsidR="003207D2" w:rsidRDefault="00821E24" w:rsidP="009B77B2">
      <w:pPr>
        <w:pStyle w:val="SAP-Normal"/>
        <w:numPr>
          <w:ilvl w:val="0"/>
          <w:numId w:val="21"/>
        </w:numPr>
        <w:rPr>
          <w:rFonts w:eastAsiaTheme="minorEastAsia"/>
        </w:rPr>
      </w:pPr>
      <w:r>
        <w:rPr>
          <w:rFonts w:eastAsiaTheme="minorEastAsia"/>
        </w:rPr>
        <w:t xml:space="preserve">Opcionalmente el </w:t>
      </w:r>
      <w:r w:rsidR="00F75A80">
        <w:rPr>
          <w:rFonts w:eastAsiaTheme="minorEastAsia"/>
        </w:rPr>
        <w:t>usuario</w:t>
      </w:r>
      <w:r>
        <w:rPr>
          <w:rFonts w:eastAsiaTheme="minorEastAsia"/>
        </w:rPr>
        <w:t xml:space="preserve"> solicita la generación de un gráfico.</w:t>
      </w:r>
    </w:p>
    <w:p w14:paraId="196FEF80" w14:textId="550C5297" w:rsidR="00821E24" w:rsidRPr="002569C1" w:rsidRDefault="00821E24" w:rsidP="009B77B2">
      <w:pPr>
        <w:pStyle w:val="SAP-Normal"/>
        <w:numPr>
          <w:ilvl w:val="0"/>
          <w:numId w:val="21"/>
        </w:numPr>
        <w:rPr>
          <w:rFonts w:eastAsiaTheme="minorEastAsia"/>
        </w:rPr>
      </w:pPr>
      <w:r>
        <w:rPr>
          <w:rFonts w:eastAsiaTheme="minorEastAsia"/>
        </w:rPr>
        <w:t>El sistema genera el gráfico y lo presenta en pantalla.</w:t>
      </w:r>
    </w:p>
    <w:p w14:paraId="7845FC37" w14:textId="77777777" w:rsidR="001E0DA3" w:rsidRDefault="001E0DA3" w:rsidP="001E0DA3">
      <w:pPr>
        <w:pStyle w:val="SAP-Normal"/>
        <w:rPr>
          <w:rFonts w:eastAsia="sans-serif"/>
          <w:lang w:val="es-ES"/>
        </w:rPr>
      </w:pPr>
    </w:p>
    <w:p w14:paraId="2FE9C769" w14:textId="77777777" w:rsidR="001E0DA3" w:rsidRDefault="001E0DA3" w:rsidP="001E0DA3">
      <w:pPr>
        <w:pStyle w:val="SAP-Normal"/>
        <w:rPr>
          <w:rFonts w:eastAsia="sans-serif"/>
          <w:b/>
          <w:lang w:val="es-ES"/>
        </w:rPr>
      </w:pPr>
      <w:r w:rsidRPr="00A42E77">
        <w:rPr>
          <w:rFonts w:eastAsia="sans-serif"/>
          <w:b/>
          <w:lang w:val="es-ES"/>
        </w:rPr>
        <w:t>Caminos Alternativos</w:t>
      </w:r>
    </w:p>
    <w:p w14:paraId="40AC27E5" w14:textId="4D8F8BEF" w:rsidR="00821E24" w:rsidRDefault="00F75A80" w:rsidP="00F75A80">
      <w:pPr>
        <w:pStyle w:val="SAP-Normal"/>
      </w:pPr>
      <w:r>
        <w:rPr>
          <w:rFonts w:eastAsia="sans-serif"/>
          <w:lang w:val="es-ES"/>
        </w:rPr>
        <w:t>N/A</w:t>
      </w:r>
    </w:p>
    <w:p w14:paraId="3C996799" w14:textId="77777777" w:rsidR="001E0DA3" w:rsidRDefault="001E0DA3" w:rsidP="001E0DA3">
      <w:pPr>
        <w:pStyle w:val="SAP-Normal"/>
        <w:rPr>
          <w:rFonts w:eastAsia="sans-serif"/>
        </w:rPr>
      </w:pPr>
    </w:p>
    <w:p w14:paraId="64283B69" w14:textId="77777777" w:rsidR="001E0DA3" w:rsidRPr="00920AE8" w:rsidRDefault="001E0DA3" w:rsidP="001E0DA3">
      <w:pPr>
        <w:pStyle w:val="SAP-Normal"/>
        <w:rPr>
          <w:rFonts w:eastAsia="sans-serif"/>
          <w:b/>
        </w:rPr>
      </w:pPr>
      <w:r w:rsidRPr="00920AE8">
        <w:rPr>
          <w:rFonts w:eastAsia="sans-serif"/>
          <w:b/>
          <w:lang w:val="es-ES"/>
        </w:rPr>
        <w:t>Referencias</w:t>
      </w:r>
    </w:p>
    <w:p w14:paraId="2F7E85D7" w14:textId="77777777" w:rsidR="00477968" w:rsidRDefault="00477968" w:rsidP="00477968">
      <w:pPr>
        <w:pStyle w:val="SAP-Normal"/>
      </w:pPr>
      <w:r>
        <w:t>CU_003_001 Gestionar bitácora</w:t>
      </w:r>
    </w:p>
    <w:p w14:paraId="1233828E" w14:textId="339D8491" w:rsidR="001E0DA3" w:rsidRDefault="001E0DA3" w:rsidP="001E0DA3">
      <w:pPr>
        <w:spacing w:before="0"/>
        <w:rPr>
          <w:rFonts w:ascii="Arial" w:eastAsia="sans-serif" w:hAnsi="Arial" w:cs="Arial"/>
          <w:sz w:val="22"/>
          <w:szCs w:val="22"/>
          <w:highlight w:val="yellow"/>
          <w:lang w:val="es-ES"/>
        </w:rPr>
      </w:pPr>
    </w:p>
    <w:p w14:paraId="28073830" w14:textId="77777777" w:rsidR="006F29BA" w:rsidRDefault="006F29BA">
      <w:pPr>
        <w:spacing w:before="0"/>
        <w:rPr>
          <w:rFonts w:ascii="Arial" w:hAnsi="Arial" w:cs="Arial"/>
          <w:b/>
          <w:sz w:val="28"/>
          <w:szCs w:val="28"/>
        </w:rPr>
      </w:pPr>
      <w:r>
        <w:br w:type="page"/>
      </w:r>
    </w:p>
    <w:p w14:paraId="5D24301D" w14:textId="72C26E1D" w:rsidR="001E0DA3" w:rsidRDefault="001E0DA3" w:rsidP="003317C7">
      <w:pPr>
        <w:pStyle w:val="SAP-1erlnea"/>
        <w:outlineLvl w:val="2"/>
      </w:pPr>
      <w:bookmarkStart w:id="302" w:name="_Toc529912874"/>
      <w:r>
        <w:lastRenderedPageBreak/>
        <w:t>10.12.</w:t>
      </w:r>
      <w:r w:rsidR="00415469">
        <w:t>3</w:t>
      </w:r>
      <w:r>
        <w:t>.</w:t>
      </w:r>
      <w:r w:rsidR="00415469">
        <w:t>1</w:t>
      </w:r>
      <w:r>
        <w:t>.1 Diagrama de secuencia CU_001_00</w:t>
      </w:r>
      <w:r w:rsidR="00FE0015">
        <w:t>3</w:t>
      </w:r>
      <w:r>
        <w:t xml:space="preserve"> </w:t>
      </w:r>
      <w:proofErr w:type="spellStart"/>
      <w:r w:rsidR="00FE0015">
        <w:t>Dashboard</w:t>
      </w:r>
      <w:bookmarkEnd w:id="302"/>
      <w:proofErr w:type="spellEnd"/>
    </w:p>
    <w:p w14:paraId="2B37B9A7" w14:textId="1C952464" w:rsidR="001E0DA3" w:rsidRDefault="007A6E50" w:rsidP="007A6E50">
      <w:pPr>
        <w:pStyle w:val="SAP-Normal"/>
        <w:jc w:val="center"/>
      </w:pPr>
      <w:r w:rsidRPr="007A6E50">
        <w:rPr>
          <w:noProof/>
        </w:rPr>
        <w:drawing>
          <wp:inline distT="0" distB="0" distL="0" distR="0" wp14:anchorId="3AF2E872" wp14:editId="3F28D58C">
            <wp:extent cx="5958840" cy="60198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8840" cy="6019800"/>
                    </a:xfrm>
                    <a:prstGeom prst="rect">
                      <a:avLst/>
                    </a:prstGeom>
                    <a:noFill/>
                    <a:ln>
                      <a:noFill/>
                    </a:ln>
                  </pic:spPr>
                </pic:pic>
              </a:graphicData>
            </a:graphic>
          </wp:inline>
        </w:drawing>
      </w:r>
    </w:p>
    <w:p w14:paraId="7DA450AC" w14:textId="77777777" w:rsidR="007A6E50" w:rsidRDefault="007A6E50">
      <w:pPr>
        <w:spacing w:before="0"/>
        <w:rPr>
          <w:rFonts w:ascii="Arial" w:hAnsi="Arial" w:cs="Arial"/>
          <w:b/>
          <w:sz w:val="28"/>
          <w:szCs w:val="28"/>
        </w:rPr>
      </w:pPr>
      <w:r>
        <w:br w:type="page"/>
      </w:r>
    </w:p>
    <w:p w14:paraId="13DA1788" w14:textId="20A1E393" w:rsidR="001E0DA3" w:rsidRDefault="001E0DA3" w:rsidP="003317C7">
      <w:pPr>
        <w:pStyle w:val="SAP-1erlnea"/>
        <w:outlineLvl w:val="2"/>
      </w:pPr>
      <w:bookmarkStart w:id="303" w:name="_Toc529912875"/>
      <w:r>
        <w:lastRenderedPageBreak/>
        <w:t>10.12.</w:t>
      </w:r>
      <w:r w:rsidR="00415469">
        <w:t>3</w:t>
      </w:r>
      <w:r>
        <w:t>.</w:t>
      </w:r>
      <w:r w:rsidR="00415469">
        <w:t>1</w:t>
      </w:r>
      <w:r>
        <w:t>.2 Diagrama de clases parcial CU_001_00</w:t>
      </w:r>
      <w:r w:rsidR="00FE0015">
        <w:t>3</w:t>
      </w:r>
      <w:r>
        <w:t xml:space="preserve"> </w:t>
      </w:r>
      <w:proofErr w:type="spellStart"/>
      <w:r w:rsidR="00FE0015">
        <w:t>Dashboard</w:t>
      </w:r>
      <w:bookmarkEnd w:id="303"/>
      <w:proofErr w:type="spellEnd"/>
    </w:p>
    <w:p w14:paraId="3512E2A0" w14:textId="3CB91E72" w:rsidR="001E0DA3" w:rsidRDefault="007A6E50" w:rsidP="007A6E50">
      <w:pPr>
        <w:pStyle w:val="SAP-Normal"/>
        <w:jc w:val="center"/>
      </w:pPr>
      <w:r w:rsidRPr="007A6E50">
        <w:rPr>
          <w:noProof/>
        </w:rPr>
        <w:drawing>
          <wp:inline distT="0" distB="0" distL="0" distR="0" wp14:anchorId="1A92BCF1" wp14:editId="08443BDC">
            <wp:extent cx="3924300" cy="33756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24300" cy="3375660"/>
                    </a:xfrm>
                    <a:prstGeom prst="rect">
                      <a:avLst/>
                    </a:prstGeom>
                    <a:noFill/>
                    <a:ln>
                      <a:noFill/>
                    </a:ln>
                  </pic:spPr>
                </pic:pic>
              </a:graphicData>
            </a:graphic>
          </wp:inline>
        </w:drawing>
      </w:r>
    </w:p>
    <w:p w14:paraId="1D32094A" w14:textId="346AE1A3" w:rsidR="00E260E0" w:rsidRDefault="00E260E0" w:rsidP="003317C7">
      <w:pPr>
        <w:pStyle w:val="SAP-1erlnea"/>
        <w:outlineLvl w:val="2"/>
      </w:pPr>
      <w:bookmarkStart w:id="304" w:name="_Toc529912876"/>
      <w:r>
        <w:t>10.12.</w:t>
      </w:r>
      <w:r w:rsidR="00415469">
        <w:t>4</w:t>
      </w:r>
      <w:r>
        <w:t>.</w:t>
      </w:r>
      <w:r w:rsidR="00415469">
        <w:t>1</w:t>
      </w:r>
      <w:r>
        <w:t xml:space="preserve"> CU_001_004 </w:t>
      </w:r>
      <w:r w:rsidR="00620E8E">
        <w:t>Operar sobre</w:t>
      </w:r>
      <w:r w:rsidR="00FE0015">
        <w:t xml:space="preserve"> catálogo</w:t>
      </w:r>
      <w:bookmarkEnd w:id="304"/>
    </w:p>
    <w:p w14:paraId="239B13C8" w14:textId="77777777" w:rsidR="00E260E0" w:rsidRPr="00A42E77" w:rsidRDefault="00E260E0" w:rsidP="00E260E0">
      <w:pPr>
        <w:pStyle w:val="SAP-Normal"/>
      </w:pPr>
    </w:p>
    <w:p w14:paraId="0F52A677" w14:textId="77777777" w:rsidR="00E260E0" w:rsidRPr="00A42E77" w:rsidRDefault="00E260E0" w:rsidP="00E260E0">
      <w:pPr>
        <w:pStyle w:val="SAP-Normal"/>
        <w:rPr>
          <w:b/>
        </w:rPr>
      </w:pPr>
      <w:r w:rsidRPr="00A42E77">
        <w:rPr>
          <w:rFonts w:eastAsia="sans-serif"/>
          <w:b/>
          <w:lang w:val="es-ES"/>
        </w:rPr>
        <w:t>Identificación del caso de uso</w:t>
      </w:r>
    </w:p>
    <w:p w14:paraId="70C8EFA8" w14:textId="6FD489C7" w:rsidR="00E260E0" w:rsidRDefault="00E260E0" w:rsidP="00E260E0">
      <w:pPr>
        <w:pStyle w:val="SAP-Normal"/>
      </w:pPr>
      <w:r>
        <w:t>CU_001_004</w:t>
      </w:r>
    </w:p>
    <w:p w14:paraId="679EE45C" w14:textId="77777777" w:rsidR="00E260E0" w:rsidRDefault="00E260E0" w:rsidP="00E260E0">
      <w:pPr>
        <w:pStyle w:val="SAP-Normal"/>
      </w:pPr>
    </w:p>
    <w:p w14:paraId="55AB7FA7" w14:textId="77777777" w:rsidR="00E260E0" w:rsidRPr="00A42E77" w:rsidRDefault="00E260E0" w:rsidP="00E260E0">
      <w:pPr>
        <w:pStyle w:val="SAP-Normal"/>
        <w:rPr>
          <w:rFonts w:eastAsia="sans-serif"/>
          <w:b/>
        </w:rPr>
      </w:pPr>
      <w:r w:rsidRPr="00A42E77">
        <w:rPr>
          <w:rFonts w:eastAsia="sans-serif"/>
          <w:b/>
          <w:lang w:val="es-ES"/>
        </w:rPr>
        <w:t>Nombre del Caso de Uso</w:t>
      </w:r>
    </w:p>
    <w:p w14:paraId="2F4D0887" w14:textId="4E9DAA34" w:rsidR="00E260E0" w:rsidRDefault="00620E8E" w:rsidP="00E260E0">
      <w:pPr>
        <w:pStyle w:val="SAP-Normal"/>
        <w:rPr>
          <w:rFonts w:eastAsia="sans-serif"/>
          <w:lang w:val="es-ES"/>
        </w:rPr>
      </w:pPr>
      <w:r>
        <w:rPr>
          <w:rFonts w:eastAsia="sans-serif"/>
          <w:lang w:val="es-ES"/>
        </w:rPr>
        <w:t>Operar sobre catálogo</w:t>
      </w:r>
    </w:p>
    <w:p w14:paraId="394CFB3C" w14:textId="77777777" w:rsidR="00E260E0" w:rsidRDefault="00E260E0" w:rsidP="00E260E0">
      <w:pPr>
        <w:pStyle w:val="SAP-Normal"/>
        <w:rPr>
          <w:rFonts w:eastAsia="sans-serif"/>
        </w:rPr>
      </w:pPr>
    </w:p>
    <w:p w14:paraId="594EFE9E" w14:textId="77777777" w:rsidR="00E260E0" w:rsidRPr="00A42E77" w:rsidRDefault="00E260E0" w:rsidP="00E260E0">
      <w:pPr>
        <w:pStyle w:val="SAP-Normal"/>
        <w:rPr>
          <w:rFonts w:eastAsia="sans-serif"/>
          <w:b/>
        </w:rPr>
      </w:pPr>
      <w:r w:rsidRPr="00A42E77">
        <w:rPr>
          <w:rFonts w:eastAsia="sans-serif"/>
          <w:b/>
          <w:lang w:val="es-ES"/>
        </w:rPr>
        <w:t>Descripción del Caso de Uso</w:t>
      </w:r>
    </w:p>
    <w:p w14:paraId="468ADAB9" w14:textId="7023D695" w:rsidR="00E260E0" w:rsidRDefault="00E260E0" w:rsidP="00E260E0">
      <w:pPr>
        <w:pStyle w:val="SAP-Normal"/>
      </w:pPr>
      <w:r>
        <w:rPr>
          <w:rFonts w:eastAsia="sans-serif"/>
          <w:lang w:val="es-ES"/>
        </w:rPr>
        <w:t xml:space="preserve">Accediendo </w:t>
      </w:r>
      <w:r w:rsidR="000B0496">
        <w:rPr>
          <w:rFonts w:eastAsia="sans-serif"/>
          <w:lang w:val="es-ES"/>
        </w:rPr>
        <w:t xml:space="preserve">al apartado de productos y servicios, la plataforma mostrará todos los </w:t>
      </w:r>
      <w:r w:rsidR="00887C53">
        <w:rPr>
          <w:rFonts w:eastAsia="sans-serif"/>
          <w:lang w:val="es-ES"/>
        </w:rPr>
        <w:t>artículos</w:t>
      </w:r>
      <w:r w:rsidR="000B0496">
        <w:rPr>
          <w:rFonts w:eastAsia="sans-serif"/>
          <w:lang w:val="es-ES"/>
        </w:rPr>
        <w:t xml:space="preserve"> que ofrece junto con su descripción y su precio para que el usuario pueda proceder a la adquisición de los mismos</w:t>
      </w:r>
      <w:r w:rsidR="00620E8E">
        <w:rPr>
          <w:rFonts w:eastAsia="sans-serif"/>
          <w:lang w:val="es-ES"/>
        </w:rPr>
        <w:t>.</w:t>
      </w:r>
    </w:p>
    <w:p w14:paraId="57F5D78D" w14:textId="77777777" w:rsidR="00E260E0" w:rsidRDefault="00E260E0" w:rsidP="00E260E0">
      <w:pPr>
        <w:pStyle w:val="SAP-Normal"/>
        <w:rPr>
          <w:rFonts w:eastAsia="sans-serif"/>
          <w:lang w:val="es-ES"/>
        </w:rPr>
      </w:pPr>
    </w:p>
    <w:p w14:paraId="0D5B2F17" w14:textId="77777777" w:rsidR="00E260E0" w:rsidRPr="00A42E77" w:rsidRDefault="00E260E0" w:rsidP="00E260E0">
      <w:pPr>
        <w:pStyle w:val="SAP-Normal"/>
        <w:rPr>
          <w:rFonts w:eastAsia="sans-serif"/>
          <w:b/>
        </w:rPr>
      </w:pPr>
      <w:r w:rsidRPr="00A42E77">
        <w:rPr>
          <w:rFonts w:eastAsia="sans-serif"/>
          <w:b/>
          <w:lang w:val="es-ES"/>
        </w:rPr>
        <w:t>Pre Condición</w:t>
      </w:r>
    </w:p>
    <w:p w14:paraId="7E2A4A49" w14:textId="7E67A3BA" w:rsidR="00E260E0" w:rsidRDefault="00E260E0" w:rsidP="00E260E0">
      <w:pPr>
        <w:pStyle w:val="SAP-Normal"/>
      </w:pPr>
      <w:r w:rsidRPr="251646D2">
        <w:rPr>
          <w:rFonts w:eastAsia="sans-serif"/>
          <w:lang w:val="es-ES"/>
        </w:rPr>
        <w:t xml:space="preserve">El </w:t>
      </w:r>
      <w:r>
        <w:rPr>
          <w:rFonts w:eastAsia="sans-serif"/>
          <w:lang w:val="es-ES"/>
        </w:rPr>
        <w:t>usuario inició sesión en la plataforma</w:t>
      </w:r>
      <w:r w:rsidR="00477968">
        <w:rPr>
          <w:rFonts w:eastAsia="sans-serif"/>
          <w:lang w:val="es-ES"/>
        </w:rPr>
        <w:t xml:space="preserve"> y posee los permisos necesarios</w:t>
      </w:r>
      <w:r w:rsidRPr="251646D2">
        <w:rPr>
          <w:rFonts w:eastAsia="sans-serif"/>
          <w:lang w:val="es-ES"/>
        </w:rPr>
        <w:t>.</w:t>
      </w:r>
    </w:p>
    <w:p w14:paraId="3770D6EB" w14:textId="77777777" w:rsidR="00E260E0" w:rsidRDefault="00E260E0" w:rsidP="00E260E0">
      <w:pPr>
        <w:pStyle w:val="SAP-Normal"/>
        <w:rPr>
          <w:rFonts w:eastAsia="sans-serif"/>
          <w:lang w:val="es-ES"/>
        </w:rPr>
      </w:pPr>
    </w:p>
    <w:p w14:paraId="7EF1CDB5" w14:textId="77777777" w:rsidR="00E260E0" w:rsidRPr="00A42E77" w:rsidRDefault="00E260E0" w:rsidP="00E260E0">
      <w:pPr>
        <w:pStyle w:val="SAP-Normal"/>
        <w:rPr>
          <w:rFonts w:eastAsia="sans-serif"/>
          <w:b/>
        </w:rPr>
      </w:pPr>
      <w:r w:rsidRPr="00A42E77">
        <w:rPr>
          <w:rFonts w:eastAsia="sans-serif"/>
          <w:b/>
          <w:lang w:val="es-ES"/>
        </w:rPr>
        <w:t>Post Condición</w:t>
      </w:r>
    </w:p>
    <w:p w14:paraId="1D6D9EE1" w14:textId="644C96FF" w:rsidR="00E260E0" w:rsidRDefault="00E260E0" w:rsidP="00E260E0">
      <w:pPr>
        <w:pStyle w:val="SAP-Normal"/>
        <w:rPr>
          <w:rFonts w:eastAsia="sans-serif"/>
          <w:lang w:val="es-ES"/>
        </w:rPr>
      </w:pPr>
      <w:r>
        <w:rPr>
          <w:rFonts w:eastAsia="sans-serif"/>
          <w:lang w:val="es-ES"/>
        </w:rPr>
        <w:t xml:space="preserve">El </w:t>
      </w:r>
      <w:r w:rsidR="002A1AF3">
        <w:rPr>
          <w:rFonts w:eastAsia="sans-serif"/>
          <w:lang w:val="es-ES"/>
        </w:rPr>
        <w:t>usuario</w:t>
      </w:r>
      <w:r>
        <w:rPr>
          <w:rFonts w:eastAsia="sans-serif"/>
          <w:lang w:val="es-ES"/>
        </w:rPr>
        <w:t xml:space="preserve"> </w:t>
      </w:r>
      <w:r w:rsidR="00620E8E">
        <w:rPr>
          <w:rFonts w:eastAsia="sans-serif"/>
          <w:lang w:val="es-ES"/>
        </w:rPr>
        <w:t xml:space="preserve">ha seleccionado los artículos que desea adquirir y se </w:t>
      </w:r>
      <w:r w:rsidR="002A1AF3">
        <w:rPr>
          <w:rFonts w:eastAsia="sans-serif"/>
          <w:lang w:val="es-ES"/>
        </w:rPr>
        <w:t xml:space="preserve">encuentra </w:t>
      </w:r>
      <w:r w:rsidR="00620E8E">
        <w:rPr>
          <w:rFonts w:eastAsia="sans-serif"/>
          <w:lang w:val="es-ES"/>
        </w:rPr>
        <w:t xml:space="preserve">en condiciones de </w:t>
      </w:r>
      <w:r w:rsidR="002A1AF3">
        <w:rPr>
          <w:rFonts w:eastAsia="sans-serif"/>
          <w:lang w:val="es-ES"/>
        </w:rPr>
        <w:t xml:space="preserve">proceder a la </w:t>
      </w:r>
      <w:r w:rsidR="00477968">
        <w:rPr>
          <w:rFonts w:eastAsia="sans-serif"/>
          <w:lang w:val="es-ES"/>
        </w:rPr>
        <w:t>compra</w:t>
      </w:r>
      <w:r w:rsidR="003F15CD">
        <w:rPr>
          <w:rFonts w:eastAsia="sans-serif"/>
          <w:lang w:val="es-ES"/>
        </w:rPr>
        <w:t xml:space="preserve"> (</w:t>
      </w:r>
      <w:r w:rsidR="003F15CD" w:rsidRPr="007D3491">
        <w:t xml:space="preserve">CU_002_001 </w:t>
      </w:r>
      <w:r w:rsidR="003F15CD">
        <w:t>Ejecutar venta).</w:t>
      </w:r>
    </w:p>
    <w:p w14:paraId="1174D69D" w14:textId="77777777" w:rsidR="00E260E0" w:rsidRDefault="00E260E0" w:rsidP="00E260E0">
      <w:pPr>
        <w:pStyle w:val="SAP-Normal"/>
        <w:rPr>
          <w:rFonts w:eastAsia="sans-serif"/>
        </w:rPr>
      </w:pPr>
    </w:p>
    <w:p w14:paraId="4A59F357" w14:textId="77777777" w:rsidR="00E260E0" w:rsidRPr="00A42E77" w:rsidRDefault="00E260E0" w:rsidP="00E260E0">
      <w:pPr>
        <w:pStyle w:val="SAP-Normal"/>
        <w:rPr>
          <w:rFonts w:eastAsia="sans-serif"/>
          <w:b/>
        </w:rPr>
      </w:pPr>
      <w:r w:rsidRPr="00A42E77">
        <w:rPr>
          <w:rFonts w:eastAsia="sans-serif"/>
          <w:b/>
          <w:lang w:val="es-ES"/>
        </w:rPr>
        <w:t>Actores primarios</w:t>
      </w:r>
    </w:p>
    <w:p w14:paraId="35E9D66E" w14:textId="37F4E121" w:rsidR="000B0496" w:rsidRDefault="00E260E0" w:rsidP="000B0496">
      <w:pPr>
        <w:pStyle w:val="SAP-Normal"/>
      </w:pPr>
      <w:r>
        <w:rPr>
          <w:rFonts w:eastAsia="sans-serif"/>
          <w:lang w:val="es-ES"/>
        </w:rPr>
        <w:t xml:space="preserve">Rol </w:t>
      </w:r>
      <w:r w:rsidR="00477968">
        <w:rPr>
          <w:rFonts w:eastAsia="sans-serif"/>
          <w:lang w:val="es-ES"/>
        </w:rPr>
        <w:t>Usuario</w:t>
      </w:r>
    </w:p>
    <w:p w14:paraId="287CD02B" w14:textId="77777777" w:rsidR="00E260E0" w:rsidRPr="00A42E77" w:rsidRDefault="00E260E0" w:rsidP="00E260E0">
      <w:pPr>
        <w:pStyle w:val="SAP-Normal"/>
        <w:rPr>
          <w:rFonts w:eastAsia="sans-serif"/>
          <w:b/>
        </w:rPr>
      </w:pPr>
      <w:r w:rsidRPr="00A42E77">
        <w:rPr>
          <w:rFonts w:eastAsia="sans-serif"/>
          <w:b/>
          <w:lang w:val="es-ES"/>
        </w:rPr>
        <w:lastRenderedPageBreak/>
        <w:t>Actores Secundarios</w:t>
      </w:r>
    </w:p>
    <w:p w14:paraId="6DA131BC" w14:textId="78DA29DA" w:rsidR="00E260E0" w:rsidRDefault="00D319A3" w:rsidP="00E260E0">
      <w:pPr>
        <w:pStyle w:val="SAP-Normal"/>
        <w:rPr>
          <w:rFonts w:eastAsia="sans-serif"/>
          <w:lang w:val="es-ES"/>
        </w:rPr>
      </w:pPr>
      <w:r>
        <w:rPr>
          <w:rFonts w:eastAsia="sans-serif"/>
          <w:lang w:val="es-ES"/>
        </w:rPr>
        <w:t>N/A</w:t>
      </w:r>
    </w:p>
    <w:p w14:paraId="7542F9EC" w14:textId="77777777" w:rsidR="000B0496" w:rsidRDefault="000B0496" w:rsidP="00E260E0">
      <w:pPr>
        <w:pStyle w:val="SAP-Normal"/>
        <w:rPr>
          <w:rFonts w:eastAsia="sans-serif"/>
          <w:lang w:val="es-ES"/>
        </w:rPr>
      </w:pPr>
    </w:p>
    <w:p w14:paraId="5BFDF261" w14:textId="77777777" w:rsidR="00E260E0" w:rsidRPr="00A42E77" w:rsidRDefault="00E260E0" w:rsidP="00E260E0">
      <w:pPr>
        <w:pStyle w:val="SAP-Normal"/>
        <w:rPr>
          <w:rFonts w:eastAsia="sans-serif"/>
          <w:b/>
        </w:rPr>
      </w:pPr>
      <w:r w:rsidRPr="00A42E77">
        <w:rPr>
          <w:rFonts w:eastAsia="sans-serif"/>
          <w:b/>
          <w:lang w:val="es-ES"/>
        </w:rPr>
        <w:t>Disparador</w:t>
      </w:r>
    </w:p>
    <w:p w14:paraId="38486175" w14:textId="3A1E2936" w:rsidR="00E260E0" w:rsidRDefault="00E260E0" w:rsidP="00E260E0">
      <w:pPr>
        <w:pStyle w:val="SAP-Normal"/>
        <w:rPr>
          <w:rFonts w:eastAsia="sans-serif"/>
          <w:lang w:val="es-ES"/>
        </w:rPr>
      </w:pPr>
      <w:r w:rsidRPr="251646D2">
        <w:rPr>
          <w:rFonts w:eastAsia="sans-serif"/>
          <w:lang w:val="es-ES"/>
        </w:rPr>
        <w:t xml:space="preserve">El </w:t>
      </w:r>
      <w:r>
        <w:rPr>
          <w:rFonts w:eastAsia="sans-serif"/>
          <w:lang w:val="es-ES"/>
        </w:rPr>
        <w:t>usuario</w:t>
      </w:r>
      <w:r w:rsidRPr="251646D2">
        <w:rPr>
          <w:rFonts w:eastAsia="sans-serif"/>
          <w:lang w:val="es-ES"/>
        </w:rPr>
        <w:t xml:space="preserve"> accede al </w:t>
      </w:r>
      <w:r w:rsidR="00CB2355">
        <w:rPr>
          <w:rFonts w:eastAsia="sans-serif"/>
          <w:lang w:val="es-ES"/>
        </w:rPr>
        <w:t>catálogo de productos y servicios</w:t>
      </w:r>
      <w:r w:rsidRPr="251646D2">
        <w:rPr>
          <w:rFonts w:eastAsia="sans-serif"/>
          <w:lang w:val="es-ES"/>
        </w:rPr>
        <w:t>.</w:t>
      </w:r>
    </w:p>
    <w:p w14:paraId="4BCFA6C3" w14:textId="77777777" w:rsidR="00E260E0" w:rsidRDefault="00E260E0" w:rsidP="00E260E0">
      <w:pPr>
        <w:pStyle w:val="SAP-Normal"/>
      </w:pPr>
    </w:p>
    <w:p w14:paraId="783D57D6" w14:textId="77777777" w:rsidR="00E260E0" w:rsidRPr="00A42E77" w:rsidRDefault="00E260E0" w:rsidP="00E260E0">
      <w:pPr>
        <w:pStyle w:val="SAP-Normal"/>
        <w:rPr>
          <w:rFonts w:eastAsia="sans-serif"/>
          <w:b/>
        </w:rPr>
      </w:pPr>
      <w:r w:rsidRPr="00A42E77">
        <w:rPr>
          <w:rFonts w:eastAsia="sans-serif"/>
          <w:b/>
          <w:lang w:val="es-ES"/>
        </w:rPr>
        <w:t>Escenario principal de Éxito</w:t>
      </w:r>
    </w:p>
    <w:p w14:paraId="342EC617" w14:textId="1571AA60" w:rsidR="001F250E" w:rsidRPr="001F250E" w:rsidRDefault="00E260E0" w:rsidP="009B77B2">
      <w:pPr>
        <w:pStyle w:val="SAP-Normal"/>
        <w:numPr>
          <w:ilvl w:val="0"/>
          <w:numId w:val="22"/>
        </w:numPr>
        <w:rPr>
          <w:rFonts w:eastAsiaTheme="minorEastAsia"/>
        </w:rPr>
      </w:pPr>
      <w:r w:rsidRPr="251646D2">
        <w:rPr>
          <w:rFonts w:eastAsia="sans-serif"/>
          <w:lang w:val="es-ES"/>
        </w:rPr>
        <w:t xml:space="preserve">El </w:t>
      </w:r>
      <w:r>
        <w:rPr>
          <w:rFonts w:eastAsia="sans-serif"/>
          <w:lang w:val="es-ES"/>
        </w:rPr>
        <w:t xml:space="preserve">rol </w:t>
      </w:r>
      <w:r w:rsidR="001F250E">
        <w:rPr>
          <w:rFonts w:eastAsia="sans-serif"/>
          <w:lang w:val="es-ES"/>
        </w:rPr>
        <w:t>Usuario</w:t>
      </w:r>
      <w:r w:rsidRPr="251646D2">
        <w:rPr>
          <w:rFonts w:eastAsia="sans-serif"/>
          <w:lang w:val="es-ES"/>
        </w:rPr>
        <w:t xml:space="preserve"> accede al </w:t>
      </w:r>
      <w:r w:rsidR="001F250E">
        <w:rPr>
          <w:rFonts w:eastAsia="sans-serif"/>
          <w:lang w:val="es-ES"/>
        </w:rPr>
        <w:t>catálogo de productos y servicios.</w:t>
      </w:r>
    </w:p>
    <w:p w14:paraId="645F9424" w14:textId="45577B4C" w:rsidR="00E260E0" w:rsidRPr="007D12CA" w:rsidRDefault="001F250E" w:rsidP="009B77B2">
      <w:pPr>
        <w:pStyle w:val="SAP-Normal"/>
        <w:numPr>
          <w:ilvl w:val="0"/>
          <w:numId w:val="22"/>
        </w:numPr>
        <w:rPr>
          <w:rFonts w:eastAsiaTheme="minorEastAsia"/>
        </w:rPr>
      </w:pPr>
      <w:r>
        <w:rPr>
          <w:rFonts w:eastAsia="sans-serif"/>
          <w:lang w:val="es-ES"/>
        </w:rPr>
        <w:t xml:space="preserve">El sistema recupera </w:t>
      </w:r>
      <w:r w:rsidR="001E3CD3">
        <w:rPr>
          <w:rFonts w:eastAsia="sans-serif"/>
          <w:lang w:val="es-ES"/>
        </w:rPr>
        <w:t>los</w:t>
      </w:r>
      <w:r w:rsidR="007D12CA">
        <w:rPr>
          <w:rFonts w:eastAsia="sans-serif"/>
          <w:lang w:val="es-ES"/>
        </w:rPr>
        <w:t xml:space="preserve"> </w:t>
      </w:r>
      <w:r>
        <w:rPr>
          <w:rFonts w:eastAsia="sans-serif"/>
          <w:lang w:val="es-ES"/>
        </w:rPr>
        <w:t>artículos existentes.</w:t>
      </w:r>
    </w:p>
    <w:p w14:paraId="5AD0386D" w14:textId="6DF43943" w:rsidR="007D12CA" w:rsidRDefault="007D12CA" w:rsidP="009B77B2">
      <w:pPr>
        <w:pStyle w:val="SAP-Normal"/>
        <w:numPr>
          <w:ilvl w:val="0"/>
          <w:numId w:val="22"/>
        </w:numPr>
        <w:rPr>
          <w:rFonts w:eastAsiaTheme="minorEastAsia"/>
        </w:rPr>
      </w:pPr>
      <w:r>
        <w:rPr>
          <w:rFonts w:eastAsiaTheme="minorEastAsia"/>
        </w:rPr>
        <w:t xml:space="preserve">Opcionalmente el usuario aplica filtros para </w:t>
      </w:r>
      <w:r w:rsidR="001E3CD3">
        <w:rPr>
          <w:rFonts w:eastAsiaTheme="minorEastAsia"/>
        </w:rPr>
        <w:t>refinar</w:t>
      </w:r>
      <w:r>
        <w:rPr>
          <w:rFonts w:eastAsiaTheme="minorEastAsia"/>
        </w:rPr>
        <w:t xml:space="preserve"> la búsqueda.</w:t>
      </w:r>
    </w:p>
    <w:p w14:paraId="644F7E63" w14:textId="110196A8" w:rsidR="007D12CA" w:rsidRPr="00A649F1" w:rsidRDefault="007D12CA" w:rsidP="009B77B2">
      <w:pPr>
        <w:pStyle w:val="SAP-Normal"/>
        <w:numPr>
          <w:ilvl w:val="0"/>
          <w:numId w:val="22"/>
        </w:numPr>
        <w:rPr>
          <w:rFonts w:eastAsiaTheme="minorEastAsia"/>
        </w:rPr>
      </w:pPr>
      <w:r>
        <w:rPr>
          <w:rFonts w:eastAsiaTheme="minorEastAsia"/>
        </w:rPr>
        <w:t>El sistema recupera los artículos en base al filtrado.</w:t>
      </w:r>
    </w:p>
    <w:p w14:paraId="52B4B9CE" w14:textId="77777777" w:rsidR="00505409" w:rsidRDefault="00A649F1" w:rsidP="009B77B2">
      <w:pPr>
        <w:pStyle w:val="SAP-Normal"/>
        <w:numPr>
          <w:ilvl w:val="0"/>
          <w:numId w:val="22"/>
        </w:numPr>
        <w:rPr>
          <w:rFonts w:eastAsiaTheme="minorEastAsia"/>
        </w:rPr>
      </w:pPr>
      <w:r>
        <w:rPr>
          <w:rFonts w:eastAsiaTheme="minorEastAsia"/>
        </w:rPr>
        <w:t>El rol Usuario selecciona los artículos de interés</w:t>
      </w:r>
      <w:r w:rsidR="00505409">
        <w:rPr>
          <w:rFonts w:eastAsiaTheme="minorEastAsia"/>
        </w:rPr>
        <w:t>.</w:t>
      </w:r>
    </w:p>
    <w:p w14:paraId="4F2E6C3F" w14:textId="6A3E523F" w:rsidR="00505409" w:rsidRDefault="00505409" w:rsidP="009B77B2">
      <w:pPr>
        <w:pStyle w:val="SAP-Normal"/>
        <w:numPr>
          <w:ilvl w:val="0"/>
          <w:numId w:val="22"/>
        </w:numPr>
        <w:rPr>
          <w:rFonts w:eastAsiaTheme="minorEastAsia"/>
        </w:rPr>
      </w:pPr>
      <w:r>
        <w:rPr>
          <w:rFonts w:eastAsiaTheme="minorEastAsia"/>
        </w:rPr>
        <w:t>El sistema registra los artículos y los muestra en un apartado para que el usuario se mantenga informado del subtotal</w:t>
      </w:r>
      <w:r w:rsidR="00D26E61">
        <w:rPr>
          <w:rFonts w:eastAsiaTheme="minorEastAsia"/>
        </w:rPr>
        <w:t xml:space="preserve"> mientras continúa operando.</w:t>
      </w:r>
    </w:p>
    <w:p w14:paraId="15EB3A40" w14:textId="7940D103" w:rsidR="00505409" w:rsidRDefault="00505409" w:rsidP="009B77B2">
      <w:pPr>
        <w:pStyle w:val="SAP-Normal"/>
        <w:numPr>
          <w:ilvl w:val="0"/>
          <w:numId w:val="22"/>
        </w:numPr>
        <w:rPr>
          <w:rFonts w:eastAsiaTheme="minorEastAsia"/>
        </w:rPr>
      </w:pPr>
      <w:r>
        <w:rPr>
          <w:rFonts w:eastAsiaTheme="minorEastAsia"/>
        </w:rPr>
        <w:t xml:space="preserve">El </w:t>
      </w:r>
      <w:r w:rsidR="007E30FB">
        <w:rPr>
          <w:rFonts w:eastAsiaTheme="minorEastAsia"/>
        </w:rPr>
        <w:t>rol Usuario</w:t>
      </w:r>
      <w:r>
        <w:rPr>
          <w:rFonts w:eastAsiaTheme="minorEastAsia"/>
        </w:rPr>
        <w:t xml:space="preserve"> </w:t>
      </w:r>
      <w:r w:rsidR="00AC2476">
        <w:rPr>
          <w:rFonts w:eastAsiaTheme="minorEastAsia"/>
        </w:rPr>
        <w:t xml:space="preserve">solicita </w:t>
      </w:r>
      <w:r w:rsidR="00875299">
        <w:rPr>
          <w:rFonts w:eastAsiaTheme="minorEastAsia"/>
        </w:rPr>
        <w:t xml:space="preserve">proceder al </w:t>
      </w:r>
      <w:r w:rsidR="00AC2476">
        <w:rPr>
          <w:rFonts w:eastAsiaTheme="minorEastAsia"/>
        </w:rPr>
        <w:t xml:space="preserve">cálculo del </w:t>
      </w:r>
      <w:r w:rsidR="001E3CD3">
        <w:rPr>
          <w:rFonts w:eastAsiaTheme="minorEastAsia"/>
        </w:rPr>
        <w:t>presupuesto</w:t>
      </w:r>
      <w:r>
        <w:rPr>
          <w:rFonts w:eastAsiaTheme="minorEastAsia"/>
        </w:rPr>
        <w:t>.</w:t>
      </w:r>
    </w:p>
    <w:p w14:paraId="0BE116B9" w14:textId="345719EA" w:rsidR="00AC2476" w:rsidRDefault="00AC2476" w:rsidP="009B77B2">
      <w:pPr>
        <w:pStyle w:val="SAP-Normal"/>
        <w:numPr>
          <w:ilvl w:val="0"/>
          <w:numId w:val="22"/>
        </w:numPr>
        <w:rPr>
          <w:rFonts w:eastAsiaTheme="minorEastAsia"/>
        </w:rPr>
      </w:pPr>
      <w:r>
        <w:rPr>
          <w:rFonts w:eastAsiaTheme="minorEastAsia"/>
        </w:rPr>
        <w:t xml:space="preserve">El sistema </w:t>
      </w:r>
      <w:r w:rsidR="001E3CD3">
        <w:rPr>
          <w:rFonts w:eastAsiaTheme="minorEastAsia"/>
        </w:rPr>
        <w:t>calcula el presupuesto en base al set de artículos escogidos</w:t>
      </w:r>
      <w:r w:rsidR="00943F79">
        <w:rPr>
          <w:rFonts w:eastAsiaTheme="minorEastAsia"/>
        </w:rPr>
        <w:t>.</w:t>
      </w:r>
    </w:p>
    <w:p w14:paraId="26E2A27C" w14:textId="5F802375" w:rsidR="00F30078" w:rsidRPr="00AC2476" w:rsidRDefault="00F30078" w:rsidP="009B77B2">
      <w:pPr>
        <w:pStyle w:val="SAP-Normal"/>
        <w:numPr>
          <w:ilvl w:val="0"/>
          <w:numId w:val="22"/>
        </w:numPr>
        <w:rPr>
          <w:rFonts w:eastAsiaTheme="minorEastAsia"/>
        </w:rPr>
      </w:pPr>
      <w:r w:rsidRPr="251646D2">
        <w:rPr>
          <w:rFonts w:eastAsia="sans-serif"/>
          <w:lang w:val="es-ES"/>
        </w:rPr>
        <w:t>El sistema guarda en la bitácora la información sobre la operación.</w:t>
      </w:r>
    </w:p>
    <w:p w14:paraId="5BC61DB2" w14:textId="04ACCDF5" w:rsidR="007D12CA" w:rsidRDefault="00CE6A33" w:rsidP="009B77B2">
      <w:pPr>
        <w:pStyle w:val="SAP-Normal"/>
        <w:numPr>
          <w:ilvl w:val="0"/>
          <w:numId w:val="22"/>
        </w:numPr>
        <w:rPr>
          <w:rFonts w:eastAsiaTheme="minorEastAsia"/>
        </w:rPr>
      </w:pPr>
      <w:r>
        <w:rPr>
          <w:rFonts w:eastAsiaTheme="minorEastAsia"/>
        </w:rPr>
        <w:t xml:space="preserve">El sistema </w:t>
      </w:r>
      <w:r w:rsidR="00505409">
        <w:rPr>
          <w:rFonts w:eastAsiaTheme="minorEastAsia"/>
        </w:rPr>
        <w:t>muestra</w:t>
      </w:r>
      <w:r>
        <w:rPr>
          <w:rFonts w:eastAsiaTheme="minorEastAsia"/>
        </w:rPr>
        <w:t xml:space="preserve"> en pantalla </w:t>
      </w:r>
      <w:r w:rsidR="00505409">
        <w:rPr>
          <w:rFonts w:eastAsiaTheme="minorEastAsia"/>
        </w:rPr>
        <w:t xml:space="preserve">el resumen de la </w:t>
      </w:r>
      <w:r>
        <w:rPr>
          <w:rFonts w:eastAsiaTheme="minorEastAsia"/>
        </w:rPr>
        <w:t>selección realizada por el</w:t>
      </w:r>
      <w:r w:rsidR="006F72D2">
        <w:rPr>
          <w:rFonts w:eastAsiaTheme="minorEastAsia"/>
        </w:rPr>
        <w:t xml:space="preserve"> usuario</w:t>
      </w:r>
      <w:r w:rsidR="007D12CA">
        <w:rPr>
          <w:rFonts w:eastAsiaTheme="minorEastAsia"/>
        </w:rPr>
        <w:t xml:space="preserve">. </w:t>
      </w:r>
    </w:p>
    <w:p w14:paraId="7465E0B4" w14:textId="4578BA7A" w:rsidR="00AA5ADF" w:rsidRDefault="00AA5ADF" w:rsidP="009B77B2">
      <w:pPr>
        <w:pStyle w:val="SAP-Normal"/>
        <w:numPr>
          <w:ilvl w:val="0"/>
          <w:numId w:val="22"/>
        </w:numPr>
        <w:rPr>
          <w:rFonts w:eastAsiaTheme="minorEastAsia"/>
        </w:rPr>
      </w:pPr>
      <w:r>
        <w:rPr>
          <w:rFonts w:eastAsiaTheme="minorEastAsia"/>
        </w:rPr>
        <w:t>El sistema aguarda a que el usuario confirme si se procede a la facturación.</w:t>
      </w:r>
    </w:p>
    <w:p w14:paraId="708C120A" w14:textId="77777777" w:rsidR="007D12CA" w:rsidRPr="00ED5875" w:rsidRDefault="007D12CA" w:rsidP="007D12CA">
      <w:pPr>
        <w:pStyle w:val="SAP-Normal"/>
        <w:rPr>
          <w:rFonts w:eastAsiaTheme="minorEastAsia"/>
        </w:rPr>
      </w:pPr>
    </w:p>
    <w:p w14:paraId="3D9ED241" w14:textId="77777777" w:rsidR="00E260E0" w:rsidRDefault="00E260E0" w:rsidP="00E260E0">
      <w:pPr>
        <w:pStyle w:val="SAP-Normal"/>
        <w:rPr>
          <w:rFonts w:eastAsia="sans-serif"/>
          <w:b/>
          <w:lang w:val="es-ES"/>
        </w:rPr>
      </w:pPr>
      <w:r w:rsidRPr="00A42E77">
        <w:rPr>
          <w:rFonts w:eastAsia="sans-serif"/>
          <w:b/>
          <w:lang w:val="es-ES"/>
        </w:rPr>
        <w:t>Caminos Alternativos</w:t>
      </w:r>
    </w:p>
    <w:p w14:paraId="598C07A3" w14:textId="2719439C" w:rsidR="001122CC" w:rsidRDefault="006F72D2" w:rsidP="006F72D2">
      <w:pPr>
        <w:pStyle w:val="SAP-Normal"/>
        <w:rPr>
          <w:rFonts w:eastAsiaTheme="minorEastAsia"/>
        </w:rPr>
      </w:pPr>
      <w:r>
        <w:rPr>
          <w:rFonts w:eastAsia="sans-serif"/>
          <w:lang w:val="es-ES"/>
        </w:rPr>
        <w:t>N/A</w:t>
      </w:r>
    </w:p>
    <w:p w14:paraId="2B8372C4" w14:textId="77777777" w:rsidR="00E260E0" w:rsidRDefault="00E260E0" w:rsidP="00E260E0">
      <w:pPr>
        <w:pStyle w:val="SAP-Normal"/>
        <w:rPr>
          <w:rFonts w:eastAsia="sans-serif"/>
        </w:rPr>
      </w:pPr>
    </w:p>
    <w:p w14:paraId="6CD691BB" w14:textId="7453F2AF" w:rsidR="00E260E0" w:rsidRDefault="00E260E0" w:rsidP="00E260E0">
      <w:pPr>
        <w:pStyle w:val="SAP-Normal"/>
        <w:rPr>
          <w:rFonts w:eastAsia="sans-serif"/>
          <w:b/>
          <w:lang w:val="es-ES"/>
        </w:rPr>
      </w:pPr>
      <w:r w:rsidRPr="00920AE8">
        <w:rPr>
          <w:rFonts w:eastAsia="sans-serif"/>
          <w:b/>
          <w:lang w:val="es-ES"/>
        </w:rPr>
        <w:t>Referencias</w:t>
      </w:r>
    </w:p>
    <w:p w14:paraId="53922127" w14:textId="793CA492" w:rsidR="00F30078" w:rsidRDefault="00F30078" w:rsidP="00E260E0">
      <w:pPr>
        <w:pStyle w:val="SAP-Normal"/>
      </w:pPr>
      <w:r>
        <w:t>CU_003_001 Gestionar bitácora</w:t>
      </w:r>
    </w:p>
    <w:p w14:paraId="26826DFA" w14:textId="74C1C9E3" w:rsidR="003F15CD" w:rsidRPr="00920AE8" w:rsidRDefault="003F15CD" w:rsidP="00E260E0">
      <w:pPr>
        <w:pStyle w:val="SAP-Normal"/>
        <w:rPr>
          <w:rFonts w:eastAsia="sans-serif"/>
          <w:b/>
        </w:rPr>
      </w:pPr>
      <w:r w:rsidRPr="007D3491">
        <w:t xml:space="preserve">CU_002_001 </w:t>
      </w:r>
      <w:r>
        <w:t>Ejecutar venta</w:t>
      </w:r>
    </w:p>
    <w:p w14:paraId="1B6522D8" w14:textId="77777777" w:rsidR="00E260E0" w:rsidRDefault="00E260E0" w:rsidP="00E260E0">
      <w:pPr>
        <w:spacing w:before="0"/>
        <w:rPr>
          <w:rFonts w:ascii="Arial" w:eastAsia="sans-serif" w:hAnsi="Arial" w:cs="Arial"/>
          <w:sz w:val="22"/>
          <w:szCs w:val="22"/>
          <w:highlight w:val="yellow"/>
          <w:lang w:val="es-ES"/>
        </w:rPr>
      </w:pPr>
    </w:p>
    <w:p w14:paraId="1E9BEB0F" w14:textId="77777777" w:rsidR="007A6E50" w:rsidRDefault="007A6E50">
      <w:pPr>
        <w:spacing w:before="0"/>
        <w:rPr>
          <w:rFonts w:ascii="Arial" w:hAnsi="Arial" w:cs="Arial"/>
          <w:b/>
          <w:sz w:val="28"/>
          <w:szCs w:val="28"/>
        </w:rPr>
      </w:pPr>
      <w:r>
        <w:br w:type="page"/>
      </w:r>
    </w:p>
    <w:p w14:paraId="11F683ED" w14:textId="24D1C5BF" w:rsidR="00E260E0" w:rsidRDefault="00E260E0" w:rsidP="003317C7">
      <w:pPr>
        <w:pStyle w:val="SAP-1erlnea"/>
        <w:outlineLvl w:val="2"/>
      </w:pPr>
      <w:bookmarkStart w:id="305" w:name="_Toc529912877"/>
      <w:r>
        <w:lastRenderedPageBreak/>
        <w:t>10.12.</w:t>
      </w:r>
      <w:r w:rsidR="00415469">
        <w:t>4</w:t>
      </w:r>
      <w:r>
        <w:t>.</w:t>
      </w:r>
      <w:r w:rsidR="00415469">
        <w:t>1</w:t>
      </w:r>
      <w:r>
        <w:t>.1 Diagrama de secuencia CU_001_00</w:t>
      </w:r>
      <w:r w:rsidR="00436F05">
        <w:t>4 Operar sobre catálogo</w:t>
      </w:r>
      <w:bookmarkEnd w:id="305"/>
    </w:p>
    <w:p w14:paraId="799354E4" w14:textId="47294A76" w:rsidR="00E260E0" w:rsidRDefault="007A6E50" w:rsidP="00E260E0">
      <w:pPr>
        <w:pStyle w:val="SAP-Normal"/>
      </w:pPr>
      <w:r w:rsidRPr="007A6E50">
        <w:rPr>
          <w:noProof/>
        </w:rPr>
        <w:drawing>
          <wp:inline distT="0" distB="0" distL="0" distR="0" wp14:anchorId="74B8048B" wp14:editId="78F13E24">
            <wp:extent cx="6210935" cy="683438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10935" cy="6834381"/>
                    </a:xfrm>
                    <a:prstGeom prst="rect">
                      <a:avLst/>
                    </a:prstGeom>
                    <a:noFill/>
                    <a:ln>
                      <a:noFill/>
                    </a:ln>
                  </pic:spPr>
                </pic:pic>
              </a:graphicData>
            </a:graphic>
          </wp:inline>
        </w:drawing>
      </w:r>
    </w:p>
    <w:p w14:paraId="132188A0" w14:textId="77777777" w:rsidR="00351C49" w:rsidRDefault="00351C49" w:rsidP="00E260E0">
      <w:pPr>
        <w:pStyle w:val="SAP-Normal"/>
      </w:pPr>
    </w:p>
    <w:p w14:paraId="7A144798" w14:textId="77777777" w:rsidR="007A6E50" w:rsidRDefault="007A6E50">
      <w:pPr>
        <w:spacing w:before="0"/>
        <w:rPr>
          <w:rFonts w:ascii="Arial" w:hAnsi="Arial" w:cs="Arial"/>
          <w:b/>
          <w:sz w:val="28"/>
          <w:szCs w:val="28"/>
        </w:rPr>
      </w:pPr>
      <w:r>
        <w:br w:type="page"/>
      </w:r>
    </w:p>
    <w:p w14:paraId="242CA837" w14:textId="59E9D16E" w:rsidR="00E260E0" w:rsidRDefault="00E260E0" w:rsidP="003317C7">
      <w:pPr>
        <w:pStyle w:val="SAP-1erlnea"/>
        <w:outlineLvl w:val="2"/>
      </w:pPr>
      <w:bookmarkStart w:id="306" w:name="_Toc529912878"/>
      <w:r>
        <w:lastRenderedPageBreak/>
        <w:t>10.12.</w:t>
      </w:r>
      <w:r w:rsidR="00415469">
        <w:t>4</w:t>
      </w:r>
      <w:r>
        <w:t>.</w:t>
      </w:r>
      <w:r w:rsidR="00415469">
        <w:t>1</w:t>
      </w:r>
      <w:r>
        <w:t>.2 Diagrama de clases parcial CU_001_</w:t>
      </w:r>
      <w:r w:rsidR="00436F05">
        <w:t>004 Operar sobre catálogo</w:t>
      </w:r>
      <w:bookmarkEnd w:id="306"/>
    </w:p>
    <w:p w14:paraId="22AD6A44" w14:textId="2E53D833" w:rsidR="00BA0E0D" w:rsidRDefault="007A6E50" w:rsidP="007A6E50">
      <w:pPr>
        <w:pStyle w:val="SAP-Normal"/>
        <w:jc w:val="center"/>
      </w:pPr>
      <w:r w:rsidRPr="007A6E50">
        <w:rPr>
          <w:noProof/>
        </w:rPr>
        <w:drawing>
          <wp:inline distT="0" distB="0" distL="0" distR="0" wp14:anchorId="6EA4DE54" wp14:editId="7AAF3366">
            <wp:extent cx="5387340" cy="38404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7340" cy="3840480"/>
                    </a:xfrm>
                    <a:prstGeom prst="rect">
                      <a:avLst/>
                    </a:prstGeom>
                    <a:noFill/>
                    <a:ln>
                      <a:noFill/>
                    </a:ln>
                  </pic:spPr>
                </pic:pic>
              </a:graphicData>
            </a:graphic>
          </wp:inline>
        </w:drawing>
      </w:r>
    </w:p>
    <w:p w14:paraId="6EF037F2" w14:textId="0315A31B" w:rsidR="00A97859" w:rsidRDefault="00A97859" w:rsidP="00A97859">
      <w:pPr>
        <w:pStyle w:val="SAP-1erlnea"/>
        <w:outlineLvl w:val="2"/>
      </w:pPr>
      <w:bookmarkStart w:id="307" w:name="_Toc529912879"/>
      <w:r>
        <w:t>10.12.</w:t>
      </w:r>
      <w:r w:rsidR="00415469">
        <w:t>5</w:t>
      </w:r>
      <w:r>
        <w:t>.</w:t>
      </w:r>
      <w:r w:rsidR="00415469">
        <w:t>1</w:t>
      </w:r>
      <w:r>
        <w:t xml:space="preserve"> CU_001_005 Gestionar idiomas</w:t>
      </w:r>
      <w:bookmarkEnd w:id="307"/>
    </w:p>
    <w:p w14:paraId="109F42A4" w14:textId="77777777" w:rsidR="00A97859" w:rsidRPr="00A42E77" w:rsidRDefault="00A97859" w:rsidP="00A97859">
      <w:pPr>
        <w:pStyle w:val="SAP-Normal"/>
      </w:pPr>
    </w:p>
    <w:p w14:paraId="48CC4DA4" w14:textId="77777777" w:rsidR="00A97859" w:rsidRPr="00A42E77" w:rsidRDefault="00A97859" w:rsidP="00A97859">
      <w:pPr>
        <w:pStyle w:val="SAP-Normal"/>
        <w:rPr>
          <w:b/>
        </w:rPr>
      </w:pPr>
      <w:r w:rsidRPr="00A42E77">
        <w:rPr>
          <w:rFonts w:eastAsia="sans-serif"/>
          <w:b/>
          <w:lang w:val="es-ES"/>
        </w:rPr>
        <w:t>Identificación del caso de uso</w:t>
      </w:r>
    </w:p>
    <w:p w14:paraId="60CB7208" w14:textId="6230AC9B" w:rsidR="00A97859" w:rsidRDefault="00A97859" w:rsidP="00A97859">
      <w:pPr>
        <w:pStyle w:val="SAP-Normal"/>
      </w:pPr>
      <w:r>
        <w:t>CU_001_005</w:t>
      </w:r>
    </w:p>
    <w:p w14:paraId="77E2747F" w14:textId="77777777" w:rsidR="00A97859" w:rsidRDefault="00A97859" w:rsidP="00A97859">
      <w:pPr>
        <w:pStyle w:val="SAP-Normal"/>
      </w:pPr>
    </w:p>
    <w:p w14:paraId="459C12F0" w14:textId="77777777" w:rsidR="00A97859" w:rsidRPr="00A42E77" w:rsidRDefault="00A97859" w:rsidP="00A97859">
      <w:pPr>
        <w:pStyle w:val="SAP-Normal"/>
        <w:rPr>
          <w:rFonts w:eastAsia="sans-serif"/>
          <w:b/>
        </w:rPr>
      </w:pPr>
      <w:r w:rsidRPr="00A42E77">
        <w:rPr>
          <w:rFonts w:eastAsia="sans-serif"/>
          <w:b/>
          <w:lang w:val="es-ES"/>
        </w:rPr>
        <w:t>Nombre del Caso de Uso</w:t>
      </w:r>
    </w:p>
    <w:p w14:paraId="0F8F631F" w14:textId="3C15EDE2" w:rsidR="00A97859" w:rsidRDefault="00A97859" w:rsidP="00A97859">
      <w:pPr>
        <w:pStyle w:val="SAP-Normal"/>
        <w:rPr>
          <w:rFonts w:eastAsia="sans-serif"/>
          <w:lang w:val="es-ES"/>
        </w:rPr>
      </w:pPr>
      <w:r w:rsidRPr="251646D2">
        <w:rPr>
          <w:rFonts w:eastAsia="sans-serif"/>
          <w:lang w:val="es-ES"/>
        </w:rPr>
        <w:t xml:space="preserve">Gestionar </w:t>
      </w:r>
      <w:r>
        <w:rPr>
          <w:rFonts w:eastAsia="sans-serif"/>
          <w:lang w:val="es-ES"/>
        </w:rPr>
        <w:t>idiomas</w:t>
      </w:r>
    </w:p>
    <w:p w14:paraId="0ADA5F40" w14:textId="77777777" w:rsidR="00A97859" w:rsidRDefault="00A97859" w:rsidP="00A97859">
      <w:pPr>
        <w:pStyle w:val="SAP-Normal"/>
        <w:rPr>
          <w:rFonts w:eastAsia="sans-serif"/>
        </w:rPr>
      </w:pPr>
    </w:p>
    <w:p w14:paraId="7684DC8F" w14:textId="77777777" w:rsidR="00A97859" w:rsidRPr="00A42E77" w:rsidRDefault="00A97859" w:rsidP="00A97859">
      <w:pPr>
        <w:pStyle w:val="SAP-Normal"/>
        <w:rPr>
          <w:rFonts w:eastAsia="sans-serif"/>
          <w:b/>
        </w:rPr>
      </w:pPr>
      <w:r w:rsidRPr="00A42E77">
        <w:rPr>
          <w:rFonts w:eastAsia="sans-serif"/>
          <w:b/>
          <w:lang w:val="es-ES"/>
        </w:rPr>
        <w:t>Descripción del Caso de Uso</w:t>
      </w:r>
    </w:p>
    <w:p w14:paraId="620E50A2" w14:textId="28A9BB91" w:rsidR="00A97859" w:rsidRDefault="00A97859" w:rsidP="00A97859">
      <w:pPr>
        <w:pStyle w:val="SAP-Normal"/>
      </w:pPr>
      <w:r>
        <w:rPr>
          <w:rFonts w:eastAsia="sans-serif"/>
          <w:lang w:val="es-ES"/>
        </w:rPr>
        <w:t>Accediendo al apartado para la gestión de idiomas</w:t>
      </w:r>
      <w:r w:rsidR="002C7B77">
        <w:rPr>
          <w:rFonts w:eastAsia="sans-serif"/>
          <w:lang w:val="es-ES"/>
        </w:rPr>
        <w:t>,</w:t>
      </w:r>
      <w:r>
        <w:rPr>
          <w:rFonts w:eastAsia="sans-serif"/>
          <w:lang w:val="es-ES"/>
        </w:rPr>
        <w:t xml:space="preserve"> la plataforma permitirá visualizar las distintas traducciones para los literales del sistema, pudiendo agregar nuevas, editar existentes o eliminarlas.</w:t>
      </w:r>
    </w:p>
    <w:p w14:paraId="5A384C43" w14:textId="77777777" w:rsidR="00A97859" w:rsidRDefault="00A97859" w:rsidP="00A97859">
      <w:pPr>
        <w:pStyle w:val="SAP-Normal"/>
        <w:rPr>
          <w:rFonts w:eastAsia="sans-serif"/>
          <w:lang w:val="es-ES"/>
        </w:rPr>
      </w:pPr>
    </w:p>
    <w:p w14:paraId="3CD29862" w14:textId="77777777" w:rsidR="00A97859" w:rsidRPr="00A42E77" w:rsidRDefault="00A97859" w:rsidP="00A97859">
      <w:pPr>
        <w:pStyle w:val="SAP-Normal"/>
        <w:rPr>
          <w:rFonts w:eastAsia="sans-serif"/>
          <w:b/>
        </w:rPr>
      </w:pPr>
      <w:r w:rsidRPr="00A42E77">
        <w:rPr>
          <w:rFonts w:eastAsia="sans-serif"/>
          <w:b/>
          <w:lang w:val="es-ES"/>
        </w:rPr>
        <w:t>Pre Condición</w:t>
      </w:r>
    </w:p>
    <w:p w14:paraId="762CAC9C" w14:textId="06C4B7FE" w:rsidR="00A97859" w:rsidRDefault="00A97859" w:rsidP="00A97859">
      <w:pPr>
        <w:pStyle w:val="SAP-Normal"/>
      </w:pPr>
      <w:r w:rsidRPr="251646D2">
        <w:rPr>
          <w:rFonts w:eastAsia="sans-serif"/>
          <w:lang w:val="es-ES"/>
        </w:rPr>
        <w:t xml:space="preserve">El </w:t>
      </w:r>
      <w:r>
        <w:rPr>
          <w:rFonts w:eastAsia="sans-serif"/>
          <w:lang w:val="es-ES"/>
        </w:rPr>
        <w:t>usuario inició sesión en la plataforma</w:t>
      </w:r>
      <w:r w:rsidR="00310EC4">
        <w:rPr>
          <w:rFonts w:eastAsia="sans-serif"/>
          <w:lang w:val="es-ES"/>
        </w:rPr>
        <w:t xml:space="preserve"> y posee los permisos necesarios</w:t>
      </w:r>
      <w:r w:rsidRPr="251646D2">
        <w:rPr>
          <w:rFonts w:eastAsia="sans-serif"/>
          <w:lang w:val="es-ES"/>
        </w:rPr>
        <w:t>.</w:t>
      </w:r>
    </w:p>
    <w:p w14:paraId="2AE6C1AD" w14:textId="77777777" w:rsidR="00A97859" w:rsidRDefault="00A97859" w:rsidP="00A97859">
      <w:pPr>
        <w:pStyle w:val="SAP-Normal"/>
        <w:rPr>
          <w:rFonts w:eastAsia="sans-serif"/>
          <w:lang w:val="es-ES"/>
        </w:rPr>
      </w:pPr>
    </w:p>
    <w:p w14:paraId="71A0DDFD" w14:textId="77777777" w:rsidR="00A97859" w:rsidRPr="00A42E77" w:rsidRDefault="00A97859" w:rsidP="00A97859">
      <w:pPr>
        <w:pStyle w:val="SAP-Normal"/>
        <w:rPr>
          <w:rFonts w:eastAsia="sans-serif"/>
          <w:b/>
        </w:rPr>
      </w:pPr>
      <w:r w:rsidRPr="00A42E77">
        <w:rPr>
          <w:rFonts w:eastAsia="sans-serif"/>
          <w:b/>
          <w:lang w:val="es-ES"/>
        </w:rPr>
        <w:t>Post Condición</w:t>
      </w:r>
    </w:p>
    <w:p w14:paraId="43713270" w14:textId="21744982" w:rsidR="00A97859" w:rsidRDefault="00A97859" w:rsidP="00A97859">
      <w:pPr>
        <w:pStyle w:val="SAP-Normal"/>
        <w:rPr>
          <w:rFonts w:eastAsia="sans-serif"/>
          <w:lang w:val="es-ES"/>
        </w:rPr>
      </w:pPr>
      <w:r>
        <w:rPr>
          <w:rFonts w:eastAsia="sans-serif"/>
          <w:lang w:val="es-ES"/>
        </w:rPr>
        <w:t xml:space="preserve">La traducción se encuentra disponible para su selección y uso desde la plataforma web, como así también en condiciones de ser gestionada a través del </w:t>
      </w:r>
      <w:proofErr w:type="spellStart"/>
      <w:r>
        <w:rPr>
          <w:rFonts w:eastAsia="sans-serif"/>
          <w:lang w:val="es-ES"/>
        </w:rPr>
        <w:t>backoffice</w:t>
      </w:r>
      <w:proofErr w:type="spellEnd"/>
      <w:r>
        <w:rPr>
          <w:rFonts w:eastAsia="sans-serif"/>
          <w:lang w:val="es-ES"/>
        </w:rPr>
        <w:t>.</w:t>
      </w:r>
    </w:p>
    <w:p w14:paraId="2FA11E5F" w14:textId="77777777" w:rsidR="00A97859" w:rsidRPr="00A42E77" w:rsidRDefault="00A97859" w:rsidP="00A97859">
      <w:pPr>
        <w:pStyle w:val="SAP-Normal"/>
        <w:rPr>
          <w:rFonts w:eastAsia="sans-serif"/>
          <w:b/>
        </w:rPr>
      </w:pPr>
      <w:r w:rsidRPr="00A42E77">
        <w:rPr>
          <w:rFonts w:eastAsia="sans-serif"/>
          <w:b/>
          <w:lang w:val="es-ES"/>
        </w:rPr>
        <w:lastRenderedPageBreak/>
        <w:t>Actores primarios</w:t>
      </w:r>
    </w:p>
    <w:p w14:paraId="5316E51F" w14:textId="4A3667CC" w:rsidR="00A97859" w:rsidRDefault="00A97859" w:rsidP="00A97859">
      <w:pPr>
        <w:pStyle w:val="SAP-Normal"/>
        <w:rPr>
          <w:rFonts w:eastAsia="sans-serif"/>
          <w:lang w:val="es-ES"/>
        </w:rPr>
      </w:pPr>
      <w:r>
        <w:rPr>
          <w:rFonts w:eastAsia="sans-serif"/>
          <w:lang w:val="es-ES"/>
        </w:rPr>
        <w:t>Rol Contenido</w:t>
      </w:r>
    </w:p>
    <w:p w14:paraId="3060C276" w14:textId="77777777" w:rsidR="00A97859" w:rsidRDefault="00A97859" w:rsidP="00A97859">
      <w:pPr>
        <w:pStyle w:val="SAP-Normal"/>
      </w:pPr>
    </w:p>
    <w:p w14:paraId="0B10E770" w14:textId="77777777" w:rsidR="00A97859" w:rsidRPr="00A42E77" w:rsidRDefault="00A97859" w:rsidP="00A97859">
      <w:pPr>
        <w:pStyle w:val="SAP-Normal"/>
        <w:rPr>
          <w:rFonts w:eastAsia="sans-serif"/>
          <w:b/>
        </w:rPr>
      </w:pPr>
      <w:r w:rsidRPr="00A42E77">
        <w:rPr>
          <w:rFonts w:eastAsia="sans-serif"/>
          <w:b/>
          <w:lang w:val="es-ES"/>
        </w:rPr>
        <w:t>Actores Secundarios</w:t>
      </w:r>
    </w:p>
    <w:p w14:paraId="228B5A81" w14:textId="748FC2F0" w:rsidR="00A97859" w:rsidRDefault="00FD1BE1" w:rsidP="00A97859">
      <w:pPr>
        <w:pStyle w:val="SAP-Normal"/>
      </w:pPr>
      <w:r>
        <w:rPr>
          <w:rFonts w:eastAsia="sans-serif"/>
          <w:lang w:val="es-ES"/>
        </w:rPr>
        <w:t>Rol administrador</w:t>
      </w:r>
    </w:p>
    <w:p w14:paraId="571BBDC9" w14:textId="77777777" w:rsidR="00A97859" w:rsidRDefault="00A97859" w:rsidP="00A97859">
      <w:pPr>
        <w:pStyle w:val="SAP-Normal"/>
        <w:rPr>
          <w:rFonts w:eastAsia="sans-serif"/>
          <w:lang w:val="es-ES"/>
        </w:rPr>
      </w:pPr>
    </w:p>
    <w:p w14:paraId="5E4CA754" w14:textId="77777777" w:rsidR="00A97859" w:rsidRPr="00A42E77" w:rsidRDefault="00A97859" w:rsidP="00A97859">
      <w:pPr>
        <w:pStyle w:val="SAP-Normal"/>
        <w:rPr>
          <w:rFonts w:eastAsia="sans-serif"/>
          <w:b/>
        </w:rPr>
      </w:pPr>
      <w:r w:rsidRPr="00A42E77">
        <w:rPr>
          <w:rFonts w:eastAsia="sans-serif"/>
          <w:b/>
          <w:lang w:val="es-ES"/>
        </w:rPr>
        <w:t>Disparador</w:t>
      </w:r>
    </w:p>
    <w:p w14:paraId="3DBC1D27" w14:textId="625A8590" w:rsidR="00A97859" w:rsidRDefault="00A97859" w:rsidP="00A97859">
      <w:pPr>
        <w:pStyle w:val="SAP-Normal"/>
        <w:rPr>
          <w:rFonts w:eastAsia="sans-serif"/>
          <w:lang w:val="es-ES"/>
        </w:rPr>
      </w:pPr>
      <w:r>
        <w:rPr>
          <w:rFonts w:eastAsia="sans-serif"/>
          <w:lang w:val="es-ES"/>
        </w:rPr>
        <w:t>El usuario</w:t>
      </w:r>
      <w:r w:rsidRPr="251646D2">
        <w:rPr>
          <w:rFonts w:eastAsia="sans-serif"/>
          <w:lang w:val="es-ES"/>
        </w:rPr>
        <w:t xml:space="preserve"> accede al apartado de gestión de </w:t>
      </w:r>
      <w:r w:rsidR="00EE18F3">
        <w:rPr>
          <w:rFonts w:eastAsia="sans-serif"/>
          <w:lang w:val="es-ES"/>
        </w:rPr>
        <w:t>idiomas</w:t>
      </w:r>
      <w:r w:rsidRPr="251646D2">
        <w:rPr>
          <w:rFonts w:eastAsia="sans-serif"/>
          <w:lang w:val="es-ES"/>
        </w:rPr>
        <w:t xml:space="preserve"> para actualiza</w:t>
      </w:r>
      <w:r>
        <w:rPr>
          <w:rFonts w:eastAsia="sans-serif"/>
          <w:lang w:val="es-ES"/>
        </w:rPr>
        <w:t xml:space="preserve">r </w:t>
      </w:r>
      <w:r w:rsidR="00EE18F3">
        <w:rPr>
          <w:rFonts w:eastAsia="sans-serif"/>
          <w:lang w:val="es-ES"/>
        </w:rPr>
        <w:t xml:space="preserve">el idioma de los literales </w:t>
      </w:r>
      <w:r>
        <w:rPr>
          <w:rFonts w:eastAsia="sans-serif"/>
          <w:lang w:val="es-ES"/>
        </w:rPr>
        <w:t>de la plataforma</w:t>
      </w:r>
      <w:r w:rsidRPr="251646D2">
        <w:rPr>
          <w:rFonts w:eastAsia="sans-serif"/>
          <w:lang w:val="es-ES"/>
        </w:rPr>
        <w:t>.</w:t>
      </w:r>
    </w:p>
    <w:p w14:paraId="74B740A0" w14:textId="77777777" w:rsidR="00A97859" w:rsidRDefault="00A97859" w:rsidP="00A97859">
      <w:pPr>
        <w:pStyle w:val="SAP-Normal"/>
      </w:pPr>
    </w:p>
    <w:p w14:paraId="353723B3" w14:textId="77777777" w:rsidR="00A97859" w:rsidRPr="00A42E77" w:rsidRDefault="00A97859" w:rsidP="00A97859">
      <w:pPr>
        <w:pStyle w:val="SAP-Normal"/>
        <w:rPr>
          <w:rFonts w:eastAsia="sans-serif"/>
          <w:b/>
        </w:rPr>
      </w:pPr>
      <w:r w:rsidRPr="00A42E77">
        <w:rPr>
          <w:rFonts w:eastAsia="sans-serif"/>
          <w:b/>
          <w:lang w:val="es-ES"/>
        </w:rPr>
        <w:t>Escenario principal de Éxito</w:t>
      </w:r>
    </w:p>
    <w:p w14:paraId="1F616152" w14:textId="4E15A485" w:rsidR="00A97859" w:rsidRDefault="00A97859" w:rsidP="009B77B2">
      <w:pPr>
        <w:pStyle w:val="SAP-Normal"/>
        <w:numPr>
          <w:ilvl w:val="0"/>
          <w:numId w:val="23"/>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accede al apartado para la gestión de l</w:t>
      </w:r>
      <w:r w:rsidR="00F262FB">
        <w:rPr>
          <w:rFonts w:eastAsia="sans-serif"/>
          <w:lang w:val="es-ES"/>
        </w:rPr>
        <w:t>os idiomas</w:t>
      </w:r>
      <w:r w:rsidRPr="251646D2">
        <w:rPr>
          <w:rFonts w:eastAsia="sans-serif"/>
          <w:lang w:val="es-ES"/>
        </w:rPr>
        <w:t>.</w:t>
      </w:r>
    </w:p>
    <w:p w14:paraId="75DF51B7" w14:textId="4C51D72E" w:rsidR="00A97859" w:rsidRDefault="00A97859" w:rsidP="009B77B2">
      <w:pPr>
        <w:pStyle w:val="SAP-Normal"/>
        <w:numPr>
          <w:ilvl w:val="0"/>
          <w:numId w:val="23"/>
        </w:numPr>
        <w:rPr>
          <w:rFonts w:eastAsiaTheme="minorEastAsia"/>
        </w:rPr>
      </w:pPr>
      <w:r w:rsidRPr="251646D2">
        <w:rPr>
          <w:rFonts w:eastAsia="sans-serif"/>
          <w:lang w:val="es-ES"/>
        </w:rPr>
        <w:t xml:space="preserve">El sistema recupera </w:t>
      </w:r>
      <w:r w:rsidR="00162A5F">
        <w:rPr>
          <w:rFonts w:eastAsia="sans-serif"/>
          <w:lang w:val="es-ES"/>
        </w:rPr>
        <w:t>todos los idiomas existentes</w:t>
      </w:r>
      <w:r w:rsidRPr="251646D2">
        <w:rPr>
          <w:rFonts w:eastAsia="sans-serif"/>
          <w:lang w:val="es-ES"/>
        </w:rPr>
        <w:t>.</w:t>
      </w:r>
    </w:p>
    <w:p w14:paraId="134ECBE6" w14:textId="4CE18C11" w:rsidR="00A97859" w:rsidRPr="00EC27E6" w:rsidRDefault="00A97859" w:rsidP="009B77B2">
      <w:pPr>
        <w:pStyle w:val="SAP-Normal"/>
        <w:numPr>
          <w:ilvl w:val="0"/>
          <w:numId w:val="23"/>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informa al sistema que quiere crear un</w:t>
      </w:r>
      <w:r w:rsidR="00162A5F">
        <w:rPr>
          <w:rFonts w:eastAsia="sans-serif"/>
          <w:lang w:val="es-ES"/>
        </w:rPr>
        <w:t xml:space="preserve"> nuevo idioma</w:t>
      </w:r>
      <w:r w:rsidRPr="251646D2">
        <w:rPr>
          <w:rFonts w:eastAsia="sans-serif"/>
          <w:lang w:val="es-ES"/>
        </w:rPr>
        <w:t>.</w:t>
      </w:r>
    </w:p>
    <w:p w14:paraId="03C746E4" w14:textId="661C004C" w:rsidR="00EC27E6" w:rsidRDefault="00EC27E6" w:rsidP="009B77B2">
      <w:pPr>
        <w:pStyle w:val="SAP-Normal"/>
        <w:numPr>
          <w:ilvl w:val="0"/>
          <w:numId w:val="23"/>
        </w:numPr>
        <w:rPr>
          <w:rFonts w:eastAsiaTheme="minorEastAsia"/>
        </w:rPr>
      </w:pPr>
      <w:r>
        <w:rPr>
          <w:rFonts w:eastAsiaTheme="minorEastAsia"/>
        </w:rPr>
        <w:t>El sistema recupera información sobre los literales a traducir.</w:t>
      </w:r>
    </w:p>
    <w:p w14:paraId="50F0F81E" w14:textId="4CBEBEBA" w:rsidR="00A97859" w:rsidRDefault="00A97859" w:rsidP="009B77B2">
      <w:pPr>
        <w:pStyle w:val="SAP-Normal"/>
        <w:numPr>
          <w:ilvl w:val="0"/>
          <w:numId w:val="23"/>
        </w:numPr>
        <w:rPr>
          <w:rFonts w:eastAsiaTheme="minorEastAsia"/>
        </w:rPr>
      </w:pPr>
      <w:r w:rsidRPr="251646D2">
        <w:rPr>
          <w:rFonts w:eastAsia="sans-serif"/>
          <w:lang w:val="es-ES"/>
        </w:rPr>
        <w:t xml:space="preserve">El sistema muestra el formulario con los campos requeridos para dar de alta </w:t>
      </w:r>
      <w:r w:rsidR="0054503F">
        <w:rPr>
          <w:rFonts w:eastAsia="sans-serif"/>
          <w:lang w:val="es-ES"/>
        </w:rPr>
        <w:t>un nuevo idioma</w:t>
      </w:r>
      <w:r w:rsidRPr="251646D2">
        <w:rPr>
          <w:rFonts w:eastAsia="sans-serif"/>
          <w:lang w:val="es-ES"/>
        </w:rPr>
        <w:t>.</w:t>
      </w:r>
    </w:p>
    <w:p w14:paraId="476B6E44" w14:textId="3E14694F" w:rsidR="00A97859" w:rsidRPr="00F262FB" w:rsidRDefault="00A97859" w:rsidP="009B77B2">
      <w:pPr>
        <w:pStyle w:val="SAP-Normal"/>
        <w:numPr>
          <w:ilvl w:val="0"/>
          <w:numId w:val="23"/>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completa con los datos solicitados.</w:t>
      </w:r>
    </w:p>
    <w:p w14:paraId="3018DF21" w14:textId="68D21E14" w:rsidR="00F262FB" w:rsidRPr="00F262FB" w:rsidRDefault="00F262FB" w:rsidP="009B77B2">
      <w:pPr>
        <w:pStyle w:val="SAP-Normal"/>
        <w:numPr>
          <w:ilvl w:val="0"/>
          <w:numId w:val="23"/>
        </w:numPr>
        <w:rPr>
          <w:rFonts w:eastAsiaTheme="minorEastAsia"/>
        </w:rPr>
      </w:pPr>
      <w:r>
        <w:rPr>
          <w:rFonts w:eastAsiaTheme="minorEastAsia"/>
        </w:rPr>
        <w:t>El rol Contenido le indica al sistema que finalizó de completar los campos.</w:t>
      </w:r>
    </w:p>
    <w:p w14:paraId="7F71F899" w14:textId="77777777" w:rsidR="00A97859" w:rsidRDefault="00A97859" w:rsidP="009B77B2">
      <w:pPr>
        <w:pStyle w:val="SAP-Normal"/>
        <w:numPr>
          <w:ilvl w:val="0"/>
          <w:numId w:val="23"/>
        </w:numPr>
        <w:rPr>
          <w:rFonts w:eastAsiaTheme="minorEastAsia"/>
        </w:rPr>
      </w:pPr>
      <w:r w:rsidRPr="251646D2">
        <w:rPr>
          <w:rFonts w:eastAsia="sans-serif"/>
          <w:lang w:val="es-ES"/>
        </w:rPr>
        <w:t>El sistema valida que los campos obligatorios estén completos.</w:t>
      </w:r>
    </w:p>
    <w:p w14:paraId="525AF3E0" w14:textId="760BCCAB" w:rsidR="00A97859" w:rsidRPr="00A050B2" w:rsidRDefault="00A97859" w:rsidP="009B77B2">
      <w:pPr>
        <w:pStyle w:val="SAP-Normal"/>
        <w:numPr>
          <w:ilvl w:val="0"/>
          <w:numId w:val="23"/>
        </w:numPr>
        <w:rPr>
          <w:rFonts w:eastAsiaTheme="minorEastAsia"/>
        </w:rPr>
      </w:pPr>
      <w:r w:rsidRPr="251646D2">
        <w:rPr>
          <w:rFonts w:eastAsia="sans-serif"/>
          <w:lang w:val="es-ES"/>
        </w:rPr>
        <w:t>El sistema valida que el contenido respete el formato esperado por cada campo.</w:t>
      </w:r>
    </w:p>
    <w:p w14:paraId="3DB7B714" w14:textId="77719950" w:rsidR="00A050B2" w:rsidRPr="00A050B2" w:rsidRDefault="00A050B2" w:rsidP="009B77B2">
      <w:pPr>
        <w:pStyle w:val="SAP-Normal"/>
        <w:numPr>
          <w:ilvl w:val="0"/>
          <w:numId w:val="23"/>
        </w:numPr>
        <w:rPr>
          <w:rFonts w:eastAsiaTheme="minorEastAsia"/>
        </w:rPr>
      </w:pPr>
      <w:r>
        <w:rPr>
          <w:rFonts w:eastAsiaTheme="minorEastAsia"/>
        </w:rPr>
        <w:t>El sistema valida que el idioma no exista.</w:t>
      </w:r>
    </w:p>
    <w:p w14:paraId="064AC09B" w14:textId="77777777" w:rsidR="00A97859" w:rsidRDefault="00A97859" w:rsidP="009B77B2">
      <w:pPr>
        <w:pStyle w:val="SAP-Normal"/>
        <w:numPr>
          <w:ilvl w:val="0"/>
          <w:numId w:val="23"/>
        </w:numPr>
        <w:rPr>
          <w:rFonts w:eastAsiaTheme="minorEastAsia"/>
        </w:rPr>
      </w:pPr>
      <w:r w:rsidRPr="251646D2">
        <w:rPr>
          <w:rFonts w:eastAsia="sans-serif"/>
          <w:lang w:val="es-ES"/>
        </w:rPr>
        <w:t>El sistema persiste los datos.</w:t>
      </w:r>
    </w:p>
    <w:p w14:paraId="7CCBA0D1" w14:textId="77777777" w:rsidR="00A97859" w:rsidRDefault="00A97859" w:rsidP="009B77B2">
      <w:pPr>
        <w:pStyle w:val="SAP-Normal"/>
        <w:numPr>
          <w:ilvl w:val="0"/>
          <w:numId w:val="23"/>
        </w:numPr>
        <w:rPr>
          <w:rFonts w:eastAsiaTheme="minorEastAsia"/>
        </w:rPr>
      </w:pPr>
      <w:r w:rsidRPr="251646D2">
        <w:rPr>
          <w:rFonts w:eastAsia="sans-serif"/>
          <w:lang w:val="es-ES"/>
        </w:rPr>
        <w:t>El sistema guarda en la bitácora la información sobre la operación.</w:t>
      </w:r>
    </w:p>
    <w:p w14:paraId="2AE58011" w14:textId="77777777" w:rsidR="00A97859" w:rsidRDefault="00A97859" w:rsidP="009B77B2">
      <w:pPr>
        <w:pStyle w:val="SAP-Normal"/>
        <w:numPr>
          <w:ilvl w:val="0"/>
          <w:numId w:val="23"/>
        </w:numPr>
        <w:rPr>
          <w:rFonts w:eastAsiaTheme="minorEastAsia"/>
        </w:rPr>
      </w:pPr>
      <w:r w:rsidRPr="251646D2">
        <w:rPr>
          <w:rFonts w:eastAsia="sans-serif"/>
          <w:lang w:val="es-ES"/>
        </w:rPr>
        <w:t>El sistema confirma el éxito de la operación.</w:t>
      </w:r>
    </w:p>
    <w:p w14:paraId="416ED5AE" w14:textId="77777777" w:rsidR="00A97859" w:rsidRDefault="00A97859" w:rsidP="009B77B2">
      <w:pPr>
        <w:pStyle w:val="SAP-Normal"/>
        <w:numPr>
          <w:ilvl w:val="0"/>
          <w:numId w:val="23"/>
        </w:numPr>
        <w:rPr>
          <w:rFonts w:eastAsiaTheme="minorEastAsia"/>
        </w:rPr>
      </w:pPr>
      <w:r w:rsidRPr="251646D2">
        <w:rPr>
          <w:rFonts w:eastAsia="sans-serif"/>
          <w:lang w:val="es-ES"/>
        </w:rPr>
        <w:t>El sistema cierra el formulario para mostrar el listado actualizado.</w:t>
      </w:r>
    </w:p>
    <w:p w14:paraId="54085551" w14:textId="77777777" w:rsidR="00A97859" w:rsidRDefault="00A97859" w:rsidP="00A97859">
      <w:pPr>
        <w:pStyle w:val="SAP-Normal"/>
        <w:rPr>
          <w:rFonts w:eastAsia="sans-serif"/>
          <w:lang w:val="es-ES"/>
        </w:rPr>
      </w:pPr>
    </w:p>
    <w:p w14:paraId="5EBDEDD9" w14:textId="77777777" w:rsidR="00A97859" w:rsidRDefault="00A97859" w:rsidP="00A97859">
      <w:pPr>
        <w:pStyle w:val="SAP-Normal"/>
        <w:rPr>
          <w:rFonts w:eastAsia="sans-serif"/>
          <w:b/>
          <w:lang w:val="es-ES"/>
        </w:rPr>
      </w:pPr>
      <w:r w:rsidRPr="00A42E77">
        <w:rPr>
          <w:rFonts w:eastAsia="sans-serif"/>
          <w:b/>
          <w:lang w:val="es-ES"/>
        </w:rPr>
        <w:t>Caminos Alternativos</w:t>
      </w:r>
    </w:p>
    <w:p w14:paraId="3865E431" w14:textId="1A1F755C" w:rsidR="00E11A21" w:rsidRDefault="00E11A21" w:rsidP="00E11A21">
      <w:pPr>
        <w:pStyle w:val="SAP-Normal"/>
      </w:pPr>
      <w:r w:rsidRPr="251646D2">
        <w:rPr>
          <w:rFonts w:eastAsia="sans-serif"/>
          <w:lang w:val="es-ES"/>
        </w:rPr>
        <w:t xml:space="preserve">Para el paso </w:t>
      </w:r>
      <w:r w:rsidR="00F262FB">
        <w:rPr>
          <w:rFonts w:eastAsia="sans-serif"/>
          <w:lang w:val="es-ES"/>
        </w:rPr>
        <w:t>9</w:t>
      </w:r>
      <w:r>
        <w:rPr>
          <w:rFonts w:eastAsia="sans-serif"/>
          <w:lang w:val="es-ES"/>
        </w:rPr>
        <w:t>: el idioma ya existe</w:t>
      </w:r>
      <w:r w:rsidRPr="251646D2">
        <w:rPr>
          <w:rFonts w:eastAsia="sans-serif"/>
          <w:lang w:val="es-ES"/>
        </w:rPr>
        <w:t>.</w:t>
      </w:r>
    </w:p>
    <w:p w14:paraId="37F000D8" w14:textId="017B2775" w:rsidR="00E11A21" w:rsidRDefault="00E11A21" w:rsidP="009B77B2">
      <w:pPr>
        <w:pStyle w:val="SAP-Normal"/>
        <w:numPr>
          <w:ilvl w:val="0"/>
          <w:numId w:val="27"/>
        </w:numPr>
      </w:pPr>
      <w:r>
        <w:t>El sistema informa que la operación no pudo realizarse porque el idioma ya existe, recomendando cómo proseguir.</w:t>
      </w:r>
    </w:p>
    <w:p w14:paraId="0D5D3E88" w14:textId="77777777" w:rsidR="00E11A21" w:rsidRPr="003317C7" w:rsidRDefault="00E11A21" w:rsidP="009B77B2">
      <w:pPr>
        <w:pStyle w:val="SAP-Normal"/>
        <w:numPr>
          <w:ilvl w:val="0"/>
          <w:numId w:val="27"/>
        </w:numPr>
        <w:rPr>
          <w:rFonts w:eastAsiaTheme="minorEastAsia"/>
        </w:rPr>
      </w:pPr>
      <w:r>
        <w:t>El sistema permanece en la página.</w:t>
      </w:r>
    </w:p>
    <w:p w14:paraId="699FF423" w14:textId="4D3495A3" w:rsidR="00E11A21" w:rsidRDefault="00E11A21" w:rsidP="00A97859">
      <w:pPr>
        <w:pStyle w:val="SAP-Normal"/>
        <w:rPr>
          <w:b/>
        </w:rPr>
      </w:pPr>
    </w:p>
    <w:p w14:paraId="27F24D86" w14:textId="57C36208" w:rsidR="00A97859" w:rsidRDefault="00A97859" w:rsidP="00A97859">
      <w:pPr>
        <w:pStyle w:val="SAP-Normal"/>
      </w:pPr>
      <w:r w:rsidRPr="251646D2">
        <w:rPr>
          <w:rFonts w:eastAsia="sans-serif"/>
          <w:lang w:val="es-ES"/>
        </w:rPr>
        <w:t xml:space="preserve">Para el paso 3: el </w:t>
      </w:r>
      <w:r>
        <w:rPr>
          <w:rFonts w:eastAsia="sans-serif"/>
          <w:lang w:val="es-ES"/>
        </w:rPr>
        <w:t>rol Contenido</w:t>
      </w:r>
      <w:r w:rsidRPr="251646D2">
        <w:rPr>
          <w:rFonts w:eastAsia="sans-serif"/>
          <w:lang w:val="es-ES"/>
        </w:rPr>
        <w:t xml:space="preserve"> quiere editar un</w:t>
      </w:r>
      <w:r w:rsidR="00A050B2">
        <w:rPr>
          <w:rFonts w:eastAsia="sans-serif"/>
          <w:lang w:val="es-ES"/>
        </w:rPr>
        <w:t xml:space="preserve"> idioma </w:t>
      </w:r>
      <w:r w:rsidRPr="251646D2">
        <w:rPr>
          <w:rFonts w:eastAsia="sans-serif"/>
          <w:lang w:val="es-ES"/>
        </w:rPr>
        <w:t>existente.</w:t>
      </w:r>
    </w:p>
    <w:p w14:paraId="1594DD1B" w14:textId="774F0262" w:rsidR="00A97859" w:rsidRDefault="00A97859" w:rsidP="009B77B2">
      <w:pPr>
        <w:pStyle w:val="SAP-Normal"/>
        <w:numPr>
          <w:ilvl w:val="0"/>
          <w:numId w:val="24"/>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selecciona un</w:t>
      </w:r>
      <w:r w:rsidR="0054503F">
        <w:rPr>
          <w:rFonts w:eastAsia="sans-serif"/>
          <w:lang w:val="es-ES"/>
        </w:rPr>
        <w:t>o de los idiomas del listado</w:t>
      </w:r>
      <w:r w:rsidRPr="251646D2">
        <w:rPr>
          <w:rFonts w:eastAsia="sans-serif"/>
          <w:lang w:val="es-ES"/>
        </w:rPr>
        <w:t>.</w:t>
      </w:r>
    </w:p>
    <w:p w14:paraId="0AF31CF8" w14:textId="5FBB75A1" w:rsidR="00A97859" w:rsidRDefault="00A97859" w:rsidP="009B77B2">
      <w:pPr>
        <w:pStyle w:val="SAP-Normal"/>
        <w:numPr>
          <w:ilvl w:val="0"/>
          <w:numId w:val="24"/>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informa al sistema que quiere editar </w:t>
      </w:r>
      <w:r w:rsidR="0054503F">
        <w:rPr>
          <w:rFonts w:eastAsia="sans-serif"/>
          <w:lang w:val="es-ES"/>
        </w:rPr>
        <w:t xml:space="preserve">el idioma </w:t>
      </w:r>
      <w:r w:rsidRPr="251646D2">
        <w:rPr>
          <w:rFonts w:eastAsia="sans-serif"/>
          <w:lang w:val="es-ES"/>
        </w:rPr>
        <w:t>seleccionad</w:t>
      </w:r>
      <w:r w:rsidR="00BC459D">
        <w:rPr>
          <w:rFonts w:eastAsia="sans-serif"/>
          <w:lang w:val="es-ES"/>
        </w:rPr>
        <w:t>o</w:t>
      </w:r>
      <w:r w:rsidRPr="251646D2">
        <w:rPr>
          <w:rFonts w:eastAsia="sans-serif"/>
          <w:lang w:val="es-ES"/>
        </w:rPr>
        <w:t>.</w:t>
      </w:r>
    </w:p>
    <w:p w14:paraId="2BAB0680" w14:textId="548FC2E1" w:rsidR="00A97859" w:rsidRDefault="00A97859" w:rsidP="009B77B2">
      <w:pPr>
        <w:pStyle w:val="SAP-Normal"/>
        <w:numPr>
          <w:ilvl w:val="0"/>
          <w:numId w:val="24"/>
        </w:numPr>
        <w:rPr>
          <w:rFonts w:eastAsiaTheme="minorEastAsia"/>
        </w:rPr>
      </w:pPr>
      <w:r w:rsidRPr="251646D2">
        <w:rPr>
          <w:rFonts w:eastAsia="sans-serif"/>
          <w:lang w:val="es-ES"/>
        </w:rPr>
        <w:t>El sistema recupera los datos de</w:t>
      </w:r>
      <w:r w:rsidR="0054503F">
        <w:rPr>
          <w:rFonts w:eastAsia="sans-serif"/>
          <w:lang w:val="es-ES"/>
        </w:rPr>
        <w:t xml:space="preserve">l idioma </w:t>
      </w:r>
      <w:r w:rsidRPr="251646D2">
        <w:rPr>
          <w:rFonts w:eastAsia="sans-serif"/>
          <w:lang w:val="es-ES"/>
        </w:rPr>
        <w:t>a editar.</w:t>
      </w:r>
    </w:p>
    <w:p w14:paraId="5B251D03" w14:textId="77777777" w:rsidR="00A97859" w:rsidRDefault="00A97859" w:rsidP="009B77B2">
      <w:pPr>
        <w:pStyle w:val="SAP-Normal"/>
        <w:numPr>
          <w:ilvl w:val="0"/>
          <w:numId w:val="24"/>
        </w:numPr>
        <w:rPr>
          <w:rFonts w:eastAsiaTheme="minorEastAsia"/>
        </w:rPr>
      </w:pPr>
      <w:r w:rsidRPr="251646D2">
        <w:rPr>
          <w:rFonts w:eastAsia="sans-serif"/>
          <w:lang w:val="es-ES"/>
        </w:rPr>
        <w:t xml:space="preserve">El sistema muestra el mismo formulario de alta con los campos completos, impidiendo la modificación </w:t>
      </w:r>
      <w:r>
        <w:rPr>
          <w:rFonts w:eastAsia="sans-serif"/>
          <w:lang w:val="es-ES"/>
        </w:rPr>
        <w:t>de aquellos que son de solo lectura</w:t>
      </w:r>
      <w:r w:rsidRPr="251646D2">
        <w:rPr>
          <w:rFonts w:eastAsia="sans-serif"/>
          <w:lang w:val="es-ES"/>
        </w:rPr>
        <w:t>.</w:t>
      </w:r>
    </w:p>
    <w:p w14:paraId="39D6E4FD" w14:textId="77777777" w:rsidR="00A97859" w:rsidRDefault="00A97859" w:rsidP="009B77B2">
      <w:pPr>
        <w:pStyle w:val="SAP-Normal"/>
        <w:numPr>
          <w:ilvl w:val="0"/>
          <w:numId w:val="24"/>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realiza las modificaciones pertinentes.</w:t>
      </w:r>
    </w:p>
    <w:p w14:paraId="041BA324" w14:textId="77777777" w:rsidR="00A97859" w:rsidRDefault="00A97859" w:rsidP="009B77B2">
      <w:pPr>
        <w:pStyle w:val="SAP-Normal"/>
        <w:numPr>
          <w:ilvl w:val="0"/>
          <w:numId w:val="24"/>
        </w:numPr>
        <w:rPr>
          <w:rFonts w:eastAsiaTheme="minorEastAsia"/>
        </w:rPr>
      </w:pPr>
      <w:r w:rsidRPr="251646D2">
        <w:rPr>
          <w:rFonts w:eastAsia="sans-serif"/>
          <w:lang w:val="es-ES"/>
        </w:rPr>
        <w:t>Vuelve al punto 6 del escenario principal.</w:t>
      </w:r>
    </w:p>
    <w:p w14:paraId="334E5EC4" w14:textId="77777777" w:rsidR="00A97859" w:rsidRDefault="00A97859" w:rsidP="00A97859">
      <w:pPr>
        <w:pStyle w:val="SAP-Normal"/>
        <w:rPr>
          <w:rFonts w:eastAsia="sans-serif"/>
          <w:lang w:val="es-ES"/>
        </w:rPr>
      </w:pPr>
    </w:p>
    <w:p w14:paraId="60965201" w14:textId="6FCE0D44" w:rsidR="00A97859" w:rsidRDefault="00A97859" w:rsidP="00A97859">
      <w:pPr>
        <w:pStyle w:val="SAP-Normal"/>
      </w:pPr>
      <w:r w:rsidRPr="251646D2">
        <w:rPr>
          <w:rFonts w:eastAsia="sans-serif"/>
          <w:lang w:val="es-ES"/>
        </w:rPr>
        <w:lastRenderedPageBreak/>
        <w:t xml:space="preserve">Para el paso 3: el </w:t>
      </w:r>
      <w:r>
        <w:rPr>
          <w:rFonts w:eastAsia="sans-serif"/>
          <w:lang w:val="es-ES"/>
        </w:rPr>
        <w:t>rol Contenido</w:t>
      </w:r>
      <w:r w:rsidRPr="251646D2">
        <w:rPr>
          <w:rFonts w:eastAsia="sans-serif"/>
          <w:lang w:val="es-ES"/>
        </w:rPr>
        <w:t xml:space="preserve"> quiere eliminar un</w:t>
      </w:r>
      <w:r w:rsidR="0054503F">
        <w:rPr>
          <w:rFonts w:eastAsia="sans-serif"/>
          <w:lang w:val="es-ES"/>
        </w:rPr>
        <w:t xml:space="preserve"> idioma </w:t>
      </w:r>
      <w:r>
        <w:rPr>
          <w:rFonts w:eastAsia="sans-serif"/>
          <w:lang w:val="es-ES"/>
        </w:rPr>
        <w:t>existente.</w:t>
      </w:r>
    </w:p>
    <w:p w14:paraId="01D4D12D" w14:textId="7863C465" w:rsidR="00A97859" w:rsidRDefault="00A97859" w:rsidP="009B77B2">
      <w:pPr>
        <w:pStyle w:val="SAP-Normal"/>
        <w:numPr>
          <w:ilvl w:val="0"/>
          <w:numId w:val="25"/>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selecciona </w:t>
      </w:r>
      <w:r w:rsidR="0054503F">
        <w:rPr>
          <w:rFonts w:eastAsia="sans-serif"/>
          <w:lang w:val="es-ES"/>
        </w:rPr>
        <w:t>uno de los idiomas del listado</w:t>
      </w:r>
      <w:r w:rsidRPr="251646D2">
        <w:rPr>
          <w:rFonts w:eastAsia="sans-serif"/>
          <w:lang w:val="es-ES"/>
        </w:rPr>
        <w:t>.</w:t>
      </w:r>
    </w:p>
    <w:p w14:paraId="5C695289" w14:textId="47F128BA" w:rsidR="00A97859" w:rsidRDefault="00A97859" w:rsidP="009B77B2">
      <w:pPr>
        <w:pStyle w:val="SAP-Normal"/>
        <w:numPr>
          <w:ilvl w:val="0"/>
          <w:numId w:val="25"/>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informa al sistema que quiere </w:t>
      </w:r>
      <w:r>
        <w:rPr>
          <w:rFonts w:eastAsia="sans-serif"/>
          <w:lang w:val="es-ES"/>
        </w:rPr>
        <w:t xml:space="preserve">eliminar </w:t>
      </w:r>
      <w:r w:rsidR="0054503F">
        <w:rPr>
          <w:rFonts w:eastAsia="sans-serif"/>
          <w:lang w:val="es-ES"/>
        </w:rPr>
        <w:t>el idioma seleccionado</w:t>
      </w:r>
      <w:r w:rsidRPr="251646D2">
        <w:rPr>
          <w:rFonts w:eastAsia="sans-serif"/>
          <w:lang w:val="es-ES"/>
        </w:rPr>
        <w:t>.</w:t>
      </w:r>
    </w:p>
    <w:p w14:paraId="4F902B89" w14:textId="77777777" w:rsidR="00A97859" w:rsidRDefault="00A97859" w:rsidP="009B77B2">
      <w:pPr>
        <w:pStyle w:val="SAP-Normal"/>
        <w:numPr>
          <w:ilvl w:val="0"/>
          <w:numId w:val="25"/>
        </w:numPr>
        <w:rPr>
          <w:rFonts w:eastAsiaTheme="minorEastAsia"/>
        </w:rPr>
      </w:pPr>
      <w:r w:rsidRPr="251646D2">
        <w:rPr>
          <w:rFonts w:eastAsia="sans-serif"/>
          <w:lang w:val="es-ES"/>
        </w:rPr>
        <w:t>El sistema solicita confirmación.</w:t>
      </w:r>
    </w:p>
    <w:p w14:paraId="68E30879" w14:textId="77777777" w:rsidR="00A97859" w:rsidRDefault="00A97859" w:rsidP="009B77B2">
      <w:pPr>
        <w:pStyle w:val="SAP-Normal"/>
        <w:numPr>
          <w:ilvl w:val="0"/>
          <w:numId w:val="25"/>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confirma la operación.</w:t>
      </w:r>
    </w:p>
    <w:p w14:paraId="68C904C3" w14:textId="48148A79" w:rsidR="00A97859" w:rsidRDefault="00A97859" w:rsidP="009B77B2">
      <w:pPr>
        <w:pStyle w:val="SAP-Normal"/>
        <w:numPr>
          <w:ilvl w:val="0"/>
          <w:numId w:val="25"/>
        </w:numPr>
        <w:rPr>
          <w:rFonts w:eastAsiaTheme="minorEastAsia"/>
        </w:rPr>
      </w:pPr>
      <w:r w:rsidRPr="251646D2">
        <w:rPr>
          <w:rFonts w:eastAsia="sans-serif"/>
          <w:lang w:val="es-ES"/>
        </w:rPr>
        <w:t>El sistema procede al eliminad</w:t>
      </w:r>
      <w:r w:rsidR="00F262FB">
        <w:rPr>
          <w:rFonts w:eastAsia="sans-serif"/>
          <w:lang w:val="es-ES"/>
        </w:rPr>
        <w:t>o</w:t>
      </w:r>
      <w:r w:rsidRPr="251646D2">
        <w:rPr>
          <w:rFonts w:eastAsia="sans-serif"/>
          <w:lang w:val="es-ES"/>
        </w:rPr>
        <w:t>.</w:t>
      </w:r>
    </w:p>
    <w:p w14:paraId="22A45CE5" w14:textId="17A1676D" w:rsidR="00A97859" w:rsidRPr="00F262FB" w:rsidRDefault="00A97859" w:rsidP="009B77B2">
      <w:pPr>
        <w:pStyle w:val="SAP-Normal"/>
        <w:numPr>
          <w:ilvl w:val="0"/>
          <w:numId w:val="25"/>
        </w:numPr>
        <w:rPr>
          <w:rFonts w:eastAsiaTheme="minorEastAsia"/>
        </w:rPr>
      </w:pPr>
      <w:r w:rsidRPr="251646D2">
        <w:rPr>
          <w:rFonts w:eastAsia="sans-serif"/>
          <w:lang w:val="es-ES"/>
        </w:rPr>
        <w:t xml:space="preserve">Vuelve al punto </w:t>
      </w:r>
      <w:r w:rsidR="00A050B2">
        <w:rPr>
          <w:rFonts w:eastAsia="sans-serif"/>
          <w:lang w:val="es-ES"/>
        </w:rPr>
        <w:t>1</w:t>
      </w:r>
      <w:r w:rsidR="00F262FB">
        <w:rPr>
          <w:rFonts w:eastAsia="sans-serif"/>
          <w:lang w:val="es-ES"/>
        </w:rPr>
        <w:t>1</w:t>
      </w:r>
      <w:r w:rsidRPr="251646D2">
        <w:rPr>
          <w:rFonts w:eastAsia="sans-serif"/>
          <w:lang w:val="es-ES"/>
        </w:rPr>
        <w:t xml:space="preserve"> del escenario principal.</w:t>
      </w:r>
    </w:p>
    <w:p w14:paraId="168C8760" w14:textId="77777777" w:rsidR="00A97859" w:rsidRDefault="00A97859" w:rsidP="00A97859">
      <w:pPr>
        <w:pStyle w:val="SAP-Normal"/>
        <w:rPr>
          <w:rFonts w:eastAsia="sans-serif"/>
        </w:rPr>
      </w:pPr>
    </w:p>
    <w:p w14:paraId="28321A9C" w14:textId="77777777" w:rsidR="00A97859" w:rsidRPr="00920AE8" w:rsidRDefault="00A97859" w:rsidP="00A97859">
      <w:pPr>
        <w:pStyle w:val="SAP-Normal"/>
        <w:rPr>
          <w:rFonts w:eastAsia="sans-serif"/>
          <w:b/>
        </w:rPr>
      </w:pPr>
      <w:r w:rsidRPr="00920AE8">
        <w:rPr>
          <w:rFonts w:eastAsia="sans-serif"/>
          <w:b/>
          <w:lang w:val="es-ES"/>
        </w:rPr>
        <w:t>Referencias</w:t>
      </w:r>
    </w:p>
    <w:p w14:paraId="25339702" w14:textId="60F8DAE5" w:rsidR="00A97859" w:rsidRPr="00F262FB" w:rsidRDefault="00F262FB" w:rsidP="00A97859">
      <w:pPr>
        <w:pStyle w:val="SAP-Normal"/>
        <w:rPr>
          <w:rFonts w:eastAsia="sans-serif"/>
          <w:lang w:val="es-ES"/>
        </w:rPr>
      </w:pPr>
      <w:r>
        <w:t>CU_003_001 Gestionar bitácora</w:t>
      </w:r>
    </w:p>
    <w:p w14:paraId="4734F461" w14:textId="0E07417D" w:rsidR="00A97859" w:rsidRDefault="00A97859" w:rsidP="00A97859">
      <w:pPr>
        <w:spacing w:before="0"/>
        <w:rPr>
          <w:rFonts w:ascii="Arial" w:eastAsia="sans-serif" w:hAnsi="Arial" w:cs="Arial"/>
          <w:sz w:val="22"/>
          <w:szCs w:val="22"/>
          <w:highlight w:val="yellow"/>
          <w:lang w:val="es-ES"/>
        </w:rPr>
      </w:pPr>
    </w:p>
    <w:p w14:paraId="7A3AFC6D" w14:textId="77777777" w:rsidR="00ED61BA" w:rsidRDefault="00ED61BA">
      <w:pPr>
        <w:spacing w:before="0"/>
        <w:rPr>
          <w:rFonts w:ascii="Arial" w:hAnsi="Arial" w:cs="Arial"/>
          <w:b/>
          <w:sz w:val="28"/>
          <w:szCs w:val="28"/>
        </w:rPr>
      </w:pPr>
      <w:r>
        <w:br w:type="page"/>
      </w:r>
    </w:p>
    <w:p w14:paraId="5590001C" w14:textId="7BFEE7CB" w:rsidR="00A97859" w:rsidRDefault="00A97859" w:rsidP="00A97859">
      <w:pPr>
        <w:pStyle w:val="SAP-1erlnea"/>
        <w:outlineLvl w:val="2"/>
      </w:pPr>
      <w:bookmarkStart w:id="308" w:name="_Toc529912880"/>
      <w:r>
        <w:lastRenderedPageBreak/>
        <w:t>10.12.</w:t>
      </w:r>
      <w:r w:rsidR="00415469">
        <w:t>5</w:t>
      </w:r>
      <w:r>
        <w:t>.</w:t>
      </w:r>
      <w:r w:rsidR="00415469">
        <w:t>1</w:t>
      </w:r>
      <w:r>
        <w:t>.1 Diagrama de secuencia CU_001_00</w:t>
      </w:r>
      <w:r w:rsidR="0054503F">
        <w:t xml:space="preserve">5 </w:t>
      </w:r>
      <w:r>
        <w:t xml:space="preserve">Gestionar </w:t>
      </w:r>
      <w:r w:rsidR="0054503F">
        <w:t>idiomas</w:t>
      </w:r>
      <w:bookmarkEnd w:id="308"/>
    </w:p>
    <w:p w14:paraId="7D0F41D1" w14:textId="77777777" w:rsidR="007A6E50" w:rsidRPr="007A6E50" w:rsidRDefault="007A6E50" w:rsidP="007A6E50">
      <w:pPr>
        <w:pStyle w:val="SAP-Normal"/>
      </w:pPr>
    </w:p>
    <w:p w14:paraId="757B67BE" w14:textId="1B15C331" w:rsidR="00A97859" w:rsidRDefault="007A6E50" w:rsidP="007A6E50">
      <w:pPr>
        <w:pStyle w:val="SAP-Normal"/>
        <w:jc w:val="center"/>
      </w:pPr>
      <w:r w:rsidRPr="007A6E50">
        <w:rPr>
          <w:noProof/>
        </w:rPr>
        <w:drawing>
          <wp:inline distT="0" distB="0" distL="0" distR="0" wp14:anchorId="46B15FF9" wp14:editId="2DB10AFA">
            <wp:extent cx="2125629" cy="7376084"/>
            <wp:effectExtent l="0" t="0" r="825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32367" cy="7399465"/>
                    </a:xfrm>
                    <a:prstGeom prst="rect">
                      <a:avLst/>
                    </a:prstGeom>
                    <a:noFill/>
                    <a:ln>
                      <a:noFill/>
                    </a:ln>
                  </pic:spPr>
                </pic:pic>
              </a:graphicData>
            </a:graphic>
          </wp:inline>
        </w:drawing>
      </w:r>
    </w:p>
    <w:p w14:paraId="1A47DC23" w14:textId="15C6440D" w:rsidR="00A97859" w:rsidRDefault="00A97859" w:rsidP="00A97859">
      <w:pPr>
        <w:pStyle w:val="SAP-1erlnea"/>
        <w:outlineLvl w:val="2"/>
      </w:pPr>
      <w:bookmarkStart w:id="309" w:name="_Toc529912881"/>
      <w:r>
        <w:lastRenderedPageBreak/>
        <w:t>10.12.</w:t>
      </w:r>
      <w:r w:rsidR="00415469">
        <w:t>5</w:t>
      </w:r>
      <w:r>
        <w:t>.</w:t>
      </w:r>
      <w:r w:rsidR="00415469">
        <w:t>1</w:t>
      </w:r>
      <w:r>
        <w:t>.2 Diagrama de clases parcial CU_001_00</w:t>
      </w:r>
      <w:r w:rsidR="0054503F">
        <w:t>5</w:t>
      </w:r>
      <w:r>
        <w:t xml:space="preserve"> Gestionar </w:t>
      </w:r>
      <w:r w:rsidR="0054503F">
        <w:t>idiomas</w:t>
      </w:r>
      <w:bookmarkEnd w:id="309"/>
    </w:p>
    <w:p w14:paraId="7BA5CCE2" w14:textId="3995875C" w:rsidR="000211E4" w:rsidRDefault="001A1B37" w:rsidP="001A1B37">
      <w:pPr>
        <w:spacing w:before="0"/>
        <w:jc w:val="center"/>
        <w:rPr>
          <w:rFonts w:ascii="Arial" w:hAnsi="Arial" w:cs="Arial"/>
          <w:sz w:val="22"/>
          <w:szCs w:val="22"/>
        </w:rPr>
      </w:pPr>
      <w:r w:rsidRPr="001A1B37">
        <w:rPr>
          <w:rFonts w:ascii="Arial" w:hAnsi="Arial" w:cs="Arial"/>
          <w:noProof/>
          <w:sz w:val="22"/>
          <w:szCs w:val="22"/>
        </w:rPr>
        <w:drawing>
          <wp:inline distT="0" distB="0" distL="0" distR="0" wp14:anchorId="10605EFC" wp14:editId="4D75C1B8">
            <wp:extent cx="5425440" cy="33528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25440" cy="3352800"/>
                    </a:xfrm>
                    <a:prstGeom prst="rect">
                      <a:avLst/>
                    </a:prstGeom>
                    <a:noFill/>
                    <a:ln>
                      <a:noFill/>
                    </a:ln>
                  </pic:spPr>
                </pic:pic>
              </a:graphicData>
            </a:graphic>
          </wp:inline>
        </w:drawing>
      </w:r>
    </w:p>
    <w:p w14:paraId="45FF3D1F" w14:textId="29D5B5A4" w:rsidR="0054503F" w:rsidRDefault="0054503F" w:rsidP="0054503F">
      <w:pPr>
        <w:pStyle w:val="SAP-1erlnea"/>
        <w:outlineLvl w:val="2"/>
      </w:pPr>
      <w:bookmarkStart w:id="310" w:name="_Toc529912882"/>
      <w:r>
        <w:t>10.12.</w:t>
      </w:r>
      <w:r w:rsidR="00415469">
        <w:t>6</w:t>
      </w:r>
      <w:r>
        <w:t>.</w:t>
      </w:r>
      <w:r w:rsidR="00415469">
        <w:t>1</w:t>
      </w:r>
      <w:r>
        <w:t xml:space="preserve"> CU_001_006 Gestionar categorías de negocios</w:t>
      </w:r>
      <w:bookmarkEnd w:id="310"/>
    </w:p>
    <w:p w14:paraId="6BD89D62" w14:textId="77777777" w:rsidR="0054503F" w:rsidRPr="00A42E77" w:rsidRDefault="0054503F" w:rsidP="0054503F">
      <w:pPr>
        <w:pStyle w:val="SAP-Normal"/>
      </w:pPr>
    </w:p>
    <w:p w14:paraId="701AB19C" w14:textId="77777777" w:rsidR="0054503F" w:rsidRPr="00A42E77" w:rsidRDefault="0054503F" w:rsidP="0054503F">
      <w:pPr>
        <w:pStyle w:val="SAP-Normal"/>
        <w:rPr>
          <w:b/>
        </w:rPr>
      </w:pPr>
      <w:r w:rsidRPr="00A42E77">
        <w:rPr>
          <w:rFonts w:eastAsia="sans-serif"/>
          <w:b/>
          <w:lang w:val="es-ES"/>
        </w:rPr>
        <w:t>Identificación del caso de uso</w:t>
      </w:r>
    </w:p>
    <w:p w14:paraId="4B1C94FF" w14:textId="0D81FC07" w:rsidR="0054503F" w:rsidRDefault="0054503F" w:rsidP="0054503F">
      <w:pPr>
        <w:pStyle w:val="SAP-Normal"/>
      </w:pPr>
      <w:r>
        <w:t>CU_001_006</w:t>
      </w:r>
    </w:p>
    <w:p w14:paraId="228CE70F" w14:textId="77777777" w:rsidR="0054503F" w:rsidRDefault="0054503F" w:rsidP="0054503F">
      <w:pPr>
        <w:pStyle w:val="SAP-Normal"/>
      </w:pPr>
    </w:p>
    <w:p w14:paraId="1288FDEC" w14:textId="77777777" w:rsidR="0054503F" w:rsidRPr="00A42E77" w:rsidRDefault="0054503F" w:rsidP="0054503F">
      <w:pPr>
        <w:pStyle w:val="SAP-Normal"/>
        <w:rPr>
          <w:rFonts w:eastAsia="sans-serif"/>
          <w:b/>
        </w:rPr>
      </w:pPr>
      <w:r w:rsidRPr="00A42E77">
        <w:rPr>
          <w:rFonts w:eastAsia="sans-serif"/>
          <w:b/>
          <w:lang w:val="es-ES"/>
        </w:rPr>
        <w:t>Nombre del Caso de Uso</w:t>
      </w:r>
    </w:p>
    <w:p w14:paraId="2C82078D" w14:textId="20614060" w:rsidR="0054503F" w:rsidRDefault="0054503F" w:rsidP="0054503F">
      <w:pPr>
        <w:pStyle w:val="SAP-Normal"/>
        <w:rPr>
          <w:rFonts w:eastAsia="sans-serif"/>
          <w:lang w:val="es-ES"/>
        </w:rPr>
      </w:pPr>
      <w:r w:rsidRPr="251646D2">
        <w:rPr>
          <w:rFonts w:eastAsia="sans-serif"/>
          <w:lang w:val="es-ES"/>
        </w:rPr>
        <w:t xml:space="preserve">Gestionar </w:t>
      </w:r>
      <w:r>
        <w:rPr>
          <w:rFonts w:eastAsia="sans-serif"/>
          <w:lang w:val="es-ES"/>
        </w:rPr>
        <w:t>categorías de negocios</w:t>
      </w:r>
    </w:p>
    <w:p w14:paraId="13686446" w14:textId="77777777" w:rsidR="0054503F" w:rsidRDefault="0054503F" w:rsidP="0054503F">
      <w:pPr>
        <w:pStyle w:val="SAP-Normal"/>
        <w:rPr>
          <w:rFonts w:eastAsia="sans-serif"/>
        </w:rPr>
      </w:pPr>
    </w:p>
    <w:p w14:paraId="26DB7FD0" w14:textId="77777777" w:rsidR="0054503F" w:rsidRPr="00A42E77" w:rsidRDefault="0054503F" w:rsidP="0054503F">
      <w:pPr>
        <w:pStyle w:val="SAP-Normal"/>
        <w:rPr>
          <w:rFonts w:eastAsia="sans-serif"/>
          <w:b/>
        </w:rPr>
      </w:pPr>
      <w:r w:rsidRPr="00A42E77">
        <w:rPr>
          <w:rFonts w:eastAsia="sans-serif"/>
          <w:b/>
          <w:lang w:val="es-ES"/>
        </w:rPr>
        <w:t>Descripción del Caso de Uso</w:t>
      </w:r>
    </w:p>
    <w:p w14:paraId="4DC312BF" w14:textId="114472AC" w:rsidR="0054503F" w:rsidRDefault="0054503F" w:rsidP="0054503F">
      <w:pPr>
        <w:pStyle w:val="SAP-Normal"/>
      </w:pPr>
      <w:r>
        <w:rPr>
          <w:rFonts w:eastAsia="sans-serif"/>
          <w:lang w:val="es-ES"/>
        </w:rPr>
        <w:t>Accediendo al apartado para la gestión de las categorías de negocio</w:t>
      </w:r>
      <w:r w:rsidR="006B2050">
        <w:rPr>
          <w:rFonts w:eastAsia="sans-serif"/>
          <w:lang w:val="es-ES"/>
        </w:rPr>
        <w:t>s,</w:t>
      </w:r>
      <w:r>
        <w:rPr>
          <w:rFonts w:eastAsia="sans-serif"/>
          <w:lang w:val="es-ES"/>
        </w:rPr>
        <w:t xml:space="preserve"> la plataforma permitirá visualizar las distintas categorías dentro de las cuales se puede clasificar </w:t>
      </w:r>
      <w:r w:rsidR="006B2050">
        <w:rPr>
          <w:rFonts w:eastAsia="sans-serif"/>
          <w:lang w:val="es-ES"/>
        </w:rPr>
        <w:t>los negocios</w:t>
      </w:r>
      <w:r>
        <w:rPr>
          <w:rFonts w:eastAsia="sans-serif"/>
          <w:lang w:val="es-ES"/>
        </w:rPr>
        <w:t>, pudiendo agregar nuevas, editar existentes o eliminarlas.</w:t>
      </w:r>
    </w:p>
    <w:p w14:paraId="4FB30E77" w14:textId="77777777" w:rsidR="0054503F" w:rsidRDefault="0054503F" w:rsidP="0054503F">
      <w:pPr>
        <w:pStyle w:val="SAP-Normal"/>
        <w:rPr>
          <w:rFonts w:eastAsia="sans-serif"/>
          <w:lang w:val="es-ES"/>
        </w:rPr>
      </w:pPr>
    </w:p>
    <w:p w14:paraId="233EC658" w14:textId="77777777" w:rsidR="0054503F" w:rsidRPr="00A42E77" w:rsidRDefault="0054503F" w:rsidP="0054503F">
      <w:pPr>
        <w:pStyle w:val="SAP-Normal"/>
        <w:rPr>
          <w:rFonts w:eastAsia="sans-serif"/>
          <w:b/>
        </w:rPr>
      </w:pPr>
      <w:r w:rsidRPr="00A42E77">
        <w:rPr>
          <w:rFonts w:eastAsia="sans-serif"/>
          <w:b/>
          <w:lang w:val="es-ES"/>
        </w:rPr>
        <w:t>Pre Condición</w:t>
      </w:r>
    </w:p>
    <w:p w14:paraId="3A4BF303" w14:textId="5EADB06D" w:rsidR="0054503F" w:rsidRDefault="0054503F" w:rsidP="0054503F">
      <w:pPr>
        <w:pStyle w:val="SAP-Normal"/>
      </w:pPr>
      <w:r w:rsidRPr="251646D2">
        <w:rPr>
          <w:rFonts w:eastAsia="sans-serif"/>
          <w:lang w:val="es-ES"/>
        </w:rPr>
        <w:t xml:space="preserve">El </w:t>
      </w:r>
      <w:r>
        <w:rPr>
          <w:rFonts w:eastAsia="sans-serif"/>
          <w:lang w:val="es-ES"/>
        </w:rPr>
        <w:t>usuario inició sesión en la plataforma</w:t>
      </w:r>
      <w:r w:rsidR="006B2050">
        <w:rPr>
          <w:rFonts w:eastAsia="sans-serif"/>
          <w:lang w:val="es-ES"/>
        </w:rPr>
        <w:t xml:space="preserve"> y posee los permisos necesarios</w:t>
      </w:r>
      <w:r w:rsidRPr="251646D2">
        <w:rPr>
          <w:rFonts w:eastAsia="sans-serif"/>
          <w:lang w:val="es-ES"/>
        </w:rPr>
        <w:t>.</w:t>
      </w:r>
    </w:p>
    <w:p w14:paraId="0EB69A27" w14:textId="77777777" w:rsidR="0054503F" w:rsidRDefault="0054503F" w:rsidP="0054503F">
      <w:pPr>
        <w:pStyle w:val="SAP-Normal"/>
        <w:rPr>
          <w:rFonts w:eastAsia="sans-serif"/>
          <w:lang w:val="es-ES"/>
        </w:rPr>
      </w:pPr>
    </w:p>
    <w:p w14:paraId="0E447867" w14:textId="77777777" w:rsidR="0054503F" w:rsidRPr="00A42E77" w:rsidRDefault="0054503F" w:rsidP="0054503F">
      <w:pPr>
        <w:pStyle w:val="SAP-Normal"/>
        <w:rPr>
          <w:rFonts w:eastAsia="sans-serif"/>
          <w:b/>
        </w:rPr>
      </w:pPr>
      <w:r w:rsidRPr="00A42E77">
        <w:rPr>
          <w:rFonts w:eastAsia="sans-serif"/>
          <w:b/>
          <w:lang w:val="es-ES"/>
        </w:rPr>
        <w:t>Post Condición</w:t>
      </w:r>
    </w:p>
    <w:p w14:paraId="73CBBDAA" w14:textId="1F304EB4" w:rsidR="0054503F" w:rsidRDefault="0054503F" w:rsidP="0054503F">
      <w:pPr>
        <w:pStyle w:val="SAP-Normal"/>
        <w:rPr>
          <w:rFonts w:eastAsia="sans-serif"/>
          <w:lang w:val="es-ES"/>
        </w:rPr>
      </w:pPr>
      <w:r>
        <w:rPr>
          <w:rFonts w:eastAsia="sans-serif"/>
          <w:lang w:val="es-ES"/>
        </w:rPr>
        <w:t xml:space="preserve">La categoría se encuentra disponible para su uso </w:t>
      </w:r>
      <w:r w:rsidR="00086469">
        <w:rPr>
          <w:rFonts w:eastAsia="sans-serif"/>
          <w:lang w:val="es-ES"/>
        </w:rPr>
        <w:t xml:space="preserve">y gestión a través del </w:t>
      </w:r>
      <w:proofErr w:type="spellStart"/>
      <w:r w:rsidR="00086469">
        <w:rPr>
          <w:rFonts w:eastAsia="sans-serif"/>
          <w:lang w:val="es-ES"/>
        </w:rPr>
        <w:t>backoffice</w:t>
      </w:r>
      <w:proofErr w:type="spellEnd"/>
      <w:r>
        <w:rPr>
          <w:rFonts w:eastAsia="sans-serif"/>
          <w:lang w:val="es-ES"/>
        </w:rPr>
        <w:t>.</w:t>
      </w:r>
    </w:p>
    <w:p w14:paraId="6A381013" w14:textId="77777777" w:rsidR="0054503F" w:rsidRDefault="0054503F" w:rsidP="0054503F">
      <w:pPr>
        <w:pStyle w:val="SAP-Normal"/>
        <w:rPr>
          <w:rFonts w:eastAsia="sans-serif"/>
        </w:rPr>
      </w:pPr>
    </w:p>
    <w:p w14:paraId="03CDA9B5" w14:textId="77777777" w:rsidR="0054503F" w:rsidRPr="00A42E77" w:rsidRDefault="0054503F" w:rsidP="0054503F">
      <w:pPr>
        <w:pStyle w:val="SAP-Normal"/>
        <w:rPr>
          <w:rFonts w:eastAsia="sans-serif"/>
          <w:b/>
        </w:rPr>
      </w:pPr>
      <w:r w:rsidRPr="00A42E77">
        <w:rPr>
          <w:rFonts w:eastAsia="sans-serif"/>
          <w:b/>
          <w:lang w:val="es-ES"/>
        </w:rPr>
        <w:t>Actores primarios</w:t>
      </w:r>
    </w:p>
    <w:p w14:paraId="03F44173" w14:textId="4C19594D" w:rsidR="0054503F" w:rsidRDefault="0054503F" w:rsidP="0054503F">
      <w:pPr>
        <w:pStyle w:val="SAP-Normal"/>
        <w:rPr>
          <w:rFonts w:eastAsia="sans-serif"/>
          <w:lang w:val="es-ES"/>
        </w:rPr>
      </w:pPr>
      <w:r>
        <w:rPr>
          <w:rFonts w:eastAsia="sans-serif"/>
          <w:lang w:val="es-ES"/>
        </w:rPr>
        <w:t>Rol Contenido</w:t>
      </w:r>
    </w:p>
    <w:p w14:paraId="4C7F9133" w14:textId="77777777" w:rsidR="0054503F" w:rsidRDefault="0054503F" w:rsidP="0054503F">
      <w:pPr>
        <w:pStyle w:val="SAP-Normal"/>
      </w:pPr>
    </w:p>
    <w:p w14:paraId="54F222C0" w14:textId="77777777" w:rsidR="0054503F" w:rsidRPr="00A42E77" w:rsidRDefault="0054503F" w:rsidP="0054503F">
      <w:pPr>
        <w:pStyle w:val="SAP-Normal"/>
        <w:rPr>
          <w:rFonts w:eastAsia="sans-serif"/>
          <w:b/>
        </w:rPr>
      </w:pPr>
      <w:r w:rsidRPr="00A42E77">
        <w:rPr>
          <w:rFonts w:eastAsia="sans-serif"/>
          <w:b/>
          <w:lang w:val="es-ES"/>
        </w:rPr>
        <w:lastRenderedPageBreak/>
        <w:t>Actores Secundarios</w:t>
      </w:r>
    </w:p>
    <w:p w14:paraId="682BF5B1" w14:textId="1FA30591" w:rsidR="0054503F" w:rsidRDefault="00E27B84" w:rsidP="0054503F">
      <w:pPr>
        <w:pStyle w:val="SAP-Normal"/>
      </w:pPr>
      <w:r>
        <w:rPr>
          <w:rFonts w:eastAsia="sans-serif"/>
          <w:lang w:val="es-ES"/>
        </w:rPr>
        <w:t>Rol Administrador</w:t>
      </w:r>
    </w:p>
    <w:p w14:paraId="797D6E40" w14:textId="77777777" w:rsidR="0054503F" w:rsidRDefault="0054503F" w:rsidP="0054503F">
      <w:pPr>
        <w:pStyle w:val="SAP-Normal"/>
        <w:rPr>
          <w:rFonts w:eastAsia="sans-serif"/>
          <w:lang w:val="es-ES"/>
        </w:rPr>
      </w:pPr>
    </w:p>
    <w:p w14:paraId="5BFB7D1E" w14:textId="77777777" w:rsidR="0054503F" w:rsidRPr="00A42E77" w:rsidRDefault="0054503F" w:rsidP="0054503F">
      <w:pPr>
        <w:pStyle w:val="SAP-Normal"/>
        <w:rPr>
          <w:rFonts w:eastAsia="sans-serif"/>
          <w:b/>
        </w:rPr>
      </w:pPr>
      <w:r w:rsidRPr="00A42E77">
        <w:rPr>
          <w:rFonts w:eastAsia="sans-serif"/>
          <w:b/>
          <w:lang w:val="es-ES"/>
        </w:rPr>
        <w:t>Disparador</w:t>
      </w:r>
    </w:p>
    <w:p w14:paraId="59FBC914" w14:textId="7C7130C3" w:rsidR="0054503F" w:rsidRDefault="0054503F" w:rsidP="0054503F">
      <w:pPr>
        <w:pStyle w:val="SAP-Normal"/>
        <w:rPr>
          <w:rFonts w:eastAsia="sans-serif"/>
          <w:lang w:val="es-ES"/>
        </w:rPr>
      </w:pPr>
      <w:r>
        <w:rPr>
          <w:rFonts w:eastAsia="sans-serif"/>
          <w:lang w:val="es-ES"/>
        </w:rPr>
        <w:t>El usuario</w:t>
      </w:r>
      <w:r w:rsidRPr="251646D2">
        <w:rPr>
          <w:rFonts w:eastAsia="sans-serif"/>
          <w:lang w:val="es-ES"/>
        </w:rPr>
        <w:t xml:space="preserve"> accede al apartado de gestión de </w:t>
      </w:r>
      <w:r>
        <w:rPr>
          <w:rFonts w:eastAsia="sans-serif"/>
          <w:lang w:val="es-ES"/>
        </w:rPr>
        <w:t>categorías de negocio</w:t>
      </w:r>
      <w:r w:rsidRPr="251646D2">
        <w:rPr>
          <w:rFonts w:eastAsia="sans-serif"/>
          <w:lang w:val="es-ES"/>
        </w:rPr>
        <w:t xml:space="preserve"> para actualiza</w:t>
      </w:r>
      <w:r>
        <w:rPr>
          <w:rFonts w:eastAsia="sans-serif"/>
          <w:lang w:val="es-ES"/>
        </w:rPr>
        <w:t>r la plataforma</w:t>
      </w:r>
      <w:r w:rsidRPr="251646D2">
        <w:rPr>
          <w:rFonts w:eastAsia="sans-serif"/>
          <w:lang w:val="es-ES"/>
        </w:rPr>
        <w:t>.</w:t>
      </w:r>
    </w:p>
    <w:p w14:paraId="2B5DF4A9" w14:textId="77777777" w:rsidR="0054503F" w:rsidRDefault="0054503F" w:rsidP="0054503F">
      <w:pPr>
        <w:pStyle w:val="SAP-Normal"/>
      </w:pPr>
    </w:p>
    <w:p w14:paraId="4E7FBC8E" w14:textId="77777777" w:rsidR="0054503F" w:rsidRPr="00A42E77" w:rsidRDefault="0054503F" w:rsidP="0054503F">
      <w:pPr>
        <w:pStyle w:val="SAP-Normal"/>
        <w:rPr>
          <w:rFonts w:eastAsia="sans-serif"/>
          <w:b/>
        </w:rPr>
      </w:pPr>
      <w:r w:rsidRPr="00A42E77">
        <w:rPr>
          <w:rFonts w:eastAsia="sans-serif"/>
          <w:b/>
          <w:lang w:val="es-ES"/>
        </w:rPr>
        <w:t>Escenario principal de Éxito</w:t>
      </w:r>
    </w:p>
    <w:p w14:paraId="1571602A" w14:textId="4E303B9E" w:rsidR="0054503F" w:rsidRDefault="0054503F" w:rsidP="009B77B2">
      <w:pPr>
        <w:pStyle w:val="SAP-Normal"/>
        <w:numPr>
          <w:ilvl w:val="0"/>
          <w:numId w:val="26"/>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accede al apartado para la gestión de l</w:t>
      </w:r>
      <w:r>
        <w:rPr>
          <w:rFonts w:eastAsia="sans-serif"/>
          <w:lang w:val="es-ES"/>
        </w:rPr>
        <w:t>as categorías de los negocios</w:t>
      </w:r>
      <w:r w:rsidRPr="251646D2">
        <w:rPr>
          <w:rFonts w:eastAsia="sans-serif"/>
          <w:lang w:val="es-ES"/>
        </w:rPr>
        <w:t>.</w:t>
      </w:r>
    </w:p>
    <w:p w14:paraId="3982F729" w14:textId="4F37C0FF" w:rsidR="0054503F" w:rsidRDefault="0054503F" w:rsidP="009B77B2">
      <w:pPr>
        <w:pStyle w:val="SAP-Normal"/>
        <w:numPr>
          <w:ilvl w:val="0"/>
          <w:numId w:val="26"/>
        </w:numPr>
        <w:rPr>
          <w:rFonts w:eastAsiaTheme="minorEastAsia"/>
        </w:rPr>
      </w:pPr>
      <w:r w:rsidRPr="251646D2">
        <w:rPr>
          <w:rFonts w:eastAsia="sans-serif"/>
          <w:lang w:val="es-ES"/>
        </w:rPr>
        <w:t xml:space="preserve">El sistema recupera </w:t>
      </w:r>
      <w:r>
        <w:rPr>
          <w:rFonts w:eastAsia="sans-serif"/>
          <w:lang w:val="es-ES"/>
        </w:rPr>
        <w:t>todas las categorías existentes</w:t>
      </w:r>
      <w:r w:rsidRPr="251646D2">
        <w:rPr>
          <w:rFonts w:eastAsia="sans-serif"/>
          <w:lang w:val="es-ES"/>
        </w:rPr>
        <w:t>.</w:t>
      </w:r>
    </w:p>
    <w:p w14:paraId="7050B9CE" w14:textId="7B43CF45" w:rsidR="0054503F" w:rsidRDefault="0054503F" w:rsidP="009B77B2">
      <w:pPr>
        <w:pStyle w:val="SAP-Normal"/>
        <w:numPr>
          <w:ilvl w:val="0"/>
          <w:numId w:val="26"/>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informa al sistema que quiere crear un</w:t>
      </w:r>
      <w:r>
        <w:rPr>
          <w:rFonts w:eastAsia="sans-serif"/>
          <w:lang w:val="es-ES"/>
        </w:rPr>
        <w:t>a nueva categoría</w:t>
      </w:r>
      <w:r w:rsidRPr="251646D2">
        <w:rPr>
          <w:rFonts w:eastAsia="sans-serif"/>
          <w:lang w:val="es-ES"/>
        </w:rPr>
        <w:t>.</w:t>
      </w:r>
    </w:p>
    <w:p w14:paraId="63F512D6" w14:textId="7F597755" w:rsidR="0054503F" w:rsidRDefault="0054503F" w:rsidP="009B77B2">
      <w:pPr>
        <w:pStyle w:val="SAP-Normal"/>
        <w:numPr>
          <w:ilvl w:val="0"/>
          <w:numId w:val="26"/>
        </w:numPr>
        <w:rPr>
          <w:rFonts w:eastAsiaTheme="minorEastAsia"/>
        </w:rPr>
      </w:pPr>
      <w:r w:rsidRPr="251646D2">
        <w:rPr>
          <w:rFonts w:eastAsia="sans-serif"/>
          <w:lang w:val="es-ES"/>
        </w:rPr>
        <w:t xml:space="preserve">El sistema muestra el formulario con los campos requeridos para dar de alta </w:t>
      </w:r>
      <w:r>
        <w:rPr>
          <w:rFonts w:eastAsia="sans-serif"/>
          <w:lang w:val="es-ES"/>
        </w:rPr>
        <w:t>una nueva categoría de negocio</w:t>
      </w:r>
      <w:r w:rsidRPr="251646D2">
        <w:rPr>
          <w:rFonts w:eastAsia="sans-serif"/>
          <w:lang w:val="es-ES"/>
        </w:rPr>
        <w:t>.</w:t>
      </w:r>
    </w:p>
    <w:p w14:paraId="4BE09773" w14:textId="19C2BC6C" w:rsidR="0054503F" w:rsidRPr="00AF6AFF" w:rsidRDefault="0054503F" w:rsidP="009B77B2">
      <w:pPr>
        <w:pStyle w:val="SAP-Normal"/>
        <w:numPr>
          <w:ilvl w:val="0"/>
          <w:numId w:val="26"/>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completa con los datos solicitados.</w:t>
      </w:r>
    </w:p>
    <w:p w14:paraId="5EC3365A" w14:textId="0209009A" w:rsidR="00AF6AFF" w:rsidRDefault="00AF6AFF" w:rsidP="009B77B2">
      <w:pPr>
        <w:pStyle w:val="SAP-Normal"/>
        <w:numPr>
          <w:ilvl w:val="0"/>
          <w:numId w:val="26"/>
        </w:numPr>
        <w:rPr>
          <w:rFonts w:eastAsiaTheme="minorEastAsia"/>
        </w:rPr>
      </w:pPr>
      <w:r>
        <w:rPr>
          <w:rFonts w:eastAsiaTheme="minorEastAsia"/>
        </w:rPr>
        <w:t>El rol Contenido le indica al sistema que finalizó de completar los campos.</w:t>
      </w:r>
    </w:p>
    <w:p w14:paraId="021EEC59" w14:textId="77777777" w:rsidR="0054503F" w:rsidRDefault="0054503F" w:rsidP="009B77B2">
      <w:pPr>
        <w:pStyle w:val="SAP-Normal"/>
        <w:numPr>
          <w:ilvl w:val="0"/>
          <w:numId w:val="26"/>
        </w:numPr>
        <w:rPr>
          <w:rFonts w:eastAsiaTheme="minorEastAsia"/>
        </w:rPr>
      </w:pPr>
      <w:r w:rsidRPr="251646D2">
        <w:rPr>
          <w:rFonts w:eastAsia="sans-serif"/>
          <w:lang w:val="es-ES"/>
        </w:rPr>
        <w:t>El sistema valida que los campos obligatorios estén completos.</w:t>
      </w:r>
    </w:p>
    <w:p w14:paraId="775DD670" w14:textId="662402FE" w:rsidR="0054503F" w:rsidRPr="003317C7" w:rsidRDefault="0054503F" w:rsidP="009B77B2">
      <w:pPr>
        <w:pStyle w:val="SAP-Normal"/>
        <w:numPr>
          <w:ilvl w:val="0"/>
          <w:numId w:val="26"/>
        </w:numPr>
        <w:rPr>
          <w:rFonts w:eastAsiaTheme="minorEastAsia"/>
        </w:rPr>
      </w:pPr>
      <w:r w:rsidRPr="251646D2">
        <w:rPr>
          <w:rFonts w:eastAsia="sans-serif"/>
          <w:lang w:val="es-ES"/>
        </w:rPr>
        <w:t>El sistema valida que el contenido respete el formato esperado por cada campo.</w:t>
      </w:r>
    </w:p>
    <w:p w14:paraId="0E93AE28" w14:textId="3491D8C6" w:rsidR="003317C7" w:rsidRDefault="003317C7" w:rsidP="009B77B2">
      <w:pPr>
        <w:pStyle w:val="SAP-Normal"/>
        <w:numPr>
          <w:ilvl w:val="0"/>
          <w:numId w:val="26"/>
        </w:numPr>
        <w:rPr>
          <w:rFonts w:eastAsiaTheme="minorEastAsia"/>
        </w:rPr>
      </w:pPr>
      <w:r>
        <w:rPr>
          <w:rFonts w:eastAsiaTheme="minorEastAsia"/>
        </w:rPr>
        <w:t>El sistema valida que la categoría de negocio no exista.</w:t>
      </w:r>
    </w:p>
    <w:p w14:paraId="65F88B29" w14:textId="77777777" w:rsidR="0054503F" w:rsidRDefault="0054503F" w:rsidP="009B77B2">
      <w:pPr>
        <w:pStyle w:val="SAP-Normal"/>
        <w:numPr>
          <w:ilvl w:val="0"/>
          <w:numId w:val="26"/>
        </w:numPr>
        <w:rPr>
          <w:rFonts w:eastAsiaTheme="minorEastAsia"/>
        </w:rPr>
      </w:pPr>
      <w:r w:rsidRPr="251646D2">
        <w:rPr>
          <w:rFonts w:eastAsia="sans-serif"/>
          <w:lang w:val="es-ES"/>
        </w:rPr>
        <w:t>El sistema persiste los datos.</w:t>
      </w:r>
    </w:p>
    <w:p w14:paraId="0AFF9A36" w14:textId="77777777" w:rsidR="0054503F" w:rsidRDefault="0054503F" w:rsidP="009B77B2">
      <w:pPr>
        <w:pStyle w:val="SAP-Normal"/>
        <w:numPr>
          <w:ilvl w:val="0"/>
          <w:numId w:val="26"/>
        </w:numPr>
        <w:rPr>
          <w:rFonts w:eastAsiaTheme="minorEastAsia"/>
        </w:rPr>
      </w:pPr>
      <w:r w:rsidRPr="251646D2">
        <w:rPr>
          <w:rFonts w:eastAsia="sans-serif"/>
          <w:lang w:val="es-ES"/>
        </w:rPr>
        <w:t>El sistema guarda en la bitácora la información sobre la operación.</w:t>
      </w:r>
    </w:p>
    <w:p w14:paraId="0ACBB5D4" w14:textId="77777777" w:rsidR="0054503F" w:rsidRDefault="0054503F" w:rsidP="009B77B2">
      <w:pPr>
        <w:pStyle w:val="SAP-Normal"/>
        <w:numPr>
          <w:ilvl w:val="0"/>
          <w:numId w:val="26"/>
        </w:numPr>
        <w:rPr>
          <w:rFonts w:eastAsiaTheme="minorEastAsia"/>
        </w:rPr>
      </w:pPr>
      <w:r w:rsidRPr="251646D2">
        <w:rPr>
          <w:rFonts w:eastAsia="sans-serif"/>
          <w:lang w:val="es-ES"/>
        </w:rPr>
        <w:t>El sistema confirma el éxito de la operación.</w:t>
      </w:r>
    </w:p>
    <w:p w14:paraId="440B3FEF" w14:textId="77777777" w:rsidR="0054503F" w:rsidRDefault="0054503F" w:rsidP="009B77B2">
      <w:pPr>
        <w:pStyle w:val="SAP-Normal"/>
        <w:numPr>
          <w:ilvl w:val="0"/>
          <w:numId w:val="26"/>
        </w:numPr>
        <w:rPr>
          <w:rFonts w:eastAsiaTheme="minorEastAsia"/>
        </w:rPr>
      </w:pPr>
      <w:r w:rsidRPr="251646D2">
        <w:rPr>
          <w:rFonts w:eastAsia="sans-serif"/>
          <w:lang w:val="es-ES"/>
        </w:rPr>
        <w:t>El sistema cierra el formulario para mostrar el listado actualizado.</w:t>
      </w:r>
    </w:p>
    <w:p w14:paraId="7EA09D52" w14:textId="77777777" w:rsidR="0054503F" w:rsidRDefault="0054503F" w:rsidP="0054503F">
      <w:pPr>
        <w:pStyle w:val="SAP-Normal"/>
        <w:rPr>
          <w:rFonts w:eastAsia="sans-serif"/>
          <w:lang w:val="es-ES"/>
        </w:rPr>
      </w:pPr>
    </w:p>
    <w:p w14:paraId="72C04966" w14:textId="77777777" w:rsidR="0054503F" w:rsidRDefault="0054503F" w:rsidP="0054503F">
      <w:pPr>
        <w:pStyle w:val="SAP-Normal"/>
        <w:rPr>
          <w:rFonts w:eastAsia="sans-serif"/>
          <w:b/>
          <w:lang w:val="es-ES"/>
        </w:rPr>
      </w:pPr>
      <w:r w:rsidRPr="00A42E77">
        <w:rPr>
          <w:rFonts w:eastAsia="sans-serif"/>
          <w:b/>
          <w:lang w:val="es-ES"/>
        </w:rPr>
        <w:t>Caminos Alternativos</w:t>
      </w:r>
    </w:p>
    <w:p w14:paraId="19885EDA" w14:textId="020B2246" w:rsidR="003317C7" w:rsidRDefault="003317C7" w:rsidP="003317C7">
      <w:pPr>
        <w:pStyle w:val="SAP-Normal"/>
      </w:pPr>
      <w:r w:rsidRPr="251646D2">
        <w:rPr>
          <w:rFonts w:eastAsia="sans-serif"/>
          <w:lang w:val="es-ES"/>
        </w:rPr>
        <w:t xml:space="preserve">Para el paso </w:t>
      </w:r>
      <w:r w:rsidR="004D0838">
        <w:rPr>
          <w:rFonts w:eastAsia="sans-serif"/>
          <w:lang w:val="es-ES"/>
        </w:rPr>
        <w:t>9</w:t>
      </w:r>
      <w:r w:rsidRPr="251646D2">
        <w:rPr>
          <w:rFonts w:eastAsia="sans-serif"/>
          <w:lang w:val="es-ES"/>
        </w:rPr>
        <w:t xml:space="preserve">: </w:t>
      </w:r>
      <w:r>
        <w:rPr>
          <w:rFonts w:eastAsia="sans-serif"/>
          <w:lang w:val="es-ES"/>
        </w:rPr>
        <w:t>la categoría de negocio ya existe</w:t>
      </w:r>
      <w:r w:rsidRPr="251646D2">
        <w:rPr>
          <w:rFonts w:eastAsia="sans-serif"/>
          <w:lang w:val="es-ES"/>
        </w:rPr>
        <w:t>.</w:t>
      </w:r>
    </w:p>
    <w:p w14:paraId="1708D89D" w14:textId="15A78D1E" w:rsidR="003317C7" w:rsidRDefault="003317C7" w:rsidP="003B5C6F">
      <w:pPr>
        <w:pStyle w:val="SAP-Normal"/>
        <w:numPr>
          <w:ilvl w:val="0"/>
          <w:numId w:val="59"/>
        </w:numPr>
      </w:pPr>
      <w:r>
        <w:t>El sistema informa que la operación no pudo realizarse porque la categoría de negocio ya existe, recomendando cómo proseguir.</w:t>
      </w:r>
    </w:p>
    <w:p w14:paraId="0CD747EA" w14:textId="24616B9F" w:rsidR="003317C7" w:rsidRPr="003317C7" w:rsidRDefault="003317C7" w:rsidP="003B5C6F">
      <w:pPr>
        <w:pStyle w:val="SAP-Normal"/>
        <w:numPr>
          <w:ilvl w:val="0"/>
          <w:numId w:val="59"/>
        </w:numPr>
        <w:rPr>
          <w:rFonts w:eastAsiaTheme="minorEastAsia"/>
        </w:rPr>
      </w:pPr>
      <w:r>
        <w:t>El sistema permanece en la página.</w:t>
      </w:r>
    </w:p>
    <w:p w14:paraId="601BA608" w14:textId="0DC784C8" w:rsidR="0054503F" w:rsidRDefault="0054503F" w:rsidP="0054503F">
      <w:pPr>
        <w:pStyle w:val="SAP-Normal"/>
        <w:rPr>
          <w:rFonts w:eastAsia="sans-serif"/>
          <w:lang w:val="es-ES"/>
        </w:rPr>
      </w:pPr>
    </w:p>
    <w:p w14:paraId="6AB358D2" w14:textId="6530126C" w:rsidR="00C75385" w:rsidRDefault="00C75385" w:rsidP="00C75385">
      <w:pPr>
        <w:pStyle w:val="SAP-Normal"/>
      </w:pPr>
      <w:r w:rsidRPr="251646D2">
        <w:rPr>
          <w:rFonts w:eastAsia="sans-serif"/>
          <w:lang w:val="es-ES"/>
        </w:rPr>
        <w:t xml:space="preserve">Para el paso 3: el </w:t>
      </w:r>
      <w:r>
        <w:rPr>
          <w:rFonts w:eastAsia="sans-serif"/>
          <w:lang w:val="es-ES"/>
        </w:rPr>
        <w:t>rol Contenido</w:t>
      </w:r>
      <w:r w:rsidRPr="251646D2">
        <w:rPr>
          <w:rFonts w:eastAsia="sans-serif"/>
          <w:lang w:val="es-ES"/>
        </w:rPr>
        <w:t xml:space="preserve"> quiere editar un</w:t>
      </w:r>
      <w:r w:rsidR="002272AA">
        <w:rPr>
          <w:rFonts w:eastAsia="sans-serif"/>
          <w:lang w:val="es-ES"/>
        </w:rPr>
        <w:t>a</w:t>
      </w:r>
      <w:r>
        <w:rPr>
          <w:rFonts w:eastAsia="sans-serif"/>
          <w:lang w:val="es-ES"/>
        </w:rPr>
        <w:t xml:space="preserve"> </w:t>
      </w:r>
      <w:r w:rsidR="002272AA">
        <w:rPr>
          <w:rFonts w:eastAsia="sans-serif"/>
          <w:lang w:val="es-ES"/>
        </w:rPr>
        <w:t>categoría</w:t>
      </w:r>
      <w:r>
        <w:rPr>
          <w:rFonts w:eastAsia="sans-serif"/>
          <w:lang w:val="es-ES"/>
        </w:rPr>
        <w:t xml:space="preserve"> </w:t>
      </w:r>
      <w:r w:rsidRPr="251646D2">
        <w:rPr>
          <w:rFonts w:eastAsia="sans-serif"/>
          <w:lang w:val="es-ES"/>
        </w:rPr>
        <w:t>existente.</w:t>
      </w:r>
    </w:p>
    <w:p w14:paraId="7D636506" w14:textId="20300793" w:rsidR="00C75385" w:rsidRDefault="00C75385" w:rsidP="003B5C6F">
      <w:pPr>
        <w:pStyle w:val="SAP-Normal"/>
        <w:numPr>
          <w:ilvl w:val="0"/>
          <w:numId w:val="69"/>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selecciona un</w:t>
      </w:r>
      <w:r w:rsidR="00675016">
        <w:rPr>
          <w:rFonts w:eastAsia="sans-serif"/>
          <w:lang w:val="es-ES"/>
        </w:rPr>
        <w:t>a</w:t>
      </w:r>
      <w:r>
        <w:rPr>
          <w:rFonts w:eastAsia="sans-serif"/>
          <w:lang w:val="es-ES"/>
        </w:rPr>
        <w:t xml:space="preserve"> de l</w:t>
      </w:r>
      <w:r w:rsidR="005F12FA">
        <w:rPr>
          <w:rFonts w:eastAsia="sans-serif"/>
          <w:lang w:val="es-ES"/>
        </w:rPr>
        <w:t xml:space="preserve">as categorías </w:t>
      </w:r>
      <w:r>
        <w:rPr>
          <w:rFonts w:eastAsia="sans-serif"/>
          <w:lang w:val="es-ES"/>
        </w:rPr>
        <w:t>del listado</w:t>
      </w:r>
      <w:r w:rsidRPr="251646D2">
        <w:rPr>
          <w:rFonts w:eastAsia="sans-serif"/>
          <w:lang w:val="es-ES"/>
        </w:rPr>
        <w:t>.</w:t>
      </w:r>
    </w:p>
    <w:p w14:paraId="6927973B" w14:textId="3F007E91" w:rsidR="00C75385" w:rsidRDefault="00C75385" w:rsidP="003B5C6F">
      <w:pPr>
        <w:pStyle w:val="SAP-Normal"/>
        <w:numPr>
          <w:ilvl w:val="0"/>
          <w:numId w:val="69"/>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informa al sistema que quiere editar </w:t>
      </w:r>
      <w:r w:rsidR="005F12FA">
        <w:rPr>
          <w:rFonts w:eastAsia="sans-serif"/>
          <w:lang w:val="es-ES"/>
        </w:rPr>
        <w:t>la categoría</w:t>
      </w:r>
      <w:r>
        <w:rPr>
          <w:rFonts w:eastAsia="sans-serif"/>
          <w:lang w:val="es-ES"/>
        </w:rPr>
        <w:t xml:space="preserve"> </w:t>
      </w:r>
      <w:r w:rsidRPr="251646D2">
        <w:rPr>
          <w:rFonts w:eastAsia="sans-serif"/>
          <w:lang w:val="es-ES"/>
        </w:rPr>
        <w:t>seleccionad</w:t>
      </w:r>
      <w:r w:rsidR="005F12FA">
        <w:rPr>
          <w:rFonts w:eastAsia="sans-serif"/>
          <w:lang w:val="es-ES"/>
        </w:rPr>
        <w:t>a</w:t>
      </w:r>
      <w:r w:rsidRPr="251646D2">
        <w:rPr>
          <w:rFonts w:eastAsia="sans-serif"/>
          <w:lang w:val="es-ES"/>
        </w:rPr>
        <w:t>.</w:t>
      </w:r>
    </w:p>
    <w:p w14:paraId="2EE19C9C" w14:textId="3C55ADF4" w:rsidR="00C75385" w:rsidRDefault="00C75385" w:rsidP="003B5C6F">
      <w:pPr>
        <w:pStyle w:val="SAP-Normal"/>
        <w:numPr>
          <w:ilvl w:val="0"/>
          <w:numId w:val="69"/>
        </w:numPr>
        <w:rPr>
          <w:rFonts w:eastAsiaTheme="minorEastAsia"/>
        </w:rPr>
      </w:pPr>
      <w:r w:rsidRPr="251646D2">
        <w:rPr>
          <w:rFonts w:eastAsia="sans-serif"/>
          <w:lang w:val="es-ES"/>
        </w:rPr>
        <w:t>El sistema recupera los datos de</w:t>
      </w:r>
      <w:r w:rsidR="005F12FA">
        <w:rPr>
          <w:rFonts w:eastAsia="sans-serif"/>
          <w:lang w:val="es-ES"/>
        </w:rPr>
        <w:t xml:space="preserve"> la categoría </w:t>
      </w:r>
      <w:r w:rsidRPr="251646D2">
        <w:rPr>
          <w:rFonts w:eastAsia="sans-serif"/>
          <w:lang w:val="es-ES"/>
        </w:rPr>
        <w:t>a editar.</w:t>
      </w:r>
    </w:p>
    <w:p w14:paraId="2041CEE9" w14:textId="77777777" w:rsidR="00C75385" w:rsidRDefault="00C75385" w:rsidP="003B5C6F">
      <w:pPr>
        <w:pStyle w:val="SAP-Normal"/>
        <w:numPr>
          <w:ilvl w:val="0"/>
          <w:numId w:val="69"/>
        </w:numPr>
        <w:rPr>
          <w:rFonts w:eastAsiaTheme="minorEastAsia"/>
        </w:rPr>
      </w:pPr>
      <w:r w:rsidRPr="251646D2">
        <w:rPr>
          <w:rFonts w:eastAsia="sans-serif"/>
          <w:lang w:val="es-ES"/>
        </w:rPr>
        <w:t xml:space="preserve">El sistema muestra el mismo formulario de alta con los campos completos, impidiendo la modificación </w:t>
      </w:r>
      <w:r>
        <w:rPr>
          <w:rFonts w:eastAsia="sans-serif"/>
          <w:lang w:val="es-ES"/>
        </w:rPr>
        <w:t>de aquellos que son de solo lectura</w:t>
      </w:r>
      <w:r w:rsidRPr="251646D2">
        <w:rPr>
          <w:rFonts w:eastAsia="sans-serif"/>
          <w:lang w:val="es-ES"/>
        </w:rPr>
        <w:t>.</w:t>
      </w:r>
    </w:p>
    <w:p w14:paraId="17AB8A01" w14:textId="77777777" w:rsidR="00C75385" w:rsidRDefault="00C75385" w:rsidP="003B5C6F">
      <w:pPr>
        <w:pStyle w:val="SAP-Normal"/>
        <w:numPr>
          <w:ilvl w:val="0"/>
          <w:numId w:val="69"/>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realiza las modificaciones pertinentes.</w:t>
      </w:r>
    </w:p>
    <w:p w14:paraId="2AD9F52C" w14:textId="01573F31" w:rsidR="00C75385" w:rsidRDefault="00C75385" w:rsidP="003B5C6F">
      <w:pPr>
        <w:pStyle w:val="SAP-Normal"/>
        <w:numPr>
          <w:ilvl w:val="0"/>
          <w:numId w:val="69"/>
        </w:numPr>
        <w:rPr>
          <w:rFonts w:eastAsiaTheme="minorEastAsia"/>
        </w:rPr>
      </w:pPr>
      <w:r w:rsidRPr="251646D2">
        <w:rPr>
          <w:rFonts w:eastAsia="sans-serif"/>
          <w:lang w:val="es-ES"/>
        </w:rPr>
        <w:t xml:space="preserve">Vuelve al punto </w:t>
      </w:r>
      <w:r w:rsidR="005F12FA">
        <w:rPr>
          <w:rFonts w:eastAsia="sans-serif"/>
          <w:lang w:val="es-ES"/>
        </w:rPr>
        <w:t>5</w:t>
      </w:r>
      <w:r w:rsidRPr="251646D2">
        <w:rPr>
          <w:rFonts w:eastAsia="sans-serif"/>
          <w:lang w:val="es-ES"/>
        </w:rPr>
        <w:t xml:space="preserve"> del escenario principal.</w:t>
      </w:r>
    </w:p>
    <w:p w14:paraId="3A3DAA19" w14:textId="77777777" w:rsidR="00C75385" w:rsidRDefault="00C75385" w:rsidP="0054503F">
      <w:pPr>
        <w:pStyle w:val="SAP-Normal"/>
        <w:rPr>
          <w:rFonts w:eastAsia="sans-serif"/>
          <w:lang w:val="es-ES"/>
        </w:rPr>
      </w:pPr>
    </w:p>
    <w:p w14:paraId="1FBD793E" w14:textId="5138FCA1" w:rsidR="0054503F" w:rsidRDefault="0054503F" w:rsidP="0054503F">
      <w:pPr>
        <w:pStyle w:val="SAP-Normal"/>
      </w:pPr>
      <w:r w:rsidRPr="251646D2">
        <w:rPr>
          <w:rFonts w:eastAsia="sans-serif"/>
          <w:lang w:val="es-ES"/>
        </w:rPr>
        <w:t xml:space="preserve">Para el paso 3: el </w:t>
      </w:r>
      <w:r>
        <w:rPr>
          <w:rFonts w:eastAsia="sans-serif"/>
          <w:lang w:val="es-ES"/>
        </w:rPr>
        <w:t>rol Contenido</w:t>
      </w:r>
      <w:r w:rsidRPr="251646D2">
        <w:rPr>
          <w:rFonts w:eastAsia="sans-serif"/>
          <w:lang w:val="es-ES"/>
        </w:rPr>
        <w:t xml:space="preserve"> quiere eliminar un</w:t>
      </w:r>
      <w:r w:rsidR="003317C7">
        <w:rPr>
          <w:rFonts w:eastAsia="sans-serif"/>
          <w:lang w:val="es-ES"/>
        </w:rPr>
        <w:t xml:space="preserve">a categoría </w:t>
      </w:r>
      <w:r>
        <w:rPr>
          <w:rFonts w:eastAsia="sans-serif"/>
          <w:lang w:val="es-ES"/>
        </w:rPr>
        <w:t>existente.</w:t>
      </w:r>
    </w:p>
    <w:p w14:paraId="42E10E6C" w14:textId="63A44109" w:rsidR="0054503F" w:rsidRDefault="0054503F" w:rsidP="009B77B2">
      <w:pPr>
        <w:pStyle w:val="SAP-Normal"/>
        <w:numPr>
          <w:ilvl w:val="0"/>
          <w:numId w:val="28"/>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selecciona </w:t>
      </w:r>
      <w:r>
        <w:rPr>
          <w:rFonts w:eastAsia="sans-serif"/>
          <w:lang w:val="es-ES"/>
        </w:rPr>
        <w:t>un</w:t>
      </w:r>
      <w:r w:rsidR="003317C7">
        <w:rPr>
          <w:rFonts w:eastAsia="sans-serif"/>
          <w:lang w:val="es-ES"/>
        </w:rPr>
        <w:t>a de las categorías de negocio del listado</w:t>
      </w:r>
      <w:r w:rsidRPr="251646D2">
        <w:rPr>
          <w:rFonts w:eastAsia="sans-serif"/>
          <w:lang w:val="es-ES"/>
        </w:rPr>
        <w:t>.</w:t>
      </w:r>
    </w:p>
    <w:p w14:paraId="4EF32957" w14:textId="649AEED5" w:rsidR="0054503F" w:rsidRDefault="0054503F" w:rsidP="009B77B2">
      <w:pPr>
        <w:pStyle w:val="SAP-Normal"/>
        <w:numPr>
          <w:ilvl w:val="0"/>
          <w:numId w:val="28"/>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informa al sistema que quiere </w:t>
      </w:r>
      <w:r>
        <w:rPr>
          <w:rFonts w:eastAsia="sans-serif"/>
          <w:lang w:val="es-ES"/>
        </w:rPr>
        <w:t xml:space="preserve">eliminar </w:t>
      </w:r>
      <w:r w:rsidR="003317C7">
        <w:rPr>
          <w:rFonts w:eastAsia="sans-serif"/>
          <w:lang w:val="es-ES"/>
        </w:rPr>
        <w:t>la categoría de negocio seleccionada</w:t>
      </w:r>
      <w:r w:rsidRPr="251646D2">
        <w:rPr>
          <w:rFonts w:eastAsia="sans-serif"/>
          <w:lang w:val="es-ES"/>
        </w:rPr>
        <w:t>.</w:t>
      </w:r>
    </w:p>
    <w:p w14:paraId="6185BBDB" w14:textId="77777777" w:rsidR="0054503F" w:rsidRDefault="0054503F" w:rsidP="009B77B2">
      <w:pPr>
        <w:pStyle w:val="SAP-Normal"/>
        <w:numPr>
          <w:ilvl w:val="0"/>
          <w:numId w:val="28"/>
        </w:numPr>
        <w:rPr>
          <w:rFonts w:eastAsiaTheme="minorEastAsia"/>
        </w:rPr>
      </w:pPr>
      <w:r w:rsidRPr="251646D2">
        <w:rPr>
          <w:rFonts w:eastAsia="sans-serif"/>
          <w:lang w:val="es-ES"/>
        </w:rPr>
        <w:t>El sistema solicita confirmación.</w:t>
      </w:r>
    </w:p>
    <w:p w14:paraId="6284A4D0" w14:textId="2173D435" w:rsidR="0054503F" w:rsidRPr="00302A3C" w:rsidRDefault="0054503F" w:rsidP="009B77B2">
      <w:pPr>
        <w:pStyle w:val="SAP-Normal"/>
        <w:numPr>
          <w:ilvl w:val="0"/>
          <w:numId w:val="28"/>
        </w:numPr>
        <w:rPr>
          <w:rFonts w:eastAsiaTheme="minorEastAsia"/>
        </w:rPr>
      </w:pPr>
      <w:r w:rsidRPr="251646D2">
        <w:rPr>
          <w:rFonts w:eastAsia="sans-serif"/>
          <w:lang w:val="es-ES"/>
        </w:rPr>
        <w:lastRenderedPageBreak/>
        <w:t xml:space="preserve">El </w:t>
      </w:r>
      <w:r>
        <w:rPr>
          <w:rFonts w:eastAsia="sans-serif"/>
          <w:lang w:val="es-ES"/>
        </w:rPr>
        <w:t>rol Contenido</w:t>
      </w:r>
      <w:r w:rsidRPr="251646D2">
        <w:rPr>
          <w:rFonts w:eastAsia="sans-serif"/>
          <w:lang w:val="es-ES"/>
        </w:rPr>
        <w:t xml:space="preserve"> confirma la operación.</w:t>
      </w:r>
    </w:p>
    <w:p w14:paraId="73A0C1E7" w14:textId="29EBD76E" w:rsidR="00302A3C" w:rsidRDefault="00302A3C" w:rsidP="009B77B2">
      <w:pPr>
        <w:pStyle w:val="SAP-Normal"/>
        <w:numPr>
          <w:ilvl w:val="0"/>
          <w:numId w:val="28"/>
        </w:numPr>
        <w:rPr>
          <w:rFonts w:eastAsiaTheme="minorEastAsia"/>
        </w:rPr>
      </w:pPr>
      <w:r>
        <w:rPr>
          <w:rFonts w:eastAsiaTheme="minorEastAsia"/>
        </w:rPr>
        <w:t>El sistema verifica que la categoría de negocio no esté siendo utilizada.</w:t>
      </w:r>
    </w:p>
    <w:p w14:paraId="15B39AC1" w14:textId="7BE0A5B6" w:rsidR="0054503F" w:rsidRDefault="0054503F" w:rsidP="009B77B2">
      <w:pPr>
        <w:pStyle w:val="SAP-Normal"/>
        <w:numPr>
          <w:ilvl w:val="0"/>
          <w:numId w:val="28"/>
        </w:numPr>
        <w:rPr>
          <w:rFonts w:eastAsiaTheme="minorEastAsia"/>
        </w:rPr>
      </w:pPr>
      <w:r w:rsidRPr="251646D2">
        <w:rPr>
          <w:rFonts w:eastAsia="sans-serif"/>
          <w:lang w:val="es-ES"/>
        </w:rPr>
        <w:t>El sistema procede al eliminad</w:t>
      </w:r>
      <w:r w:rsidR="004D0838">
        <w:rPr>
          <w:rFonts w:eastAsia="sans-serif"/>
          <w:lang w:val="es-ES"/>
        </w:rPr>
        <w:t>o</w:t>
      </w:r>
      <w:r w:rsidRPr="251646D2">
        <w:rPr>
          <w:rFonts w:eastAsia="sans-serif"/>
          <w:lang w:val="es-ES"/>
        </w:rPr>
        <w:t>.</w:t>
      </w:r>
    </w:p>
    <w:p w14:paraId="264493C4" w14:textId="2BD83089" w:rsidR="0054503F" w:rsidRDefault="0054503F" w:rsidP="009B77B2">
      <w:pPr>
        <w:pStyle w:val="SAP-Normal"/>
        <w:numPr>
          <w:ilvl w:val="0"/>
          <w:numId w:val="28"/>
        </w:numPr>
        <w:rPr>
          <w:rFonts w:eastAsiaTheme="minorEastAsia"/>
        </w:rPr>
      </w:pPr>
      <w:r w:rsidRPr="251646D2">
        <w:rPr>
          <w:rFonts w:eastAsia="sans-serif"/>
          <w:lang w:val="es-ES"/>
        </w:rPr>
        <w:t xml:space="preserve">Vuelve al punto </w:t>
      </w:r>
      <w:r w:rsidR="003317C7">
        <w:rPr>
          <w:rFonts w:eastAsia="sans-serif"/>
          <w:lang w:val="es-ES"/>
        </w:rPr>
        <w:t>1</w:t>
      </w:r>
      <w:r w:rsidR="004D0838">
        <w:rPr>
          <w:rFonts w:eastAsia="sans-serif"/>
          <w:lang w:val="es-ES"/>
        </w:rPr>
        <w:t>1</w:t>
      </w:r>
      <w:r w:rsidRPr="251646D2">
        <w:rPr>
          <w:rFonts w:eastAsia="sans-serif"/>
          <w:lang w:val="es-ES"/>
        </w:rPr>
        <w:t xml:space="preserve"> del escenario principal.</w:t>
      </w:r>
    </w:p>
    <w:p w14:paraId="35AE3D32" w14:textId="77777777" w:rsidR="0054503F" w:rsidRDefault="0054503F" w:rsidP="0054503F">
      <w:pPr>
        <w:pStyle w:val="SAP-Normal"/>
        <w:rPr>
          <w:rFonts w:eastAsia="sans-serif"/>
        </w:rPr>
      </w:pPr>
    </w:p>
    <w:p w14:paraId="786E6BF3" w14:textId="77777777" w:rsidR="0054503F" w:rsidRPr="00920AE8" w:rsidRDefault="0054503F" w:rsidP="0054503F">
      <w:pPr>
        <w:pStyle w:val="SAP-Normal"/>
        <w:rPr>
          <w:rFonts w:eastAsia="sans-serif"/>
          <w:b/>
        </w:rPr>
      </w:pPr>
      <w:r w:rsidRPr="00920AE8">
        <w:rPr>
          <w:rFonts w:eastAsia="sans-serif"/>
          <w:b/>
          <w:lang w:val="es-ES"/>
        </w:rPr>
        <w:t>Referencias</w:t>
      </w:r>
    </w:p>
    <w:p w14:paraId="3F303061" w14:textId="12169EA0" w:rsidR="0054503F" w:rsidRPr="004D0838" w:rsidRDefault="00BA0F11" w:rsidP="007C7E7F">
      <w:pPr>
        <w:pStyle w:val="SAP-Normal"/>
        <w:rPr>
          <w:rFonts w:eastAsia="sans-serif"/>
          <w:lang w:val="es-ES"/>
        </w:rPr>
      </w:pPr>
      <w:r>
        <w:t>CU_003_001 Gestionar bitácora</w:t>
      </w:r>
    </w:p>
    <w:p w14:paraId="36BCD0AE" w14:textId="77777777" w:rsidR="0054503F" w:rsidRDefault="0054503F" w:rsidP="0054503F">
      <w:pPr>
        <w:spacing w:before="0"/>
        <w:rPr>
          <w:rFonts w:ascii="Arial" w:eastAsia="sans-serif" w:hAnsi="Arial" w:cs="Arial"/>
          <w:sz w:val="22"/>
          <w:szCs w:val="22"/>
          <w:highlight w:val="yellow"/>
          <w:lang w:val="es-ES"/>
        </w:rPr>
      </w:pPr>
    </w:p>
    <w:p w14:paraId="049E7C14" w14:textId="38EB094E" w:rsidR="0054503F" w:rsidRDefault="0054503F" w:rsidP="0054503F">
      <w:pPr>
        <w:pStyle w:val="SAP-1erlnea"/>
        <w:outlineLvl w:val="2"/>
      </w:pPr>
      <w:bookmarkStart w:id="311" w:name="_Toc529912883"/>
      <w:r>
        <w:t>10.12.</w:t>
      </w:r>
      <w:r w:rsidR="00415469">
        <w:t>6</w:t>
      </w:r>
      <w:r>
        <w:t>.</w:t>
      </w:r>
      <w:r w:rsidR="00415469">
        <w:t>1</w:t>
      </w:r>
      <w:r>
        <w:t>.1 Diagrama de secuencia CU_001_00</w:t>
      </w:r>
      <w:r w:rsidR="00C9584F">
        <w:t>6</w:t>
      </w:r>
      <w:r>
        <w:t xml:space="preserve"> Gestionar </w:t>
      </w:r>
      <w:r w:rsidR="00C9584F">
        <w:t>categorías de negocios</w:t>
      </w:r>
      <w:bookmarkEnd w:id="311"/>
    </w:p>
    <w:p w14:paraId="2BD0CC7B" w14:textId="77777777" w:rsidR="001A1B37" w:rsidRPr="001A1B37" w:rsidRDefault="001A1B37" w:rsidP="001A1B37">
      <w:pPr>
        <w:pStyle w:val="SAP-Normal"/>
      </w:pPr>
    </w:p>
    <w:p w14:paraId="6CB6F480" w14:textId="1E646094" w:rsidR="0054503F" w:rsidRDefault="001A1B37" w:rsidP="001A1B37">
      <w:pPr>
        <w:pStyle w:val="SAP-Normal"/>
        <w:jc w:val="center"/>
      </w:pPr>
      <w:r w:rsidRPr="001A1B37">
        <w:rPr>
          <w:noProof/>
        </w:rPr>
        <w:drawing>
          <wp:inline distT="0" distB="0" distL="0" distR="0" wp14:anchorId="5FB3659F" wp14:editId="3DA0CF51">
            <wp:extent cx="1152612" cy="55626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70666" cy="5649732"/>
                    </a:xfrm>
                    <a:prstGeom prst="rect">
                      <a:avLst/>
                    </a:prstGeom>
                    <a:noFill/>
                    <a:ln>
                      <a:noFill/>
                    </a:ln>
                  </pic:spPr>
                </pic:pic>
              </a:graphicData>
            </a:graphic>
          </wp:inline>
        </w:drawing>
      </w:r>
    </w:p>
    <w:p w14:paraId="41CEC238" w14:textId="3876B442" w:rsidR="0054503F" w:rsidRDefault="0054503F" w:rsidP="0054503F">
      <w:pPr>
        <w:pStyle w:val="SAP-1erlnea"/>
        <w:outlineLvl w:val="2"/>
      </w:pPr>
      <w:bookmarkStart w:id="312" w:name="_Toc529912884"/>
      <w:r>
        <w:lastRenderedPageBreak/>
        <w:t>10.12.</w:t>
      </w:r>
      <w:r w:rsidR="00415469">
        <w:t>6</w:t>
      </w:r>
      <w:r>
        <w:t>.</w:t>
      </w:r>
      <w:r w:rsidR="00415469">
        <w:t>1</w:t>
      </w:r>
      <w:r>
        <w:t>.2 Diagrama de clases parcial CU_001_00</w:t>
      </w:r>
      <w:r w:rsidR="00C9584F">
        <w:t>6</w:t>
      </w:r>
      <w:r>
        <w:t xml:space="preserve"> Gestionar </w:t>
      </w:r>
      <w:r w:rsidR="00C9584F">
        <w:t>categorías de negocios</w:t>
      </w:r>
      <w:bookmarkEnd w:id="312"/>
    </w:p>
    <w:p w14:paraId="188C9BFE" w14:textId="2FD09E4B" w:rsidR="00F21C20" w:rsidRDefault="002B496E" w:rsidP="002B496E">
      <w:pPr>
        <w:spacing w:before="0"/>
        <w:jc w:val="center"/>
        <w:rPr>
          <w:rFonts w:ascii="Arial" w:hAnsi="Arial" w:cs="Arial"/>
          <w:sz w:val="22"/>
          <w:szCs w:val="22"/>
        </w:rPr>
      </w:pPr>
      <w:r w:rsidRPr="002B496E">
        <w:rPr>
          <w:rFonts w:ascii="Arial" w:hAnsi="Arial" w:cs="Arial"/>
          <w:noProof/>
          <w:sz w:val="22"/>
          <w:szCs w:val="22"/>
        </w:rPr>
        <w:drawing>
          <wp:inline distT="0" distB="0" distL="0" distR="0" wp14:anchorId="4CBB562C" wp14:editId="1BD875AE">
            <wp:extent cx="4511040" cy="26060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11040" cy="2606040"/>
                    </a:xfrm>
                    <a:prstGeom prst="rect">
                      <a:avLst/>
                    </a:prstGeom>
                    <a:noFill/>
                    <a:ln>
                      <a:noFill/>
                    </a:ln>
                  </pic:spPr>
                </pic:pic>
              </a:graphicData>
            </a:graphic>
          </wp:inline>
        </w:drawing>
      </w:r>
    </w:p>
    <w:p w14:paraId="3905DEEE" w14:textId="028EBE67" w:rsidR="00AF2150" w:rsidRDefault="00AF2150" w:rsidP="00AF2150">
      <w:pPr>
        <w:pStyle w:val="SAP-1erlnea"/>
        <w:outlineLvl w:val="2"/>
      </w:pPr>
      <w:bookmarkStart w:id="313" w:name="_Toc529912885"/>
      <w:r>
        <w:t>10.12.</w:t>
      </w:r>
      <w:r w:rsidR="00415469">
        <w:t>7</w:t>
      </w:r>
      <w:r>
        <w:t>.</w:t>
      </w:r>
      <w:r w:rsidR="00415469">
        <w:t>1</w:t>
      </w:r>
      <w:r>
        <w:t xml:space="preserve"> CU_001_007 </w:t>
      </w:r>
      <w:r w:rsidR="00565DAE">
        <w:t>Suscribir al</w:t>
      </w:r>
      <w:r w:rsidR="00565DAE" w:rsidRPr="0033643C">
        <w:t xml:space="preserve"> </w:t>
      </w:r>
      <w:proofErr w:type="spellStart"/>
      <w:r w:rsidR="00565DAE" w:rsidRPr="0033643C">
        <w:t>newsletter</w:t>
      </w:r>
      <w:bookmarkEnd w:id="313"/>
      <w:proofErr w:type="spellEnd"/>
    </w:p>
    <w:p w14:paraId="31461B64" w14:textId="77777777" w:rsidR="00AF2150" w:rsidRPr="00A42E77" w:rsidRDefault="00AF2150" w:rsidP="00AF2150">
      <w:pPr>
        <w:pStyle w:val="SAP-Normal"/>
      </w:pPr>
    </w:p>
    <w:p w14:paraId="69959761" w14:textId="77777777" w:rsidR="00AF2150" w:rsidRPr="00A42E77" w:rsidRDefault="00AF2150" w:rsidP="00AF2150">
      <w:pPr>
        <w:pStyle w:val="SAP-Normal"/>
        <w:rPr>
          <w:b/>
        </w:rPr>
      </w:pPr>
      <w:r w:rsidRPr="00A42E77">
        <w:rPr>
          <w:rFonts w:eastAsia="sans-serif"/>
          <w:b/>
          <w:lang w:val="es-ES"/>
        </w:rPr>
        <w:t>Identificación del caso de uso</w:t>
      </w:r>
    </w:p>
    <w:p w14:paraId="2ADD4C17" w14:textId="7B7986D1" w:rsidR="00AF2150" w:rsidRDefault="00AF2150" w:rsidP="00AF2150">
      <w:pPr>
        <w:pStyle w:val="SAP-Normal"/>
      </w:pPr>
      <w:r>
        <w:t>CU_001_00</w:t>
      </w:r>
      <w:r w:rsidR="001F32D5">
        <w:t>7</w:t>
      </w:r>
    </w:p>
    <w:p w14:paraId="06BCDEC2" w14:textId="77777777" w:rsidR="00AF2150" w:rsidRDefault="00AF2150" w:rsidP="00AF2150">
      <w:pPr>
        <w:pStyle w:val="SAP-Normal"/>
      </w:pPr>
    </w:p>
    <w:p w14:paraId="16BA6822" w14:textId="77777777" w:rsidR="00AF2150" w:rsidRPr="00A42E77" w:rsidRDefault="00AF2150" w:rsidP="00AF2150">
      <w:pPr>
        <w:pStyle w:val="SAP-Normal"/>
        <w:rPr>
          <w:rFonts w:eastAsia="sans-serif"/>
          <w:b/>
        </w:rPr>
      </w:pPr>
      <w:r w:rsidRPr="00A42E77">
        <w:rPr>
          <w:rFonts w:eastAsia="sans-serif"/>
          <w:b/>
          <w:lang w:val="es-ES"/>
        </w:rPr>
        <w:t>Nombre del Caso de Uso</w:t>
      </w:r>
    </w:p>
    <w:p w14:paraId="0839A7E9" w14:textId="5EFC51F8" w:rsidR="00AF2150" w:rsidRDefault="00AF2150" w:rsidP="00AF2150">
      <w:pPr>
        <w:pStyle w:val="SAP-Normal"/>
        <w:rPr>
          <w:rFonts w:eastAsia="sans-serif"/>
          <w:lang w:val="es-ES"/>
        </w:rPr>
      </w:pPr>
      <w:r w:rsidRPr="251646D2">
        <w:rPr>
          <w:rFonts w:eastAsia="sans-serif"/>
          <w:lang w:val="es-ES"/>
        </w:rPr>
        <w:t xml:space="preserve">Gestionar </w:t>
      </w:r>
      <w:proofErr w:type="spellStart"/>
      <w:r w:rsidR="001F32D5">
        <w:rPr>
          <w:rFonts w:eastAsia="sans-serif"/>
          <w:lang w:val="es-ES"/>
        </w:rPr>
        <w:t>newsletter</w:t>
      </w:r>
      <w:proofErr w:type="spellEnd"/>
    </w:p>
    <w:p w14:paraId="26EB5B08" w14:textId="77777777" w:rsidR="00AF2150" w:rsidRDefault="00AF2150" w:rsidP="00AF2150">
      <w:pPr>
        <w:pStyle w:val="SAP-Normal"/>
        <w:rPr>
          <w:rFonts w:eastAsia="sans-serif"/>
        </w:rPr>
      </w:pPr>
    </w:p>
    <w:p w14:paraId="2E0FFD07" w14:textId="77777777" w:rsidR="00AF2150" w:rsidRPr="00A42E77" w:rsidRDefault="00AF2150" w:rsidP="00AF2150">
      <w:pPr>
        <w:pStyle w:val="SAP-Normal"/>
        <w:rPr>
          <w:rFonts w:eastAsia="sans-serif"/>
          <w:b/>
        </w:rPr>
      </w:pPr>
      <w:r w:rsidRPr="00A42E77">
        <w:rPr>
          <w:rFonts w:eastAsia="sans-serif"/>
          <w:b/>
          <w:lang w:val="es-ES"/>
        </w:rPr>
        <w:t>Descripción del Caso de Uso</w:t>
      </w:r>
    </w:p>
    <w:p w14:paraId="36428170" w14:textId="77777777" w:rsidR="001F32D5" w:rsidRDefault="00AF2150" w:rsidP="00AF2150">
      <w:pPr>
        <w:pStyle w:val="SAP-Normal"/>
        <w:rPr>
          <w:rFonts w:eastAsia="sans-serif"/>
          <w:lang w:val="es-ES"/>
        </w:rPr>
      </w:pPr>
      <w:r>
        <w:rPr>
          <w:rFonts w:eastAsia="sans-serif"/>
          <w:lang w:val="es-ES"/>
        </w:rPr>
        <w:t xml:space="preserve">Accediendo </w:t>
      </w:r>
      <w:r w:rsidR="001F32D5">
        <w:rPr>
          <w:rFonts w:eastAsia="sans-serif"/>
          <w:lang w:val="es-ES"/>
        </w:rPr>
        <w:t xml:space="preserve">a la plataforma web el usuario tendrá la posibilidad de suscribirse al </w:t>
      </w:r>
      <w:proofErr w:type="spellStart"/>
      <w:r w:rsidR="001F32D5">
        <w:rPr>
          <w:rFonts w:eastAsia="sans-serif"/>
          <w:lang w:val="es-ES"/>
        </w:rPr>
        <w:t>newsletter</w:t>
      </w:r>
      <w:proofErr w:type="spellEnd"/>
      <w:r w:rsidR="001F32D5">
        <w:rPr>
          <w:rFonts w:eastAsia="sans-serif"/>
          <w:lang w:val="es-ES"/>
        </w:rPr>
        <w:t xml:space="preserve"> informando su cuenta de correo electrónico. </w:t>
      </w:r>
    </w:p>
    <w:p w14:paraId="36B1C1AB" w14:textId="77777777" w:rsidR="00AF2150" w:rsidRDefault="00AF2150" w:rsidP="00AF2150">
      <w:pPr>
        <w:pStyle w:val="SAP-Normal"/>
        <w:rPr>
          <w:rFonts w:eastAsia="sans-serif"/>
          <w:lang w:val="es-ES"/>
        </w:rPr>
      </w:pPr>
    </w:p>
    <w:p w14:paraId="5C5F8B32" w14:textId="77777777" w:rsidR="00AF2150" w:rsidRPr="00A42E77" w:rsidRDefault="00AF2150" w:rsidP="00AF2150">
      <w:pPr>
        <w:pStyle w:val="SAP-Normal"/>
        <w:rPr>
          <w:rFonts w:eastAsia="sans-serif"/>
          <w:b/>
        </w:rPr>
      </w:pPr>
      <w:r w:rsidRPr="00A42E77">
        <w:rPr>
          <w:rFonts w:eastAsia="sans-serif"/>
          <w:b/>
          <w:lang w:val="es-ES"/>
        </w:rPr>
        <w:t>Pre Condición</w:t>
      </w:r>
    </w:p>
    <w:p w14:paraId="586BE158" w14:textId="38A1F6B1" w:rsidR="00AF2150" w:rsidRDefault="006739B3" w:rsidP="00AF2150">
      <w:pPr>
        <w:pStyle w:val="SAP-Normal"/>
      </w:pPr>
      <w:r>
        <w:rPr>
          <w:rFonts w:eastAsia="sans-serif"/>
          <w:lang w:val="es-ES"/>
        </w:rPr>
        <w:t>El usuario accede a la plataforma web</w:t>
      </w:r>
      <w:r w:rsidR="00B22BD1">
        <w:rPr>
          <w:rFonts w:eastAsia="sans-serif"/>
          <w:lang w:val="es-ES"/>
        </w:rPr>
        <w:t>.</w:t>
      </w:r>
    </w:p>
    <w:p w14:paraId="3DB0C130" w14:textId="77777777" w:rsidR="00AF2150" w:rsidRDefault="00AF2150" w:rsidP="00AF2150">
      <w:pPr>
        <w:pStyle w:val="SAP-Normal"/>
        <w:rPr>
          <w:rFonts w:eastAsia="sans-serif"/>
          <w:lang w:val="es-ES"/>
        </w:rPr>
      </w:pPr>
    </w:p>
    <w:p w14:paraId="40F02E92" w14:textId="77777777" w:rsidR="00AF2150" w:rsidRPr="00A42E77" w:rsidRDefault="00AF2150" w:rsidP="00AF2150">
      <w:pPr>
        <w:pStyle w:val="SAP-Normal"/>
        <w:rPr>
          <w:rFonts w:eastAsia="sans-serif"/>
          <w:b/>
        </w:rPr>
      </w:pPr>
      <w:r w:rsidRPr="00A42E77">
        <w:rPr>
          <w:rFonts w:eastAsia="sans-serif"/>
          <w:b/>
          <w:lang w:val="es-ES"/>
        </w:rPr>
        <w:t>Post Condición</w:t>
      </w:r>
    </w:p>
    <w:p w14:paraId="5937729A" w14:textId="2A72951C" w:rsidR="00AF2150" w:rsidRDefault="00CF1607" w:rsidP="00AF2150">
      <w:pPr>
        <w:pStyle w:val="SAP-Normal"/>
        <w:rPr>
          <w:rFonts w:eastAsia="sans-serif"/>
          <w:lang w:val="es-ES"/>
        </w:rPr>
      </w:pPr>
      <w:r>
        <w:rPr>
          <w:rFonts w:eastAsia="sans-serif"/>
          <w:lang w:val="es-ES"/>
        </w:rPr>
        <w:t xml:space="preserve">El usuario se encuentra suscripto al </w:t>
      </w:r>
      <w:proofErr w:type="spellStart"/>
      <w:r>
        <w:rPr>
          <w:rFonts w:eastAsia="sans-serif"/>
          <w:lang w:val="es-ES"/>
        </w:rPr>
        <w:t>newsletter</w:t>
      </w:r>
      <w:proofErr w:type="spellEnd"/>
      <w:r w:rsidR="00AF2150">
        <w:rPr>
          <w:rFonts w:eastAsia="sans-serif"/>
          <w:lang w:val="es-ES"/>
        </w:rPr>
        <w:t>.</w:t>
      </w:r>
    </w:p>
    <w:p w14:paraId="3F345670" w14:textId="77777777" w:rsidR="00AF2150" w:rsidRDefault="00AF2150" w:rsidP="00AF2150">
      <w:pPr>
        <w:pStyle w:val="SAP-Normal"/>
        <w:rPr>
          <w:rFonts w:eastAsia="sans-serif"/>
        </w:rPr>
      </w:pPr>
    </w:p>
    <w:p w14:paraId="55E4CE05" w14:textId="77777777" w:rsidR="00AF2150" w:rsidRPr="00A42E77" w:rsidRDefault="00AF2150" w:rsidP="00AF2150">
      <w:pPr>
        <w:pStyle w:val="SAP-Normal"/>
        <w:rPr>
          <w:rFonts w:eastAsia="sans-serif"/>
          <w:b/>
        </w:rPr>
      </w:pPr>
      <w:r w:rsidRPr="00A42E77">
        <w:rPr>
          <w:rFonts w:eastAsia="sans-serif"/>
          <w:b/>
          <w:lang w:val="es-ES"/>
        </w:rPr>
        <w:t>Actores primarios</w:t>
      </w:r>
    </w:p>
    <w:p w14:paraId="45C06CA9" w14:textId="33BD7A8D" w:rsidR="00AF2150" w:rsidRDefault="00AF2150" w:rsidP="00AF2150">
      <w:pPr>
        <w:pStyle w:val="SAP-Normal"/>
        <w:rPr>
          <w:rFonts w:eastAsia="sans-serif"/>
          <w:lang w:val="es-ES"/>
        </w:rPr>
      </w:pPr>
      <w:r>
        <w:rPr>
          <w:rFonts w:eastAsia="sans-serif"/>
          <w:lang w:val="es-ES"/>
        </w:rPr>
        <w:t xml:space="preserve">Rol </w:t>
      </w:r>
      <w:r w:rsidR="003F7BC4">
        <w:rPr>
          <w:rFonts w:eastAsia="sans-serif"/>
          <w:lang w:val="es-ES"/>
        </w:rPr>
        <w:t>Usuario</w:t>
      </w:r>
    </w:p>
    <w:p w14:paraId="021556E1" w14:textId="77777777" w:rsidR="00AF2150" w:rsidRDefault="00AF2150" w:rsidP="00AF2150">
      <w:pPr>
        <w:pStyle w:val="SAP-Normal"/>
      </w:pPr>
    </w:p>
    <w:p w14:paraId="07B2B428" w14:textId="77777777" w:rsidR="00AF2150" w:rsidRPr="00A42E77" w:rsidRDefault="00AF2150" w:rsidP="00AF2150">
      <w:pPr>
        <w:pStyle w:val="SAP-Normal"/>
        <w:rPr>
          <w:rFonts w:eastAsia="sans-serif"/>
          <w:b/>
        </w:rPr>
      </w:pPr>
      <w:r w:rsidRPr="00A42E77">
        <w:rPr>
          <w:rFonts w:eastAsia="sans-serif"/>
          <w:b/>
          <w:lang w:val="es-ES"/>
        </w:rPr>
        <w:t>Actores Secundarios</w:t>
      </w:r>
    </w:p>
    <w:p w14:paraId="6DB621C5" w14:textId="38B81710" w:rsidR="00AF2150" w:rsidRDefault="00721ED7" w:rsidP="00AF2150">
      <w:pPr>
        <w:pStyle w:val="SAP-Normal"/>
      </w:pPr>
      <w:r>
        <w:rPr>
          <w:rFonts w:eastAsia="sans-serif"/>
          <w:lang w:val="es-ES"/>
        </w:rPr>
        <w:t xml:space="preserve">Rol </w:t>
      </w:r>
      <w:r w:rsidR="003F7BC4">
        <w:rPr>
          <w:rFonts w:eastAsia="sans-serif"/>
          <w:lang w:val="es-ES"/>
        </w:rPr>
        <w:t>Invitado</w:t>
      </w:r>
    </w:p>
    <w:p w14:paraId="7F3A7F16" w14:textId="7155657B" w:rsidR="00AF2150" w:rsidRDefault="00AF2150" w:rsidP="00AF2150">
      <w:pPr>
        <w:pStyle w:val="SAP-Normal"/>
        <w:rPr>
          <w:rFonts w:eastAsia="sans-serif"/>
          <w:lang w:val="es-ES"/>
        </w:rPr>
      </w:pPr>
    </w:p>
    <w:p w14:paraId="74230F66" w14:textId="77777777" w:rsidR="002B496E" w:rsidRDefault="002B496E" w:rsidP="00AF2150">
      <w:pPr>
        <w:pStyle w:val="SAP-Normal"/>
        <w:rPr>
          <w:rFonts w:eastAsia="sans-serif"/>
          <w:lang w:val="es-ES"/>
        </w:rPr>
      </w:pPr>
    </w:p>
    <w:p w14:paraId="022A5BB8" w14:textId="77777777" w:rsidR="00AF2150" w:rsidRPr="00A42E77" w:rsidRDefault="00AF2150" w:rsidP="00AF2150">
      <w:pPr>
        <w:pStyle w:val="SAP-Normal"/>
        <w:rPr>
          <w:rFonts w:eastAsia="sans-serif"/>
          <w:b/>
        </w:rPr>
      </w:pPr>
      <w:r w:rsidRPr="00A42E77">
        <w:rPr>
          <w:rFonts w:eastAsia="sans-serif"/>
          <w:b/>
          <w:lang w:val="es-ES"/>
        </w:rPr>
        <w:lastRenderedPageBreak/>
        <w:t>Disparador</w:t>
      </w:r>
    </w:p>
    <w:p w14:paraId="2E0D4489" w14:textId="15FB776A" w:rsidR="00AF2150" w:rsidRDefault="00AF2150" w:rsidP="00AF2150">
      <w:pPr>
        <w:pStyle w:val="SAP-Normal"/>
        <w:rPr>
          <w:rFonts w:eastAsia="sans-serif"/>
          <w:lang w:val="es-ES"/>
        </w:rPr>
      </w:pPr>
      <w:r>
        <w:rPr>
          <w:rFonts w:eastAsia="sans-serif"/>
          <w:lang w:val="es-ES"/>
        </w:rPr>
        <w:t>El usuario</w:t>
      </w:r>
      <w:r w:rsidRPr="251646D2">
        <w:rPr>
          <w:rFonts w:eastAsia="sans-serif"/>
          <w:lang w:val="es-ES"/>
        </w:rPr>
        <w:t xml:space="preserve"> accede a</w:t>
      </w:r>
      <w:r w:rsidR="00353AF1">
        <w:rPr>
          <w:rFonts w:eastAsia="sans-serif"/>
          <w:lang w:val="es-ES"/>
        </w:rPr>
        <w:t xml:space="preserve"> la plataforma web y muestra intenciones de suscribirse al </w:t>
      </w:r>
      <w:proofErr w:type="spellStart"/>
      <w:r w:rsidR="00353AF1">
        <w:rPr>
          <w:rFonts w:eastAsia="sans-serif"/>
          <w:lang w:val="es-ES"/>
        </w:rPr>
        <w:t>newsletter</w:t>
      </w:r>
      <w:proofErr w:type="spellEnd"/>
      <w:r w:rsidRPr="251646D2">
        <w:rPr>
          <w:rFonts w:eastAsia="sans-serif"/>
          <w:lang w:val="es-ES"/>
        </w:rPr>
        <w:t>.</w:t>
      </w:r>
    </w:p>
    <w:p w14:paraId="4E0B196F" w14:textId="77777777" w:rsidR="00AF2150" w:rsidRDefault="00AF2150" w:rsidP="00AF2150">
      <w:pPr>
        <w:pStyle w:val="SAP-Normal"/>
      </w:pPr>
    </w:p>
    <w:p w14:paraId="1ADB83C1" w14:textId="77777777" w:rsidR="00AF2150" w:rsidRPr="00A42E77" w:rsidRDefault="00AF2150" w:rsidP="00AF2150">
      <w:pPr>
        <w:pStyle w:val="SAP-Normal"/>
        <w:rPr>
          <w:rFonts w:eastAsia="sans-serif"/>
          <w:b/>
        </w:rPr>
      </w:pPr>
      <w:r w:rsidRPr="00A42E77">
        <w:rPr>
          <w:rFonts w:eastAsia="sans-serif"/>
          <w:b/>
          <w:lang w:val="es-ES"/>
        </w:rPr>
        <w:t>Escenario principal de Éxito</w:t>
      </w:r>
    </w:p>
    <w:p w14:paraId="725A4114" w14:textId="2FE469F9" w:rsidR="00AF2150" w:rsidRDefault="00AF2150" w:rsidP="003B5C6F">
      <w:pPr>
        <w:pStyle w:val="SAP-Normal"/>
        <w:numPr>
          <w:ilvl w:val="0"/>
          <w:numId w:val="29"/>
        </w:numPr>
        <w:rPr>
          <w:rFonts w:eastAsiaTheme="minorEastAsia"/>
        </w:rPr>
      </w:pPr>
      <w:r w:rsidRPr="251646D2">
        <w:rPr>
          <w:rFonts w:eastAsia="sans-serif"/>
          <w:lang w:val="es-ES"/>
        </w:rPr>
        <w:t xml:space="preserve">El </w:t>
      </w:r>
      <w:r w:rsidR="000D1BF8">
        <w:rPr>
          <w:rFonts w:eastAsia="sans-serif"/>
          <w:lang w:val="es-ES"/>
        </w:rPr>
        <w:t xml:space="preserve">rol </w:t>
      </w:r>
      <w:r w:rsidR="003F7BC4">
        <w:rPr>
          <w:rFonts w:eastAsia="sans-serif"/>
          <w:lang w:val="es-ES"/>
        </w:rPr>
        <w:t>Usuario</w:t>
      </w:r>
      <w:r w:rsidR="00141BCA">
        <w:rPr>
          <w:rFonts w:eastAsia="sans-serif"/>
          <w:lang w:val="es-ES"/>
        </w:rPr>
        <w:t xml:space="preserve"> accede a la plataforma web y localiza la sección para suscribirse al </w:t>
      </w:r>
      <w:proofErr w:type="spellStart"/>
      <w:r w:rsidR="00141BCA">
        <w:rPr>
          <w:rFonts w:eastAsia="sans-serif"/>
          <w:lang w:val="es-ES"/>
        </w:rPr>
        <w:t>newsletter</w:t>
      </w:r>
      <w:proofErr w:type="spellEnd"/>
      <w:r w:rsidR="00141BCA">
        <w:rPr>
          <w:rFonts w:eastAsia="sans-serif"/>
          <w:lang w:val="es-ES"/>
        </w:rPr>
        <w:t>.</w:t>
      </w:r>
    </w:p>
    <w:p w14:paraId="0B7F7E6D" w14:textId="5CCD4F5B" w:rsidR="00AF2150" w:rsidRPr="000D1BF8" w:rsidRDefault="00AF2150" w:rsidP="003B5C6F">
      <w:pPr>
        <w:pStyle w:val="SAP-Normal"/>
        <w:numPr>
          <w:ilvl w:val="0"/>
          <w:numId w:val="29"/>
        </w:numPr>
        <w:rPr>
          <w:rFonts w:eastAsiaTheme="minorEastAsia"/>
        </w:rPr>
      </w:pPr>
      <w:r w:rsidRPr="251646D2">
        <w:rPr>
          <w:rFonts w:eastAsia="sans-serif"/>
          <w:lang w:val="es-ES"/>
        </w:rPr>
        <w:t xml:space="preserve">El </w:t>
      </w:r>
      <w:r w:rsidR="00141BCA">
        <w:rPr>
          <w:rFonts w:eastAsia="sans-serif"/>
          <w:lang w:val="es-ES"/>
        </w:rPr>
        <w:t>usuario completa los campos solicitados por el sistema.</w:t>
      </w:r>
    </w:p>
    <w:p w14:paraId="4B6A4387" w14:textId="385E98E9" w:rsidR="000D1BF8" w:rsidRPr="000D1BF8" w:rsidRDefault="000D1BF8" w:rsidP="003B5C6F">
      <w:pPr>
        <w:pStyle w:val="SAP-Normal"/>
        <w:numPr>
          <w:ilvl w:val="0"/>
          <w:numId w:val="29"/>
        </w:numPr>
        <w:rPr>
          <w:rFonts w:eastAsiaTheme="minorEastAsia"/>
        </w:rPr>
      </w:pPr>
      <w:r>
        <w:rPr>
          <w:rFonts w:eastAsiaTheme="minorEastAsia"/>
        </w:rPr>
        <w:t xml:space="preserve">El rol </w:t>
      </w:r>
      <w:r w:rsidR="003F7BC4">
        <w:rPr>
          <w:rFonts w:eastAsia="sans-serif"/>
          <w:lang w:val="es-ES"/>
        </w:rPr>
        <w:t>Usuario</w:t>
      </w:r>
      <w:r w:rsidR="003F7BC4">
        <w:rPr>
          <w:rFonts w:eastAsiaTheme="minorEastAsia"/>
        </w:rPr>
        <w:t xml:space="preserve"> </w:t>
      </w:r>
      <w:r>
        <w:rPr>
          <w:rFonts w:eastAsiaTheme="minorEastAsia"/>
        </w:rPr>
        <w:t>le indica al sistema que finalizó de completar los campos.</w:t>
      </w:r>
    </w:p>
    <w:p w14:paraId="0B1E9A2F" w14:textId="77777777" w:rsidR="00AF2150" w:rsidRDefault="00AF2150" w:rsidP="003B5C6F">
      <w:pPr>
        <w:pStyle w:val="SAP-Normal"/>
        <w:numPr>
          <w:ilvl w:val="0"/>
          <w:numId w:val="29"/>
        </w:numPr>
        <w:rPr>
          <w:rFonts w:eastAsiaTheme="minorEastAsia"/>
        </w:rPr>
      </w:pPr>
      <w:r w:rsidRPr="251646D2">
        <w:rPr>
          <w:rFonts w:eastAsia="sans-serif"/>
          <w:lang w:val="es-ES"/>
        </w:rPr>
        <w:t>El sistema valida que los campos obligatorios estén completos.</w:t>
      </w:r>
    </w:p>
    <w:p w14:paraId="300DB13A" w14:textId="77777777" w:rsidR="00AF2150" w:rsidRPr="003317C7" w:rsidRDefault="00AF2150" w:rsidP="003B5C6F">
      <w:pPr>
        <w:pStyle w:val="SAP-Normal"/>
        <w:numPr>
          <w:ilvl w:val="0"/>
          <w:numId w:val="29"/>
        </w:numPr>
        <w:rPr>
          <w:rFonts w:eastAsiaTheme="minorEastAsia"/>
        </w:rPr>
      </w:pPr>
      <w:r w:rsidRPr="251646D2">
        <w:rPr>
          <w:rFonts w:eastAsia="sans-serif"/>
          <w:lang w:val="es-ES"/>
        </w:rPr>
        <w:t>El sistema valida que el contenido respete el formato esperado por cada campo.</w:t>
      </w:r>
    </w:p>
    <w:p w14:paraId="1854C1BC" w14:textId="236ACF51" w:rsidR="00AF2150" w:rsidRDefault="00AF2150" w:rsidP="003B5C6F">
      <w:pPr>
        <w:pStyle w:val="SAP-Normal"/>
        <w:numPr>
          <w:ilvl w:val="0"/>
          <w:numId w:val="29"/>
        </w:numPr>
        <w:rPr>
          <w:rFonts w:eastAsiaTheme="minorEastAsia"/>
        </w:rPr>
      </w:pPr>
      <w:r>
        <w:rPr>
          <w:rFonts w:eastAsiaTheme="minorEastAsia"/>
        </w:rPr>
        <w:t xml:space="preserve">El sistema valida que </w:t>
      </w:r>
      <w:r w:rsidR="00141BCA">
        <w:rPr>
          <w:rFonts w:eastAsiaTheme="minorEastAsia"/>
        </w:rPr>
        <w:t>la dirección de correo electrónico no exista dada de alta.</w:t>
      </w:r>
    </w:p>
    <w:p w14:paraId="0698FD9A" w14:textId="77777777" w:rsidR="00AF2150" w:rsidRDefault="00AF2150" w:rsidP="003B5C6F">
      <w:pPr>
        <w:pStyle w:val="SAP-Normal"/>
        <w:numPr>
          <w:ilvl w:val="0"/>
          <w:numId w:val="29"/>
        </w:numPr>
        <w:rPr>
          <w:rFonts w:eastAsiaTheme="minorEastAsia"/>
        </w:rPr>
      </w:pPr>
      <w:r w:rsidRPr="251646D2">
        <w:rPr>
          <w:rFonts w:eastAsia="sans-serif"/>
          <w:lang w:val="es-ES"/>
        </w:rPr>
        <w:t>El sistema persiste los datos.</w:t>
      </w:r>
    </w:p>
    <w:p w14:paraId="3645A82E" w14:textId="53A023AD" w:rsidR="00AF2150" w:rsidRPr="00141BCA" w:rsidRDefault="00AF2150" w:rsidP="003B5C6F">
      <w:pPr>
        <w:pStyle w:val="SAP-Normal"/>
        <w:numPr>
          <w:ilvl w:val="0"/>
          <w:numId w:val="29"/>
        </w:numPr>
        <w:rPr>
          <w:rFonts w:eastAsiaTheme="minorEastAsia"/>
        </w:rPr>
      </w:pPr>
      <w:r w:rsidRPr="251646D2">
        <w:rPr>
          <w:rFonts w:eastAsia="sans-serif"/>
          <w:lang w:val="es-ES"/>
        </w:rPr>
        <w:t>El sistema guarda en la bitácora la información sobre la operación.</w:t>
      </w:r>
    </w:p>
    <w:p w14:paraId="4185881A" w14:textId="7BA35DB8" w:rsidR="00141BCA" w:rsidRDefault="00141BCA" w:rsidP="003B5C6F">
      <w:pPr>
        <w:pStyle w:val="SAP-Normal"/>
        <w:numPr>
          <w:ilvl w:val="0"/>
          <w:numId w:val="29"/>
        </w:numPr>
        <w:rPr>
          <w:rFonts w:eastAsiaTheme="minorEastAsia"/>
        </w:rPr>
      </w:pPr>
      <w:r>
        <w:rPr>
          <w:rFonts w:eastAsiaTheme="minorEastAsia"/>
        </w:rPr>
        <w:t xml:space="preserve">El sistema </w:t>
      </w:r>
      <w:r w:rsidR="007C7135">
        <w:rPr>
          <w:rFonts w:eastAsiaTheme="minorEastAsia"/>
        </w:rPr>
        <w:t>notifica</w:t>
      </w:r>
      <w:r w:rsidR="005B4C01">
        <w:rPr>
          <w:rFonts w:eastAsiaTheme="minorEastAsia"/>
        </w:rPr>
        <w:t xml:space="preserve"> por mail al usuario acerca de su suscripción.</w:t>
      </w:r>
    </w:p>
    <w:p w14:paraId="4E911639" w14:textId="328B3823" w:rsidR="00141BCA" w:rsidRPr="00141BCA" w:rsidRDefault="00141BCA" w:rsidP="003B5C6F">
      <w:pPr>
        <w:pStyle w:val="SAP-Normal"/>
        <w:numPr>
          <w:ilvl w:val="0"/>
          <w:numId w:val="29"/>
        </w:numPr>
        <w:rPr>
          <w:rFonts w:eastAsiaTheme="minorEastAsia"/>
        </w:rPr>
      </w:pPr>
      <w:r w:rsidRPr="251646D2">
        <w:rPr>
          <w:rFonts w:eastAsia="sans-serif"/>
          <w:lang w:val="es-ES"/>
        </w:rPr>
        <w:t>El sistema guarda en la bitácora la información sobre la operación.</w:t>
      </w:r>
    </w:p>
    <w:p w14:paraId="401E4DB3" w14:textId="4E3FABBA" w:rsidR="00AF2150" w:rsidRPr="00141BCA" w:rsidRDefault="00AF2150" w:rsidP="003B5C6F">
      <w:pPr>
        <w:pStyle w:val="SAP-Normal"/>
        <w:numPr>
          <w:ilvl w:val="0"/>
          <w:numId w:val="29"/>
        </w:numPr>
        <w:rPr>
          <w:rFonts w:eastAsiaTheme="minorEastAsia"/>
        </w:rPr>
      </w:pPr>
      <w:r w:rsidRPr="251646D2">
        <w:rPr>
          <w:rFonts w:eastAsia="sans-serif"/>
          <w:lang w:val="es-ES"/>
        </w:rPr>
        <w:t>El sistema confirma el éxito de la operación.</w:t>
      </w:r>
    </w:p>
    <w:p w14:paraId="4C6E3136" w14:textId="77777777" w:rsidR="00F21C20" w:rsidRDefault="00F21C20" w:rsidP="00AF2150">
      <w:pPr>
        <w:pStyle w:val="SAP-Normal"/>
        <w:rPr>
          <w:rFonts w:eastAsia="sans-serif"/>
          <w:b/>
          <w:lang w:val="es-ES"/>
        </w:rPr>
      </w:pPr>
    </w:p>
    <w:p w14:paraId="02E6D949" w14:textId="3A62D3BD" w:rsidR="00AF2150" w:rsidRPr="00F21C20" w:rsidRDefault="00AF2150" w:rsidP="00AF2150">
      <w:pPr>
        <w:pStyle w:val="SAP-Normal"/>
        <w:rPr>
          <w:rFonts w:eastAsia="sans-serif"/>
          <w:b/>
          <w:lang w:val="es-ES"/>
        </w:rPr>
      </w:pPr>
      <w:r w:rsidRPr="00A42E77">
        <w:rPr>
          <w:rFonts w:eastAsia="sans-serif"/>
          <w:b/>
          <w:lang w:val="es-ES"/>
        </w:rPr>
        <w:t>Caminos Alternativos</w:t>
      </w:r>
    </w:p>
    <w:p w14:paraId="6D2A71CD" w14:textId="02BBB58A" w:rsidR="00AF2150" w:rsidRDefault="00AF2150" w:rsidP="00AF2150">
      <w:pPr>
        <w:pStyle w:val="SAP-Normal"/>
      </w:pPr>
      <w:r w:rsidRPr="251646D2">
        <w:rPr>
          <w:rFonts w:eastAsia="sans-serif"/>
          <w:lang w:val="es-ES"/>
        </w:rPr>
        <w:t xml:space="preserve">Para el paso </w:t>
      </w:r>
      <w:r w:rsidR="0033643C">
        <w:rPr>
          <w:rFonts w:eastAsia="sans-serif"/>
          <w:lang w:val="es-ES"/>
        </w:rPr>
        <w:t>6</w:t>
      </w:r>
      <w:r w:rsidRPr="251646D2">
        <w:rPr>
          <w:rFonts w:eastAsia="sans-serif"/>
          <w:lang w:val="es-ES"/>
        </w:rPr>
        <w:t>:</w:t>
      </w:r>
      <w:r w:rsidR="00CA6584">
        <w:rPr>
          <w:rFonts w:eastAsia="sans-serif"/>
          <w:lang w:val="es-ES"/>
        </w:rPr>
        <w:t xml:space="preserve"> la dirección de correo electrónico ya existe.</w:t>
      </w:r>
    </w:p>
    <w:p w14:paraId="105CACBB" w14:textId="52EC8C8E" w:rsidR="00AF2150" w:rsidRDefault="00AF2150" w:rsidP="003B5C6F">
      <w:pPr>
        <w:pStyle w:val="SAP-Normal"/>
        <w:numPr>
          <w:ilvl w:val="0"/>
          <w:numId w:val="30"/>
        </w:numPr>
      </w:pPr>
      <w:r>
        <w:t xml:space="preserve">El sistema informa que la </w:t>
      </w:r>
      <w:r w:rsidR="005B4C01">
        <w:t>dirección de correo electrónico ya existe</w:t>
      </w:r>
      <w:r>
        <w:t>, recomendando cómo proseguir.</w:t>
      </w:r>
    </w:p>
    <w:p w14:paraId="4B7398A1" w14:textId="647231BD" w:rsidR="00AF2150" w:rsidRPr="005B4C01" w:rsidRDefault="00AF2150" w:rsidP="003B5C6F">
      <w:pPr>
        <w:pStyle w:val="SAP-Normal"/>
        <w:numPr>
          <w:ilvl w:val="0"/>
          <w:numId w:val="30"/>
        </w:numPr>
        <w:rPr>
          <w:rFonts w:eastAsiaTheme="minorEastAsia"/>
        </w:rPr>
      </w:pPr>
      <w:r>
        <w:t>El sistema permanece en la página.</w:t>
      </w:r>
    </w:p>
    <w:p w14:paraId="5231AF4C" w14:textId="77777777" w:rsidR="005B4C01" w:rsidRDefault="005B4C01" w:rsidP="00AF2150">
      <w:pPr>
        <w:pStyle w:val="SAP-Normal"/>
        <w:rPr>
          <w:rFonts w:eastAsia="sans-serif"/>
        </w:rPr>
      </w:pPr>
    </w:p>
    <w:p w14:paraId="52658BA1" w14:textId="77777777" w:rsidR="00AF2150" w:rsidRPr="00920AE8" w:rsidRDefault="00AF2150" w:rsidP="00AF2150">
      <w:pPr>
        <w:pStyle w:val="SAP-Normal"/>
        <w:rPr>
          <w:rFonts w:eastAsia="sans-serif"/>
          <w:b/>
        </w:rPr>
      </w:pPr>
      <w:r w:rsidRPr="00920AE8">
        <w:rPr>
          <w:rFonts w:eastAsia="sans-serif"/>
          <w:b/>
          <w:lang w:val="es-ES"/>
        </w:rPr>
        <w:t>Referencias</w:t>
      </w:r>
    </w:p>
    <w:p w14:paraId="1CAA7CC7" w14:textId="22839AF9" w:rsidR="00AF2150" w:rsidRDefault="0033643C" w:rsidP="00AF2150">
      <w:pPr>
        <w:pStyle w:val="SAP-Normal"/>
        <w:rPr>
          <w:rFonts w:eastAsia="sans-serif"/>
          <w:highlight w:val="yellow"/>
          <w:lang w:val="es-ES"/>
        </w:rPr>
      </w:pPr>
      <w:r>
        <w:t>CU_003_001 Gestionar bitácora</w:t>
      </w:r>
    </w:p>
    <w:p w14:paraId="5381973D" w14:textId="7C61BB72" w:rsidR="009B5968" w:rsidRDefault="009B5968">
      <w:pPr>
        <w:spacing w:before="0"/>
        <w:rPr>
          <w:rFonts w:ascii="Arial" w:eastAsia="sans-serif" w:hAnsi="Arial" w:cs="Arial"/>
          <w:sz w:val="22"/>
          <w:szCs w:val="22"/>
          <w:highlight w:val="yellow"/>
          <w:lang w:val="es-ES"/>
        </w:rPr>
      </w:pPr>
    </w:p>
    <w:p w14:paraId="68D00D1A" w14:textId="77777777" w:rsidR="002B496E" w:rsidRDefault="002B496E">
      <w:pPr>
        <w:spacing w:before="0"/>
        <w:rPr>
          <w:rFonts w:ascii="Arial" w:hAnsi="Arial" w:cs="Arial"/>
          <w:b/>
          <w:sz w:val="28"/>
          <w:szCs w:val="28"/>
        </w:rPr>
      </w:pPr>
      <w:r>
        <w:br w:type="page"/>
      </w:r>
    </w:p>
    <w:p w14:paraId="2D93DACD" w14:textId="65D38D5F" w:rsidR="00AF2150" w:rsidRDefault="00AF2150" w:rsidP="00AF2150">
      <w:pPr>
        <w:pStyle w:val="SAP-1erlnea"/>
        <w:outlineLvl w:val="2"/>
      </w:pPr>
      <w:bookmarkStart w:id="314" w:name="_Toc529912886"/>
      <w:r>
        <w:lastRenderedPageBreak/>
        <w:t>10.12.</w:t>
      </w:r>
      <w:r w:rsidR="00415469">
        <w:t>7</w:t>
      </w:r>
      <w:r>
        <w:t>.</w:t>
      </w:r>
      <w:r w:rsidR="00415469">
        <w:t>1</w:t>
      </w:r>
      <w:r>
        <w:t>.1 Diagrama de secuencia CU_001_00</w:t>
      </w:r>
      <w:r w:rsidR="00565DAE">
        <w:t>7</w:t>
      </w:r>
      <w:r>
        <w:t xml:space="preserve"> </w:t>
      </w:r>
      <w:r w:rsidR="00565DAE">
        <w:t>Suscribir al</w:t>
      </w:r>
      <w:r w:rsidR="00565DAE" w:rsidRPr="0033643C">
        <w:t xml:space="preserve"> </w:t>
      </w:r>
      <w:proofErr w:type="spellStart"/>
      <w:r w:rsidR="00565DAE" w:rsidRPr="0033643C">
        <w:t>newsletter</w:t>
      </w:r>
      <w:bookmarkEnd w:id="314"/>
      <w:proofErr w:type="spellEnd"/>
    </w:p>
    <w:p w14:paraId="7FE366F3" w14:textId="77777777" w:rsidR="006A2AE4" w:rsidRPr="006A2AE4" w:rsidRDefault="006A2AE4" w:rsidP="006A2AE4">
      <w:pPr>
        <w:pStyle w:val="SAP-Normal"/>
      </w:pPr>
    </w:p>
    <w:p w14:paraId="03B8DB41" w14:textId="679D4EE4" w:rsidR="00AF2150" w:rsidRDefault="006A2AE4" w:rsidP="006A2AE4">
      <w:pPr>
        <w:pStyle w:val="SAP-Normal"/>
        <w:jc w:val="center"/>
      </w:pPr>
      <w:r w:rsidRPr="006A2AE4">
        <w:rPr>
          <w:noProof/>
        </w:rPr>
        <w:drawing>
          <wp:inline distT="0" distB="0" distL="0" distR="0" wp14:anchorId="49A1D96E" wp14:editId="7E316757">
            <wp:extent cx="4480560" cy="730477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88720" cy="7318078"/>
                    </a:xfrm>
                    <a:prstGeom prst="rect">
                      <a:avLst/>
                    </a:prstGeom>
                    <a:noFill/>
                    <a:ln>
                      <a:noFill/>
                    </a:ln>
                  </pic:spPr>
                </pic:pic>
              </a:graphicData>
            </a:graphic>
          </wp:inline>
        </w:drawing>
      </w:r>
    </w:p>
    <w:p w14:paraId="65BFFD77" w14:textId="51F178A1" w:rsidR="00AF2150" w:rsidRDefault="00AF2150" w:rsidP="00AF2150">
      <w:pPr>
        <w:pStyle w:val="SAP-1erlnea"/>
        <w:outlineLvl w:val="2"/>
      </w:pPr>
      <w:bookmarkStart w:id="315" w:name="_Toc529912887"/>
      <w:r>
        <w:lastRenderedPageBreak/>
        <w:t>10.12.</w:t>
      </w:r>
      <w:r w:rsidR="00415469">
        <w:t>7</w:t>
      </w:r>
      <w:r>
        <w:t>.</w:t>
      </w:r>
      <w:r w:rsidR="00415469">
        <w:t>1</w:t>
      </w:r>
      <w:r>
        <w:t>.2 Diagrama de clases parcial CU_001_</w:t>
      </w:r>
      <w:r w:rsidR="000E17FC">
        <w:t>007 Suscribir al</w:t>
      </w:r>
      <w:r w:rsidR="000E17FC" w:rsidRPr="0033643C">
        <w:t xml:space="preserve"> </w:t>
      </w:r>
      <w:proofErr w:type="spellStart"/>
      <w:r w:rsidR="000E17FC" w:rsidRPr="0033643C">
        <w:t>newsletter</w:t>
      </w:r>
      <w:bookmarkEnd w:id="315"/>
      <w:proofErr w:type="spellEnd"/>
    </w:p>
    <w:p w14:paraId="58B3ADD0" w14:textId="6DDCB193" w:rsidR="003F7BC4" w:rsidRDefault="006A2AE4" w:rsidP="006A2AE4">
      <w:pPr>
        <w:spacing w:before="0"/>
        <w:jc w:val="center"/>
        <w:rPr>
          <w:rFonts w:ascii="Arial" w:hAnsi="Arial" w:cs="Arial"/>
          <w:sz w:val="22"/>
          <w:szCs w:val="22"/>
        </w:rPr>
      </w:pPr>
      <w:r w:rsidRPr="006A2AE4">
        <w:rPr>
          <w:rFonts w:ascii="Arial" w:hAnsi="Arial" w:cs="Arial"/>
          <w:noProof/>
          <w:sz w:val="22"/>
          <w:szCs w:val="22"/>
        </w:rPr>
        <w:drawing>
          <wp:inline distT="0" distB="0" distL="0" distR="0" wp14:anchorId="3792CF11" wp14:editId="63E546DE">
            <wp:extent cx="4411980" cy="214884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11980" cy="2148840"/>
                    </a:xfrm>
                    <a:prstGeom prst="rect">
                      <a:avLst/>
                    </a:prstGeom>
                    <a:noFill/>
                    <a:ln>
                      <a:noFill/>
                    </a:ln>
                  </pic:spPr>
                </pic:pic>
              </a:graphicData>
            </a:graphic>
          </wp:inline>
        </w:drawing>
      </w:r>
    </w:p>
    <w:p w14:paraId="50FBBE10" w14:textId="7830FEDB" w:rsidR="000E17FC" w:rsidRDefault="000E17FC" w:rsidP="000E17FC">
      <w:pPr>
        <w:pStyle w:val="SAP-1erlnea"/>
        <w:outlineLvl w:val="2"/>
      </w:pPr>
      <w:bookmarkStart w:id="316" w:name="_Toc529912888"/>
      <w:r>
        <w:t>10.12.8.1 CU_001_008 Cancelar suscripción al</w:t>
      </w:r>
      <w:r w:rsidRPr="0033643C">
        <w:t xml:space="preserve"> </w:t>
      </w:r>
      <w:proofErr w:type="spellStart"/>
      <w:r w:rsidRPr="0033643C">
        <w:t>newsletter</w:t>
      </w:r>
      <w:bookmarkEnd w:id="316"/>
      <w:proofErr w:type="spellEnd"/>
    </w:p>
    <w:p w14:paraId="64B74E1E" w14:textId="77777777" w:rsidR="000E17FC" w:rsidRPr="00A42E77" w:rsidRDefault="000E17FC" w:rsidP="000E17FC">
      <w:pPr>
        <w:pStyle w:val="SAP-Normal"/>
      </w:pPr>
    </w:p>
    <w:p w14:paraId="673CBAB9" w14:textId="77777777" w:rsidR="000E17FC" w:rsidRPr="00A42E77" w:rsidRDefault="000E17FC" w:rsidP="000E17FC">
      <w:pPr>
        <w:pStyle w:val="SAP-Normal"/>
        <w:rPr>
          <w:b/>
        </w:rPr>
      </w:pPr>
      <w:r w:rsidRPr="00A42E77">
        <w:rPr>
          <w:rFonts w:eastAsia="sans-serif"/>
          <w:b/>
          <w:lang w:val="es-ES"/>
        </w:rPr>
        <w:t>Identificación del caso de uso</w:t>
      </w:r>
    </w:p>
    <w:p w14:paraId="1FD445A4" w14:textId="334AC6DC" w:rsidR="000E17FC" w:rsidRDefault="000E17FC" w:rsidP="000E17FC">
      <w:pPr>
        <w:pStyle w:val="SAP-Normal"/>
      </w:pPr>
      <w:r>
        <w:t>CU_001_008</w:t>
      </w:r>
    </w:p>
    <w:p w14:paraId="2D8076C7" w14:textId="77777777" w:rsidR="000E17FC" w:rsidRDefault="000E17FC" w:rsidP="000E17FC">
      <w:pPr>
        <w:pStyle w:val="SAP-Normal"/>
      </w:pPr>
    </w:p>
    <w:p w14:paraId="34596DBC" w14:textId="77777777" w:rsidR="000E17FC" w:rsidRPr="00A42E77" w:rsidRDefault="000E17FC" w:rsidP="000E17FC">
      <w:pPr>
        <w:pStyle w:val="SAP-Normal"/>
        <w:rPr>
          <w:rFonts w:eastAsia="sans-serif"/>
          <w:b/>
        </w:rPr>
      </w:pPr>
      <w:r w:rsidRPr="00A42E77">
        <w:rPr>
          <w:rFonts w:eastAsia="sans-serif"/>
          <w:b/>
          <w:lang w:val="es-ES"/>
        </w:rPr>
        <w:t>Nombre del Caso de Uso</w:t>
      </w:r>
    </w:p>
    <w:p w14:paraId="65D39D09" w14:textId="308A5946" w:rsidR="000E17FC" w:rsidRDefault="00F752F0" w:rsidP="000E17FC">
      <w:pPr>
        <w:pStyle w:val="SAP-Normal"/>
        <w:rPr>
          <w:rFonts w:eastAsia="sans-serif"/>
          <w:lang w:val="es-ES"/>
        </w:rPr>
      </w:pPr>
      <w:r>
        <w:rPr>
          <w:rFonts w:eastAsia="sans-serif"/>
          <w:lang w:val="es-ES"/>
        </w:rPr>
        <w:t xml:space="preserve">Cancelar suscripción al </w:t>
      </w:r>
      <w:proofErr w:type="spellStart"/>
      <w:r>
        <w:rPr>
          <w:rFonts w:eastAsia="sans-serif"/>
          <w:lang w:val="es-ES"/>
        </w:rPr>
        <w:t>newsletter</w:t>
      </w:r>
      <w:proofErr w:type="spellEnd"/>
    </w:p>
    <w:p w14:paraId="023C5703" w14:textId="77777777" w:rsidR="000E17FC" w:rsidRDefault="000E17FC" w:rsidP="000E17FC">
      <w:pPr>
        <w:pStyle w:val="SAP-Normal"/>
        <w:rPr>
          <w:rFonts w:eastAsia="sans-serif"/>
        </w:rPr>
      </w:pPr>
    </w:p>
    <w:p w14:paraId="5FE2C16A" w14:textId="77777777" w:rsidR="000E17FC" w:rsidRPr="00A42E77" w:rsidRDefault="000E17FC" w:rsidP="000E17FC">
      <w:pPr>
        <w:pStyle w:val="SAP-Normal"/>
        <w:rPr>
          <w:rFonts w:eastAsia="sans-serif"/>
          <w:b/>
        </w:rPr>
      </w:pPr>
      <w:r w:rsidRPr="00A42E77">
        <w:rPr>
          <w:rFonts w:eastAsia="sans-serif"/>
          <w:b/>
          <w:lang w:val="es-ES"/>
        </w:rPr>
        <w:t>Descripción del Caso de Uso</w:t>
      </w:r>
    </w:p>
    <w:p w14:paraId="1922E99C" w14:textId="2418012E" w:rsidR="000E17FC" w:rsidRDefault="000E17FC" w:rsidP="000E17FC">
      <w:pPr>
        <w:pStyle w:val="SAP-Normal"/>
        <w:rPr>
          <w:rFonts w:eastAsia="sans-serif"/>
          <w:lang w:val="es-ES"/>
        </w:rPr>
      </w:pPr>
      <w:r>
        <w:rPr>
          <w:rFonts w:eastAsia="sans-serif"/>
          <w:lang w:val="es-ES"/>
        </w:rPr>
        <w:t xml:space="preserve">La plataforma web deberá ofrecer un servicio para que aquellas personas suscriptas al </w:t>
      </w:r>
      <w:proofErr w:type="spellStart"/>
      <w:r>
        <w:rPr>
          <w:rFonts w:eastAsia="sans-serif"/>
          <w:lang w:val="es-ES"/>
        </w:rPr>
        <w:t>newsletter</w:t>
      </w:r>
      <w:proofErr w:type="spellEnd"/>
      <w:r>
        <w:rPr>
          <w:rFonts w:eastAsia="sans-serif"/>
          <w:lang w:val="es-ES"/>
        </w:rPr>
        <w:t xml:space="preserve"> puedan cancelar su adhesión.</w:t>
      </w:r>
    </w:p>
    <w:p w14:paraId="6B68D7F1" w14:textId="77777777" w:rsidR="000E17FC" w:rsidRDefault="000E17FC" w:rsidP="000E17FC">
      <w:pPr>
        <w:pStyle w:val="SAP-Normal"/>
        <w:rPr>
          <w:rFonts w:eastAsia="sans-serif"/>
          <w:lang w:val="es-ES"/>
        </w:rPr>
      </w:pPr>
    </w:p>
    <w:p w14:paraId="30312353" w14:textId="77777777" w:rsidR="000E17FC" w:rsidRPr="00A42E77" w:rsidRDefault="000E17FC" w:rsidP="000E17FC">
      <w:pPr>
        <w:pStyle w:val="SAP-Normal"/>
        <w:rPr>
          <w:rFonts w:eastAsia="sans-serif"/>
          <w:b/>
        </w:rPr>
      </w:pPr>
      <w:r w:rsidRPr="00A42E77">
        <w:rPr>
          <w:rFonts w:eastAsia="sans-serif"/>
          <w:b/>
          <w:lang w:val="es-ES"/>
        </w:rPr>
        <w:t>Pre Condición</w:t>
      </w:r>
    </w:p>
    <w:p w14:paraId="6824FAD8" w14:textId="6D0F029E" w:rsidR="000E17FC" w:rsidRDefault="000E17FC" w:rsidP="000E17FC">
      <w:pPr>
        <w:pStyle w:val="SAP-Normal"/>
      </w:pPr>
      <w:r>
        <w:rPr>
          <w:rFonts w:eastAsia="sans-serif"/>
          <w:lang w:val="es-ES"/>
        </w:rPr>
        <w:t xml:space="preserve">El usuario </w:t>
      </w:r>
      <w:r w:rsidR="007331F5">
        <w:rPr>
          <w:rFonts w:eastAsia="sans-serif"/>
          <w:lang w:val="es-ES"/>
        </w:rPr>
        <w:t xml:space="preserve">recibió un </w:t>
      </w:r>
      <w:proofErr w:type="spellStart"/>
      <w:r w:rsidR="007331F5">
        <w:rPr>
          <w:rFonts w:eastAsia="sans-serif"/>
          <w:lang w:val="es-ES"/>
        </w:rPr>
        <w:t>newsletter</w:t>
      </w:r>
      <w:proofErr w:type="spellEnd"/>
      <w:r>
        <w:rPr>
          <w:rFonts w:eastAsia="sans-serif"/>
          <w:lang w:val="es-ES"/>
        </w:rPr>
        <w:t>.</w:t>
      </w:r>
    </w:p>
    <w:p w14:paraId="6DB82C8C" w14:textId="77777777" w:rsidR="000E17FC" w:rsidRDefault="000E17FC" w:rsidP="000E17FC">
      <w:pPr>
        <w:pStyle w:val="SAP-Normal"/>
        <w:rPr>
          <w:rFonts w:eastAsia="sans-serif"/>
          <w:lang w:val="es-ES"/>
        </w:rPr>
      </w:pPr>
    </w:p>
    <w:p w14:paraId="4D91EF45" w14:textId="77777777" w:rsidR="000E17FC" w:rsidRPr="00A42E77" w:rsidRDefault="000E17FC" w:rsidP="000E17FC">
      <w:pPr>
        <w:pStyle w:val="SAP-Normal"/>
        <w:rPr>
          <w:rFonts w:eastAsia="sans-serif"/>
          <w:b/>
        </w:rPr>
      </w:pPr>
      <w:r w:rsidRPr="00A42E77">
        <w:rPr>
          <w:rFonts w:eastAsia="sans-serif"/>
          <w:b/>
          <w:lang w:val="es-ES"/>
        </w:rPr>
        <w:t>Post Condición</w:t>
      </w:r>
    </w:p>
    <w:p w14:paraId="72950002" w14:textId="3B01582D" w:rsidR="000E17FC" w:rsidRDefault="000E17FC" w:rsidP="000E17FC">
      <w:pPr>
        <w:pStyle w:val="SAP-Normal"/>
        <w:rPr>
          <w:rFonts w:eastAsia="sans-serif"/>
          <w:lang w:val="es-ES"/>
        </w:rPr>
      </w:pPr>
      <w:r>
        <w:rPr>
          <w:rFonts w:eastAsia="sans-serif"/>
          <w:lang w:val="es-ES"/>
        </w:rPr>
        <w:t xml:space="preserve">El usuario </w:t>
      </w:r>
      <w:r w:rsidR="007331F5">
        <w:rPr>
          <w:rFonts w:eastAsia="sans-serif"/>
          <w:lang w:val="es-ES"/>
        </w:rPr>
        <w:t xml:space="preserve">ha cancelado la suscripción al </w:t>
      </w:r>
      <w:proofErr w:type="spellStart"/>
      <w:r w:rsidR="007331F5">
        <w:rPr>
          <w:rFonts w:eastAsia="sans-serif"/>
          <w:lang w:val="es-ES"/>
        </w:rPr>
        <w:t>newsletter</w:t>
      </w:r>
      <w:proofErr w:type="spellEnd"/>
      <w:r w:rsidR="007331F5">
        <w:rPr>
          <w:rFonts w:eastAsia="sans-serif"/>
          <w:lang w:val="es-ES"/>
        </w:rPr>
        <w:t>.</w:t>
      </w:r>
    </w:p>
    <w:p w14:paraId="592E33AD" w14:textId="77777777" w:rsidR="000E17FC" w:rsidRDefault="000E17FC" w:rsidP="000E17FC">
      <w:pPr>
        <w:pStyle w:val="SAP-Normal"/>
        <w:rPr>
          <w:rFonts w:eastAsia="sans-serif"/>
        </w:rPr>
      </w:pPr>
    </w:p>
    <w:p w14:paraId="5C8163DD" w14:textId="77777777" w:rsidR="000E17FC" w:rsidRPr="00A42E77" w:rsidRDefault="000E17FC" w:rsidP="000E17FC">
      <w:pPr>
        <w:pStyle w:val="SAP-Normal"/>
        <w:rPr>
          <w:rFonts w:eastAsia="sans-serif"/>
          <w:b/>
        </w:rPr>
      </w:pPr>
      <w:r w:rsidRPr="00A42E77">
        <w:rPr>
          <w:rFonts w:eastAsia="sans-serif"/>
          <w:b/>
          <w:lang w:val="es-ES"/>
        </w:rPr>
        <w:t>Actores primarios</w:t>
      </w:r>
    </w:p>
    <w:p w14:paraId="6AE10454" w14:textId="7E15CFBD" w:rsidR="000E17FC" w:rsidRDefault="000E17FC" w:rsidP="000E17FC">
      <w:pPr>
        <w:pStyle w:val="SAP-Normal"/>
        <w:rPr>
          <w:rFonts w:eastAsia="sans-serif"/>
          <w:lang w:val="es-ES"/>
        </w:rPr>
      </w:pPr>
      <w:r>
        <w:rPr>
          <w:rFonts w:eastAsia="sans-serif"/>
          <w:lang w:val="es-ES"/>
        </w:rPr>
        <w:t xml:space="preserve">Rol </w:t>
      </w:r>
      <w:r w:rsidR="00D80EFF">
        <w:rPr>
          <w:rFonts w:eastAsia="sans-serif"/>
          <w:lang w:val="es-ES"/>
        </w:rPr>
        <w:t>Usuario</w:t>
      </w:r>
    </w:p>
    <w:p w14:paraId="556FEBB2" w14:textId="77777777" w:rsidR="000E17FC" w:rsidRDefault="000E17FC" w:rsidP="000E17FC">
      <w:pPr>
        <w:pStyle w:val="SAP-Normal"/>
      </w:pPr>
    </w:p>
    <w:p w14:paraId="41B1FC22" w14:textId="77777777" w:rsidR="000E17FC" w:rsidRPr="00A42E77" w:rsidRDefault="000E17FC" w:rsidP="000E17FC">
      <w:pPr>
        <w:pStyle w:val="SAP-Normal"/>
        <w:rPr>
          <w:rFonts w:eastAsia="sans-serif"/>
          <w:b/>
        </w:rPr>
      </w:pPr>
      <w:r w:rsidRPr="00A42E77">
        <w:rPr>
          <w:rFonts w:eastAsia="sans-serif"/>
          <w:b/>
          <w:lang w:val="es-ES"/>
        </w:rPr>
        <w:t>Actores Secundarios</w:t>
      </w:r>
    </w:p>
    <w:p w14:paraId="6422707A" w14:textId="004389EE" w:rsidR="000E17FC" w:rsidRPr="007331F5" w:rsidRDefault="007331F5" w:rsidP="000E17FC">
      <w:pPr>
        <w:pStyle w:val="SAP-Normal"/>
        <w:rPr>
          <w:u w:val="single"/>
        </w:rPr>
      </w:pPr>
      <w:r>
        <w:rPr>
          <w:rFonts w:eastAsia="sans-serif"/>
          <w:lang w:val="es-ES"/>
        </w:rPr>
        <w:t xml:space="preserve">Rol </w:t>
      </w:r>
      <w:r w:rsidR="00D80EFF">
        <w:rPr>
          <w:rFonts w:eastAsia="sans-serif"/>
          <w:lang w:val="es-ES"/>
        </w:rPr>
        <w:t>Invitado</w:t>
      </w:r>
    </w:p>
    <w:p w14:paraId="5580092D" w14:textId="77777777" w:rsidR="008C72D9" w:rsidRDefault="008C72D9" w:rsidP="000E17FC">
      <w:pPr>
        <w:pStyle w:val="SAP-Normal"/>
        <w:rPr>
          <w:rFonts w:eastAsia="sans-serif"/>
          <w:b/>
          <w:lang w:val="es-ES"/>
        </w:rPr>
      </w:pPr>
    </w:p>
    <w:p w14:paraId="334D1C5B" w14:textId="3C243E8A" w:rsidR="000E17FC" w:rsidRPr="00A42E77" w:rsidRDefault="000E17FC" w:rsidP="000E17FC">
      <w:pPr>
        <w:pStyle w:val="SAP-Normal"/>
        <w:rPr>
          <w:rFonts w:eastAsia="sans-serif"/>
          <w:b/>
        </w:rPr>
      </w:pPr>
      <w:r w:rsidRPr="00A42E77">
        <w:rPr>
          <w:rFonts w:eastAsia="sans-serif"/>
          <w:b/>
          <w:lang w:val="es-ES"/>
        </w:rPr>
        <w:t>Disparador</w:t>
      </w:r>
    </w:p>
    <w:p w14:paraId="3045A574" w14:textId="7E6BF1D1" w:rsidR="000E17FC" w:rsidRDefault="000E17FC" w:rsidP="000E17FC">
      <w:pPr>
        <w:pStyle w:val="SAP-Normal"/>
        <w:rPr>
          <w:rFonts w:eastAsia="sans-serif"/>
          <w:lang w:val="es-ES"/>
        </w:rPr>
      </w:pPr>
      <w:r>
        <w:rPr>
          <w:rFonts w:eastAsia="sans-serif"/>
          <w:lang w:val="es-ES"/>
        </w:rPr>
        <w:t>El usuario</w:t>
      </w:r>
      <w:r w:rsidRPr="251646D2">
        <w:rPr>
          <w:rFonts w:eastAsia="sans-serif"/>
          <w:lang w:val="es-ES"/>
        </w:rPr>
        <w:t xml:space="preserve"> </w:t>
      </w:r>
      <w:r w:rsidR="007331F5">
        <w:rPr>
          <w:rFonts w:eastAsia="sans-serif"/>
          <w:lang w:val="es-ES"/>
        </w:rPr>
        <w:t xml:space="preserve">accede al mail que contiene el </w:t>
      </w:r>
      <w:proofErr w:type="spellStart"/>
      <w:r w:rsidR="007331F5">
        <w:rPr>
          <w:rFonts w:eastAsia="sans-serif"/>
          <w:lang w:val="es-ES"/>
        </w:rPr>
        <w:t>newsletter</w:t>
      </w:r>
      <w:proofErr w:type="spellEnd"/>
      <w:r w:rsidR="007331F5">
        <w:rPr>
          <w:rFonts w:eastAsia="sans-serif"/>
          <w:lang w:val="es-ES"/>
        </w:rPr>
        <w:t xml:space="preserve"> y decide cancelar la suscripción</w:t>
      </w:r>
      <w:r w:rsidRPr="251646D2">
        <w:rPr>
          <w:rFonts w:eastAsia="sans-serif"/>
          <w:lang w:val="es-ES"/>
        </w:rPr>
        <w:t>.</w:t>
      </w:r>
    </w:p>
    <w:p w14:paraId="7AE9172C" w14:textId="77777777" w:rsidR="000E17FC" w:rsidRDefault="000E17FC" w:rsidP="000E17FC">
      <w:pPr>
        <w:pStyle w:val="SAP-Normal"/>
      </w:pPr>
    </w:p>
    <w:p w14:paraId="6820E3F8" w14:textId="77777777" w:rsidR="006A2AE4" w:rsidRDefault="006A2AE4" w:rsidP="000E17FC">
      <w:pPr>
        <w:pStyle w:val="SAP-Normal"/>
        <w:rPr>
          <w:rFonts w:eastAsia="sans-serif"/>
          <w:b/>
          <w:lang w:val="es-ES"/>
        </w:rPr>
      </w:pPr>
    </w:p>
    <w:p w14:paraId="5B2AF07D" w14:textId="46954911" w:rsidR="000E17FC" w:rsidRPr="00A42E77" w:rsidRDefault="000E17FC" w:rsidP="000E17FC">
      <w:pPr>
        <w:pStyle w:val="SAP-Normal"/>
        <w:rPr>
          <w:rFonts w:eastAsia="sans-serif"/>
          <w:b/>
        </w:rPr>
      </w:pPr>
      <w:r w:rsidRPr="00A42E77">
        <w:rPr>
          <w:rFonts w:eastAsia="sans-serif"/>
          <w:b/>
          <w:lang w:val="es-ES"/>
        </w:rPr>
        <w:lastRenderedPageBreak/>
        <w:t>Escenario principal de Éxito</w:t>
      </w:r>
    </w:p>
    <w:p w14:paraId="005E212D" w14:textId="77777777" w:rsidR="00453A53" w:rsidRDefault="00453A53" w:rsidP="003B5C6F">
      <w:pPr>
        <w:pStyle w:val="SAP-Normal"/>
        <w:numPr>
          <w:ilvl w:val="0"/>
          <w:numId w:val="61"/>
        </w:numPr>
        <w:rPr>
          <w:rFonts w:eastAsiaTheme="minorEastAsia"/>
        </w:rPr>
      </w:pPr>
      <w:r w:rsidRPr="00453A53">
        <w:rPr>
          <w:rFonts w:eastAsiaTheme="minorEastAsia"/>
        </w:rPr>
        <w:t xml:space="preserve">El </w:t>
      </w:r>
      <w:r>
        <w:rPr>
          <w:rFonts w:eastAsiaTheme="minorEastAsia"/>
        </w:rPr>
        <w:t xml:space="preserve">rol Usuario accede al </w:t>
      </w:r>
      <w:proofErr w:type="spellStart"/>
      <w:r>
        <w:rPr>
          <w:rFonts w:eastAsiaTheme="minorEastAsia"/>
        </w:rPr>
        <w:t>newsletter</w:t>
      </w:r>
      <w:proofErr w:type="spellEnd"/>
      <w:r>
        <w:rPr>
          <w:rFonts w:eastAsiaTheme="minorEastAsia"/>
        </w:rPr>
        <w:t xml:space="preserve"> que ha recibido por email.</w:t>
      </w:r>
    </w:p>
    <w:p w14:paraId="4765ADF9" w14:textId="31900400" w:rsidR="00453A53" w:rsidRPr="00453A53" w:rsidRDefault="00453A53" w:rsidP="003B5C6F">
      <w:pPr>
        <w:pStyle w:val="SAP-Normal"/>
        <w:numPr>
          <w:ilvl w:val="0"/>
          <w:numId w:val="61"/>
        </w:numPr>
        <w:rPr>
          <w:rFonts w:eastAsiaTheme="minorEastAsia"/>
        </w:rPr>
      </w:pPr>
      <w:r>
        <w:rPr>
          <w:rFonts w:eastAsiaTheme="minorEastAsia"/>
        </w:rPr>
        <w:t xml:space="preserve">El rol Usuario identifica el link para la cancelar la suscripción al </w:t>
      </w:r>
      <w:proofErr w:type="spellStart"/>
      <w:r>
        <w:rPr>
          <w:rFonts w:eastAsiaTheme="minorEastAsia"/>
        </w:rPr>
        <w:t>newsletter</w:t>
      </w:r>
      <w:proofErr w:type="spellEnd"/>
      <w:r>
        <w:rPr>
          <w:rFonts w:eastAsiaTheme="minorEastAsia"/>
        </w:rPr>
        <w:t xml:space="preserve"> y </w:t>
      </w:r>
      <w:proofErr w:type="spellStart"/>
      <w:r>
        <w:rPr>
          <w:rFonts w:eastAsiaTheme="minorEastAsia"/>
        </w:rPr>
        <w:t>clickea</w:t>
      </w:r>
      <w:proofErr w:type="spellEnd"/>
      <w:r>
        <w:rPr>
          <w:rFonts w:eastAsiaTheme="minorEastAsia"/>
        </w:rPr>
        <w:t>.</w:t>
      </w:r>
    </w:p>
    <w:p w14:paraId="22D0156E" w14:textId="1446314B" w:rsidR="00453A53" w:rsidRDefault="00453A53" w:rsidP="003B5C6F">
      <w:pPr>
        <w:pStyle w:val="SAP-Normal"/>
        <w:numPr>
          <w:ilvl w:val="0"/>
          <w:numId w:val="61"/>
        </w:numPr>
        <w:rPr>
          <w:rFonts w:eastAsiaTheme="minorEastAsia"/>
        </w:rPr>
      </w:pPr>
      <w:r w:rsidRPr="00453A53">
        <w:rPr>
          <w:rFonts w:eastAsiaTheme="minorEastAsia"/>
        </w:rPr>
        <w:t xml:space="preserve">El </w:t>
      </w:r>
      <w:r>
        <w:rPr>
          <w:rFonts w:eastAsiaTheme="minorEastAsia"/>
        </w:rPr>
        <w:t xml:space="preserve">sistema recibe la petición de </w:t>
      </w:r>
      <w:r w:rsidR="00C45350">
        <w:rPr>
          <w:rFonts w:eastAsiaTheme="minorEastAsia"/>
        </w:rPr>
        <w:t>cancelar la suscripción</w:t>
      </w:r>
      <w:r>
        <w:rPr>
          <w:rFonts w:eastAsiaTheme="minorEastAsia"/>
        </w:rPr>
        <w:t>.</w:t>
      </w:r>
    </w:p>
    <w:p w14:paraId="41F08BFC" w14:textId="225801E0" w:rsidR="00453A53" w:rsidRDefault="00453A53" w:rsidP="003B5C6F">
      <w:pPr>
        <w:pStyle w:val="SAP-Normal"/>
        <w:numPr>
          <w:ilvl w:val="0"/>
          <w:numId w:val="61"/>
        </w:numPr>
        <w:rPr>
          <w:rFonts w:eastAsiaTheme="minorEastAsia"/>
        </w:rPr>
      </w:pPr>
      <w:r>
        <w:rPr>
          <w:rFonts w:eastAsiaTheme="minorEastAsia"/>
        </w:rPr>
        <w:t>El sistema solicita el ingreso del correo electrónico del usuario.</w:t>
      </w:r>
    </w:p>
    <w:p w14:paraId="254CA2E7" w14:textId="7001BA94" w:rsidR="00453A53" w:rsidRDefault="00453A53" w:rsidP="003B5C6F">
      <w:pPr>
        <w:pStyle w:val="SAP-Normal"/>
        <w:numPr>
          <w:ilvl w:val="0"/>
          <w:numId w:val="61"/>
        </w:numPr>
        <w:rPr>
          <w:rFonts w:eastAsiaTheme="minorEastAsia"/>
        </w:rPr>
      </w:pPr>
      <w:r>
        <w:rPr>
          <w:rFonts w:eastAsiaTheme="minorEastAsia"/>
        </w:rPr>
        <w:t>El rol Usuario ingresa su dirección de correo.</w:t>
      </w:r>
    </w:p>
    <w:p w14:paraId="0D5FBB7A" w14:textId="364B1E69" w:rsidR="00453A53" w:rsidRPr="00453A53" w:rsidRDefault="00453A53" w:rsidP="003B5C6F">
      <w:pPr>
        <w:pStyle w:val="SAP-Normal"/>
        <w:numPr>
          <w:ilvl w:val="0"/>
          <w:numId w:val="61"/>
        </w:numPr>
        <w:rPr>
          <w:rFonts w:eastAsiaTheme="minorEastAsia"/>
        </w:rPr>
      </w:pPr>
      <w:r>
        <w:rPr>
          <w:rFonts w:eastAsiaTheme="minorEastAsia"/>
        </w:rPr>
        <w:t>El rol Usuario le indica al sistema que finalizó de completar los campos</w:t>
      </w:r>
      <w:r w:rsidR="00F301B9">
        <w:rPr>
          <w:rFonts w:eastAsiaTheme="minorEastAsia"/>
        </w:rPr>
        <w:t>.</w:t>
      </w:r>
    </w:p>
    <w:p w14:paraId="23D2ECFD" w14:textId="77777777" w:rsidR="00453A53" w:rsidRPr="00453A53" w:rsidRDefault="00453A53" w:rsidP="003B5C6F">
      <w:pPr>
        <w:pStyle w:val="SAP-Normal"/>
        <w:numPr>
          <w:ilvl w:val="0"/>
          <w:numId w:val="61"/>
        </w:numPr>
        <w:rPr>
          <w:rFonts w:eastAsiaTheme="minorEastAsia"/>
        </w:rPr>
      </w:pPr>
      <w:r w:rsidRPr="00453A53">
        <w:rPr>
          <w:rFonts w:eastAsiaTheme="minorEastAsia"/>
        </w:rPr>
        <w:t>El sistema valida que los campos obligatorios estén completos.</w:t>
      </w:r>
    </w:p>
    <w:p w14:paraId="6DDA5915" w14:textId="132B0816" w:rsidR="00453A53" w:rsidRDefault="00453A53" w:rsidP="003B5C6F">
      <w:pPr>
        <w:pStyle w:val="SAP-Normal"/>
        <w:numPr>
          <w:ilvl w:val="0"/>
          <w:numId w:val="61"/>
        </w:numPr>
        <w:rPr>
          <w:rFonts w:eastAsiaTheme="minorEastAsia"/>
        </w:rPr>
      </w:pPr>
      <w:r w:rsidRPr="00453A53">
        <w:rPr>
          <w:rFonts w:eastAsiaTheme="minorEastAsia"/>
        </w:rPr>
        <w:t>El sistema valida que el contenido respete el formato esperado por cada campo.</w:t>
      </w:r>
    </w:p>
    <w:p w14:paraId="74E1E0B9" w14:textId="66A8E578" w:rsidR="001D5D67" w:rsidRDefault="001D5D67" w:rsidP="003B5C6F">
      <w:pPr>
        <w:pStyle w:val="SAP-Normal"/>
        <w:numPr>
          <w:ilvl w:val="0"/>
          <w:numId w:val="61"/>
        </w:numPr>
        <w:rPr>
          <w:rFonts w:eastAsiaTheme="minorEastAsia"/>
        </w:rPr>
      </w:pPr>
      <w:r>
        <w:rPr>
          <w:rFonts w:eastAsiaTheme="minorEastAsia"/>
        </w:rPr>
        <w:t>El sistema solicita confirmación por parte del usuario antes de proceder a la cancelación de la suscripción.</w:t>
      </w:r>
    </w:p>
    <w:p w14:paraId="78782407" w14:textId="69A73BF1" w:rsidR="001D5D67" w:rsidRDefault="001D5D67" w:rsidP="003B5C6F">
      <w:pPr>
        <w:pStyle w:val="SAP-Normal"/>
        <w:numPr>
          <w:ilvl w:val="0"/>
          <w:numId w:val="61"/>
        </w:numPr>
        <w:rPr>
          <w:rFonts w:eastAsiaTheme="minorEastAsia"/>
        </w:rPr>
      </w:pPr>
      <w:r>
        <w:rPr>
          <w:rFonts w:eastAsiaTheme="minorEastAsia"/>
        </w:rPr>
        <w:t>El rol Usuario confirma.</w:t>
      </w:r>
    </w:p>
    <w:p w14:paraId="4FB37201" w14:textId="3129A1CF" w:rsidR="00DA497A" w:rsidRDefault="00DA497A" w:rsidP="003B5C6F">
      <w:pPr>
        <w:pStyle w:val="SAP-Normal"/>
        <w:numPr>
          <w:ilvl w:val="0"/>
          <w:numId w:val="61"/>
        </w:numPr>
        <w:rPr>
          <w:rFonts w:eastAsiaTheme="minorEastAsia"/>
        </w:rPr>
      </w:pPr>
      <w:r w:rsidRPr="00453A53">
        <w:rPr>
          <w:rFonts w:eastAsiaTheme="minorEastAsia"/>
        </w:rPr>
        <w:t xml:space="preserve">El sistema </w:t>
      </w:r>
      <w:r>
        <w:rPr>
          <w:rFonts w:eastAsiaTheme="minorEastAsia"/>
        </w:rPr>
        <w:t>recupera</w:t>
      </w:r>
      <w:r w:rsidRPr="00453A53">
        <w:rPr>
          <w:rFonts w:eastAsiaTheme="minorEastAsia"/>
        </w:rPr>
        <w:t xml:space="preserve"> la dirección de correo electrónico</w:t>
      </w:r>
      <w:r w:rsidR="00944C97">
        <w:rPr>
          <w:rFonts w:eastAsiaTheme="minorEastAsia"/>
        </w:rPr>
        <w:t>, para posteriores validaciones.</w:t>
      </w:r>
    </w:p>
    <w:p w14:paraId="32713D70" w14:textId="30E9DDB6" w:rsidR="000437A7" w:rsidRPr="000437A7" w:rsidRDefault="000437A7" w:rsidP="003B5C6F">
      <w:pPr>
        <w:pStyle w:val="SAP-Normal"/>
        <w:numPr>
          <w:ilvl w:val="0"/>
          <w:numId w:val="61"/>
        </w:numPr>
        <w:rPr>
          <w:rFonts w:eastAsiaTheme="minorEastAsia"/>
        </w:rPr>
      </w:pPr>
      <w:r w:rsidRPr="00453A53">
        <w:rPr>
          <w:rFonts w:eastAsiaTheme="minorEastAsia"/>
        </w:rPr>
        <w:t>El sistema guarda en la bitácora la información sobre la operación</w:t>
      </w:r>
      <w:r>
        <w:rPr>
          <w:rFonts w:eastAsiaTheme="minorEastAsia"/>
        </w:rPr>
        <w:t>.</w:t>
      </w:r>
    </w:p>
    <w:p w14:paraId="6AF1C0CD" w14:textId="07D07C6B" w:rsidR="001D5D67" w:rsidRDefault="001D5D67" w:rsidP="003B5C6F">
      <w:pPr>
        <w:pStyle w:val="SAP-Normal"/>
        <w:numPr>
          <w:ilvl w:val="0"/>
          <w:numId w:val="61"/>
        </w:numPr>
        <w:rPr>
          <w:rFonts w:eastAsiaTheme="minorEastAsia"/>
        </w:rPr>
      </w:pPr>
      <w:r>
        <w:rPr>
          <w:rFonts w:eastAsiaTheme="minorEastAsia"/>
        </w:rPr>
        <w:t xml:space="preserve">El sistema valida </w:t>
      </w:r>
      <w:r w:rsidR="00B22366">
        <w:rPr>
          <w:rFonts w:eastAsiaTheme="minorEastAsia"/>
        </w:rPr>
        <w:t xml:space="preserve">que </w:t>
      </w:r>
      <w:r>
        <w:rPr>
          <w:rFonts w:eastAsiaTheme="minorEastAsia"/>
        </w:rPr>
        <w:t>el hash asociado a la petición sea válido.</w:t>
      </w:r>
    </w:p>
    <w:p w14:paraId="7CA3D3A0" w14:textId="2FCFB37D" w:rsidR="001D5D67" w:rsidRPr="00453A53" w:rsidRDefault="001D5D67" w:rsidP="003B5C6F">
      <w:pPr>
        <w:pStyle w:val="SAP-Normal"/>
        <w:numPr>
          <w:ilvl w:val="0"/>
          <w:numId w:val="61"/>
        </w:numPr>
        <w:rPr>
          <w:rFonts w:eastAsiaTheme="minorEastAsia"/>
        </w:rPr>
      </w:pPr>
      <w:r w:rsidRPr="00453A53">
        <w:rPr>
          <w:rFonts w:eastAsiaTheme="minorEastAsia"/>
        </w:rPr>
        <w:t>El sistema guarda en la bitácora la información sobre la operación</w:t>
      </w:r>
      <w:r>
        <w:rPr>
          <w:rFonts w:eastAsiaTheme="minorEastAsia"/>
        </w:rPr>
        <w:t>.</w:t>
      </w:r>
    </w:p>
    <w:p w14:paraId="584BB5FE" w14:textId="0880BB5E" w:rsidR="001D5D67" w:rsidRDefault="001D5D67" w:rsidP="003B5C6F">
      <w:pPr>
        <w:pStyle w:val="SAP-Normal"/>
        <w:numPr>
          <w:ilvl w:val="0"/>
          <w:numId w:val="61"/>
        </w:numPr>
        <w:rPr>
          <w:rFonts w:eastAsiaTheme="minorEastAsia"/>
        </w:rPr>
      </w:pPr>
      <w:r>
        <w:rPr>
          <w:rFonts w:eastAsiaTheme="minorEastAsia"/>
        </w:rPr>
        <w:t>El sistema cancela la suscripción del usuario.</w:t>
      </w:r>
    </w:p>
    <w:p w14:paraId="2E373A4A" w14:textId="558CFFCE" w:rsidR="001D5D67" w:rsidRPr="001D5D67" w:rsidRDefault="001D5D67" w:rsidP="003B5C6F">
      <w:pPr>
        <w:pStyle w:val="SAP-Normal"/>
        <w:numPr>
          <w:ilvl w:val="0"/>
          <w:numId w:val="61"/>
        </w:numPr>
        <w:rPr>
          <w:rFonts w:eastAsiaTheme="minorEastAsia"/>
        </w:rPr>
      </w:pPr>
      <w:r w:rsidRPr="00453A53">
        <w:rPr>
          <w:rFonts w:eastAsiaTheme="minorEastAsia"/>
        </w:rPr>
        <w:t>El sistema guarda en la bitácora la información sobre la operación</w:t>
      </w:r>
      <w:r>
        <w:rPr>
          <w:rFonts w:eastAsiaTheme="minorEastAsia"/>
        </w:rPr>
        <w:t>.</w:t>
      </w:r>
    </w:p>
    <w:p w14:paraId="117A73B4" w14:textId="77777777" w:rsidR="00453A53" w:rsidRPr="00453A53" w:rsidRDefault="00453A53" w:rsidP="003B5C6F">
      <w:pPr>
        <w:pStyle w:val="SAP-Normal"/>
        <w:numPr>
          <w:ilvl w:val="0"/>
          <w:numId w:val="61"/>
        </w:numPr>
        <w:rPr>
          <w:rFonts w:eastAsiaTheme="minorEastAsia"/>
        </w:rPr>
      </w:pPr>
      <w:r w:rsidRPr="00453A53">
        <w:rPr>
          <w:rFonts w:eastAsiaTheme="minorEastAsia"/>
        </w:rPr>
        <w:t>El sistema confirma el éxito de la operación.</w:t>
      </w:r>
    </w:p>
    <w:p w14:paraId="6E8652BF" w14:textId="77777777" w:rsidR="000E17FC" w:rsidRDefault="000E17FC" w:rsidP="000E17FC">
      <w:pPr>
        <w:pStyle w:val="SAP-Normal"/>
        <w:rPr>
          <w:rFonts w:eastAsia="sans-serif"/>
          <w:lang w:val="es-ES"/>
        </w:rPr>
      </w:pPr>
    </w:p>
    <w:p w14:paraId="32214AA5" w14:textId="77777777" w:rsidR="000E17FC" w:rsidRDefault="000E17FC" w:rsidP="000E17FC">
      <w:pPr>
        <w:pStyle w:val="SAP-Normal"/>
        <w:rPr>
          <w:rFonts w:eastAsia="sans-serif"/>
          <w:b/>
          <w:lang w:val="es-ES"/>
        </w:rPr>
      </w:pPr>
      <w:r w:rsidRPr="00A42E77">
        <w:rPr>
          <w:rFonts w:eastAsia="sans-serif"/>
          <w:b/>
          <w:lang w:val="es-ES"/>
        </w:rPr>
        <w:t>Caminos Alternativos</w:t>
      </w:r>
    </w:p>
    <w:p w14:paraId="7BBABA42" w14:textId="4C3FE952" w:rsidR="0080469D" w:rsidRDefault="0080469D" w:rsidP="0080469D">
      <w:pPr>
        <w:pStyle w:val="SAP-Normal"/>
      </w:pPr>
      <w:r w:rsidRPr="251646D2">
        <w:rPr>
          <w:rFonts w:eastAsia="sans-serif"/>
          <w:lang w:val="es-ES"/>
        </w:rPr>
        <w:t xml:space="preserve">Para el paso </w:t>
      </w:r>
      <w:r>
        <w:rPr>
          <w:rFonts w:eastAsia="sans-serif"/>
          <w:lang w:val="es-ES"/>
        </w:rPr>
        <w:t>1</w:t>
      </w:r>
      <w:r w:rsidR="000437A7">
        <w:rPr>
          <w:rFonts w:eastAsia="sans-serif"/>
          <w:lang w:val="es-ES"/>
        </w:rPr>
        <w:t>1</w:t>
      </w:r>
      <w:r w:rsidRPr="251646D2">
        <w:rPr>
          <w:rFonts w:eastAsia="sans-serif"/>
          <w:lang w:val="es-ES"/>
        </w:rPr>
        <w:t>:</w:t>
      </w:r>
      <w:r>
        <w:rPr>
          <w:rFonts w:eastAsia="sans-serif"/>
          <w:lang w:val="es-ES"/>
        </w:rPr>
        <w:t xml:space="preserve"> la dirección de correo electrónico no existe.</w:t>
      </w:r>
    </w:p>
    <w:p w14:paraId="1DC064C1" w14:textId="6C09CBB3" w:rsidR="0080469D" w:rsidRPr="005B4C01" w:rsidRDefault="002A5B41" w:rsidP="003B5C6F">
      <w:pPr>
        <w:pStyle w:val="SAP-Normal"/>
        <w:numPr>
          <w:ilvl w:val="0"/>
          <w:numId w:val="63"/>
        </w:numPr>
        <w:rPr>
          <w:rFonts w:eastAsiaTheme="minorEastAsia"/>
        </w:rPr>
      </w:pPr>
      <w:r>
        <w:rPr>
          <w:rFonts w:eastAsia="sans-serif"/>
          <w:lang w:val="es-ES"/>
        </w:rPr>
        <w:t>Para ofuscar posibles intentos de ataques, el sistema omite informarle al usuario que la dirección no existe y v</w:t>
      </w:r>
      <w:r w:rsidR="0080469D" w:rsidRPr="251646D2">
        <w:rPr>
          <w:rFonts w:eastAsia="sans-serif"/>
          <w:lang w:val="es-ES"/>
        </w:rPr>
        <w:t xml:space="preserve">uelve al punto </w:t>
      </w:r>
      <w:r w:rsidR="0080469D">
        <w:rPr>
          <w:rFonts w:eastAsia="sans-serif"/>
          <w:lang w:val="es-ES"/>
        </w:rPr>
        <w:t>1</w:t>
      </w:r>
      <w:r w:rsidR="0080469D" w:rsidRPr="251646D2">
        <w:rPr>
          <w:rFonts w:eastAsia="sans-serif"/>
          <w:lang w:val="es-ES"/>
        </w:rPr>
        <w:t>6 del escenario principal</w:t>
      </w:r>
      <w:r w:rsidR="0080469D">
        <w:t>.</w:t>
      </w:r>
    </w:p>
    <w:p w14:paraId="2BBF582D" w14:textId="1D6578D1" w:rsidR="000E17FC" w:rsidRDefault="000E17FC" w:rsidP="000E17FC">
      <w:pPr>
        <w:pStyle w:val="SAP-Normal"/>
        <w:rPr>
          <w:rFonts w:eastAsia="sans-serif"/>
        </w:rPr>
      </w:pPr>
    </w:p>
    <w:p w14:paraId="0CA7A13A" w14:textId="21E24980" w:rsidR="000437A7" w:rsidRDefault="000437A7" w:rsidP="000437A7">
      <w:pPr>
        <w:pStyle w:val="SAP-Normal"/>
      </w:pPr>
      <w:r w:rsidRPr="251646D2">
        <w:rPr>
          <w:rFonts w:eastAsia="sans-serif"/>
          <w:lang w:val="es-ES"/>
        </w:rPr>
        <w:t xml:space="preserve">Para el paso </w:t>
      </w:r>
      <w:r>
        <w:rPr>
          <w:rFonts w:eastAsia="sans-serif"/>
          <w:lang w:val="es-ES"/>
        </w:rPr>
        <w:t>13</w:t>
      </w:r>
      <w:r w:rsidRPr="251646D2">
        <w:rPr>
          <w:rFonts w:eastAsia="sans-serif"/>
          <w:lang w:val="es-ES"/>
        </w:rPr>
        <w:t>:</w:t>
      </w:r>
      <w:r>
        <w:rPr>
          <w:rFonts w:eastAsia="sans-serif"/>
          <w:lang w:val="es-ES"/>
        </w:rPr>
        <w:t xml:space="preserve"> el hash asociado a la petición </w:t>
      </w:r>
      <w:r w:rsidR="00CB56E9">
        <w:rPr>
          <w:rFonts w:eastAsia="sans-serif"/>
          <w:lang w:val="es-ES"/>
        </w:rPr>
        <w:t>es incorrecto</w:t>
      </w:r>
      <w:r>
        <w:rPr>
          <w:rFonts w:eastAsia="sans-serif"/>
          <w:lang w:val="es-ES"/>
        </w:rPr>
        <w:t>.</w:t>
      </w:r>
    </w:p>
    <w:p w14:paraId="15E0E333" w14:textId="77777777" w:rsidR="000437A7" w:rsidRDefault="000437A7" w:rsidP="003B5C6F">
      <w:pPr>
        <w:pStyle w:val="SAP-Normal"/>
        <w:numPr>
          <w:ilvl w:val="0"/>
          <w:numId w:val="62"/>
        </w:numPr>
      </w:pPr>
      <w:r>
        <w:t xml:space="preserve">El sistema informa que la petición no es válida y que no es posible cancelar la suscripción al </w:t>
      </w:r>
      <w:proofErr w:type="spellStart"/>
      <w:r>
        <w:t>newsletter</w:t>
      </w:r>
      <w:proofErr w:type="spellEnd"/>
      <w:r>
        <w:t>, sin acusar motivo exacto para ofuscar posibles intentos de ataques.</w:t>
      </w:r>
    </w:p>
    <w:p w14:paraId="6F78C6AF" w14:textId="77777777" w:rsidR="000437A7" w:rsidRPr="0080469D" w:rsidRDefault="000437A7" w:rsidP="003B5C6F">
      <w:pPr>
        <w:pStyle w:val="SAP-Normal"/>
        <w:numPr>
          <w:ilvl w:val="0"/>
          <w:numId w:val="62"/>
        </w:numPr>
        <w:rPr>
          <w:rFonts w:eastAsiaTheme="minorEastAsia"/>
        </w:rPr>
      </w:pPr>
      <w:r>
        <w:t>El sistema permanece en la página.</w:t>
      </w:r>
    </w:p>
    <w:p w14:paraId="58D8B514" w14:textId="77777777" w:rsidR="000437A7" w:rsidRDefault="000437A7" w:rsidP="000E17FC">
      <w:pPr>
        <w:pStyle w:val="SAP-Normal"/>
        <w:rPr>
          <w:rFonts w:eastAsia="sans-serif"/>
        </w:rPr>
      </w:pPr>
    </w:p>
    <w:p w14:paraId="66A68E16" w14:textId="77777777" w:rsidR="000E17FC" w:rsidRPr="00920AE8" w:rsidRDefault="000E17FC" w:rsidP="000E17FC">
      <w:pPr>
        <w:pStyle w:val="SAP-Normal"/>
        <w:rPr>
          <w:rFonts w:eastAsia="sans-serif"/>
          <w:b/>
        </w:rPr>
      </w:pPr>
      <w:r w:rsidRPr="00920AE8">
        <w:rPr>
          <w:rFonts w:eastAsia="sans-serif"/>
          <w:b/>
          <w:lang w:val="es-ES"/>
        </w:rPr>
        <w:t>Referencias</w:t>
      </w:r>
    </w:p>
    <w:p w14:paraId="1EA5D6BC" w14:textId="54F1D8A7" w:rsidR="000E17FC" w:rsidRDefault="000E17FC" w:rsidP="000E17FC">
      <w:pPr>
        <w:pStyle w:val="SAP-Normal"/>
      </w:pPr>
      <w:r>
        <w:t>CU_003_001 Gestionar bitácora</w:t>
      </w:r>
    </w:p>
    <w:p w14:paraId="5D1168EA" w14:textId="3418A1E9" w:rsidR="007C1C7A" w:rsidRDefault="007C1C7A">
      <w:pPr>
        <w:spacing w:before="0"/>
        <w:rPr>
          <w:rFonts w:eastAsia="sans-serif"/>
          <w:highlight w:val="yellow"/>
          <w:lang w:val="es-ES"/>
        </w:rPr>
      </w:pPr>
      <w:r>
        <w:rPr>
          <w:rFonts w:eastAsia="sans-serif"/>
          <w:highlight w:val="yellow"/>
          <w:lang w:val="es-ES"/>
        </w:rPr>
        <w:br w:type="page"/>
      </w:r>
    </w:p>
    <w:p w14:paraId="1218228C" w14:textId="4CB96629" w:rsidR="000E17FC" w:rsidRDefault="000E17FC" w:rsidP="000E17FC">
      <w:pPr>
        <w:pStyle w:val="SAP-1erlnea"/>
        <w:outlineLvl w:val="2"/>
      </w:pPr>
      <w:bookmarkStart w:id="317" w:name="_Toc529912889"/>
      <w:r>
        <w:lastRenderedPageBreak/>
        <w:t xml:space="preserve">10.12.8.1.1 Diagrama de secuencia CU_001_008 Cancelar suscripción al </w:t>
      </w:r>
      <w:proofErr w:type="spellStart"/>
      <w:r>
        <w:t>newsletter</w:t>
      </w:r>
      <w:bookmarkEnd w:id="317"/>
      <w:proofErr w:type="spellEnd"/>
    </w:p>
    <w:p w14:paraId="564BB02B" w14:textId="52BDCCE6" w:rsidR="007C1C7A" w:rsidRDefault="006A2AE4" w:rsidP="006A2AE4">
      <w:pPr>
        <w:pStyle w:val="SAP-Normal"/>
        <w:jc w:val="center"/>
        <w:rPr>
          <w:rFonts w:eastAsia="sans-serif"/>
          <w:highlight w:val="yellow"/>
          <w:lang w:val="es-ES"/>
        </w:rPr>
      </w:pPr>
      <w:r w:rsidRPr="006A2AE4">
        <w:rPr>
          <w:noProof/>
        </w:rPr>
        <w:drawing>
          <wp:inline distT="0" distB="0" distL="0" distR="0" wp14:anchorId="3533B447" wp14:editId="1812F548">
            <wp:extent cx="3543300" cy="723331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56118" cy="7259479"/>
                    </a:xfrm>
                    <a:prstGeom prst="rect">
                      <a:avLst/>
                    </a:prstGeom>
                    <a:noFill/>
                    <a:ln>
                      <a:noFill/>
                    </a:ln>
                  </pic:spPr>
                </pic:pic>
              </a:graphicData>
            </a:graphic>
          </wp:inline>
        </w:drawing>
      </w:r>
    </w:p>
    <w:p w14:paraId="7BBC0D4B" w14:textId="49CCD29B" w:rsidR="000E17FC" w:rsidRDefault="000E17FC" w:rsidP="007C1C7A">
      <w:pPr>
        <w:pStyle w:val="SAP-1erlnea"/>
        <w:outlineLvl w:val="2"/>
      </w:pPr>
      <w:bookmarkStart w:id="318" w:name="_Toc529912890"/>
      <w:r>
        <w:lastRenderedPageBreak/>
        <w:t xml:space="preserve">10.12.8.1.2 Diagrama de clases parcial CU_001_008 Cancelar suscripción al </w:t>
      </w:r>
      <w:proofErr w:type="spellStart"/>
      <w:r>
        <w:t>newsletter</w:t>
      </w:r>
      <w:bookmarkEnd w:id="318"/>
      <w:proofErr w:type="spellEnd"/>
    </w:p>
    <w:p w14:paraId="5ACDC747" w14:textId="38AE39F2" w:rsidR="007D24DD" w:rsidRDefault="006A2AE4" w:rsidP="006A2AE4">
      <w:pPr>
        <w:pStyle w:val="SAP-Normal"/>
        <w:jc w:val="center"/>
      </w:pPr>
      <w:r w:rsidRPr="006A2AE4">
        <w:rPr>
          <w:noProof/>
        </w:rPr>
        <w:drawing>
          <wp:inline distT="0" distB="0" distL="0" distR="0" wp14:anchorId="270ADBF5" wp14:editId="58A7CE9D">
            <wp:extent cx="4693920" cy="207264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93920" cy="2072640"/>
                    </a:xfrm>
                    <a:prstGeom prst="rect">
                      <a:avLst/>
                    </a:prstGeom>
                    <a:noFill/>
                    <a:ln>
                      <a:noFill/>
                    </a:ln>
                  </pic:spPr>
                </pic:pic>
              </a:graphicData>
            </a:graphic>
          </wp:inline>
        </w:drawing>
      </w:r>
    </w:p>
    <w:p w14:paraId="41246167" w14:textId="2A393C07" w:rsidR="007D24DD" w:rsidRDefault="007D24DD" w:rsidP="007D24DD">
      <w:pPr>
        <w:pStyle w:val="SAP-1erlnea"/>
        <w:outlineLvl w:val="2"/>
      </w:pPr>
      <w:bookmarkStart w:id="319" w:name="_Toc529912891"/>
      <w:r>
        <w:t xml:space="preserve">10.12.9.1 CU_001_009 Gestionar </w:t>
      </w:r>
      <w:proofErr w:type="spellStart"/>
      <w:r>
        <w:t>mix</w:t>
      </w:r>
      <w:proofErr w:type="spellEnd"/>
      <w:r>
        <w:t xml:space="preserve"> marketing</w:t>
      </w:r>
      <w:bookmarkEnd w:id="319"/>
    </w:p>
    <w:p w14:paraId="2BB973C0" w14:textId="77777777" w:rsidR="007D24DD" w:rsidRPr="00A42E77" w:rsidRDefault="007D24DD" w:rsidP="007D24DD">
      <w:pPr>
        <w:pStyle w:val="SAP-Normal"/>
      </w:pPr>
    </w:p>
    <w:p w14:paraId="049A6399" w14:textId="77777777" w:rsidR="007D24DD" w:rsidRPr="00A42E77" w:rsidRDefault="007D24DD" w:rsidP="007D24DD">
      <w:pPr>
        <w:pStyle w:val="SAP-Normal"/>
        <w:rPr>
          <w:b/>
        </w:rPr>
      </w:pPr>
      <w:r w:rsidRPr="00A42E77">
        <w:rPr>
          <w:rFonts w:eastAsia="sans-serif"/>
          <w:b/>
          <w:lang w:val="es-ES"/>
        </w:rPr>
        <w:t>Identificación del caso de uso</w:t>
      </w:r>
    </w:p>
    <w:p w14:paraId="31EB85B4" w14:textId="7105D704" w:rsidR="007D24DD" w:rsidRDefault="007D24DD" w:rsidP="007D24DD">
      <w:pPr>
        <w:pStyle w:val="SAP-Normal"/>
      </w:pPr>
      <w:r>
        <w:t>CU_001_00</w:t>
      </w:r>
      <w:r w:rsidR="00D71592">
        <w:t>9</w:t>
      </w:r>
    </w:p>
    <w:p w14:paraId="337508CF" w14:textId="77777777" w:rsidR="007D24DD" w:rsidRDefault="007D24DD" w:rsidP="007D24DD">
      <w:pPr>
        <w:pStyle w:val="SAP-Normal"/>
      </w:pPr>
    </w:p>
    <w:p w14:paraId="2BDFAC71" w14:textId="77777777" w:rsidR="007D24DD" w:rsidRPr="00A42E77" w:rsidRDefault="007D24DD" w:rsidP="007D24DD">
      <w:pPr>
        <w:pStyle w:val="SAP-Normal"/>
        <w:rPr>
          <w:rFonts w:eastAsia="sans-serif"/>
          <w:b/>
        </w:rPr>
      </w:pPr>
      <w:r w:rsidRPr="00A42E77">
        <w:rPr>
          <w:rFonts w:eastAsia="sans-serif"/>
          <w:b/>
          <w:lang w:val="es-ES"/>
        </w:rPr>
        <w:t>Nombre del Caso de Uso</w:t>
      </w:r>
    </w:p>
    <w:p w14:paraId="3EE72A37" w14:textId="17ADDA03" w:rsidR="007D24DD" w:rsidRDefault="00D71592" w:rsidP="007D24DD">
      <w:pPr>
        <w:pStyle w:val="SAP-Normal"/>
        <w:rPr>
          <w:rFonts w:eastAsia="sans-serif"/>
          <w:lang w:val="es-ES"/>
        </w:rPr>
      </w:pPr>
      <w:r>
        <w:rPr>
          <w:rFonts w:eastAsia="sans-serif"/>
          <w:lang w:val="es-ES"/>
        </w:rPr>
        <w:t xml:space="preserve">Gestionar </w:t>
      </w:r>
      <w:proofErr w:type="spellStart"/>
      <w:r>
        <w:rPr>
          <w:rFonts w:eastAsia="sans-serif"/>
          <w:lang w:val="es-ES"/>
        </w:rPr>
        <w:t>mix</w:t>
      </w:r>
      <w:proofErr w:type="spellEnd"/>
      <w:r>
        <w:rPr>
          <w:rFonts w:eastAsia="sans-serif"/>
          <w:lang w:val="es-ES"/>
        </w:rPr>
        <w:t xml:space="preserve"> de marketing</w:t>
      </w:r>
    </w:p>
    <w:p w14:paraId="454B5E8A" w14:textId="77777777" w:rsidR="007D24DD" w:rsidRDefault="007D24DD" w:rsidP="007D24DD">
      <w:pPr>
        <w:pStyle w:val="SAP-Normal"/>
        <w:rPr>
          <w:rFonts w:eastAsia="sans-serif"/>
        </w:rPr>
      </w:pPr>
    </w:p>
    <w:p w14:paraId="7776B6CF" w14:textId="77777777" w:rsidR="007D24DD" w:rsidRPr="00A42E77" w:rsidRDefault="007D24DD" w:rsidP="007D24DD">
      <w:pPr>
        <w:pStyle w:val="SAP-Normal"/>
        <w:rPr>
          <w:rFonts w:eastAsia="sans-serif"/>
          <w:b/>
        </w:rPr>
      </w:pPr>
      <w:r w:rsidRPr="00A42E77">
        <w:rPr>
          <w:rFonts w:eastAsia="sans-serif"/>
          <w:b/>
          <w:lang w:val="es-ES"/>
        </w:rPr>
        <w:t>Descripción del Caso de Uso</w:t>
      </w:r>
    </w:p>
    <w:p w14:paraId="20502BDF" w14:textId="440BB978" w:rsidR="007D24DD" w:rsidRDefault="00D71592" w:rsidP="007D24DD">
      <w:pPr>
        <w:pStyle w:val="SAP-Normal"/>
        <w:rPr>
          <w:rFonts w:eastAsia="sans-serif"/>
          <w:lang w:val="es-ES"/>
        </w:rPr>
      </w:pPr>
      <w:r>
        <w:rPr>
          <w:rFonts w:eastAsia="sans-serif"/>
          <w:lang w:val="es-ES"/>
        </w:rPr>
        <w:t xml:space="preserve">Desde el </w:t>
      </w:r>
      <w:proofErr w:type="spellStart"/>
      <w:r>
        <w:rPr>
          <w:rFonts w:eastAsia="sans-serif"/>
          <w:lang w:val="es-ES"/>
        </w:rPr>
        <w:t>backoffice</w:t>
      </w:r>
      <w:proofErr w:type="spellEnd"/>
      <w:r>
        <w:rPr>
          <w:rFonts w:eastAsia="sans-serif"/>
          <w:lang w:val="es-ES"/>
        </w:rPr>
        <w:t xml:space="preserve"> debe ser posible crear y enviar mails informativos para dar a conocer promociones, cambios de precios o reforzar el </w:t>
      </w:r>
      <w:proofErr w:type="spellStart"/>
      <w:r>
        <w:rPr>
          <w:rFonts w:eastAsia="sans-serif"/>
          <w:lang w:val="es-ES"/>
        </w:rPr>
        <w:t>mix</w:t>
      </w:r>
      <w:proofErr w:type="spellEnd"/>
      <w:r>
        <w:rPr>
          <w:rFonts w:eastAsia="sans-serif"/>
          <w:lang w:val="es-ES"/>
        </w:rPr>
        <w:t xml:space="preserve"> de marketing</w:t>
      </w:r>
      <w:r w:rsidR="007D24DD">
        <w:rPr>
          <w:rFonts w:eastAsia="sans-serif"/>
          <w:lang w:val="es-ES"/>
        </w:rPr>
        <w:t>.</w:t>
      </w:r>
    </w:p>
    <w:p w14:paraId="10D7051E" w14:textId="33A9E74E" w:rsidR="00D71592" w:rsidRDefault="00D71592" w:rsidP="007D24DD">
      <w:pPr>
        <w:pStyle w:val="SAP-Normal"/>
        <w:rPr>
          <w:rFonts w:eastAsia="sans-serif"/>
          <w:lang w:val="es-ES"/>
        </w:rPr>
      </w:pPr>
      <w:r>
        <w:rPr>
          <w:rFonts w:eastAsia="sans-serif"/>
          <w:lang w:val="es-ES"/>
        </w:rPr>
        <w:t xml:space="preserve">La plataforma también deberá permitir la edición, </w:t>
      </w:r>
      <w:r w:rsidR="00F35025">
        <w:rPr>
          <w:rFonts w:eastAsia="sans-serif"/>
          <w:lang w:val="es-ES"/>
        </w:rPr>
        <w:t xml:space="preserve">eliminación, </w:t>
      </w:r>
      <w:r>
        <w:rPr>
          <w:rFonts w:eastAsia="sans-serif"/>
          <w:lang w:val="es-ES"/>
        </w:rPr>
        <w:t xml:space="preserve">previsualizar y requerirá de un segundo revisor que </w:t>
      </w:r>
      <w:proofErr w:type="spellStart"/>
      <w:r>
        <w:rPr>
          <w:rFonts w:eastAsia="sans-serif"/>
          <w:lang w:val="es-ES"/>
        </w:rPr>
        <w:t>de</w:t>
      </w:r>
      <w:proofErr w:type="spellEnd"/>
      <w:r>
        <w:rPr>
          <w:rFonts w:eastAsia="sans-serif"/>
          <w:lang w:val="es-ES"/>
        </w:rPr>
        <w:t xml:space="preserve"> el visto bueno definitivo para que el correo se dispare a los destinatarios.</w:t>
      </w:r>
    </w:p>
    <w:p w14:paraId="3EAFC97A" w14:textId="77777777" w:rsidR="007D24DD" w:rsidRDefault="007D24DD" w:rsidP="007D24DD">
      <w:pPr>
        <w:pStyle w:val="SAP-Normal"/>
        <w:rPr>
          <w:rFonts w:eastAsia="sans-serif"/>
          <w:lang w:val="es-ES"/>
        </w:rPr>
      </w:pPr>
    </w:p>
    <w:p w14:paraId="78D12163" w14:textId="77777777" w:rsidR="007D24DD" w:rsidRPr="00A42E77" w:rsidRDefault="007D24DD" w:rsidP="007D24DD">
      <w:pPr>
        <w:pStyle w:val="SAP-Normal"/>
        <w:rPr>
          <w:rFonts w:eastAsia="sans-serif"/>
          <w:b/>
        </w:rPr>
      </w:pPr>
      <w:r w:rsidRPr="00A42E77">
        <w:rPr>
          <w:rFonts w:eastAsia="sans-serif"/>
          <w:b/>
          <w:lang w:val="es-ES"/>
        </w:rPr>
        <w:t>Pre Condición</w:t>
      </w:r>
    </w:p>
    <w:p w14:paraId="09FACB87" w14:textId="6891A4BD" w:rsidR="007D24DD" w:rsidRDefault="00F35025" w:rsidP="007D24DD">
      <w:pPr>
        <w:pStyle w:val="SAP-Normal"/>
      </w:pPr>
      <w:r w:rsidRPr="251646D2">
        <w:rPr>
          <w:rFonts w:eastAsia="sans-serif"/>
          <w:lang w:val="es-ES"/>
        </w:rPr>
        <w:t xml:space="preserve">El </w:t>
      </w:r>
      <w:r>
        <w:rPr>
          <w:rFonts w:eastAsia="sans-serif"/>
          <w:lang w:val="es-ES"/>
        </w:rPr>
        <w:t>usuario inició sesión en la plataforma y posee los permisos necesarios</w:t>
      </w:r>
      <w:r w:rsidRPr="251646D2">
        <w:rPr>
          <w:rFonts w:eastAsia="sans-serif"/>
          <w:lang w:val="es-ES"/>
        </w:rPr>
        <w:t>.</w:t>
      </w:r>
    </w:p>
    <w:p w14:paraId="755EB78E" w14:textId="77777777" w:rsidR="007D24DD" w:rsidRDefault="007D24DD" w:rsidP="007D24DD">
      <w:pPr>
        <w:pStyle w:val="SAP-Normal"/>
        <w:rPr>
          <w:rFonts w:eastAsia="sans-serif"/>
          <w:lang w:val="es-ES"/>
        </w:rPr>
      </w:pPr>
    </w:p>
    <w:p w14:paraId="4DB4C7A8" w14:textId="77777777" w:rsidR="007D24DD" w:rsidRPr="00A42E77" w:rsidRDefault="007D24DD" w:rsidP="007D24DD">
      <w:pPr>
        <w:pStyle w:val="SAP-Normal"/>
        <w:rPr>
          <w:rFonts w:eastAsia="sans-serif"/>
          <w:b/>
        </w:rPr>
      </w:pPr>
      <w:r w:rsidRPr="00A42E77">
        <w:rPr>
          <w:rFonts w:eastAsia="sans-serif"/>
          <w:b/>
          <w:lang w:val="es-ES"/>
        </w:rPr>
        <w:t>Post Condición</w:t>
      </w:r>
    </w:p>
    <w:p w14:paraId="2B5C68A6" w14:textId="5EC96889" w:rsidR="007D24DD" w:rsidRDefault="007D24DD" w:rsidP="007D24DD">
      <w:pPr>
        <w:pStyle w:val="SAP-Normal"/>
        <w:rPr>
          <w:rFonts w:eastAsia="sans-serif"/>
          <w:lang w:val="es-ES"/>
        </w:rPr>
      </w:pPr>
      <w:r>
        <w:rPr>
          <w:rFonts w:eastAsia="sans-serif"/>
          <w:lang w:val="es-ES"/>
        </w:rPr>
        <w:t xml:space="preserve">El usuario ha </w:t>
      </w:r>
      <w:r w:rsidR="00F35025">
        <w:rPr>
          <w:rFonts w:eastAsia="sans-serif"/>
          <w:lang w:val="es-ES"/>
        </w:rPr>
        <w:t>creado el mail para la comunicación</w:t>
      </w:r>
      <w:r>
        <w:rPr>
          <w:rFonts w:eastAsia="sans-serif"/>
          <w:lang w:val="es-ES"/>
        </w:rPr>
        <w:t>.</w:t>
      </w:r>
    </w:p>
    <w:p w14:paraId="1327825F" w14:textId="77777777" w:rsidR="007D24DD" w:rsidRDefault="007D24DD" w:rsidP="007D24DD">
      <w:pPr>
        <w:pStyle w:val="SAP-Normal"/>
        <w:rPr>
          <w:rFonts w:eastAsia="sans-serif"/>
        </w:rPr>
      </w:pPr>
    </w:p>
    <w:p w14:paraId="6DC136B9" w14:textId="77777777" w:rsidR="007D24DD" w:rsidRPr="00A42E77" w:rsidRDefault="007D24DD" w:rsidP="007D24DD">
      <w:pPr>
        <w:pStyle w:val="SAP-Normal"/>
        <w:rPr>
          <w:rFonts w:eastAsia="sans-serif"/>
          <w:b/>
        </w:rPr>
      </w:pPr>
      <w:r w:rsidRPr="00A42E77">
        <w:rPr>
          <w:rFonts w:eastAsia="sans-serif"/>
          <w:b/>
          <w:lang w:val="es-ES"/>
        </w:rPr>
        <w:t>Actores primarios</w:t>
      </w:r>
    </w:p>
    <w:p w14:paraId="285D4A99" w14:textId="579B264B" w:rsidR="007D24DD" w:rsidRDefault="007D24DD" w:rsidP="007D24DD">
      <w:pPr>
        <w:pStyle w:val="SAP-Normal"/>
        <w:rPr>
          <w:rFonts w:eastAsia="sans-serif"/>
          <w:lang w:val="es-ES"/>
        </w:rPr>
      </w:pPr>
      <w:r>
        <w:rPr>
          <w:rFonts w:eastAsia="sans-serif"/>
          <w:lang w:val="es-ES"/>
        </w:rPr>
        <w:t xml:space="preserve">Rol </w:t>
      </w:r>
      <w:r w:rsidR="00F35025">
        <w:rPr>
          <w:rFonts w:eastAsia="sans-serif"/>
          <w:lang w:val="es-ES"/>
        </w:rPr>
        <w:t>Contenido</w:t>
      </w:r>
    </w:p>
    <w:p w14:paraId="1E039EEF" w14:textId="77777777" w:rsidR="007D24DD" w:rsidRDefault="007D24DD" w:rsidP="007D24DD">
      <w:pPr>
        <w:pStyle w:val="SAP-Normal"/>
      </w:pPr>
    </w:p>
    <w:p w14:paraId="0BF4F804" w14:textId="77777777" w:rsidR="007D24DD" w:rsidRPr="00A42E77" w:rsidRDefault="007D24DD" w:rsidP="007D24DD">
      <w:pPr>
        <w:pStyle w:val="SAP-Normal"/>
        <w:rPr>
          <w:rFonts w:eastAsia="sans-serif"/>
          <w:b/>
        </w:rPr>
      </w:pPr>
      <w:r w:rsidRPr="00A42E77">
        <w:rPr>
          <w:rFonts w:eastAsia="sans-serif"/>
          <w:b/>
          <w:lang w:val="es-ES"/>
        </w:rPr>
        <w:t>Actores Secundarios</w:t>
      </w:r>
    </w:p>
    <w:p w14:paraId="4FDB65FA" w14:textId="7B12BD34" w:rsidR="007D24DD" w:rsidRPr="007331F5" w:rsidRDefault="007D24DD" w:rsidP="007D24DD">
      <w:pPr>
        <w:pStyle w:val="SAP-Normal"/>
        <w:rPr>
          <w:u w:val="single"/>
        </w:rPr>
      </w:pPr>
      <w:r>
        <w:rPr>
          <w:rFonts w:eastAsia="sans-serif"/>
          <w:lang w:val="es-ES"/>
        </w:rPr>
        <w:t xml:space="preserve">Rol </w:t>
      </w:r>
      <w:r w:rsidR="00F35025">
        <w:rPr>
          <w:rFonts w:eastAsia="sans-serif"/>
          <w:lang w:val="es-ES"/>
        </w:rPr>
        <w:t>Administrador</w:t>
      </w:r>
    </w:p>
    <w:p w14:paraId="7E064C35" w14:textId="77777777" w:rsidR="007D24DD" w:rsidRDefault="007D24DD" w:rsidP="007D24DD">
      <w:pPr>
        <w:pStyle w:val="SAP-Normal"/>
        <w:rPr>
          <w:rFonts w:eastAsia="sans-serif"/>
          <w:b/>
          <w:lang w:val="es-ES"/>
        </w:rPr>
      </w:pPr>
    </w:p>
    <w:p w14:paraId="52A68716" w14:textId="77777777" w:rsidR="007D24DD" w:rsidRPr="00A42E77" w:rsidRDefault="007D24DD" w:rsidP="007D24DD">
      <w:pPr>
        <w:pStyle w:val="SAP-Normal"/>
        <w:rPr>
          <w:rFonts w:eastAsia="sans-serif"/>
          <w:b/>
        </w:rPr>
      </w:pPr>
      <w:r w:rsidRPr="00A42E77">
        <w:rPr>
          <w:rFonts w:eastAsia="sans-serif"/>
          <w:b/>
          <w:lang w:val="es-ES"/>
        </w:rPr>
        <w:t>Disparador</w:t>
      </w:r>
    </w:p>
    <w:p w14:paraId="59993E51" w14:textId="3FC9D2BF" w:rsidR="007D24DD" w:rsidRDefault="007D24DD" w:rsidP="007D24DD">
      <w:pPr>
        <w:pStyle w:val="SAP-Normal"/>
        <w:rPr>
          <w:rFonts w:eastAsia="sans-serif"/>
          <w:lang w:val="es-ES"/>
        </w:rPr>
      </w:pPr>
      <w:r>
        <w:rPr>
          <w:rFonts w:eastAsia="sans-serif"/>
          <w:lang w:val="es-ES"/>
        </w:rPr>
        <w:t>El usuario</w:t>
      </w:r>
      <w:r w:rsidRPr="251646D2">
        <w:rPr>
          <w:rFonts w:eastAsia="sans-serif"/>
          <w:lang w:val="es-ES"/>
        </w:rPr>
        <w:t xml:space="preserve"> </w:t>
      </w:r>
      <w:r>
        <w:rPr>
          <w:rFonts w:eastAsia="sans-serif"/>
          <w:lang w:val="es-ES"/>
        </w:rPr>
        <w:t xml:space="preserve">accede al </w:t>
      </w:r>
      <w:r w:rsidR="00591A98">
        <w:rPr>
          <w:rFonts w:eastAsia="sans-serif"/>
          <w:lang w:val="es-ES"/>
        </w:rPr>
        <w:t>apartado para crear una actividad comunicacional</w:t>
      </w:r>
      <w:r w:rsidR="00D9675F">
        <w:rPr>
          <w:rFonts w:eastAsia="sans-serif"/>
          <w:lang w:val="es-ES"/>
        </w:rPr>
        <w:t xml:space="preserve"> de marketing</w:t>
      </w:r>
      <w:r w:rsidRPr="251646D2">
        <w:rPr>
          <w:rFonts w:eastAsia="sans-serif"/>
          <w:lang w:val="es-ES"/>
        </w:rPr>
        <w:t>.</w:t>
      </w:r>
    </w:p>
    <w:p w14:paraId="6996996E" w14:textId="77777777" w:rsidR="007D24DD" w:rsidRPr="00A42E77" w:rsidRDefault="007D24DD" w:rsidP="007D24DD">
      <w:pPr>
        <w:pStyle w:val="SAP-Normal"/>
        <w:rPr>
          <w:rFonts w:eastAsia="sans-serif"/>
          <w:b/>
        </w:rPr>
      </w:pPr>
      <w:r w:rsidRPr="00A42E77">
        <w:rPr>
          <w:rFonts w:eastAsia="sans-serif"/>
          <w:b/>
          <w:lang w:val="es-ES"/>
        </w:rPr>
        <w:lastRenderedPageBreak/>
        <w:t>Escenario principal de Éxito</w:t>
      </w:r>
    </w:p>
    <w:p w14:paraId="18D7BD37" w14:textId="590AD860" w:rsidR="00F35025" w:rsidRDefault="00F35025" w:rsidP="003B5C6F">
      <w:pPr>
        <w:pStyle w:val="SAP-Normal"/>
        <w:numPr>
          <w:ilvl w:val="0"/>
          <w:numId w:val="79"/>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accede al apartado para la </w:t>
      </w:r>
      <w:r>
        <w:rPr>
          <w:rFonts w:eastAsia="sans-serif"/>
          <w:lang w:val="es-ES"/>
        </w:rPr>
        <w:t xml:space="preserve">gestión </w:t>
      </w:r>
      <w:r w:rsidR="00605C9B">
        <w:rPr>
          <w:rFonts w:eastAsia="sans-serif"/>
          <w:lang w:val="es-ES"/>
        </w:rPr>
        <w:t>de las actividades de comunicación</w:t>
      </w:r>
      <w:r w:rsidRPr="251646D2">
        <w:rPr>
          <w:rFonts w:eastAsia="sans-serif"/>
          <w:lang w:val="es-ES"/>
        </w:rPr>
        <w:t>.</w:t>
      </w:r>
    </w:p>
    <w:p w14:paraId="2782B1A6" w14:textId="0853B12D" w:rsidR="00F35025" w:rsidRDefault="00F35025" w:rsidP="003B5C6F">
      <w:pPr>
        <w:pStyle w:val="SAP-Normal"/>
        <w:numPr>
          <w:ilvl w:val="0"/>
          <w:numId w:val="79"/>
        </w:numPr>
        <w:rPr>
          <w:rFonts w:eastAsiaTheme="minorEastAsia"/>
        </w:rPr>
      </w:pPr>
      <w:r w:rsidRPr="251646D2">
        <w:rPr>
          <w:rFonts w:eastAsia="sans-serif"/>
          <w:lang w:val="es-ES"/>
        </w:rPr>
        <w:t>El sistema recupera tod</w:t>
      </w:r>
      <w:r>
        <w:rPr>
          <w:rFonts w:eastAsia="sans-serif"/>
          <w:lang w:val="es-ES"/>
        </w:rPr>
        <w:t>a</w:t>
      </w:r>
      <w:r w:rsidRPr="251646D2">
        <w:rPr>
          <w:rFonts w:eastAsia="sans-serif"/>
          <w:lang w:val="es-ES"/>
        </w:rPr>
        <w:t>s l</w:t>
      </w:r>
      <w:r>
        <w:rPr>
          <w:rFonts w:eastAsia="sans-serif"/>
          <w:lang w:val="es-ES"/>
        </w:rPr>
        <w:t xml:space="preserve">as actividades de comunicación </w:t>
      </w:r>
      <w:r w:rsidRPr="251646D2">
        <w:rPr>
          <w:rFonts w:eastAsia="sans-serif"/>
          <w:lang w:val="es-ES"/>
        </w:rPr>
        <w:t>existentes.</w:t>
      </w:r>
    </w:p>
    <w:p w14:paraId="5BE5F426" w14:textId="10925E2C" w:rsidR="00F35025" w:rsidRDefault="00F35025" w:rsidP="003B5C6F">
      <w:pPr>
        <w:pStyle w:val="SAP-Normal"/>
        <w:numPr>
          <w:ilvl w:val="0"/>
          <w:numId w:val="79"/>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informa al sistema que quiere crear un</w:t>
      </w:r>
      <w:r>
        <w:rPr>
          <w:rFonts w:eastAsia="sans-serif"/>
          <w:lang w:val="es-ES"/>
        </w:rPr>
        <w:t>a nueva actividad</w:t>
      </w:r>
      <w:r w:rsidRPr="251646D2">
        <w:rPr>
          <w:rFonts w:eastAsia="sans-serif"/>
          <w:lang w:val="es-ES"/>
        </w:rPr>
        <w:t>.</w:t>
      </w:r>
    </w:p>
    <w:p w14:paraId="1FD438E6" w14:textId="267A584C" w:rsidR="00F35025" w:rsidRDefault="00F35025" w:rsidP="003B5C6F">
      <w:pPr>
        <w:pStyle w:val="SAP-Normal"/>
        <w:numPr>
          <w:ilvl w:val="0"/>
          <w:numId w:val="79"/>
        </w:numPr>
        <w:rPr>
          <w:rFonts w:eastAsiaTheme="minorEastAsia"/>
        </w:rPr>
      </w:pPr>
      <w:r w:rsidRPr="251646D2">
        <w:rPr>
          <w:rFonts w:eastAsia="sans-serif"/>
          <w:lang w:val="es-ES"/>
        </w:rPr>
        <w:t>El sistema muestra el formulario con los campos requeridos para dar de alta un</w:t>
      </w:r>
      <w:r>
        <w:rPr>
          <w:rFonts w:eastAsia="sans-serif"/>
          <w:lang w:val="es-ES"/>
        </w:rPr>
        <w:t>a nueva actividad de comunicación</w:t>
      </w:r>
      <w:r w:rsidRPr="251646D2">
        <w:rPr>
          <w:rFonts w:eastAsia="sans-serif"/>
          <w:lang w:val="es-ES"/>
        </w:rPr>
        <w:t>.</w:t>
      </w:r>
    </w:p>
    <w:p w14:paraId="2B979EAE" w14:textId="0DC0C44C" w:rsidR="00F35025" w:rsidRPr="00F35025" w:rsidRDefault="00F35025" w:rsidP="003B5C6F">
      <w:pPr>
        <w:pStyle w:val="SAP-Normal"/>
        <w:numPr>
          <w:ilvl w:val="0"/>
          <w:numId w:val="79"/>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completa con los datos solicitados.</w:t>
      </w:r>
    </w:p>
    <w:p w14:paraId="37374CE2" w14:textId="350DE308" w:rsidR="00F35025" w:rsidRPr="00E16827" w:rsidRDefault="00F35025" w:rsidP="003B5C6F">
      <w:pPr>
        <w:pStyle w:val="SAP-Normal"/>
        <w:numPr>
          <w:ilvl w:val="0"/>
          <w:numId w:val="79"/>
        </w:numPr>
        <w:rPr>
          <w:rFonts w:eastAsiaTheme="minorEastAsia"/>
        </w:rPr>
      </w:pPr>
      <w:r>
        <w:rPr>
          <w:rFonts w:eastAsiaTheme="minorEastAsia"/>
        </w:rPr>
        <w:t>El rol Contenido opcionalmente aplica filtros para reducir los destinatarios.</w:t>
      </w:r>
    </w:p>
    <w:p w14:paraId="72AF4BDB" w14:textId="77777777" w:rsidR="00F35025" w:rsidRDefault="00F35025" w:rsidP="003B5C6F">
      <w:pPr>
        <w:pStyle w:val="SAP-Normal"/>
        <w:numPr>
          <w:ilvl w:val="0"/>
          <w:numId w:val="79"/>
        </w:numPr>
        <w:rPr>
          <w:rFonts w:eastAsiaTheme="minorEastAsia"/>
        </w:rPr>
      </w:pPr>
      <w:r>
        <w:rPr>
          <w:rFonts w:eastAsiaTheme="minorEastAsia"/>
        </w:rPr>
        <w:t>El rol Contenido le indica al sistema que finalizó de completar los campos.</w:t>
      </w:r>
    </w:p>
    <w:p w14:paraId="49FDF7CF" w14:textId="77777777" w:rsidR="00F35025" w:rsidRDefault="00F35025" w:rsidP="003B5C6F">
      <w:pPr>
        <w:pStyle w:val="SAP-Normal"/>
        <w:numPr>
          <w:ilvl w:val="0"/>
          <w:numId w:val="79"/>
        </w:numPr>
        <w:rPr>
          <w:rFonts w:eastAsiaTheme="minorEastAsia"/>
        </w:rPr>
      </w:pPr>
      <w:r w:rsidRPr="251646D2">
        <w:rPr>
          <w:rFonts w:eastAsia="sans-serif"/>
          <w:lang w:val="es-ES"/>
        </w:rPr>
        <w:t>El sistema valida que los campos obligatorios estén completos.</w:t>
      </w:r>
    </w:p>
    <w:p w14:paraId="2F18A5BA" w14:textId="77777777" w:rsidR="00F35025" w:rsidRDefault="00F35025" w:rsidP="003B5C6F">
      <w:pPr>
        <w:pStyle w:val="SAP-Normal"/>
        <w:numPr>
          <w:ilvl w:val="0"/>
          <w:numId w:val="79"/>
        </w:numPr>
        <w:rPr>
          <w:rFonts w:eastAsiaTheme="minorEastAsia"/>
        </w:rPr>
      </w:pPr>
      <w:r w:rsidRPr="251646D2">
        <w:rPr>
          <w:rFonts w:eastAsia="sans-serif"/>
          <w:lang w:val="es-ES"/>
        </w:rPr>
        <w:t>El sistema valida que el contenido respete el formato esperado por cada campo.</w:t>
      </w:r>
    </w:p>
    <w:p w14:paraId="5F9AAF21" w14:textId="6AD0ADE1" w:rsidR="00F35025" w:rsidRDefault="00F35025" w:rsidP="003B5C6F">
      <w:pPr>
        <w:pStyle w:val="SAP-Normal"/>
        <w:numPr>
          <w:ilvl w:val="0"/>
          <w:numId w:val="79"/>
        </w:numPr>
        <w:rPr>
          <w:rFonts w:eastAsiaTheme="minorEastAsia"/>
        </w:rPr>
      </w:pPr>
      <w:r w:rsidRPr="251646D2">
        <w:rPr>
          <w:rFonts w:eastAsia="sans-serif"/>
          <w:lang w:val="es-ES"/>
        </w:rPr>
        <w:t>El sistema persiste los datos</w:t>
      </w:r>
      <w:r w:rsidR="00CE730D">
        <w:rPr>
          <w:rFonts w:eastAsia="sans-serif"/>
          <w:lang w:val="es-ES"/>
        </w:rPr>
        <w:t xml:space="preserve"> sin enviar el mail hasta que otro colaborador revise la actividad</w:t>
      </w:r>
      <w:r w:rsidRPr="251646D2">
        <w:rPr>
          <w:rFonts w:eastAsia="sans-serif"/>
          <w:lang w:val="es-ES"/>
        </w:rPr>
        <w:t>.</w:t>
      </w:r>
    </w:p>
    <w:p w14:paraId="4C3D67AB" w14:textId="77777777" w:rsidR="00F35025" w:rsidRDefault="00F35025" w:rsidP="003B5C6F">
      <w:pPr>
        <w:pStyle w:val="SAP-Normal"/>
        <w:numPr>
          <w:ilvl w:val="0"/>
          <w:numId w:val="79"/>
        </w:numPr>
        <w:rPr>
          <w:rFonts w:eastAsiaTheme="minorEastAsia"/>
        </w:rPr>
      </w:pPr>
      <w:r w:rsidRPr="251646D2">
        <w:rPr>
          <w:rFonts w:eastAsia="sans-serif"/>
          <w:lang w:val="es-ES"/>
        </w:rPr>
        <w:t>El sistema guarda en la bitácora la información sobre la operación.</w:t>
      </w:r>
    </w:p>
    <w:p w14:paraId="6ABEED6D" w14:textId="77777777" w:rsidR="00F35025" w:rsidRDefault="00F35025" w:rsidP="003B5C6F">
      <w:pPr>
        <w:pStyle w:val="SAP-Normal"/>
        <w:numPr>
          <w:ilvl w:val="0"/>
          <w:numId w:val="79"/>
        </w:numPr>
        <w:rPr>
          <w:rFonts w:eastAsiaTheme="minorEastAsia"/>
        </w:rPr>
      </w:pPr>
      <w:r w:rsidRPr="251646D2">
        <w:rPr>
          <w:rFonts w:eastAsia="sans-serif"/>
          <w:lang w:val="es-ES"/>
        </w:rPr>
        <w:t>El sistema confirma el éxito de la operación.</w:t>
      </w:r>
    </w:p>
    <w:p w14:paraId="39A7546D" w14:textId="77777777" w:rsidR="00F35025" w:rsidRDefault="00F35025" w:rsidP="003B5C6F">
      <w:pPr>
        <w:pStyle w:val="SAP-Normal"/>
        <w:numPr>
          <w:ilvl w:val="0"/>
          <w:numId w:val="79"/>
        </w:numPr>
        <w:rPr>
          <w:rFonts w:eastAsiaTheme="minorEastAsia"/>
        </w:rPr>
      </w:pPr>
      <w:r w:rsidRPr="251646D2">
        <w:rPr>
          <w:rFonts w:eastAsia="sans-serif"/>
          <w:lang w:val="es-ES"/>
        </w:rPr>
        <w:t>El sistema cierra el formulario para mostrar el listado actualizado.</w:t>
      </w:r>
    </w:p>
    <w:p w14:paraId="6DDE4D25" w14:textId="77777777" w:rsidR="007D24DD" w:rsidRDefault="007D24DD" w:rsidP="007D24DD">
      <w:pPr>
        <w:pStyle w:val="SAP-Normal"/>
        <w:rPr>
          <w:rFonts w:eastAsia="sans-serif"/>
          <w:lang w:val="es-ES"/>
        </w:rPr>
      </w:pPr>
    </w:p>
    <w:p w14:paraId="04427357" w14:textId="77777777" w:rsidR="007D24DD" w:rsidRDefault="007D24DD" w:rsidP="007D24DD">
      <w:pPr>
        <w:pStyle w:val="SAP-Normal"/>
        <w:rPr>
          <w:rFonts w:eastAsia="sans-serif"/>
          <w:b/>
          <w:lang w:val="es-ES"/>
        </w:rPr>
      </w:pPr>
      <w:r w:rsidRPr="00A42E77">
        <w:rPr>
          <w:rFonts w:eastAsia="sans-serif"/>
          <w:b/>
          <w:lang w:val="es-ES"/>
        </w:rPr>
        <w:t>Caminos Alternativos</w:t>
      </w:r>
    </w:p>
    <w:p w14:paraId="1790119F" w14:textId="2306C80D" w:rsidR="000E29F4" w:rsidRDefault="000E29F4" w:rsidP="000E29F4">
      <w:pPr>
        <w:pStyle w:val="SAP-Normal"/>
      </w:pPr>
      <w:r w:rsidRPr="251646D2">
        <w:rPr>
          <w:rFonts w:eastAsia="sans-serif"/>
          <w:lang w:val="es-ES"/>
        </w:rPr>
        <w:t xml:space="preserve">Para el paso </w:t>
      </w:r>
      <w:r>
        <w:rPr>
          <w:rFonts w:eastAsia="sans-serif"/>
          <w:lang w:val="es-ES"/>
        </w:rPr>
        <w:t>3</w:t>
      </w:r>
      <w:r w:rsidRPr="251646D2">
        <w:rPr>
          <w:rFonts w:eastAsia="sans-serif"/>
          <w:lang w:val="es-ES"/>
        </w:rPr>
        <w:t xml:space="preserve">: el </w:t>
      </w:r>
      <w:r>
        <w:rPr>
          <w:rFonts w:eastAsia="sans-serif"/>
          <w:lang w:val="es-ES"/>
        </w:rPr>
        <w:t>rol Contenido</w:t>
      </w:r>
      <w:r w:rsidRPr="251646D2">
        <w:rPr>
          <w:rFonts w:eastAsia="sans-serif"/>
          <w:lang w:val="es-ES"/>
        </w:rPr>
        <w:t xml:space="preserve"> quiere </w:t>
      </w:r>
      <w:r>
        <w:rPr>
          <w:rFonts w:eastAsia="sans-serif"/>
          <w:lang w:val="es-ES"/>
        </w:rPr>
        <w:t>revisar una comunicación para que se envíe</w:t>
      </w:r>
      <w:r w:rsidRPr="251646D2">
        <w:rPr>
          <w:rFonts w:eastAsia="sans-serif"/>
          <w:lang w:val="es-ES"/>
        </w:rPr>
        <w:t>.</w:t>
      </w:r>
    </w:p>
    <w:p w14:paraId="07AB0800" w14:textId="77777777" w:rsidR="000E29F4" w:rsidRDefault="000E29F4" w:rsidP="003B5C6F">
      <w:pPr>
        <w:pStyle w:val="SAP-Normal"/>
        <w:numPr>
          <w:ilvl w:val="0"/>
          <w:numId w:val="82"/>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selecciona un</w:t>
      </w:r>
      <w:r>
        <w:rPr>
          <w:rFonts w:eastAsia="sans-serif"/>
          <w:lang w:val="es-ES"/>
        </w:rPr>
        <w:t>a de las actividades existentes en estado pendiente de revisión del listado</w:t>
      </w:r>
      <w:r w:rsidRPr="251646D2">
        <w:rPr>
          <w:rFonts w:eastAsia="sans-serif"/>
          <w:lang w:val="es-ES"/>
        </w:rPr>
        <w:t>.</w:t>
      </w:r>
    </w:p>
    <w:p w14:paraId="475E95A2" w14:textId="77777777" w:rsidR="000E29F4" w:rsidRDefault="000E29F4" w:rsidP="003B5C6F">
      <w:pPr>
        <w:pStyle w:val="SAP-Normal"/>
        <w:numPr>
          <w:ilvl w:val="0"/>
          <w:numId w:val="82"/>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informa al sistema que quiere editar </w:t>
      </w:r>
      <w:r>
        <w:rPr>
          <w:rFonts w:eastAsia="sans-serif"/>
          <w:lang w:val="es-ES"/>
        </w:rPr>
        <w:t>la actividad seleccionada</w:t>
      </w:r>
      <w:r w:rsidRPr="251646D2">
        <w:rPr>
          <w:rFonts w:eastAsia="sans-serif"/>
          <w:lang w:val="es-ES"/>
        </w:rPr>
        <w:t>.</w:t>
      </w:r>
    </w:p>
    <w:p w14:paraId="129F3315" w14:textId="7286FB33" w:rsidR="000E29F4" w:rsidRPr="000E29F4" w:rsidRDefault="000E29F4" w:rsidP="003B5C6F">
      <w:pPr>
        <w:pStyle w:val="SAP-Normal"/>
        <w:numPr>
          <w:ilvl w:val="0"/>
          <w:numId w:val="82"/>
        </w:numPr>
        <w:rPr>
          <w:rFonts w:eastAsiaTheme="minorEastAsia"/>
        </w:rPr>
      </w:pPr>
      <w:r w:rsidRPr="251646D2">
        <w:rPr>
          <w:rFonts w:eastAsia="sans-serif"/>
          <w:lang w:val="es-ES"/>
        </w:rPr>
        <w:t>El sistema recupera los datos de</w:t>
      </w:r>
      <w:r>
        <w:rPr>
          <w:rFonts w:eastAsia="sans-serif"/>
          <w:lang w:val="es-ES"/>
        </w:rPr>
        <w:t xml:space="preserve"> la actividad</w:t>
      </w:r>
      <w:r w:rsidR="00592181">
        <w:rPr>
          <w:rFonts w:eastAsia="sans-serif"/>
          <w:lang w:val="es-ES"/>
        </w:rPr>
        <w:t xml:space="preserve"> de comunicación</w:t>
      </w:r>
      <w:r>
        <w:rPr>
          <w:rFonts w:eastAsia="sans-serif"/>
          <w:lang w:val="es-ES"/>
        </w:rPr>
        <w:t xml:space="preserve"> </w:t>
      </w:r>
      <w:r w:rsidRPr="251646D2">
        <w:rPr>
          <w:rFonts w:eastAsia="sans-serif"/>
          <w:lang w:val="es-ES"/>
        </w:rPr>
        <w:t>a editar.</w:t>
      </w:r>
    </w:p>
    <w:p w14:paraId="182F57BF" w14:textId="0DE2F4AB" w:rsidR="000E29F4" w:rsidRDefault="000E29F4" w:rsidP="003B5C6F">
      <w:pPr>
        <w:pStyle w:val="SAP-Normal"/>
        <w:numPr>
          <w:ilvl w:val="0"/>
          <w:numId w:val="82"/>
        </w:numPr>
        <w:rPr>
          <w:rFonts w:eastAsiaTheme="minorEastAsia"/>
        </w:rPr>
      </w:pPr>
      <w:r>
        <w:rPr>
          <w:rFonts w:eastAsiaTheme="minorEastAsia"/>
        </w:rPr>
        <w:t>El sistema comprueba que el usuario no es el mismo que figura como último editor.</w:t>
      </w:r>
    </w:p>
    <w:p w14:paraId="00776E32" w14:textId="77777777" w:rsidR="000E29F4" w:rsidRDefault="000E29F4" w:rsidP="003B5C6F">
      <w:pPr>
        <w:pStyle w:val="SAP-Normal"/>
        <w:numPr>
          <w:ilvl w:val="0"/>
          <w:numId w:val="82"/>
        </w:numPr>
        <w:rPr>
          <w:rFonts w:eastAsiaTheme="minorEastAsia"/>
        </w:rPr>
      </w:pPr>
      <w:r w:rsidRPr="251646D2">
        <w:rPr>
          <w:rFonts w:eastAsia="sans-serif"/>
          <w:lang w:val="es-ES"/>
        </w:rPr>
        <w:t xml:space="preserve">El sistema muestra el mismo formulario de alta con los campos completos, impidiendo la modificación </w:t>
      </w:r>
      <w:r>
        <w:rPr>
          <w:rFonts w:eastAsia="sans-serif"/>
          <w:lang w:val="es-ES"/>
        </w:rPr>
        <w:t>de aquellos que son de solo lectura.</w:t>
      </w:r>
    </w:p>
    <w:p w14:paraId="00CB252C" w14:textId="184CFAE1" w:rsidR="000E29F4" w:rsidRPr="000E29F4" w:rsidRDefault="000E29F4" w:rsidP="003B5C6F">
      <w:pPr>
        <w:pStyle w:val="SAP-Normal"/>
        <w:numPr>
          <w:ilvl w:val="0"/>
          <w:numId w:val="82"/>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w:t>
      </w:r>
      <w:r>
        <w:rPr>
          <w:rFonts w:eastAsia="sans-serif"/>
          <w:lang w:val="es-ES"/>
        </w:rPr>
        <w:t>le indica al sistema que envíe la comunicación</w:t>
      </w:r>
      <w:r w:rsidRPr="251646D2">
        <w:rPr>
          <w:rFonts w:eastAsia="sans-serif"/>
          <w:lang w:val="es-ES"/>
        </w:rPr>
        <w:t>.</w:t>
      </w:r>
    </w:p>
    <w:p w14:paraId="5C414DFF" w14:textId="1C3EF391" w:rsidR="000E29F4" w:rsidRDefault="000E29F4" w:rsidP="003B5C6F">
      <w:pPr>
        <w:pStyle w:val="SAP-Normal"/>
        <w:numPr>
          <w:ilvl w:val="0"/>
          <w:numId w:val="82"/>
        </w:numPr>
        <w:rPr>
          <w:rFonts w:eastAsiaTheme="minorEastAsia"/>
        </w:rPr>
      </w:pPr>
      <w:r>
        <w:rPr>
          <w:rFonts w:eastAsiaTheme="minorEastAsia"/>
        </w:rPr>
        <w:t>El sistema actualiza el estado de la comunicación</w:t>
      </w:r>
      <w:r w:rsidR="005861BC">
        <w:rPr>
          <w:rFonts w:eastAsiaTheme="minorEastAsia"/>
        </w:rPr>
        <w:t xml:space="preserve"> con el revisor.</w:t>
      </w:r>
    </w:p>
    <w:p w14:paraId="70556085" w14:textId="77777777" w:rsidR="000E29F4" w:rsidRDefault="000E29F4" w:rsidP="003B5C6F">
      <w:pPr>
        <w:pStyle w:val="SAP-Normal"/>
        <w:numPr>
          <w:ilvl w:val="0"/>
          <w:numId w:val="82"/>
        </w:numPr>
        <w:rPr>
          <w:rFonts w:eastAsiaTheme="minorEastAsia"/>
        </w:rPr>
      </w:pPr>
      <w:r w:rsidRPr="251646D2">
        <w:rPr>
          <w:rFonts w:eastAsia="sans-serif"/>
          <w:lang w:val="es-ES"/>
        </w:rPr>
        <w:t>El sistema guarda en la bitácora la información sobre la operación.</w:t>
      </w:r>
    </w:p>
    <w:p w14:paraId="4C2469F9" w14:textId="03A6CB42" w:rsidR="000E29F4" w:rsidRDefault="000E29F4" w:rsidP="003B5C6F">
      <w:pPr>
        <w:pStyle w:val="SAP-Normal"/>
        <w:numPr>
          <w:ilvl w:val="0"/>
          <w:numId w:val="82"/>
        </w:numPr>
        <w:rPr>
          <w:rFonts w:eastAsiaTheme="minorEastAsia"/>
        </w:rPr>
      </w:pPr>
      <w:r>
        <w:rPr>
          <w:rFonts w:eastAsiaTheme="minorEastAsia"/>
        </w:rPr>
        <w:t>El sistema recupera todos los destinatarios que cumplen con los filtros seleccionados.</w:t>
      </w:r>
    </w:p>
    <w:p w14:paraId="30D0661D" w14:textId="2474173B" w:rsidR="000E29F4" w:rsidRDefault="000E29F4" w:rsidP="003B5C6F">
      <w:pPr>
        <w:pStyle w:val="SAP-Normal"/>
        <w:numPr>
          <w:ilvl w:val="0"/>
          <w:numId w:val="82"/>
        </w:numPr>
        <w:rPr>
          <w:rFonts w:eastAsiaTheme="minorEastAsia"/>
        </w:rPr>
      </w:pPr>
      <w:r>
        <w:rPr>
          <w:rFonts w:eastAsiaTheme="minorEastAsia"/>
        </w:rPr>
        <w:t>El sistema envía los mails.</w:t>
      </w:r>
    </w:p>
    <w:p w14:paraId="14ABFC64" w14:textId="53E15531" w:rsidR="000E29F4" w:rsidRPr="000E29F4" w:rsidRDefault="000E29F4" w:rsidP="003B5C6F">
      <w:pPr>
        <w:pStyle w:val="SAP-Normal"/>
        <w:numPr>
          <w:ilvl w:val="0"/>
          <w:numId w:val="82"/>
        </w:numPr>
        <w:rPr>
          <w:rFonts w:eastAsiaTheme="minorEastAsia"/>
        </w:rPr>
      </w:pPr>
      <w:r w:rsidRPr="251646D2">
        <w:rPr>
          <w:rFonts w:eastAsia="sans-serif"/>
          <w:lang w:val="es-ES"/>
        </w:rPr>
        <w:t>El sistema guarda en la bitácora la información sobre la operación.</w:t>
      </w:r>
    </w:p>
    <w:p w14:paraId="0C5DB486" w14:textId="4F97BB6B" w:rsidR="000E29F4" w:rsidRPr="00F35025" w:rsidRDefault="000E29F4" w:rsidP="003B5C6F">
      <w:pPr>
        <w:pStyle w:val="SAP-Normal"/>
        <w:numPr>
          <w:ilvl w:val="0"/>
          <w:numId w:val="82"/>
        </w:numPr>
        <w:rPr>
          <w:rFonts w:eastAsiaTheme="minorEastAsia"/>
        </w:rPr>
      </w:pPr>
      <w:r w:rsidRPr="00F35025">
        <w:rPr>
          <w:rFonts w:eastAsia="sans-serif"/>
          <w:lang w:val="es-ES"/>
        </w:rPr>
        <w:t xml:space="preserve">Vuelve al punto </w:t>
      </w:r>
      <w:r>
        <w:rPr>
          <w:rFonts w:eastAsia="sans-serif"/>
          <w:lang w:val="es-ES"/>
        </w:rPr>
        <w:t>12</w:t>
      </w:r>
      <w:r w:rsidRPr="00F35025">
        <w:rPr>
          <w:rFonts w:eastAsia="sans-serif"/>
          <w:lang w:val="es-ES"/>
        </w:rPr>
        <w:t xml:space="preserve"> del escenario principal.</w:t>
      </w:r>
    </w:p>
    <w:p w14:paraId="595E73DF" w14:textId="297C8D4F" w:rsidR="000E29F4" w:rsidRDefault="000E29F4" w:rsidP="007D24DD">
      <w:pPr>
        <w:pStyle w:val="SAP-Normal"/>
        <w:rPr>
          <w:rFonts w:eastAsia="sans-serif"/>
        </w:rPr>
      </w:pPr>
    </w:p>
    <w:p w14:paraId="55E6B2C5" w14:textId="77777777" w:rsidR="0073290E" w:rsidRDefault="0073290E" w:rsidP="0073290E">
      <w:pPr>
        <w:pStyle w:val="SAP-Normal"/>
      </w:pPr>
      <w:r w:rsidRPr="251646D2">
        <w:rPr>
          <w:rFonts w:eastAsia="sans-serif"/>
          <w:lang w:val="es-ES"/>
        </w:rPr>
        <w:t xml:space="preserve">Para el paso 3: el </w:t>
      </w:r>
      <w:r>
        <w:rPr>
          <w:rFonts w:eastAsia="sans-serif"/>
          <w:lang w:val="es-ES"/>
        </w:rPr>
        <w:t>rol Contenido</w:t>
      </w:r>
      <w:r w:rsidRPr="251646D2">
        <w:rPr>
          <w:rFonts w:eastAsia="sans-serif"/>
          <w:lang w:val="es-ES"/>
        </w:rPr>
        <w:t xml:space="preserve"> quiere editar los datos de </w:t>
      </w:r>
      <w:r>
        <w:rPr>
          <w:rFonts w:eastAsia="sans-serif"/>
          <w:lang w:val="es-ES"/>
        </w:rPr>
        <w:t>una actividad existente</w:t>
      </w:r>
      <w:r w:rsidRPr="251646D2">
        <w:rPr>
          <w:rFonts w:eastAsia="sans-serif"/>
          <w:lang w:val="es-ES"/>
        </w:rPr>
        <w:t>.</w:t>
      </w:r>
    </w:p>
    <w:p w14:paraId="0E65200A" w14:textId="77777777" w:rsidR="0073290E" w:rsidRDefault="0073290E" w:rsidP="0073290E">
      <w:pPr>
        <w:pStyle w:val="SAP-Normal"/>
        <w:numPr>
          <w:ilvl w:val="0"/>
          <w:numId w:val="90"/>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selecciona un</w:t>
      </w:r>
      <w:r>
        <w:rPr>
          <w:rFonts w:eastAsia="sans-serif"/>
          <w:lang w:val="es-ES"/>
        </w:rPr>
        <w:t>a de las actividades existentes en estado pendiente de revisión del listado</w:t>
      </w:r>
      <w:r w:rsidRPr="251646D2">
        <w:rPr>
          <w:rFonts w:eastAsia="sans-serif"/>
          <w:lang w:val="es-ES"/>
        </w:rPr>
        <w:t>.</w:t>
      </w:r>
    </w:p>
    <w:p w14:paraId="588AC565" w14:textId="77777777" w:rsidR="0073290E" w:rsidRDefault="0073290E" w:rsidP="0073290E">
      <w:pPr>
        <w:pStyle w:val="SAP-Normal"/>
        <w:numPr>
          <w:ilvl w:val="0"/>
          <w:numId w:val="90"/>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informa al sistema que quiere editar </w:t>
      </w:r>
      <w:r>
        <w:rPr>
          <w:rFonts w:eastAsia="sans-serif"/>
          <w:lang w:val="es-ES"/>
        </w:rPr>
        <w:t>la actividad seleccionada</w:t>
      </w:r>
      <w:r w:rsidRPr="251646D2">
        <w:rPr>
          <w:rFonts w:eastAsia="sans-serif"/>
          <w:lang w:val="es-ES"/>
        </w:rPr>
        <w:t>.</w:t>
      </w:r>
    </w:p>
    <w:p w14:paraId="5EC3A282" w14:textId="77777777" w:rsidR="0073290E" w:rsidRDefault="0073290E" w:rsidP="0073290E">
      <w:pPr>
        <w:pStyle w:val="SAP-Normal"/>
        <w:numPr>
          <w:ilvl w:val="0"/>
          <w:numId w:val="90"/>
        </w:numPr>
        <w:rPr>
          <w:rFonts w:eastAsiaTheme="minorEastAsia"/>
        </w:rPr>
      </w:pPr>
      <w:r w:rsidRPr="251646D2">
        <w:rPr>
          <w:rFonts w:eastAsia="sans-serif"/>
          <w:lang w:val="es-ES"/>
        </w:rPr>
        <w:t>El sistema recupera los datos de</w:t>
      </w:r>
      <w:r>
        <w:rPr>
          <w:rFonts w:eastAsia="sans-serif"/>
          <w:lang w:val="es-ES"/>
        </w:rPr>
        <w:t xml:space="preserve"> la actividad </w:t>
      </w:r>
      <w:r w:rsidRPr="251646D2">
        <w:rPr>
          <w:rFonts w:eastAsia="sans-serif"/>
          <w:lang w:val="es-ES"/>
        </w:rPr>
        <w:t>a editar.</w:t>
      </w:r>
    </w:p>
    <w:p w14:paraId="123E47DF" w14:textId="77777777" w:rsidR="0073290E" w:rsidRDefault="0073290E" w:rsidP="0073290E">
      <w:pPr>
        <w:pStyle w:val="SAP-Normal"/>
        <w:numPr>
          <w:ilvl w:val="0"/>
          <w:numId w:val="90"/>
        </w:numPr>
        <w:rPr>
          <w:rFonts w:eastAsiaTheme="minorEastAsia"/>
        </w:rPr>
      </w:pPr>
      <w:r w:rsidRPr="251646D2">
        <w:rPr>
          <w:rFonts w:eastAsia="sans-serif"/>
          <w:lang w:val="es-ES"/>
        </w:rPr>
        <w:t xml:space="preserve">El sistema muestra el mismo formulario de alta con los campos completos, impidiendo la modificación </w:t>
      </w:r>
      <w:r>
        <w:rPr>
          <w:rFonts w:eastAsia="sans-serif"/>
          <w:lang w:val="es-ES"/>
        </w:rPr>
        <w:t>de aquellos que son de solo lectura.</w:t>
      </w:r>
    </w:p>
    <w:p w14:paraId="1649E7B2" w14:textId="77777777" w:rsidR="0073290E" w:rsidRDefault="0073290E" w:rsidP="00F868DB">
      <w:pPr>
        <w:pStyle w:val="SAP-Normal"/>
        <w:numPr>
          <w:ilvl w:val="0"/>
          <w:numId w:val="90"/>
        </w:numPr>
        <w:rPr>
          <w:rFonts w:eastAsia="sans-serif"/>
          <w:lang w:val="es-ES"/>
        </w:rPr>
      </w:pPr>
      <w:r w:rsidRPr="0073290E">
        <w:rPr>
          <w:rFonts w:eastAsia="sans-serif"/>
          <w:lang w:val="es-ES"/>
        </w:rPr>
        <w:t>El rol Contenido realiza las modificaciones pertinentes.</w:t>
      </w:r>
    </w:p>
    <w:p w14:paraId="2A45E173" w14:textId="4A0754B8" w:rsidR="0073290E" w:rsidRPr="0073290E" w:rsidRDefault="0073290E" w:rsidP="00F868DB">
      <w:pPr>
        <w:pStyle w:val="SAP-Normal"/>
        <w:numPr>
          <w:ilvl w:val="0"/>
          <w:numId w:val="90"/>
        </w:numPr>
        <w:rPr>
          <w:rFonts w:eastAsia="sans-serif"/>
          <w:lang w:val="es-ES"/>
        </w:rPr>
      </w:pPr>
      <w:r w:rsidRPr="0073290E">
        <w:rPr>
          <w:rFonts w:eastAsia="sans-serif"/>
          <w:lang w:val="es-ES"/>
        </w:rPr>
        <w:t>Vuelve al punto 7 del escenario principal.</w:t>
      </w:r>
    </w:p>
    <w:p w14:paraId="2C1EAF15" w14:textId="350ACE44" w:rsidR="00D81139" w:rsidRDefault="00D81139" w:rsidP="00D81139">
      <w:pPr>
        <w:pStyle w:val="SAP-Normal"/>
      </w:pPr>
      <w:r w:rsidRPr="251646D2">
        <w:rPr>
          <w:rFonts w:eastAsia="sans-serif"/>
          <w:lang w:val="es-ES"/>
        </w:rPr>
        <w:lastRenderedPageBreak/>
        <w:t xml:space="preserve">Para el paso </w:t>
      </w:r>
      <w:r>
        <w:rPr>
          <w:rFonts w:eastAsia="sans-serif"/>
          <w:lang w:val="es-ES"/>
        </w:rPr>
        <w:t>6</w:t>
      </w:r>
      <w:r w:rsidRPr="251646D2">
        <w:rPr>
          <w:rFonts w:eastAsia="sans-serif"/>
          <w:lang w:val="es-ES"/>
        </w:rPr>
        <w:t xml:space="preserve">: el </w:t>
      </w:r>
      <w:r>
        <w:rPr>
          <w:rFonts w:eastAsia="sans-serif"/>
          <w:lang w:val="es-ES"/>
        </w:rPr>
        <w:t>rol Contenido</w:t>
      </w:r>
      <w:r w:rsidRPr="251646D2">
        <w:rPr>
          <w:rFonts w:eastAsia="sans-serif"/>
          <w:lang w:val="es-ES"/>
        </w:rPr>
        <w:t xml:space="preserve"> quiere </w:t>
      </w:r>
      <w:r>
        <w:rPr>
          <w:rFonts w:eastAsia="sans-serif"/>
          <w:lang w:val="es-ES"/>
        </w:rPr>
        <w:t>previsualizar la actividad comunicacional</w:t>
      </w:r>
      <w:r w:rsidRPr="251646D2">
        <w:rPr>
          <w:rFonts w:eastAsia="sans-serif"/>
          <w:lang w:val="es-ES"/>
        </w:rPr>
        <w:t>.</w:t>
      </w:r>
    </w:p>
    <w:p w14:paraId="288C3FE0" w14:textId="05BBB460" w:rsidR="00D81139" w:rsidRPr="00D81139" w:rsidRDefault="00D81139" w:rsidP="003B5C6F">
      <w:pPr>
        <w:pStyle w:val="SAP-Normal"/>
        <w:numPr>
          <w:ilvl w:val="0"/>
          <w:numId w:val="81"/>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w:t>
      </w:r>
      <w:r>
        <w:rPr>
          <w:rFonts w:eastAsia="sans-serif"/>
          <w:lang w:val="es-ES"/>
        </w:rPr>
        <w:t>le indica que quiere previsualizar la actividad</w:t>
      </w:r>
      <w:r w:rsidRPr="251646D2">
        <w:rPr>
          <w:rFonts w:eastAsia="sans-serif"/>
          <w:lang w:val="es-ES"/>
        </w:rPr>
        <w:t>.</w:t>
      </w:r>
    </w:p>
    <w:p w14:paraId="277B436D" w14:textId="0950EDAA" w:rsidR="00D81139" w:rsidRDefault="00D81139" w:rsidP="003B5C6F">
      <w:pPr>
        <w:pStyle w:val="SAP-Normal"/>
        <w:numPr>
          <w:ilvl w:val="0"/>
          <w:numId w:val="81"/>
        </w:numPr>
        <w:rPr>
          <w:rFonts w:eastAsiaTheme="minorEastAsia"/>
        </w:rPr>
      </w:pPr>
      <w:r w:rsidRPr="251646D2">
        <w:rPr>
          <w:rFonts w:eastAsia="sans-serif"/>
          <w:lang w:val="es-ES"/>
        </w:rPr>
        <w:t xml:space="preserve">El sistema </w:t>
      </w:r>
      <w:r>
        <w:rPr>
          <w:rFonts w:eastAsia="sans-serif"/>
          <w:lang w:val="es-ES"/>
        </w:rPr>
        <w:t>previsualiza el contenido del mail que recibirán los destinatarios</w:t>
      </w:r>
      <w:r w:rsidRPr="251646D2">
        <w:rPr>
          <w:rFonts w:eastAsia="sans-serif"/>
          <w:lang w:val="es-ES"/>
        </w:rPr>
        <w:t>.</w:t>
      </w:r>
    </w:p>
    <w:p w14:paraId="44D100CD" w14:textId="28554632" w:rsidR="00D81139" w:rsidRDefault="00D81139" w:rsidP="003B5C6F">
      <w:pPr>
        <w:pStyle w:val="SAP-Normal"/>
        <w:numPr>
          <w:ilvl w:val="0"/>
          <w:numId w:val="81"/>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w:t>
      </w:r>
      <w:r>
        <w:rPr>
          <w:rFonts w:eastAsia="sans-serif"/>
          <w:lang w:val="es-ES"/>
        </w:rPr>
        <w:t>le indica al sistema que quiere regresar a la pantalla de edición</w:t>
      </w:r>
      <w:r w:rsidRPr="251646D2">
        <w:rPr>
          <w:rFonts w:eastAsia="sans-serif"/>
          <w:lang w:val="es-ES"/>
        </w:rPr>
        <w:t>.</w:t>
      </w:r>
    </w:p>
    <w:p w14:paraId="62423477" w14:textId="06774AC8" w:rsidR="007D24DD" w:rsidRPr="0073290E" w:rsidRDefault="00D81139" w:rsidP="0073290E">
      <w:pPr>
        <w:pStyle w:val="SAP-Normal"/>
        <w:numPr>
          <w:ilvl w:val="0"/>
          <w:numId w:val="81"/>
        </w:numPr>
        <w:rPr>
          <w:rFonts w:eastAsiaTheme="minorEastAsia"/>
        </w:rPr>
      </w:pPr>
      <w:r w:rsidRPr="00F35025">
        <w:rPr>
          <w:rFonts w:eastAsia="sans-serif"/>
          <w:lang w:val="es-ES"/>
        </w:rPr>
        <w:t xml:space="preserve">Vuelve al punto </w:t>
      </w:r>
      <w:r>
        <w:rPr>
          <w:rFonts w:eastAsia="sans-serif"/>
          <w:lang w:val="es-ES"/>
        </w:rPr>
        <w:t>7</w:t>
      </w:r>
      <w:r w:rsidRPr="00F35025">
        <w:rPr>
          <w:rFonts w:eastAsia="sans-serif"/>
          <w:lang w:val="es-ES"/>
        </w:rPr>
        <w:t xml:space="preserve"> del escenario principal.</w:t>
      </w:r>
    </w:p>
    <w:p w14:paraId="6C3412B8" w14:textId="3EA66FBF" w:rsidR="00F35025" w:rsidRDefault="00F35025" w:rsidP="00F35025">
      <w:pPr>
        <w:pStyle w:val="SAP-Normal"/>
        <w:rPr>
          <w:rFonts w:eastAsia="sans-serif"/>
        </w:rPr>
      </w:pPr>
    </w:p>
    <w:p w14:paraId="023E2470" w14:textId="0D956709" w:rsidR="0090041C" w:rsidRDefault="0090041C" w:rsidP="0090041C">
      <w:pPr>
        <w:pStyle w:val="SAP-Normal"/>
      </w:pPr>
      <w:r w:rsidRPr="251646D2">
        <w:rPr>
          <w:rFonts w:eastAsia="sans-serif"/>
          <w:lang w:val="es-ES"/>
        </w:rPr>
        <w:t xml:space="preserve">Para el paso 3: el </w:t>
      </w:r>
      <w:r>
        <w:rPr>
          <w:rFonts w:eastAsia="sans-serif"/>
          <w:lang w:val="es-ES"/>
        </w:rPr>
        <w:t>rol Contenido</w:t>
      </w:r>
      <w:r w:rsidRPr="251646D2">
        <w:rPr>
          <w:rFonts w:eastAsia="sans-serif"/>
          <w:lang w:val="es-ES"/>
        </w:rPr>
        <w:t xml:space="preserve"> quiere eliminar u</w:t>
      </w:r>
      <w:r>
        <w:rPr>
          <w:rFonts w:eastAsia="sans-serif"/>
          <w:lang w:val="es-ES"/>
        </w:rPr>
        <w:t xml:space="preserve">na actividad </w:t>
      </w:r>
      <w:r w:rsidRPr="251646D2">
        <w:rPr>
          <w:rFonts w:eastAsia="sans-serif"/>
          <w:lang w:val="es-ES"/>
        </w:rPr>
        <w:t>existente.</w:t>
      </w:r>
    </w:p>
    <w:p w14:paraId="2508853A" w14:textId="4AFD33EA" w:rsidR="0090041C" w:rsidRDefault="0090041C" w:rsidP="003B5C6F">
      <w:pPr>
        <w:pStyle w:val="SAP-Normal"/>
        <w:numPr>
          <w:ilvl w:val="0"/>
          <w:numId w:val="80"/>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selecciona un</w:t>
      </w:r>
      <w:r>
        <w:rPr>
          <w:rFonts w:eastAsia="sans-serif"/>
          <w:lang w:val="es-ES"/>
        </w:rPr>
        <w:t>a de las actividades existentes en estado pendiente de revisión del listado</w:t>
      </w:r>
      <w:r w:rsidRPr="251646D2">
        <w:rPr>
          <w:rFonts w:eastAsia="sans-serif"/>
          <w:lang w:val="es-ES"/>
        </w:rPr>
        <w:t>.</w:t>
      </w:r>
    </w:p>
    <w:p w14:paraId="52EBBFD0" w14:textId="39303CC1" w:rsidR="0090041C" w:rsidRDefault="0090041C" w:rsidP="003B5C6F">
      <w:pPr>
        <w:pStyle w:val="SAP-Normal"/>
        <w:numPr>
          <w:ilvl w:val="0"/>
          <w:numId w:val="80"/>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informa al sistema que quiere eliminar </w:t>
      </w:r>
      <w:r>
        <w:rPr>
          <w:rFonts w:eastAsia="sans-serif"/>
          <w:lang w:val="es-ES"/>
        </w:rPr>
        <w:t xml:space="preserve">la actividad </w:t>
      </w:r>
      <w:r w:rsidRPr="251646D2">
        <w:rPr>
          <w:rFonts w:eastAsia="sans-serif"/>
          <w:lang w:val="es-ES"/>
        </w:rPr>
        <w:t>seleccionad</w:t>
      </w:r>
      <w:r>
        <w:rPr>
          <w:rFonts w:eastAsia="sans-serif"/>
          <w:lang w:val="es-ES"/>
        </w:rPr>
        <w:t>a</w:t>
      </w:r>
      <w:r w:rsidRPr="251646D2">
        <w:rPr>
          <w:rFonts w:eastAsia="sans-serif"/>
          <w:lang w:val="es-ES"/>
        </w:rPr>
        <w:t>.</w:t>
      </w:r>
    </w:p>
    <w:p w14:paraId="392A72D1" w14:textId="77777777" w:rsidR="0090041C" w:rsidRDefault="0090041C" w:rsidP="003B5C6F">
      <w:pPr>
        <w:pStyle w:val="SAP-Normal"/>
        <w:numPr>
          <w:ilvl w:val="0"/>
          <w:numId w:val="80"/>
        </w:numPr>
        <w:rPr>
          <w:rFonts w:eastAsiaTheme="minorEastAsia"/>
        </w:rPr>
      </w:pPr>
      <w:r w:rsidRPr="251646D2">
        <w:rPr>
          <w:rFonts w:eastAsia="sans-serif"/>
          <w:lang w:val="es-ES"/>
        </w:rPr>
        <w:t>El sistema solicita confirmación.</w:t>
      </w:r>
    </w:p>
    <w:p w14:paraId="2C83971D" w14:textId="77777777" w:rsidR="0090041C" w:rsidRDefault="0090041C" w:rsidP="003B5C6F">
      <w:pPr>
        <w:pStyle w:val="SAP-Normal"/>
        <w:numPr>
          <w:ilvl w:val="0"/>
          <w:numId w:val="80"/>
        </w:numPr>
        <w:rPr>
          <w:rFonts w:eastAsiaTheme="minorEastAsia"/>
        </w:rPr>
      </w:pPr>
      <w:r w:rsidRPr="251646D2">
        <w:rPr>
          <w:rFonts w:eastAsia="sans-serif"/>
          <w:lang w:val="es-ES"/>
        </w:rPr>
        <w:t xml:space="preserve">El </w:t>
      </w:r>
      <w:r>
        <w:rPr>
          <w:rFonts w:eastAsia="sans-serif"/>
          <w:lang w:val="es-ES"/>
        </w:rPr>
        <w:t>rol Contenido</w:t>
      </w:r>
      <w:r w:rsidRPr="251646D2">
        <w:rPr>
          <w:rFonts w:eastAsia="sans-serif"/>
          <w:lang w:val="es-ES"/>
        </w:rPr>
        <w:t xml:space="preserve"> confirma la operación.</w:t>
      </w:r>
    </w:p>
    <w:p w14:paraId="4F490F8C" w14:textId="77777777" w:rsidR="0090041C" w:rsidRDefault="0090041C" w:rsidP="003B5C6F">
      <w:pPr>
        <w:pStyle w:val="SAP-Normal"/>
        <w:numPr>
          <w:ilvl w:val="0"/>
          <w:numId w:val="80"/>
        </w:numPr>
        <w:rPr>
          <w:rFonts w:eastAsiaTheme="minorEastAsia"/>
        </w:rPr>
      </w:pPr>
      <w:r w:rsidRPr="251646D2">
        <w:rPr>
          <w:rFonts w:eastAsia="sans-serif"/>
          <w:lang w:val="es-ES"/>
        </w:rPr>
        <w:t>El sistema procede al eliminad</w:t>
      </w:r>
      <w:r>
        <w:rPr>
          <w:rFonts w:eastAsia="sans-serif"/>
          <w:lang w:val="es-ES"/>
        </w:rPr>
        <w:t>o</w:t>
      </w:r>
      <w:r w:rsidRPr="251646D2">
        <w:rPr>
          <w:rFonts w:eastAsia="sans-serif"/>
          <w:lang w:val="es-ES"/>
        </w:rPr>
        <w:t>.</w:t>
      </w:r>
    </w:p>
    <w:p w14:paraId="40E649CC" w14:textId="72236231" w:rsidR="0090041C" w:rsidRDefault="0090041C" w:rsidP="003B5C6F">
      <w:pPr>
        <w:pStyle w:val="SAP-Normal"/>
        <w:numPr>
          <w:ilvl w:val="0"/>
          <w:numId w:val="80"/>
        </w:numPr>
        <w:rPr>
          <w:rFonts w:eastAsiaTheme="minorEastAsia"/>
        </w:rPr>
      </w:pPr>
      <w:r w:rsidRPr="251646D2">
        <w:rPr>
          <w:rFonts w:eastAsia="sans-serif"/>
          <w:lang w:val="es-ES"/>
        </w:rPr>
        <w:t xml:space="preserve">Vuelve al punto </w:t>
      </w:r>
      <w:r>
        <w:rPr>
          <w:rFonts w:eastAsia="sans-serif"/>
          <w:lang w:val="es-ES"/>
        </w:rPr>
        <w:t>11</w:t>
      </w:r>
      <w:r w:rsidRPr="251646D2">
        <w:rPr>
          <w:rFonts w:eastAsia="sans-serif"/>
          <w:lang w:val="es-ES"/>
        </w:rPr>
        <w:t xml:space="preserve"> del escenario principal.</w:t>
      </w:r>
    </w:p>
    <w:p w14:paraId="1219C8EF" w14:textId="77777777" w:rsidR="0090041C" w:rsidRDefault="0090041C" w:rsidP="00F35025">
      <w:pPr>
        <w:pStyle w:val="SAP-Normal"/>
        <w:rPr>
          <w:rFonts w:eastAsia="sans-serif"/>
        </w:rPr>
      </w:pPr>
    </w:p>
    <w:p w14:paraId="20E3A9B3" w14:textId="77777777" w:rsidR="007D24DD" w:rsidRPr="00920AE8" w:rsidRDefault="007D24DD" w:rsidP="007D24DD">
      <w:pPr>
        <w:pStyle w:val="SAP-Normal"/>
        <w:rPr>
          <w:rFonts w:eastAsia="sans-serif"/>
          <w:b/>
        </w:rPr>
      </w:pPr>
      <w:r w:rsidRPr="00920AE8">
        <w:rPr>
          <w:rFonts w:eastAsia="sans-serif"/>
          <w:b/>
          <w:lang w:val="es-ES"/>
        </w:rPr>
        <w:t>Referencias</w:t>
      </w:r>
    </w:p>
    <w:p w14:paraId="57963AFC" w14:textId="2F04DBB5" w:rsidR="007D24DD" w:rsidRDefault="007D24DD" w:rsidP="000A1ECC">
      <w:pPr>
        <w:pStyle w:val="SAP-Normal"/>
      </w:pPr>
      <w:r>
        <w:t>CU_003_001 Gestionar bitácora</w:t>
      </w:r>
    </w:p>
    <w:p w14:paraId="686D819F" w14:textId="77777777" w:rsidR="009744D1" w:rsidRDefault="009744D1" w:rsidP="000A1ECC">
      <w:pPr>
        <w:pStyle w:val="SAP-Normal"/>
        <w:rPr>
          <w:rFonts w:eastAsia="sans-serif"/>
          <w:highlight w:val="yellow"/>
          <w:lang w:val="es-ES"/>
        </w:rPr>
      </w:pPr>
    </w:p>
    <w:p w14:paraId="6F87F843" w14:textId="77777777" w:rsidR="006A2AE4" w:rsidRDefault="006A2AE4">
      <w:pPr>
        <w:spacing w:before="0"/>
        <w:rPr>
          <w:rFonts w:ascii="Arial" w:hAnsi="Arial" w:cs="Arial"/>
          <w:b/>
          <w:sz w:val="28"/>
          <w:szCs w:val="28"/>
        </w:rPr>
      </w:pPr>
      <w:r>
        <w:br w:type="page"/>
      </w:r>
    </w:p>
    <w:p w14:paraId="3961C830" w14:textId="0EF1DBBF" w:rsidR="007D24DD" w:rsidRDefault="007D24DD" w:rsidP="007D24DD">
      <w:pPr>
        <w:pStyle w:val="SAP-1erlnea"/>
        <w:outlineLvl w:val="2"/>
      </w:pPr>
      <w:bookmarkStart w:id="320" w:name="_Toc529912892"/>
      <w:r>
        <w:lastRenderedPageBreak/>
        <w:t xml:space="preserve">10.12.9.1.1 Diagrama de secuencia CU_001_009 Gestionar </w:t>
      </w:r>
      <w:proofErr w:type="spellStart"/>
      <w:r>
        <w:t>mix</w:t>
      </w:r>
      <w:proofErr w:type="spellEnd"/>
      <w:r>
        <w:t xml:space="preserve"> marketing</w:t>
      </w:r>
      <w:bookmarkEnd w:id="320"/>
    </w:p>
    <w:p w14:paraId="60EB426A" w14:textId="6E55081E" w:rsidR="007D24DD" w:rsidRDefault="006A2AE4" w:rsidP="006A2AE4">
      <w:pPr>
        <w:pStyle w:val="SAP-Normal"/>
        <w:jc w:val="center"/>
        <w:rPr>
          <w:rFonts w:eastAsia="sans-serif"/>
          <w:highlight w:val="yellow"/>
          <w:lang w:val="es-ES"/>
        </w:rPr>
      </w:pPr>
      <w:r w:rsidRPr="006A2AE4">
        <w:rPr>
          <w:noProof/>
        </w:rPr>
        <w:drawing>
          <wp:inline distT="0" distB="0" distL="0" distR="0" wp14:anchorId="704F6F7E" wp14:editId="36D313B3">
            <wp:extent cx="2712720" cy="7448079"/>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38566" cy="7519042"/>
                    </a:xfrm>
                    <a:prstGeom prst="rect">
                      <a:avLst/>
                    </a:prstGeom>
                    <a:noFill/>
                    <a:ln>
                      <a:noFill/>
                    </a:ln>
                  </pic:spPr>
                </pic:pic>
              </a:graphicData>
            </a:graphic>
          </wp:inline>
        </w:drawing>
      </w:r>
    </w:p>
    <w:p w14:paraId="3C5FB3A6" w14:textId="1A6A57E7" w:rsidR="007D24DD" w:rsidRDefault="007D24DD" w:rsidP="007D24DD">
      <w:pPr>
        <w:pStyle w:val="SAP-1erlnea"/>
        <w:outlineLvl w:val="2"/>
      </w:pPr>
      <w:bookmarkStart w:id="321" w:name="_Toc529912893"/>
      <w:r>
        <w:lastRenderedPageBreak/>
        <w:t xml:space="preserve">10.12.9.1.2 Diagrama de clases parcial CU_001_009 Gestionar </w:t>
      </w:r>
      <w:proofErr w:type="spellStart"/>
      <w:r>
        <w:t>mix</w:t>
      </w:r>
      <w:proofErr w:type="spellEnd"/>
      <w:r>
        <w:t xml:space="preserve"> marketing</w:t>
      </w:r>
      <w:bookmarkEnd w:id="321"/>
    </w:p>
    <w:p w14:paraId="25802BFD" w14:textId="37FCD641" w:rsidR="007D24DD" w:rsidRPr="00351C49" w:rsidRDefault="006A2AE4" w:rsidP="006A2AE4">
      <w:pPr>
        <w:pStyle w:val="SAP-Normal"/>
        <w:jc w:val="center"/>
      </w:pPr>
      <w:r w:rsidRPr="006A2AE4">
        <w:rPr>
          <w:noProof/>
        </w:rPr>
        <w:drawing>
          <wp:inline distT="0" distB="0" distL="0" distR="0" wp14:anchorId="60A1B96B" wp14:editId="3A891524">
            <wp:extent cx="6195060" cy="417576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95060" cy="4175760"/>
                    </a:xfrm>
                    <a:prstGeom prst="rect">
                      <a:avLst/>
                    </a:prstGeom>
                    <a:noFill/>
                    <a:ln>
                      <a:noFill/>
                    </a:ln>
                  </pic:spPr>
                </pic:pic>
              </a:graphicData>
            </a:graphic>
          </wp:inline>
        </w:drawing>
      </w:r>
    </w:p>
    <w:p w14:paraId="32FE830C" w14:textId="77777777" w:rsidR="00F666A5" w:rsidRDefault="00F666A5" w:rsidP="00F666A5">
      <w:pPr>
        <w:pStyle w:val="SAP-Normal"/>
      </w:pPr>
    </w:p>
    <w:p w14:paraId="128A7F7E" w14:textId="77777777" w:rsidR="006A2AE4" w:rsidRDefault="006A2AE4">
      <w:pPr>
        <w:spacing w:before="0"/>
        <w:rPr>
          <w:rFonts w:ascii="Arial" w:hAnsi="Arial" w:cs="Arial"/>
          <w:b/>
          <w:sz w:val="28"/>
          <w:szCs w:val="28"/>
        </w:rPr>
      </w:pPr>
      <w:r>
        <w:br w:type="page"/>
      </w:r>
    </w:p>
    <w:p w14:paraId="15A85D84" w14:textId="79B43CB9" w:rsidR="00F666A5" w:rsidRDefault="00F666A5" w:rsidP="00F666A5">
      <w:pPr>
        <w:pStyle w:val="SAP-1erlnea"/>
        <w:outlineLvl w:val="1"/>
      </w:pPr>
      <w:bookmarkStart w:id="322" w:name="_Toc529912894"/>
      <w:r>
        <w:lastRenderedPageBreak/>
        <w:t>10.12.2 Diagrama de clases de área Contenido</w:t>
      </w:r>
      <w:bookmarkEnd w:id="322"/>
    </w:p>
    <w:p w14:paraId="7A857F94" w14:textId="5FC5CF2B" w:rsidR="00F666A5" w:rsidRDefault="006A2AE4" w:rsidP="006A2AE4">
      <w:pPr>
        <w:pStyle w:val="CuerpoTCMauro"/>
        <w:jc w:val="center"/>
      </w:pPr>
      <w:r w:rsidRPr="006A2AE4">
        <w:rPr>
          <w:noProof/>
        </w:rPr>
        <w:drawing>
          <wp:inline distT="0" distB="0" distL="0" distR="0" wp14:anchorId="3476A2A5" wp14:editId="5D210368">
            <wp:extent cx="6210935" cy="4843076"/>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10935" cy="4843076"/>
                    </a:xfrm>
                    <a:prstGeom prst="rect">
                      <a:avLst/>
                    </a:prstGeom>
                    <a:noFill/>
                    <a:ln>
                      <a:noFill/>
                    </a:ln>
                  </pic:spPr>
                </pic:pic>
              </a:graphicData>
            </a:graphic>
          </wp:inline>
        </w:drawing>
      </w:r>
    </w:p>
    <w:p w14:paraId="6C5F6207" w14:textId="77777777" w:rsidR="006A2AE4" w:rsidRDefault="006A2AE4">
      <w:pPr>
        <w:spacing w:before="0"/>
        <w:rPr>
          <w:rFonts w:ascii="Arial" w:hAnsi="Arial" w:cs="Arial"/>
          <w:b/>
          <w:sz w:val="28"/>
          <w:szCs w:val="28"/>
        </w:rPr>
      </w:pPr>
      <w:r>
        <w:br w:type="page"/>
      </w:r>
    </w:p>
    <w:p w14:paraId="65AC2A3F" w14:textId="568CA33E" w:rsidR="0027114C" w:rsidRDefault="0027114C" w:rsidP="0027114C">
      <w:pPr>
        <w:pStyle w:val="SAP-1erlnea"/>
        <w:outlineLvl w:val="0"/>
      </w:pPr>
      <w:bookmarkStart w:id="323" w:name="_Toc529912895"/>
      <w:r>
        <w:lastRenderedPageBreak/>
        <w:t>10.13 Casos de uso área Ventas - 002</w:t>
      </w:r>
      <w:bookmarkEnd w:id="323"/>
    </w:p>
    <w:p w14:paraId="18DD8FBA" w14:textId="1DE536DE" w:rsidR="0027114C" w:rsidRDefault="0027114C" w:rsidP="0027114C">
      <w:pPr>
        <w:pStyle w:val="SAP-1erlnea"/>
        <w:outlineLvl w:val="1"/>
      </w:pPr>
      <w:bookmarkStart w:id="324" w:name="_Toc529912896"/>
      <w:r>
        <w:t xml:space="preserve">10.13.1 Diagrama de casos de uso área </w:t>
      </w:r>
      <w:r w:rsidR="003A7E7E">
        <w:t>Ventas</w:t>
      </w:r>
      <w:r>
        <w:t xml:space="preserve"> - 00</w:t>
      </w:r>
      <w:r w:rsidR="003A7E7E">
        <w:t>2</w:t>
      </w:r>
      <w:bookmarkEnd w:id="324"/>
    </w:p>
    <w:p w14:paraId="27D4BAFC" w14:textId="56316CD8" w:rsidR="00E62ED8" w:rsidRDefault="000E47BA" w:rsidP="000E47BA">
      <w:pPr>
        <w:pStyle w:val="SAP-Normal"/>
        <w:jc w:val="center"/>
      </w:pPr>
      <w:r w:rsidRPr="000E47BA">
        <w:rPr>
          <w:noProof/>
        </w:rPr>
        <w:drawing>
          <wp:inline distT="0" distB="0" distL="0" distR="0" wp14:anchorId="29B7780B" wp14:editId="0F678D0F">
            <wp:extent cx="4907280" cy="30251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07280" cy="3025140"/>
                    </a:xfrm>
                    <a:prstGeom prst="rect">
                      <a:avLst/>
                    </a:prstGeom>
                    <a:noFill/>
                    <a:ln>
                      <a:noFill/>
                    </a:ln>
                  </pic:spPr>
                </pic:pic>
              </a:graphicData>
            </a:graphic>
          </wp:inline>
        </w:drawing>
      </w:r>
    </w:p>
    <w:p w14:paraId="79344294" w14:textId="4409F70F" w:rsidR="00415469" w:rsidRDefault="00415469" w:rsidP="00415469">
      <w:pPr>
        <w:pStyle w:val="SAP-1erlnea"/>
        <w:outlineLvl w:val="2"/>
      </w:pPr>
      <w:bookmarkStart w:id="325" w:name="_Toc529912897"/>
      <w:r>
        <w:t>10.13.1.1 CU_00</w:t>
      </w:r>
      <w:r w:rsidR="00B34D42">
        <w:t>2</w:t>
      </w:r>
      <w:r>
        <w:t xml:space="preserve">_001 </w:t>
      </w:r>
      <w:r w:rsidR="001D24B6">
        <w:t>Ejecutar venta</w:t>
      </w:r>
      <w:bookmarkEnd w:id="325"/>
    </w:p>
    <w:p w14:paraId="64EB1742" w14:textId="77777777" w:rsidR="00415469" w:rsidRPr="00A42E77" w:rsidRDefault="00415469" w:rsidP="00415469">
      <w:pPr>
        <w:pStyle w:val="SAP-Normal"/>
      </w:pPr>
    </w:p>
    <w:p w14:paraId="29E8239B" w14:textId="77777777" w:rsidR="00415469" w:rsidRPr="00A42E77" w:rsidRDefault="00415469" w:rsidP="00415469">
      <w:pPr>
        <w:pStyle w:val="SAP-Normal"/>
        <w:rPr>
          <w:b/>
        </w:rPr>
      </w:pPr>
      <w:r w:rsidRPr="00A42E77">
        <w:rPr>
          <w:rFonts w:eastAsia="sans-serif"/>
          <w:b/>
          <w:lang w:val="es-ES"/>
        </w:rPr>
        <w:t>Identificación del caso de uso</w:t>
      </w:r>
    </w:p>
    <w:p w14:paraId="49AAC8F9" w14:textId="349168A6" w:rsidR="00415469" w:rsidRDefault="00415469" w:rsidP="00415469">
      <w:pPr>
        <w:pStyle w:val="SAP-Normal"/>
      </w:pPr>
      <w:r>
        <w:t>CU_00</w:t>
      </w:r>
      <w:r w:rsidR="00875299">
        <w:t>2</w:t>
      </w:r>
      <w:r>
        <w:t>_001</w:t>
      </w:r>
    </w:p>
    <w:p w14:paraId="37ECE63A" w14:textId="77777777" w:rsidR="00415469" w:rsidRDefault="00415469" w:rsidP="00415469">
      <w:pPr>
        <w:pStyle w:val="SAP-Normal"/>
      </w:pPr>
    </w:p>
    <w:p w14:paraId="16491CE2" w14:textId="77777777" w:rsidR="00415469" w:rsidRPr="00A42E77" w:rsidRDefault="00415469" w:rsidP="00415469">
      <w:pPr>
        <w:pStyle w:val="SAP-Normal"/>
        <w:rPr>
          <w:rFonts w:eastAsia="sans-serif"/>
          <w:b/>
        </w:rPr>
      </w:pPr>
      <w:r w:rsidRPr="00A42E77">
        <w:rPr>
          <w:rFonts w:eastAsia="sans-serif"/>
          <w:b/>
          <w:lang w:val="es-ES"/>
        </w:rPr>
        <w:t>Nombre del Caso de Uso</w:t>
      </w:r>
    </w:p>
    <w:p w14:paraId="0DE5CD77" w14:textId="0579A703" w:rsidR="00415469" w:rsidRDefault="001D24B6" w:rsidP="00415469">
      <w:pPr>
        <w:pStyle w:val="SAP-Normal"/>
        <w:rPr>
          <w:rFonts w:eastAsia="sans-serif"/>
          <w:lang w:val="es-ES"/>
        </w:rPr>
      </w:pPr>
      <w:r>
        <w:rPr>
          <w:rFonts w:eastAsia="sans-serif"/>
          <w:lang w:val="es-ES"/>
        </w:rPr>
        <w:t>Ejecutar venta</w:t>
      </w:r>
    </w:p>
    <w:p w14:paraId="44080D05" w14:textId="77777777" w:rsidR="00415469" w:rsidRDefault="00415469" w:rsidP="00415469">
      <w:pPr>
        <w:pStyle w:val="SAP-Normal"/>
        <w:rPr>
          <w:rFonts w:eastAsia="sans-serif"/>
        </w:rPr>
      </w:pPr>
    </w:p>
    <w:p w14:paraId="03E85AE7" w14:textId="77777777" w:rsidR="00415469" w:rsidRPr="00A42E77" w:rsidRDefault="00415469" w:rsidP="00415469">
      <w:pPr>
        <w:pStyle w:val="SAP-Normal"/>
        <w:rPr>
          <w:rFonts w:eastAsia="sans-serif"/>
          <w:b/>
        </w:rPr>
      </w:pPr>
      <w:r w:rsidRPr="00A42E77">
        <w:rPr>
          <w:rFonts w:eastAsia="sans-serif"/>
          <w:b/>
          <w:lang w:val="es-ES"/>
        </w:rPr>
        <w:t>Descripción del Caso de Uso</w:t>
      </w:r>
    </w:p>
    <w:p w14:paraId="33B14A12" w14:textId="70182D4E" w:rsidR="00875299" w:rsidRDefault="00875299" w:rsidP="00415469">
      <w:pPr>
        <w:pStyle w:val="SAP-Normal"/>
        <w:rPr>
          <w:rFonts w:eastAsia="sans-serif"/>
          <w:lang w:val="es-ES"/>
        </w:rPr>
      </w:pPr>
      <w:r>
        <w:rPr>
          <w:rFonts w:eastAsia="sans-serif"/>
          <w:lang w:val="es-ES"/>
        </w:rPr>
        <w:t>Una vez que el usuario revisa su compra y decide hacer efectiva la adquisición</w:t>
      </w:r>
      <w:r w:rsidR="007C1C7A">
        <w:rPr>
          <w:rFonts w:eastAsia="sans-serif"/>
          <w:lang w:val="es-ES"/>
        </w:rPr>
        <w:t xml:space="preserve"> (</w:t>
      </w:r>
      <w:r w:rsidR="007C1C7A">
        <w:t xml:space="preserve">CU_001_004 </w:t>
      </w:r>
      <w:r w:rsidR="007C1C7A">
        <w:rPr>
          <w:rFonts w:eastAsia="sans-serif"/>
          <w:lang w:val="es-ES"/>
        </w:rPr>
        <w:t>Operar sobre catálogo)</w:t>
      </w:r>
      <w:r>
        <w:rPr>
          <w:rFonts w:eastAsia="sans-serif"/>
          <w:lang w:val="es-ES"/>
        </w:rPr>
        <w:t xml:space="preserve">, el sistema calculará beneficios y </w:t>
      </w:r>
      <w:r w:rsidR="006D1698">
        <w:rPr>
          <w:rFonts w:eastAsia="sans-serif"/>
          <w:lang w:val="es-ES"/>
        </w:rPr>
        <w:t>ofrecerá</w:t>
      </w:r>
      <w:r>
        <w:rPr>
          <w:rFonts w:eastAsia="sans-serif"/>
          <w:lang w:val="es-ES"/>
        </w:rPr>
        <w:t xml:space="preserve"> medios de pago para que el cliente ejecute la adquisición.</w:t>
      </w:r>
    </w:p>
    <w:p w14:paraId="03F3FA7B" w14:textId="287AD7DA" w:rsidR="00415469" w:rsidRDefault="00875299" w:rsidP="00415469">
      <w:pPr>
        <w:pStyle w:val="SAP-Normal"/>
      </w:pPr>
      <w:r>
        <w:rPr>
          <w:rFonts w:eastAsia="sans-serif"/>
          <w:lang w:val="es-ES"/>
        </w:rPr>
        <w:t xml:space="preserve">Una serie de tareas adicionales relacionadas con el proceso de facturación y </w:t>
      </w:r>
      <w:r w:rsidR="00974919">
        <w:rPr>
          <w:rFonts w:eastAsia="sans-serif"/>
          <w:lang w:val="es-ES"/>
        </w:rPr>
        <w:t>notificación</w:t>
      </w:r>
      <w:r>
        <w:rPr>
          <w:rFonts w:eastAsia="sans-serif"/>
          <w:lang w:val="es-ES"/>
        </w:rPr>
        <w:t xml:space="preserve"> serán ejecutadas.</w:t>
      </w:r>
    </w:p>
    <w:p w14:paraId="41DCFAC1" w14:textId="77777777" w:rsidR="00415469" w:rsidRDefault="00415469" w:rsidP="00415469">
      <w:pPr>
        <w:pStyle w:val="SAP-Normal"/>
        <w:rPr>
          <w:rFonts w:eastAsia="sans-serif"/>
          <w:lang w:val="es-ES"/>
        </w:rPr>
      </w:pPr>
    </w:p>
    <w:p w14:paraId="558C8F2F" w14:textId="77777777" w:rsidR="00415469" w:rsidRPr="00A42E77" w:rsidRDefault="00415469" w:rsidP="00415469">
      <w:pPr>
        <w:pStyle w:val="SAP-Normal"/>
        <w:rPr>
          <w:rFonts w:eastAsia="sans-serif"/>
          <w:b/>
        </w:rPr>
      </w:pPr>
      <w:r w:rsidRPr="00A42E77">
        <w:rPr>
          <w:rFonts w:eastAsia="sans-serif"/>
          <w:b/>
          <w:lang w:val="es-ES"/>
        </w:rPr>
        <w:t>Pre Condición</w:t>
      </w:r>
    </w:p>
    <w:p w14:paraId="0C5DEC72" w14:textId="033D6565" w:rsidR="00415469" w:rsidRDefault="00875299" w:rsidP="00415469">
      <w:pPr>
        <w:pStyle w:val="SAP-Normal"/>
      </w:pPr>
      <w:r>
        <w:rPr>
          <w:rFonts w:eastAsia="sans-serif"/>
          <w:lang w:val="es-ES"/>
        </w:rPr>
        <w:t xml:space="preserve">El usuario ha revisado el subtotal de artículos a adquirir y solicitó </w:t>
      </w:r>
      <w:r w:rsidR="00BB6976">
        <w:rPr>
          <w:rFonts w:eastAsia="sans-serif"/>
          <w:lang w:val="es-ES"/>
        </w:rPr>
        <w:t>realizar el pago</w:t>
      </w:r>
      <w:r>
        <w:rPr>
          <w:rFonts w:eastAsia="sans-serif"/>
          <w:lang w:val="es-ES"/>
        </w:rPr>
        <w:t>.</w:t>
      </w:r>
    </w:p>
    <w:p w14:paraId="0A449A3F" w14:textId="77777777" w:rsidR="00415469" w:rsidRDefault="00415469" w:rsidP="00415469">
      <w:pPr>
        <w:pStyle w:val="SAP-Normal"/>
        <w:rPr>
          <w:rFonts w:eastAsia="sans-serif"/>
          <w:lang w:val="es-ES"/>
        </w:rPr>
      </w:pPr>
    </w:p>
    <w:p w14:paraId="04DE2BA5" w14:textId="77777777" w:rsidR="00415469" w:rsidRPr="00A42E77" w:rsidRDefault="00415469" w:rsidP="00415469">
      <w:pPr>
        <w:pStyle w:val="SAP-Normal"/>
        <w:rPr>
          <w:rFonts w:eastAsia="sans-serif"/>
          <w:b/>
        </w:rPr>
      </w:pPr>
      <w:r w:rsidRPr="00A42E77">
        <w:rPr>
          <w:rFonts w:eastAsia="sans-serif"/>
          <w:b/>
          <w:lang w:val="es-ES"/>
        </w:rPr>
        <w:t>Post Condición</w:t>
      </w:r>
    </w:p>
    <w:p w14:paraId="5A3D1ABA" w14:textId="32C1DABA" w:rsidR="00415469" w:rsidRDefault="00875299" w:rsidP="00415469">
      <w:pPr>
        <w:pStyle w:val="SAP-Normal"/>
        <w:rPr>
          <w:rFonts w:eastAsia="sans-serif"/>
          <w:lang w:val="es-ES"/>
        </w:rPr>
      </w:pPr>
      <w:r>
        <w:rPr>
          <w:rFonts w:eastAsia="sans-serif"/>
          <w:lang w:val="es-ES"/>
        </w:rPr>
        <w:t>El usuario ha adquirido el derecho al uso de los artículos, se ha generado la facturación y se le ha notificado acerca de su adquisición</w:t>
      </w:r>
      <w:r w:rsidR="00415469">
        <w:rPr>
          <w:rFonts w:eastAsia="sans-serif"/>
          <w:lang w:val="es-ES"/>
        </w:rPr>
        <w:t>.</w:t>
      </w:r>
    </w:p>
    <w:p w14:paraId="75373DD7" w14:textId="41298F6F" w:rsidR="00415469" w:rsidRDefault="00415469" w:rsidP="00415469">
      <w:pPr>
        <w:pStyle w:val="SAP-Normal"/>
        <w:rPr>
          <w:rFonts w:eastAsia="sans-serif"/>
        </w:rPr>
      </w:pPr>
    </w:p>
    <w:p w14:paraId="72705D8D" w14:textId="77777777" w:rsidR="000E47BA" w:rsidRDefault="000E47BA" w:rsidP="00415469">
      <w:pPr>
        <w:pStyle w:val="SAP-Normal"/>
        <w:rPr>
          <w:rFonts w:eastAsia="sans-serif"/>
        </w:rPr>
      </w:pPr>
    </w:p>
    <w:p w14:paraId="634C4D00" w14:textId="77777777" w:rsidR="00415469" w:rsidRPr="00A42E77" w:rsidRDefault="00415469" w:rsidP="00415469">
      <w:pPr>
        <w:pStyle w:val="SAP-Normal"/>
        <w:rPr>
          <w:rFonts w:eastAsia="sans-serif"/>
          <w:b/>
        </w:rPr>
      </w:pPr>
      <w:r w:rsidRPr="00A42E77">
        <w:rPr>
          <w:rFonts w:eastAsia="sans-serif"/>
          <w:b/>
          <w:lang w:val="es-ES"/>
        </w:rPr>
        <w:lastRenderedPageBreak/>
        <w:t>Actores primarios</w:t>
      </w:r>
    </w:p>
    <w:p w14:paraId="0132E86C" w14:textId="3B3097E2" w:rsidR="00415469" w:rsidRDefault="00875299" w:rsidP="00415469">
      <w:pPr>
        <w:pStyle w:val="SAP-Normal"/>
        <w:rPr>
          <w:rFonts w:eastAsia="sans-serif"/>
          <w:lang w:val="es-ES"/>
        </w:rPr>
      </w:pPr>
      <w:r>
        <w:rPr>
          <w:rFonts w:eastAsia="sans-serif"/>
          <w:lang w:val="es-ES"/>
        </w:rPr>
        <w:t xml:space="preserve">Rol </w:t>
      </w:r>
      <w:r w:rsidR="005A4D62">
        <w:rPr>
          <w:rFonts w:eastAsia="sans-serif"/>
          <w:lang w:val="es-ES"/>
        </w:rPr>
        <w:t>Usuario</w:t>
      </w:r>
    </w:p>
    <w:p w14:paraId="190B2E89" w14:textId="77777777" w:rsidR="00415469" w:rsidRDefault="00415469" w:rsidP="00415469">
      <w:pPr>
        <w:pStyle w:val="SAP-Normal"/>
      </w:pPr>
    </w:p>
    <w:p w14:paraId="5D04F331" w14:textId="77777777" w:rsidR="00415469" w:rsidRPr="00A42E77" w:rsidRDefault="00415469" w:rsidP="00415469">
      <w:pPr>
        <w:pStyle w:val="SAP-Normal"/>
        <w:rPr>
          <w:rFonts w:eastAsia="sans-serif"/>
          <w:b/>
        </w:rPr>
      </w:pPr>
      <w:r w:rsidRPr="00A42E77">
        <w:rPr>
          <w:rFonts w:eastAsia="sans-serif"/>
          <w:b/>
          <w:lang w:val="es-ES"/>
        </w:rPr>
        <w:t>Actores Secundarios</w:t>
      </w:r>
    </w:p>
    <w:p w14:paraId="21F297B3" w14:textId="295391E1" w:rsidR="00415469" w:rsidRDefault="00974919" w:rsidP="006441A2">
      <w:pPr>
        <w:pStyle w:val="SAP-Normal"/>
        <w:tabs>
          <w:tab w:val="left" w:pos="1646"/>
        </w:tabs>
      </w:pPr>
      <w:r>
        <w:rPr>
          <w:rFonts w:eastAsia="sans-serif"/>
          <w:lang w:val="es-ES"/>
        </w:rPr>
        <w:t>N/A</w:t>
      </w:r>
    </w:p>
    <w:p w14:paraId="72B2779B" w14:textId="77777777" w:rsidR="00415469" w:rsidRDefault="00415469" w:rsidP="00415469">
      <w:pPr>
        <w:pStyle w:val="SAP-Normal"/>
        <w:rPr>
          <w:rFonts w:eastAsia="sans-serif"/>
          <w:lang w:val="es-ES"/>
        </w:rPr>
      </w:pPr>
    </w:p>
    <w:p w14:paraId="43A35D62" w14:textId="77777777" w:rsidR="00415469" w:rsidRPr="00A42E77" w:rsidRDefault="00415469" w:rsidP="00415469">
      <w:pPr>
        <w:pStyle w:val="SAP-Normal"/>
        <w:rPr>
          <w:rFonts w:eastAsia="sans-serif"/>
          <w:b/>
        </w:rPr>
      </w:pPr>
      <w:r w:rsidRPr="00A42E77">
        <w:rPr>
          <w:rFonts w:eastAsia="sans-serif"/>
          <w:b/>
          <w:lang w:val="es-ES"/>
        </w:rPr>
        <w:t>Disparador</w:t>
      </w:r>
    </w:p>
    <w:p w14:paraId="6D425DFA" w14:textId="50430E93" w:rsidR="00415469" w:rsidRPr="00AC2476" w:rsidRDefault="006D1698" w:rsidP="00415469">
      <w:pPr>
        <w:pStyle w:val="SAP-Normal"/>
      </w:pPr>
      <w:r>
        <w:rPr>
          <w:rFonts w:eastAsia="sans-serif"/>
          <w:lang w:val="es-ES"/>
        </w:rPr>
        <w:t xml:space="preserve">El usuario revisa su compra </w:t>
      </w:r>
      <w:r w:rsidR="00AC2476">
        <w:rPr>
          <w:rFonts w:eastAsia="sans-serif"/>
          <w:lang w:val="es-ES"/>
        </w:rPr>
        <w:t>(</w:t>
      </w:r>
      <w:r w:rsidR="00AC2476">
        <w:t>CU_001_004 Operar sobre catálogo</w:t>
      </w:r>
      <w:r w:rsidR="00AC2476">
        <w:rPr>
          <w:rFonts w:eastAsia="sans-serif"/>
          <w:lang w:val="es-ES"/>
        </w:rPr>
        <w:t xml:space="preserve">) </w:t>
      </w:r>
      <w:r>
        <w:rPr>
          <w:rFonts w:eastAsia="sans-serif"/>
          <w:lang w:val="es-ES"/>
        </w:rPr>
        <w:t>y decide hacer efectiva la adquisición</w:t>
      </w:r>
      <w:r w:rsidR="00415469" w:rsidRPr="251646D2">
        <w:rPr>
          <w:rFonts w:eastAsia="sans-serif"/>
          <w:lang w:val="es-ES"/>
        </w:rPr>
        <w:t>.</w:t>
      </w:r>
    </w:p>
    <w:p w14:paraId="261C36CF" w14:textId="77777777" w:rsidR="00415469" w:rsidRDefault="00415469" w:rsidP="00415469">
      <w:pPr>
        <w:pStyle w:val="SAP-Normal"/>
      </w:pPr>
    </w:p>
    <w:p w14:paraId="236F67C3" w14:textId="77777777" w:rsidR="00415469" w:rsidRPr="00A42E77" w:rsidRDefault="00415469" w:rsidP="00415469">
      <w:pPr>
        <w:pStyle w:val="SAP-Normal"/>
        <w:rPr>
          <w:rFonts w:eastAsia="sans-serif"/>
          <w:b/>
        </w:rPr>
      </w:pPr>
      <w:r w:rsidRPr="00A42E77">
        <w:rPr>
          <w:rFonts w:eastAsia="sans-serif"/>
          <w:b/>
          <w:lang w:val="es-ES"/>
        </w:rPr>
        <w:t>Escenario principal de Éxito</w:t>
      </w:r>
    </w:p>
    <w:p w14:paraId="49114D9A" w14:textId="47BE6C2F" w:rsidR="00D77370" w:rsidRDefault="00D77370" w:rsidP="003B5C6F">
      <w:pPr>
        <w:pStyle w:val="SAP-Normal"/>
        <w:numPr>
          <w:ilvl w:val="0"/>
          <w:numId w:val="31"/>
        </w:numPr>
        <w:rPr>
          <w:rFonts w:eastAsiaTheme="minorEastAsia"/>
        </w:rPr>
      </w:pPr>
      <w:r>
        <w:rPr>
          <w:rFonts w:eastAsiaTheme="minorEastAsia"/>
        </w:rPr>
        <w:t>El rol Usuario le indica al sistema que quiere cerrar la operación.</w:t>
      </w:r>
    </w:p>
    <w:p w14:paraId="6F491D50" w14:textId="7FE4951A" w:rsidR="00D77370" w:rsidRDefault="00D77370" w:rsidP="003B5C6F">
      <w:pPr>
        <w:pStyle w:val="SAP-Normal"/>
        <w:numPr>
          <w:ilvl w:val="0"/>
          <w:numId w:val="31"/>
        </w:numPr>
        <w:rPr>
          <w:rFonts w:eastAsiaTheme="minorEastAsia"/>
        </w:rPr>
      </w:pPr>
      <w:r>
        <w:rPr>
          <w:rFonts w:eastAsiaTheme="minorEastAsia"/>
        </w:rPr>
        <w:t>El sistema analiza el estado crediticio del usuario en búsqueda de beneficios.</w:t>
      </w:r>
    </w:p>
    <w:p w14:paraId="7F38F45D" w14:textId="297F4F5F" w:rsidR="00D77370" w:rsidRDefault="00D77370" w:rsidP="003B5C6F">
      <w:pPr>
        <w:pStyle w:val="SAP-Normal"/>
        <w:numPr>
          <w:ilvl w:val="0"/>
          <w:numId w:val="31"/>
        </w:numPr>
        <w:rPr>
          <w:rFonts w:eastAsiaTheme="minorEastAsia"/>
        </w:rPr>
      </w:pPr>
      <w:r>
        <w:rPr>
          <w:rFonts w:eastAsiaTheme="minorEastAsia"/>
        </w:rPr>
        <w:t>El sistema muestra los distintos medios de pagos disponibles:</w:t>
      </w:r>
    </w:p>
    <w:p w14:paraId="1414A8AF" w14:textId="4F7E2061" w:rsidR="00D77370" w:rsidRDefault="00D77370" w:rsidP="003B5C6F">
      <w:pPr>
        <w:pStyle w:val="SAP-Normal"/>
        <w:numPr>
          <w:ilvl w:val="1"/>
          <w:numId w:val="31"/>
        </w:numPr>
        <w:rPr>
          <w:rFonts w:eastAsiaTheme="minorEastAsia"/>
        </w:rPr>
      </w:pPr>
      <w:r>
        <w:rPr>
          <w:rFonts w:eastAsiaTheme="minorEastAsia"/>
        </w:rPr>
        <w:t>Tarjeta de débito</w:t>
      </w:r>
    </w:p>
    <w:p w14:paraId="34ACFD75" w14:textId="069482D3" w:rsidR="00D77370" w:rsidRDefault="00D77370" w:rsidP="003B5C6F">
      <w:pPr>
        <w:pStyle w:val="SAP-Normal"/>
        <w:numPr>
          <w:ilvl w:val="1"/>
          <w:numId w:val="31"/>
        </w:numPr>
        <w:rPr>
          <w:rFonts w:eastAsiaTheme="minorEastAsia"/>
        </w:rPr>
      </w:pPr>
      <w:r>
        <w:rPr>
          <w:rFonts w:eastAsiaTheme="minorEastAsia"/>
        </w:rPr>
        <w:t>Tarjeta de crédito</w:t>
      </w:r>
    </w:p>
    <w:p w14:paraId="0A6B8A09" w14:textId="72380076" w:rsidR="00D77370" w:rsidRPr="00D77370" w:rsidRDefault="00D77370" w:rsidP="003B5C6F">
      <w:pPr>
        <w:pStyle w:val="SAP-Normal"/>
        <w:numPr>
          <w:ilvl w:val="1"/>
          <w:numId w:val="31"/>
        </w:numPr>
        <w:rPr>
          <w:rFonts w:eastAsiaTheme="minorEastAsia"/>
        </w:rPr>
      </w:pPr>
      <w:r>
        <w:rPr>
          <w:rFonts w:eastAsiaTheme="minorEastAsia"/>
        </w:rPr>
        <w:t>Crédito en cuenta</w:t>
      </w:r>
    </w:p>
    <w:p w14:paraId="03EC5F0A" w14:textId="05DC4AE3" w:rsidR="00415469" w:rsidRPr="00D77370" w:rsidRDefault="00415469" w:rsidP="003B5C6F">
      <w:pPr>
        <w:pStyle w:val="SAP-Normal"/>
        <w:numPr>
          <w:ilvl w:val="0"/>
          <w:numId w:val="31"/>
        </w:numPr>
        <w:rPr>
          <w:rFonts w:eastAsiaTheme="minorEastAsia"/>
        </w:rPr>
      </w:pPr>
      <w:r w:rsidRPr="251646D2">
        <w:rPr>
          <w:rFonts w:eastAsia="sans-serif"/>
          <w:lang w:val="es-ES"/>
        </w:rPr>
        <w:t xml:space="preserve">El </w:t>
      </w:r>
      <w:r>
        <w:rPr>
          <w:rFonts w:eastAsia="sans-serif"/>
          <w:lang w:val="es-ES"/>
        </w:rPr>
        <w:t xml:space="preserve">rol </w:t>
      </w:r>
      <w:r w:rsidR="008E1598">
        <w:rPr>
          <w:rFonts w:eastAsia="sans-serif"/>
          <w:lang w:val="es-ES"/>
        </w:rPr>
        <w:t>U</w:t>
      </w:r>
      <w:r w:rsidR="006D1698">
        <w:rPr>
          <w:rFonts w:eastAsia="sans-serif"/>
          <w:lang w:val="es-ES"/>
        </w:rPr>
        <w:t xml:space="preserve">suario </w:t>
      </w:r>
      <w:r w:rsidR="00D77370">
        <w:rPr>
          <w:rFonts w:eastAsia="sans-serif"/>
          <w:lang w:val="es-ES"/>
        </w:rPr>
        <w:t>selecciona el medio de pago de su interés</w:t>
      </w:r>
      <w:r w:rsidRPr="251646D2">
        <w:rPr>
          <w:rFonts w:eastAsia="sans-serif"/>
          <w:lang w:val="es-ES"/>
        </w:rPr>
        <w:t>.</w:t>
      </w:r>
    </w:p>
    <w:p w14:paraId="59478C1A" w14:textId="56CF1A8B" w:rsidR="00D77370" w:rsidRPr="00D77370" w:rsidRDefault="00D77370" w:rsidP="003B5C6F">
      <w:pPr>
        <w:pStyle w:val="SAP-Normal"/>
        <w:numPr>
          <w:ilvl w:val="0"/>
          <w:numId w:val="31"/>
        </w:numPr>
        <w:rPr>
          <w:rFonts w:eastAsiaTheme="minorEastAsia"/>
        </w:rPr>
      </w:pPr>
      <w:r w:rsidRPr="251646D2">
        <w:rPr>
          <w:rFonts w:eastAsia="sans-serif"/>
          <w:lang w:val="es-ES"/>
        </w:rPr>
        <w:t xml:space="preserve">El sistema muestra el formulario con los campos requeridos para </w:t>
      </w:r>
      <w:r>
        <w:rPr>
          <w:rFonts w:eastAsia="sans-serif"/>
          <w:lang w:val="es-ES"/>
        </w:rPr>
        <w:t>continuar con el proceso.</w:t>
      </w:r>
    </w:p>
    <w:p w14:paraId="7F9F8335" w14:textId="727B6850" w:rsidR="00415469" w:rsidRPr="00D77370" w:rsidRDefault="00D77370" w:rsidP="003B5C6F">
      <w:pPr>
        <w:pStyle w:val="SAP-Normal"/>
        <w:numPr>
          <w:ilvl w:val="0"/>
          <w:numId w:val="31"/>
        </w:numPr>
        <w:rPr>
          <w:rFonts w:eastAsiaTheme="minorEastAsia"/>
        </w:rPr>
      </w:pPr>
      <w:r>
        <w:rPr>
          <w:rFonts w:eastAsiaTheme="minorEastAsia"/>
        </w:rPr>
        <w:t xml:space="preserve">El rol Usuario completa los campos </w:t>
      </w:r>
      <w:r>
        <w:rPr>
          <w:rFonts w:eastAsia="sans-serif"/>
          <w:lang w:val="es-ES"/>
        </w:rPr>
        <w:t xml:space="preserve">con </w:t>
      </w:r>
      <w:r w:rsidR="0070300F">
        <w:rPr>
          <w:rFonts w:eastAsia="sans-serif"/>
          <w:lang w:val="es-ES"/>
        </w:rPr>
        <w:t xml:space="preserve">los datos </w:t>
      </w:r>
      <w:r>
        <w:rPr>
          <w:rFonts w:eastAsia="sans-serif"/>
          <w:lang w:val="es-ES"/>
        </w:rPr>
        <w:t>requeridos</w:t>
      </w:r>
      <w:r w:rsidR="00415469" w:rsidRPr="251646D2">
        <w:rPr>
          <w:rFonts w:eastAsia="sans-serif"/>
          <w:lang w:val="es-ES"/>
        </w:rPr>
        <w:t>.</w:t>
      </w:r>
    </w:p>
    <w:p w14:paraId="035DB65C" w14:textId="797E572D" w:rsidR="00D77370" w:rsidRPr="00D77370" w:rsidRDefault="00D77370" w:rsidP="003B5C6F">
      <w:pPr>
        <w:pStyle w:val="SAP-Normal"/>
        <w:numPr>
          <w:ilvl w:val="0"/>
          <w:numId w:val="31"/>
        </w:numPr>
        <w:rPr>
          <w:rFonts w:eastAsiaTheme="minorEastAsia"/>
        </w:rPr>
      </w:pPr>
      <w:r>
        <w:rPr>
          <w:rFonts w:eastAsiaTheme="minorEastAsia"/>
        </w:rPr>
        <w:t>El rol Contenido le indica al sistema que finalizó de completar los campos.</w:t>
      </w:r>
    </w:p>
    <w:p w14:paraId="088BD878" w14:textId="27A1F43E" w:rsidR="0070300F" w:rsidRDefault="0070300F" w:rsidP="003B5C6F">
      <w:pPr>
        <w:pStyle w:val="SAP-Normal"/>
        <w:numPr>
          <w:ilvl w:val="0"/>
          <w:numId w:val="31"/>
        </w:numPr>
        <w:rPr>
          <w:rFonts w:eastAsiaTheme="minorEastAsia"/>
        </w:rPr>
      </w:pPr>
      <w:r>
        <w:rPr>
          <w:rFonts w:eastAsiaTheme="minorEastAsia"/>
        </w:rPr>
        <w:t>El sistema controla que los campos obligatorios se encuentren completos.</w:t>
      </w:r>
    </w:p>
    <w:p w14:paraId="0B23C60B" w14:textId="512F22F0" w:rsidR="0070300F" w:rsidRDefault="0070300F" w:rsidP="003B5C6F">
      <w:pPr>
        <w:pStyle w:val="SAP-Normal"/>
        <w:numPr>
          <w:ilvl w:val="0"/>
          <w:numId w:val="31"/>
        </w:numPr>
        <w:rPr>
          <w:rFonts w:eastAsiaTheme="minorEastAsia"/>
        </w:rPr>
      </w:pPr>
      <w:r>
        <w:rPr>
          <w:rFonts w:eastAsiaTheme="minorEastAsia"/>
        </w:rPr>
        <w:t xml:space="preserve">El sistema valida que los tipos de </w:t>
      </w:r>
      <w:r w:rsidR="004A0E45">
        <w:rPr>
          <w:rFonts w:eastAsiaTheme="minorEastAsia"/>
        </w:rPr>
        <w:t>datos ingresados se correspondan con los solicitados.</w:t>
      </w:r>
    </w:p>
    <w:p w14:paraId="185C2F73" w14:textId="7027B1E5" w:rsidR="00592EB8" w:rsidRPr="00592EB8" w:rsidRDefault="00592EB8" w:rsidP="003B5C6F">
      <w:pPr>
        <w:pStyle w:val="SAP-Normal"/>
        <w:numPr>
          <w:ilvl w:val="0"/>
          <w:numId w:val="31"/>
        </w:numPr>
        <w:rPr>
          <w:rFonts w:eastAsiaTheme="minorEastAsia"/>
        </w:rPr>
      </w:pPr>
      <w:r>
        <w:rPr>
          <w:rFonts w:eastAsiaTheme="minorEastAsia"/>
        </w:rPr>
        <w:t>El sistema encripta los datos sensibles.</w:t>
      </w:r>
    </w:p>
    <w:p w14:paraId="6894DADA" w14:textId="740394C8" w:rsidR="00257E2C" w:rsidRPr="00257E2C" w:rsidRDefault="00257E2C" w:rsidP="003B5C6F">
      <w:pPr>
        <w:pStyle w:val="SAP-Normal"/>
        <w:numPr>
          <w:ilvl w:val="0"/>
          <w:numId w:val="31"/>
        </w:numPr>
        <w:rPr>
          <w:rFonts w:eastAsiaTheme="minorEastAsia"/>
        </w:rPr>
      </w:pPr>
      <w:r>
        <w:rPr>
          <w:rFonts w:eastAsiaTheme="minorEastAsia"/>
        </w:rPr>
        <w:t>El sistema persiste los datos de la operación en estado pendiente de pago.</w:t>
      </w:r>
    </w:p>
    <w:p w14:paraId="068059D5" w14:textId="3FF6A8EA" w:rsidR="001D24B6" w:rsidRPr="001D24B6" w:rsidRDefault="001D24B6" w:rsidP="003B5C6F">
      <w:pPr>
        <w:pStyle w:val="SAP-Normal"/>
        <w:numPr>
          <w:ilvl w:val="0"/>
          <w:numId w:val="31"/>
        </w:numPr>
        <w:rPr>
          <w:rFonts w:eastAsiaTheme="minorEastAsia"/>
        </w:rPr>
      </w:pPr>
      <w:r w:rsidRPr="251646D2">
        <w:rPr>
          <w:rFonts w:eastAsia="sans-serif"/>
          <w:lang w:val="es-ES"/>
        </w:rPr>
        <w:t>El sistema guarda en la bitácora la información sobre la operación</w:t>
      </w:r>
      <w:r>
        <w:rPr>
          <w:rFonts w:eastAsiaTheme="minorEastAsia"/>
        </w:rPr>
        <w:t>.</w:t>
      </w:r>
    </w:p>
    <w:p w14:paraId="65414183" w14:textId="3661C145" w:rsidR="004A0E45" w:rsidRDefault="004A0E45" w:rsidP="003B5C6F">
      <w:pPr>
        <w:pStyle w:val="SAP-Normal"/>
        <w:numPr>
          <w:ilvl w:val="0"/>
          <w:numId w:val="31"/>
        </w:numPr>
        <w:rPr>
          <w:rFonts w:eastAsiaTheme="minorEastAsia"/>
        </w:rPr>
      </w:pPr>
      <w:r>
        <w:rPr>
          <w:rFonts w:eastAsiaTheme="minorEastAsia"/>
        </w:rPr>
        <w:t>El sistema ejecuta la acreditación del pago</w:t>
      </w:r>
      <w:r w:rsidR="00257E2C">
        <w:rPr>
          <w:rFonts w:eastAsiaTheme="minorEastAsia"/>
        </w:rPr>
        <w:t xml:space="preserve"> contra los sistemas externos</w:t>
      </w:r>
      <w:r w:rsidR="00E33AB1">
        <w:rPr>
          <w:rFonts w:eastAsiaTheme="minorEastAsia"/>
        </w:rPr>
        <w:t xml:space="preserve">, </w:t>
      </w:r>
      <w:r w:rsidR="00B14849">
        <w:rPr>
          <w:rFonts w:eastAsiaTheme="minorEastAsia"/>
        </w:rPr>
        <w:t xml:space="preserve">si el usuario optó por pagar con </w:t>
      </w:r>
      <w:r w:rsidR="00E33AB1">
        <w:rPr>
          <w:rFonts w:eastAsiaTheme="minorEastAsia"/>
        </w:rPr>
        <w:t>tarjeta.</w:t>
      </w:r>
    </w:p>
    <w:p w14:paraId="045A3BF7" w14:textId="6C9BC5BD" w:rsidR="00D77370" w:rsidRDefault="00D77370" w:rsidP="003B5C6F">
      <w:pPr>
        <w:pStyle w:val="SAP-Normal"/>
        <w:numPr>
          <w:ilvl w:val="0"/>
          <w:numId w:val="31"/>
        </w:numPr>
        <w:rPr>
          <w:rFonts w:eastAsiaTheme="minorEastAsia"/>
        </w:rPr>
      </w:pPr>
      <w:r w:rsidRPr="251646D2">
        <w:rPr>
          <w:rFonts w:eastAsia="sans-serif"/>
          <w:lang w:val="es-ES"/>
        </w:rPr>
        <w:t>El sistema guarda en la bitácora la información sobre la operación</w:t>
      </w:r>
      <w:r>
        <w:rPr>
          <w:rFonts w:eastAsiaTheme="minorEastAsia"/>
        </w:rPr>
        <w:t>.</w:t>
      </w:r>
    </w:p>
    <w:p w14:paraId="2EFDC5AB" w14:textId="686E3715" w:rsidR="00B14849" w:rsidRDefault="00B14849" w:rsidP="003B5C6F">
      <w:pPr>
        <w:pStyle w:val="SAP-Normal"/>
        <w:numPr>
          <w:ilvl w:val="0"/>
          <w:numId w:val="31"/>
        </w:numPr>
        <w:rPr>
          <w:rFonts w:eastAsiaTheme="minorEastAsia"/>
        </w:rPr>
      </w:pPr>
      <w:r>
        <w:rPr>
          <w:rFonts w:eastAsiaTheme="minorEastAsia"/>
        </w:rPr>
        <w:t>El sistema reduce el crédito que el usuario posee a su favor, si el usuario optó por pagar con crédito.</w:t>
      </w:r>
    </w:p>
    <w:p w14:paraId="67440328" w14:textId="43E91C54" w:rsidR="00B14849" w:rsidRPr="00B14849" w:rsidRDefault="00B14849" w:rsidP="003B5C6F">
      <w:pPr>
        <w:pStyle w:val="SAP-Normal"/>
        <w:numPr>
          <w:ilvl w:val="0"/>
          <w:numId w:val="31"/>
        </w:numPr>
        <w:rPr>
          <w:rFonts w:eastAsiaTheme="minorEastAsia"/>
        </w:rPr>
      </w:pPr>
      <w:r w:rsidRPr="251646D2">
        <w:rPr>
          <w:rFonts w:eastAsia="sans-serif"/>
          <w:lang w:val="es-ES"/>
        </w:rPr>
        <w:t>El sistema guarda en la bitácora la información sobre la operación</w:t>
      </w:r>
      <w:r>
        <w:rPr>
          <w:rFonts w:eastAsiaTheme="minorEastAsia"/>
        </w:rPr>
        <w:t>.</w:t>
      </w:r>
    </w:p>
    <w:p w14:paraId="61555A88" w14:textId="592358EE" w:rsidR="00257E2C" w:rsidRPr="00257E2C" w:rsidRDefault="00257E2C" w:rsidP="003B5C6F">
      <w:pPr>
        <w:pStyle w:val="SAP-Normal"/>
        <w:numPr>
          <w:ilvl w:val="0"/>
          <w:numId w:val="31"/>
        </w:numPr>
        <w:rPr>
          <w:rFonts w:eastAsiaTheme="minorEastAsia"/>
        </w:rPr>
      </w:pPr>
      <w:r>
        <w:rPr>
          <w:rFonts w:eastAsiaTheme="minorEastAsia"/>
        </w:rPr>
        <w:t xml:space="preserve">El sistema </w:t>
      </w:r>
      <w:r w:rsidR="00416623">
        <w:rPr>
          <w:rFonts w:eastAsiaTheme="minorEastAsia"/>
        </w:rPr>
        <w:t xml:space="preserve">cambia el estado de </w:t>
      </w:r>
      <w:r w:rsidR="00D84501">
        <w:rPr>
          <w:rFonts w:eastAsiaTheme="minorEastAsia"/>
        </w:rPr>
        <w:t>la compra a estado pagado</w:t>
      </w:r>
      <w:r>
        <w:rPr>
          <w:rFonts w:eastAsiaTheme="minorEastAsia"/>
        </w:rPr>
        <w:t>.</w:t>
      </w:r>
    </w:p>
    <w:p w14:paraId="64F69942" w14:textId="77777777" w:rsidR="005F6B82" w:rsidRDefault="005F6B82" w:rsidP="003B5C6F">
      <w:pPr>
        <w:pStyle w:val="SAP-Normal"/>
        <w:numPr>
          <w:ilvl w:val="0"/>
          <w:numId w:val="31"/>
        </w:numPr>
        <w:rPr>
          <w:rFonts w:eastAsiaTheme="minorEastAsia"/>
        </w:rPr>
      </w:pPr>
      <w:r w:rsidRPr="251646D2">
        <w:rPr>
          <w:rFonts w:eastAsia="sans-serif"/>
          <w:lang w:val="es-ES"/>
        </w:rPr>
        <w:t>El sistema guarda en la bitácora la información sobre la operación</w:t>
      </w:r>
      <w:r>
        <w:rPr>
          <w:rFonts w:eastAsiaTheme="minorEastAsia"/>
        </w:rPr>
        <w:t>.</w:t>
      </w:r>
    </w:p>
    <w:p w14:paraId="25797D12" w14:textId="1586D61C" w:rsidR="00415469" w:rsidRDefault="00B77DE5" w:rsidP="003B5C6F">
      <w:pPr>
        <w:pStyle w:val="SAP-Normal"/>
        <w:numPr>
          <w:ilvl w:val="0"/>
          <w:numId w:val="31"/>
        </w:numPr>
        <w:rPr>
          <w:rFonts w:eastAsiaTheme="minorEastAsia"/>
        </w:rPr>
      </w:pPr>
      <w:r>
        <w:rPr>
          <w:rFonts w:eastAsiaTheme="minorEastAsia"/>
        </w:rPr>
        <w:t>El sistema genera la tarea de notificar por mail al usuario acerca</w:t>
      </w:r>
      <w:r w:rsidR="00DC1594">
        <w:rPr>
          <w:rFonts w:eastAsiaTheme="minorEastAsia"/>
        </w:rPr>
        <w:t xml:space="preserve"> de</w:t>
      </w:r>
      <w:r w:rsidR="008E1598">
        <w:rPr>
          <w:rFonts w:eastAsiaTheme="minorEastAsia"/>
        </w:rPr>
        <w:t xml:space="preserve"> la operación.</w:t>
      </w:r>
    </w:p>
    <w:p w14:paraId="1E87375A" w14:textId="77777777" w:rsidR="008E1598" w:rsidRPr="008E1598" w:rsidRDefault="00415469" w:rsidP="003B5C6F">
      <w:pPr>
        <w:pStyle w:val="SAP-Normal"/>
        <w:numPr>
          <w:ilvl w:val="0"/>
          <w:numId w:val="31"/>
        </w:numPr>
        <w:rPr>
          <w:rFonts w:eastAsiaTheme="minorEastAsia"/>
        </w:rPr>
      </w:pPr>
      <w:r w:rsidRPr="251646D2">
        <w:rPr>
          <w:rFonts w:eastAsia="sans-serif"/>
          <w:lang w:val="es-ES"/>
        </w:rPr>
        <w:t xml:space="preserve">El </w:t>
      </w:r>
      <w:r w:rsidR="008E1598">
        <w:rPr>
          <w:rFonts w:eastAsia="sans-serif"/>
          <w:lang w:val="es-ES"/>
        </w:rPr>
        <w:t>sistema informa al usuario sobre el éxito de la operación.</w:t>
      </w:r>
    </w:p>
    <w:p w14:paraId="6876F38C" w14:textId="77777777" w:rsidR="00415469" w:rsidRDefault="00415469" w:rsidP="00415469">
      <w:pPr>
        <w:pStyle w:val="SAP-Normal"/>
        <w:rPr>
          <w:rFonts w:eastAsia="sans-serif"/>
          <w:lang w:val="es-ES"/>
        </w:rPr>
      </w:pPr>
    </w:p>
    <w:p w14:paraId="1A379921" w14:textId="79CB77A3" w:rsidR="00415469" w:rsidRPr="000E47BA" w:rsidRDefault="00415469" w:rsidP="00415469">
      <w:pPr>
        <w:pStyle w:val="SAP-Normal"/>
        <w:rPr>
          <w:rFonts w:eastAsia="sans-serif"/>
          <w:b/>
          <w:lang w:val="es-ES"/>
        </w:rPr>
      </w:pPr>
      <w:r w:rsidRPr="00A42E77">
        <w:rPr>
          <w:rFonts w:eastAsia="sans-serif"/>
          <w:b/>
          <w:lang w:val="es-ES"/>
        </w:rPr>
        <w:t>Caminos Alternativos</w:t>
      </w:r>
    </w:p>
    <w:p w14:paraId="61FA53F0" w14:textId="5FA67594" w:rsidR="00415469" w:rsidRDefault="00415469" w:rsidP="00415469">
      <w:pPr>
        <w:pStyle w:val="SAP-Normal"/>
        <w:rPr>
          <w:rFonts w:eastAsia="sans-serif"/>
          <w:lang w:val="es-ES"/>
        </w:rPr>
      </w:pPr>
      <w:r w:rsidRPr="251646D2">
        <w:rPr>
          <w:rFonts w:eastAsia="sans-serif"/>
          <w:lang w:val="es-ES"/>
        </w:rPr>
        <w:t xml:space="preserve">Para el paso </w:t>
      </w:r>
      <w:r w:rsidR="00693056">
        <w:rPr>
          <w:rFonts w:eastAsia="sans-serif"/>
          <w:lang w:val="es-ES"/>
        </w:rPr>
        <w:t>13</w:t>
      </w:r>
      <w:r w:rsidRPr="251646D2">
        <w:rPr>
          <w:rFonts w:eastAsia="sans-serif"/>
          <w:lang w:val="es-ES"/>
        </w:rPr>
        <w:t xml:space="preserve">: </w:t>
      </w:r>
      <w:r w:rsidR="00E82BF3">
        <w:t>No se puede establecer comunicación con el sistema externo</w:t>
      </w:r>
      <w:r w:rsidRPr="251646D2">
        <w:rPr>
          <w:rFonts w:eastAsia="sans-serif"/>
          <w:lang w:val="es-ES"/>
        </w:rPr>
        <w:t>.</w:t>
      </w:r>
    </w:p>
    <w:p w14:paraId="5B730CEE" w14:textId="662D2412" w:rsidR="00415469" w:rsidRPr="000D1EDE" w:rsidRDefault="0025592E" w:rsidP="003B5C6F">
      <w:pPr>
        <w:pStyle w:val="SAP-Normal"/>
        <w:numPr>
          <w:ilvl w:val="0"/>
          <w:numId w:val="32"/>
        </w:numPr>
        <w:rPr>
          <w:rFonts w:eastAsiaTheme="minorEastAsia"/>
        </w:rPr>
      </w:pPr>
      <w:r w:rsidRPr="251646D2">
        <w:rPr>
          <w:rFonts w:eastAsia="sans-serif"/>
          <w:lang w:val="es-ES"/>
        </w:rPr>
        <w:t>El sistema guarda en la bitácora la información sobre la operación</w:t>
      </w:r>
      <w:r w:rsidR="00415469" w:rsidRPr="251646D2">
        <w:rPr>
          <w:rFonts w:eastAsia="sans-serif"/>
          <w:lang w:val="es-ES"/>
        </w:rPr>
        <w:t>.</w:t>
      </w:r>
    </w:p>
    <w:p w14:paraId="6CCDB1D5" w14:textId="5BB60441" w:rsidR="000D1EDE" w:rsidRDefault="000D1EDE" w:rsidP="003B5C6F">
      <w:pPr>
        <w:pStyle w:val="SAP-Normal"/>
        <w:numPr>
          <w:ilvl w:val="0"/>
          <w:numId w:val="32"/>
        </w:numPr>
        <w:rPr>
          <w:rFonts w:eastAsiaTheme="minorEastAsia"/>
        </w:rPr>
      </w:pPr>
      <w:r>
        <w:rPr>
          <w:rFonts w:eastAsiaTheme="minorEastAsia"/>
        </w:rPr>
        <w:t>El sistema anula la transacción.</w:t>
      </w:r>
    </w:p>
    <w:p w14:paraId="70CE156A" w14:textId="45EB03AD" w:rsidR="000D1EDE" w:rsidRPr="000D1EDE" w:rsidRDefault="000D1EDE" w:rsidP="003B5C6F">
      <w:pPr>
        <w:pStyle w:val="SAP-Normal"/>
        <w:numPr>
          <w:ilvl w:val="0"/>
          <w:numId w:val="32"/>
        </w:numPr>
        <w:rPr>
          <w:rFonts w:eastAsiaTheme="minorEastAsia"/>
        </w:rPr>
      </w:pPr>
      <w:r w:rsidRPr="251646D2">
        <w:rPr>
          <w:rFonts w:eastAsia="sans-serif"/>
          <w:lang w:val="es-ES"/>
        </w:rPr>
        <w:t>El sistema guarda en la bitácora la información sobre la operación.</w:t>
      </w:r>
    </w:p>
    <w:p w14:paraId="7BD16F99" w14:textId="57788060" w:rsidR="0025592E" w:rsidRDefault="0025592E" w:rsidP="003B5C6F">
      <w:pPr>
        <w:pStyle w:val="SAP-Normal"/>
        <w:numPr>
          <w:ilvl w:val="0"/>
          <w:numId w:val="32"/>
        </w:numPr>
        <w:rPr>
          <w:rFonts w:eastAsiaTheme="minorEastAsia"/>
        </w:rPr>
      </w:pPr>
      <w:r>
        <w:rPr>
          <w:rFonts w:eastAsiaTheme="minorEastAsia"/>
        </w:rPr>
        <w:lastRenderedPageBreak/>
        <w:t>El sistema informa al usuario sobre la imposibilidad de acreditar el pago y sugiere aguardar unos minutos antes de reintentar la operación.</w:t>
      </w:r>
    </w:p>
    <w:p w14:paraId="44E1C15C" w14:textId="4B194265" w:rsidR="0025592E" w:rsidRDefault="0025592E" w:rsidP="003B5C6F">
      <w:pPr>
        <w:pStyle w:val="SAP-Normal"/>
        <w:numPr>
          <w:ilvl w:val="0"/>
          <w:numId w:val="32"/>
        </w:numPr>
        <w:rPr>
          <w:rFonts w:eastAsiaTheme="minorEastAsia"/>
        </w:rPr>
      </w:pPr>
      <w:r>
        <w:rPr>
          <w:rFonts w:eastAsiaTheme="minorEastAsia"/>
        </w:rPr>
        <w:t>El sistema se mantiene en la página</w:t>
      </w:r>
      <w:r w:rsidR="000D1EDE">
        <w:rPr>
          <w:rFonts w:eastAsiaTheme="minorEastAsia"/>
        </w:rPr>
        <w:t xml:space="preserve"> con la información del medio de pago.</w:t>
      </w:r>
    </w:p>
    <w:p w14:paraId="6A972875" w14:textId="77777777" w:rsidR="00053CA4" w:rsidRDefault="00053CA4" w:rsidP="00E82BF3">
      <w:pPr>
        <w:pStyle w:val="SAP-Normal"/>
        <w:rPr>
          <w:rFonts w:eastAsia="sans-serif"/>
          <w:lang w:val="es-ES"/>
        </w:rPr>
      </w:pPr>
    </w:p>
    <w:p w14:paraId="50E8BD72" w14:textId="4DF92898" w:rsidR="00E82BF3" w:rsidRDefault="00E82BF3" w:rsidP="00E82BF3">
      <w:pPr>
        <w:pStyle w:val="SAP-Normal"/>
        <w:rPr>
          <w:rFonts w:eastAsia="sans-serif"/>
          <w:lang w:val="es-ES"/>
        </w:rPr>
      </w:pPr>
      <w:r w:rsidRPr="251646D2">
        <w:rPr>
          <w:rFonts w:eastAsia="sans-serif"/>
          <w:lang w:val="es-ES"/>
        </w:rPr>
        <w:t xml:space="preserve">Para el paso </w:t>
      </w:r>
      <w:r w:rsidR="00BA5426">
        <w:rPr>
          <w:rFonts w:eastAsia="sans-serif"/>
          <w:lang w:val="es-ES"/>
        </w:rPr>
        <w:t>13</w:t>
      </w:r>
      <w:r w:rsidRPr="251646D2">
        <w:rPr>
          <w:rFonts w:eastAsia="sans-serif"/>
          <w:lang w:val="es-ES"/>
        </w:rPr>
        <w:t xml:space="preserve">: </w:t>
      </w:r>
      <w:r>
        <w:t>El recurso no cuenta con fondos suficientes</w:t>
      </w:r>
      <w:r w:rsidRPr="251646D2">
        <w:rPr>
          <w:rFonts w:eastAsia="sans-serif"/>
          <w:lang w:val="es-ES"/>
        </w:rPr>
        <w:t>.</w:t>
      </w:r>
    </w:p>
    <w:p w14:paraId="3409E76C" w14:textId="781CDBBC" w:rsidR="0025592E" w:rsidRPr="000D1EDE" w:rsidRDefault="0025592E" w:rsidP="003B5C6F">
      <w:pPr>
        <w:pStyle w:val="SAP-Normal"/>
        <w:numPr>
          <w:ilvl w:val="0"/>
          <w:numId w:val="33"/>
        </w:numPr>
        <w:rPr>
          <w:rFonts w:eastAsiaTheme="minorEastAsia"/>
        </w:rPr>
      </w:pPr>
      <w:r w:rsidRPr="251646D2">
        <w:rPr>
          <w:rFonts w:eastAsia="sans-serif"/>
          <w:lang w:val="es-ES"/>
        </w:rPr>
        <w:t>El sistema guarda en la bitácora la información sobre la operación.</w:t>
      </w:r>
    </w:p>
    <w:p w14:paraId="1877FDDE" w14:textId="77777777" w:rsidR="000D1EDE" w:rsidRPr="0025592E" w:rsidRDefault="000D1EDE" w:rsidP="003B5C6F">
      <w:pPr>
        <w:pStyle w:val="SAP-Normal"/>
        <w:numPr>
          <w:ilvl w:val="0"/>
          <w:numId w:val="33"/>
        </w:numPr>
        <w:rPr>
          <w:rFonts w:eastAsiaTheme="minorEastAsia"/>
        </w:rPr>
      </w:pPr>
      <w:r>
        <w:rPr>
          <w:rFonts w:eastAsiaTheme="minorEastAsia"/>
        </w:rPr>
        <w:t>El sistema anula la transacción.</w:t>
      </w:r>
    </w:p>
    <w:p w14:paraId="0626C59E" w14:textId="196AAA1C" w:rsidR="000D1EDE" w:rsidRPr="000D1EDE" w:rsidRDefault="000D1EDE" w:rsidP="003B5C6F">
      <w:pPr>
        <w:pStyle w:val="SAP-Normal"/>
        <w:numPr>
          <w:ilvl w:val="0"/>
          <w:numId w:val="33"/>
        </w:numPr>
        <w:rPr>
          <w:rFonts w:eastAsiaTheme="minorEastAsia"/>
        </w:rPr>
      </w:pPr>
      <w:r w:rsidRPr="251646D2">
        <w:rPr>
          <w:rFonts w:eastAsia="sans-serif"/>
          <w:lang w:val="es-ES"/>
        </w:rPr>
        <w:t>El sistema guarda en la bitácora la información sobre la operación.</w:t>
      </w:r>
    </w:p>
    <w:p w14:paraId="7AFFE17D" w14:textId="0B9C8135" w:rsidR="0025592E" w:rsidRDefault="0025592E" w:rsidP="003B5C6F">
      <w:pPr>
        <w:pStyle w:val="SAP-Normal"/>
        <w:numPr>
          <w:ilvl w:val="0"/>
          <w:numId w:val="33"/>
        </w:numPr>
        <w:rPr>
          <w:rFonts w:eastAsiaTheme="minorEastAsia"/>
        </w:rPr>
      </w:pPr>
      <w:r>
        <w:rPr>
          <w:rFonts w:eastAsiaTheme="minorEastAsia"/>
        </w:rPr>
        <w:t>El sistema informa al usuario sobre la imposibilidad de acreditar el pago por falta de fondos e informa sobre los pasos a seguir.</w:t>
      </w:r>
    </w:p>
    <w:p w14:paraId="5ACE4217" w14:textId="45FD4F81" w:rsidR="00CF3204" w:rsidRPr="00BA5426" w:rsidRDefault="00BA5426" w:rsidP="003B5C6F">
      <w:pPr>
        <w:pStyle w:val="SAP-Normal"/>
        <w:numPr>
          <w:ilvl w:val="0"/>
          <w:numId w:val="33"/>
        </w:numPr>
        <w:rPr>
          <w:rFonts w:eastAsiaTheme="minorEastAsia"/>
        </w:rPr>
      </w:pPr>
      <w:r>
        <w:rPr>
          <w:rFonts w:eastAsiaTheme="minorEastAsia"/>
        </w:rPr>
        <w:t>El sistema se mantiene en la página con la información del medio de pago</w:t>
      </w:r>
    </w:p>
    <w:p w14:paraId="11D13DBC" w14:textId="77777777" w:rsidR="00415469" w:rsidRDefault="00415469" w:rsidP="00415469">
      <w:pPr>
        <w:pStyle w:val="SAP-Normal"/>
        <w:rPr>
          <w:rFonts w:eastAsia="sans-serif"/>
        </w:rPr>
      </w:pPr>
    </w:p>
    <w:p w14:paraId="233A1A75" w14:textId="77777777" w:rsidR="00415469" w:rsidRPr="00920AE8" w:rsidRDefault="00415469" w:rsidP="00415469">
      <w:pPr>
        <w:pStyle w:val="SAP-Normal"/>
        <w:rPr>
          <w:rFonts w:eastAsia="sans-serif"/>
          <w:b/>
        </w:rPr>
      </w:pPr>
      <w:r w:rsidRPr="00920AE8">
        <w:rPr>
          <w:rFonts w:eastAsia="sans-serif"/>
          <w:b/>
          <w:lang w:val="es-ES"/>
        </w:rPr>
        <w:t>Referencias</w:t>
      </w:r>
    </w:p>
    <w:p w14:paraId="4CF04A19" w14:textId="1FC64A33" w:rsidR="004B34EC" w:rsidRDefault="004B34EC" w:rsidP="004B34EC">
      <w:pPr>
        <w:pStyle w:val="SAP-Normal"/>
      </w:pPr>
      <w:r>
        <w:t>CU_001_004 Operar sobre catálogo</w:t>
      </w:r>
    </w:p>
    <w:p w14:paraId="15194AF1" w14:textId="065CACD0" w:rsidR="00FF5907" w:rsidRDefault="00FF5907" w:rsidP="004B34EC">
      <w:pPr>
        <w:pStyle w:val="SAP-Normal"/>
      </w:pPr>
      <w:r>
        <w:t>CU_003_001 Gestionar bitácora</w:t>
      </w:r>
    </w:p>
    <w:p w14:paraId="2B8C7C54" w14:textId="478A7709" w:rsidR="00351C49" w:rsidRDefault="00351C49" w:rsidP="00415469">
      <w:pPr>
        <w:spacing w:before="0"/>
        <w:rPr>
          <w:rFonts w:ascii="Arial" w:eastAsia="sans-serif" w:hAnsi="Arial" w:cs="Arial"/>
          <w:sz w:val="22"/>
          <w:szCs w:val="22"/>
          <w:highlight w:val="yellow"/>
          <w:lang w:val="es-ES"/>
        </w:rPr>
      </w:pPr>
    </w:p>
    <w:p w14:paraId="260569EA" w14:textId="77777777" w:rsidR="00351C49" w:rsidRDefault="00351C49" w:rsidP="00415469">
      <w:pPr>
        <w:spacing w:before="0"/>
        <w:rPr>
          <w:rFonts w:ascii="Arial" w:eastAsia="sans-serif" w:hAnsi="Arial" w:cs="Arial"/>
          <w:sz w:val="22"/>
          <w:szCs w:val="22"/>
          <w:highlight w:val="yellow"/>
          <w:lang w:val="es-ES"/>
        </w:rPr>
      </w:pPr>
    </w:p>
    <w:p w14:paraId="46815186" w14:textId="77777777" w:rsidR="00447AA2" w:rsidRDefault="00447AA2">
      <w:pPr>
        <w:spacing w:before="0"/>
        <w:rPr>
          <w:rFonts w:ascii="Arial" w:hAnsi="Arial" w:cs="Arial"/>
          <w:b/>
          <w:sz w:val="28"/>
          <w:szCs w:val="28"/>
        </w:rPr>
      </w:pPr>
      <w:r>
        <w:br w:type="page"/>
      </w:r>
    </w:p>
    <w:p w14:paraId="6AB60751" w14:textId="2BB42A4A" w:rsidR="00415469" w:rsidRDefault="00415469" w:rsidP="00415469">
      <w:pPr>
        <w:pStyle w:val="SAP-1erlnea"/>
        <w:outlineLvl w:val="2"/>
      </w:pPr>
      <w:bookmarkStart w:id="326" w:name="_Toc529912898"/>
      <w:r>
        <w:lastRenderedPageBreak/>
        <w:t>10.1</w:t>
      </w:r>
      <w:r w:rsidR="00B34D42">
        <w:t>3</w:t>
      </w:r>
      <w:r>
        <w:t>.1.1.1 Diagrama de secuencia CU_00</w:t>
      </w:r>
      <w:r w:rsidR="00B34D42">
        <w:t>2</w:t>
      </w:r>
      <w:r>
        <w:t xml:space="preserve">_001 </w:t>
      </w:r>
      <w:r w:rsidR="001D24B6">
        <w:t>Ejecutar venta</w:t>
      </w:r>
      <w:bookmarkEnd w:id="326"/>
    </w:p>
    <w:p w14:paraId="39C71B7F" w14:textId="77777777" w:rsidR="00447AA2" w:rsidRPr="00447AA2" w:rsidRDefault="00447AA2" w:rsidP="00447AA2">
      <w:pPr>
        <w:pStyle w:val="SAP-Normal"/>
      </w:pPr>
    </w:p>
    <w:p w14:paraId="13612A3B" w14:textId="5BE92018" w:rsidR="00415469" w:rsidRDefault="00447AA2" w:rsidP="00447AA2">
      <w:pPr>
        <w:pStyle w:val="SAP-Normal"/>
        <w:jc w:val="center"/>
      </w:pPr>
      <w:r w:rsidRPr="00447AA2">
        <w:rPr>
          <w:noProof/>
        </w:rPr>
        <w:drawing>
          <wp:inline distT="0" distB="0" distL="0" distR="0" wp14:anchorId="6C220990" wp14:editId="5E18EAD9">
            <wp:extent cx="3308985" cy="7378483"/>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19433" cy="7401779"/>
                    </a:xfrm>
                    <a:prstGeom prst="rect">
                      <a:avLst/>
                    </a:prstGeom>
                    <a:noFill/>
                    <a:ln>
                      <a:noFill/>
                    </a:ln>
                  </pic:spPr>
                </pic:pic>
              </a:graphicData>
            </a:graphic>
          </wp:inline>
        </w:drawing>
      </w:r>
    </w:p>
    <w:p w14:paraId="119DE809" w14:textId="02864643" w:rsidR="00415469" w:rsidRDefault="00415469" w:rsidP="00415469">
      <w:pPr>
        <w:pStyle w:val="SAP-1erlnea"/>
        <w:outlineLvl w:val="2"/>
      </w:pPr>
      <w:bookmarkStart w:id="327" w:name="_Toc529912899"/>
      <w:r>
        <w:lastRenderedPageBreak/>
        <w:t>10.1</w:t>
      </w:r>
      <w:r w:rsidR="00B34D42">
        <w:t>3</w:t>
      </w:r>
      <w:r>
        <w:t>.1.1.2 Diagrama de clases parcial CU_00</w:t>
      </w:r>
      <w:r w:rsidR="00B34D42">
        <w:t>2</w:t>
      </w:r>
      <w:r>
        <w:t xml:space="preserve">_001 </w:t>
      </w:r>
      <w:r w:rsidR="001D24B6">
        <w:t>Ejecutar venta</w:t>
      </w:r>
      <w:bookmarkEnd w:id="327"/>
    </w:p>
    <w:p w14:paraId="05A9E8DD" w14:textId="3873CD3C" w:rsidR="00DA3C8C" w:rsidRDefault="003A4514" w:rsidP="003A4514">
      <w:pPr>
        <w:pStyle w:val="SAP-Normal"/>
        <w:jc w:val="center"/>
      </w:pPr>
      <w:r w:rsidRPr="003A4514">
        <w:rPr>
          <w:noProof/>
        </w:rPr>
        <w:drawing>
          <wp:inline distT="0" distB="0" distL="0" distR="0" wp14:anchorId="18D586EE" wp14:editId="2B6E104B">
            <wp:extent cx="5844540" cy="550164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44540" cy="5501640"/>
                    </a:xfrm>
                    <a:prstGeom prst="rect">
                      <a:avLst/>
                    </a:prstGeom>
                    <a:noFill/>
                    <a:ln>
                      <a:noFill/>
                    </a:ln>
                  </pic:spPr>
                </pic:pic>
              </a:graphicData>
            </a:graphic>
          </wp:inline>
        </w:drawing>
      </w:r>
    </w:p>
    <w:p w14:paraId="0DC48AD7" w14:textId="46DCFE58" w:rsidR="00DA3C8C" w:rsidRDefault="00DA3C8C" w:rsidP="00990163">
      <w:pPr>
        <w:pStyle w:val="SAP-1erlnea"/>
        <w:outlineLvl w:val="2"/>
      </w:pPr>
      <w:bookmarkStart w:id="328" w:name="_Toc529912900"/>
      <w:r>
        <w:t>10.13.2.1 CU_002_002 Gestionar suscripción de publicidad</w:t>
      </w:r>
      <w:bookmarkEnd w:id="328"/>
    </w:p>
    <w:p w14:paraId="480F2290" w14:textId="77777777" w:rsidR="00DA3C8C" w:rsidRPr="00A42E77" w:rsidRDefault="00DA3C8C" w:rsidP="00DA3C8C">
      <w:pPr>
        <w:pStyle w:val="SAP-Normal"/>
      </w:pPr>
    </w:p>
    <w:p w14:paraId="07ADBA98" w14:textId="77777777" w:rsidR="00DA3C8C" w:rsidRPr="00A42E77" w:rsidRDefault="00DA3C8C" w:rsidP="00DA3C8C">
      <w:pPr>
        <w:pStyle w:val="SAP-Normal"/>
        <w:rPr>
          <w:b/>
        </w:rPr>
      </w:pPr>
      <w:r w:rsidRPr="00A42E77">
        <w:rPr>
          <w:rFonts w:eastAsia="sans-serif"/>
          <w:b/>
          <w:lang w:val="es-ES"/>
        </w:rPr>
        <w:t>Identificación del caso de uso</w:t>
      </w:r>
    </w:p>
    <w:p w14:paraId="2EDC0940" w14:textId="1E11C919" w:rsidR="00DA3C8C" w:rsidRDefault="00DA3C8C" w:rsidP="00DA3C8C">
      <w:pPr>
        <w:pStyle w:val="SAP-Normal"/>
      </w:pPr>
      <w:r>
        <w:t>CU_002_002</w:t>
      </w:r>
    </w:p>
    <w:p w14:paraId="4A5BA049" w14:textId="77777777" w:rsidR="00DA3C8C" w:rsidRDefault="00DA3C8C" w:rsidP="00DA3C8C">
      <w:pPr>
        <w:pStyle w:val="SAP-Normal"/>
      </w:pPr>
    </w:p>
    <w:p w14:paraId="3820E7A9" w14:textId="77777777" w:rsidR="00DA3C8C" w:rsidRPr="00A42E77" w:rsidRDefault="00DA3C8C" w:rsidP="00DA3C8C">
      <w:pPr>
        <w:pStyle w:val="SAP-Normal"/>
        <w:rPr>
          <w:rFonts w:eastAsia="sans-serif"/>
          <w:b/>
        </w:rPr>
      </w:pPr>
      <w:r w:rsidRPr="00A42E77">
        <w:rPr>
          <w:rFonts w:eastAsia="sans-serif"/>
          <w:b/>
          <w:lang w:val="es-ES"/>
        </w:rPr>
        <w:t>Nombre del Caso de Uso</w:t>
      </w:r>
    </w:p>
    <w:p w14:paraId="616421BF" w14:textId="14CE5A95" w:rsidR="00DA3C8C" w:rsidRDefault="00DA3C8C" w:rsidP="00DA3C8C">
      <w:pPr>
        <w:pStyle w:val="SAP-Normal"/>
        <w:rPr>
          <w:rFonts w:eastAsia="sans-serif"/>
          <w:lang w:val="es-ES"/>
        </w:rPr>
      </w:pPr>
      <w:r>
        <w:rPr>
          <w:rFonts w:eastAsia="sans-serif"/>
          <w:lang w:val="es-ES"/>
        </w:rPr>
        <w:t>Gestionar suscripción de publicidad</w:t>
      </w:r>
    </w:p>
    <w:p w14:paraId="596F970B" w14:textId="77777777" w:rsidR="00DA3C8C" w:rsidRDefault="00DA3C8C" w:rsidP="00DA3C8C">
      <w:pPr>
        <w:pStyle w:val="SAP-Normal"/>
        <w:rPr>
          <w:rFonts w:eastAsia="sans-serif"/>
        </w:rPr>
      </w:pPr>
    </w:p>
    <w:p w14:paraId="29026819" w14:textId="77777777" w:rsidR="00DA3C8C" w:rsidRPr="00A42E77" w:rsidRDefault="00DA3C8C" w:rsidP="00DA3C8C">
      <w:pPr>
        <w:pStyle w:val="SAP-Normal"/>
        <w:rPr>
          <w:rFonts w:eastAsia="sans-serif"/>
          <w:b/>
        </w:rPr>
      </w:pPr>
      <w:r w:rsidRPr="00A42E77">
        <w:rPr>
          <w:rFonts w:eastAsia="sans-serif"/>
          <w:b/>
          <w:lang w:val="es-ES"/>
        </w:rPr>
        <w:t>Descripción del Caso de Uso</w:t>
      </w:r>
    </w:p>
    <w:p w14:paraId="7817138B" w14:textId="131E40C0" w:rsidR="00DA3C8C" w:rsidRDefault="00C97FD1" w:rsidP="00C97FD1">
      <w:pPr>
        <w:pStyle w:val="SAP-Normal"/>
      </w:pPr>
      <w:r>
        <w:rPr>
          <w:rFonts w:eastAsia="sans-serif"/>
          <w:lang w:val="es-ES"/>
        </w:rPr>
        <w:t xml:space="preserve">Habiendo adquirido una suscripción para realizar publicidad, el sistema debe habilitar un apartado en la plataforma para que el usuario pueda facilitar los datos adecuados </w:t>
      </w:r>
      <w:r w:rsidR="00214832">
        <w:rPr>
          <w:rFonts w:eastAsia="sans-serif"/>
          <w:lang w:val="es-ES"/>
        </w:rPr>
        <w:t>y de este modo</w:t>
      </w:r>
      <w:r>
        <w:rPr>
          <w:rFonts w:eastAsia="sans-serif"/>
          <w:lang w:val="es-ES"/>
        </w:rPr>
        <w:t xml:space="preserve"> su negocio </w:t>
      </w:r>
      <w:r>
        <w:rPr>
          <w:rFonts w:eastAsia="sans-serif"/>
          <w:lang w:val="es-ES"/>
        </w:rPr>
        <w:lastRenderedPageBreak/>
        <w:t>comience a publicitarse</w:t>
      </w:r>
      <w:r w:rsidR="00214832">
        <w:rPr>
          <w:rFonts w:eastAsia="sans-serif"/>
          <w:lang w:val="es-ES"/>
        </w:rPr>
        <w:t xml:space="preserve">. Se podrán </w:t>
      </w:r>
      <w:r w:rsidR="0007656D">
        <w:rPr>
          <w:rFonts w:eastAsia="sans-serif"/>
          <w:lang w:val="es-ES"/>
        </w:rPr>
        <w:t>realizar cambios, detener la suscripción</w:t>
      </w:r>
      <w:r w:rsidR="002641A2">
        <w:rPr>
          <w:rFonts w:eastAsia="sans-serif"/>
          <w:lang w:val="es-ES"/>
        </w:rPr>
        <w:t>, extender el plazo o renovarla si ha expirado</w:t>
      </w:r>
      <w:r w:rsidR="0007656D">
        <w:rPr>
          <w:rFonts w:eastAsia="sans-serif"/>
          <w:lang w:val="es-ES"/>
        </w:rPr>
        <w:t>.</w:t>
      </w:r>
    </w:p>
    <w:p w14:paraId="2855A5AC" w14:textId="77777777" w:rsidR="00DA3C8C" w:rsidRDefault="00DA3C8C" w:rsidP="00DA3C8C">
      <w:pPr>
        <w:pStyle w:val="SAP-Normal"/>
        <w:rPr>
          <w:rFonts w:eastAsia="sans-serif"/>
          <w:lang w:val="es-ES"/>
        </w:rPr>
      </w:pPr>
    </w:p>
    <w:p w14:paraId="78C179CB" w14:textId="77777777" w:rsidR="00DA3C8C" w:rsidRPr="00A42E77" w:rsidRDefault="00DA3C8C" w:rsidP="00DA3C8C">
      <w:pPr>
        <w:pStyle w:val="SAP-Normal"/>
        <w:rPr>
          <w:rFonts w:eastAsia="sans-serif"/>
          <w:b/>
        </w:rPr>
      </w:pPr>
      <w:r w:rsidRPr="00A42E77">
        <w:rPr>
          <w:rFonts w:eastAsia="sans-serif"/>
          <w:b/>
          <w:lang w:val="es-ES"/>
        </w:rPr>
        <w:t>Pre Condición</w:t>
      </w:r>
    </w:p>
    <w:p w14:paraId="316A576F" w14:textId="05059254" w:rsidR="00DA3C8C" w:rsidRDefault="00DA3C8C" w:rsidP="00DA3C8C">
      <w:pPr>
        <w:pStyle w:val="SAP-Normal"/>
      </w:pPr>
      <w:r>
        <w:rPr>
          <w:rFonts w:eastAsia="sans-serif"/>
          <w:lang w:val="es-ES"/>
        </w:rPr>
        <w:t>El usuario ha</w:t>
      </w:r>
      <w:r w:rsidR="00C97FD1">
        <w:rPr>
          <w:rFonts w:eastAsia="sans-serif"/>
          <w:lang w:val="es-ES"/>
        </w:rPr>
        <w:t xml:space="preserve"> adquirido el artículo suscripción de publicidad.</w:t>
      </w:r>
    </w:p>
    <w:p w14:paraId="57A90C5F" w14:textId="77777777" w:rsidR="00DA3C8C" w:rsidRDefault="00DA3C8C" w:rsidP="00DA3C8C">
      <w:pPr>
        <w:pStyle w:val="SAP-Normal"/>
        <w:rPr>
          <w:rFonts w:eastAsia="sans-serif"/>
          <w:lang w:val="es-ES"/>
        </w:rPr>
      </w:pPr>
    </w:p>
    <w:p w14:paraId="0B4C8A8E" w14:textId="77777777" w:rsidR="00DA3C8C" w:rsidRPr="00A42E77" w:rsidRDefault="00DA3C8C" w:rsidP="00DA3C8C">
      <w:pPr>
        <w:pStyle w:val="SAP-Normal"/>
        <w:rPr>
          <w:rFonts w:eastAsia="sans-serif"/>
          <w:b/>
        </w:rPr>
      </w:pPr>
      <w:r w:rsidRPr="00A42E77">
        <w:rPr>
          <w:rFonts w:eastAsia="sans-serif"/>
          <w:b/>
          <w:lang w:val="es-ES"/>
        </w:rPr>
        <w:t>Post Condición</w:t>
      </w:r>
    </w:p>
    <w:p w14:paraId="126C2E99" w14:textId="79521659" w:rsidR="00DA3C8C" w:rsidRDefault="00DA3C8C" w:rsidP="00DA3C8C">
      <w:pPr>
        <w:pStyle w:val="SAP-Normal"/>
        <w:rPr>
          <w:rFonts w:eastAsia="sans-serif"/>
          <w:lang w:val="es-ES"/>
        </w:rPr>
      </w:pPr>
      <w:r>
        <w:rPr>
          <w:rFonts w:eastAsia="sans-serif"/>
          <w:lang w:val="es-ES"/>
        </w:rPr>
        <w:t xml:space="preserve">El </w:t>
      </w:r>
      <w:r w:rsidR="00C97FD1">
        <w:rPr>
          <w:rFonts w:eastAsia="sans-serif"/>
          <w:lang w:val="es-ES"/>
        </w:rPr>
        <w:t xml:space="preserve">sistema se encuentra en condiciones de gestionar los datos para realizar la publicidad en la plataforma o en la aplicación </w:t>
      </w:r>
      <w:proofErr w:type="spellStart"/>
      <w:r w:rsidR="00C97FD1">
        <w:rPr>
          <w:rFonts w:eastAsia="sans-serif"/>
          <w:lang w:val="es-ES"/>
        </w:rPr>
        <w:t>Ubiqui-city</w:t>
      </w:r>
      <w:proofErr w:type="spellEnd"/>
      <w:r>
        <w:rPr>
          <w:rFonts w:eastAsia="sans-serif"/>
          <w:lang w:val="es-ES"/>
        </w:rPr>
        <w:t>.</w:t>
      </w:r>
    </w:p>
    <w:p w14:paraId="5B446239" w14:textId="77777777" w:rsidR="00DA3C8C" w:rsidRDefault="00DA3C8C" w:rsidP="00DA3C8C">
      <w:pPr>
        <w:pStyle w:val="SAP-Normal"/>
        <w:rPr>
          <w:rFonts w:eastAsia="sans-serif"/>
        </w:rPr>
      </w:pPr>
    </w:p>
    <w:p w14:paraId="6978F8D9" w14:textId="77777777" w:rsidR="00DA3C8C" w:rsidRPr="00A42E77" w:rsidRDefault="00DA3C8C" w:rsidP="00DA3C8C">
      <w:pPr>
        <w:pStyle w:val="SAP-Normal"/>
        <w:rPr>
          <w:rFonts w:eastAsia="sans-serif"/>
          <w:b/>
        </w:rPr>
      </w:pPr>
      <w:r w:rsidRPr="00A42E77">
        <w:rPr>
          <w:rFonts w:eastAsia="sans-serif"/>
          <w:b/>
          <w:lang w:val="es-ES"/>
        </w:rPr>
        <w:t>Actores primarios</w:t>
      </w:r>
    </w:p>
    <w:p w14:paraId="60EF9C5C" w14:textId="0ECF918D" w:rsidR="00DA3C8C" w:rsidRDefault="00DA3C8C" w:rsidP="00DA3C8C">
      <w:pPr>
        <w:pStyle w:val="SAP-Normal"/>
        <w:rPr>
          <w:rFonts w:eastAsia="sans-serif"/>
          <w:lang w:val="es-ES"/>
        </w:rPr>
      </w:pPr>
      <w:r>
        <w:rPr>
          <w:rFonts w:eastAsia="sans-serif"/>
          <w:lang w:val="es-ES"/>
        </w:rPr>
        <w:t xml:space="preserve">Rol </w:t>
      </w:r>
      <w:r w:rsidR="005A4D62">
        <w:rPr>
          <w:rFonts w:eastAsia="sans-serif"/>
          <w:lang w:val="es-ES"/>
        </w:rPr>
        <w:t>Usuario</w:t>
      </w:r>
    </w:p>
    <w:p w14:paraId="634E551A" w14:textId="77777777" w:rsidR="00DA3C8C" w:rsidRDefault="00DA3C8C" w:rsidP="00DA3C8C">
      <w:pPr>
        <w:pStyle w:val="SAP-Normal"/>
      </w:pPr>
    </w:p>
    <w:p w14:paraId="4F23C4EC" w14:textId="77777777" w:rsidR="00DA3C8C" w:rsidRPr="00A42E77" w:rsidRDefault="00DA3C8C" w:rsidP="00DA3C8C">
      <w:pPr>
        <w:pStyle w:val="SAP-Normal"/>
        <w:rPr>
          <w:rFonts w:eastAsia="sans-serif"/>
          <w:b/>
        </w:rPr>
      </w:pPr>
      <w:r w:rsidRPr="00A42E77">
        <w:rPr>
          <w:rFonts w:eastAsia="sans-serif"/>
          <w:b/>
          <w:lang w:val="es-ES"/>
        </w:rPr>
        <w:t>Actores Secundarios</w:t>
      </w:r>
    </w:p>
    <w:p w14:paraId="352AED60" w14:textId="188ADC49" w:rsidR="0007656D" w:rsidRDefault="00AE1C2F" w:rsidP="00DA3C8C">
      <w:pPr>
        <w:pStyle w:val="SAP-Normal"/>
        <w:rPr>
          <w:rFonts w:eastAsia="sans-serif"/>
          <w:lang w:val="es-ES"/>
        </w:rPr>
      </w:pPr>
      <w:r>
        <w:rPr>
          <w:rFonts w:eastAsia="sans-serif"/>
          <w:lang w:val="es-ES"/>
        </w:rPr>
        <w:t>N/A</w:t>
      </w:r>
    </w:p>
    <w:p w14:paraId="07E3F9AB" w14:textId="77777777" w:rsidR="0007656D" w:rsidRDefault="0007656D" w:rsidP="00DA3C8C">
      <w:pPr>
        <w:pStyle w:val="SAP-Normal"/>
        <w:rPr>
          <w:rFonts w:eastAsia="sans-serif"/>
          <w:lang w:val="es-ES"/>
        </w:rPr>
      </w:pPr>
    </w:p>
    <w:p w14:paraId="0C08982F" w14:textId="77777777" w:rsidR="00DA3C8C" w:rsidRPr="00A42E77" w:rsidRDefault="00DA3C8C" w:rsidP="00DA3C8C">
      <w:pPr>
        <w:pStyle w:val="SAP-Normal"/>
        <w:rPr>
          <w:rFonts w:eastAsia="sans-serif"/>
          <w:b/>
        </w:rPr>
      </w:pPr>
      <w:r w:rsidRPr="00A42E77">
        <w:rPr>
          <w:rFonts w:eastAsia="sans-serif"/>
          <w:b/>
          <w:lang w:val="es-ES"/>
        </w:rPr>
        <w:t>Disparador</w:t>
      </w:r>
    </w:p>
    <w:p w14:paraId="40C2ECCF" w14:textId="231660DD" w:rsidR="00DA3C8C" w:rsidRDefault="00DA3C8C" w:rsidP="00DA3C8C">
      <w:pPr>
        <w:pStyle w:val="SAP-Normal"/>
        <w:rPr>
          <w:rFonts w:eastAsia="sans-serif"/>
          <w:lang w:val="es-ES"/>
        </w:rPr>
      </w:pPr>
      <w:r>
        <w:rPr>
          <w:rFonts w:eastAsia="sans-serif"/>
          <w:lang w:val="es-ES"/>
        </w:rPr>
        <w:t xml:space="preserve">El usuario </w:t>
      </w:r>
      <w:r w:rsidR="00FC27F2">
        <w:rPr>
          <w:rFonts w:eastAsia="sans-serif"/>
          <w:lang w:val="es-ES"/>
        </w:rPr>
        <w:t xml:space="preserve">accede al apartado para la gestión de </w:t>
      </w:r>
      <w:r w:rsidR="00E45FAD">
        <w:rPr>
          <w:rFonts w:eastAsia="sans-serif"/>
          <w:lang w:val="es-ES"/>
        </w:rPr>
        <w:t>la suscripción de publicidad</w:t>
      </w:r>
      <w:r w:rsidRPr="251646D2">
        <w:rPr>
          <w:rFonts w:eastAsia="sans-serif"/>
          <w:lang w:val="es-ES"/>
        </w:rPr>
        <w:t>.</w:t>
      </w:r>
    </w:p>
    <w:p w14:paraId="1103A1B6" w14:textId="77777777" w:rsidR="00DA3C8C" w:rsidRDefault="00DA3C8C" w:rsidP="00DA3C8C">
      <w:pPr>
        <w:pStyle w:val="SAP-Normal"/>
      </w:pPr>
    </w:p>
    <w:p w14:paraId="5A4A5931" w14:textId="77777777" w:rsidR="0007656D" w:rsidRPr="00A42E77" w:rsidRDefault="0007656D" w:rsidP="0007656D">
      <w:pPr>
        <w:pStyle w:val="SAP-Normal"/>
        <w:rPr>
          <w:rFonts w:eastAsia="sans-serif"/>
          <w:b/>
        </w:rPr>
      </w:pPr>
      <w:r w:rsidRPr="00A42E77">
        <w:rPr>
          <w:rFonts w:eastAsia="sans-serif"/>
          <w:b/>
          <w:lang w:val="es-ES"/>
        </w:rPr>
        <w:t>Escenario principal de Éxito</w:t>
      </w:r>
    </w:p>
    <w:p w14:paraId="714C8FDA" w14:textId="0B5DAF46" w:rsidR="0007656D" w:rsidRDefault="0007656D" w:rsidP="003B5C6F">
      <w:pPr>
        <w:pStyle w:val="SAP-Normal"/>
        <w:numPr>
          <w:ilvl w:val="0"/>
          <w:numId w:val="34"/>
        </w:numPr>
        <w:rPr>
          <w:rFonts w:eastAsiaTheme="minorEastAsia"/>
        </w:rPr>
      </w:pPr>
      <w:r w:rsidRPr="251646D2">
        <w:rPr>
          <w:rFonts w:eastAsia="sans-serif"/>
          <w:lang w:val="es-ES"/>
        </w:rPr>
        <w:t xml:space="preserve">El </w:t>
      </w:r>
      <w:r>
        <w:rPr>
          <w:rFonts w:eastAsia="sans-serif"/>
          <w:lang w:val="es-ES"/>
        </w:rPr>
        <w:t>rol Usuario</w:t>
      </w:r>
      <w:r w:rsidRPr="251646D2">
        <w:rPr>
          <w:rFonts w:eastAsia="sans-serif"/>
          <w:lang w:val="es-ES"/>
        </w:rPr>
        <w:t xml:space="preserve"> accede al apartado para la gestión de</w:t>
      </w:r>
      <w:r>
        <w:rPr>
          <w:rFonts w:eastAsia="sans-serif"/>
          <w:lang w:val="es-ES"/>
        </w:rPr>
        <w:t xml:space="preserve"> las </w:t>
      </w:r>
      <w:r w:rsidR="00C1452D">
        <w:rPr>
          <w:rFonts w:eastAsia="sans-serif"/>
          <w:lang w:val="es-ES"/>
        </w:rPr>
        <w:t xml:space="preserve">suscripciones de </w:t>
      </w:r>
      <w:r w:rsidR="001C76A2">
        <w:rPr>
          <w:rFonts w:eastAsia="sans-serif"/>
          <w:lang w:val="es-ES"/>
        </w:rPr>
        <w:t>publicidad</w:t>
      </w:r>
      <w:r w:rsidRPr="251646D2">
        <w:rPr>
          <w:rFonts w:eastAsia="sans-serif"/>
          <w:lang w:val="es-ES"/>
        </w:rPr>
        <w:t>.</w:t>
      </w:r>
    </w:p>
    <w:p w14:paraId="2137A358" w14:textId="544E0F06" w:rsidR="0007656D" w:rsidRDefault="0007656D" w:rsidP="003B5C6F">
      <w:pPr>
        <w:pStyle w:val="SAP-Normal"/>
        <w:numPr>
          <w:ilvl w:val="0"/>
          <w:numId w:val="34"/>
        </w:numPr>
        <w:rPr>
          <w:rFonts w:eastAsiaTheme="minorEastAsia"/>
        </w:rPr>
      </w:pPr>
      <w:r w:rsidRPr="251646D2">
        <w:rPr>
          <w:rFonts w:eastAsia="sans-serif"/>
          <w:lang w:val="es-ES"/>
        </w:rPr>
        <w:t>El sistema recupera tod</w:t>
      </w:r>
      <w:r>
        <w:rPr>
          <w:rFonts w:eastAsia="sans-serif"/>
          <w:lang w:val="es-ES"/>
        </w:rPr>
        <w:t xml:space="preserve">as las </w:t>
      </w:r>
      <w:r w:rsidR="00C1452D">
        <w:rPr>
          <w:rFonts w:eastAsia="sans-serif"/>
          <w:lang w:val="es-ES"/>
        </w:rPr>
        <w:t>suscripciones</w:t>
      </w:r>
      <w:r>
        <w:rPr>
          <w:rFonts w:eastAsia="sans-serif"/>
          <w:lang w:val="es-ES"/>
        </w:rPr>
        <w:t xml:space="preserve"> </w:t>
      </w:r>
      <w:r w:rsidRPr="251646D2">
        <w:rPr>
          <w:rFonts w:eastAsia="sans-serif"/>
          <w:lang w:val="es-ES"/>
        </w:rPr>
        <w:t>existentes.</w:t>
      </w:r>
    </w:p>
    <w:p w14:paraId="6E823843" w14:textId="4EE6B21A" w:rsidR="0007656D" w:rsidRDefault="0007656D" w:rsidP="003B5C6F">
      <w:pPr>
        <w:pStyle w:val="SAP-Normal"/>
        <w:numPr>
          <w:ilvl w:val="0"/>
          <w:numId w:val="34"/>
        </w:numPr>
        <w:rPr>
          <w:rFonts w:eastAsiaTheme="minorEastAsia"/>
        </w:rPr>
      </w:pPr>
      <w:r w:rsidRPr="251646D2">
        <w:rPr>
          <w:rFonts w:eastAsia="sans-serif"/>
          <w:lang w:val="es-ES"/>
        </w:rPr>
        <w:t xml:space="preserve">El </w:t>
      </w:r>
      <w:r>
        <w:rPr>
          <w:rFonts w:eastAsia="sans-serif"/>
          <w:lang w:val="es-ES"/>
        </w:rPr>
        <w:t>rol Usuario</w:t>
      </w:r>
      <w:r w:rsidRPr="251646D2">
        <w:rPr>
          <w:rFonts w:eastAsia="sans-serif"/>
          <w:lang w:val="es-ES"/>
        </w:rPr>
        <w:t xml:space="preserve"> </w:t>
      </w:r>
      <w:r w:rsidR="002641A2">
        <w:rPr>
          <w:rFonts w:eastAsia="sans-serif"/>
          <w:lang w:val="es-ES"/>
        </w:rPr>
        <w:t>selecciona de la lista una suscripción en estado adquirida</w:t>
      </w:r>
      <w:r w:rsidRPr="251646D2">
        <w:rPr>
          <w:rFonts w:eastAsia="sans-serif"/>
          <w:lang w:val="es-ES"/>
        </w:rPr>
        <w:t>.</w:t>
      </w:r>
    </w:p>
    <w:p w14:paraId="14B5659E" w14:textId="3EDB8D5E" w:rsidR="0007656D" w:rsidRDefault="0007656D" w:rsidP="003B5C6F">
      <w:pPr>
        <w:pStyle w:val="SAP-Normal"/>
        <w:numPr>
          <w:ilvl w:val="0"/>
          <w:numId w:val="34"/>
        </w:numPr>
        <w:rPr>
          <w:rFonts w:eastAsiaTheme="minorEastAsia"/>
        </w:rPr>
      </w:pPr>
      <w:r w:rsidRPr="251646D2">
        <w:rPr>
          <w:rFonts w:eastAsia="sans-serif"/>
          <w:lang w:val="es-ES"/>
        </w:rPr>
        <w:t xml:space="preserve">El sistema muestra el formulario con los campos requeridos para </w:t>
      </w:r>
      <w:r w:rsidR="001C76A2">
        <w:rPr>
          <w:rFonts w:eastAsia="sans-serif"/>
          <w:lang w:val="es-ES"/>
        </w:rPr>
        <w:t>una publicidad</w:t>
      </w:r>
      <w:r w:rsidRPr="251646D2">
        <w:rPr>
          <w:rFonts w:eastAsia="sans-serif"/>
          <w:lang w:val="es-ES"/>
        </w:rPr>
        <w:t>.</w:t>
      </w:r>
    </w:p>
    <w:p w14:paraId="0E081ADE" w14:textId="66810702" w:rsidR="0007656D" w:rsidRPr="009E3343" w:rsidRDefault="0007656D" w:rsidP="003B5C6F">
      <w:pPr>
        <w:pStyle w:val="SAP-Normal"/>
        <w:numPr>
          <w:ilvl w:val="0"/>
          <w:numId w:val="34"/>
        </w:numPr>
        <w:rPr>
          <w:rFonts w:eastAsiaTheme="minorEastAsia"/>
        </w:rPr>
      </w:pPr>
      <w:r w:rsidRPr="251646D2">
        <w:rPr>
          <w:rFonts w:eastAsia="sans-serif"/>
          <w:lang w:val="es-ES"/>
        </w:rPr>
        <w:t xml:space="preserve">El </w:t>
      </w:r>
      <w:r>
        <w:rPr>
          <w:rFonts w:eastAsia="sans-serif"/>
          <w:lang w:val="es-ES"/>
        </w:rPr>
        <w:t xml:space="preserve">rol </w:t>
      </w:r>
      <w:r w:rsidR="001C76A2">
        <w:rPr>
          <w:rFonts w:eastAsia="sans-serif"/>
          <w:lang w:val="es-ES"/>
        </w:rPr>
        <w:t>Usuario</w:t>
      </w:r>
      <w:r w:rsidRPr="251646D2">
        <w:rPr>
          <w:rFonts w:eastAsia="sans-serif"/>
          <w:lang w:val="es-ES"/>
        </w:rPr>
        <w:t xml:space="preserve"> completa con los datos solicitados.</w:t>
      </w:r>
    </w:p>
    <w:p w14:paraId="7EF6C904" w14:textId="779BF6CF" w:rsidR="009E3343" w:rsidRPr="009E3343" w:rsidRDefault="009E3343" w:rsidP="003B5C6F">
      <w:pPr>
        <w:pStyle w:val="SAP-Normal"/>
        <w:numPr>
          <w:ilvl w:val="0"/>
          <w:numId w:val="34"/>
        </w:numPr>
        <w:rPr>
          <w:rFonts w:eastAsiaTheme="minorEastAsia"/>
        </w:rPr>
      </w:pPr>
      <w:r>
        <w:rPr>
          <w:rFonts w:eastAsiaTheme="minorEastAsia"/>
        </w:rPr>
        <w:t>El rol Usuario le indica al sistema que finalizó de completar los campos.</w:t>
      </w:r>
    </w:p>
    <w:p w14:paraId="67FB8087" w14:textId="77777777" w:rsidR="0007656D" w:rsidRDefault="0007656D" w:rsidP="003B5C6F">
      <w:pPr>
        <w:pStyle w:val="SAP-Normal"/>
        <w:numPr>
          <w:ilvl w:val="0"/>
          <w:numId w:val="34"/>
        </w:numPr>
        <w:rPr>
          <w:rFonts w:eastAsiaTheme="minorEastAsia"/>
        </w:rPr>
      </w:pPr>
      <w:r w:rsidRPr="251646D2">
        <w:rPr>
          <w:rFonts w:eastAsia="sans-serif"/>
          <w:lang w:val="es-ES"/>
        </w:rPr>
        <w:t>El sistema valida que los campos obligatorios estén completos.</w:t>
      </w:r>
    </w:p>
    <w:p w14:paraId="367E98A1" w14:textId="77777777" w:rsidR="0007656D" w:rsidRDefault="0007656D" w:rsidP="003B5C6F">
      <w:pPr>
        <w:pStyle w:val="SAP-Normal"/>
        <w:numPr>
          <w:ilvl w:val="0"/>
          <w:numId w:val="34"/>
        </w:numPr>
        <w:rPr>
          <w:rFonts w:eastAsiaTheme="minorEastAsia"/>
        </w:rPr>
      </w:pPr>
      <w:r w:rsidRPr="251646D2">
        <w:rPr>
          <w:rFonts w:eastAsia="sans-serif"/>
          <w:lang w:val="es-ES"/>
        </w:rPr>
        <w:t>El sistema valida que el contenido respete el formato esperado por cada campo.</w:t>
      </w:r>
    </w:p>
    <w:p w14:paraId="31B22D4F" w14:textId="782A8EF6" w:rsidR="0007656D" w:rsidRDefault="0007656D" w:rsidP="003B5C6F">
      <w:pPr>
        <w:pStyle w:val="SAP-Normal"/>
        <w:numPr>
          <w:ilvl w:val="0"/>
          <w:numId w:val="34"/>
        </w:numPr>
        <w:rPr>
          <w:rFonts w:eastAsiaTheme="minorEastAsia"/>
        </w:rPr>
      </w:pPr>
      <w:bookmarkStart w:id="329" w:name="_Hlk516062863"/>
      <w:r w:rsidRPr="251646D2">
        <w:rPr>
          <w:rFonts w:eastAsia="sans-serif"/>
          <w:lang w:val="es-ES"/>
        </w:rPr>
        <w:t>El sistema persiste los datos</w:t>
      </w:r>
      <w:r w:rsidR="001C76A2">
        <w:rPr>
          <w:rFonts w:eastAsia="sans-serif"/>
          <w:lang w:val="es-ES"/>
        </w:rPr>
        <w:t>, dejando la publicidad en estado de</w:t>
      </w:r>
      <w:r w:rsidR="00260A06">
        <w:rPr>
          <w:rFonts w:eastAsia="sans-serif"/>
          <w:lang w:val="es-ES"/>
        </w:rPr>
        <w:t xml:space="preserve"> pendiente</w:t>
      </w:r>
      <w:r w:rsidR="001C76A2">
        <w:rPr>
          <w:rFonts w:eastAsia="sans-serif"/>
          <w:lang w:val="es-ES"/>
        </w:rPr>
        <w:t xml:space="preserve"> aprobación</w:t>
      </w:r>
      <w:r w:rsidRPr="251646D2">
        <w:rPr>
          <w:rFonts w:eastAsia="sans-serif"/>
          <w:lang w:val="es-ES"/>
        </w:rPr>
        <w:t>.</w:t>
      </w:r>
    </w:p>
    <w:p w14:paraId="1B80FADB" w14:textId="77777777" w:rsidR="0007656D" w:rsidRDefault="0007656D" w:rsidP="003B5C6F">
      <w:pPr>
        <w:pStyle w:val="SAP-Normal"/>
        <w:numPr>
          <w:ilvl w:val="0"/>
          <w:numId w:val="34"/>
        </w:numPr>
        <w:rPr>
          <w:rFonts w:eastAsiaTheme="minorEastAsia"/>
        </w:rPr>
      </w:pPr>
      <w:r w:rsidRPr="251646D2">
        <w:rPr>
          <w:rFonts w:eastAsia="sans-serif"/>
          <w:lang w:val="es-ES"/>
        </w:rPr>
        <w:t>El sistema guarda en la bitácora la información sobre la operación.</w:t>
      </w:r>
    </w:p>
    <w:p w14:paraId="3E245E27" w14:textId="77777777" w:rsidR="0007656D" w:rsidRDefault="0007656D" w:rsidP="003B5C6F">
      <w:pPr>
        <w:pStyle w:val="SAP-Normal"/>
        <w:numPr>
          <w:ilvl w:val="0"/>
          <w:numId w:val="34"/>
        </w:numPr>
        <w:rPr>
          <w:rFonts w:eastAsiaTheme="minorEastAsia"/>
        </w:rPr>
      </w:pPr>
      <w:r w:rsidRPr="251646D2">
        <w:rPr>
          <w:rFonts w:eastAsia="sans-serif"/>
          <w:lang w:val="es-ES"/>
        </w:rPr>
        <w:t>El sistema confirma el éxito de la operación.</w:t>
      </w:r>
    </w:p>
    <w:p w14:paraId="143CD9A9" w14:textId="77777777" w:rsidR="0007656D" w:rsidRDefault="0007656D" w:rsidP="003B5C6F">
      <w:pPr>
        <w:pStyle w:val="SAP-Normal"/>
        <w:numPr>
          <w:ilvl w:val="0"/>
          <w:numId w:val="34"/>
        </w:numPr>
        <w:rPr>
          <w:rFonts w:eastAsiaTheme="minorEastAsia"/>
        </w:rPr>
      </w:pPr>
      <w:r w:rsidRPr="251646D2">
        <w:rPr>
          <w:rFonts w:eastAsia="sans-serif"/>
          <w:lang w:val="es-ES"/>
        </w:rPr>
        <w:t>El sistema cierra el formulario para mostrar el listado actualizado.</w:t>
      </w:r>
    </w:p>
    <w:bookmarkEnd w:id="329"/>
    <w:p w14:paraId="7D76D38D" w14:textId="77777777" w:rsidR="0007656D" w:rsidRDefault="0007656D" w:rsidP="0007656D">
      <w:pPr>
        <w:pStyle w:val="SAP-Normal"/>
        <w:rPr>
          <w:rFonts w:eastAsia="sans-serif"/>
          <w:lang w:val="es-ES"/>
        </w:rPr>
      </w:pPr>
    </w:p>
    <w:p w14:paraId="529EBA0A" w14:textId="77777777" w:rsidR="0007656D" w:rsidRDefault="0007656D" w:rsidP="0007656D">
      <w:pPr>
        <w:pStyle w:val="SAP-Normal"/>
        <w:rPr>
          <w:rFonts w:eastAsia="sans-serif"/>
          <w:b/>
          <w:lang w:val="es-ES"/>
        </w:rPr>
      </w:pPr>
      <w:r w:rsidRPr="00A42E77">
        <w:rPr>
          <w:rFonts w:eastAsia="sans-serif"/>
          <w:b/>
          <w:lang w:val="es-ES"/>
        </w:rPr>
        <w:t>Caminos Alternativos</w:t>
      </w:r>
    </w:p>
    <w:p w14:paraId="63FED851" w14:textId="1BB3A65F" w:rsidR="0007656D" w:rsidRDefault="0007656D" w:rsidP="00A9608C">
      <w:pPr>
        <w:pStyle w:val="SAP-Normal"/>
      </w:pPr>
      <w:r w:rsidRPr="00C1452D">
        <w:rPr>
          <w:rFonts w:eastAsia="sans-serif"/>
          <w:lang w:val="es-ES"/>
        </w:rPr>
        <w:t>Para el paso 3: el rol Contenido quiere editar los datos de un</w:t>
      </w:r>
      <w:r w:rsidR="001C76A2" w:rsidRPr="00C1452D">
        <w:rPr>
          <w:rFonts w:eastAsia="sans-serif"/>
          <w:lang w:val="es-ES"/>
        </w:rPr>
        <w:t xml:space="preserve">a publicidad </w:t>
      </w:r>
      <w:r w:rsidRPr="00C1452D">
        <w:rPr>
          <w:rFonts w:eastAsia="sans-serif"/>
          <w:lang w:val="es-ES"/>
        </w:rPr>
        <w:t>existente.</w:t>
      </w:r>
    </w:p>
    <w:p w14:paraId="42BD90B0" w14:textId="3FC29199" w:rsidR="0007656D" w:rsidRDefault="0007656D" w:rsidP="003B5C6F">
      <w:pPr>
        <w:pStyle w:val="SAP-Normal"/>
        <w:numPr>
          <w:ilvl w:val="0"/>
          <w:numId w:val="35"/>
        </w:numPr>
        <w:rPr>
          <w:rFonts w:eastAsiaTheme="minorEastAsia"/>
        </w:rPr>
      </w:pPr>
      <w:r w:rsidRPr="251646D2">
        <w:rPr>
          <w:rFonts w:eastAsia="sans-serif"/>
          <w:lang w:val="es-ES"/>
        </w:rPr>
        <w:t xml:space="preserve">El </w:t>
      </w:r>
      <w:r>
        <w:rPr>
          <w:rFonts w:eastAsia="sans-serif"/>
          <w:lang w:val="es-ES"/>
        </w:rPr>
        <w:t xml:space="preserve">rol </w:t>
      </w:r>
      <w:r w:rsidR="001C76A2">
        <w:rPr>
          <w:rFonts w:eastAsia="sans-serif"/>
          <w:lang w:val="es-ES"/>
        </w:rPr>
        <w:t>Usuario</w:t>
      </w:r>
      <w:r w:rsidRPr="251646D2">
        <w:rPr>
          <w:rFonts w:eastAsia="sans-serif"/>
          <w:lang w:val="es-ES"/>
        </w:rPr>
        <w:t xml:space="preserve"> selecciona </w:t>
      </w:r>
      <w:r w:rsidR="001C76A2">
        <w:rPr>
          <w:rFonts w:eastAsia="sans-serif"/>
          <w:lang w:val="es-ES"/>
        </w:rPr>
        <w:t xml:space="preserve">la </w:t>
      </w:r>
      <w:r w:rsidR="00C1452D">
        <w:rPr>
          <w:rFonts w:eastAsia="sans-serif"/>
          <w:lang w:val="es-ES"/>
        </w:rPr>
        <w:t>suscripción</w:t>
      </w:r>
      <w:r w:rsidR="001C76A2">
        <w:rPr>
          <w:rFonts w:eastAsia="sans-serif"/>
          <w:lang w:val="es-ES"/>
        </w:rPr>
        <w:t xml:space="preserve"> que desea</w:t>
      </w:r>
      <w:r w:rsidRPr="251646D2">
        <w:rPr>
          <w:rFonts w:eastAsia="sans-serif"/>
          <w:lang w:val="es-ES"/>
        </w:rPr>
        <w:t>.</w:t>
      </w:r>
    </w:p>
    <w:p w14:paraId="7D64940A" w14:textId="13F02FF4" w:rsidR="0007656D" w:rsidRDefault="0007656D" w:rsidP="003B5C6F">
      <w:pPr>
        <w:pStyle w:val="SAP-Normal"/>
        <w:numPr>
          <w:ilvl w:val="0"/>
          <w:numId w:val="35"/>
        </w:numPr>
        <w:rPr>
          <w:rFonts w:eastAsiaTheme="minorEastAsia"/>
        </w:rPr>
      </w:pPr>
      <w:r w:rsidRPr="251646D2">
        <w:rPr>
          <w:rFonts w:eastAsia="sans-serif"/>
          <w:lang w:val="es-ES"/>
        </w:rPr>
        <w:t xml:space="preserve">El </w:t>
      </w:r>
      <w:r>
        <w:rPr>
          <w:rFonts w:eastAsia="sans-serif"/>
          <w:lang w:val="es-ES"/>
        </w:rPr>
        <w:t xml:space="preserve">rol </w:t>
      </w:r>
      <w:r w:rsidR="001C76A2">
        <w:rPr>
          <w:rFonts w:eastAsia="sans-serif"/>
          <w:lang w:val="es-ES"/>
        </w:rPr>
        <w:t>Usuario</w:t>
      </w:r>
      <w:r w:rsidRPr="251646D2">
        <w:rPr>
          <w:rFonts w:eastAsia="sans-serif"/>
          <w:lang w:val="es-ES"/>
        </w:rPr>
        <w:t xml:space="preserve"> informa al sistema que quiere editar</w:t>
      </w:r>
      <w:r w:rsidR="001C76A2">
        <w:rPr>
          <w:rFonts w:eastAsia="sans-serif"/>
          <w:lang w:val="es-ES"/>
        </w:rPr>
        <w:t xml:space="preserve"> la </w:t>
      </w:r>
      <w:r w:rsidR="00C1452D">
        <w:rPr>
          <w:rFonts w:eastAsia="sans-serif"/>
          <w:lang w:val="es-ES"/>
        </w:rPr>
        <w:t>suscripción</w:t>
      </w:r>
      <w:r w:rsidR="001C76A2">
        <w:rPr>
          <w:rFonts w:eastAsia="sans-serif"/>
          <w:lang w:val="es-ES"/>
        </w:rPr>
        <w:t xml:space="preserve"> seleccionada</w:t>
      </w:r>
      <w:r w:rsidRPr="251646D2">
        <w:rPr>
          <w:rFonts w:eastAsia="sans-serif"/>
          <w:lang w:val="es-ES"/>
        </w:rPr>
        <w:t>.</w:t>
      </w:r>
    </w:p>
    <w:p w14:paraId="16903740" w14:textId="529B1D84" w:rsidR="0007656D" w:rsidRDefault="0007656D" w:rsidP="003B5C6F">
      <w:pPr>
        <w:pStyle w:val="SAP-Normal"/>
        <w:numPr>
          <w:ilvl w:val="0"/>
          <w:numId w:val="35"/>
        </w:numPr>
        <w:rPr>
          <w:rFonts w:eastAsiaTheme="minorEastAsia"/>
        </w:rPr>
      </w:pPr>
      <w:r w:rsidRPr="251646D2">
        <w:rPr>
          <w:rFonts w:eastAsia="sans-serif"/>
          <w:lang w:val="es-ES"/>
        </w:rPr>
        <w:t>El sistema recupera los datos de</w:t>
      </w:r>
      <w:r w:rsidR="001C76A2">
        <w:rPr>
          <w:rFonts w:eastAsia="sans-serif"/>
          <w:lang w:val="es-ES"/>
        </w:rPr>
        <w:t xml:space="preserve"> la publicidad </w:t>
      </w:r>
      <w:r w:rsidRPr="251646D2">
        <w:rPr>
          <w:rFonts w:eastAsia="sans-serif"/>
          <w:lang w:val="es-ES"/>
        </w:rPr>
        <w:t>a editar.</w:t>
      </w:r>
    </w:p>
    <w:p w14:paraId="35A45037" w14:textId="77777777" w:rsidR="0007656D" w:rsidRDefault="0007656D" w:rsidP="003B5C6F">
      <w:pPr>
        <w:pStyle w:val="SAP-Normal"/>
        <w:numPr>
          <w:ilvl w:val="0"/>
          <w:numId w:val="35"/>
        </w:numPr>
        <w:rPr>
          <w:rFonts w:eastAsiaTheme="minorEastAsia"/>
        </w:rPr>
      </w:pPr>
      <w:r w:rsidRPr="251646D2">
        <w:rPr>
          <w:rFonts w:eastAsia="sans-serif"/>
          <w:lang w:val="es-ES"/>
        </w:rPr>
        <w:t xml:space="preserve">El sistema muestra el mismo formulario de alta con los campos completos, impidiendo la modificación </w:t>
      </w:r>
      <w:r>
        <w:rPr>
          <w:rFonts w:eastAsia="sans-serif"/>
          <w:lang w:val="es-ES"/>
        </w:rPr>
        <w:t>de aquellos que son de solo lectura.</w:t>
      </w:r>
    </w:p>
    <w:p w14:paraId="7BA63022" w14:textId="1CA57374" w:rsidR="0007656D" w:rsidRPr="00C1452D" w:rsidRDefault="0007656D" w:rsidP="003B5C6F">
      <w:pPr>
        <w:pStyle w:val="SAP-Normal"/>
        <w:numPr>
          <w:ilvl w:val="0"/>
          <w:numId w:val="35"/>
        </w:numPr>
        <w:rPr>
          <w:rFonts w:eastAsiaTheme="minorEastAsia"/>
        </w:rPr>
      </w:pPr>
      <w:r w:rsidRPr="251646D2">
        <w:rPr>
          <w:rFonts w:eastAsia="sans-serif"/>
          <w:lang w:val="es-ES"/>
        </w:rPr>
        <w:t xml:space="preserve">El </w:t>
      </w:r>
      <w:r>
        <w:rPr>
          <w:rFonts w:eastAsia="sans-serif"/>
          <w:lang w:val="es-ES"/>
        </w:rPr>
        <w:t xml:space="preserve">rol </w:t>
      </w:r>
      <w:r w:rsidR="001C76A2">
        <w:rPr>
          <w:rFonts w:eastAsia="sans-serif"/>
          <w:lang w:val="es-ES"/>
        </w:rPr>
        <w:t>Usuario</w:t>
      </w:r>
      <w:r w:rsidRPr="251646D2">
        <w:rPr>
          <w:rFonts w:eastAsia="sans-serif"/>
          <w:lang w:val="es-ES"/>
        </w:rPr>
        <w:t xml:space="preserve"> realiza las modificaciones pertinentes</w:t>
      </w:r>
      <w:r w:rsidR="00C1452D">
        <w:rPr>
          <w:rFonts w:eastAsia="sans-serif"/>
          <w:lang w:val="es-ES"/>
        </w:rPr>
        <w:t>, pudiendo:</w:t>
      </w:r>
    </w:p>
    <w:p w14:paraId="124AF3EC" w14:textId="795784CE" w:rsidR="00C1452D" w:rsidRDefault="00C1452D" w:rsidP="003B5C6F">
      <w:pPr>
        <w:pStyle w:val="SAP-Normal"/>
        <w:numPr>
          <w:ilvl w:val="1"/>
          <w:numId w:val="35"/>
        </w:numPr>
        <w:rPr>
          <w:rFonts w:eastAsiaTheme="minorEastAsia"/>
        </w:rPr>
      </w:pPr>
      <w:r>
        <w:rPr>
          <w:rFonts w:eastAsiaTheme="minorEastAsia"/>
        </w:rPr>
        <w:t>Modificar el contenido</w:t>
      </w:r>
      <w:r w:rsidR="00A9608C">
        <w:rPr>
          <w:rFonts w:eastAsiaTheme="minorEastAsia"/>
        </w:rPr>
        <w:t>:</w:t>
      </w:r>
    </w:p>
    <w:p w14:paraId="32E8F81A" w14:textId="1060F6B9" w:rsidR="00A9608C" w:rsidRDefault="00A9608C" w:rsidP="003B5C6F">
      <w:pPr>
        <w:pStyle w:val="Prrafodelista"/>
        <w:numPr>
          <w:ilvl w:val="2"/>
          <w:numId w:val="35"/>
        </w:numPr>
        <w:jc w:val="both"/>
        <w:rPr>
          <w:rFonts w:ascii="Arial" w:eastAsiaTheme="minorEastAsia" w:hAnsi="Arial" w:cs="Arial"/>
          <w:lang w:eastAsia="es-AR"/>
        </w:rPr>
      </w:pPr>
      <w:r w:rsidRPr="00A9608C">
        <w:rPr>
          <w:rFonts w:ascii="Arial" w:eastAsiaTheme="minorEastAsia" w:hAnsi="Arial" w:cs="Arial"/>
          <w:lang w:eastAsia="es-AR"/>
        </w:rPr>
        <w:lastRenderedPageBreak/>
        <w:t xml:space="preserve">Vuelve al punto </w:t>
      </w:r>
      <w:r w:rsidR="00F33833">
        <w:rPr>
          <w:rFonts w:ascii="Arial" w:eastAsiaTheme="minorEastAsia" w:hAnsi="Arial" w:cs="Arial"/>
          <w:lang w:eastAsia="es-AR"/>
        </w:rPr>
        <w:t>6</w:t>
      </w:r>
      <w:r w:rsidRPr="00A9608C">
        <w:rPr>
          <w:rFonts w:ascii="Arial" w:eastAsiaTheme="minorEastAsia" w:hAnsi="Arial" w:cs="Arial"/>
          <w:lang w:eastAsia="es-AR"/>
        </w:rPr>
        <w:t xml:space="preserve"> del escenario principal.</w:t>
      </w:r>
    </w:p>
    <w:p w14:paraId="5A53D818" w14:textId="77777777" w:rsidR="00A9608C" w:rsidRPr="00A9608C" w:rsidRDefault="00A9608C" w:rsidP="00A9608C">
      <w:pPr>
        <w:jc w:val="both"/>
        <w:rPr>
          <w:rFonts w:ascii="Arial" w:eastAsiaTheme="minorEastAsia" w:hAnsi="Arial" w:cs="Arial"/>
        </w:rPr>
      </w:pPr>
    </w:p>
    <w:p w14:paraId="294552C4" w14:textId="7ED4B51A" w:rsidR="00C1452D" w:rsidRDefault="00C1452D" w:rsidP="003B5C6F">
      <w:pPr>
        <w:pStyle w:val="SAP-Normal"/>
        <w:numPr>
          <w:ilvl w:val="1"/>
          <w:numId w:val="35"/>
        </w:numPr>
        <w:rPr>
          <w:rFonts w:eastAsiaTheme="minorEastAsia"/>
        </w:rPr>
      </w:pPr>
      <w:r>
        <w:rPr>
          <w:rFonts w:eastAsiaTheme="minorEastAsia"/>
        </w:rPr>
        <w:t>Modificar el estado a inactivo o a activo, dependiendo su estado anterior.</w:t>
      </w:r>
    </w:p>
    <w:p w14:paraId="18EA8282" w14:textId="77777777" w:rsidR="00651E10" w:rsidRPr="009E3343" w:rsidRDefault="00651E10" w:rsidP="003B5C6F">
      <w:pPr>
        <w:pStyle w:val="SAP-Normal"/>
        <w:numPr>
          <w:ilvl w:val="2"/>
          <w:numId w:val="35"/>
        </w:numPr>
        <w:rPr>
          <w:rFonts w:eastAsiaTheme="minorEastAsia"/>
        </w:rPr>
      </w:pPr>
      <w:r>
        <w:rPr>
          <w:rFonts w:eastAsiaTheme="minorEastAsia"/>
        </w:rPr>
        <w:t>El rol Usuario le indica al sistema que finalizó de completar los campos.</w:t>
      </w:r>
    </w:p>
    <w:p w14:paraId="779D8266" w14:textId="77777777" w:rsidR="00651E10" w:rsidRDefault="00651E10" w:rsidP="003B5C6F">
      <w:pPr>
        <w:pStyle w:val="SAP-Normal"/>
        <w:numPr>
          <w:ilvl w:val="2"/>
          <w:numId w:val="35"/>
        </w:numPr>
        <w:rPr>
          <w:rFonts w:eastAsiaTheme="minorEastAsia"/>
        </w:rPr>
      </w:pPr>
      <w:r w:rsidRPr="251646D2">
        <w:rPr>
          <w:rFonts w:eastAsia="sans-serif"/>
          <w:lang w:val="es-ES"/>
        </w:rPr>
        <w:t>El sistema valida que los campos obligatorios estén completos.</w:t>
      </w:r>
    </w:p>
    <w:p w14:paraId="70A086B3" w14:textId="77777777" w:rsidR="00651E10" w:rsidRDefault="00651E10" w:rsidP="003B5C6F">
      <w:pPr>
        <w:pStyle w:val="SAP-Normal"/>
        <w:numPr>
          <w:ilvl w:val="2"/>
          <w:numId w:val="35"/>
        </w:numPr>
        <w:rPr>
          <w:rFonts w:eastAsiaTheme="minorEastAsia"/>
        </w:rPr>
      </w:pPr>
      <w:r w:rsidRPr="251646D2">
        <w:rPr>
          <w:rFonts w:eastAsia="sans-serif"/>
          <w:lang w:val="es-ES"/>
        </w:rPr>
        <w:t>El sistema valida que el contenido respete el formato esperado por cada campo.</w:t>
      </w:r>
    </w:p>
    <w:p w14:paraId="413492A4" w14:textId="7EB09D4D" w:rsidR="00651E10" w:rsidRPr="00651E10" w:rsidRDefault="00651E10" w:rsidP="003B5C6F">
      <w:pPr>
        <w:pStyle w:val="SAP-Normal"/>
        <w:numPr>
          <w:ilvl w:val="2"/>
          <w:numId w:val="35"/>
        </w:numPr>
        <w:rPr>
          <w:rFonts w:eastAsiaTheme="minorEastAsia"/>
        </w:rPr>
      </w:pPr>
      <w:r w:rsidRPr="251646D2">
        <w:rPr>
          <w:rFonts w:eastAsia="sans-serif"/>
          <w:lang w:val="es-ES"/>
        </w:rPr>
        <w:t>El sistema persiste los datos</w:t>
      </w:r>
      <w:r>
        <w:rPr>
          <w:rFonts w:eastAsia="sans-serif"/>
          <w:lang w:val="es-ES"/>
        </w:rPr>
        <w:t>, cambiando el estado de activación pero no de aprobación</w:t>
      </w:r>
      <w:r w:rsidRPr="251646D2">
        <w:rPr>
          <w:rFonts w:eastAsia="sans-serif"/>
          <w:lang w:val="es-ES"/>
        </w:rPr>
        <w:t>.</w:t>
      </w:r>
    </w:p>
    <w:p w14:paraId="68CE5EC2" w14:textId="38EF7940" w:rsidR="00A9608C" w:rsidRPr="00A9608C" w:rsidRDefault="00A9608C" w:rsidP="003B5C6F">
      <w:pPr>
        <w:pStyle w:val="SAP-Normal"/>
        <w:numPr>
          <w:ilvl w:val="2"/>
          <w:numId w:val="35"/>
        </w:numPr>
        <w:rPr>
          <w:rFonts w:eastAsiaTheme="minorEastAsia"/>
        </w:rPr>
      </w:pPr>
      <w:r w:rsidRPr="00A9608C">
        <w:rPr>
          <w:rFonts w:eastAsiaTheme="minorEastAsia"/>
        </w:rPr>
        <w:t>El sistema persiste los datos.</w:t>
      </w:r>
    </w:p>
    <w:p w14:paraId="1F0F4E2E" w14:textId="02E1BB5A" w:rsidR="00A9608C" w:rsidRDefault="00A9608C" w:rsidP="003B5C6F">
      <w:pPr>
        <w:pStyle w:val="Prrafodelista"/>
        <w:numPr>
          <w:ilvl w:val="2"/>
          <w:numId w:val="35"/>
        </w:numPr>
        <w:jc w:val="both"/>
        <w:rPr>
          <w:rFonts w:ascii="Arial" w:eastAsiaTheme="minorEastAsia" w:hAnsi="Arial" w:cs="Arial"/>
          <w:lang w:eastAsia="es-AR"/>
        </w:rPr>
      </w:pPr>
      <w:r w:rsidRPr="00A9608C">
        <w:rPr>
          <w:rFonts w:ascii="Arial" w:eastAsiaTheme="minorEastAsia" w:hAnsi="Arial" w:cs="Arial"/>
          <w:lang w:eastAsia="es-AR"/>
        </w:rPr>
        <w:t xml:space="preserve">Vuelve al punto </w:t>
      </w:r>
      <w:r w:rsidR="00BF0766">
        <w:rPr>
          <w:rFonts w:ascii="Arial" w:eastAsiaTheme="minorEastAsia" w:hAnsi="Arial" w:cs="Arial"/>
          <w:lang w:eastAsia="es-AR"/>
        </w:rPr>
        <w:t>10</w:t>
      </w:r>
      <w:r>
        <w:rPr>
          <w:rFonts w:ascii="Arial" w:eastAsiaTheme="minorEastAsia" w:hAnsi="Arial" w:cs="Arial"/>
          <w:lang w:eastAsia="es-AR"/>
        </w:rPr>
        <w:t xml:space="preserve"> </w:t>
      </w:r>
      <w:r w:rsidRPr="00A9608C">
        <w:rPr>
          <w:rFonts w:ascii="Arial" w:eastAsiaTheme="minorEastAsia" w:hAnsi="Arial" w:cs="Arial"/>
          <w:lang w:eastAsia="es-AR"/>
        </w:rPr>
        <w:t>del escenario principal.</w:t>
      </w:r>
    </w:p>
    <w:p w14:paraId="6491898A" w14:textId="77777777" w:rsidR="00A9608C" w:rsidRDefault="00A9608C" w:rsidP="00A9608C">
      <w:pPr>
        <w:pStyle w:val="SAP-Normal"/>
        <w:rPr>
          <w:rFonts w:eastAsiaTheme="minorEastAsia"/>
        </w:rPr>
      </w:pPr>
    </w:p>
    <w:p w14:paraId="40B97A0D" w14:textId="3FE6012F" w:rsidR="00C1452D" w:rsidRDefault="00C1452D" w:rsidP="003B5C6F">
      <w:pPr>
        <w:pStyle w:val="SAP-Normal"/>
        <w:numPr>
          <w:ilvl w:val="1"/>
          <w:numId w:val="35"/>
        </w:numPr>
        <w:rPr>
          <w:rFonts w:eastAsiaTheme="minorEastAsia"/>
        </w:rPr>
      </w:pPr>
      <w:r>
        <w:rPr>
          <w:rFonts w:eastAsiaTheme="minorEastAsia"/>
        </w:rPr>
        <w:t xml:space="preserve">Extender la suscripción </w:t>
      </w:r>
      <w:r w:rsidR="00E82463">
        <w:rPr>
          <w:rFonts w:eastAsiaTheme="minorEastAsia"/>
        </w:rPr>
        <w:t>o renovarla en caso de haber vencido</w:t>
      </w:r>
      <w:r>
        <w:rPr>
          <w:rFonts w:eastAsiaTheme="minorEastAsia"/>
        </w:rPr>
        <w:t>.</w:t>
      </w:r>
    </w:p>
    <w:p w14:paraId="761A168B" w14:textId="77777777" w:rsidR="00483FDA" w:rsidRDefault="00483FDA" w:rsidP="003B5C6F">
      <w:pPr>
        <w:pStyle w:val="SAP-Normal"/>
        <w:numPr>
          <w:ilvl w:val="2"/>
          <w:numId w:val="35"/>
        </w:numPr>
        <w:rPr>
          <w:rFonts w:eastAsiaTheme="minorEastAsia"/>
        </w:rPr>
      </w:pPr>
      <w:r>
        <w:rPr>
          <w:rFonts w:eastAsiaTheme="minorEastAsia"/>
        </w:rPr>
        <w:t>El rol Usuario le indica al sistema que quiere efectuar una compra para extender o renovar la suscripción.</w:t>
      </w:r>
    </w:p>
    <w:p w14:paraId="610F7E3C" w14:textId="77777777" w:rsidR="00483FDA" w:rsidRDefault="00483FDA" w:rsidP="003B5C6F">
      <w:pPr>
        <w:pStyle w:val="SAP-Normal"/>
        <w:numPr>
          <w:ilvl w:val="2"/>
          <w:numId w:val="35"/>
        </w:numPr>
        <w:rPr>
          <w:rFonts w:eastAsiaTheme="minorEastAsia"/>
        </w:rPr>
      </w:pPr>
      <w:r>
        <w:rPr>
          <w:rFonts w:eastAsiaTheme="minorEastAsia"/>
        </w:rPr>
        <w:t>El sistema muestra en un apartado el catálogo con las distintas opciones disponibles.</w:t>
      </w:r>
    </w:p>
    <w:p w14:paraId="28B490C3" w14:textId="5820770C" w:rsidR="00483FDA" w:rsidRDefault="00483FDA" w:rsidP="003B5C6F">
      <w:pPr>
        <w:pStyle w:val="SAP-Normal"/>
        <w:numPr>
          <w:ilvl w:val="2"/>
          <w:numId w:val="35"/>
        </w:numPr>
        <w:rPr>
          <w:rFonts w:eastAsiaTheme="minorEastAsia"/>
        </w:rPr>
      </w:pPr>
      <w:r>
        <w:rPr>
          <w:rFonts w:eastAsiaTheme="minorEastAsia"/>
        </w:rPr>
        <w:t>El rol Usuario opera en el catálogo (</w:t>
      </w:r>
      <w:r w:rsidRPr="00F30078">
        <w:t>CU_001_004 Operar sobre</w:t>
      </w:r>
      <w:r>
        <w:t xml:space="preserve"> catálogo</w:t>
      </w:r>
      <w:r>
        <w:rPr>
          <w:rFonts w:eastAsiaTheme="minorEastAsia"/>
        </w:rPr>
        <w:t xml:space="preserve">). </w:t>
      </w:r>
    </w:p>
    <w:p w14:paraId="28DE7872" w14:textId="494A0EDB" w:rsidR="007E30FB" w:rsidRDefault="007E30FB" w:rsidP="003B5C6F">
      <w:pPr>
        <w:pStyle w:val="SAP-Normal"/>
        <w:numPr>
          <w:ilvl w:val="2"/>
          <w:numId w:val="35"/>
        </w:numPr>
        <w:rPr>
          <w:rFonts w:eastAsiaTheme="minorEastAsia"/>
        </w:rPr>
      </w:pPr>
      <w:r>
        <w:rPr>
          <w:rFonts w:eastAsiaTheme="minorEastAsia"/>
        </w:rPr>
        <w:t>El rol Usuario inicia el proceso de compra (CU_002_001</w:t>
      </w:r>
      <w:r w:rsidR="00483FDA">
        <w:rPr>
          <w:rFonts w:eastAsiaTheme="minorEastAsia"/>
        </w:rPr>
        <w:t xml:space="preserve"> Ejecutar venta</w:t>
      </w:r>
      <w:r>
        <w:rPr>
          <w:rFonts w:eastAsiaTheme="minorEastAsia"/>
        </w:rPr>
        <w:t>).</w:t>
      </w:r>
    </w:p>
    <w:p w14:paraId="6DCBE125" w14:textId="77777777" w:rsidR="00DA3C8C" w:rsidRDefault="00DA3C8C" w:rsidP="00DA3C8C">
      <w:pPr>
        <w:pStyle w:val="SAP-Normal"/>
        <w:rPr>
          <w:rFonts w:eastAsia="sans-serif"/>
        </w:rPr>
      </w:pPr>
    </w:p>
    <w:p w14:paraId="41894C9D" w14:textId="77777777" w:rsidR="00DA3C8C" w:rsidRPr="00920AE8" w:rsidRDefault="00DA3C8C" w:rsidP="00DA3C8C">
      <w:pPr>
        <w:pStyle w:val="SAP-Normal"/>
        <w:rPr>
          <w:rFonts w:eastAsia="sans-serif"/>
          <w:b/>
        </w:rPr>
      </w:pPr>
      <w:r w:rsidRPr="00920AE8">
        <w:rPr>
          <w:rFonts w:eastAsia="sans-serif"/>
          <w:b/>
          <w:lang w:val="es-ES"/>
        </w:rPr>
        <w:t>Referencias</w:t>
      </w:r>
    </w:p>
    <w:p w14:paraId="16EFEE09" w14:textId="76A63114" w:rsidR="00C36E3D" w:rsidRDefault="00C36E3D" w:rsidP="00C36E3D">
      <w:pPr>
        <w:pStyle w:val="SAP-Normal"/>
      </w:pPr>
      <w:r>
        <w:t>CU_003_001 Gestionar bitácora</w:t>
      </w:r>
    </w:p>
    <w:p w14:paraId="60B5C5CC" w14:textId="387214ED" w:rsidR="00483FDA" w:rsidRPr="00920AE8" w:rsidRDefault="00483FDA" w:rsidP="00C36E3D">
      <w:pPr>
        <w:pStyle w:val="SAP-Normal"/>
        <w:rPr>
          <w:rFonts w:eastAsia="sans-serif"/>
          <w:b/>
        </w:rPr>
      </w:pPr>
      <w:r w:rsidRPr="00F30078">
        <w:t>CU_001_004 Operar sobre</w:t>
      </w:r>
      <w:r>
        <w:t xml:space="preserve"> catálogo</w:t>
      </w:r>
    </w:p>
    <w:p w14:paraId="0D8B7CD4" w14:textId="1485344B" w:rsidR="00C36E3D" w:rsidRDefault="00C36E3D" w:rsidP="00C36E3D">
      <w:pPr>
        <w:pStyle w:val="SAP-Normal"/>
        <w:rPr>
          <w:rFonts w:eastAsia="sans-serif"/>
          <w:highlight w:val="yellow"/>
          <w:lang w:val="es-ES"/>
        </w:rPr>
      </w:pPr>
      <w:r w:rsidRPr="004B34EC">
        <w:rPr>
          <w:rFonts w:eastAsia="sans-serif"/>
          <w:lang w:val="es-ES"/>
        </w:rPr>
        <w:t xml:space="preserve">CU_002_001 </w:t>
      </w:r>
      <w:r w:rsidR="00483FDA">
        <w:rPr>
          <w:rFonts w:eastAsiaTheme="minorEastAsia"/>
        </w:rPr>
        <w:t>Ejecutar venta</w:t>
      </w:r>
    </w:p>
    <w:p w14:paraId="65EF53A1" w14:textId="44825A40" w:rsidR="00DA3C8C" w:rsidRDefault="00DA3C8C" w:rsidP="00C36E3D">
      <w:pPr>
        <w:pStyle w:val="SAP-Normal"/>
        <w:rPr>
          <w:rFonts w:eastAsia="sans-serif"/>
          <w:highlight w:val="yellow"/>
          <w:lang w:val="es-ES"/>
        </w:rPr>
      </w:pPr>
    </w:p>
    <w:p w14:paraId="5919E1CE" w14:textId="77777777" w:rsidR="00606CF3" w:rsidRDefault="00606CF3">
      <w:pPr>
        <w:spacing w:before="0"/>
        <w:rPr>
          <w:rFonts w:ascii="Arial" w:hAnsi="Arial" w:cs="Arial"/>
          <w:b/>
          <w:sz w:val="28"/>
          <w:szCs w:val="28"/>
        </w:rPr>
      </w:pPr>
      <w:r>
        <w:br w:type="page"/>
      </w:r>
    </w:p>
    <w:p w14:paraId="29682992" w14:textId="64C75AC1" w:rsidR="00DA3C8C" w:rsidRDefault="00DA3C8C" w:rsidP="00DA3C8C">
      <w:pPr>
        <w:pStyle w:val="SAP-1erlnea"/>
        <w:outlineLvl w:val="2"/>
      </w:pPr>
      <w:bookmarkStart w:id="330" w:name="_Toc529912901"/>
      <w:r>
        <w:lastRenderedPageBreak/>
        <w:t>10.13.</w:t>
      </w:r>
      <w:r w:rsidR="00704A31">
        <w:t>2</w:t>
      </w:r>
      <w:r>
        <w:t>.1.1 Diagrama de secuencia CU_002_002 Gestionar suscripción de publicidad</w:t>
      </w:r>
      <w:bookmarkEnd w:id="330"/>
    </w:p>
    <w:p w14:paraId="4EF17F98" w14:textId="77777777" w:rsidR="000534BB" w:rsidRPr="000534BB" w:rsidRDefault="000534BB" w:rsidP="000534BB">
      <w:pPr>
        <w:pStyle w:val="SAP-Normal"/>
      </w:pPr>
    </w:p>
    <w:p w14:paraId="1D1F3BCD" w14:textId="7A9A6356" w:rsidR="00DA3C8C" w:rsidRDefault="000534BB" w:rsidP="000534BB">
      <w:pPr>
        <w:pStyle w:val="SAP-Normal"/>
        <w:jc w:val="center"/>
      </w:pPr>
      <w:r w:rsidRPr="000534BB">
        <w:rPr>
          <w:noProof/>
        </w:rPr>
        <w:drawing>
          <wp:inline distT="0" distB="0" distL="0" distR="0" wp14:anchorId="653A4D32" wp14:editId="3802F6EB">
            <wp:extent cx="3410566" cy="70167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19179" cy="7034469"/>
                    </a:xfrm>
                    <a:prstGeom prst="rect">
                      <a:avLst/>
                    </a:prstGeom>
                    <a:noFill/>
                    <a:ln>
                      <a:noFill/>
                    </a:ln>
                  </pic:spPr>
                </pic:pic>
              </a:graphicData>
            </a:graphic>
          </wp:inline>
        </w:drawing>
      </w:r>
    </w:p>
    <w:p w14:paraId="5245F88B" w14:textId="6A5BDD03" w:rsidR="00DA3C8C" w:rsidRDefault="00DA3C8C" w:rsidP="00DA3C8C">
      <w:pPr>
        <w:pStyle w:val="SAP-1erlnea"/>
        <w:outlineLvl w:val="2"/>
      </w:pPr>
      <w:bookmarkStart w:id="331" w:name="_Toc529912902"/>
      <w:r>
        <w:lastRenderedPageBreak/>
        <w:t>10.13.</w:t>
      </w:r>
      <w:r w:rsidR="00704A31">
        <w:t>2</w:t>
      </w:r>
      <w:r>
        <w:t>.1.2 Diagrama de clases parcial CU_002_002 Gestionar suscripción de publicidad</w:t>
      </w:r>
      <w:bookmarkEnd w:id="331"/>
    </w:p>
    <w:p w14:paraId="426480EF" w14:textId="35DF908B" w:rsidR="00DA3C8C" w:rsidRDefault="000534BB" w:rsidP="000534BB">
      <w:pPr>
        <w:pStyle w:val="SAP-Normal"/>
        <w:jc w:val="center"/>
      </w:pPr>
      <w:r w:rsidRPr="000534BB">
        <w:rPr>
          <w:noProof/>
        </w:rPr>
        <w:drawing>
          <wp:inline distT="0" distB="0" distL="0" distR="0" wp14:anchorId="3750388A" wp14:editId="554E3F4F">
            <wp:extent cx="4114800" cy="216408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14800" cy="2164080"/>
                    </a:xfrm>
                    <a:prstGeom prst="rect">
                      <a:avLst/>
                    </a:prstGeom>
                    <a:noFill/>
                    <a:ln>
                      <a:noFill/>
                    </a:ln>
                  </pic:spPr>
                </pic:pic>
              </a:graphicData>
            </a:graphic>
          </wp:inline>
        </w:drawing>
      </w:r>
    </w:p>
    <w:p w14:paraId="1CC6A5D4" w14:textId="527AFA53" w:rsidR="00704A31" w:rsidRDefault="00704A31" w:rsidP="00704A31">
      <w:pPr>
        <w:pStyle w:val="SAP-1erlnea"/>
        <w:outlineLvl w:val="2"/>
      </w:pPr>
      <w:bookmarkStart w:id="332" w:name="_Toc529912903"/>
      <w:r>
        <w:t xml:space="preserve">10.13.3.1 CU_002_003 </w:t>
      </w:r>
      <w:r w:rsidR="00D30BB0">
        <w:t>Gestionar nota de crédito</w:t>
      </w:r>
      <w:r w:rsidR="00AF7B9C">
        <w:t xml:space="preserve"> / débito</w:t>
      </w:r>
      <w:bookmarkEnd w:id="332"/>
    </w:p>
    <w:p w14:paraId="0BD4885E" w14:textId="77777777" w:rsidR="00704A31" w:rsidRPr="00A42E77" w:rsidRDefault="00704A31" w:rsidP="00704A31">
      <w:pPr>
        <w:pStyle w:val="SAP-Normal"/>
      </w:pPr>
    </w:p>
    <w:p w14:paraId="73802329" w14:textId="77777777" w:rsidR="00704A31" w:rsidRPr="00A42E77" w:rsidRDefault="00704A31" w:rsidP="00704A31">
      <w:pPr>
        <w:pStyle w:val="SAP-Normal"/>
        <w:rPr>
          <w:b/>
        </w:rPr>
      </w:pPr>
      <w:r w:rsidRPr="00A42E77">
        <w:rPr>
          <w:rFonts w:eastAsia="sans-serif"/>
          <w:b/>
          <w:lang w:val="es-ES"/>
        </w:rPr>
        <w:t>Identificación del caso de uso</w:t>
      </w:r>
    </w:p>
    <w:p w14:paraId="15D1D1C2" w14:textId="20E94F52" w:rsidR="00704A31" w:rsidRDefault="00704A31" w:rsidP="00704A31">
      <w:pPr>
        <w:pStyle w:val="SAP-Normal"/>
      </w:pPr>
      <w:r>
        <w:t>CU_002_003</w:t>
      </w:r>
    </w:p>
    <w:p w14:paraId="2D68CEAD" w14:textId="77777777" w:rsidR="00704A31" w:rsidRDefault="00704A31" w:rsidP="00704A31">
      <w:pPr>
        <w:pStyle w:val="SAP-Normal"/>
      </w:pPr>
    </w:p>
    <w:p w14:paraId="28CD9C77" w14:textId="77777777" w:rsidR="00704A31" w:rsidRPr="00A42E77" w:rsidRDefault="00704A31" w:rsidP="00704A31">
      <w:pPr>
        <w:pStyle w:val="SAP-Normal"/>
        <w:rPr>
          <w:rFonts w:eastAsia="sans-serif"/>
          <w:b/>
        </w:rPr>
      </w:pPr>
      <w:r w:rsidRPr="00A42E77">
        <w:rPr>
          <w:rFonts w:eastAsia="sans-serif"/>
          <w:b/>
          <w:lang w:val="es-ES"/>
        </w:rPr>
        <w:t>Nombre del Caso de Uso</w:t>
      </w:r>
    </w:p>
    <w:p w14:paraId="386F4564" w14:textId="1B3FCAFC" w:rsidR="00704A31" w:rsidRDefault="00D30BB0" w:rsidP="00704A31">
      <w:pPr>
        <w:pStyle w:val="SAP-Normal"/>
      </w:pPr>
      <w:r>
        <w:t>Gestionar nota de crédito</w:t>
      </w:r>
    </w:p>
    <w:p w14:paraId="795AF08C" w14:textId="77777777" w:rsidR="00D30BB0" w:rsidRDefault="00D30BB0" w:rsidP="00704A31">
      <w:pPr>
        <w:pStyle w:val="SAP-Normal"/>
        <w:rPr>
          <w:rFonts w:eastAsia="sans-serif"/>
        </w:rPr>
      </w:pPr>
    </w:p>
    <w:p w14:paraId="1FC5DA95" w14:textId="77777777" w:rsidR="00704A31" w:rsidRPr="00A42E77" w:rsidRDefault="00704A31" w:rsidP="00704A31">
      <w:pPr>
        <w:pStyle w:val="SAP-Normal"/>
        <w:rPr>
          <w:rFonts w:eastAsia="sans-serif"/>
          <w:b/>
        </w:rPr>
      </w:pPr>
      <w:r w:rsidRPr="00A42E77">
        <w:rPr>
          <w:rFonts w:eastAsia="sans-serif"/>
          <w:b/>
          <w:lang w:val="es-ES"/>
        </w:rPr>
        <w:t>Descripción del Caso de Uso</w:t>
      </w:r>
    </w:p>
    <w:p w14:paraId="1E4DF5E5" w14:textId="3E8F47EE" w:rsidR="00E77B7B" w:rsidRDefault="00ED4F8B" w:rsidP="00704A31">
      <w:pPr>
        <w:pStyle w:val="SAP-Normal"/>
        <w:rPr>
          <w:rFonts w:eastAsia="sans-serif"/>
          <w:lang w:val="es-ES"/>
        </w:rPr>
      </w:pPr>
      <w:r>
        <w:rPr>
          <w:rFonts w:eastAsia="sans-serif"/>
          <w:lang w:val="es-ES"/>
        </w:rPr>
        <w:t>El</w:t>
      </w:r>
      <w:r w:rsidR="00D30BB0">
        <w:rPr>
          <w:rFonts w:eastAsia="sans-serif"/>
          <w:lang w:val="es-ES"/>
        </w:rPr>
        <w:t xml:space="preserve"> sistema deberá </w:t>
      </w:r>
      <w:r>
        <w:rPr>
          <w:rFonts w:eastAsia="sans-serif"/>
          <w:lang w:val="es-ES"/>
        </w:rPr>
        <w:t xml:space="preserve">facilitar la gestión de </w:t>
      </w:r>
      <w:r w:rsidR="00D30BB0">
        <w:rPr>
          <w:rFonts w:eastAsia="sans-serif"/>
          <w:lang w:val="es-ES"/>
        </w:rPr>
        <w:t xml:space="preserve">notas de crédito </w:t>
      </w:r>
      <w:r>
        <w:rPr>
          <w:rFonts w:eastAsia="sans-serif"/>
          <w:lang w:val="es-ES"/>
        </w:rPr>
        <w:t>que permitan bonificar al usuario ante algún reclamo que realice o atención que la empresa quiera efectuar</w:t>
      </w:r>
      <w:r w:rsidR="00BA1E5D">
        <w:rPr>
          <w:rFonts w:eastAsia="sans-serif"/>
          <w:lang w:val="es-ES"/>
        </w:rPr>
        <w:t>, como así también la gestión de notas de débito para realizar correcciones.</w:t>
      </w:r>
    </w:p>
    <w:p w14:paraId="045F4406" w14:textId="13916806" w:rsidR="00704A31" w:rsidRDefault="0067777E" w:rsidP="00704A31">
      <w:pPr>
        <w:pStyle w:val="SAP-Normal"/>
      </w:pPr>
      <w:r>
        <w:rPr>
          <w:rFonts w:eastAsia="sans-serif"/>
          <w:lang w:val="es-ES"/>
        </w:rPr>
        <w:t>Al momento de realizar alguna compra, el crédito disponible deberá figurar entre los medios de pagos disponibles.</w:t>
      </w:r>
    </w:p>
    <w:p w14:paraId="55C14F01" w14:textId="77777777" w:rsidR="00704A31" w:rsidRDefault="00704A31" w:rsidP="00704A31">
      <w:pPr>
        <w:pStyle w:val="SAP-Normal"/>
        <w:rPr>
          <w:rFonts w:eastAsia="sans-serif"/>
          <w:lang w:val="es-ES"/>
        </w:rPr>
      </w:pPr>
    </w:p>
    <w:p w14:paraId="7400B55F" w14:textId="77777777" w:rsidR="00704A31" w:rsidRPr="00A42E77" w:rsidRDefault="00704A31" w:rsidP="00704A31">
      <w:pPr>
        <w:pStyle w:val="SAP-Normal"/>
        <w:rPr>
          <w:rFonts w:eastAsia="sans-serif"/>
          <w:b/>
        </w:rPr>
      </w:pPr>
      <w:r w:rsidRPr="00A42E77">
        <w:rPr>
          <w:rFonts w:eastAsia="sans-serif"/>
          <w:b/>
          <w:lang w:val="es-ES"/>
        </w:rPr>
        <w:t>Pre Condición</w:t>
      </w:r>
    </w:p>
    <w:p w14:paraId="2474A39C" w14:textId="0ACB5E70" w:rsidR="00704A31" w:rsidRDefault="005A4D62" w:rsidP="00704A31">
      <w:pPr>
        <w:pStyle w:val="SAP-Normal"/>
        <w:rPr>
          <w:rFonts w:eastAsia="sans-serif"/>
          <w:lang w:val="es-ES"/>
        </w:rPr>
      </w:pPr>
      <w:r w:rsidRPr="251646D2">
        <w:rPr>
          <w:rFonts w:eastAsia="sans-serif"/>
          <w:lang w:val="es-ES"/>
        </w:rPr>
        <w:t xml:space="preserve">El </w:t>
      </w:r>
      <w:r>
        <w:rPr>
          <w:rFonts w:eastAsia="sans-serif"/>
          <w:lang w:val="es-ES"/>
        </w:rPr>
        <w:t>usuario inició sesión en la plataforma y posee los permisos pertinentes para operar.</w:t>
      </w:r>
    </w:p>
    <w:p w14:paraId="44FE4BDB" w14:textId="77777777" w:rsidR="005A4D62" w:rsidRDefault="005A4D62" w:rsidP="00704A31">
      <w:pPr>
        <w:pStyle w:val="SAP-Normal"/>
        <w:rPr>
          <w:rFonts w:eastAsia="sans-serif"/>
          <w:lang w:val="es-ES"/>
        </w:rPr>
      </w:pPr>
    </w:p>
    <w:p w14:paraId="29B5515E" w14:textId="77777777" w:rsidR="00704A31" w:rsidRPr="00A42E77" w:rsidRDefault="00704A31" w:rsidP="00704A31">
      <w:pPr>
        <w:pStyle w:val="SAP-Normal"/>
        <w:rPr>
          <w:rFonts w:eastAsia="sans-serif"/>
          <w:b/>
        </w:rPr>
      </w:pPr>
      <w:r w:rsidRPr="00A42E77">
        <w:rPr>
          <w:rFonts w:eastAsia="sans-serif"/>
          <w:b/>
          <w:lang w:val="es-ES"/>
        </w:rPr>
        <w:t>Post Condición</w:t>
      </w:r>
    </w:p>
    <w:p w14:paraId="2BFF57BE" w14:textId="1919CE61" w:rsidR="00704A31" w:rsidRDefault="005A4D62" w:rsidP="00704A31">
      <w:pPr>
        <w:pStyle w:val="SAP-Normal"/>
        <w:rPr>
          <w:rFonts w:eastAsia="sans-serif"/>
          <w:lang w:val="es-ES"/>
        </w:rPr>
      </w:pPr>
      <w:r>
        <w:rPr>
          <w:rFonts w:eastAsia="sans-serif"/>
          <w:lang w:val="es-ES"/>
        </w:rPr>
        <w:t>El usuario para el cual se generó la nota de crédito</w:t>
      </w:r>
      <w:r w:rsidR="00BA1E5D">
        <w:rPr>
          <w:rFonts w:eastAsia="sans-serif"/>
          <w:lang w:val="es-ES"/>
        </w:rPr>
        <w:t>/débito para un cliente</w:t>
      </w:r>
      <w:r w:rsidR="00704A31">
        <w:rPr>
          <w:rFonts w:eastAsia="sans-serif"/>
          <w:lang w:val="es-ES"/>
        </w:rPr>
        <w:t>.</w:t>
      </w:r>
    </w:p>
    <w:p w14:paraId="7DD5F0A2" w14:textId="77777777" w:rsidR="00704A31" w:rsidRDefault="00704A31" w:rsidP="00704A31">
      <w:pPr>
        <w:pStyle w:val="SAP-Normal"/>
        <w:rPr>
          <w:rFonts w:eastAsia="sans-serif"/>
        </w:rPr>
      </w:pPr>
    </w:p>
    <w:p w14:paraId="137D642D" w14:textId="77777777" w:rsidR="00704A31" w:rsidRPr="00A42E77" w:rsidRDefault="00704A31" w:rsidP="00704A31">
      <w:pPr>
        <w:pStyle w:val="SAP-Normal"/>
        <w:rPr>
          <w:rFonts w:eastAsia="sans-serif"/>
          <w:b/>
        </w:rPr>
      </w:pPr>
      <w:r w:rsidRPr="00A42E77">
        <w:rPr>
          <w:rFonts w:eastAsia="sans-serif"/>
          <w:b/>
          <w:lang w:val="es-ES"/>
        </w:rPr>
        <w:t>Actores primarios</w:t>
      </w:r>
    </w:p>
    <w:p w14:paraId="4C78C66C" w14:textId="1BBE7968" w:rsidR="00704A31" w:rsidRDefault="00704A31" w:rsidP="00704A31">
      <w:pPr>
        <w:pStyle w:val="SAP-Normal"/>
        <w:rPr>
          <w:rFonts w:eastAsia="sans-serif"/>
          <w:lang w:val="es-ES"/>
        </w:rPr>
      </w:pPr>
      <w:r>
        <w:rPr>
          <w:rFonts w:eastAsia="sans-serif"/>
          <w:lang w:val="es-ES"/>
        </w:rPr>
        <w:t xml:space="preserve">Rol </w:t>
      </w:r>
      <w:r w:rsidR="005A4D62">
        <w:rPr>
          <w:rFonts w:eastAsia="sans-serif"/>
          <w:lang w:val="es-ES"/>
        </w:rPr>
        <w:t>Ventas</w:t>
      </w:r>
    </w:p>
    <w:p w14:paraId="5061004A" w14:textId="77777777" w:rsidR="00704A31" w:rsidRDefault="00704A31" w:rsidP="00704A31">
      <w:pPr>
        <w:pStyle w:val="SAP-Normal"/>
      </w:pPr>
    </w:p>
    <w:p w14:paraId="3454F5AB" w14:textId="77777777" w:rsidR="00704A31" w:rsidRPr="00A42E77" w:rsidRDefault="00704A31" w:rsidP="00704A31">
      <w:pPr>
        <w:pStyle w:val="SAP-Normal"/>
        <w:rPr>
          <w:rFonts w:eastAsia="sans-serif"/>
          <w:b/>
        </w:rPr>
      </w:pPr>
      <w:r w:rsidRPr="00A42E77">
        <w:rPr>
          <w:rFonts w:eastAsia="sans-serif"/>
          <w:b/>
          <w:lang w:val="es-ES"/>
        </w:rPr>
        <w:t>Actores Secundarios</w:t>
      </w:r>
    </w:p>
    <w:p w14:paraId="3A617258" w14:textId="4DACE1EE" w:rsidR="00704A31" w:rsidRDefault="0067777E" w:rsidP="00704A31">
      <w:pPr>
        <w:pStyle w:val="SAP-Normal"/>
        <w:rPr>
          <w:rFonts w:eastAsia="sans-serif"/>
          <w:lang w:val="es-ES"/>
        </w:rPr>
      </w:pPr>
      <w:r>
        <w:rPr>
          <w:rFonts w:eastAsia="sans-serif"/>
          <w:lang w:val="es-ES"/>
        </w:rPr>
        <w:t>Rol Administrador</w:t>
      </w:r>
    </w:p>
    <w:p w14:paraId="476C6FE9" w14:textId="5CB8EBFA" w:rsidR="00704A31" w:rsidRDefault="00704A31" w:rsidP="00704A31">
      <w:pPr>
        <w:pStyle w:val="SAP-Normal"/>
        <w:rPr>
          <w:rFonts w:eastAsia="sans-serif"/>
          <w:lang w:val="es-ES"/>
        </w:rPr>
      </w:pPr>
    </w:p>
    <w:p w14:paraId="3D41BA99" w14:textId="77777777" w:rsidR="000534BB" w:rsidRDefault="000534BB" w:rsidP="00704A31">
      <w:pPr>
        <w:pStyle w:val="SAP-Normal"/>
        <w:rPr>
          <w:rFonts w:eastAsia="sans-serif"/>
          <w:lang w:val="es-ES"/>
        </w:rPr>
      </w:pPr>
    </w:p>
    <w:p w14:paraId="260E2499" w14:textId="77777777" w:rsidR="00704A31" w:rsidRPr="00A42E77" w:rsidRDefault="00704A31" w:rsidP="00704A31">
      <w:pPr>
        <w:pStyle w:val="SAP-Normal"/>
        <w:rPr>
          <w:rFonts w:eastAsia="sans-serif"/>
          <w:b/>
        </w:rPr>
      </w:pPr>
      <w:r w:rsidRPr="00A42E77">
        <w:rPr>
          <w:rFonts w:eastAsia="sans-serif"/>
          <w:b/>
          <w:lang w:val="es-ES"/>
        </w:rPr>
        <w:lastRenderedPageBreak/>
        <w:t>Disparador</w:t>
      </w:r>
    </w:p>
    <w:p w14:paraId="079ECB17" w14:textId="11713018" w:rsidR="00704A31" w:rsidRDefault="00704A31" w:rsidP="00704A31">
      <w:pPr>
        <w:pStyle w:val="SAP-Normal"/>
        <w:rPr>
          <w:rFonts w:eastAsia="sans-serif"/>
          <w:lang w:val="es-ES"/>
        </w:rPr>
      </w:pPr>
      <w:r>
        <w:rPr>
          <w:rFonts w:eastAsia="sans-serif"/>
          <w:lang w:val="es-ES"/>
        </w:rPr>
        <w:t xml:space="preserve">El usuario accede al apartado para la gestión de </w:t>
      </w:r>
      <w:r w:rsidR="00CB1844">
        <w:rPr>
          <w:rFonts w:eastAsia="sans-serif"/>
          <w:lang w:val="es-ES"/>
        </w:rPr>
        <w:t>notas de crédito</w:t>
      </w:r>
      <w:r w:rsidRPr="251646D2">
        <w:rPr>
          <w:rFonts w:eastAsia="sans-serif"/>
          <w:lang w:val="es-ES"/>
        </w:rPr>
        <w:t>.</w:t>
      </w:r>
    </w:p>
    <w:p w14:paraId="71E1EC19" w14:textId="77777777" w:rsidR="00704A31" w:rsidRDefault="00704A31" w:rsidP="00704A31">
      <w:pPr>
        <w:pStyle w:val="SAP-Normal"/>
      </w:pPr>
    </w:p>
    <w:p w14:paraId="032B6483" w14:textId="77777777" w:rsidR="00704A31" w:rsidRPr="00A42E77" w:rsidRDefault="00704A31" w:rsidP="00704A31">
      <w:pPr>
        <w:pStyle w:val="SAP-Normal"/>
        <w:rPr>
          <w:rFonts w:eastAsia="sans-serif"/>
          <w:b/>
        </w:rPr>
      </w:pPr>
      <w:r w:rsidRPr="00A42E77">
        <w:rPr>
          <w:rFonts w:eastAsia="sans-serif"/>
          <w:b/>
          <w:lang w:val="es-ES"/>
        </w:rPr>
        <w:t>Escenario principal de Éxito</w:t>
      </w:r>
    </w:p>
    <w:p w14:paraId="32BB9895" w14:textId="1C7A6799" w:rsidR="00704A31" w:rsidRDefault="00704A31" w:rsidP="003B5C6F">
      <w:pPr>
        <w:pStyle w:val="SAP-Normal"/>
        <w:numPr>
          <w:ilvl w:val="0"/>
          <w:numId w:val="36"/>
        </w:numPr>
        <w:rPr>
          <w:rFonts w:eastAsiaTheme="minorEastAsia"/>
        </w:rPr>
      </w:pPr>
      <w:r w:rsidRPr="251646D2">
        <w:rPr>
          <w:rFonts w:eastAsia="sans-serif"/>
          <w:lang w:val="es-ES"/>
        </w:rPr>
        <w:t xml:space="preserve">El </w:t>
      </w:r>
      <w:r>
        <w:rPr>
          <w:rFonts w:eastAsia="sans-serif"/>
          <w:lang w:val="es-ES"/>
        </w:rPr>
        <w:t xml:space="preserve">rol </w:t>
      </w:r>
      <w:r w:rsidR="004C6DF4">
        <w:rPr>
          <w:rFonts w:eastAsia="sans-serif"/>
          <w:lang w:val="es-ES"/>
        </w:rPr>
        <w:t>Ventas</w:t>
      </w:r>
      <w:r w:rsidRPr="251646D2">
        <w:rPr>
          <w:rFonts w:eastAsia="sans-serif"/>
          <w:lang w:val="es-ES"/>
        </w:rPr>
        <w:t xml:space="preserve"> accede al apartado para la gestión </w:t>
      </w:r>
      <w:r w:rsidR="004C6DF4">
        <w:rPr>
          <w:rFonts w:eastAsia="sans-serif"/>
          <w:lang w:val="es-ES"/>
        </w:rPr>
        <w:t>de las notas de crédito</w:t>
      </w:r>
      <w:r w:rsidR="00BA1E5D">
        <w:rPr>
          <w:rFonts w:eastAsia="sans-serif"/>
          <w:lang w:val="es-ES"/>
        </w:rPr>
        <w:t>/débito</w:t>
      </w:r>
      <w:r w:rsidRPr="251646D2">
        <w:rPr>
          <w:rFonts w:eastAsia="sans-serif"/>
          <w:lang w:val="es-ES"/>
        </w:rPr>
        <w:t>.</w:t>
      </w:r>
    </w:p>
    <w:p w14:paraId="61D95F4D" w14:textId="16A3B344" w:rsidR="00704A31" w:rsidRDefault="00704A31" w:rsidP="003B5C6F">
      <w:pPr>
        <w:pStyle w:val="SAP-Normal"/>
        <w:numPr>
          <w:ilvl w:val="0"/>
          <w:numId w:val="36"/>
        </w:numPr>
        <w:rPr>
          <w:rFonts w:eastAsiaTheme="minorEastAsia"/>
        </w:rPr>
      </w:pPr>
      <w:r w:rsidRPr="251646D2">
        <w:rPr>
          <w:rFonts w:eastAsia="sans-serif"/>
          <w:lang w:val="es-ES"/>
        </w:rPr>
        <w:t>El sistema recupera tod</w:t>
      </w:r>
      <w:r>
        <w:rPr>
          <w:rFonts w:eastAsia="sans-serif"/>
          <w:lang w:val="es-ES"/>
        </w:rPr>
        <w:t xml:space="preserve">as las </w:t>
      </w:r>
      <w:r w:rsidR="004C6DF4">
        <w:rPr>
          <w:rFonts w:eastAsia="sans-serif"/>
          <w:lang w:val="es-ES"/>
        </w:rPr>
        <w:t>notas de crédito</w:t>
      </w:r>
      <w:r>
        <w:rPr>
          <w:rFonts w:eastAsia="sans-serif"/>
          <w:lang w:val="es-ES"/>
        </w:rPr>
        <w:t xml:space="preserve"> </w:t>
      </w:r>
      <w:r w:rsidR="00BA1E5D">
        <w:rPr>
          <w:rFonts w:eastAsia="sans-serif"/>
          <w:lang w:val="es-ES"/>
        </w:rPr>
        <w:t xml:space="preserve">y débito </w:t>
      </w:r>
      <w:r w:rsidR="004C6DF4">
        <w:rPr>
          <w:rFonts w:eastAsia="sans-serif"/>
          <w:lang w:val="es-ES"/>
        </w:rPr>
        <w:t>existentes</w:t>
      </w:r>
      <w:r w:rsidRPr="251646D2">
        <w:rPr>
          <w:rFonts w:eastAsia="sans-serif"/>
          <w:lang w:val="es-ES"/>
        </w:rPr>
        <w:t>.</w:t>
      </w:r>
    </w:p>
    <w:p w14:paraId="6B29EF47" w14:textId="61121C84" w:rsidR="00704A31" w:rsidRDefault="00704A31" w:rsidP="003B5C6F">
      <w:pPr>
        <w:pStyle w:val="SAP-Normal"/>
        <w:numPr>
          <w:ilvl w:val="0"/>
          <w:numId w:val="36"/>
        </w:numPr>
        <w:rPr>
          <w:rFonts w:eastAsiaTheme="minorEastAsia"/>
        </w:rPr>
      </w:pPr>
      <w:r w:rsidRPr="251646D2">
        <w:rPr>
          <w:rFonts w:eastAsia="sans-serif"/>
          <w:lang w:val="es-ES"/>
        </w:rPr>
        <w:t xml:space="preserve">El </w:t>
      </w:r>
      <w:r>
        <w:rPr>
          <w:rFonts w:eastAsia="sans-serif"/>
          <w:lang w:val="es-ES"/>
        </w:rPr>
        <w:t xml:space="preserve">rol </w:t>
      </w:r>
      <w:r w:rsidR="004C6DF4">
        <w:rPr>
          <w:rFonts w:eastAsia="sans-serif"/>
          <w:lang w:val="es-ES"/>
        </w:rPr>
        <w:t>Ventas</w:t>
      </w:r>
      <w:r w:rsidR="004C6DF4" w:rsidRPr="251646D2">
        <w:rPr>
          <w:rFonts w:eastAsia="sans-serif"/>
          <w:lang w:val="es-ES"/>
        </w:rPr>
        <w:t xml:space="preserve"> informa al sistema que quiere crear una nueva </w:t>
      </w:r>
      <w:r w:rsidR="004C6DF4">
        <w:rPr>
          <w:rFonts w:eastAsia="sans-serif"/>
          <w:lang w:val="es-ES"/>
        </w:rPr>
        <w:t>nota de crédito</w:t>
      </w:r>
      <w:r w:rsidR="00BA1E5D">
        <w:rPr>
          <w:rFonts w:eastAsia="sans-serif"/>
          <w:lang w:val="es-ES"/>
        </w:rPr>
        <w:t xml:space="preserve"> / débito</w:t>
      </w:r>
      <w:r w:rsidR="004C6DF4">
        <w:rPr>
          <w:rFonts w:eastAsia="sans-serif"/>
          <w:lang w:val="es-ES"/>
        </w:rPr>
        <w:t>.</w:t>
      </w:r>
    </w:p>
    <w:p w14:paraId="42CD5C9F" w14:textId="0EDCEBFE" w:rsidR="00704A31" w:rsidRDefault="00704A31" w:rsidP="003B5C6F">
      <w:pPr>
        <w:pStyle w:val="SAP-Normal"/>
        <w:numPr>
          <w:ilvl w:val="0"/>
          <w:numId w:val="36"/>
        </w:numPr>
        <w:rPr>
          <w:rFonts w:eastAsiaTheme="minorEastAsia"/>
        </w:rPr>
      </w:pPr>
      <w:r w:rsidRPr="251646D2">
        <w:rPr>
          <w:rFonts w:eastAsia="sans-serif"/>
          <w:lang w:val="es-ES"/>
        </w:rPr>
        <w:t xml:space="preserve">El sistema muestra el formulario con los campos requeridos para </w:t>
      </w:r>
      <w:r w:rsidR="004C6DF4">
        <w:rPr>
          <w:rFonts w:eastAsia="sans-serif"/>
          <w:lang w:val="es-ES"/>
        </w:rPr>
        <w:t>confeccionar una nueva nota</w:t>
      </w:r>
      <w:r w:rsidRPr="251646D2">
        <w:rPr>
          <w:rFonts w:eastAsia="sans-serif"/>
          <w:lang w:val="es-ES"/>
        </w:rPr>
        <w:t>.</w:t>
      </w:r>
    </w:p>
    <w:p w14:paraId="5B6713E8" w14:textId="54CAEEB6" w:rsidR="00704A31" w:rsidRPr="0067777E" w:rsidRDefault="00704A31" w:rsidP="003B5C6F">
      <w:pPr>
        <w:pStyle w:val="SAP-Normal"/>
        <w:numPr>
          <w:ilvl w:val="0"/>
          <w:numId w:val="36"/>
        </w:numPr>
        <w:rPr>
          <w:rFonts w:eastAsiaTheme="minorEastAsia"/>
        </w:rPr>
      </w:pPr>
      <w:r w:rsidRPr="251646D2">
        <w:rPr>
          <w:rFonts w:eastAsia="sans-serif"/>
          <w:lang w:val="es-ES"/>
        </w:rPr>
        <w:t xml:space="preserve">El </w:t>
      </w:r>
      <w:r>
        <w:rPr>
          <w:rFonts w:eastAsia="sans-serif"/>
          <w:lang w:val="es-ES"/>
        </w:rPr>
        <w:t xml:space="preserve">rol </w:t>
      </w:r>
      <w:r w:rsidR="004C6DF4">
        <w:rPr>
          <w:rFonts w:eastAsia="sans-serif"/>
          <w:lang w:val="es-ES"/>
        </w:rPr>
        <w:t>Ventas</w:t>
      </w:r>
      <w:r w:rsidR="004C6DF4" w:rsidRPr="251646D2">
        <w:rPr>
          <w:rFonts w:eastAsia="sans-serif"/>
          <w:lang w:val="es-ES"/>
        </w:rPr>
        <w:t xml:space="preserve"> </w:t>
      </w:r>
      <w:r w:rsidRPr="251646D2">
        <w:rPr>
          <w:rFonts w:eastAsia="sans-serif"/>
          <w:lang w:val="es-ES"/>
        </w:rPr>
        <w:t xml:space="preserve">completa </w:t>
      </w:r>
      <w:r w:rsidR="004C6DF4">
        <w:rPr>
          <w:rFonts w:eastAsia="sans-serif"/>
          <w:lang w:val="es-ES"/>
        </w:rPr>
        <w:t xml:space="preserve">el formulario </w:t>
      </w:r>
      <w:r w:rsidRPr="251646D2">
        <w:rPr>
          <w:rFonts w:eastAsia="sans-serif"/>
          <w:lang w:val="es-ES"/>
        </w:rPr>
        <w:t>con los datos solicitados.</w:t>
      </w:r>
    </w:p>
    <w:p w14:paraId="65A5DB73" w14:textId="05D4D950" w:rsidR="0067777E" w:rsidRDefault="0067777E" w:rsidP="003B5C6F">
      <w:pPr>
        <w:pStyle w:val="SAP-Normal"/>
        <w:numPr>
          <w:ilvl w:val="0"/>
          <w:numId w:val="36"/>
        </w:numPr>
        <w:rPr>
          <w:rFonts w:eastAsiaTheme="minorEastAsia"/>
        </w:rPr>
      </w:pPr>
      <w:r>
        <w:rPr>
          <w:rFonts w:eastAsiaTheme="minorEastAsia"/>
        </w:rPr>
        <w:t xml:space="preserve">El rol </w:t>
      </w:r>
      <w:r>
        <w:rPr>
          <w:rFonts w:eastAsia="sans-serif"/>
          <w:lang w:val="es-ES"/>
        </w:rPr>
        <w:t>Ventas</w:t>
      </w:r>
      <w:r w:rsidRPr="251646D2">
        <w:rPr>
          <w:rFonts w:eastAsia="sans-serif"/>
          <w:lang w:val="es-ES"/>
        </w:rPr>
        <w:t xml:space="preserve"> </w:t>
      </w:r>
      <w:r>
        <w:rPr>
          <w:rFonts w:eastAsiaTheme="minorEastAsia"/>
        </w:rPr>
        <w:t>le indica al sistema que finalizó de completar los campos.</w:t>
      </w:r>
    </w:p>
    <w:p w14:paraId="1C738473" w14:textId="77777777" w:rsidR="00704A31" w:rsidRDefault="00704A31" w:rsidP="003B5C6F">
      <w:pPr>
        <w:pStyle w:val="SAP-Normal"/>
        <w:numPr>
          <w:ilvl w:val="0"/>
          <w:numId w:val="36"/>
        </w:numPr>
        <w:rPr>
          <w:rFonts w:eastAsiaTheme="minorEastAsia"/>
        </w:rPr>
      </w:pPr>
      <w:r w:rsidRPr="251646D2">
        <w:rPr>
          <w:rFonts w:eastAsia="sans-serif"/>
          <w:lang w:val="es-ES"/>
        </w:rPr>
        <w:t>El sistema valida que los campos obligatorios estén completos.</w:t>
      </w:r>
    </w:p>
    <w:p w14:paraId="16ACE91A" w14:textId="478DE19A" w:rsidR="00704A31" w:rsidRPr="00C23ABB" w:rsidRDefault="00704A31" w:rsidP="003B5C6F">
      <w:pPr>
        <w:pStyle w:val="SAP-Normal"/>
        <w:numPr>
          <w:ilvl w:val="0"/>
          <w:numId w:val="36"/>
        </w:numPr>
        <w:rPr>
          <w:rFonts w:eastAsiaTheme="minorEastAsia"/>
        </w:rPr>
      </w:pPr>
      <w:r w:rsidRPr="251646D2">
        <w:rPr>
          <w:rFonts w:eastAsia="sans-serif"/>
          <w:lang w:val="es-ES"/>
        </w:rPr>
        <w:t>El sistema valida que el contenido respete el formato esperado por cada campo.</w:t>
      </w:r>
    </w:p>
    <w:p w14:paraId="29149A01" w14:textId="4C36A6BE" w:rsidR="00C23ABB" w:rsidRDefault="00C23ABB" w:rsidP="003B5C6F">
      <w:pPr>
        <w:pStyle w:val="SAP-Normal"/>
        <w:numPr>
          <w:ilvl w:val="0"/>
          <w:numId w:val="36"/>
        </w:numPr>
        <w:rPr>
          <w:rFonts w:eastAsiaTheme="minorEastAsia"/>
        </w:rPr>
      </w:pPr>
      <w:r>
        <w:rPr>
          <w:rFonts w:eastAsiaTheme="minorEastAsia"/>
        </w:rPr>
        <w:t>El sistema le solicita al usuario confirmación, indicándole que la acción no admite edición posterior y que en su defecto deberá expedirse una not</w:t>
      </w:r>
      <w:r w:rsidR="00BA1E5D">
        <w:rPr>
          <w:rFonts w:eastAsiaTheme="minorEastAsia"/>
        </w:rPr>
        <w:t>a de débito o crédito según qué quiera corregir o anular</w:t>
      </w:r>
      <w:r>
        <w:rPr>
          <w:rFonts w:eastAsiaTheme="minorEastAsia"/>
        </w:rPr>
        <w:t>.</w:t>
      </w:r>
    </w:p>
    <w:p w14:paraId="4076273A" w14:textId="54F72DFD" w:rsidR="00C23ABB" w:rsidRPr="003C7A18" w:rsidRDefault="00C23ABB" w:rsidP="003B5C6F">
      <w:pPr>
        <w:pStyle w:val="SAP-Normal"/>
        <w:numPr>
          <w:ilvl w:val="0"/>
          <w:numId w:val="36"/>
        </w:numPr>
        <w:rPr>
          <w:rFonts w:eastAsiaTheme="minorEastAsia"/>
        </w:rPr>
      </w:pPr>
      <w:r>
        <w:rPr>
          <w:rFonts w:eastAsiaTheme="minorEastAsia"/>
        </w:rPr>
        <w:t>El rol Ventas confirma.</w:t>
      </w:r>
    </w:p>
    <w:p w14:paraId="76B4C7D0" w14:textId="7E8A692B" w:rsidR="003C7A18" w:rsidRDefault="003C7A18" w:rsidP="003B5C6F">
      <w:pPr>
        <w:pStyle w:val="SAP-Normal"/>
        <w:numPr>
          <w:ilvl w:val="0"/>
          <w:numId w:val="36"/>
        </w:numPr>
        <w:rPr>
          <w:rFonts w:eastAsiaTheme="minorEastAsia"/>
        </w:rPr>
      </w:pPr>
      <w:r>
        <w:rPr>
          <w:rFonts w:eastAsiaTheme="minorEastAsia"/>
        </w:rPr>
        <w:t>El sistema controla que el monto no requiera aprobación</w:t>
      </w:r>
      <w:r w:rsidR="00BA1E5D">
        <w:rPr>
          <w:rFonts w:eastAsiaTheme="minorEastAsia"/>
        </w:rPr>
        <w:t xml:space="preserve"> en caso de tratarse de una nota de crédito</w:t>
      </w:r>
      <w:r>
        <w:rPr>
          <w:rFonts w:eastAsiaTheme="minorEastAsia"/>
        </w:rPr>
        <w:t>.</w:t>
      </w:r>
    </w:p>
    <w:p w14:paraId="58F73E9C" w14:textId="64898B0F" w:rsidR="003C7A18" w:rsidRPr="003C7A18" w:rsidRDefault="003C7A18" w:rsidP="003B5C6F">
      <w:pPr>
        <w:pStyle w:val="SAP-Normal"/>
        <w:numPr>
          <w:ilvl w:val="0"/>
          <w:numId w:val="36"/>
        </w:numPr>
        <w:rPr>
          <w:rFonts w:eastAsiaTheme="minorEastAsia"/>
        </w:rPr>
      </w:pPr>
      <w:r w:rsidRPr="251646D2">
        <w:rPr>
          <w:rFonts w:eastAsia="sans-serif"/>
          <w:lang w:val="es-ES"/>
        </w:rPr>
        <w:t>El sistema guarda en la bitácora la información sobre la operación.</w:t>
      </w:r>
    </w:p>
    <w:p w14:paraId="02773C34" w14:textId="0E45181F" w:rsidR="00704A31" w:rsidRDefault="00704A31" w:rsidP="003B5C6F">
      <w:pPr>
        <w:pStyle w:val="SAP-Normal"/>
        <w:numPr>
          <w:ilvl w:val="0"/>
          <w:numId w:val="36"/>
        </w:numPr>
        <w:rPr>
          <w:rFonts w:eastAsiaTheme="minorEastAsia"/>
        </w:rPr>
      </w:pPr>
      <w:r w:rsidRPr="251646D2">
        <w:rPr>
          <w:rFonts w:eastAsia="sans-serif"/>
          <w:lang w:val="es-ES"/>
        </w:rPr>
        <w:t>El sistema persiste los datos</w:t>
      </w:r>
      <w:r w:rsidR="003C7A18">
        <w:rPr>
          <w:rFonts w:eastAsia="sans-serif"/>
          <w:lang w:val="es-ES"/>
        </w:rPr>
        <w:t xml:space="preserve"> asociados a la nota de crédito</w:t>
      </w:r>
      <w:r w:rsidRPr="251646D2">
        <w:rPr>
          <w:rFonts w:eastAsia="sans-serif"/>
          <w:lang w:val="es-ES"/>
        </w:rPr>
        <w:t>.</w:t>
      </w:r>
    </w:p>
    <w:p w14:paraId="334D3B62" w14:textId="298D8D59" w:rsidR="00704A31" w:rsidRPr="00D51E89" w:rsidRDefault="00704A31" w:rsidP="003B5C6F">
      <w:pPr>
        <w:pStyle w:val="SAP-Normal"/>
        <w:numPr>
          <w:ilvl w:val="0"/>
          <w:numId w:val="36"/>
        </w:numPr>
        <w:rPr>
          <w:rFonts w:eastAsiaTheme="minorEastAsia"/>
        </w:rPr>
      </w:pPr>
      <w:r w:rsidRPr="251646D2">
        <w:rPr>
          <w:rFonts w:eastAsia="sans-serif"/>
          <w:lang w:val="es-ES"/>
        </w:rPr>
        <w:t>El sistema guarda en la bitácora la información sobre la operación.</w:t>
      </w:r>
    </w:p>
    <w:p w14:paraId="36744B93" w14:textId="140D0819" w:rsidR="00D51E89" w:rsidRPr="004F346D" w:rsidRDefault="00D51E89" w:rsidP="003B5C6F">
      <w:pPr>
        <w:pStyle w:val="SAP-Normal"/>
        <w:numPr>
          <w:ilvl w:val="0"/>
          <w:numId w:val="36"/>
        </w:numPr>
        <w:rPr>
          <w:rFonts w:eastAsiaTheme="minorEastAsia"/>
        </w:rPr>
      </w:pPr>
      <w:r>
        <w:rPr>
          <w:rFonts w:eastAsiaTheme="minorEastAsia"/>
        </w:rPr>
        <w:t xml:space="preserve">El sistema notifica por mail a los aprobadores en caso de ser necesario. </w:t>
      </w:r>
    </w:p>
    <w:p w14:paraId="34EBE3B0" w14:textId="77777777" w:rsidR="00704A31" w:rsidRDefault="00704A31" w:rsidP="003B5C6F">
      <w:pPr>
        <w:pStyle w:val="SAP-Normal"/>
        <w:numPr>
          <w:ilvl w:val="0"/>
          <w:numId w:val="36"/>
        </w:numPr>
        <w:rPr>
          <w:rFonts w:eastAsiaTheme="minorEastAsia"/>
        </w:rPr>
      </w:pPr>
      <w:r w:rsidRPr="251646D2">
        <w:rPr>
          <w:rFonts w:eastAsia="sans-serif"/>
          <w:lang w:val="es-ES"/>
        </w:rPr>
        <w:t>El sistema confirma el éxito de la operación.</w:t>
      </w:r>
    </w:p>
    <w:p w14:paraId="588AB38C" w14:textId="1FE4BEE8" w:rsidR="00704A31" w:rsidRDefault="00704A31" w:rsidP="003B5C6F">
      <w:pPr>
        <w:pStyle w:val="SAP-Normal"/>
        <w:numPr>
          <w:ilvl w:val="0"/>
          <w:numId w:val="36"/>
        </w:numPr>
        <w:rPr>
          <w:rFonts w:eastAsiaTheme="minorEastAsia"/>
        </w:rPr>
      </w:pPr>
      <w:r w:rsidRPr="251646D2">
        <w:rPr>
          <w:rFonts w:eastAsia="sans-serif"/>
          <w:lang w:val="es-ES"/>
        </w:rPr>
        <w:t>El sistema cierra el formulario para mostrar el listado actualizado</w:t>
      </w:r>
      <w:r w:rsidR="003C7A18">
        <w:rPr>
          <w:rFonts w:eastAsia="sans-serif"/>
          <w:lang w:val="es-ES"/>
        </w:rPr>
        <w:t xml:space="preserve"> con las notas de crédito</w:t>
      </w:r>
      <w:r w:rsidR="00BA1E5D">
        <w:rPr>
          <w:rFonts w:eastAsia="sans-serif"/>
          <w:lang w:val="es-ES"/>
        </w:rPr>
        <w:t>/débito</w:t>
      </w:r>
      <w:r w:rsidRPr="251646D2">
        <w:rPr>
          <w:rFonts w:eastAsia="sans-serif"/>
          <w:lang w:val="es-ES"/>
        </w:rPr>
        <w:t>.</w:t>
      </w:r>
    </w:p>
    <w:p w14:paraId="5C16EF2E" w14:textId="77777777" w:rsidR="00704A31" w:rsidRDefault="00704A31" w:rsidP="00704A31">
      <w:pPr>
        <w:pStyle w:val="SAP-Normal"/>
        <w:rPr>
          <w:rFonts w:eastAsia="sans-serif"/>
          <w:lang w:val="es-ES"/>
        </w:rPr>
      </w:pPr>
    </w:p>
    <w:p w14:paraId="76E29212" w14:textId="77777777" w:rsidR="00704A31" w:rsidRDefault="00704A31" w:rsidP="00704A31">
      <w:pPr>
        <w:pStyle w:val="SAP-Normal"/>
        <w:rPr>
          <w:rFonts w:eastAsia="sans-serif"/>
          <w:b/>
          <w:lang w:val="es-ES"/>
        </w:rPr>
      </w:pPr>
      <w:r w:rsidRPr="00A42E77">
        <w:rPr>
          <w:rFonts w:eastAsia="sans-serif"/>
          <w:b/>
          <w:lang w:val="es-ES"/>
        </w:rPr>
        <w:t>Caminos Alternativos</w:t>
      </w:r>
    </w:p>
    <w:p w14:paraId="71E91074" w14:textId="36313756" w:rsidR="00760706" w:rsidRDefault="00760706" w:rsidP="00760706">
      <w:pPr>
        <w:pStyle w:val="SAP-Normal"/>
        <w:rPr>
          <w:rFonts w:eastAsia="sans-serif"/>
          <w:lang w:val="es-ES"/>
        </w:rPr>
      </w:pPr>
      <w:r w:rsidRPr="251646D2">
        <w:rPr>
          <w:rFonts w:eastAsia="sans-serif"/>
          <w:lang w:val="es-ES"/>
        </w:rPr>
        <w:t xml:space="preserve">Para el paso </w:t>
      </w:r>
      <w:r w:rsidR="00C23ABB">
        <w:rPr>
          <w:rFonts w:eastAsia="sans-serif"/>
          <w:lang w:val="es-ES"/>
        </w:rPr>
        <w:t>11</w:t>
      </w:r>
      <w:r w:rsidRPr="251646D2">
        <w:rPr>
          <w:rFonts w:eastAsia="sans-serif"/>
          <w:lang w:val="es-ES"/>
        </w:rPr>
        <w:t xml:space="preserve">: el </w:t>
      </w:r>
      <w:r>
        <w:rPr>
          <w:rFonts w:eastAsia="sans-serif"/>
          <w:lang w:val="es-ES"/>
        </w:rPr>
        <w:t xml:space="preserve">sistema </w:t>
      </w:r>
      <w:r w:rsidR="003A183E">
        <w:rPr>
          <w:rFonts w:eastAsia="sans-serif"/>
          <w:lang w:val="es-ES"/>
        </w:rPr>
        <w:t xml:space="preserve">falla al </w:t>
      </w:r>
      <w:r w:rsidR="003A2B4D">
        <w:rPr>
          <w:rFonts w:eastAsia="sans-serif"/>
          <w:lang w:val="es-ES"/>
        </w:rPr>
        <w:t>tratar de constatar si el monto requiere o no aprobación</w:t>
      </w:r>
      <w:r w:rsidRPr="251646D2">
        <w:rPr>
          <w:rFonts w:eastAsia="sans-serif"/>
          <w:lang w:val="es-ES"/>
        </w:rPr>
        <w:t>.</w:t>
      </w:r>
    </w:p>
    <w:p w14:paraId="15292190" w14:textId="5DB378EE" w:rsidR="00760706" w:rsidRDefault="00760706" w:rsidP="003B5C6F">
      <w:pPr>
        <w:pStyle w:val="SAP-Normal"/>
        <w:numPr>
          <w:ilvl w:val="0"/>
          <w:numId w:val="37"/>
        </w:numPr>
      </w:pPr>
      <w:r>
        <w:t xml:space="preserve">El sistema informa que se ha producido un error al </w:t>
      </w:r>
      <w:r w:rsidR="003A183E">
        <w:t xml:space="preserve">controlar los montos que requieren aprobación </w:t>
      </w:r>
      <w:r>
        <w:t>y detalla el problema.</w:t>
      </w:r>
    </w:p>
    <w:p w14:paraId="65F948AF" w14:textId="73267847" w:rsidR="00760706" w:rsidRDefault="00760706" w:rsidP="003B5C6F">
      <w:pPr>
        <w:pStyle w:val="SAP-Normal"/>
        <w:numPr>
          <w:ilvl w:val="0"/>
          <w:numId w:val="37"/>
        </w:numPr>
      </w:pPr>
      <w:r>
        <w:t>El sistema permanece en la página</w:t>
      </w:r>
      <w:r w:rsidR="003A183E">
        <w:t>.</w:t>
      </w:r>
    </w:p>
    <w:p w14:paraId="25E14391" w14:textId="4DE9CA3F" w:rsidR="008022B1" w:rsidRDefault="008022B1" w:rsidP="008022B1">
      <w:pPr>
        <w:pStyle w:val="SAP-Normal"/>
      </w:pPr>
    </w:p>
    <w:p w14:paraId="3EBB440F" w14:textId="2F93F40B" w:rsidR="008022B1" w:rsidRDefault="008022B1" w:rsidP="008022B1">
      <w:pPr>
        <w:pStyle w:val="SAP-Normal"/>
        <w:rPr>
          <w:rFonts w:eastAsia="sans-serif"/>
          <w:lang w:val="es-ES"/>
        </w:rPr>
      </w:pPr>
      <w:r w:rsidRPr="251646D2">
        <w:rPr>
          <w:rFonts w:eastAsia="sans-serif"/>
          <w:lang w:val="es-ES"/>
        </w:rPr>
        <w:t xml:space="preserve">Para el paso </w:t>
      </w:r>
      <w:r>
        <w:rPr>
          <w:rFonts w:eastAsia="sans-serif"/>
          <w:lang w:val="es-ES"/>
        </w:rPr>
        <w:t>11</w:t>
      </w:r>
      <w:r w:rsidRPr="251646D2">
        <w:rPr>
          <w:rFonts w:eastAsia="sans-serif"/>
          <w:lang w:val="es-ES"/>
        </w:rPr>
        <w:t xml:space="preserve"> </w:t>
      </w:r>
      <w:r>
        <w:rPr>
          <w:rFonts w:eastAsia="sans-serif"/>
          <w:lang w:val="es-ES"/>
        </w:rPr>
        <w:t>el monto requiere aprobación</w:t>
      </w:r>
      <w:r w:rsidRPr="251646D2">
        <w:rPr>
          <w:rFonts w:eastAsia="sans-serif"/>
          <w:lang w:val="es-ES"/>
        </w:rPr>
        <w:t>.</w:t>
      </w:r>
    </w:p>
    <w:p w14:paraId="312EDB27" w14:textId="733DE97A" w:rsidR="008022B1" w:rsidRDefault="008022B1" w:rsidP="003B5C6F">
      <w:pPr>
        <w:pStyle w:val="SAP-Normal"/>
        <w:numPr>
          <w:ilvl w:val="0"/>
          <w:numId w:val="70"/>
        </w:numPr>
      </w:pPr>
      <w:r>
        <w:t>El sistema marca la nota como pendiente de aprobación.</w:t>
      </w:r>
    </w:p>
    <w:p w14:paraId="4BA09B44" w14:textId="5199373B" w:rsidR="008022B1" w:rsidRDefault="008022B1" w:rsidP="003B5C6F">
      <w:pPr>
        <w:pStyle w:val="SAP-Normal"/>
        <w:numPr>
          <w:ilvl w:val="0"/>
          <w:numId w:val="70"/>
        </w:numPr>
      </w:pPr>
      <w:r>
        <w:t>Vuelve al punto 12 del escenario principal.</w:t>
      </w:r>
    </w:p>
    <w:p w14:paraId="4D663F23" w14:textId="4CD697FF" w:rsidR="00704A31" w:rsidRDefault="00704A31" w:rsidP="0057593C">
      <w:pPr>
        <w:pStyle w:val="SAP-Normal"/>
        <w:rPr>
          <w:rFonts w:eastAsia="sans-serif"/>
          <w:lang w:val="es-ES"/>
        </w:rPr>
      </w:pPr>
    </w:p>
    <w:p w14:paraId="256B015E" w14:textId="77777777" w:rsidR="00704A31" w:rsidRPr="00920AE8" w:rsidRDefault="00704A31" w:rsidP="00704A31">
      <w:pPr>
        <w:pStyle w:val="SAP-Normal"/>
        <w:rPr>
          <w:rFonts w:eastAsia="sans-serif"/>
          <w:b/>
        </w:rPr>
      </w:pPr>
      <w:r w:rsidRPr="00920AE8">
        <w:rPr>
          <w:rFonts w:eastAsia="sans-serif"/>
          <w:b/>
          <w:lang w:val="es-ES"/>
        </w:rPr>
        <w:t>Referencias</w:t>
      </w:r>
    </w:p>
    <w:p w14:paraId="15202D25" w14:textId="748A61FE" w:rsidR="00704A31" w:rsidRDefault="008E7ABA" w:rsidP="00704A31">
      <w:pPr>
        <w:pStyle w:val="SAP-Normal"/>
      </w:pPr>
      <w:r>
        <w:t>CU_003_001 Gestionar bitácora</w:t>
      </w:r>
    </w:p>
    <w:p w14:paraId="0E70AE8D" w14:textId="77777777" w:rsidR="00704A31" w:rsidRDefault="00704A31" w:rsidP="00704A31">
      <w:pPr>
        <w:spacing w:before="0"/>
        <w:rPr>
          <w:rFonts w:ascii="Arial" w:eastAsia="sans-serif" w:hAnsi="Arial" w:cs="Arial"/>
          <w:sz w:val="22"/>
          <w:szCs w:val="22"/>
          <w:highlight w:val="yellow"/>
          <w:lang w:val="es-ES"/>
        </w:rPr>
      </w:pPr>
    </w:p>
    <w:p w14:paraId="79FC8A8A" w14:textId="77777777" w:rsidR="000534BB" w:rsidRDefault="000534BB">
      <w:pPr>
        <w:spacing w:before="0"/>
        <w:rPr>
          <w:rFonts w:ascii="Arial" w:hAnsi="Arial" w:cs="Arial"/>
          <w:b/>
          <w:sz w:val="28"/>
          <w:szCs w:val="28"/>
        </w:rPr>
      </w:pPr>
      <w:r>
        <w:br w:type="page"/>
      </w:r>
    </w:p>
    <w:p w14:paraId="13E4FCFD" w14:textId="1095B625" w:rsidR="00704A31" w:rsidRDefault="00704A31" w:rsidP="00704A31">
      <w:pPr>
        <w:pStyle w:val="SAP-1erlnea"/>
        <w:outlineLvl w:val="2"/>
      </w:pPr>
      <w:bookmarkStart w:id="333" w:name="_Toc529912904"/>
      <w:r>
        <w:lastRenderedPageBreak/>
        <w:t>10.13.3.1.1 Diagrama de secuencia CU_002_00</w:t>
      </w:r>
      <w:r w:rsidR="0067541E">
        <w:t>3</w:t>
      </w:r>
      <w:r>
        <w:t xml:space="preserve"> Gestionar </w:t>
      </w:r>
      <w:r w:rsidR="0067541E">
        <w:t>nota de crédito</w:t>
      </w:r>
      <w:r w:rsidR="00BA1E5D">
        <w:t>/débito</w:t>
      </w:r>
      <w:bookmarkEnd w:id="333"/>
    </w:p>
    <w:p w14:paraId="5A796ED3" w14:textId="77777777" w:rsidR="00F740F0" w:rsidRPr="00F740F0" w:rsidRDefault="00F740F0" w:rsidP="00F740F0">
      <w:pPr>
        <w:pStyle w:val="SAP-Normal"/>
      </w:pPr>
    </w:p>
    <w:p w14:paraId="58615AE4" w14:textId="4158F1ED" w:rsidR="00351C49" w:rsidRDefault="00F740F0" w:rsidP="00F740F0">
      <w:pPr>
        <w:pStyle w:val="SAP-Normal"/>
        <w:jc w:val="center"/>
      </w:pPr>
      <w:r w:rsidRPr="00F740F0">
        <w:rPr>
          <w:noProof/>
        </w:rPr>
        <w:drawing>
          <wp:inline distT="0" distB="0" distL="0" distR="0" wp14:anchorId="18E30723" wp14:editId="05D9D38F">
            <wp:extent cx="5174522" cy="712216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88188" cy="7140970"/>
                    </a:xfrm>
                    <a:prstGeom prst="rect">
                      <a:avLst/>
                    </a:prstGeom>
                    <a:noFill/>
                    <a:ln>
                      <a:noFill/>
                    </a:ln>
                  </pic:spPr>
                </pic:pic>
              </a:graphicData>
            </a:graphic>
          </wp:inline>
        </w:drawing>
      </w:r>
    </w:p>
    <w:p w14:paraId="03FDF3FE" w14:textId="1CE61961" w:rsidR="00704A31" w:rsidRDefault="00704A31" w:rsidP="00704A31">
      <w:pPr>
        <w:pStyle w:val="SAP-1erlnea"/>
        <w:outlineLvl w:val="2"/>
      </w:pPr>
      <w:bookmarkStart w:id="334" w:name="_Toc529912905"/>
      <w:r>
        <w:lastRenderedPageBreak/>
        <w:t xml:space="preserve">10.13.3.1.2 Diagrama de clases parcial </w:t>
      </w:r>
      <w:r w:rsidR="00BA1E5D">
        <w:t>CU_002_003 Gestionar nota de crédito/débito</w:t>
      </w:r>
      <w:bookmarkEnd w:id="334"/>
    </w:p>
    <w:p w14:paraId="2016370B" w14:textId="02BC470E" w:rsidR="00B21482" w:rsidRDefault="00EF217A" w:rsidP="00EF217A">
      <w:pPr>
        <w:pStyle w:val="SAP-Normal"/>
        <w:jc w:val="center"/>
      </w:pPr>
      <w:r w:rsidRPr="00EF217A">
        <w:rPr>
          <w:noProof/>
        </w:rPr>
        <w:drawing>
          <wp:inline distT="0" distB="0" distL="0" distR="0" wp14:anchorId="726F5F7F" wp14:editId="300D211E">
            <wp:extent cx="6141720" cy="393954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41720" cy="3939540"/>
                    </a:xfrm>
                    <a:prstGeom prst="rect">
                      <a:avLst/>
                    </a:prstGeom>
                    <a:noFill/>
                    <a:ln>
                      <a:noFill/>
                    </a:ln>
                  </pic:spPr>
                </pic:pic>
              </a:graphicData>
            </a:graphic>
          </wp:inline>
        </w:drawing>
      </w:r>
    </w:p>
    <w:p w14:paraId="36A533B5" w14:textId="38FBDC42" w:rsidR="00E40BAC" w:rsidRDefault="00E40BAC" w:rsidP="00E40BAC">
      <w:pPr>
        <w:pStyle w:val="SAP-1erlnea"/>
        <w:outlineLvl w:val="2"/>
      </w:pPr>
      <w:bookmarkStart w:id="335" w:name="_Toc529912906"/>
      <w:r>
        <w:t>10.13.4.1 CU_002_004 Gestionar niveles de aprobación de notas de crédito</w:t>
      </w:r>
      <w:bookmarkEnd w:id="335"/>
    </w:p>
    <w:p w14:paraId="7ABD7679" w14:textId="77777777" w:rsidR="00E40BAC" w:rsidRPr="00A42E77" w:rsidRDefault="00E40BAC" w:rsidP="00E40BAC">
      <w:pPr>
        <w:pStyle w:val="SAP-Normal"/>
      </w:pPr>
    </w:p>
    <w:p w14:paraId="51770A59" w14:textId="77777777" w:rsidR="00E40BAC" w:rsidRPr="00A42E77" w:rsidRDefault="00E40BAC" w:rsidP="00E40BAC">
      <w:pPr>
        <w:pStyle w:val="SAP-Normal"/>
        <w:rPr>
          <w:b/>
        </w:rPr>
      </w:pPr>
      <w:r w:rsidRPr="00A42E77">
        <w:rPr>
          <w:rFonts w:eastAsia="sans-serif"/>
          <w:b/>
          <w:lang w:val="es-ES"/>
        </w:rPr>
        <w:t>Identificación del caso de uso</w:t>
      </w:r>
    </w:p>
    <w:p w14:paraId="5ED4E50D" w14:textId="125E77A6" w:rsidR="00E40BAC" w:rsidRDefault="00E40BAC" w:rsidP="00E40BAC">
      <w:pPr>
        <w:pStyle w:val="SAP-Normal"/>
      </w:pPr>
      <w:r>
        <w:t>CU_002_004</w:t>
      </w:r>
    </w:p>
    <w:p w14:paraId="28641311" w14:textId="77777777" w:rsidR="00E40BAC" w:rsidRDefault="00E40BAC" w:rsidP="00E40BAC">
      <w:pPr>
        <w:pStyle w:val="SAP-Normal"/>
      </w:pPr>
    </w:p>
    <w:p w14:paraId="223C49DF" w14:textId="77777777" w:rsidR="00E40BAC" w:rsidRPr="00A42E77" w:rsidRDefault="00E40BAC" w:rsidP="00E40BAC">
      <w:pPr>
        <w:pStyle w:val="SAP-Normal"/>
        <w:rPr>
          <w:rFonts w:eastAsia="sans-serif"/>
          <w:b/>
        </w:rPr>
      </w:pPr>
      <w:r w:rsidRPr="00A42E77">
        <w:rPr>
          <w:rFonts w:eastAsia="sans-serif"/>
          <w:b/>
          <w:lang w:val="es-ES"/>
        </w:rPr>
        <w:t>Nombre del Caso de Uso</w:t>
      </w:r>
    </w:p>
    <w:p w14:paraId="55BCCA02" w14:textId="4A764040" w:rsidR="00E40BAC" w:rsidRDefault="00E40BAC" w:rsidP="00E40BAC">
      <w:pPr>
        <w:pStyle w:val="SAP-Normal"/>
      </w:pPr>
      <w:r>
        <w:t>Gestionar niveles de aprobación de notas de crédito</w:t>
      </w:r>
    </w:p>
    <w:p w14:paraId="358BAC12" w14:textId="77777777" w:rsidR="00E40BAC" w:rsidRDefault="00E40BAC" w:rsidP="00E40BAC">
      <w:pPr>
        <w:pStyle w:val="SAP-Normal"/>
        <w:rPr>
          <w:rFonts w:eastAsia="sans-serif"/>
        </w:rPr>
      </w:pPr>
    </w:p>
    <w:p w14:paraId="3D4CB43D" w14:textId="77777777" w:rsidR="00E40BAC" w:rsidRPr="00A42E77" w:rsidRDefault="00E40BAC" w:rsidP="00E40BAC">
      <w:pPr>
        <w:pStyle w:val="SAP-Normal"/>
        <w:rPr>
          <w:rFonts w:eastAsia="sans-serif"/>
          <w:b/>
        </w:rPr>
      </w:pPr>
      <w:r w:rsidRPr="00A42E77">
        <w:rPr>
          <w:rFonts w:eastAsia="sans-serif"/>
          <w:b/>
          <w:lang w:val="es-ES"/>
        </w:rPr>
        <w:t>Descripción del Caso de Uso</w:t>
      </w:r>
    </w:p>
    <w:p w14:paraId="41F5A187" w14:textId="13C4FAEF" w:rsidR="00E40BAC" w:rsidRDefault="00E40BAC" w:rsidP="00E40BAC">
      <w:pPr>
        <w:pStyle w:val="SAP-Normal"/>
        <w:rPr>
          <w:rFonts w:eastAsia="sans-serif"/>
          <w:lang w:val="es-ES"/>
        </w:rPr>
      </w:pPr>
      <w:r>
        <w:rPr>
          <w:rFonts w:eastAsia="sans-serif"/>
          <w:lang w:val="es-ES"/>
        </w:rPr>
        <w:t>La plataforma contará con un mecanismo de aprobación de notas de crédito, permitiendo crear distintos niveles de aprobación asociados a diversos roles según el monto involucrado.</w:t>
      </w:r>
    </w:p>
    <w:p w14:paraId="06DB55DB" w14:textId="75067620" w:rsidR="00E40BAC" w:rsidRDefault="00E40BAC" w:rsidP="00E40BAC">
      <w:pPr>
        <w:pStyle w:val="SAP-Normal"/>
      </w:pPr>
      <w:r>
        <w:t>La edición y la eliminación de niveles de aprobación también debe ser posible.</w:t>
      </w:r>
    </w:p>
    <w:p w14:paraId="0742975B" w14:textId="77777777" w:rsidR="00E40BAC" w:rsidRDefault="00E40BAC" w:rsidP="00E40BAC">
      <w:pPr>
        <w:pStyle w:val="SAP-Normal"/>
        <w:rPr>
          <w:rFonts w:eastAsia="sans-serif"/>
          <w:lang w:val="es-ES"/>
        </w:rPr>
      </w:pPr>
    </w:p>
    <w:p w14:paraId="20B53356" w14:textId="77777777" w:rsidR="00E40BAC" w:rsidRPr="00A42E77" w:rsidRDefault="00E40BAC" w:rsidP="00E40BAC">
      <w:pPr>
        <w:pStyle w:val="SAP-Normal"/>
        <w:rPr>
          <w:rFonts w:eastAsia="sans-serif"/>
          <w:b/>
        </w:rPr>
      </w:pPr>
      <w:r w:rsidRPr="00A42E77">
        <w:rPr>
          <w:rFonts w:eastAsia="sans-serif"/>
          <w:b/>
          <w:lang w:val="es-ES"/>
        </w:rPr>
        <w:t>Pre Condición</w:t>
      </w:r>
    </w:p>
    <w:p w14:paraId="627F2356" w14:textId="77777777" w:rsidR="00E40BAC" w:rsidRDefault="00E40BAC" w:rsidP="00E40BAC">
      <w:pPr>
        <w:pStyle w:val="SAP-Normal"/>
        <w:rPr>
          <w:rFonts w:eastAsia="sans-serif"/>
          <w:lang w:val="es-ES"/>
        </w:rPr>
      </w:pPr>
      <w:r w:rsidRPr="251646D2">
        <w:rPr>
          <w:rFonts w:eastAsia="sans-serif"/>
          <w:lang w:val="es-ES"/>
        </w:rPr>
        <w:t xml:space="preserve">El </w:t>
      </w:r>
      <w:r>
        <w:rPr>
          <w:rFonts w:eastAsia="sans-serif"/>
          <w:lang w:val="es-ES"/>
        </w:rPr>
        <w:t>usuario inició sesión en la plataforma y posee los permisos pertinentes para operar.</w:t>
      </w:r>
    </w:p>
    <w:p w14:paraId="427B83D1" w14:textId="0BFE9EAF" w:rsidR="00E40BAC" w:rsidRDefault="00E40BAC" w:rsidP="00E40BAC">
      <w:pPr>
        <w:pStyle w:val="SAP-Normal"/>
        <w:rPr>
          <w:rFonts w:eastAsia="sans-serif"/>
          <w:lang w:val="es-ES"/>
        </w:rPr>
      </w:pPr>
    </w:p>
    <w:p w14:paraId="421A54B3" w14:textId="77777777" w:rsidR="00EF217A" w:rsidRDefault="00EF217A" w:rsidP="00E40BAC">
      <w:pPr>
        <w:pStyle w:val="SAP-Normal"/>
        <w:rPr>
          <w:rFonts w:eastAsia="sans-serif"/>
          <w:lang w:val="es-ES"/>
        </w:rPr>
      </w:pPr>
    </w:p>
    <w:p w14:paraId="177CC025" w14:textId="77777777" w:rsidR="00E40BAC" w:rsidRPr="00A42E77" w:rsidRDefault="00E40BAC" w:rsidP="00E40BAC">
      <w:pPr>
        <w:pStyle w:val="SAP-Normal"/>
        <w:rPr>
          <w:rFonts w:eastAsia="sans-serif"/>
          <w:b/>
        </w:rPr>
      </w:pPr>
      <w:r w:rsidRPr="00A42E77">
        <w:rPr>
          <w:rFonts w:eastAsia="sans-serif"/>
          <w:b/>
          <w:lang w:val="es-ES"/>
        </w:rPr>
        <w:lastRenderedPageBreak/>
        <w:t>Post Condición</w:t>
      </w:r>
    </w:p>
    <w:p w14:paraId="27E40F67" w14:textId="22B2C870" w:rsidR="00E40BAC" w:rsidRDefault="0019756A" w:rsidP="00E40BAC">
      <w:pPr>
        <w:pStyle w:val="SAP-Normal"/>
        <w:rPr>
          <w:rFonts w:eastAsia="sans-serif"/>
          <w:lang w:val="es-ES"/>
        </w:rPr>
      </w:pPr>
      <w:r>
        <w:rPr>
          <w:rFonts w:eastAsia="sans-serif"/>
          <w:lang w:val="es-ES"/>
        </w:rPr>
        <w:t>Se creó un nivel de aprobación para las notas de crédito</w:t>
      </w:r>
      <w:r w:rsidR="00E40BAC">
        <w:rPr>
          <w:rFonts w:eastAsia="sans-serif"/>
          <w:lang w:val="es-ES"/>
        </w:rPr>
        <w:t>.</w:t>
      </w:r>
    </w:p>
    <w:p w14:paraId="732FB297" w14:textId="77777777" w:rsidR="00E40BAC" w:rsidRDefault="00E40BAC" w:rsidP="00E40BAC">
      <w:pPr>
        <w:pStyle w:val="SAP-Normal"/>
        <w:rPr>
          <w:rFonts w:eastAsia="sans-serif"/>
        </w:rPr>
      </w:pPr>
    </w:p>
    <w:p w14:paraId="07E33256" w14:textId="77777777" w:rsidR="00E40BAC" w:rsidRPr="00A42E77" w:rsidRDefault="00E40BAC" w:rsidP="00E40BAC">
      <w:pPr>
        <w:pStyle w:val="SAP-Normal"/>
        <w:rPr>
          <w:rFonts w:eastAsia="sans-serif"/>
          <w:b/>
        </w:rPr>
      </w:pPr>
      <w:r w:rsidRPr="00A42E77">
        <w:rPr>
          <w:rFonts w:eastAsia="sans-serif"/>
          <w:b/>
          <w:lang w:val="es-ES"/>
        </w:rPr>
        <w:t>Actores primarios</w:t>
      </w:r>
    </w:p>
    <w:p w14:paraId="320EBAE0" w14:textId="3601A1F9" w:rsidR="00E40BAC" w:rsidRDefault="00E40BAC" w:rsidP="00E40BAC">
      <w:pPr>
        <w:pStyle w:val="SAP-Normal"/>
        <w:rPr>
          <w:rFonts w:eastAsia="sans-serif"/>
          <w:lang w:val="es-ES"/>
        </w:rPr>
      </w:pPr>
      <w:r>
        <w:rPr>
          <w:rFonts w:eastAsia="sans-serif"/>
          <w:lang w:val="es-ES"/>
        </w:rPr>
        <w:t xml:space="preserve">Rol </w:t>
      </w:r>
      <w:r w:rsidR="00234A0C">
        <w:rPr>
          <w:rFonts w:eastAsia="sans-serif"/>
          <w:lang w:val="es-ES"/>
        </w:rPr>
        <w:t>Administrador</w:t>
      </w:r>
    </w:p>
    <w:p w14:paraId="7A23EE9A" w14:textId="77777777" w:rsidR="00E40BAC" w:rsidRDefault="00E40BAC" w:rsidP="00E40BAC">
      <w:pPr>
        <w:pStyle w:val="SAP-Normal"/>
      </w:pPr>
    </w:p>
    <w:p w14:paraId="4F8571DF" w14:textId="77777777" w:rsidR="00E40BAC" w:rsidRPr="00A42E77" w:rsidRDefault="00E40BAC" w:rsidP="00E40BAC">
      <w:pPr>
        <w:pStyle w:val="SAP-Normal"/>
        <w:rPr>
          <w:rFonts w:eastAsia="sans-serif"/>
          <w:b/>
        </w:rPr>
      </w:pPr>
      <w:r w:rsidRPr="00A42E77">
        <w:rPr>
          <w:rFonts w:eastAsia="sans-serif"/>
          <w:b/>
          <w:lang w:val="es-ES"/>
        </w:rPr>
        <w:t>Actores Secundarios</w:t>
      </w:r>
    </w:p>
    <w:p w14:paraId="4D6E4F74" w14:textId="463932E8" w:rsidR="00E40BAC" w:rsidRDefault="0019756A" w:rsidP="00E40BAC">
      <w:pPr>
        <w:pStyle w:val="SAP-Normal"/>
        <w:rPr>
          <w:rFonts w:eastAsia="sans-serif"/>
          <w:lang w:val="es-ES"/>
        </w:rPr>
      </w:pPr>
      <w:r>
        <w:rPr>
          <w:rFonts w:eastAsia="sans-serif"/>
          <w:lang w:val="es-ES"/>
        </w:rPr>
        <w:t>N/A</w:t>
      </w:r>
    </w:p>
    <w:p w14:paraId="1BEAEE02" w14:textId="77777777" w:rsidR="00E40BAC" w:rsidRDefault="00E40BAC" w:rsidP="00E40BAC">
      <w:pPr>
        <w:pStyle w:val="SAP-Normal"/>
        <w:rPr>
          <w:rFonts w:eastAsia="sans-serif"/>
          <w:lang w:val="es-ES"/>
        </w:rPr>
      </w:pPr>
    </w:p>
    <w:p w14:paraId="1EB9868A" w14:textId="77777777" w:rsidR="00E40BAC" w:rsidRPr="00A42E77" w:rsidRDefault="00E40BAC" w:rsidP="00E40BAC">
      <w:pPr>
        <w:pStyle w:val="SAP-Normal"/>
        <w:rPr>
          <w:rFonts w:eastAsia="sans-serif"/>
          <w:b/>
        </w:rPr>
      </w:pPr>
      <w:r w:rsidRPr="00A42E77">
        <w:rPr>
          <w:rFonts w:eastAsia="sans-serif"/>
          <w:b/>
          <w:lang w:val="es-ES"/>
        </w:rPr>
        <w:t>Disparador</w:t>
      </w:r>
    </w:p>
    <w:p w14:paraId="4E6B1E5E" w14:textId="4BFE96DA" w:rsidR="00E40BAC" w:rsidRDefault="00E40BAC" w:rsidP="00E40BAC">
      <w:pPr>
        <w:pStyle w:val="SAP-Normal"/>
        <w:rPr>
          <w:rFonts w:eastAsia="sans-serif"/>
          <w:lang w:val="es-ES"/>
        </w:rPr>
      </w:pPr>
      <w:r>
        <w:rPr>
          <w:rFonts w:eastAsia="sans-serif"/>
          <w:lang w:val="es-ES"/>
        </w:rPr>
        <w:t xml:space="preserve">El usuario accede al apartado para la </w:t>
      </w:r>
      <w:r w:rsidR="0019756A">
        <w:rPr>
          <w:rFonts w:eastAsia="sans-serif"/>
          <w:lang w:val="es-ES"/>
        </w:rPr>
        <w:t>gestión de niveles de aprobación de notas de crédito</w:t>
      </w:r>
      <w:r w:rsidRPr="251646D2">
        <w:rPr>
          <w:rFonts w:eastAsia="sans-serif"/>
          <w:lang w:val="es-ES"/>
        </w:rPr>
        <w:t>.</w:t>
      </w:r>
    </w:p>
    <w:p w14:paraId="7E78EBDD" w14:textId="77777777" w:rsidR="00E40BAC" w:rsidRDefault="00E40BAC" w:rsidP="00E40BAC">
      <w:pPr>
        <w:pStyle w:val="SAP-Normal"/>
      </w:pPr>
    </w:p>
    <w:p w14:paraId="7FFD76D1" w14:textId="77777777" w:rsidR="00E40BAC" w:rsidRPr="00A42E77" w:rsidRDefault="00E40BAC" w:rsidP="00E40BAC">
      <w:pPr>
        <w:pStyle w:val="SAP-Normal"/>
        <w:rPr>
          <w:rFonts w:eastAsia="sans-serif"/>
          <w:b/>
        </w:rPr>
      </w:pPr>
      <w:r w:rsidRPr="00A42E77">
        <w:rPr>
          <w:rFonts w:eastAsia="sans-serif"/>
          <w:b/>
          <w:lang w:val="es-ES"/>
        </w:rPr>
        <w:t>Escenario principal de Éxito</w:t>
      </w:r>
    </w:p>
    <w:p w14:paraId="78362E65" w14:textId="31D339F4" w:rsidR="00B838BB" w:rsidRDefault="00B838BB" w:rsidP="003B5C6F">
      <w:pPr>
        <w:pStyle w:val="SAP-Normal"/>
        <w:numPr>
          <w:ilvl w:val="0"/>
          <w:numId w:val="64"/>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accede al apartado para la gestión de </w:t>
      </w:r>
      <w:r>
        <w:rPr>
          <w:rFonts w:eastAsia="sans-serif"/>
          <w:lang w:val="es-ES"/>
        </w:rPr>
        <w:t>los niveles de aprobación</w:t>
      </w:r>
      <w:r w:rsidRPr="251646D2">
        <w:rPr>
          <w:rFonts w:eastAsia="sans-serif"/>
          <w:lang w:val="es-ES"/>
        </w:rPr>
        <w:t>.</w:t>
      </w:r>
    </w:p>
    <w:p w14:paraId="519ED752" w14:textId="459DD8AD" w:rsidR="00B838BB" w:rsidRDefault="00B838BB" w:rsidP="003B5C6F">
      <w:pPr>
        <w:pStyle w:val="SAP-Normal"/>
        <w:numPr>
          <w:ilvl w:val="0"/>
          <w:numId w:val="64"/>
        </w:numPr>
        <w:rPr>
          <w:rFonts w:eastAsiaTheme="minorEastAsia"/>
        </w:rPr>
      </w:pPr>
      <w:r w:rsidRPr="251646D2">
        <w:rPr>
          <w:rFonts w:eastAsia="sans-serif"/>
          <w:lang w:val="es-ES"/>
        </w:rPr>
        <w:t xml:space="preserve">El sistema recupera todos los </w:t>
      </w:r>
      <w:r>
        <w:rPr>
          <w:rFonts w:eastAsia="sans-serif"/>
          <w:lang w:val="es-ES"/>
        </w:rPr>
        <w:t>niveles existentes</w:t>
      </w:r>
      <w:r w:rsidRPr="251646D2">
        <w:rPr>
          <w:rFonts w:eastAsia="sans-serif"/>
          <w:lang w:val="es-ES"/>
        </w:rPr>
        <w:t>.</w:t>
      </w:r>
    </w:p>
    <w:p w14:paraId="55B73DBA" w14:textId="49372D54" w:rsidR="00B838BB" w:rsidRPr="00320C5F" w:rsidRDefault="00B838BB" w:rsidP="003B5C6F">
      <w:pPr>
        <w:pStyle w:val="SAP-Normal"/>
        <w:numPr>
          <w:ilvl w:val="0"/>
          <w:numId w:val="64"/>
        </w:numPr>
        <w:rPr>
          <w:rFonts w:eastAsiaTheme="minorEastAsia"/>
        </w:rPr>
      </w:pPr>
      <w:r w:rsidRPr="251646D2">
        <w:rPr>
          <w:rFonts w:eastAsia="sans-serif"/>
          <w:lang w:val="es-ES"/>
        </w:rPr>
        <w:t xml:space="preserve">El </w:t>
      </w:r>
      <w:r>
        <w:rPr>
          <w:rFonts w:eastAsia="sans-serif"/>
          <w:lang w:val="es-ES"/>
        </w:rPr>
        <w:t xml:space="preserve">rol </w:t>
      </w:r>
      <w:r w:rsidR="0013536F">
        <w:rPr>
          <w:rFonts w:eastAsia="sans-serif"/>
          <w:lang w:val="es-ES"/>
        </w:rPr>
        <w:t>Administrador</w:t>
      </w:r>
      <w:r w:rsidRPr="251646D2">
        <w:rPr>
          <w:rFonts w:eastAsia="sans-serif"/>
          <w:lang w:val="es-ES"/>
        </w:rPr>
        <w:t xml:space="preserve"> informa al sistema que quiere crear un</w:t>
      </w:r>
      <w:r>
        <w:rPr>
          <w:rFonts w:eastAsia="sans-serif"/>
          <w:lang w:val="es-ES"/>
        </w:rPr>
        <w:t xml:space="preserve"> nuevo nivel</w:t>
      </w:r>
      <w:r w:rsidRPr="251646D2">
        <w:rPr>
          <w:rFonts w:eastAsia="sans-serif"/>
          <w:lang w:val="es-ES"/>
        </w:rPr>
        <w:t>.</w:t>
      </w:r>
    </w:p>
    <w:p w14:paraId="64D2DD82" w14:textId="15B1D9AD" w:rsidR="00320C5F" w:rsidRDefault="00320C5F" w:rsidP="003B5C6F">
      <w:pPr>
        <w:pStyle w:val="SAP-Normal"/>
        <w:numPr>
          <w:ilvl w:val="0"/>
          <w:numId w:val="64"/>
        </w:numPr>
        <w:rPr>
          <w:rFonts w:eastAsiaTheme="minorEastAsia"/>
        </w:rPr>
      </w:pPr>
      <w:r>
        <w:rPr>
          <w:rFonts w:eastAsiaTheme="minorEastAsia"/>
        </w:rPr>
        <w:t>El sistema recupera todos los roles existentes.</w:t>
      </w:r>
    </w:p>
    <w:p w14:paraId="71C7F9B6" w14:textId="06663BC9" w:rsidR="00B838BB" w:rsidRDefault="00B838BB" w:rsidP="003B5C6F">
      <w:pPr>
        <w:pStyle w:val="SAP-Normal"/>
        <w:numPr>
          <w:ilvl w:val="0"/>
          <w:numId w:val="64"/>
        </w:numPr>
        <w:rPr>
          <w:rFonts w:eastAsiaTheme="minorEastAsia"/>
        </w:rPr>
      </w:pPr>
      <w:r w:rsidRPr="251646D2">
        <w:rPr>
          <w:rFonts w:eastAsia="sans-serif"/>
          <w:lang w:val="es-ES"/>
        </w:rPr>
        <w:t xml:space="preserve">El sistema muestra el formulario con los campos requeridos para dar de alta un nuevo </w:t>
      </w:r>
      <w:r>
        <w:rPr>
          <w:rFonts w:eastAsia="sans-serif"/>
          <w:lang w:val="es-ES"/>
        </w:rPr>
        <w:t>nivel de aprobación</w:t>
      </w:r>
      <w:r w:rsidRPr="251646D2">
        <w:rPr>
          <w:rFonts w:eastAsia="sans-serif"/>
          <w:lang w:val="es-ES"/>
        </w:rPr>
        <w:t>.</w:t>
      </w:r>
    </w:p>
    <w:p w14:paraId="1FC39F99" w14:textId="2B0A9CCE" w:rsidR="00B838BB" w:rsidRPr="00E16827" w:rsidRDefault="00B838BB" w:rsidP="003B5C6F">
      <w:pPr>
        <w:pStyle w:val="SAP-Normal"/>
        <w:numPr>
          <w:ilvl w:val="0"/>
          <w:numId w:val="64"/>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completa con los datos solicitados</w:t>
      </w:r>
      <w:r w:rsidR="000B4CA1">
        <w:rPr>
          <w:rFonts w:eastAsia="sans-serif"/>
          <w:lang w:val="es-ES"/>
        </w:rPr>
        <w:t>, entre los que se destacan rango</w:t>
      </w:r>
      <w:r w:rsidR="00AC31DA">
        <w:rPr>
          <w:rFonts w:eastAsia="sans-serif"/>
          <w:lang w:val="es-ES"/>
        </w:rPr>
        <w:t xml:space="preserve"> monetario</w:t>
      </w:r>
      <w:r w:rsidR="000B4CA1">
        <w:rPr>
          <w:rFonts w:eastAsia="sans-serif"/>
          <w:lang w:val="es-ES"/>
        </w:rPr>
        <w:t xml:space="preserve"> y rol aprobador</w:t>
      </w:r>
      <w:r w:rsidR="008D4091">
        <w:rPr>
          <w:rFonts w:eastAsia="sans-serif"/>
          <w:lang w:val="es-ES"/>
        </w:rPr>
        <w:t xml:space="preserve"> responsable.</w:t>
      </w:r>
    </w:p>
    <w:p w14:paraId="2ECE7A63" w14:textId="5666E689" w:rsidR="00B838BB" w:rsidRDefault="00B838BB" w:rsidP="003B5C6F">
      <w:pPr>
        <w:pStyle w:val="SAP-Normal"/>
        <w:numPr>
          <w:ilvl w:val="0"/>
          <w:numId w:val="64"/>
        </w:numPr>
        <w:rPr>
          <w:rFonts w:eastAsiaTheme="minorEastAsia"/>
        </w:rPr>
      </w:pPr>
      <w:r>
        <w:rPr>
          <w:rFonts w:eastAsiaTheme="minorEastAsia"/>
        </w:rPr>
        <w:t>El rol Administrador le indica al sistema que finalizó de completar los campos.</w:t>
      </w:r>
    </w:p>
    <w:p w14:paraId="4239FE95" w14:textId="77777777" w:rsidR="00B838BB" w:rsidRDefault="00B838BB" w:rsidP="003B5C6F">
      <w:pPr>
        <w:pStyle w:val="SAP-Normal"/>
        <w:numPr>
          <w:ilvl w:val="0"/>
          <w:numId w:val="64"/>
        </w:numPr>
        <w:rPr>
          <w:rFonts w:eastAsiaTheme="minorEastAsia"/>
        </w:rPr>
      </w:pPr>
      <w:r w:rsidRPr="251646D2">
        <w:rPr>
          <w:rFonts w:eastAsia="sans-serif"/>
          <w:lang w:val="es-ES"/>
        </w:rPr>
        <w:t>El sistema valida que los campos obligatorios estén completos.</w:t>
      </w:r>
    </w:p>
    <w:p w14:paraId="45E87312" w14:textId="05DD6EC9" w:rsidR="00B838BB" w:rsidRPr="00D81B11" w:rsidRDefault="00B838BB" w:rsidP="003B5C6F">
      <w:pPr>
        <w:pStyle w:val="SAP-Normal"/>
        <w:numPr>
          <w:ilvl w:val="0"/>
          <w:numId w:val="64"/>
        </w:numPr>
        <w:rPr>
          <w:rFonts w:eastAsiaTheme="minorEastAsia"/>
        </w:rPr>
      </w:pPr>
      <w:r w:rsidRPr="251646D2">
        <w:rPr>
          <w:rFonts w:eastAsia="sans-serif"/>
          <w:lang w:val="es-ES"/>
        </w:rPr>
        <w:t>El sistema valida que el contenido respete el formato esperado por cada campo.</w:t>
      </w:r>
    </w:p>
    <w:p w14:paraId="1AEFD4F0" w14:textId="08A7CDEB" w:rsidR="00D81B11" w:rsidRDefault="00D81B11" w:rsidP="003B5C6F">
      <w:pPr>
        <w:pStyle w:val="SAP-Normal"/>
        <w:numPr>
          <w:ilvl w:val="0"/>
          <w:numId w:val="64"/>
        </w:numPr>
        <w:rPr>
          <w:rFonts w:eastAsiaTheme="minorEastAsia"/>
        </w:rPr>
      </w:pPr>
      <w:r>
        <w:rPr>
          <w:rFonts w:eastAsiaTheme="minorEastAsia"/>
        </w:rPr>
        <w:t>El sistema valida que el rango</w:t>
      </w:r>
      <w:r w:rsidR="00F41406">
        <w:rPr>
          <w:rFonts w:eastAsiaTheme="minorEastAsia"/>
        </w:rPr>
        <w:t xml:space="preserve"> de aprobación no interseque con otros rangos, ni que</w:t>
      </w:r>
      <w:r w:rsidR="008D09E2">
        <w:rPr>
          <w:rFonts w:eastAsiaTheme="minorEastAsia"/>
        </w:rPr>
        <w:t xml:space="preserve"> no sea continuación de otro.</w:t>
      </w:r>
    </w:p>
    <w:p w14:paraId="01934452" w14:textId="77777777" w:rsidR="00B838BB" w:rsidRDefault="00B838BB" w:rsidP="003B5C6F">
      <w:pPr>
        <w:pStyle w:val="SAP-Normal"/>
        <w:numPr>
          <w:ilvl w:val="0"/>
          <w:numId w:val="64"/>
        </w:numPr>
        <w:rPr>
          <w:rFonts w:eastAsiaTheme="minorEastAsia"/>
        </w:rPr>
      </w:pPr>
      <w:r w:rsidRPr="251646D2">
        <w:rPr>
          <w:rFonts w:eastAsia="sans-serif"/>
          <w:lang w:val="es-ES"/>
        </w:rPr>
        <w:t>El sistema persiste los datos.</w:t>
      </w:r>
    </w:p>
    <w:p w14:paraId="09B0BBE9" w14:textId="77777777" w:rsidR="00B838BB" w:rsidRDefault="00B838BB" w:rsidP="003B5C6F">
      <w:pPr>
        <w:pStyle w:val="SAP-Normal"/>
        <w:numPr>
          <w:ilvl w:val="0"/>
          <w:numId w:val="64"/>
        </w:numPr>
        <w:rPr>
          <w:rFonts w:eastAsiaTheme="minorEastAsia"/>
        </w:rPr>
      </w:pPr>
      <w:r w:rsidRPr="251646D2">
        <w:rPr>
          <w:rFonts w:eastAsia="sans-serif"/>
          <w:lang w:val="es-ES"/>
        </w:rPr>
        <w:t>El sistema guarda en la bitácora la información sobre la operación.</w:t>
      </w:r>
    </w:p>
    <w:p w14:paraId="5C257D03" w14:textId="77777777" w:rsidR="00B838BB" w:rsidRDefault="00B838BB" w:rsidP="003B5C6F">
      <w:pPr>
        <w:pStyle w:val="SAP-Normal"/>
        <w:numPr>
          <w:ilvl w:val="0"/>
          <w:numId w:val="64"/>
        </w:numPr>
        <w:rPr>
          <w:rFonts w:eastAsiaTheme="minorEastAsia"/>
        </w:rPr>
      </w:pPr>
      <w:r w:rsidRPr="251646D2">
        <w:rPr>
          <w:rFonts w:eastAsia="sans-serif"/>
          <w:lang w:val="es-ES"/>
        </w:rPr>
        <w:t>El sistema confirma el éxito de la operación.</w:t>
      </w:r>
    </w:p>
    <w:p w14:paraId="39C421BE" w14:textId="6D0E5096" w:rsidR="00E40BAC" w:rsidRPr="00B838BB" w:rsidRDefault="00B838BB" w:rsidP="003B5C6F">
      <w:pPr>
        <w:pStyle w:val="SAP-Normal"/>
        <w:numPr>
          <w:ilvl w:val="0"/>
          <w:numId w:val="64"/>
        </w:numPr>
        <w:rPr>
          <w:rFonts w:eastAsiaTheme="minorEastAsia"/>
        </w:rPr>
      </w:pPr>
      <w:r w:rsidRPr="251646D2">
        <w:rPr>
          <w:rFonts w:eastAsia="sans-serif"/>
          <w:lang w:val="es-ES"/>
        </w:rPr>
        <w:t>El sistema cierra el formulario para mostrar el listado actualizado.</w:t>
      </w:r>
    </w:p>
    <w:p w14:paraId="02BC4FCF" w14:textId="77777777" w:rsidR="00E40BAC" w:rsidRDefault="00E40BAC" w:rsidP="00E40BAC">
      <w:pPr>
        <w:pStyle w:val="SAP-Normal"/>
        <w:rPr>
          <w:rFonts w:eastAsia="sans-serif"/>
          <w:lang w:val="es-ES"/>
        </w:rPr>
      </w:pPr>
    </w:p>
    <w:p w14:paraId="0D4E7B1D" w14:textId="77777777" w:rsidR="00E40BAC" w:rsidRDefault="00E40BAC" w:rsidP="00E40BAC">
      <w:pPr>
        <w:pStyle w:val="SAP-Normal"/>
        <w:rPr>
          <w:rFonts w:eastAsia="sans-serif"/>
          <w:b/>
          <w:lang w:val="es-ES"/>
        </w:rPr>
      </w:pPr>
      <w:r w:rsidRPr="00A42E77">
        <w:rPr>
          <w:rFonts w:eastAsia="sans-serif"/>
          <w:b/>
          <w:lang w:val="es-ES"/>
        </w:rPr>
        <w:t>Caminos Alternativos</w:t>
      </w:r>
    </w:p>
    <w:p w14:paraId="06829CA6" w14:textId="38E35C47" w:rsidR="000C289E" w:rsidRDefault="000C289E" w:rsidP="000C289E">
      <w:pPr>
        <w:pStyle w:val="SAP-Normal"/>
        <w:rPr>
          <w:rFonts w:eastAsia="sans-serif"/>
          <w:lang w:val="es-ES"/>
        </w:rPr>
      </w:pPr>
      <w:r w:rsidRPr="251646D2">
        <w:rPr>
          <w:rFonts w:eastAsia="sans-serif"/>
          <w:lang w:val="es-ES"/>
        </w:rPr>
        <w:t xml:space="preserve">Para el paso </w:t>
      </w:r>
      <w:r w:rsidR="005B18BA">
        <w:rPr>
          <w:rFonts w:eastAsia="sans-serif"/>
          <w:lang w:val="es-ES"/>
        </w:rPr>
        <w:t>10</w:t>
      </w:r>
      <w:r w:rsidRPr="251646D2">
        <w:rPr>
          <w:rFonts w:eastAsia="sans-serif"/>
          <w:lang w:val="es-ES"/>
        </w:rPr>
        <w:t xml:space="preserve">: el </w:t>
      </w:r>
      <w:r>
        <w:rPr>
          <w:rFonts w:eastAsia="sans-serif"/>
          <w:lang w:val="es-ES"/>
        </w:rPr>
        <w:t>nivel de aprobación interseca o no continúa un nivel existente</w:t>
      </w:r>
      <w:r w:rsidRPr="251646D2">
        <w:rPr>
          <w:rFonts w:eastAsia="sans-serif"/>
          <w:lang w:val="es-ES"/>
        </w:rPr>
        <w:t>.</w:t>
      </w:r>
    </w:p>
    <w:p w14:paraId="04F8B8A4" w14:textId="0ED809C6" w:rsidR="000C289E" w:rsidRDefault="000C289E" w:rsidP="003B5C6F">
      <w:pPr>
        <w:pStyle w:val="SAP-Normal"/>
        <w:numPr>
          <w:ilvl w:val="0"/>
          <w:numId w:val="66"/>
        </w:numPr>
      </w:pPr>
      <w:r>
        <w:t>El sistema informa que no puede crearse el nivel de aprobación, exhibe las causas y solicita medida correctiva.</w:t>
      </w:r>
    </w:p>
    <w:p w14:paraId="10FBA070" w14:textId="2A45E82B" w:rsidR="000C289E" w:rsidRDefault="000C289E" w:rsidP="003B5C6F">
      <w:pPr>
        <w:pStyle w:val="SAP-Normal"/>
        <w:numPr>
          <w:ilvl w:val="0"/>
          <w:numId w:val="66"/>
        </w:numPr>
      </w:pPr>
      <w:r>
        <w:t>El sistema se mantiene en la pantalla.</w:t>
      </w:r>
    </w:p>
    <w:p w14:paraId="0A0F42CE" w14:textId="77777777" w:rsidR="000C289E" w:rsidRDefault="000C289E" w:rsidP="00E40BAC">
      <w:pPr>
        <w:pStyle w:val="SAP-Normal"/>
        <w:rPr>
          <w:rFonts w:eastAsia="sans-serif"/>
          <w:lang w:val="es-ES"/>
        </w:rPr>
      </w:pPr>
    </w:p>
    <w:p w14:paraId="6B0FAD11" w14:textId="72358B0A" w:rsidR="0013536F" w:rsidRDefault="0013536F" w:rsidP="0013536F">
      <w:pPr>
        <w:pStyle w:val="SAP-Normal"/>
      </w:pPr>
      <w:r w:rsidRPr="251646D2">
        <w:rPr>
          <w:rFonts w:eastAsia="sans-serif"/>
          <w:lang w:val="es-ES"/>
        </w:rPr>
        <w:t xml:space="preserve">Para el paso 3: el </w:t>
      </w:r>
      <w:r>
        <w:rPr>
          <w:rFonts w:eastAsia="sans-serif"/>
          <w:lang w:val="es-ES"/>
        </w:rPr>
        <w:t>rol Administrador</w:t>
      </w:r>
      <w:r w:rsidRPr="251646D2">
        <w:rPr>
          <w:rFonts w:eastAsia="sans-serif"/>
          <w:lang w:val="es-ES"/>
        </w:rPr>
        <w:t xml:space="preserve"> quiere editar los datos de un </w:t>
      </w:r>
      <w:r>
        <w:rPr>
          <w:rFonts w:eastAsia="sans-serif"/>
          <w:lang w:val="es-ES"/>
        </w:rPr>
        <w:t>nivel de aprobación</w:t>
      </w:r>
      <w:r w:rsidRPr="251646D2">
        <w:rPr>
          <w:rFonts w:eastAsia="sans-serif"/>
          <w:lang w:val="es-ES"/>
        </w:rPr>
        <w:t xml:space="preserve"> existente.</w:t>
      </w:r>
    </w:p>
    <w:p w14:paraId="536F4695" w14:textId="795BF5F2" w:rsidR="0013536F" w:rsidRDefault="0013536F" w:rsidP="003B5C6F">
      <w:pPr>
        <w:pStyle w:val="SAP-Normal"/>
        <w:numPr>
          <w:ilvl w:val="0"/>
          <w:numId w:val="65"/>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selecciona uno de los </w:t>
      </w:r>
      <w:r>
        <w:rPr>
          <w:rFonts w:eastAsia="sans-serif"/>
          <w:lang w:val="es-ES"/>
        </w:rPr>
        <w:t>niveles de aprobación</w:t>
      </w:r>
      <w:r w:rsidRPr="251646D2">
        <w:rPr>
          <w:rFonts w:eastAsia="sans-serif"/>
          <w:lang w:val="es-ES"/>
        </w:rPr>
        <w:t xml:space="preserve"> listado</w:t>
      </w:r>
      <w:r>
        <w:rPr>
          <w:rFonts w:eastAsia="sans-serif"/>
          <w:lang w:val="es-ES"/>
        </w:rPr>
        <w:t>s</w:t>
      </w:r>
      <w:r w:rsidRPr="251646D2">
        <w:rPr>
          <w:rFonts w:eastAsia="sans-serif"/>
          <w:lang w:val="es-ES"/>
        </w:rPr>
        <w:t>.</w:t>
      </w:r>
    </w:p>
    <w:p w14:paraId="6EF3A10F" w14:textId="3DDBAD70" w:rsidR="0013536F" w:rsidRDefault="0013536F" w:rsidP="003B5C6F">
      <w:pPr>
        <w:pStyle w:val="SAP-Normal"/>
        <w:numPr>
          <w:ilvl w:val="0"/>
          <w:numId w:val="65"/>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informa al sistema que quiere editar el </w:t>
      </w:r>
      <w:r>
        <w:rPr>
          <w:rFonts w:eastAsia="sans-serif"/>
          <w:lang w:val="es-ES"/>
        </w:rPr>
        <w:t>nivel de aprobación</w:t>
      </w:r>
      <w:r w:rsidRPr="251646D2">
        <w:rPr>
          <w:rFonts w:eastAsia="sans-serif"/>
          <w:lang w:val="es-ES"/>
        </w:rPr>
        <w:t xml:space="preserve"> seleccionado.</w:t>
      </w:r>
    </w:p>
    <w:p w14:paraId="1376C1F9" w14:textId="6683CC2D" w:rsidR="0013536F" w:rsidRDefault="0013536F" w:rsidP="003B5C6F">
      <w:pPr>
        <w:pStyle w:val="SAP-Normal"/>
        <w:numPr>
          <w:ilvl w:val="0"/>
          <w:numId w:val="65"/>
        </w:numPr>
        <w:rPr>
          <w:rFonts w:eastAsiaTheme="minorEastAsia"/>
        </w:rPr>
      </w:pPr>
      <w:r w:rsidRPr="251646D2">
        <w:rPr>
          <w:rFonts w:eastAsia="sans-serif"/>
          <w:lang w:val="es-ES"/>
        </w:rPr>
        <w:t xml:space="preserve">El sistema recupera los datos del </w:t>
      </w:r>
      <w:r>
        <w:rPr>
          <w:rFonts w:eastAsia="sans-serif"/>
          <w:lang w:val="es-ES"/>
        </w:rPr>
        <w:t>nivel de aprobación</w:t>
      </w:r>
      <w:r w:rsidRPr="251646D2">
        <w:rPr>
          <w:rFonts w:eastAsia="sans-serif"/>
          <w:lang w:val="es-ES"/>
        </w:rPr>
        <w:t xml:space="preserve"> a editar.</w:t>
      </w:r>
    </w:p>
    <w:p w14:paraId="4DFC3B4F" w14:textId="77777777" w:rsidR="0013536F" w:rsidRDefault="0013536F" w:rsidP="003B5C6F">
      <w:pPr>
        <w:pStyle w:val="SAP-Normal"/>
        <w:numPr>
          <w:ilvl w:val="0"/>
          <w:numId w:val="65"/>
        </w:numPr>
        <w:rPr>
          <w:rFonts w:eastAsiaTheme="minorEastAsia"/>
        </w:rPr>
      </w:pPr>
      <w:r w:rsidRPr="251646D2">
        <w:rPr>
          <w:rFonts w:eastAsia="sans-serif"/>
          <w:lang w:val="es-ES"/>
        </w:rPr>
        <w:lastRenderedPageBreak/>
        <w:t xml:space="preserve">El sistema muestra el mismo formulario de alta con los campos completos, impidiendo la modificación </w:t>
      </w:r>
      <w:r>
        <w:rPr>
          <w:rFonts w:eastAsia="sans-serif"/>
          <w:lang w:val="es-ES"/>
        </w:rPr>
        <w:t>de aquellos que son de solo lectura.</w:t>
      </w:r>
    </w:p>
    <w:p w14:paraId="54C7ACE7" w14:textId="45D48241" w:rsidR="0013536F" w:rsidRDefault="0013536F" w:rsidP="003B5C6F">
      <w:pPr>
        <w:pStyle w:val="SAP-Normal"/>
        <w:numPr>
          <w:ilvl w:val="0"/>
          <w:numId w:val="65"/>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realiza las modificaciones pertinentes.</w:t>
      </w:r>
    </w:p>
    <w:p w14:paraId="22897FEB" w14:textId="77777777" w:rsidR="0013536F" w:rsidRDefault="0013536F" w:rsidP="003B5C6F">
      <w:pPr>
        <w:pStyle w:val="SAP-Normal"/>
        <w:numPr>
          <w:ilvl w:val="0"/>
          <w:numId w:val="65"/>
        </w:numPr>
        <w:rPr>
          <w:rFonts w:eastAsiaTheme="minorEastAsia"/>
        </w:rPr>
      </w:pPr>
      <w:r>
        <w:rPr>
          <w:rFonts w:eastAsiaTheme="minorEastAsia"/>
        </w:rPr>
        <w:t>El rol Administrador le indica al sistema que finalizó de completar los campos.</w:t>
      </w:r>
    </w:p>
    <w:p w14:paraId="0FFD2946" w14:textId="77777777" w:rsidR="0013536F" w:rsidRDefault="0013536F" w:rsidP="003B5C6F">
      <w:pPr>
        <w:pStyle w:val="SAP-Normal"/>
        <w:numPr>
          <w:ilvl w:val="0"/>
          <w:numId w:val="65"/>
        </w:numPr>
        <w:rPr>
          <w:rFonts w:eastAsiaTheme="minorEastAsia"/>
        </w:rPr>
      </w:pPr>
      <w:r w:rsidRPr="251646D2">
        <w:rPr>
          <w:rFonts w:eastAsia="sans-serif"/>
          <w:lang w:val="es-ES"/>
        </w:rPr>
        <w:t>El sistema valida que los campos obligatorios estén completos.</w:t>
      </w:r>
    </w:p>
    <w:p w14:paraId="7E25202B" w14:textId="77777777" w:rsidR="0013536F" w:rsidRDefault="0013536F" w:rsidP="003B5C6F">
      <w:pPr>
        <w:pStyle w:val="SAP-Normal"/>
        <w:numPr>
          <w:ilvl w:val="0"/>
          <w:numId w:val="65"/>
        </w:numPr>
        <w:rPr>
          <w:rFonts w:eastAsiaTheme="minorEastAsia"/>
        </w:rPr>
      </w:pPr>
      <w:r w:rsidRPr="251646D2">
        <w:rPr>
          <w:rFonts w:eastAsia="sans-serif"/>
          <w:lang w:val="es-ES"/>
        </w:rPr>
        <w:t>El sistema valida que el contenido respete el formato esperado por cada campo.</w:t>
      </w:r>
    </w:p>
    <w:p w14:paraId="70E7A5F4" w14:textId="72AD2CC5" w:rsidR="0013536F" w:rsidRDefault="0013536F" w:rsidP="003B5C6F">
      <w:pPr>
        <w:pStyle w:val="SAP-Normal"/>
        <w:numPr>
          <w:ilvl w:val="0"/>
          <w:numId w:val="65"/>
        </w:numPr>
        <w:rPr>
          <w:rFonts w:eastAsiaTheme="minorEastAsia"/>
        </w:rPr>
      </w:pPr>
      <w:r>
        <w:rPr>
          <w:rFonts w:eastAsiaTheme="minorEastAsia"/>
        </w:rPr>
        <w:t>El sistema controla que no haya notas de créditos pendientes de aprobación y que las modificaciones las dejen sin intervención de un aprobador.</w:t>
      </w:r>
    </w:p>
    <w:p w14:paraId="789B854A" w14:textId="2A4A0F31" w:rsidR="006110A7" w:rsidRPr="006110A7" w:rsidRDefault="006110A7" w:rsidP="003B5C6F">
      <w:pPr>
        <w:pStyle w:val="SAP-Normal"/>
        <w:numPr>
          <w:ilvl w:val="0"/>
          <w:numId w:val="65"/>
        </w:numPr>
        <w:rPr>
          <w:rFonts w:eastAsiaTheme="minorEastAsia"/>
        </w:rPr>
      </w:pPr>
      <w:r w:rsidRPr="251646D2">
        <w:rPr>
          <w:rFonts w:eastAsia="sans-serif"/>
          <w:lang w:val="es-ES"/>
        </w:rPr>
        <w:t>El sistema guarda en la bitácora la información sobre la operación.</w:t>
      </w:r>
    </w:p>
    <w:p w14:paraId="649A2493" w14:textId="12907200" w:rsidR="003E2C12" w:rsidRPr="0013536F" w:rsidRDefault="003E2C12" w:rsidP="003B5C6F">
      <w:pPr>
        <w:pStyle w:val="SAP-Normal"/>
        <w:numPr>
          <w:ilvl w:val="0"/>
          <w:numId w:val="65"/>
        </w:numPr>
        <w:rPr>
          <w:rFonts w:eastAsiaTheme="minorEastAsia"/>
        </w:rPr>
      </w:pPr>
      <w:r w:rsidRPr="00A9608C">
        <w:rPr>
          <w:rFonts w:eastAsiaTheme="minorEastAsia"/>
        </w:rPr>
        <w:t xml:space="preserve">Vuelve al punto </w:t>
      </w:r>
      <w:r w:rsidR="008E0DBF">
        <w:rPr>
          <w:rFonts w:eastAsiaTheme="minorEastAsia"/>
        </w:rPr>
        <w:t>10</w:t>
      </w:r>
      <w:r w:rsidRPr="00A9608C">
        <w:rPr>
          <w:rFonts w:eastAsiaTheme="minorEastAsia"/>
        </w:rPr>
        <w:t xml:space="preserve"> del escenario principal</w:t>
      </w:r>
      <w:r>
        <w:rPr>
          <w:rFonts w:eastAsiaTheme="minorEastAsia"/>
        </w:rPr>
        <w:t>.</w:t>
      </w:r>
    </w:p>
    <w:p w14:paraId="56CBF863" w14:textId="68FB26C2" w:rsidR="00E40BAC" w:rsidRDefault="00E40BAC" w:rsidP="0013536F">
      <w:pPr>
        <w:pStyle w:val="SAP-Normal"/>
        <w:rPr>
          <w:rFonts w:eastAsia="sans-serif"/>
          <w:lang w:val="es-ES"/>
        </w:rPr>
      </w:pPr>
      <w:r>
        <w:rPr>
          <w:rFonts w:eastAsia="sans-serif"/>
          <w:lang w:val="es-ES"/>
        </w:rPr>
        <w:t xml:space="preserve"> </w:t>
      </w:r>
    </w:p>
    <w:p w14:paraId="652760C2" w14:textId="262CF7C0" w:rsidR="00FB307B" w:rsidRDefault="00FB307B" w:rsidP="00FB307B">
      <w:pPr>
        <w:pStyle w:val="SAP-Normal"/>
      </w:pPr>
      <w:r w:rsidRPr="251646D2">
        <w:rPr>
          <w:rFonts w:eastAsia="sans-serif"/>
          <w:lang w:val="es-ES"/>
        </w:rPr>
        <w:t xml:space="preserve">Para el paso 3: el </w:t>
      </w:r>
      <w:r>
        <w:rPr>
          <w:rFonts w:eastAsia="sans-serif"/>
          <w:lang w:val="es-ES"/>
        </w:rPr>
        <w:t>rol Administrador</w:t>
      </w:r>
      <w:r w:rsidRPr="251646D2">
        <w:rPr>
          <w:rFonts w:eastAsia="sans-serif"/>
          <w:lang w:val="es-ES"/>
        </w:rPr>
        <w:t xml:space="preserve"> quiere </w:t>
      </w:r>
      <w:r w:rsidR="00D90EA8">
        <w:rPr>
          <w:rFonts w:eastAsia="sans-serif"/>
          <w:lang w:val="es-ES"/>
        </w:rPr>
        <w:t>eliminar un nivel de aprobación existente</w:t>
      </w:r>
      <w:r w:rsidRPr="251646D2">
        <w:rPr>
          <w:rFonts w:eastAsia="sans-serif"/>
          <w:lang w:val="es-ES"/>
        </w:rPr>
        <w:t>.</w:t>
      </w:r>
    </w:p>
    <w:p w14:paraId="32B7E81D" w14:textId="77777777" w:rsidR="00FB307B" w:rsidRDefault="00FB307B" w:rsidP="003B5C6F">
      <w:pPr>
        <w:pStyle w:val="SAP-Normal"/>
        <w:numPr>
          <w:ilvl w:val="0"/>
          <w:numId w:val="67"/>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selecciona uno de los </w:t>
      </w:r>
      <w:r>
        <w:rPr>
          <w:rFonts w:eastAsia="sans-serif"/>
          <w:lang w:val="es-ES"/>
        </w:rPr>
        <w:t>niveles de aprobación</w:t>
      </w:r>
      <w:r w:rsidRPr="251646D2">
        <w:rPr>
          <w:rFonts w:eastAsia="sans-serif"/>
          <w:lang w:val="es-ES"/>
        </w:rPr>
        <w:t xml:space="preserve"> listado</w:t>
      </w:r>
      <w:r>
        <w:rPr>
          <w:rFonts w:eastAsia="sans-serif"/>
          <w:lang w:val="es-ES"/>
        </w:rPr>
        <w:t>s</w:t>
      </w:r>
      <w:r w:rsidRPr="251646D2">
        <w:rPr>
          <w:rFonts w:eastAsia="sans-serif"/>
          <w:lang w:val="es-ES"/>
        </w:rPr>
        <w:t>.</w:t>
      </w:r>
    </w:p>
    <w:p w14:paraId="5450811E" w14:textId="2333DA5E" w:rsidR="00FB307B" w:rsidRDefault="00FB307B" w:rsidP="003B5C6F">
      <w:pPr>
        <w:pStyle w:val="SAP-Normal"/>
        <w:numPr>
          <w:ilvl w:val="0"/>
          <w:numId w:val="67"/>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informa al sistema que quiere </w:t>
      </w:r>
      <w:r w:rsidR="00D90EA8">
        <w:rPr>
          <w:rFonts w:eastAsia="sans-serif"/>
          <w:lang w:val="es-ES"/>
        </w:rPr>
        <w:t>eliminar</w:t>
      </w:r>
      <w:r w:rsidRPr="251646D2">
        <w:rPr>
          <w:rFonts w:eastAsia="sans-serif"/>
          <w:lang w:val="es-ES"/>
        </w:rPr>
        <w:t xml:space="preserve"> el </w:t>
      </w:r>
      <w:r>
        <w:rPr>
          <w:rFonts w:eastAsia="sans-serif"/>
          <w:lang w:val="es-ES"/>
        </w:rPr>
        <w:t>nivel de aprobación</w:t>
      </w:r>
      <w:r w:rsidRPr="251646D2">
        <w:rPr>
          <w:rFonts w:eastAsia="sans-serif"/>
          <w:lang w:val="es-ES"/>
        </w:rPr>
        <w:t xml:space="preserve"> seleccionado.</w:t>
      </w:r>
    </w:p>
    <w:p w14:paraId="0F2D6E02" w14:textId="1A813C37" w:rsidR="00D90EA8" w:rsidRPr="00E51798" w:rsidRDefault="00D90EA8" w:rsidP="003B5C6F">
      <w:pPr>
        <w:pStyle w:val="SAP-Normal"/>
        <w:numPr>
          <w:ilvl w:val="0"/>
          <w:numId w:val="67"/>
        </w:numPr>
        <w:rPr>
          <w:rFonts w:eastAsiaTheme="minorEastAsia"/>
        </w:rPr>
      </w:pPr>
      <w:r w:rsidRPr="251646D2">
        <w:rPr>
          <w:rFonts w:eastAsia="sans-serif"/>
          <w:lang w:val="es-ES"/>
        </w:rPr>
        <w:t>El sistema solicita confirmación</w:t>
      </w:r>
      <w:r w:rsidR="00E51798">
        <w:rPr>
          <w:rFonts w:eastAsia="sans-serif"/>
          <w:lang w:val="es-ES"/>
        </w:rPr>
        <w:t>.</w:t>
      </w:r>
    </w:p>
    <w:p w14:paraId="6AEFDCEC" w14:textId="6823516C" w:rsidR="00E51798" w:rsidRDefault="00E51798" w:rsidP="003B5C6F">
      <w:pPr>
        <w:pStyle w:val="SAP-Normal"/>
        <w:numPr>
          <w:ilvl w:val="0"/>
          <w:numId w:val="67"/>
        </w:numPr>
        <w:rPr>
          <w:rFonts w:eastAsiaTheme="minorEastAsia"/>
        </w:rPr>
      </w:pPr>
      <w:r>
        <w:rPr>
          <w:rFonts w:eastAsiaTheme="minorEastAsia"/>
        </w:rPr>
        <w:t>El rol Administrador confirma.</w:t>
      </w:r>
    </w:p>
    <w:p w14:paraId="2DF78B81" w14:textId="76359B45" w:rsidR="00E51798" w:rsidRDefault="006110A7" w:rsidP="003B5C6F">
      <w:pPr>
        <w:pStyle w:val="SAP-Normal"/>
        <w:numPr>
          <w:ilvl w:val="0"/>
          <w:numId w:val="67"/>
        </w:numPr>
        <w:rPr>
          <w:rFonts w:eastAsiaTheme="minorEastAsia"/>
        </w:rPr>
      </w:pPr>
      <w:r>
        <w:rPr>
          <w:rFonts w:eastAsiaTheme="minorEastAsia"/>
        </w:rPr>
        <w:t>El sistema controla que no haya notas de créditos pendientes de aprobación y que las modificaciones las dejen sin intervención de un aprobador.</w:t>
      </w:r>
    </w:p>
    <w:p w14:paraId="0192A96B" w14:textId="342FC9D1" w:rsidR="006110A7" w:rsidRPr="006110A7" w:rsidRDefault="006110A7" w:rsidP="003B5C6F">
      <w:pPr>
        <w:pStyle w:val="SAP-Normal"/>
        <w:numPr>
          <w:ilvl w:val="0"/>
          <w:numId w:val="67"/>
        </w:numPr>
        <w:rPr>
          <w:rFonts w:eastAsiaTheme="minorEastAsia"/>
        </w:rPr>
      </w:pPr>
      <w:r w:rsidRPr="251646D2">
        <w:rPr>
          <w:rFonts w:eastAsia="sans-serif"/>
          <w:lang w:val="es-ES"/>
        </w:rPr>
        <w:t>El sistema guarda en la bitácora la información sobre la operación.</w:t>
      </w:r>
    </w:p>
    <w:p w14:paraId="2A722267" w14:textId="4D77109D" w:rsidR="006110A7" w:rsidRPr="00D90EA8" w:rsidRDefault="006110A7" w:rsidP="003B5C6F">
      <w:pPr>
        <w:pStyle w:val="SAP-Normal"/>
        <w:numPr>
          <w:ilvl w:val="0"/>
          <w:numId w:val="67"/>
        </w:numPr>
        <w:rPr>
          <w:rFonts w:eastAsiaTheme="minorEastAsia"/>
        </w:rPr>
      </w:pPr>
      <w:r>
        <w:rPr>
          <w:rFonts w:eastAsiaTheme="minorEastAsia"/>
        </w:rPr>
        <w:t>El sistema valida que el rango de aprobación no interseque con otros rangos, ni que no sea continuación de otro.</w:t>
      </w:r>
    </w:p>
    <w:p w14:paraId="285E2DD8" w14:textId="77777777" w:rsidR="006110A7" w:rsidRDefault="006110A7" w:rsidP="003B5C6F">
      <w:pPr>
        <w:pStyle w:val="SAP-Normal"/>
        <w:numPr>
          <w:ilvl w:val="0"/>
          <w:numId w:val="67"/>
        </w:numPr>
        <w:rPr>
          <w:rFonts w:eastAsiaTheme="minorEastAsia"/>
        </w:rPr>
      </w:pPr>
      <w:r w:rsidRPr="251646D2">
        <w:rPr>
          <w:rFonts w:eastAsia="sans-serif"/>
          <w:lang w:val="es-ES"/>
        </w:rPr>
        <w:t>El sistema guarda en la bitácora la información sobre la operación.</w:t>
      </w:r>
    </w:p>
    <w:p w14:paraId="6586655A" w14:textId="4A05B8FA" w:rsidR="00D90EA8" w:rsidRPr="00D90EA8" w:rsidRDefault="006110A7" w:rsidP="003B5C6F">
      <w:pPr>
        <w:pStyle w:val="SAP-Normal"/>
        <w:numPr>
          <w:ilvl w:val="0"/>
          <w:numId w:val="67"/>
        </w:numPr>
        <w:rPr>
          <w:rFonts w:eastAsiaTheme="minorEastAsia"/>
        </w:rPr>
      </w:pPr>
      <w:r w:rsidRPr="251646D2">
        <w:rPr>
          <w:rFonts w:eastAsia="sans-serif"/>
          <w:lang w:val="es-ES"/>
        </w:rPr>
        <w:t>El sistema procede al eliminad</w:t>
      </w:r>
      <w:r>
        <w:rPr>
          <w:rFonts w:eastAsia="sans-serif"/>
          <w:lang w:val="es-ES"/>
        </w:rPr>
        <w:t>o.</w:t>
      </w:r>
    </w:p>
    <w:p w14:paraId="28AF0BDF" w14:textId="6E783E36" w:rsidR="00D90EA8" w:rsidRPr="00D90EA8" w:rsidRDefault="006110A7" w:rsidP="003B5C6F">
      <w:pPr>
        <w:pStyle w:val="SAP-Normal"/>
        <w:numPr>
          <w:ilvl w:val="0"/>
          <w:numId w:val="67"/>
        </w:numPr>
        <w:rPr>
          <w:rFonts w:eastAsiaTheme="minorEastAsia"/>
        </w:rPr>
      </w:pPr>
      <w:r w:rsidRPr="00A9608C">
        <w:rPr>
          <w:rFonts w:eastAsiaTheme="minorEastAsia"/>
        </w:rPr>
        <w:t xml:space="preserve">Vuelve al punto </w:t>
      </w:r>
      <w:r>
        <w:rPr>
          <w:rFonts w:eastAsiaTheme="minorEastAsia"/>
        </w:rPr>
        <w:t>12</w:t>
      </w:r>
      <w:r w:rsidRPr="00A9608C">
        <w:rPr>
          <w:rFonts w:eastAsiaTheme="minorEastAsia"/>
        </w:rPr>
        <w:t xml:space="preserve"> del escenario principal</w:t>
      </w:r>
      <w:r>
        <w:rPr>
          <w:rFonts w:eastAsiaTheme="minorEastAsia"/>
        </w:rPr>
        <w:t>.</w:t>
      </w:r>
    </w:p>
    <w:p w14:paraId="3D99BCDD" w14:textId="77777777" w:rsidR="00FB307B" w:rsidRDefault="00FB307B" w:rsidP="00FB307B">
      <w:pPr>
        <w:pStyle w:val="SAP-Normal"/>
        <w:rPr>
          <w:rFonts w:eastAsia="sans-serif"/>
          <w:lang w:val="es-ES"/>
        </w:rPr>
      </w:pPr>
    </w:p>
    <w:p w14:paraId="6A04E147" w14:textId="77777777" w:rsidR="00E40BAC" w:rsidRPr="00920AE8" w:rsidRDefault="00E40BAC" w:rsidP="00E40BAC">
      <w:pPr>
        <w:pStyle w:val="SAP-Normal"/>
        <w:rPr>
          <w:rFonts w:eastAsia="sans-serif"/>
          <w:b/>
        </w:rPr>
      </w:pPr>
      <w:r w:rsidRPr="00920AE8">
        <w:rPr>
          <w:rFonts w:eastAsia="sans-serif"/>
          <w:b/>
          <w:lang w:val="es-ES"/>
        </w:rPr>
        <w:t>Referencias</w:t>
      </w:r>
    </w:p>
    <w:p w14:paraId="58434F89" w14:textId="77777777" w:rsidR="00E40BAC" w:rsidRDefault="00E40BAC" w:rsidP="00E40BAC">
      <w:pPr>
        <w:pStyle w:val="SAP-Normal"/>
      </w:pPr>
      <w:r>
        <w:t>CU_003_001 Gestionar bitácora</w:t>
      </w:r>
    </w:p>
    <w:p w14:paraId="294F2671" w14:textId="77777777" w:rsidR="00E40BAC" w:rsidRDefault="00E40BAC" w:rsidP="00E40BAC">
      <w:pPr>
        <w:spacing w:before="0"/>
        <w:rPr>
          <w:rFonts w:ascii="Arial" w:eastAsia="sans-serif" w:hAnsi="Arial" w:cs="Arial"/>
          <w:sz w:val="22"/>
          <w:szCs w:val="22"/>
          <w:highlight w:val="yellow"/>
          <w:lang w:val="es-ES"/>
        </w:rPr>
      </w:pPr>
    </w:p>
    <w:p w14:paraId="5BEF15F1" w14:textId="77777777" w:rsidR="00EF217A" w:rsidRDefault="00EF217A">
      <w:pPr>
        <w:spacing w:before="0"/>
        <w:rPr>
          <w:rFonts w:ascii="Arial" w:hAnsi="Arial" w:cs="Arial"/>
          <w:b/>
          <w:sz w:val="28"/>
          <w:szCs w:val="28"/>
        </w:rPr>
      </w:pPr>
      <w:r>
        <w:br w:type="page"/>
      </w:r>
    </w:p>
    <w:p w14:paraId="5C829790" w14:textId="7628805F" w:rsidR="00E40BAC" w:rsidRDefault="00E40BAC" w:rsidP="00E40BAC">
      <w:pPr>
        <w:pStyle w:val="SAP-1erlnea"/>
        <w:outlineLvl w:val="2"/>
      </w:pPr>
      <w:bookmarkStart w:id="336" w:name="_Toc529912907"/>
      <w:r>
        <w:lastRenderedPageBreak/>
        <w:t>10.13.4.1.1 Diagrama de secuencia CU_002_004 Gestionar niveles de aprobación de notas de crédito</w:t>
      </w:r>
      <w:bookmarkEnd w:id="336"/>
    </w:p>
    <w:p w14:paraId="0AD1B11B" w14:textId="43BEC74C" w:rsidR="00B31C87" w:rsidRDefault="00B31C87" w:rsidP="00B31C87">
      <w:pPr>
        <w:pStyle w:val="SAP-Normal"/>
      </w:pPr>
    </w:p>
    <w:p w14:paraId="4A5912E8" w14:textId="4071B07A" w:rsidR="00E40BAC" w:rsidRDefault="00B31C87" w:rsidP="00B31C87">
      <w:pPr>
        <w:pStyle w:val="SAP-Normal"/>
        <w:jc w:val="center"/>
      </w:pPr>
      <w:r w:rsidRPr="00B31C87">
        <w:rPr>
          <w:noProof/>
        </w:rPr>
        <w:drawing>
          <wp:inline distT="0" distB="0" distL="0" distR="0" wp14:anchorId="26EFA6E3" wp14:editId="7BD3B067">
            <wp:extent cx="2260214" cy="6792775"/>
            <wp:effectExtent l="0" t="0" r="698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67764" cy="6815465"/>
                    </a:xfrm>
                    <a:prstGeom prst="rect">
                      <a:avLst/>
                    </a:prstGeom>
                    <a:noFill/>
                    <a:ln>
                      <a:noFill/>
                    </a:ln>
                  </pic:spPr>
                </pic:pic>
              </a:graphicData>
            </a:graphic>
          </wp:inline>
        </w:drawing>
      </w:r>
    </w:p>
    <w:p w14:paraId="56371FE1" w14:textId="04DEB926" w:rsidR="00E40BAC" w:rsidRDefault="00E40BAC" w:rsidP="00E40BAC">
      <w:pPr>
        <w:pStyle w:val="SAP-1erlnea"/>
        <w:outlineLvl w:val="2"/>
      </w:pPr>
      <w:bookmarkStart w:id="337" w:name="_Toc529912908"/>
      <w:r>
        <w:lastRenderedPageBreak/>
        <w:t>10.13.4.1.2 Diagrama de clases parcial CU_002_004 Gestionar niveles de aprobación de notas de crédito</w:t>
      </w:r>
      <w:bookmarkEnd w:id="337"/>
    </w:p>
    <w:p w14:paraId="3C1CA55D" w14:textId="7F1FCAED" w:rsidR="00A07EBD" w:rsidRDefault="00B31C87" w:rsidP="00B31C87">
      <w:pPr>
        <w:pStyle w:val="SAP-Normal"/>
        <w:jc w:val="center"/>
      </w:pPr>
      <w:r w:rsidRPr="00B31C87">
        <w:rPr>
          <w:noProof/>
        </w:rPr>
        <w:drawing>
          <wp:inline distT="0" distB="0" distL="0" distR="0" wp14:anchorId="7B0119B2" wp14:editId="4905D095">
            <wp:extent cx="5143500" cy="442722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43500" cy="4427220"/>
                    </a:xfrm>
                    <a:prstGeom prst="rect">
                      <a:avLst/>
                    </a:prstGeom>
                    <a:noFill/>
                    <a:ln>
                      <a:noFill/>
                    </a:ln>
                  </pic:spPr>
                </pic:pic>
              </a:graphicData>
            </a:graphic>
          </wp:inline>
        </w:drawing>
      </w:r>
    </w:p>
    <w:p w14:paraId="3147E527" w14:textId="51566288" w:rsidR="00A07EBD" w:rsidRDefault="00A07EBD" w:rsidP="00A07EBD">
      <w:pPr>
        <w:pStyle w:val="SAP-1erlnea"/>
        <w:outlineLvl w:val="2"/>
      </w:pPr>
      <w:bookmarkStart w:id="338" w:name="_Toc529912909"/>
      <w:r>
        <w:t xml:space="preserve">10.13.5.1 CU_002_005 </w:t>
      </w:r>
      <w:r w:rsidRPr="005B18BA">
        <w:t xml:space="preserve">Gestionar </w:t>
      </w:r>
      <w:r>
        <w:t>promoción de venta</w:t>
      </w:r>
      <w:r w:rsidR="00F55994">
        <w:t>s</w:t>
      </w:r>
      <w:bookmarkEnd w:id="338"/>
    </w:p>
    <w:p w14:paraId="2E2ECF27" w14:textId="77777777" w:rsidR="00A07EBD" w:rsidRPr="00A42E77" w:rsidRDefault="00A07EBD" w:rsidP="00A07EBD">
      <w:pPr>
        <w:pStyle w:val="SAP-Normal"/>
      </w:pPr>
    </w:p>
    <w:p w14:paraId="54CDD7AB" w14:textId="77777777" w:rsidR="00A07EBD" w:rsidRPr="00902DFC" w:rsidRDefault="00A07EBD" w:rsidP="00A07EBD">
      <w:pPr>
        <w:pStyle w:val="SAP-Normal"/>
        <w:rPr>
          <w:b/>
        </w:rPr>
      </w:pPr>
      <w:r w:rsidRPr="00A42E77">
        <w:rPr>
          <w:rFonts w:eastAsia="sans-serif"/>
          <w:b/>
          <w:lang w:val="es-ES"/>
        </w:rPr>
        <w:t>Identificación del caso de uso</w:t>
      </w:r>
    </w:p>
    <w:p w14:paraId="77D7A66A" w14:textId="3FD1A8D1" w:rsidR="00A07EBD" w:rsidRDefault="00A07EBD" w:rsidP="00A07EBD">
      <w:pPr>
        <w:pStyle w:val="SAP-Normal"/>
      </w:pPr>
      <w:r>
        <w:t>CU_00</w:t>
      </w:r>
      <w:r w:rsidR="00224872">
        <w:t>2</w:t>
      </w:r>
      <w:r>
        <w:t>_00</w:t>
      </w:r>
      <w:r w:rsidR="00224872">
        <w:t>5</w:t>
      </w:r>
    </w:p>
    <w:p w14:paraId="271834E8" w14:textId="77777777" w:rsidR="00A07EBD" w:rsidRDefault="00A07EBD" w:rsidP="00A07EBD">
      <w:pPr>
        <w:pStyle w:val="SAP-Normal"/>
      </w:pPr>
    </w:p>
    <w:p w14:paraId="66B2809F" w14:textId="77777777" w:rsidR="00A07EBD" w:rsidRPr="00A42E77" w:rsidRDefault="00A07EBD" w:rsidP="00A07EBD">
      <w:pPr>
        <w:pStyle w:val="SAP-Normal"/>
        <w:rPr>
          <w:rFonts w:eastAsia="sans-serif"/>
          <w:b/>
        </w:rPr>
      </w:pPr>
      <w:r w:rsidRPr="00A42E77">
        <w:rPr>
          <w:rFonts w:eastAsia="sans-serif"/>
          <w:b/>
          <w:lang w:val="es-ES"/>
        </w:rPr>
        <w:t>Nombre del Caso de Uso</w:t>
      </w:r>
    </w:p>
    <w:p w14:paraId="68FD3385" w14:textId="2C72F60F" w:rsidR="00A07EBD" w:rsidRDefault="00A07EBD" w:rsidP="00A07EBD">
      <w:pPr>
        <w:pStyle w:val="SAP-Normal"/>
        <w:rPr>
          <w:rFonts w:eastAsia="sans-serif"/>
          <w:lang w:val="es-ES"/>
        </w:rPr>
      </w:pPr>
      <w:r w:rsidRPr="251646D2">
        <w:rPr>
          <w:rFonts w:eastAsia="sans-serif"/>
          <w:lang w:val="es-ES"/>
        </w:rPr>
        <w:t xml:space="preserve">Gestionar </w:t>
      </w:r>
      <w:r w:rsidR="00224872">
        <w:rPr>
          <w:rFonts w:eastAsia="sans-serif"/>
          <w:lang w:val="es-ES"/>
        </w:rPr>
        <w:t>promoción de venta</w:t>
      </w:r>
      <w:r w:rsidR="00F55994">
        <w:rPr>
          <w:rFonts w:eastAsia="sans-serif"/>
          <w:lang w:val="es-ES"/>
        </w:rPr>
        <w:t>s</w:t>
      </w:r>
    </w:p>
    <w:p w14:paraId="54AE5466" w14:textId="77777777" w:rsidR="00A07EBD" w:rsidRDefault="00A07EBD" w:rsidP="00A07EBD">
      <w:pPr>
        <w:pStyle w:val="SAP-Normal"/>
        <w:rPr>
          <w:rFonts w:eastAsia="sans-serif"/>
        </w:rPr>
      </w:pPr>
    </w:p>
    <w:p w14:paraId="3EE8BA27" w14:textId="77777777" w:rsidR="00A07EBD" w:rsidRPr="00A42E77" w:rsidRDefault="00A07EBD" w:rsidP="00A07EBD">
      <w:pPr>
        <w:pStyle w:val="SAP-Normal"/>
        <w:rPr>
          <w:rFonts w:eastAsia="sans-serif"/>
          <w:b/>
        </w:rPr>
      </w:pPr>
      <w:r w:rsidRPr="00A42E77">
        <w:rPr>
          <w:rFonts w:eastAsia="sans-serif"/>
          <w:b/>
          <w:lang w:val="es-ES"/>
        </w:rPr>
        <w:t>Descripción del Caso de Uso</w:t>
      </w:r>
    </w:p>
    <w:p w14:paraId="277846BD" w14:textId="046E671B" w:rsidR="00C4260F" w:rsidRDefault="00A07EBD" w:rsidP="00A07EBD">
      <w:pPr>
        <w:pStyle w:val="SAP-Normal"/>
      </w:pPr>
      <w:r>
        <w:rPr>
          <w:rFonts w:eastAsia="sans-serif"/>
          <w:lang w:val="es-ES"/>
        </w:rPr>
        <w:t xml:space="preserve">Accediendo al apartado para la gestión de </w:t>
      </w:r>
      <w:r w:rsidR="00F55994">
        <w:rPr>
          <w:rFonts w:eastAsia="sans-serif"/>
          <w:lang w:val="es-ES"/>
        </w:rPr>
        <w:t>las promociones de venta</w:t>
      </w:r>
      <w:r>
        <w:rPr>
          <w:rFonts w:eastAsia="sans-serif"/>
          <w:lang w:val="es-ES"/>
        </w:rPr>
        <w:t xml:space="preserve"> la plataforma permitirá listar </w:t>
      </w:r>
      <w:r w:rsidR="00F55994">
        <w:rPr>
          <w:rFonts w:eastAsia="sans-serif"/>
          <w:lang w:val="es-ES"/>
        </w:rPr>
        <w:t>las promociones existentes</w:t>
      </w:r>
      <w:r>
        <w:rPr>
          <w:rFonts w:eastAsia="sans-serif"/>
          <w:lang w:val="es-ES"/>
        </w:rPr>
        <w:t>, incorporar nuev</w:t>
      </w:r>
      <w:r w:rsidR="00F55994">
        <w:rPr>
          <w:rFonts w:eastAsia="sans-serif"/>
          <w:lang w:val="es-ES"/>
        </w:rPr>
        <w:t>a</w:t>
      </w:r>
      <w:r>
        <w:rPr>
          <w:rFonts w:eastAsia="sans-serif"/>
          <w:lang w:val="es-ES"/>
        </w:rPr>
        <w:t xml:space="preserve">s, editar datos asociados o proceder a la eliminación </w:t>
      </w:r>
      <w:r w:rsidR="00F55994">
        <w:rPr>
          <w:rFonts w:eastAsia="sans-serif"/>
          <w:lang w:val="es-ES"/>
        </w:rPr>
        <w:t>de los mismos.</w:t>
      </w:r>
      <w:r w:rsidR="0016014F">
        <w:rPr>
          <w:rFonts w:eastAsia="sans-serif"/>
          <w:lang w:val="es-ES"/>
        </w:rPr>
        <w:t xml:space="preserve"> </w:t>
      </w:r>
      <w:r w:rsidR="00C4260F">
        <w:t xml:space="preserve">La promoción se aplica sobre un conjunto de </w:t>
      </w:r>
      <w:r w:rsidR="0016014F">
        <w:t>ítems.</w:t>
      </w:r>
    </w:p>
    <w:p w14:paraId="3041F594" w14:textId="77777777" w:rsidR="00A07EBD" w:rsidRDefault="00A07EBD" w:rsidP="00A07EBD">
      <w:pPr>
        <w:pStyle w:val="SAP-Normal"/>
        <w:rPr>
          <w:rFonts w:eastAsia="sans-serif"/>
          <w:lang w:val="es-ES"/>
        </w:rPr>
      </w:pPr>
    </w:p>
    <w:p w14:paraId="6D76EA2F" w14:textId="77777777" w:rsidR="00A07EBD" w:rsidRPr="00A42E77" w:rsidRDefault="00A07EBD" w:rsidP="00A07EBD">
      <w:pPr>
        <w:pStyle w:val="SAP-Normal"/>
        <w:rPr>
          <w:rFonts w:eastAsia="sans-serif"/>
          <w:b/>
        </w:rPr>
      </w:pPr>
      <w:r w:rsidRPr="00A42E77">
        <w:rPr>
          <w:rFonts w:eastAsia="sans-serif"/>
          <w:b/>
          <w:lang w:val="es-ES"/>
        </w:rPr>
        <w:t>Pre Condición</w:t>
      </w:r>
    </w:p>
    <w:p w14:paraId="0602F3FE" w14:textId="77777777" w:rsidR="00A07EBD" w:rsidRDefault="00A07EBD" w:rsidP="00A07EBD">
      <w:pPr>
        <w:pStyle w:val="SAP-Normal"/>
      </w:pPr>
      <w:r w:rsidRPr="251646D2">
        <w:rPr>
          <w:rFonts w:eastAsia="sans-serif"/>
          <w:lang w:val="es-ES"/>
        </w:rPr>
        <w:t xml:space="preserve">El </w:t>
      </w:r>
      <w:r>
        <w:rPr>
          <w:rFonts w:eastAsia="sans-serif"/>
          <w:lang w:val="es-ES"/>
        </w:rPr>
        <w:t>usuario inició sesión en la plataforma y posee los permisos necesarios</w:t>
      </w:r>
      <w:r w:rsidRPr="251646D2">
        <w:rPr>
          <w:rFonts w:eastAsia="sans-serif"/>
          <w:lang w:val="es-ES"/>
        </w:rPr>
        <w:t>.</w:t>
      </w:r>
    </w:p>
    <w:p w14:paraId="382D3A75" w14:textId="77777777" w:rsidR="00A07EBD" w:rsidRPr="00A42E77" w:rsidRDefault="00A07EBD" w:rsidP="00A07EBD">
      <w:pPr>
        <w:pStyle w:val="SAP-Normal"/>
        <w:rPr>
          <w:rFonts w:eastAsia="sans-serif"/>
          <w:b/>
        </w:rPr>
      </w:pPr>
      <w:r w:rsidRPr="00A42E77">
        <w:rPr>
          <w:rFonts w:eastAsia="sans-serif"/>
          <w:b/>
          <w:lang w:val="es-ES"/>
        </w:rPr>
        <w:lastRenderedPageBreak/>
        <w:t>Post Condición</w:t>
      </w:r>
    </w:p>
    <w:p w14:paraId="3A286E80" w14:textId="53BC090F" w:rsidR="00A07EBD" w:rsidRDefault="00F55994" w:rsidP="00A07EBD">
      <w:pPr>
        <w:pStyle w:val="SAP-Normal"/>
        <w:rPr>
          <w:rFonts w:eastAsia="sans-serif"/>
          <w:lang w:val="es-ES"/>
        </w:rPr>
      </w:pPr>
      <w:r>
        <w:rPr>
          <w:rFonts w:eastAsia="sans-serif"/>
          <w:lang w:val="es-ES"/>
        </w:rPr>
        <w:t xml:space="preserve">La promoción se ha creado y </w:t>
      </w:r>
      <w:r w:rsidR="005F145C">
        <w:rPr>
          <w:rFonts w:eastAsia="sans-serif"/>
          <w:lang w:val="es-ES"/>
        </w:rPr>
        <w:t xml:space="preserve">se encuentra </w:t>
      </w:r>
      <w:r>
        <w:rPr>
          <w:rFonts w:eastAsia="sans-serif"/>
          <w:lang w:val="es-ES"/>
        </w:rPr>
        <w:t>lista para aplicarse automáticamente entre las fechas asignadas</w:t>
      </w:r>
      <w:r w:rsidR="00A07EBD">
        <w:rPr>
          <w:rFonts w:eastAsia="sans-serif"/>
          <w:lang w:val="es-ES"/>
        </w:rPr>
        <w:t>.</w:t>
      </w:r>
    </w:p>
    <w:p w14:paraId="3C23EFBB" w14:textId="77777777" w:rsidR="00A07EBD" w:rsidRDefault="00A07EBD" w:rsidP="00A07EBD">
      <w:pPr>
        <w:pStyle w:val="SAP-Normal"/>
        <w:rPr>
          <w:rFonts w:eastAsia="sans-serif"/>
        </w:rPr>
      </w:pPr>
    </w:p>
    <w:p w14:paraId="49B09A7F" w14:textId="77777777" w:rsidR="00A07EBD" w:rsidRPr="00A42E77" w:rsidRDefault="00A07EBD" w:rsidP="00A07EBD">
      <w:pPr>
        <w:pStyle w:val="SAP-Normal"/>
        <w:rPr>
          <w:rFonts w:eastAsia="sans-serif"/>
          <w:b/>
        </w:rPr>
      </w:pPr>
      <w:r w:rsidRPr="00A42E77">
        <w:rPr>
          <w:rFonts w:eastAsia="sans-serif"/>
          <w:b/>
          <w:lang w:val="es-ES"/>
        </w:rPr>
        <w:t>Actores primarios</w:t>
      </w:r>
    </w:p>
    <w:p w14:paraId="1723D182" w14:textId="10A17ECC" w:rsidR="00A07EBD" w:rsidRDefault="00A07EBD" w:rsidP="00A07EBD">
      <w:pPr>
        <w:pStyle w:val="SAP-Normal"/>
        <w:rPr>
          <w:rFonts w:eastAsia="sans-serif"/>
          <w:lang w:val="es-ES"/>
        </w:rPr>
      </w:pPr>
      <w:r>
        <w:rPr>
          <w:rFonts w:eastAsia="sans-serif"/>
          <w:lang w:val="es-ES"/>
        </w:rPr>
        <w:t xml:space="preserve">Rol </w:t>
      </w:r>
      <w:r w:rsidR="00F55994">
        <w:rPr>
          <w:rFonts w:eastAsia="sans-serif"/>
          <w:lang w:val="es-ES"/>
        </w:rPr>
        <w:t>ventas</w:t>
      </w:r>
    </w:p>
    <w:p w14:paraId="33E22906" w14:textId="77777777" w:rsidR="00F55994" w:rsidRDefault="00F55994" w:rsidP="00A07EBD">
      <w:pPr>
        <w:pStyle w:val="SAP-Normal"/>
      </w:pPr>
    </w:p>
    <w:p w14:paraId="46E7E7C5" w14:textId="77777777" w:rsidR="00A07EBD" w:rsidRPr="00A42E77" w:rsidRDefault="00A07EBD" w:rsidP="00A07EBD">
      <w:pPr>
        <w:pStyle w:val="SAP-Normal"/>
        <w:rPr>
          <w:rFonts w:eastAsia="sans-serif"/>
          <w:b/>
        </w:rPr>
      </w:pPr>
      <w:r w:rsidRPr="00A42E77">
        <w:rPr>
          <w:rFonts w:eastAsia="sans-serif"/>
          <w:b/>
          <w:lang w:val="es-ES"/>
        </w:rPr>
        <w:t>Actores Secundarios</w:t>
      </w:r>
    </w:p>
    <w:p w14:paraId="49B358CB" w14:textId="77777777" w:rsidR="00A07EBD" w:rsidRDefault="00A07EBD" w:rsidP="00A07EBD">
      <w:pPr>
        <w:pStyle w:val="SAP-Normal"/>
      </w:pPr>
      <w:r>
        <w:rPr>
          <w:rFonts w:eastAsia="sans-serif"/>
          <w:lang w:val="es-ES"/>
        </w:rPr>
        <w:t>Rol Administrador</w:t>
      </w:r>
    </w:p>
    <w:p w14:paraId="006230A0" w14:textId="77777777" w:rsidR="00A07EBD" w:rsidRDefault="00A07EBD" w:rsidP="00A07EBD">
      <w:pPr>
        <w:pStyle w:val="SAP-Normal"/>
        <w:rPr>
          <w:rFonts w:eastAsia="sans-serif"/>
          <w:lang w:val="es-ES"/>
        </w:rPr>
      </w:pPr>
    </w:p>
    <w:p w14:paraId="51F02B89" w14:textId="77777777" w:rsidR="00A07EBD" w:rsidRPr="00A42E77" w:rsidRDefault="00A07EBD" w:rsidP="00A07EBD">
      <w:pPr>
        <w:pStyle w:val="SAP-Normal"/>
        <w:rPr>
          <w:rFonts w:eastAsia="sans-serif"/>
          <w:b/>
        </w:rPr>
      </w:pPr>
      <w:r w:rsidRPr="00A42E77">
        <w:rPr>
          <w:rFonts w:eastAsia="sans-serif"/>
          <w:b/>
          <w:lang w:val="es-ES"/>
        </w:rPr>
        <w:t>Disparador</w:t>
      </w:r>
    </w:p>
    <w:p w14:paraId="05C31691" w14:textId="6F01AFEE" w:rsidR="00A07EBD" w:rsidRDefault="00A07EBD" w:rsidP="00A07EBD">
      <w:pPr>
        <w:pStyle w:val="SAP-Normal"/>
        <w:rPr>
          <w:rFonts w:eastAsia="sans-serif"/>
          <w:lang w:val="es-ES"/>
        </w:rPr>
      </w:pPr>
      <w:r w:rsidRPr="251646D2">
        <w:rPr>
          <w:rFonts w:eastAsia="sans-serif"/>
          <w:lang w:val="es-ES"/>
        </w:rPr>
        <w:t xml:space="preserve">El </w:t>
      </w:r>
      <w:r>
        <w:rPr>
          <w:rFonts w:eastAsia="sans-serif"/>
          <w:lang w:val="es-ES"/>
        </w:rPr>
        <w:t>usuario</w:t>
      </w:r>
      <w:r w:rsidRPr="251646D2">
        <w:rPr>
          <w:rFonts w:eastAsia="sans-serif"/>
          <w:lang w:val="es-ES"/>
        </w:rPr>
        <w:t xml:space="preserve"> accede al apartado de gestión de </w:t>
      </w:r>
      <w:r w:rsidR="00F55994">
        <w:rPr>
          <w:rFonts w:eastAsia="sans-serif"/>
          <w:lang w:val="es-ES"/>
        </w:rPr>
        <w:t>promoción de ventas para operar</w:t>
      </w:r>
      <w:r w:rsidRPr="251646D2">
        <w:rPr>
          <w:rFonts w:eastAsia="sans-serif"/>
          <w:lang w:val="es-ES"/>
        </w:rPr>
        <w:t>.</w:t>
      </w:r>
    </w:p>
    <w:p w14:paraId="28457AD7" w14:textId="77777777" w:rsidR="00A07EBD" w:rsidRDefault="00A07EBD" w:rsidP="00A07EBD">
      <w:pPr>
        <w:pStyle w:val="SAP-Normal"/>
      </w:pPr>
    </w:p>
    <w:p w14:paraId="0C864C7F" w14:textId="77777777" w:rsidR="00A07EBD" w:rsidRPr="00A42E77" w:rsidRDefault="00A07EBD" w:rsidP="00A07EBD">
      <w:pPr>
        <w:pStyle w:val="SAP-Normal"/>
        <w:rPr>
          <w:rFonts w:eastAsia="sans-serif"/>
          <w:b/>
        </w:rPr>
      </w:pPr>
      <w:r w:rsidRPr="00A42E77">
        <w:rPr>
          <w:rFonts w:eastAsia="sans-serif"/>
          <w:b/>
          <w:lang w:val="es-ES"/>
        </w:rPr>
        <w:t>Escenario principal de Éxito</w:t>
      </w:r>
    </w:p>
    <w:p w14:paraId="17315511" w14:textId="1E3F97EE" w:rsidR="00A07EBD" w:rsidRDefault="00A07EBD" w:rsidP="003B5C6F">
      <w:pPr>
        <w:pStyle w:val="SAP-Normal"/>
        <w:numPr>
          <w:ilvl w:val="0"/>
          <w:numId w:val="83"/>
        </w:numPr>
        <w:rPr>
          <w:rFonts w:eastAsiaTheme="minorEastAsia"/>
        </w:rPr>
      </w:pPr>
      <w:r w:rsidRPr="251646D2">
        <w:rPr>
          <w:rFonts w:eastAsia="sans-serif"/>
          <w:lang w:val="es-ES"/>
        </w:rPr>
        <w:t xml:space="preserve">El </w:t>
      </w:r>
      <w:r>
        <w:rPr>
          <w:rFonts w:eastAsia="sans-serif"/>
          <w:lang w:val="es-ES"/>
        </w:rPr>
        <w:t xml:space="preserve">rol </w:t>
      </w:r>
      <w:r w:rsidR="00237E4D">
        <w:rPr>
          <w:rFonts w:eastAsia="sans-serif"/>
          <w:lang w:val="es-ES"/>
        </w:rPr>
        <w:t>Ventas</w:t>
      </w:r>
      <w:r w:rsidRPr="251646D2">
        <w:rPr>
          <w:rFonts w:eastAsia="sans-serif"/>
          <w:lang w:val="es-ES"/>
        </w:rPr>
        <w:t xml:space="preserve"> accede al apartado para la gestión de </w:t>
      </w:r>
      <w:r w:rsidR="00237E4D">
        <w:rPr>
          <w:rFonts w:eastAsia="sans-serif"/>
          <w:lang w:val="es-ES"/>
        </w:rPr>
        <w:t>las promociones</w:t>
      </w:r>
      <w:r w:rsidRPr="251646D2">
        <w:rPr>
          <w:rFonts w:eastAsia="sans-serif"/>
          <w:lang w:val="es-ES"/>
        </w:rPr>
        <w:t>.</w:t>
      </w:r>
    </w:p>
    <w:p w14:paraId="5A99381A" w14:textId="79FA1A02" w:rsidR="00A07EBD" w:rsidRDefault="00A07EBD" w:rsidP="003B5C6F">
      <w:pPr>
        <w:pStyle w:val="SAP-Normal"/>
        <w:numPr>
          <w:ilvl w:val="0"/>
          <w:numId w:val="83"/>
        </w:numPr>
        <w:rPr>
          <w:rFonts w:eastAsiaTheme="minorEastAsia"/>
        </w:rPr>
      </w:pPr>
      <w:r w:rsidRPr="251646D2">
        <w:rPr>
          <w:rFonts w:eastAsia="sans-serif"/>
          <w:lang w:val="es-ES"/>
        </w:rPr>
        <w:t>El sistema recupera tod</w:t>
      </w:r>
      <w:r w:rsidR="00D865C8">
        <w:rPr>
          <w:rFonts w:eastAsia="sans-serif"/>
          <w:lang w:val="es-ES"/>
        </w:rPr>
        <w:t>as las promociones existentes</w:t>
      </w:r>
      <w:r w:rsidRPr="251646D2">
        <w:rPr>
          <w:rFonts w:eastAsia="sans-serif"/>
          <w:lang w:val="es-ES"/>
        </w:rPr>
        <w:t>.</w:t>
      </w:r>
    </w:p>
    <w:p w14:paraId="430A2FDC" w14:textId="3AFF4925" w:rsidR="00A07EBD" w:rsidRPr="00993FA1" w:rsidRDefault="00A07EBD" w:rsidP="003B5C6F">
      <w:pPr>
        <w:pStyle w:val="SAP-Normal"/>
        <w:numPr>
          <w:ilvl w:val="0"/>
          <w:numId w:val="83"/>
        </w:numPr>
        <w:rPr>
          <w:rFonts w:eastAsiaTheme="minorEastAsia"/>
        </w:rPr>
      </w:pPr>
      <w:r w:rsidRPr="251646D2">
        <w:rPr>
          <w:rFonts w:eastAsia="sans-serif"/>
          <w:lang w:val="es-ES"/>
        </w:rPr>
        <w:t xml:space="preserve">El </w:t>
      </w:r>
      <w:r>
        <w:rPr>
          <w:rFonts w:eastAsia="sans-serif"/>
          <w:lang w:val="es-ES"/>
        </w:rPr>
        <w:t xml:space="preserve">rol </w:t>
      </w:r>
      <w:r w:rsidR="00D865C8">
        <w:rPr>
          <w:rFonts w:eastAsia="sans-serif"/>
          <w:lang w:val="es-ES"/>
        </w:rPr>
        <w:t>Ventas</w:t>
      </w:r>
      <w:r w:rsidRPr="251646D2">
        <w:rPr>
          <w:rFonts w:eastAsia="sans-serif"/>
          <w:lang w:val="es-ES"/>
        </w:rPr>
        <w:t xml:space="preserve"> informa al sistema que quiere crear un</w:t>
      </w:r>
      <w:r w:rsidR="00D865C8">
        <w:rPr>
          <w:rFonts w:eastAsia="sans-serif"/>
          <w:lang w:val="es-ES"/>
        </w:rPr>
        <w:t>a nueva promoción</w:t>
      </w:r>
      <w:r w:rsidRPr="251646D2">
        <w:rPr>
          <w:rFonts w:eastAsia="sans-serif"/>
          <w:lang w:val="es-ES"/>
        </w:rPr>
        <w:t>.</w:t>
      </w:r>
    </w:p>
    <w:p w14:paraId="6EA5DE70" w14:textId="5A0B224F" w:rsidR="00993FA1" w:rsidRDefault="00993FA1" w:rsidP="003B5C6F">
      <w:pPr>
        <w:pStyle w:val="SAP-Normal"/>
        <w:numPr>
          <w:ilvl w:val="0"/>
          <w:numId w:val="83"/>
        </w:numPr>
        <w:rPr>
          <w:rFonts w:eastAsiaTheme="minorEastAsia"/>
        </w:rPr>
      </w:pPr>
      <w:r>
        <w:rPr>
          <w:rFonts w:eastAsiaTheme="minorEastAsia"/>
        </w:rPr>
        <w:t>El sistema recupera todos los productos disponibles para la venta.</w:t>
      </w:r>
    </w:p>
    <w:p w14:paraId="78DAF2C5" w14:textId="004A5BBA" w:rsidR="00A07EBD" w:rsidRDefault="00A07EBD" w:rsidP="003B5C6F">
      <w:pPr>
        <w:pStyle w:val="SAP-Normal"/>
        <w:numPr>
          <w:ilvl w:val="0"/>
          <w:numId w:val="83"/>
        </w:numPr>
        <w:rPr>
          <w:rFonts w:eastAsiaTheme="minorEastAsia"/>
        </w:rPr>
      </w:pPr>
      <w:r w:rsidRPr="251646D2">
        <w:rPr>
          <w:rFonts w:eastAsia="sans-serif"/>
          <w:lang w:val="es-ES"/>
        </w:rPr>
        <w:t>El sistema muestra el formulario con los campos requeridos para dar de alta un</w:t>
      </w:r>
      <w:r w:rsidR="00AD5460">
        <w:rPr>
          <w:rFonts w:eastAsia="sans-serif"/>
          <w:lang w:val="es-ES"/>
        </w:rPr>
        <w:t>a nueva promoción de ventas</w:t>
      </w:r>
      <w:r w:rsidRPr="251646D2">
        <w:rPr>
          <w:rFonts w:eastAsia="sans-serif"/>
          <w:lang w:val="es-ES"/>
        </w:rPr>
        <w:t>.</w:t>
      </w:r>
    </w:p>
    <w:p w14:paraId="02A06655" w14:textId="6ED2CDAC" w:rsidR="00A07EBD" w:rsidRPr="00E16827" w:rsidRDefault="00A07EBD" w:rsidP="003B5C6F">
      <w:pPr>
        <w:pStyle w:val="SAP-Normal"/>
        <w:numPr>
          <w:ilvl w:val="0"/>
          <w:numId w:val="83"/>
        </w:numPr>
        <w:rPr>
          <w:rFonts w:eastAsiaTheme="minorEastAsia"/>
        </w:rPr>
      </w:pPr>
      <w:r w:rsidRPr="251646D2">
        <w:rPr>
          <w:rFonts w:eastAsia="sans-serif"/>
          <w:lang w:val="es-ES"/>
        </w:rPr>
        <w:t xml:space="preserve">El </w:t>
      </w:r>
      <w:r>
        <w:rPr>
          <w:rFonts w:eastAsia="sans-serif"/>
          <w:lang w:val="es-ES"/>
        </w:rPr>
        <w:t xml:space="preserve">rol </w:t>
      </w:r>
      <w:r w:rsidR="00AD5460">
        <w:rPr>
          <w:rFonts w:eastAsia="sans-serif"/>
          <w:lang w:val="es-ES"/>
        </w:rPr>
        <w:t>Ventas</w:t>
      </w:r>
      <w:r w:rsidRPr="251646D2">
        <w:rPr>
          <w:rFonts w:eastAsia="sans-serif"/>
          <w:lang w:val="es-ES"/>
        </w:rPr>
        <w:t xml:space="preserve"> completa con los datos solicitados</w:t>
      </w:r>
      <w:r w:rsidR="00993FA1">
        <w:rPr>
          <w:rFonts w:eastAsia="sans-serif"/>
          <w:lang w:val="es-ES"/>
        </w:rPr>
        <w:t>, seleccionando los productos que serán afectados por la promoción.</w:t>
      </w:r>
    </w:p>
    <w:p w14:paraId="5E827A9B" w14:textId="125E9DDE" w:rsidR="00A07EBD" w:rsidRDefault="00A07EBD" w:rsidP="003B5C6F">
      <w:pPr>
        <w:pStyle w:val="SAP-Normal"/>
        <w:numPr>
          <w:ilvl w:val="0"/>
          <w:numId w:val="83"/>
        </w:numPr>
        <w:rPr>
          <w:rFonts w:eastAsiaTheme="minorEastAsia"/>
        </w:rPr>
      </w:pPr>
      <w:r>
        <w:rPr>
          <w:rFonts w:eastAsiaTheme="minorEastAsia"/>
        </w:rPr>
        <w:t xml:space="preserve">El rol </w:t>
      </w:r>
      <w:r w:rsidR="00AD5460">
        <w:rPr>
          <w:rFonts w:eastAsia="sans-serif"/>
          <w:lang w:val="es-ES"/>
        </w:rPr>
        <w:t>Ventas</w:t>
      </w:r>
      <w:r w:rsidR="00AD5460" w:rsidRPr="251646D2">
        <w:rPr>
          <w:rFonts w:eastAsia="sans-serif"/>
          <w:lang w:val="es-ES"/>
        </w:rPr>
        <w:t xml:space="preserve"> </w:t>
      </w:r>
      <w:r>
        <w:rPr>
          <w:rFonts w:eastAsiaTheme="minorEastAsia"/>
        </w:rPr>
        <w:t>le indica al sistema que finalizó de completar los campos.</w:t>
      </w:r>
    </w:p>
    <w:p w14:paraId="4EA68133" w14:textId="77777777" w:rsidR="00A07EBD" w:rsidRDefault="00A07EBD" w:rsidP="003B5C6F">
      <w:pPr>
        <w:pStyle w:val="SAP-Normal"/>
        <w:numPr>
          <w:ilvl w:val="0"/>
          <w:numId w:val="83"/>
        </w:numPr>
        <w:rPr>
          <w:rFonts w:eastAsiaTheme="minorEastAsia"/>
        </w:rPr>
      </w:pPr>
      <w:r w:rsidRPr="251646D2">
        <w:rPr>
          <w:rFonts w:eastAsia="sans-serif"/>
          <w:lang w:val="es-ES"/>
        </w:rPr>
        <w:t>El sistema valida que los campos obligatorios estén completos.</w:t>
      </w:r>
    </w:p>
    <w:p w14:paraId="64B759CA" w14:textId="77777777" w:rsidR="00A07EBD" w:rsidRDefault="00A07EBD" w:rsidP="003B5C6F">
      <w:pPr>
        <w:pStyle w:val="SAP-Normal"/>
        <w:numPr>
          <w:ilvl w:val="0"/>
          <w:numId w:val="83"/>
        </w:numPr>
        <w:rPr>
          <w:rFonts w:eastAsiaTheme="minorEastAsia"/>
        </w:rPr>
      </w:pPr>
      <w:r w:rsidRPr="251646D2">
        <w:rPr>
          <w:rFonts w:eastAsia="sans-serif"/>
          <w:lang w:val="es-ES"/>
        </w:rPr>
        <w:t>El sistema valida que el contenido respete el formato esperado por cada campo.</w:t>
      </w:r>
    </w:p>
    <w:p w14:paraId="68FC9989" w14:textId="77777777" w:rsidR="00A07EBD" w:rsidRDefault="00A07EBD" w:rsidP="003B5C6F">
      <w:pPr>
        <w:pStyle w:val="SAP-Normal"/>
        <w:numPr>
          <w:ilvl w:val="0"/>
          <w:numId w:val="83"/>
        </w:numPr>
        <w:rPr>
          <w:rFonts w:eastAsiaTheme="minorEastAsia"/>
        </w:rPr>
      </w:pPr>
      <w:r w:rsidRPr="251646D2">
        <w:rPr>
          <w:rFonts w:eastAsia="sans-serif"/>
          <w:lang w:val="es-ES"/>
        </w:rPr>
        <w:t>El sistema persiste los datos.</w:t>
      </w:r>
    </w:p>
    <w:p w14:paraId="3D9AFFFA" w14:textId="77777777" w:rsidR="00A07EBD" w:rsidRDefault="00A07EBD" w:rsidP="003B5C6F">
      <w:pPr>
        <w:pStyle w:val="SAP-Normal"/>
        <w:numPr>
          <w:ilvl w:val="0"/>
          <w:numId w:val="83"/>
        </w:numPr>
        <w:rPr>
          <w:rFonts w:eastAsiaTheme="minorEastAsia"/>
        </w:rPr>
      </w:pPr>
      <w:r w:rsidRPr="251646D2">
        <w:rPr>
          <w:rFonts w:eastAsia="sans-serif"/>
          <w:lang w:val="es-ES"/>
        </w:rPr>
        <w:t>El sistema guarda en la bitácora la información sobre la operación.</w:t>
      </w:r>
    </w:p>
    <w:p w14:paraId="7E5AE02D" w14:textId="77777777" w:rsidR="00A07EBD" w:rsidRDefault="00A07EBD" w:rsidP="003B5C6F">
      <w:pPr>
        <w:pStyle w:val="SAP-Normal"/>
        <w:numPr>
          <w:ilvl w:val="0"/>
          <w:numId w:val="83"/>
        </w:numPr>
        <w:rPr>
          <w:rFonts w:eastAsiaTheme="minorEastAsia"/>
        </w:rPr>
      </w:pPr>
      <w:r w:rsidRPr="251646D2">
        <w:rPr>
          <w:rFonts w:eastAsia="sans-serif"/>
          <w:lang w:val="es-ES"/>
        </w:rPr>
        <w:t>El sistema confirma el éxito de la operación.</w:t>
      </w:r>
    </w:p>
    <w:p w14:paraId="7F570DB0" w14:textId="77777777" w:rsidR="00A07EBD" w:rsidRDefault="00A07EBD" w:rsidP="003B5C6F">
      <w:pPr>
        <w:pStyle w:val="SAP-Normal"/>
        <w:numPr>
          <w:ilvl w:val="0"/>
          <w:numId w:val="83"/>
        </w:numPr>
        <w:rPr>
          <w:rFonts w:eastAsiaTheme="minorEastAsia"/>
        </w:rPr>
      </w:pPr>
      <w:r w:rsidRPr="251646D2">
        <w:rPr>
          <w:rFonts w:eastAsia="sans-serif"/>
          <w:lang w:val="es-ES"/>
        </w:rPr>
        <w:t>El sistema cierra el formulario para mostrar el listado actualizado.</w:t>
      </w:r>
    </w:p>
    <w:p w14:paraId="49B51624" w14:textId="77777777" w:rsidR="00A07EBD" w:rsidRDefault="00A07EBD" w:rsidP="00A07EBD">
      <w:pPr>
        <w:pStyle w:val="SAP-Normal"/>
        <w:rPr>
          <w:rFonts w:eastAsia="sans-serif"/>
          <w:lang w:val="es-ES"/>
        </w:rPr>
      </w:pPr>
    </w:p>
    <w:p w14:paraId="431F5100" w14:textId="77777777" w:rsidR="00A07EBD" w:rsidRDefault="00A07EBD" w:rsidP="00A07EBD">
      <w:pPr>
        <w:pStyle w:val="SAP-Normal"/>
        <w:rPr>
          <w:rFonts w:eastAsia="sans-serif"/>
          <w:b/>
          <w:lang w:val="es-ES"/>
        </w:rPr>
      </w:pPr>
      <w:r w:rsidRPr="00A42E77">
        <w:rPr>
          <w:rFonts w:eastAsia="sans-serif"/>
          <w:b/>
          <w:lang w:val="es-ES"/>
        </w:rPr>
        <w:t>Caminos Alternativos</w:t>
      </w:r>
    </w:p>
    <w:p w14:paraId="1560BB16" w14:textId="2F8F42C7" w:rsidR="00A07EBD" w:rsidRDefault="00A07EBD" w:rsidP="00A07EBD">
      <w:pPr>
        <w:pStyle w:val="SAP-Normal"/>
      </w:pPr>
      <w:r w:rsidRPr="251646D2">
        <w:rPr>
          <w:rFonts w:eastAsia="sans-serif"/>
          <w:lang w:val="es-ES"/>
        </w:rPr>
        <w:t xml:space="preserve">Para el paso 3: el </w:t>
      </w:r>
      <w:r>
        <w:rPr>
          <w:rFonts w:eastAsia="sans-serif"/>
          <w:lang w:val="es-ES"/>
        </w:rPr>
        <w:t xml:space="preserve">rol </w:t>
      </w:r>
      <w:r w:rsidR="00AD5460">
        <w:rPr>
          <w:rFonts w:eastAsia="sans-serif"/>
          <w:lang w:val="es-ES"/>
        </w:rPr>
        <w:t>Ventas</w:t>
      </w:r>
      <w:r w:rsidRPr="251646D2">
        <w:rPr>
          <w:rFonts w:eastAsia="sans-serif"/>
          <w:lang w:val="es-ES"/>
        </w:rPr>
        <w:t xml:space="preserve"> quiere editar los datos de un</w:t>
      </w:r>
      <w:r w:rsidR="00AD5460">
        <w:rPr>
          <w:rFonts w:eastAsia="sans-serif"/>
          <w:lang w:val="es-ES"/>
        </w:rPr>
        <w:t xml:space="preserve">a promoción </w:t>
      </w:r>
      <w:r w:rsidRPr="251646D2">
        <w:rPr>
          <w:rFonts w:eastAsia="sans-serif"/>
          <w:lang w:val="es-ES"/>
        </w:rPr>
        <w:t>existente.</w:t>
      </w:r>
    </w:p>
    <w:p w14:paraId="3AF5FA88" w14:textId="2689346F" w:rsidR="00A07EBD" w:rsidRDefault="00A07EBD" w:rsidP="003B5C6F">
      <w:pPr>
        <w:pStyle w:val="SAP-Normal"/>
        <w:numPr>
          <w:ilvl w:val="0"/>
          <w:numId w:val="84"/>
        </w:numPr>
        <w:rPr>
          <w:rFonts w:eastAsiaTheme="minorEastAsia"/>
        </w:rPr>
      </w:pPr>
      <w:r w:rsidRPr="251646D2">
        <w:rPr>
          <w:rFonts w:eastAsia="sans-serif"/>
          <w:lang w:val="es-ES"/>
        </w:rPr>
        <w:t xml:space="preserve">El </w:t>
      </w:r>
      <w:r>
        <w:rPr>
          <w:rFonts w:eastAsia="sans-serif"/>
          <w:lang w:val="es-ES"/>
        </w:rPr>
        <w:t xml:space="preserve">rol </w:t>
      </w:r>
      <w:r w:rsidR="00AD5460">
        <w:rPr>
          <w:rFonts w:eastAsia="sans-serif"/>
          <w:lang w:val="es-ES"/>
        </w:rPr>
        <w:t>Ventas</w:t>
      </w:r>
      <w:r w:rsidRPr="251646D2">
        <w:rPr>
          <w:rFonts w:eastAsia="sans-serif"/>
          <w:lang w:val="es-ES"/>
        </w:rPr>
        <w:t xml:space="preserve"> selecciona un</w:t>
      </w:r>
      <w:r w:rsidR="001A2EA8">
        <w:rPr>
          <w:rFonts w:eastAsia="sans-serif"/>
          <w:lang w:val="es-ES"/>
        </w:rPr>
        <w:t xml:space="preserve">a de las promociones del </w:t>
      </w:r>
      <w:r w:rsidRPr="251646D2">
        <w:rPr>
          <w:rFonts w:eastAsia="sans-serif"/>
          <w:lang w:val="es-ES"/>
        </w:rPr>
        <w:t>listado.</w:t>
      </w:r>
    </w:p>
    <w:p w14:paraId="09990E73" w14:textId="78530A7A" w:rsidR="00A07EBD" w:rsidRPr="001A2EA8" w:rsidRDefault="00A07EBD" w:rsidP="003B5C6F">
      <w:pPr>
        <w:pStyle w:val="SAP-Normal"/>
        <w:numPr>
          <w:ilvl w:val="0"/>
          <w:numId w:val="84"/>
        </w:numPr>
        <w:rPr>
          <w:rFonts w:eastAsiaTheme="minorEastAsia"/>
        </w:rPr>
      </w:pPr>
      <w:r w:rsidRPr="251646D2">
        <w:rPr>
          <w:rFonts w:eastAsia="sans-serif"/>
          <w:lang w:val="es-ES"/>
        </w:rPr>
        <w:t xml:space="preserve">El </w:t>
      </w:r>
      <w:r>
        <w:rPr>
          <w:rFonts w:eastAsia="sans-serif"/>
          <w:lang w:val="es-ES"/>
        </w:rPr>
        <w:t xml:space="preserve">rol </w:t>
      </w:r>
      <w:r w:rsidR="00AD5460">
        <w:rPr>
          <w:rFonts w:eastAsia="sans-serif"/>
          <w:lang w:val="es-ES"/>
        </w:rPr>
        <w:t>Ventas</w:t>
      </w:r>
      <w:r w:rsidRPr="251646D2">
        <w:rPr>
          <w:rFonts w:eastAsia="sans-serif"/>
          <w:lang w:val="es-ES"/>
        </w:rPr>
        <w:t xml:space="preserve"> informa al sistema que quiere editar </w:t>
      </w:r>
      <w:r w:rsidR="001A2EA8">
        <w:rPr>
          <w:rFonts w:eastAsia="sans-serif"/>
          <w:lang w:val="es-ES"/>
        </w:rPr>
        <w:t>la promoción seleccionada</w:t>
      </w:r>
      <w:r w:rsidRPr="251646D2">
        <w:rPr>
          <w:rFonts w:eastAsia="sans-serif"/>
          <w:lang w:val="es-ES"/>
        </w:rPr>
        <w:t>.</w:t>
      </w:r>
    </w:p>
    <w:p w14:paraId="24C5F22B" w14:textId="70D031FA" w:rsidR="001A2EA8" w:rsidRDefault="001A2EA8" w:rsidP="003B5C6F">
      <w:pPr>
        <w:pStyle w:val="SAP-Normal"/>
        <w:numPr>
          <w:ilvl w:val="0"/>
          <w:numId w:val="84"/>
        </w:numPr>
        <w:rPr>
          <w:rFonts w:eastAsiaTheme="minorEastAsia"/>
        </w:rPr>
      </w:pPr>
      <w:r>
        <w:rPr>
          <w:rFonts w:eastAsiaTheme="minorEastAsia"/>
        </w:rPr>
        <w:t>El sistema controla que la promoción no haya finalizado.</w:t>
      </w:r>
    </w:p>
    <w:p w14:paraId="4FCBF97D" w14:textId="77777777" w:rsidR="00A07EBD" w:rsidRDefault="00A07EBD" w:rsidP="003B5C6F">
      <w:pPr>
        <w:pStyle w:val="SAP-Normal"/>
        <w:numPr>
          <w:ilvl w:val="0"/>
          <w:numId w:val="84"/>
        </w:numPr>
        <w:rPr>
          <w:rFonts w:eastAsiaTheme="minorEastAsia"/>
        </w:rPr>
      </w:pPr>
      <w:r w:rsidRPr="251646D2">
        <w:rPr>
          <w:rFonts w:eastAsia="sans-serif"/>
          <w:lang w:val="es-ES"/>
        </w:rPr>
        <w:t>El sistema recupera los datos del recurso a editar.</w:t>
      </w:r>
    </w:p>
    <w:p w14:paraId="5F2F1496" w14:textId="77777777" w:rsidR="00A07EBD" w:rsidRDefault="00A07EBD" w:rsidP="003B5C6F">
      <w:pPr>
        <w:pStyle w:val="SAP-Normal"/>
        <w:numPr>
          <w:ilvl w:val="0"/>
          <w:numId w:val="84"/>
        </w:numPr>
        <w:rPr>
          <w:rFonts w:eastAsiaTheme="minorEastAsia"/>
        </w:rPr>
      </w:pPr>
      <w:r w:rsidRPr="251646D2">
        <w:rPr>
          <w:rFonts w:eastAsia="sans-serif"/>
          <w:lang w:val="es-ES"/>
        </w:rPr>
        <w:t xml:space="preserve">El sistema muestra el mismo formulario de alta con los campos completos, impidiendo la modificación </w:t>
      </w:r>
      <w:r>
        <w:rPr>
          <w:rFonts w:eastAsia="sans-serif"/>
          <w:lang w:val="es-ES"/>
        </w:rPr>
        <w:t>de aquellos que son de solo lectura.</w:t>
      </w:r>
    </w:p>
    <w:p w14:paraId="2C35B914" w14:textId="43DFB5EC" w:rsidR="00A07EBD" w:rsidRDefault="00A07EBD" w:rsidP="003B5C6F">
      <w:pPr>
        <w:pStyle w:val="SAP-Normal"/>
        <w:numPr>
          <w:ilvl w:val="0"/>
          <w:numId w:val="84"/>
        </w:numPr>
        <w:rPr>
          <w:rFonts w:eastAsiaTheme="minorEastAsia"/>
        </w:rPr>
      </w:pPr>
      <w:r w:rsidRPr="251646D2">
        <w:rPr>
          <w:rFonts w:eastAsia="sans-serif"/>
          <w:lang w:val="es-ES"/>
        </w:rPr>
        <w:t xml:space="preserve">El </w:t>
      </w:r>
      <w:r>
        <w:rPr>
          <w:rFonts w:eastAsia="sans-serif"/>
          <w:lang w:val="es-ES"/>
        </w:rPr>
        <w:t xml:space="preserve">rol </w:t>
      </w:r>
      <w:r w:rsidR="001A2EA8">
        <w:rPr>
          <w:rFonts w:eastAsia="sans-serif"/>
          <w:lang w:val="es-ES"/>
        </w:rPr>
        <w:t>Ventas</w:t>
      </w:r>
      <w:r w:rsidRPr="251646D2">
        <w:rPr>
          <w:rFonts w:eastAsia="sans-serif"/>
          <w:lang w:val="es-ES"/>
        </w:rPr>
        <w:t xml:space="preserve"> realiza las modificaciones pertinentes.</w:t>
      </w:r>
    </w:p>
    <w:p w14:paraId="2409EE0A" w14:textId="390C0116" w:rsidR="00A07EBD" w:rsidRDefault="00A07EBD" w:rsidP="003B5C6F">
      <w:pPr>
        <w:pStyle w:val="SAP-Normal"/>
        <w:numPr>
          <w:ilvl w:val="0"/>
          <w:numId w:val="84"/>
        </w:numPr>
        <w:rPr>
          <w:rFonts w:eastAsiaTheme="minorEastAsia"/>
        </w:rPr>
      </w:pPr>
      <w:r w:rsidRPr="251646D2">
        <w:rPr>
          <w:rFonts w:eastAsia="sans-serif"/>
          <w:lang w:val="es-ES"/>
        </w:rPr>
        <w:t xml:space="preserve">Vuelve al punto </w:t>
      </w:r>
      <w:r w:rsidR="00C51A61">
        <w:rPr>
          <w:rFonts w:eastAsia="sans-serif"/>
          <w:lang w:val="es-ES"/>
        </w:rPr>
        <w:t>7</w:t>
      </w:r>
      <w:r w:rsidRPr="251646D2">
        <w:rPr>
          <w:rFonts w:eastAsia="sans-serif"/>
          <w:lang w:val="es-ES"/>
        </w:rPr>
        <w:t xml:space="preserve"> del escenario principal.</w:t>
      </w:r>
    </w:p>
    <w:p w14:paraId="2BFDAAD5" w14:textId="77777777" w:rsidR="00A07EBD" w:rsidRDefault="00A07EBD" w:rsidP="00A07EBD">
      <w:pPr>
        <w:pStyle w:val="SAP-Normal"/>
        <w:rPr>
          <w:rFonts w:eastAsia="sans-serif"/>
          <w:lang w:val="es-ES"/>
        </w:rPr>
      </w:pPr>
    </w:p>
    <w:p w14:paraId="3D8F85DF" w14:textId="3294CC4C" w:rsidR="00A07EBD" w:rsidRDefault="00A07EBD" w:rsidP="00A07EBD">
      <w:pPr>
        <w:pStyle w:val="SAP-Normal"/>
      </w:pPr>
      <w:r w:rsidRPr="251646D2">
        <w:rPr>
          <w:rFonts w:eastAsia="sans-serif"/>
          <w:lang w:val="es-ES"/>
        </w:rPr>
        <w:t xml:space="preserve">Para el paso 3: el </w:t>
      </w:r>
      <w:r>
        <w:rPr>
          <w:rFonts w:eastAsia="sans-serif"/>
          <w:lang w:val="es-ES"/>
        </w:rPr>
        <w:t xml:space="preserve">rol </w:t>
      </w:r>
      <w:r w:rsidR="001A2EA8">
        <w:rPr>
          <w:rFonts w:eastAsia="sans-serif"/>
          <w:lang w:val="es-ES"/>
        </w:rPr>
        <w:t>Ventas</w:t>
      </w:r>
      <w:r w:rsidRPr="251646D2">
        <w:rPr>
          <w:rFonts w:eastAsia="sans-serif"/>
          <w:lang w:val="es-ES"/>
        </w:rPr>
        <w:t xml:space="preserve"> quiere eliminar un</w:t>
      </w:r>
      <w:r w:rsidR="001A2EA8">
        <w:rPr>
          <w:rFonts w:eastAsia="sans-serif"/>
          <w:lang w:val="es-ES"/>
        </w:rPr>
        <w:t xml:space="preserve">a promoción </w:t>
      </w:r>
      <w:r w:rsidRPr="251646D2">
        <w:rPr>
          <w:rFonts w:eastAsia="sans-serif"/>
          <w:lang w:val="es-ES"/>
        </w:rPr>
        <w:t>existente.</w:t>
      </w:r>
    </w:p>
    <w:p w14:paraId="460F8358" w14:textId="44A26C52" w:rsidR="00A07EBD" w:rsidRPr="001A2EA8" w:rsidRDefault="00A07EBD" w:rsidP="003B5C6F">
      <w:pPr>
        <w:pStyle w:val="SAP-Normal"/>
        <w:numPr>
          <w:ilvl w:val="0"/>
          <w:numId w:val="85"/>
        </w:numPr>
        <w:rPr>
          <w:rFonts w:eastAsiaTheme="minorEastAsia"/>
        </w:rPr>
      </w:pPr>
      <w:r w:rsidRPr="251646D2">
        <w:rPr>
          <w:rFonts w:eastAsia="sans-serif"/>
          <w:lang w:val="es-ES"/>
        </w:rPr>
        <w:lastRenderedPageBreak/>
        <w:t xml:space="preserve">El </w:t>
      </w:r>
      <w:r>
        <w:rPr>
          <w:rFonts w:eastAsia="sans-serif"/>
          <w:lang w:val="es-ES"/>
        </w:rPr>
        <w:t xml:space="preserve">rol </w:t>
      </w:r>
      <w:r w:rsidR="001A2EA8">
        <w:rPr>
          <w:rFonts w:eastAsia="sans-serif"/>
          <w:lang w:val="es-ES"/>
        </w:rPr>
        <w:t>Ventas</w:t>
      </w:r>
      <w:r w:rsidRPr="251646D2">
        <w:rPr>
          <w:rFonts w:eastAsia="sans-serif"/>
          <w:lang w:val="es-ES"/>
        </w:rPr>
        <w:t xml:space="preserve"> selecciona uno de los recursos listado.</w:t>
      </w:r>
    </w:p>
    <w:p w14:paraId="5C2E9DCF" w14:textId="033A3536" w:rsidR="00A07EBD" w:rsidRDefault="00A07EBD" w:rsidP="003B5C6F">
      <w:pPr>
        <w:pStyle w:val="SAP-Normal"/>
        <w:numPr>
          <w:ilvl w:val="0"/>
          <w:numId w:val="85"/>
        </w:numPr>
        <w:rPr>
          <w:rFonts w:eastAsiaTheme="minorEastAsia"/>
        </w:rPr>
      </w:pPr>
      <w:r w:rsidRPr="251646D2">
        <w:rPr>
          <w:rFonts w:eastAsia="sans-serif"/>
          <w:lang w:val="es-ES"/>
        </w:rPr>
        <w:t xml:space="preserve">El </w:t>
      </w:r>
      <w:r>
        <w:rPr>
          <w:rFonts w:eastAsia="sans-serif"/>
          <w:lang w:val="es-ES"/>
        </w:rPr>
        <w:t xml:space="preserve">rol </w:t>
      </w:r>
      <w:r w:rsidR="001A2EA8">
        <w:rPr>
          <w:rFonts w:eastAsia="sans-serif"/>
          <w:lang w:val="es-ES"/>
        </w:rPr>
        <w:t>Ventas</w:t>
      </w:r>
      <w:r w:rsidRPr="251646D2">
        <w:rPr>
          <w:rFonts w:eastAsia="sans-serif"/>
          <w:lang w:val="es-ES"/>
        </w:rPr>
        <w:t xml:space="preserve"> informa al sistema que quiere eliminar </w:t>
      </w:r>
      <w:r w:rsidR="00534555">
        <w:rPr>
          <w:rFonts w:eastAsia="sans-serif"/>
          <w:lang w:val="es-ES"/>
        </w:rPr>
        <w:t>la promoción</w:t>
      </w:r>
      <w:r w:rsidRPr="251646D2">
        <w:rPr>
          <w:rFonts w:eastAsia="sans-serif"/>
          <w:lang w:val="es-ES"/>
        </w:rPr>
        <w:t xml:space="preserve"> seleccionad</w:t>
      </w:r>
      <w:r w:rsidR="00534555">
        <w:rPr>
          <w:rFonts w:eastAsia="sans-serif"/>
          <w:lang w:val="es-ES"/>
        </w:rPr>
        <w:t>a</w:t>
      </w:r>
      <w:r w:rsidRPr="251646D2">
        <w:rPr>
          <w:rFonts w:eastAsia="sans-serif"/>
          <w:lang w:val="es-ES"/>
        </w:rPr>
        <w:t>.</w:t>
      </w:r>
    </w:p>
    <w:p w14:paraId="0368FC0C" w14:textId="77777777" w:rsidR="00A07EBD" w:rsidRDefault="00A07EBD" w:rsidP="003B5C6F">
      <w:pPr>
        <w:pStyle w:val="SAP-Normal"/>
        <w:numPr>
          <w:ilvl w:val="0"/>
          <w:numId w:val="85"/>
        </w:numPr>
        <w:rPr>
          <w:rFonts w:eastAsiaTheme="minorEastAsia"/>
        </w:rPr>
      </w:pPr>
      <w:r w:rsidRPr="251646D2">
        <w:rPr>
          <w:rFonts w:eastAsia="sans-serif"/>
          <w:lang w:val="es-ES"/>
        </w:rPr>
        <w:t>El sistema solicita confirmación.</w:t>
      </w:r>
    </w:p>
    <w:p w14:paraId="6D9A16C6" w14:textId="030F115E" w:rsidR="00A07EBD" w:rsidRPr="000A1955" w:rsidRDefault="00A07EBD" w:rsidP="003B5C6F">
      <w:pPr>
        <w:pStyle w:val="SAP-Normal"/>
        <w:numPr>
          <w:ilvl w:val="0"/>
          <w:numId w:val="85"/>
        </w:numPr>
        <w:rPr>
          <w:rFonts w:eastAsiaTheme="minorEastAsia"/>
        </w:rPr>
      </w:pPr>
      <w:r w:rsidRPr="251646D2">
        <w:rPr>
          <w:rFonts w:eastAsia="sans-serif"/>
          <w:lang w:val="es-ES"/>
        </w:rPr>
        <w:t xml:space="preserve">El </w:t>
      </w:r>
      <w:r>
        <w:rPr>
          <w:rFonts w:eastAsia="sans-serif"/>
          <w:lang w:val="es-ES"/>
        </w:rPr>
        <w:t xml:space="preserve">rol </w:t>
      </w:r>
      <w:r w:rsidR="001A2EA8">
        <w:rPr>
          <w:rFonts w:eastAsia="sans-serif"/>
          <w:lang w:val="es-ES"/>
        </w:rPr>
        <w:t>Ventas</w:t>
      </w:r>
      <w:r w:rsidRPr="251646D2">
        <w:rPr>
          <w:rFonts w:eastAsia="sans-serif"/>
          <w:lang w:val="es-ES"/>
        </w:rPr>
        <w:t xml:space="preserve"> confirma la operación.</w:t>
      </w:r>
    </w:p>
    <w:p w14:paraId="7419FB7E" w14:textId="2224F61B" w:rsidR="000A1955" w:rsidRPr="000A1955" w:rsidRDefault="000A1955" w:rsidP="000A1955">
      <w:pPr>
        <w:pStyle w:val="SAP-Normal"/>
        <w:numPr>
          <w:ilvl w:val="0"/>
          <w:numId w:val="85"/>
        </w:numPr>
        <w:rPr>
          <w:rFonts w:eastAsiaTheme="minorEastAsia"/>
        </w:rPr>
      </w:pPr>
      <w:r>
        <w:rPr>
          <w:rFonts w:eastAsiaTheme="minorEastAsia"/>
        </w:rPr>
        <w:t>El sistema controla que la promoción no haya</w:t>
      </w:r>
      <w:r w:rsidR="004C2EC8">
        <w:rPr>
          <w:rFonts w:eastAsiaTheme="minorEastAsia"/>
        </w:rPr>
        <w:t xml:space="preserve"> </w:t>
      </w:r>
      <w:r w:rsidR="00713E46">
        <w:rPr>
          <w:rFonts w:eastAsiaTheme="minorEastAsia"/>
        </w:rPr>
        <w:t>iniciado</w:t>
      </w:r>
      <w:r>
        <w:rPr>
          <w:rFonts w:eastAsiaTheme="minorEastAsia"/>
        </w:rPr>
        <w:t>.</w:t>
      </w:r>
    </w:p>
    <w:p w14:paraId="4B688F88" w14:textId="77777777" w:rsidR="00A07EBD" w:rsidRDefault="00A07EBD" w:rsidP="003B5C6F">
      <w:pPr>
        <w:pStyle w:val="SAP-Normal"/>
        <w:numPr>
          <w:ilvl w:val="0"/>
          <w:numId w:val="85"/>
        </w:numPr>
        <w:rPr>
          <w:rFonts w:eastAsiaTheme="minorEastAsia"/>
        </w:rPr>
      </w:pPr>
      <w:r w:rsidRPr="251646D2">
        <w:rPr>
          <w:rFonts w:eastAsia="sans-serif"/>
          <w:lang w:val="es-ES"/>
        </w:rPr>
        <w:t>El sistema procede al eliminad</w:t>
      </w:r>
      <w:r>
        <w:rPr>
          <w:rFonts w:eastAsia="sans-serif"/>
          <w:lang w:val="es-ES"/>
        </w:rPr>
        <w:t>o</w:t>
      </w:r>
      <w:r w:rsidRPr="251646D2">
        <w:rPr>
          <w:rFonts w:eastAsia="sans-serif"/>
          <w:lang w:val="es-ES"/>
        </w:rPr>
        <w:t>.</w:t>
      </w:r>
    </w:p>
    <w:p w14:paraId="055739F0" w14:textId="13FBE1B8" w:rsidR="00A07EBD" w:rsidRDefault="00A07EBD" w:rsidP="003B5C6F">
      <w:pPr>
        <w:pStyle w:val="SAP-Normal"/>
        <w:numPr>
          <w:ilvl w:val="0"/>
          <w:numId w:val="85"/>
        </w:numPr>
        <w:rPr>
          <w:rFonts w:eastAsiaTheme="minorEastAsia"/>
        </w:rPr>
      </w:pPr>
      <w:r w:rsidRPr="251646D2">
        <w:rPr>
          <w:rFonts w:eastAsia="sans-serif"/>
          <w:lang w:val="es-ES"/>
        </w:rPr>
        <w:t xml:space="preserve">Vuelve al punto </w:t>
      </w:r>
      <w:r>
        <w:rPr>
          <w:rFonts w:eastAsia="sans-serif"/>
          <w:lang w:val="es-ES"/>
        </w:rPr>
        <w:t>1</w:t>
      </w:r>
      <w:r w:rsidR="000A1955">
        <w:rPr>
          <w:rFonts w:eastAsia="sans-serif"/>
          <w:lang w:val="es-ES"/>
        </w:rPr>
        <w:t>1</w:t>
      </w:r>
      <w:r w:rsidRPr="251646D2">
        <w:rPr>
          <w:rFonts w:eastAsia="sans-serif"/>
          <w:lang w:val="es-ES"/>
        </w:rPr>
        <w:t xml:space="preserve"> del escenario principal.</w:t>
      </w:r>
    </w:p>
    <w:p w14:paraId="7E566461" w14:textId="6537937B" w:rsidR="00A07EBD" w:rsidRDefault="00A07EBD" w:rsidP="00A07EBD">
      <w:pPr>
        <w:pStyle w:val="SAP-Normal"/>
        <w:rPr>
          <w:rFonts w:eastAsia="sans-serif"/>
        </w:rPr>
      </w:pPr>
    </w:p>
    <w:p w14:paraId="4A70D5A8" w14:textId="7F71A5FE" w:rsidR="00534555" w:rsidRDefault="00534555" w:rsidP="00534555">
      <w:pPr>
        <w:pStyle w:val="SAP-Normal"/>
      </w:pPr>
      <w:r w:rsidRPr="251646D2">
        <w:rPr>
          <w:rFonts w:eastAsia="sans-serif"/>
          <w:lang w:val="es-ES"/>
        </w:rPr>
        <w:t xml:space="preserve">Para el paso 3: el </w:t>
      </w:r>
      <w:r>
        <w:rPr>
          <w:rFonts w:eastAsia="sans-serif"/>
          <w:lang w:val="es-ES"/>
        </w:rPr>
        <w:t>rol Ventas</w:t>
      </w:r>
      <w:r w:rsidRPr="251646D2">
        <w:rPr>
          <w:rFonts w:eastAsia="sans-serif"/>
          <w:lang w:val="es-ES"/>
        </w:rPr>
        <w:t xml:space="preserve"> quiere </w:t>
      </w:r>
      <w:r>
        <w:rPr>
          <w:rFonts w:eastAsia="sans-serif"/>
          <w:lang w:val="es-ES"/>
        </w:rPr>
        <w:t>pausar</w:t>
      </w:r>
      <w:r w:rsidRPr="251646D2">
        <w:rPr>
          <w:rFonts w:eastAsia="sans-serif"/>
          <w:lang w:val="es-ES"/>
        </w:rPr>
        <w:t xml:space="preserve"> un</w:t>
      </w:r>
      <w:r>
        <w:rPr>
          <w:rFonts w:eastAsia="sans-serif"/>
          <w:lang w:val="es-ES"/>
        </w:rPr>
        <w:t xml:space="preserve">a promoción </w:t>
      </w:r>
      <w:r w:rsidRPr="251646D2">
        <w:rPr>
          <w:rFonts w:eastAsia="sans-serif"/>
          <w:lang w:val="es-ES"/>
        </w:rPr>
        <w:t>existente.</w:t>
      </w:r>
    </w:p>
    <w:p w14:paraId="49AED12E" w14:textId="3D4D83ED" w:rsidR="00534555" w:rsidRPr="003243F3" w:rsidRDefault="00534555" w:rsidP="003243F3">
      <w:pPr>
        <w:pStyle w:val="SAP-Normal"/>
        <w:numPr>
          <w:ilvl w:val="0"/>
          <w:numId w:val="86"/>
        </w:numPr>
        <w:rPr>
          <w:rFonts w:eastAsiaTheme="minorEastAsia"/>
        </w:rPr>
      </w:pPr>
      <w:r w:rsidRPr="251646D2">
        <w:rPr>
          <w:rFonts w:eastAsia="sans-serif"/>
          <w:lang w:val="es-ES"/>
        </w:rPr>
        <w:t xml:space="preserve">El </w:t>
      </w:r>
      <w:r>
        <w:rPr>
          <w:rFonts w:eastAsia="sans-serif"/>
          <w:lang w:val="es-ES"/>
        </w:rPr>
        <w:t>rol Ventas</w:t>
      </w:r>
      <w:r w:rsidRPr="251646D2">
        <w:rPr>
          <w:rFonts w:eastAsia="sans-serif"/>
          <w:lang w:val="es-ES"/>
        </w:rPr>
        <w:t xml:space="preserve"> selecciona uno de los recursos listado.</w:t>
      </w:r>
    </w:p>
    <w:p w14:paraId="529BB6F0" w14:textId="65CE2FD0" w:rsidR="00534555" w:rsidRDefault="00534555" w:rsidP="003B5C6F">
      <w:pPr>
        <w:pStyle w:val="SAP-Normal"/>
        <w:numPr>
          <w:ilvl w:val="0"/>
          <w:numId w:val="86"/>
        </w:numPr>
        <w:rPr>
          <w:rFonts w:eastAsiaTheme="minorEastAsia"/>
        </w:rPr>
      </w:pPr>
      <w:r w:rsidRPr="251646D2">
        <w:rPr>
          <w:rFonts w:eastAsia="sans-serif"/>
          <w:lang w:val="es-ES"/>
        </w:rPr>
        <w:t xml:space="preserve">El </w:t>
      </w:r>
      <w:r>
        <w:rPr>
          <w:rFonts w:eastAsia="sans-serif"/>
          <w:lang w:val="es-ES"/>
        </w:rPr>
        <w:t>rol Ventas</w:t>
      </w:r>
      <w:r w:rsidRPr="251646D2">
        <w:rPr>
          <w:rFonts w:eastAsia="sans-serif"/>
          <w:lang w:val="es-ES"/>
        </w:rPr>
        <w:t xml:space="preserve"> informa al sistema que quiere </w:t>
      </w:r>
      <w:r>
        <w:rPr>
          <w:rFonts w:eastAsia="sans-serif"/>
          <w:lang w:val="es-ES"/>
        </w:rPr>
        <w:t xml:space="preserve">pausar la promoción </w:t>
      </w:r>
      <w:r w:rsidRPr="251646D2">
        <w:rPr>
          <w:rFonts w:eastAsia="sans-serif"/>
          <w:lang w:val="es-ES"/>
        </w:rPr>
        <w:t>seleccionad</w:t>
      </w:r>
      <w:r>
        <w:rPr>
          <w:rFonts w:eastAsia="sans-serif"/>
          <w:lang w:val="es-ES"/>
        </w:rPr>
        <w:t>a</w:t>
      </w:r>
      <w:r w:rsidRPr="251646D2">
        <w:rPr>
          <w:rFonts w:eastAsia="sans-serif"/>
          <w:lang w:val="es-ES"/>
        </w:rPr>
        <w:t>.</w:t>
      </w:r>
    </w:p>
    <w:p w14:paraId="3AC5FE3D" w14:textId="61CAEC2B" w:rsidR="00534555" w:rsidRPr="003243F3" w:rsidRDefault="00534555" w:rsidP="003B5C6F">
      <w:pPr>
        <w:pStyle w:val="SAP-Normal"/>
        <w:numPr>
          <w:ilvl w:val="0"/>
          <w:numId w:val="86"/>
        </w:numPr>
        <w:rPr>
          <w:rFonts w:eastAsiaTheme="minorEastAsia"/>
        </w:rPr>
      </w:pPr>
      <w:r w:rsidRPr="251646D2">
        <w:rPr>
          <w:rFonts w:eastAsia="sans-serif"/>
          <w:lang w:val="es-ES"/>
        </w:rPr>
        <w:t>El sistema solicita confirmación.</w:t>
      </w:r>
    </w:p>
    <w:p w14:paraId="40D31BFE" w14:textId="7DE5A81A" w:rsidR="003243F3" w:rsidRDefault="003243F3" w:rsidP="003B5C6F">
      <w:pPr>
        <w:pStyle w:val="SAP-Normal"/>
        <w:numPr>
          <w:ilvl w:val="0"/>
          <w:numId w:val="86"/>
        </w:numPr>
        <w:rPr>
          <w:rFonts w:eastAsiaTheme="minorEastAsia"/>
        </w:rPr>
      </w:pPr>
      <w:r>
        <w:rPr>
          <w:rFonts w:eastAsiaTheme="minorEastAsia"/>
        </w:rPr>
        <w:t>El sistema controla que la promoción no haya finalizado.</w:t>
      </w:r>
    </w:p>
    <w:p w14:paraId="58B736F6" w14:textId="77777777" w:rsidR="00534555" w:rsidRDefault="00534555" w:rsidP="003B5C6F">
      <w:pPr>
        <w:pStyle w:val="SAP-Normal"/>
        <w:numPr>
          <w:ilvl w:val="0"/>
          <w:numId w:val="86"/>
        </w:numPr>
        <w:rPr>
          <w:rFonts w:eastAsiaTheme="minorEastAsia"/>
        </w:rPr>
      </w:pPr>
      <w:r w:rsidRPr="251646D2">
        <w:rPr>
          <w:rFonts w:eastAsia="sans-serif"/>
          <w:lang w:val="es-ES"/>
        </w:rPr>
        <w:t xml:space="preserve">El </w:t>
      </w:r>
      <w:r>
        <w:rPr>
          <w:rFonts w:eastAsia="sans-serif"/>
          <w:lang w:val="es-ES"/>
        </w:rPr>
        <w:t>rol Ventas</w:t>
      </w:r>
      <w:r w:rsidRPr="251646D2">
        <w:rPr>
          <w:rFonts w:eastAsia="sans-serif"/>
          <w:lang w:val="es-ES"/>
        </w:rPr>
        <w:t xml:space="preserve"> confirma la operación.</w:t>
      </w:r>
    </w:p>
    <w:p w14:paraId="07C45C2E" w14:textId="4D32407F" w:rsidR="00534555" w:rsidRDefault="00534555" w:rsidP="003B5C6F">
      <w:pPr>
        <w:pStyle w:val="SAP-Normal"/>
        <w:numPr>
          <w:ilvl w:val="0"/>
          <w:numId w:val="86"/>
        </w:numPr>
        <w:rPr>
          <w:rFonts w:eastAsiaTheme="minorEastAsia"/>
        </w:rPr>
      </w:pPr>
      <w:r w:rsidRPr="251646D2">
        <w:rPr>
          <w:rFonts w:eastAsia="sans-serif"/>
          <w:lang w:val="es-ES"/>
        </w:rPr>
        <w:t xml:space="preserve">El sistema procede </w:t>
      </w:r>
      <w:r>
        <w:rPr>
          <w:rFonts w:eastAsia="sans-serif"/>
          <w:lang w:val="es-ES"/>
        </w:rPr>
        <w:t>a pausar la promoción</w:t>
      </w:r>
      <w:r w:rsidRPr="251646D2">
        <w:rPr>
          <w:rFonts w:eastAsia="sans-serif"/>
          <w:lang w:val="es-ES"/>
        </w:rPr>
        <w:t>.</w:t>
      </w:r>
    </w:p>
    <w:p w14:paraId="1310F7E7" w14:textId="06730163" w:rsidR="00534555" w:rsidRDefault="00534555" w:rsidP="003B5C6F">
      <w:pPr>
        <w:pStyle w:val="SAP-Normal"/>
        <w:numPr>
          <w:ilvl w:val="0"/>
          <w:numId w:val="86"/>
        </w:numPr>
        <w:rPr>
          <w:rFonts w:eastAsiaTheme="minorEastAsia"/>
        </w:rPr>
      </w:pPr>
      <w:r w:rsidRPr="251646D2">
        <w:rPr>
          <w:rFonts w:eastAsia="sans-serif"/>
          <w:lang w:val="es-ES"/>
        </w:rPr>
        <w:t xml:space="preserve">Vuelve al punto </w:t>
      </w:r>
      <w:r>
        <w:rPr>
          <w:rFonts w:eastAsia="sans-serif"/>
          <w:lang w:val="es-ES"/>
        </w:rPr>
        <w:t>1</w:t>
      </w:r>
      <w:r w:rsidR="000A1955">
        <w:rPr>
          <w:rFonts w:eastAsia="sans-serif"/>
          <w:lang w:val="es-ES"/>
        </w:rPr>
        <w:t xml:space="preserve">1 </w:t>
      </w:r>
      <w:r w:rsidRPr="251646D2">
        <w:rPr>
          <w:rFonts w:eastAsia="sans-serif"/>
          <w:lang w:val="es-ES"/>
        </w:rPr>
        <w:t>del escenario principal.</w:t>
      </w:r>
    </w:p>
    <w:p w14:paraId="2021C435" w14:textId="77777777" w:rsidR="00534555" w:rsidRDefault="00534555" w:rsidP="00A07EBD">
      <w:pPr>
        <w:pStyle w:val="SAP-Normal"/>
        <w:rPr>
          <w:rFonts w:eastAsia="sans-serif"/>
        </w:rPr>
      </w:pPr>
    </w:p>
    <w:p w14:paraId="5355E648" w14:textId="77777777" w:rsidR="00A07EBD" w:rsidRPr="00920AE8" w:rsidRDefault="00A07EBD" w:rsidP="00A07EBD">
      <w:pPr>
        <w:pStyle w:val="SAP-Normal"/>
        <w:rPr>
          <w:rFonts w:eastAsia="sans-serif"/>
          <w:b/>
        </w:rPr>
      </w:pPr>
      <w:r w:rsidRPr="00920AE8">
        <w:rPr>
          <w:rFonts w:eastAsia="sans-serif"/>
          <w:b/>
          <w:lang w:val="es-ES"/>
        </w:rPr>
        <w:t>Referencias</w:t>
      </w:r>
    </w:p>
    <w:p w14:paraId="21703A8A" w14:textId="77777777" w:rsidR="00A07EBD" w:rsidRDefault="00A07EBD" w:rsidP="00A07EBD">
      <w:pPr>
        <w:pStyle w:val="SAP-Normal"/>
      </w:pPr>
      <w:r>
        <w:t>CU_003_001 Gestionar bitácora</w:t>
      </w:r>
    </w:p>
    <w:p w14:paraId="69828690" w14:textId="77777777" w:rsidR="00A07EBD" w:rsidRPr="00477968" w:rsidRDefault="00A07EBD" w:rsidP="00A07EBD">
      <w:pPr>
        <w:pStyle w:val="SAP-Normal"/>
      </w:pPr>
    </w:p>
    <w:p w14:paraId="2E9E5BC1" w14:textId="77777777" w:rsidR="00B31C87" w:rsidRDefault="00B31C87">
      <w:pPr>
        <w:spacing w:before="0"/>
        <w:rPr>
          <w:rFonts w:ascii="Arial" w:hAnsi="Arial" w:cs="Arial"/>
          <w:b/>
          <w:sz w:val="28"/>
          <w:szCs w:val="28"/>
        </w:rPr>
      </w:pPr>
      <w:r>
        <w:br w:type="page"/>
      </w:r>
    </w:p>
    <w:p w14:paraId="4F7138A0" w14:textId="091646B1" w:rsidR="00A07EBD" w:rsidRDefault="00A07EBD" w:rsidP="00A07EBD">
      <w:pPr>
        <w:pStyle w:val="SAP-1erlnea"/>
        <w:outlineLvl w:val="2"/>
      </w:pPr>
      <w:bookmarkStart w:id="339" w:name="_Toc529912910"/>
      <w:r>
        <w:lastRenderedPageBreak/>
        <w:t>10.13.</w:t>
      </w:r>
      <w:r w:rsidR="00A73E4A">
        <w:t>5</w:t>
      </w:r>
      <w:r>
        <w:t>.</w:t>
      </w:r>
      <w:r w:rsidR="00A73E4A">
        <w:t>1</w:t>
      </w:r>
      <w:r>
        <w:t xml:space="preserve">.1 Diagrama de secuencia </w:t>
      </w:r>
      <w:r w:rsidRPr="005B18BA">
        <w:t>CU_002_00</w:t>
      </w:r>
      <w:r>
        <w:t>5</w:t>
      </w:r>
      <w:r w:rsidRPr="005B18BA">
        <w:t xml:space="preserve"> Gestionar </w:t>
      </w:r>
      <w:r>
        <w:t>promoción de venta</w:t>
      </w:r>
      <w:r w:rsidR="00F55994">
        <w:t>s</w:t>
      </w:r>
      <w:bookmarkEnd w:id="339"/>
    </w:p>
    <w:p w14:paraId="36A2A5E8" w14:textId="77777777" w:rsidR="00E83AA9" w:rsidRPr="00E83AA9" w:rsidRDefault="00E83AA9" w:rsidP="00E83AA9">
      <w:pPr>
        <w:pStyle w:val="SAP-Normal"/>
      </w:pPr>
    </w:p>
    <w:p w14:paraId="2C0AA0F3" w14:textId="296FF928" w:rsidR="00A07EBD" w:rsidRDefault="00E83AA9" w:rsidP="00E83AA9">
      <w:pPr>
        <w:spacing w:before="0"/>
        <w:jc w:val="center"/>
        <w:rPr>
          <w:rFonts w:ascii="Arial" w:hAnsi="Arial" w:cs="Arial"/>
          <w:sz w:val="22"/>
          <w:szCs w:val="22"/>
        </w:rPr>
      </w:pPr>
      <w:r w:rsidRPr="00E83AA9">
        <w:rPr>
          <w:rFonts w:ascii="Arial" w:hAnsi="Arial" w:cs="Arial"/>
          <w:noProof/>
          <w:sz w:val="22"/>
          <w:szCs w:val="22"/>
        </w:rPr>
        <w:drawing>
          <wp:inline distT="0" distB="0" distL="0" distR="0" wp14:anchorId="71BF3DEA" wp14:editId="4ED602C7">
            <wp:extent cx="1874520" cy="7151943"/>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882673" cy="7183048"/>
                    </a:xfrm>
                    <a:prstGeom prst="rect">
                      <a:avLst/>
                    </a:prstGeom>
                    <a:noFill/>
                    <a:ln>
                      <a:noFill/>
                    </a:ln>
                  </pic:spPr>
                </pic:pic>
              </a:graphicData>
            </a:graphic>
          </wp:inline>
        </w:drawing>
      </w:r>
    </w:p>
    <w:p w14:paraId="2ECD4D6A" w14:textId="7A0EE760" w:rsidR="00A07EBD" w:rsidRDefault="00A07EBD" w:rsidP="00A07EBD">
      <w:pPr>
        <w:pStyle w:val="SAP-1erlnea"/>
        <w:outlineLvl w:val="2"/>
      </w:pPr>
      <w:bookmarkStart w:id="340" w:name="_Toc529912911"/>
      <w:r>
        <w:lastRenderedPageBreak/>
        <w:t xml:space="preserve">10.13.5.1.2 Diagrama de clases parcial </w:t>
      </w:r>
      <w:r w:rsidRPr="005B18BA">
        <w:t>CU_002_00</w:t>
      </w:r>
      <w:r>
        <w:t>5</w:t>
      </w:r>
      <w:r w:rsidRPr="005B18BA">
        <w:t xml:space="preserve"> Gestionar </w:t>
      </w:r>
      <w:r>
        <w:t>promoción de venta</w:t>
      </w:r>
      <w:r w:rsidR="00F55994">
        <w:t>s</w:t>
      </w:r>
      <w:bookmarkEnd w:id="340"/>
    </w:p>
    <w:p w14:paraId="46421840" w14:textId="0F649063" w:rsidR="00A73E4A" w:rsidRDefault="00E83AA9" w:rsidP="00E83AA9">
      <w:pPr>
        <w:pStyle w:val="SAP-Normal"/>
        <w:jc w:val="center"/>
      </w:pPr>
      <w:r w:rsidRPr="00E83AA9">
        <w:rPr>
          <w:noProof/>
        </w:rPr>
        <w:drawing>
          <wp:inline distT="0" distB="0" distL="0" distR="0" wp14:anchorId="7F36D375" wp14:editId="677BB1E5">
            <wp:extent cx="5036820" cy="378714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36820" cy="3787140"/>
                    </a:xfrm>
                    <a:prstGeom prst="rect">
                      <a:avLst/>
                    </a:prstGeom>
                    <a:noFill/>
                    <a:ln>
                      <a:noFill/>
                    </a:ln>
                  </pic:spPr>
                </pic:pic>
              </a:graphicData>
            </a:graphic>
          </wp:inline>
        </w:drawing>
      </w:r>
    </w:p>
    <w:p w14:paraId="60A35032" w14:textId="6E201267" w:rsidR="00A73E4A" w:rsidRDefault="00A73E4A" w:rsidP="00A73E4A">
      <w:pPr>
        <w:pStyle w:val="SAP-1erlnea"/>
        <w:outlineLvl w:val="2"/>
      </w:pPr>
      <w:bookmarkStart w:id="341" w:name="_Toc529912912"/>
      <w:r>
        <w:t xml:space="preserve">10.13.6.1 </w:t>
      </w:r>
      <w:r w:rsidRPr="005B18BA">
        <w:t>CU_002_00</w:t>
      </w:r>
      <w:r>
        <w:t>6</w:t>
      </w:r>
      <w:r w:rsidRPr="005B18BA">
        <w:t xml:space="preserve"> Gestionar </w:t>
      </w:r>
      <w:r>
        <w:t>código de canje</w:t>
      </w:r>
      <w:bookmarkEnd w:id="341"/>
    </w:p>
    <w:p w14:paraId="744866F4" w14:textId="77777777" w:rsidR="00A73E4A" w:rsidRPr="00A42E77" w:rsidRDefault="00A73E4A" w:rsidP="00A73E4A">
      <w:pPr>
        <w:pStyle w:val="SAP-Normal"/>
      </w:pPr>
    </w:p>
    <w:p w14:paraId="18A281D9" w14:textId="77777777" w:rsidR="00A73E4A" w:rsidRPr="00902DFC" w:rsidRDefault="00A73E4A" w:rsidP="00A73E4A">
      <w:pPr>
        <w:pStyle w:val="SAP-Normal"/>
        <w:rPr>
          <w:b/>
        </w:rPr>
      </w:pPr>
      <w:r w:rsidRPr="00A42E77">
        <w:rPr>
          <w:rFonts w:eastAsia="sans-serif"/>
          <w:b/>
          <w:lang w:val="es-ES"/>
        </w:rPr>
        <w:t>Identificación del caso de uso</w:t>
      </w:r>
    </w:p>
    <w:p w14:paraId="2D5C2831" w14:textId="0945041F" w:rsidR="00A73E4A" w:rsidRDefault="00A73E4A" w:rsidP="00A73E4A">
      <w:pPr>
        <w:pStyle w:val="SAP-Normal"/>
      </w:pPr>
      <w:r>
        <w:t>CU_002_006</w:t>
      </w:r>
    </w:p>
    <w:p w14:paraId="437EA8C8" w14:textId="77777777" w:rsidR="00A73E4A" w:rsidRDefault="00A73E4A" w:rsidP="00A73E4A">
      <w:pPr>
        <w:pStyle w:val="SAP-Normal"/>
      </w:pPr>
    </w:p>
    <w:p w14:paraId="6D1DD759" w14:textId="77777777" w:rsidR="00A73E4A" w:rsidRPr="00A42E77" w:rsidRDefault="00A73E4A" w:rsidP="00A73E4A">
      <w:pPr>
        <w:pStyle w:val="SAP-Normal"/>
        <w:rPr>
          <w:rFonts w:eastAsia="sans-serif"/>
          <w:b/>
        </w:rPr>
      </w:pPr>
      <w:r w:rsidRPr="00A42E77">
        <w:rPr>
          <w:rFonts w:eastAsia="sans-serif"/>
          <w:b/>
          <w:lang w:val="es-ES"/>
        </w:rPr>
        <w:t>Nombre del Caso de Uso</w:t>
      </w:r>
    </w:p>
    <w:p w14:paraId="2CDB513E" w14:textId="419B9C85" w:rsidR="00A73E4A" w:rsidRDefault="00A73E4A" w:rsidP="00A73E4A">
      <w:pPr>
        <w:pStyle w:val="SAP-Normal"/>
        <w:rPr>
          <w:rFonts w:eastAsia="sans-serif"/>
          <w:lang w:val="es-ES"/>
        </w:rPr>
      </w:pPr>
      <w:r w:rsidRPr="251646D2">
        <w:rPr>
          <w:rFonts w:eastAsia="sans-serif"/>
          <w:lang w:val="es-ES"/>
        </w:rPr>
        <w:t xml:space="preserve">Gestionar </w:t>
      </w:r>
      <w:r>
        <w:rPr>
          <w:rFonts w:eastAsia="sans-serif"/>
          <w:lang w:val="es-ES"/>
        </w:rPr>
        <w:t>código de canje</w:t>
      </w:r>
    </w:p>
    <w:p w14:paraId="74C87E2E" w14:textId="77777777" w:rsidR="00A73E4A" w:rsidRDefault="00A73E4A" w:rsidP="00A73E4A">
      <w:pPr>
        <w:pStyle w:val="SAP-Normal"/>
        <w:rPr>
          <w:rFonts w:eastAsia="sans-serif"/>
        </w:rPr>
      </w:pPr>
    </w:p>
    <w:p w14:paraId="4A9D8F90" w14:textId="77777777" w:rsidR="00A73E4A" w:rsidRPr="00A42E77" w:rsidRDefault="00A73E4A" w:rsidP="00A73E4A">
      <w:pPr>
        <w:pStyle w:val="SAP-Normal"/>
        <w:rPr>
          <w:rFonts w:eastAsia="sans-serif"/>
          <w:b/>
        </w:rPr>
      </w:pPr>
      <w:r w:rsidRPr="00A42E77">
        <w:rPr>
          <w:rFonts w:eastAsia="sans-serif"/>
          <w:b/>
          <w:lang w:val="es-ES"/>
        </w:rPr>
        <w:t>Descripción del Caso de Uso</w:t>
      </w:r>
    </w:p>
    <w:p w14:paraId="19997409" w14:textId="01512435" w:rsidR="00A73E4A" w:rsidRDefault="00A73E4A" w:rsidP="00A73E4A">
      <w:pPr>
        <w:pStyle w:val="SAP-Normal"/>
      </w:pPr>
      <w:r>
        <w:rPr>
          <w:rFonts w:eastAsia="sans-serif"/>
          <w:lang w:val="es-ES"/>
        </w:rPr>
        <w:t>Accediendo al apartado para la gestión de los códigos de canje la plataforma permitirá listar l</w:t>
      </w:r>
      <w:r w:rsidR="005F145C">
        <w:rPr>
          <w:rFonts w:eastAsia="sans-serif"/>
          <w:lang w:val="es-ES"/>
        </w:rPr>
        <w:t>o</w:t>
      </w:r>
      <w:r>
        <w:rPr>
          <w:rFonts w:eastAsia="sans-serif"/>
          <w:lang w:val="es-ES"/>
        </w:rPr>
        <w:t xml:space="preserve">s </w:t>
      </w:r>
      <w:r w:rsidR="005F145C">
        <w:rPr>
          <w:rFonts w:eastAsia="sans-serif"/>
          <w:lang w:val="es-ES"/>
        </w:rPr>
        <w:t>sets de códigos</w:t>
      </w:r>
      <w:r>
        <w:rPr>
          <w:rFonts w:eastAsia="sans-serif"/>
          <w:lang w:val="es-ES"/>
        </w:rPr>
        <w:t xml:space="preserve"> existentes, incorporar nuev</w:t>
      </w:r>
      <w:r w:rsidR="005F145C">
        <w:rPr>
          <w:rFonts w:eastAsia="sans-serif"/>
          <w:lang w:val="es-ES"/>
        </w:rPr>
        <w:t>o</w:t>
      </w:r>
      <w:r>
        <w:rPr>
          <w:rFonts w:eastAsia="sans-serif"/>
          <w:lang w:val="es-ES"/>
        </w:rPr>
        <w:t>s, editar datos asociados o proceder a la eliminación de los mismos.</w:t>
      </w:r>
    </w:p>
    <w:p w14:paraId="2F054640" w14:textId="77777777" w:rsidR="00A73E4A" w:rsidRDefault="00A73E4A" w:rsidP="00A73E4A">
      <w:pPr>
        <w:pStyle w:val="SAP-Normal"/>
        <w:rPr>
          <w:rFonts w:eastAsia="sans-serif"/>
          <w:lang w:val="es-ES"/>
        </w:rPr>
      </w:pPr>
    </w:p>
    <w:p w14:paraId="7864DBF0" w14:textId="77777777" w:rsidR="00A73E4A" w:rsidRPr="00A42E77" w:rsidRDefault="00A73E4A" w:rsidP="00A73E4A">
      <w:pPr>
        <w:pStyle w:val="SAP-Normal"/>
        <w:rPr>
          <w:rFonts w:eastAsia="sans-serif"/>
          <w:b/>
        </w:rPr>
      </w:pPr>
      <w:r w:rsidRPr="00A42E77">
        <w:rPr>
          <w:rFonts w:eastAsia="sans-serif"/>
          <w:b/>
          <w:lang w:val="es-ES"/>
        </w:rPr>
        <w:t>Pre Condición</w:t>
      </w:r>
    </w:p>
    <w:p w14:paraId="50568C75" w14:textId="77777777" w:rsidR="00A73E4A" w:rsidRDefault="00A73E4A" w:rsidP="00A73E4A">
      <w:pPr>
        <w:pStyle w:val="SAP-Normal"/>
      </w:pPr>
      <w:r w:rsidRPr="251646D2">
        <w:rPr>
          <w:rFonts w:eastAsia="sans-serif"/>
          <w:lang w:val="es-ES"/>
        </w:rPr>
        <w:t xml:space="preserve">El </w:t>
      </w:r>
      <w:r>
        <w:rPr>
          <w:rFonts w:eastAsia="sans-serif"/>
          <w:lang w:val="es-ES"/>
        </w:rPr>
        <w:t>usuario inició sesión en la plataforma y posee los permisos necesarios</w:t>
      </w:r>
      <w:r w:rsidRPr="251646D2">
        <w:rPr>
          <w:rFonts w:eastAsia="sans-serif"/>
          <w:lang w:val="es-ES"/>
        </w:rPr>
        <w:t>.</w:t>
      </w:r>
    </w:p>
    <w:p w14:paraId="23575187" w14:textId="77777777" w:rsidR="00A73E4A" w:rsidRDefault="00A73E4A" w:rsidP="00A73E4A">
      <w:pPr>
        <w:pStyle w:val="SAP-Normal"/>
        <w:rPr>
          <w:rFonts w:eastAsia="sans-serif"/>
          <w:lang w:val="es-ES"/>
        </w:rPr>
      </w:pPr>
    </w:p>
    <w:p w14:paraId="67DF6688" w14:textId="77777777" w:rsidR="00A73E4A" w:rsidRPr="00A42E77" w:rsidRDefault="00A73E4A" w:rsidP="00A73E4A">
      <w:pPr>
        <w:pStyle w:val="SAP-Normal"/>
        <w:rPr>
          <w:rFonts w:eastAsia="sans-serif"/>
          <w:b/>
        </w:rPr>
      </w:pPr>
      <w:r w:rsidRPr="00A42E77">
        <w:rPr>
          <w:rFonts w:eastAsia="sans-serif"/>
          <w:b/>
          <w:lang w:val="es-ES"/>
        </w:rPr>
        <w:t>Post Condición</w:t>
      </w:r>
    </w:p>
    <w:p w14:paraId="006D5BFB" w14:textId="663F36CC" w:rsidR="00A73E4A" w:rsidRDefault="005F145C" w:rsidP="00A73E4A">
      <w:pPr>
        <w:pStyle w:val="SAP-Normal"/>
        <w:rPr>
          <w:rFonts w:eastAsia="sans-serif"/>
          <w:lang w:val="es-ES"/>
        </w:rPr>
      </w:pPr>
      <w:r>
        <w:rPr>
          <w:rFonts w:eastAsia="sans-serif"/>
          <w:lang w:val="es-ES"/>
        </w:rPr>
        <w:t xml:space="preserve">El set de códigos de canje </w:t>
      </w:r>
      <w:r w:rsidR="00A73E4A">
        <w:rPr>
          <w:rFonts w:eastAsia="sans-serif"/>
          <w:lang w:val="es-ES"/>
        </w:rPr>
        <w:t xml:space="preserve">se ha creado y </w:t>
      </w:r>
      <w:r>
        <w:rPr>
          <w:rFonts w:eastAsia="sans-serif"/>
          <w:lang w:val="es-ES"/>
        </w:rPr>
        <w:t xml:space="preserve">se encuentra listo </w:t>
      </w:r>
      <w:r w:rsidR="00A73E4A">
        <w:rPr>
          <w:rFonts w:eastAsia="sans-serif"/>
          <w:lang w:val="es-ES"/>
        </w:rPr>
        <w:t xml:space="preserve">para </w:t>
      </w:r>
      <w:r>
        <w:rPr>
          <w:rFonts w:eastAsia="sans-serif"/>
          <w:lang w:val="es-ES"/>
        </w:rPr>
        <w:t>ser utilizado por los usuarios</w:t>
      </w:r>
      <w:r w:rsidR="00A73E4A">
        <w:rPr>
          <w:rFonts w:eastAsia="sans-serif"/>
          <w:lang w:val="es-ES"/>
        </w:rPr>
        <w:t>.</w:t>
      </w:r>
    </w:p>
    <w:p w14:paraId="7E6E6739" w14:textId="62BD8F2D" w:rsidR="00A73E4A" w:rsidRDefault="00A73E4A" w:rsidP="00A73E4A">
      <w:pPr>
        <w:pStyle w:val="SAP-Normal"/>
        <w:rPr>
          <w:rFonts w:eastAsia="sans-serif"/>
        </w:rPr>
      </w:pPr>
    </w:p>
    <w:p w14:paraId="6C7AFB01" w14:textId="77777777" w:rsidR="00A73E4A" w:rsidRPr="00A42E77" w:rsidRDefault="00A73E4A" w:rsidP="00A73E4A">
      <w:pPr>
        <w:pStyle w:val="SAP-Normal"/>
        <w:rPr>
          <w:rFonts w:eastAsia="sans-serif"/>
          <w:b/>
        </w:rPr>
      </w:pPr>
      <w:r w:rsidRPr="00A42E77">
        <w:rPr>
          <w:rFonts w:eastAsia="sans-serif"/>
          <w:b/>
          <w:lang w:val="es-ES"/>
        </w:rPr>
        <w:lastRenderedPageBreak/>
        <w:t>Actores primarios</w:t>
      </w:r>
    </w:p>
    <w:p w14:paraId="44FC4023" w14:textId="77777777" w:rsidR="00A73E4A" w:rsidRDefault="00A73E4A" w:rsidP="00A73E4A">
      <w:pPr>
        <w:pStyle w:val="SAP-Normal"/>
        <w:rPr>
          <w:rFonts w:eastAsia="sans-serif"/>
          <w:lang w:val="es-ES"/>
        </w:rPr>
      </w:pPr>
      <w:r>
        <w:rPr>
          <w:rFonts w:eastAsia="sans-serif"/>
          <w:lang w:val="es-ES"/>
        </w:rPr>
        <w:t>Rol ventas</w:t>
      </w:r>
    </w:p>
    <w:p w14:paraId="44A75BDD" w14:textId="77777777" w:rsidR="00A73E4A" w:rsidRDefault="00A73E4A" w:rsidP="00A73E4A">
      <w:pPr>
        <w:pStyle w:val="SAP-Normal"/>
      </w:pPr>
    </w:p>
    <w:p w14:paraId="637BFF54" w14:textId="77777777" w:rsidR="00A73E4A" w:rsidRPr="00A42E77" w:rsidRDefault="00A73E4A" w:rsidP="00A73E4A">
      <w:pPr>
        <w:pStyle w:val="SAP-Normal"/>
        <w:rPr>
          <w:rFonts w:eastAsia="sans-serif"/>
          <w:b/>
        </w:rPr>
      </w:pPr>
      <w:r w:rsidRPr="00A42E77">
        <w:rPr>
          <w:rFonts w:eastAsia="sans-serif"/>
          <w:b/>
          <w:lang w:val="es-ES"/>
        </w:rPr>
        <w:t>Actores Secundarios</w:t>
      </w:r>
    </w:p>
    <w:p w14:paraId="26FF35C0" w14:textId="77777777" w:rsidR="00A73E4A" w:rsidRDefault="00A73E4A" w:rsidP="00A73E4A">
      <w:pPr>
        <w:pStyle w:val="SAP-Normal"/>
      </w:pPr>
      <w:r>
        <w:rPr>
          <w:rFonts w:eastAsia="sans-serif"/>
          <w:lang w:val="es-ES"/>
        </w:rPr>
        <w:t>Rol Administrador</w:t>
      </w:r>
    </w:p>
    <w:p w14:paraId="27BDC05F" w14:textId="77777777" w:rsidR="00A73E4A" w:rsidRDefault="00A73E4A" w:rsidP="00A73E4A">
      <w:pPr>
        <w:pStyle w:val="SAP-Normal"/>
        <w:rPr>
          <w:rFonts w:eastAsia="sans-serif"/>
          <w:lang w:val="es-ES"/>
        </w:rPr>
      </w:pPr>
    </w:p>
    <w:p w14:paraId="3589CA23" w14:textId="77777777" w:rsidR="00A73E4A" w:rsidRPr="00A42E77" w:rsidRDefault="00A73E4A" w:rsidP="00A73E4A">
      <w:pPr>
        <w:pStyle w:val="SAP-Normal"/>
        <w:rPr>
          <w:rFonts w:eastAsia="sans-serif"/>
          <w:b/>
        </w:rPr>
      </w:pPr>
      <w:r w:rsidRPr="00A42E77">
        <w:rPr>
          <w:rFonts w:eastAsia="sans-serif"/>
          <w:b/>
          <w:lang w:val="es-ES"/>
        </w:rPr>
        <w:t>Disparador</w:t>
      </w:r>
    </w:p>
    <w:p w14:paraId="021C8174" w14:textId="167A1A25" w:rsidR="00A73E4A" w:rsidRDefault="00A73E4A" w:rsidP="00A73E4A">
      <w:pPr>
        <w:pStyle w:val="SAP-Normal"/>
        <w:rPr>
          <w:rFonts w:eastAsia="sans-serif"/>
          <w:lang w:val="es-ES"/>
        </w:rPr>
      </w:pPr>
      <w:r w:rsidRPr="251646D2">
        <w:rPr>
          <w:rFonts w:eastAsia="sans-serif"/>
          <w:lang w:val="es-ES"/>
        </w:rPr>
        <w:t xml:space="preserve">El </w:t>
      </w:r>
      <w:r>
        <w:rPr>
          <w:rFonts w:eastAsia="sans-serif"/>
          <w:lang w:val="es-ES"/>
        </w:rPr>
        <w:t>usuario</w:t>
      </w:r>
      <w:r w:rsidRPr="251646D2">
        <w:rPr>
          <w:rFonts w:eastAsia="sans-serif"/>
          <w:lang w:val="es-ES"/>
        </w:rPr>
        <w:t xml:space="preserve"> accede al apartado de gestión de </w:t>
      </w:r>
      <w:r w:rsidR="001F399C">
        <w:rPr>
          <w:rFonts w:eastAsia="sans-serif"/>
          <w:lang w:val="es-ES"/>
        </w:rPr>
        <w:t xml:space="preserve">códigos de canje </w:t>
      </w:r>
      <w:r>
        <w:rPr>
          <w:rFonts w:eastAsia="sans-serif"/>
          <w:lang w:val="es-ES"/>
        </w:rPr>
        <w:t>para operar</w:t>
      </w:r>
      <w:r w:rsidRPr="251646D2">
        <w:rPr>
          <w:rFonts w:eastAsia="sans-serif"/>
          <w:lang w:val="es-ES"/>
        </w:rPr>
        <w:t>.</w:t>
      </w:r>
    </w:p>
    <w:p w14:paraId="1A9EDF5D" w14:textId="77777777" w:rsidR="00A73E4A" w:rsidRDefault="00A73E4A" w:rsidP="00A73E4A">
      <w:pPr>
        <w:pStyle w:val="SAP-Normal"/>
      </w:pPr>
    </w:p>
    <w:p w14:paraId="5BEBAA4F" w14:textId="77777777" w:rsidR="00A73E4A" w:rsidRPr="00A42E77" w:rsidRDefault="00A73E4A" w:rsidP="00A73E4A">
      <w:pPr>
        <w:pStyle w:val="SAP-Normal"/>
        <w:rPr>
          <w:rFonts w:eastAsia="sans-serif"/>
          <w:b/>
        </w:rPr>
      </w:pPr>
      <w:r w:rsidRPr="00A42E77">
        <w:rPr>
          <w:rFonts w:eastAsia="sans-serif"/>
          <w:b/>
          <w:lang w:val="es-ES"/>
        </w:rPr>
        <w:t>Escenario principal de Éxito</w:t>
      </w:r>
    </w:p>
    <w:p w14:paraId="7AF17A07" w14:textId="0313C2DB" w:rsidR="00A73E4A" w:rsidRDefault="00A73E4A" w:rsidP="00F50B71">
      <w:pPr>
        <w:pStyle w:val="SAP-Normal"/>
        <w:numPr>
          <w:ilvl w:val="0"/>
          <w:numId w:val="87"/>
        </w:numPr>
        <w:rPr>
          <w:rFonts w:eastAsiaTheme="minorEastAsia"/>
        </w:rPr>
      </w:pPr>
      <w:r w:rsidRPr="251646D2">
        <w:rPr>
          <w:rFonts w:eastAsia="sans-serif"/>
          <w:lang w:val="es-ES"/>
        </w:rPr>
        <w:t xml:space="preserve">El </w:t>
      </w:r>
      <w:r>
        <w:rPr>
          <w:rFonts w:eastAsia="sans-serif"/>
          <w:lang w:val="es-ES"/>
        </w:rPr>
        <w:t>rol Ventas</w:t>
      </w:r>
      <w:r w:rsidRPr="251646D2">
        <w:rPr>
          <w:rFonts w:eastAsia="sans-serif"/>
          <w:lang w:val="es-ES"/>
        </w:rPr>
        <w:t xml:space="preserve"> accede al apartado para la gestión de </w:t>
      </w:r>
      <w:r w:rsidR="00F50B71">
        <w:rPr>
          <w:rFonts w:eastAsia="sans-serif"/>
          <w:lang w:val="es-ES"/>
        </w:rPr>
        <w:t>códigos de canje.</w:t>
      </w:r>
    </w:p>
    <w:p w14:paraId="1CE35CE0" w14:textId="535A8948" w:rsidR="00A73E4A" w:rsidRDefault="00A73E4A" w:rsidP="00F50B71">
      <w:pPr>
        <w:pStyle w:val="SAP-Normal"/>
        <w:numPr>
          <w:ilvl w:val="0"/>
          <w:numId w:val="87"/>
        </w:numPr>
        <w:rPr>
          <w:rFonts w:eastAsiaTheme="minorEastAsia"/>
        </w:rPr>
      </w:pPr>
      <w:r w:rsidRPr="251646D2">
        <w:rPr>
          <w:rFonts w:eastAsia="sans-serif"/>
          <w:lang w:val="es-ES"/>
        </w:rPr>
        <w:t xml:space="preserve">El sistema recupera </w:t>
      </w:r>
      <w:r w:rsidR="00F50B71">
        <w:rPr>
          <w:rFonts w:eastAsia="sans-serif"/>
          <w:lang w:val="es-ES"/>
        </w:rPr>
        <w:t>todos los sets de códigos de canje</w:t>
      </w:r>
      <w:r w:rsidRPr="251646D2">
        <w:rPr>
          <w:rFonts w:eastAsia="sans-serif"/>
          <w:lang w:val="es-ES"/>
        </w:rPr>
        <w:t>.</w:t>
      </w:r>
    </w:p>
    <w:p w14:paraId="596EBA71" w14:textId="0E28C48B" w:rsidR="00A73E4A" w:rsidRDefault="00A73E4A" w:rsidP="00F50B71">
      <w:pPr>
        <w:pStyle w:val="SAP-Normal"/>
        <w:numPr>
          <w:ilvl w:val="0"/>
          <w:numId w:val="87"/>
        </w:numPr>
        <w:rPr>
          <w:rFonts w:eastAsiaTheme="minorEastAsia"/>
        </w:rPr>
      </w:pPr>
      <w:r w:rsidRPr="251646D2">
        <w:rPr>
          <w:rFonts w:eastAsia="sans-serif"/>
          <w:lang w:val="es-ES"/>
        </w:rPr>
        <w:t xml:space="preserve">El </w:t>
      </w:r>
      <w:r>
        <w:rPr>
          <w:rFonts w:eastAsia="sans-serif"/>
          <w:lang w:val="es-ES"/>
        </w:rPr>
        <w:t>rol Ventas</w:t>
      </w:r>
      <w:r w:rsidRPr="251646D2">
        <w:rPr>
          <w:rFonts w:eastAsia="sans-serif"/>
          <w:lang w:val="es-ES"/>
        </w:rPr>
        <w:t xml:space="preserve"> informa al sistema que quiere crear </w:t>
      </w:r>
      <w:r w:rsidR="00F50B71">
        <w:rPr>
          <w:rFonts w:eastAsia="sans-serif"/>
          <w:lang w:val="es-ES"/>
        </w:rPr>
        <w:t>un nuevo set</w:t>
      </w:r>
      <w:r w:rsidRPr="251646D2">
        <w:rPr>
          <w:rFonts w:eastAsia="sans-serif"/>
          <w:lang w:val="es-ES"/>
        </w:rPr>
        <w:t>.</w:t>
      </w:r>
    </w:p>
    <w:p w14:paraId="07F35C51" w14:textId="383CA5C5" w:rsidR="00A73E4A" w:rsidRDefault="00A73E4A" w:rsidP="00F50B71">
      <w:pPr>
        <w:pStyle w:val="SAP-Normal"/>
        <w:numPr>
          <w:ilvl w:val="0"/>
          <w:numId w:val="87"/>
        </w:numPr>
        <w:rPr>
          <w:rFonts w:eastAsiaTheme="minorEastAsia"/>
        </w:rPr>
      </w:pPr>
      <w:r w:rsidRPr="251646D2">
        <w:rPr>
          <w:rFonts w:eastAsia="sans-serif"/>
          <w:lang w:val="es-ES"/>
        </w:rPr>
        <w:t xml:space="preserve">El sistema muestra el formulario con los campos requeridos para dar de alta </w:t>
      </w:r>
      <w:r w:rsidR="00F50B71">
        <w:rPr>
          <w:rFonts w:eastAsia="sans-serif"/>
          <w:lang w:val="es-ES"/>
        </w:rPr>
        <w:t>un nuevo set</w:t>
      </w:r>
      <w:r w:rsidRPr="251646D2">
        <w:rPr>
          <w:rFonts w:eastAsia="sans-serif"/>
          <w:lang w:val="es-ES"/>
        </w:rPr>
        <w:t>.</w:t>
      </w:r>
    </w:p>
    <w:p w14:paraId="1E294C0C" w14:textId="77777777" w:rsidR="00A73E4A" w:rsidRPr="00E16827" w:rsidRDefault="00A73E4A" w:rsidP="00F50B71">
      <w:pPr>
        <w:pStyle w:val="SAP-Normal"/>
        <w:numPr>
          <w:ilvl w:val="0"/>
          <w:numId w:val="87"/>
        </w:numPr>
        <w:rPr>
          <w:rFonts w:eastAsiaTheme="minorEastAsia"/>
        </w:rPr>
      </w:pPr>
      <w:r w:rsidRPr="251646D2">
        <w:rPr>
          <w:rFonts w:eastAsia="sans-serif"/>
          <w:lang w:val="es-ES"/>
        </w:rPr>
        <w:t xml:space="preserve">El </w:t>
      </w:r>
      <w:r>
        <w:rPr>
          <w:rFonts w:eastAsia="sans-serif"/>
          <w:lang w:val="es-ES"/>
        </w:rPr>
        <w:t>rol Ventas</w:t>
      </w:r>
      <w:r w:rsidRPr="251646D2">
        <w:rPr>
          <w:rFonts w:eastAsia="sans-serif"/>
          <w:lang w:val="es-ES"/>
        </w:rPr>
        <w:t xml:space="preserve"> completa con los datos solicitados.</w:t>
      </w:r>
    </w:p>
    <w:p w14:paraId="315719D0" w14:textId="77777777" w:rsidR="00A73E4A" w:rsidRDefault="00A73E4A" w:rsidP="00F50B71">
      <w:pPr>
        <w:pStyle w:val="SAP-Normal"/>
        <w:numPr>
          <w:ilvl w:val="0"/>
          <w:numId w:val="87"/>
        </w:numPr>
        <w:rPr>
          <w:rFonts w:eastAsiaTheme="minorEastAsia"/>
        </w:rPr>
      </w:pPr>
      <w:r>
        <w:rPr>
          <w:rFonts w:eastAsiaTheme="minorEastAsia"/>
        </w:rPr>
        <w:t xml:space="preserve">El rol </w:t>
      </w:r>
      <w:r>
        <w:rPr>
          <w:rFonts w:eastAsia="sans-serif"/>
          <w:lang w:val="es-ES"/>
        </w:rPr>
        <w:t>Ventas</w:t>
      </w:r>
      <w:r w:rsidRPr="251646D2">
        <w:rPr>
          <w:rFonts w:eastAsia="sans-serif"/>
          <w:lang w:val="es-ES"/>
        </w:rPr>
        <w:t xml:space="preserve"> </w:t>
      </w:r>
      <w:r>
        <w:rPr>
          <w:rFonts w:eastAsiaTheme="minorEastAsia"/>
        </w:rPr>
        <w:t>le indica al sistema que finalizó de completar los campos.</w:t>
      </w:r>
    </w:p>
    <w:p w14:paraId="758615E7" w14:textId="77777777" w:rsidR="00A73E4A" w:rsidRDefault="00A73E4A" w:rsidP="00F50B71">
      <w:pPr>
        <w:pStyle w:val="SAP-Normal"/>
        <w:numPr>
          <w:ilvl w:val="0"/>
          <w:numId w:val="87"/>
        </w:numPr>
        <w:rPr>
          <w:rFonts w:eastAsiaTheme="minorEastAsia"/>
        </w:rPr>
      </w:pPr>
      <w:r w:rsidRPr="251646D2">
        <w:rPr>
          <w:rFonts w:eastAsia="sans-serif"/>
          <w:lang w:val="es-ES"/>
        </w:rPr>
        <w:t>El sistema valida que los campos obligatorios estén completos.</w:t>
      </w:r>
    </w:p>
    <w:p w14:paraId="34033ADA" w14:textId="70ABC713" w:rsidR="00A73E4A" w:rsidRPr="003A2203" w:rsidRDefault="00A73E4A" w:rsidP="00F50B71">
      <w:pPr>
        <w:pStyle w:val="SAP-Normal"/>
        <w:numPr>
          <w:ilvl w:val="0"/>
          <w:numId w:val="87"/>
        </w:numPr>
        <w:rPr>
          <w:rFonts w:eastAsiaTheme="minorEastAsia"/>
        </w:rPr>
      </w:pPr>
      <w:r w:rsidRPr="251646D2">
        <w:rPr>
          <w:rFonts w:eastAsia="sans-serif"/>
          <w:lang w:val="es-ES"/>
        </w:rPr>
        <w:t>El sistema valida que el contenido respete el formato esperado por cada campo.</w:t>
      </w:r>
    </w:p>
    <w:p w14:paraId="09011C8A" w14:textId="57365B8B" w:rsidR="003A2203" w:rsidRDefault="003A2203" w:rsidP="00F50B71">
      <w:pPr>
        <w:pStyle w:val="SAP-Normal"/>
        <w:numPr>
          <w:ilvl w:val="0"/>
          <w:numId w:val="87"/>
        </w:numPr>
        <w:rPr>
          <w:rFonts w:eastAsiaTheme="minorEastAsia"/>
        </w:rPr>
      </w:pPr>
      <w:r>
        <w:rPr>
          <w:rFonts w:eastAsiaTheme="minorEastAsia"/>
        </w:rPr>
        <w:t>El sistema genera los códigos.</w:t>
      </w:r>
    </w:p>
    <w:p w14:paraId="7AF58174" w14:textId="77777777" w:rsidR="00A73E4A" w:rsidRDefault="00A73E4A" w:rsidP="00F50B71">
      <w:pPr>
        <w:pStyle w:val="SAP-Normal"/>
        <w:numPr>
          <w:ilvl w:val="0"/>
          <w:numId w:val="87"/>
        </w:numPr>
        <w:rPr>
          <w:rFonts w:eastAsiaTheme="minorEastAsia"/>
        </w:rPr>
      </w:pPr>
      <w:r w:rsidRPr="251646D2">
        <w:rPr>
          <w:rFonts w:eastAsia="sans-serif"/>
          <w:lang w:val="es-ES"/>
        </w:rPr>
        <w:t>El sistema persiste los datos.</w:t>
      </w:r>
    </w:p>
    <w:p w14:paraId="37742B30" w14:textId="77777777" w:rsidR="00A73E4A" w:rsidRDefault="00A73E4A" w:rsidP="00F50B71">
      <w:pPr>
        <w:pStyle w:val="SAP-Normal"/>
        <w:numPr>
          <w:ilvl w:val="0"/>
          <w:numId w:val="87"/>
        </w:numPr>
        <w:rPr>
          <w:rFonts w:eastAsiaTheme="minorEastAsia"/>
        </w:rPr>
      </w:pPr>
      <w:r w:rsidRPr="251646D2">
        <w:rPr>
          <w:rFonts w:eastAsia="sans-serif"/>
          <w:lang w:val="es-ES"/>
        </w:rPr>
        <w:t>El sistema guarda en la bitácora la información sobre la operación.</w:t>
      </w:r>
    </w:p>
    <w:p w14:paraId="7EA9A793" w14:textId="77777777" w:rsidR="00A73E4A" w:rsidRDefault="00A73E4A" w:rsidP="00F50B71">
      <w:pPr>
        <w:pStyle w:val="SAP-Normal"/>
        <w:numPr>
          <w:ilvl w:val="0"/>
          <w:numId w:val="87"/>
        </w:numPr>
        <w:rPr>
          <w:rFonts w:eastAsiaTheme="minorEastAsia"/>
        </w:rPr>
      </w:pPr>
      <w:r w:rsidRPr="251646D2">
        <w:rPr>
          <w:rFonts w:eastAsia="sans-serif"/>
          <w:lang w:val="es-ES"/>
        </w:rPr>
        <w:t>El sistema confirma el éxito de la operación.</w:t>
      </w:r>
    </w:p>
    <w:p w14:paraId="4D8EBC1F" w14:textId="77777777" w:rsidR="00A73E4A" w:rsidRDefault="00A73E4A" w:rsidP="00F50B71">
      <w:pPr>
        <w:pStyle w:val="SAP-Normal"/>
        <w:numPr>
          <w:ilvl w:val="0"/>
          <w:numId w:val="87"/>
        </w:numPr>
        <w:rPr>
          <w:rFonts w:eastAsiaTheme="minorEastAsia"/>
        </w:rPr>
      </w:pPr>
      <w:r w:rsidRPr="251646D2">
        <w:rPr>
          <w:rFonts w:eastAsia="sans-serif"/>
          <w:lang w:val="es-ES"/>
        </w:rPr>
        <w:t>El sistema cierra el formulario para mostrar el listado actualizado.</w:t>
      </w:r>
    </w:p>
    <w:p w14:paraId="77D3C5B4" w14:textId="77777777" w:rsidR="00A73E4A" w:rsidRDefault="00A73E4A" w:rsidP="00A73E4A">
      <w:pPr>
        <w:pStyle w:val="SAP-Normal"/>
        <w:rPr>
          <w:rFonts w:eastAsia="sans-serif"/>
          <w:lang w:val="es-ES"/>
        </w:rPr>
      </w:pPr>
    </w:p>
    <w:p w14:paraId="12547F6F" w14:textId="77777777" w:rsidR="00A73E4A" w:rsidRDefault="00A73E4A" w:rsidP="00A73E4A">
      <w:pPr>
        <w:pStyle w:val="SAP-Normal"/>
        <w:rPr>
          <w:rFonts w:eastAsia="sans-serif"/>
          <w:b/>
          <w:lang w:val="es-ES"/>
        </w:rPr>
      </w:pPr>
      <w:r w:rsidRPr="00A42E77">
        <w:rPr>
          <w:rFonts w:eastAsia="sans-serif"/>
          <w:b/>
          <w:lang w:val="es-ES"/>
        </w:rPr>
        <w:t>Caminos Alternativos</w:t>
      </w:r>
    </w:p>
    <w:p w14:paraId="54F9B440" w14:textId="480736A2" w:rsidR="00A73E4A" w:rsidRDefault="00A73E4A" w:rsidP="00A73E4A">
      <w:pPr>
        <w:pStyle w:val="SAP-Normal"/>
      </w:pPr>
      <w:r w:rsidRPr="251646D2">
        <w:rPr>
          <w:rFonts w:eastAsia="sans-serif"/>
          <w:lang w:val="es-ES"/>
        </w:rPr>
        <w:t xml:space="preserve">Para el paso 3: el </w:t>
      </w:r>
      <w:r>
        <w:rPr>
          <w:rFonts w:eastAsia="sans-serif"/>
          <w:lang w:val="es-ES"/>
        </w:rPr>
        <w:t>rol Ventas</w:t>
      </w:r>
      <w:r w:rsidRPr="251646D2">
        <w:rPr>
          <w:rFonts w:eastAsia="sans-serif"/>
          <w:lang w:val="es-ES"/>
        </w:rPr>
        <w:t xml:space="preserve"> quiere editar los datos de </w:t>
      </w:r>
      <w:r w:rsidR="00F50B71">
        <w:rPr>
          <w:rFonts w:eastAsia="sans-serif"/>
          <w:lang w:val="es-ES"/>
        </w:rPr>
        <w:t>un set de códigos de canje existente.</w:t>
      </w:r>
    </w:p>
    <w:p w14:paraId="0A84D624" w14:textId="70A59C8B" w:rsidR="00A73E4A" w:rsidRDefault="00A73E4A" w:rsidP="00F50B71">
      <w:pPr>
        <w:pStyle w:val="SAP-Normal"/>
        <w:numPr>
          <w:ilvl w:val="0"/>
          <w:numId w:val="88"/>
        </w:numPr>
        <w:rPr>
          <w:rFonts w:eastAsiaTheme="minorEastAsia"/>
        </w:rPr>
      </w:pPr>
      <w:r w:rsidRPr="251646D2">
        <w:rPr>
          <w:rFonts w:eastAsia="sans-serif"/>
          <w:lang w:val="es-ES"/>
        </w:rPr>
        <w:t xml:space="preserve">El </w:t>
      </w:r>
      <w:r>
        <w:rPr>
          <w:rFonts w:eastAsia="sans-serif"/>
          <w:lang w:val="es-ES"/>
        </w:rPr>
        <w:t>rol Ventas</w:t>
      </w:r>
      <w:r w:rsidRPr="251646D2">
        <w:rPr>
          <w:rFonts w:eastAsia="sans-serif"/>
          <w:lang w:val="es-ES"/>
        </w:rPr>
        <w:t xml:space="preserve"> selecciona un</w:t>
      </w:r>
      <w:r w:rsidR="00F50B71">
        <w:rPr>
          <w:rFonts w:eastAsia="sans-serif"/>
          <w:lang w:val="es-ES"/>
        </w:rPr>
        <w:t>o de los sets de códigos de canje del listado.</w:t>
      </w:r>
    </w:p>
    <w:p w14:paraId="2517E338" w14:textId="0EB81D07" w:rsidR="00A73E4A" w:rsidRPr="001A2EA8" w:rsidRDefault="00A73E4A" w:rsidP="00F50B71">
      <w:pPr>
        <w:pStyle w:val="SAP-Normal"/>
        <w:numPr>
          <w:ilvl w:val="0"/>
          <w:numId w:val="88"/>
        </w:numPr>
        <w:rPr>
          <w:rFonts w:eastAsiaTheme="minorEastAsia"/>
        </w:rPr>
      </w:pPr>
      <w:r w:rsidRPr="251646D2">
        <w:rPr>
          <w:rFonts w:eastAsia="sans-serif"/>
          <w:lang w:val="es-ES"/>
        </w:rPr>
        <w:t xml:space="preserve">El </w:t>
      </w:r>
      <w:r>
        <w:rPr>
          <w:rFonts w:eastAsia="sans-serif"/>
          <w:lang w:val="es-ES"/>
        </w:rPr>
        <w:t>rol Ventas</w:t>
      </w:r>
      <w:r w:rsidRPr="251646D2">
        <w:rPr>
          <w:rFonts w:eastAsia="sans-serif"/>
          <w:lang w:val="es-ES"/>
        </w:rPr>
        <w:t xml:space="preserve"> informa al sistema que quiere editar </w:t>
      </w:r>
      <w:r w:rsidR="00F50B71">
        <w:rPr>
          <w:rFonts w:eastAsia="sans-serif"/>
          <w:lang w:val="es-ES"/>
        </w:rPr>
        <w:t>el set seleccionado</w:t>
      </w:r>
      <w:r w:rsidRPr="251646D2">
        <w:rPr>
          <w:rFonts w:eastAsia="sans-serif"/>
          <w:lang w:val="es-ES"/>
        </w:rPr>
        <w:t>.</w:t>
      </w:r>
    </w:p>
    <w:p w14:paraId="3560BFE4" w14:textId="77777777" w:rsidR="00A73E4A" w:rsidRDefault="00A73E4A" w:rsidP="00F50B71">
      <w:pPr>
        <w:pStyle w:val="SAP-Normal"/>
        <w:numPr>
          <w:ilvl w:val="0"/>
          <w:numId w:val="88"/>
        </w:numPr>
        <w:rPr>
          <w:rFonts w:eastAsiaTheme="minorEastAsia"/>
        </w:rPr>
      </w:pPr>
      <w:r w:rsidRPr="251646D2">
        <w:rPr>
          <w:rFonts w:eastAsia="sans-serif"/>
          <w:lang w:val="es-ES"/>
        </w:rPr>
        <w:t>El sistema recupera los datos del recurso a editar.</w:t>
      </w:r>
    </w:p>
    <w:p w14:paraId="5BAE4EA4" w14:textId="77777777" w:rsidR="00A73E4A" w:rsidRDefault="00A73E4A" w:rsidP="00F50B71">
      <w:pPr>
        <w:pStyle w:val="SAP-Normal"/>
        <w:numPr>
          <w:ilvl w:val="0"/>
          <w:numId w:val="88"/>
        </w:numPr>
        <w:rPr>
          <w:rFonts w:eastAsiaTheme="minorEastAsia"/>
        </w:rPr>
      </w:pPr>
      <w:r w:rsidRPr="251646D2">
        <w:rPr>
          <w:rFonts w:eastAsia="sans-serif"/>
          <w:lang w:val="es-ES"/>
        </w:rPr>
        <w:t xml:space="preserve">El sistema muestra el mismo formulario de alta con los campos completos, impidiendo la modificación </w:t>
      </w:r>
      <w:r>
        <w:rPr>
          <w:rFonts w:eastAsia="sans-serif"/>
          <w:lang w:val="es-ES"/>
        </w:rPr>
        <w:t>de aquellos que son de solo lectura.</w:t>
      </w:r>
    </w:p>
    <w:p w14:paraId="490BC7FD" w14:textId="77777777" w:rsidR="00A73E4A" w:rsidRDefault="00A73E4A" w:rsidP="00F50B71">
      <w:pPr>
        <w:pStyle w:val="SAP-Normal"/>
        <w:numPr>
          <w:ilvl w:val="0"/>
          <w:numId w:val="88"/>
        </w:numPr>
        <w:rPr>
          <w:rFonts w:eastAsiaTheme="minorEastAsia"/>
        </w:rPr>
      </w:pPr>
      <w:r w:rsidRPr="251646D2">
        <w:rPr>
          <w:rFonts w:eastAsia="sans-serif"/>
          <w:lang w:val="es-ES"/>
        </w:rPr>
        <w:t xml:space="preserve">El </w:t>
      </w:r>
      <w:r>
        <w:rPr>
          <w:rFonts w:eastAsia="sans-serif"/>
          <w:lang w:val="es-ES"/>
        </w:rPr>
        <w:t>rol Ventas</w:t>
      </w:r>
      <w:r w:rsidRPr="251646D2">
        <w:rPr>
          <w:rFonts w:eastAsia="sans-serif"/>
          <w:lang w:val="es-ES"/>
        </w:rPr>
        <w:t xml:space="preserve"> realiza las modificaciones pertinentes.</w:t>
      </w:r>
    </w:p>
    <w:p w14:paraId="640409A7" w14:textId="77777777" w:rsidR="00A73E4A" w:rsidRDefault="00A73E4A" w:rsidP="00F50B71">
      <w:pPr>
        <w:pStyle w:val="SAP-Normal"/>
        <w:numPr>
          <w:ilvl w:val="0"/>
          <w:numId w:val="88"/>
        </w:numPr>
        <w:rPr>
          <w:rFonts w:eastAsiaTheme="minorEastAsia"/>
        </w:rPr>
      </w:pPr>
      <w:r w:rsidRPr="251646D2">
        <w:rPr>
          <w:rFonts w:eastAsia="sans-serif"/>
          <w:lang w:val="es-ES"/>
        </w:rPr>
        <w:t>Vuelve al punto 6 del escenario principal.</w:t>
      </w:r>
    </w:p>
    <w:p w14:paraId="09F33638" w14:textId="77777777" w:rsidR="00A73E4A" w:rsidRDefault="00A73E4A" w:rsidP="00A73E4A">
      <w:pPr>
        <w:pStyle w:val="SAP-Normal"/>
        <w:rPr>
          <w:rFonts w:eastAsia="sans-serif"/>
          <w:lang w:val="es-ES"/>
        </w:rPr>
      </w:pPr>
    </w:p>
    <w:p w14:paraId="5273C10F" w14:textId="58F848A1" w:rsidR="00A73E4A" w:rsidRDefault="00A73E4A" w:rsidP="00A73E4A">
      <w:pPr>
        <w:pStyle w:val="SAP-Normal"/>
      </w:pPr>
      <w:r w:rsidRPr="251646D2">
        <w:rPr>
          <w:rFonts w:eastAsia="sans-serif"/>
          <w:lang w:val="es-ES"/>
        </w:rPr>
        <w:t xml:space="preserve">Para el paso 3: el </w:t>
      </w:r>
      <w:r>
        <w:rPr>
          <w:rFonts w:eastAsia="sans-serif"/>
          <w:lang w:val="es-ES"/>
        </w:rPr>
        <w:t>rol Ventas</w:t>
      </w:r>
      <w:r w:rsidRPr="251646D2">
        <w:rPr>
          <w:rFonts w:eastAsia="sans-serif"/>
          <w:lang w:val="es-ES"/>
        </w:rPr>
        <w:t xml:space="preserve"> quiere eliminar </w:t>
      </w:r>
      <w:r w:rsidR="00F50B71">
        <w:rPr>
          <w:rFonts w:eastAsia="sans-serif"/>
          <w:lang w:val="es-ES"/>
        </w:rPr>
        <w:t>un set de códigos de canje existente</w:t>
      </w:r>
      <w:r w:rsidRPr="251646D2">
        <w:rPr>
          <w:rFonts w:eastAsia="sans-serif"/>
          <w:lang w:val="es-ES"/>
        </w:rPr>
        <w:t>.</w:t>
      </w:r>
    </w:p>
    <w:p w14:paraId="5EDA645B" w14:textId="2AC33854" w:rsidR="00A73E4A" w:rsidRPr="00F50B71" w:rsidRDefault="00A73E4A" w:rsidP="00F50B71">
      <w:pPr>
        <w:pStyle w:val="SAP-Normal"/>
        <w:numPr>
          <w:ilvl w:val="0"/>
          <w:numId w:val="89"/>
        </w:numPr>
        <w:rPr>
          <w:rFonts w:eastAsiaTheme="minorEastAsia"/>
        </w:rPr>
      </w:pPr>
      <w:r w:rsidRPr="251646D2">
        <w:rPr>
          <w:rFonts w:eastAsia="sans-serif"/>
          <w:lang w:val="es-ES"/>
        </w:rPr>
        <w:t xml:space="preserve">El </w:t>
      </w:r>
      <w:r>
        <w:rPr>
          <w:rFonts w:eastAsia="sans-serif"/>
          <w:lang w:val="es-ES"/>
        </w:rPr>
        <w:t>rol Ventas</w:t>
      </w:r>
      <w:r w:rsidRPr="251646D2">
        <w:rPr>
          <w:rFonts w:eastAsia="sans-serif"/>
          <w:lang w:val="es-ES"/>
        </w:rPr>
        <w:t xml:space="preserve"> selecciona uno de los recursos listado.</w:t>
      </w:r>
    </w:p>
    <w:p w14:paraId="7B48D71D" w14:textId="77777777" w:rsidR="00A73E4A" w:rsidRDefault="00A73E4A" w:rsidP="00F50B71">
      <w:pPr>
        <w:pStyle w:val="SAP-Normal"/>
        <w:numPr>
          <w:ilvl w:val="0"/>
          <w:numId w:val="89"/>
        </w:numPr>
        <w:rPr>
          <w:rFonts w:eastAsiaTheme="minorEastAsia"/>
        </w:rPr>
      </w:pPr>
      <w:r w:rsidRPr="251646D2">
        <w:rPr>
          <w:rFonts w:eastAsia="sans-serif"/>
          <w:lang w:val="es-ES"/>
        </w:rPr>
        <w:t xml:space="preserve">El </w:t>
      </w:r>
      <w:r>
        <w:rPr>
          <w:rFonts w:eastAsia="sans-serif"/>
          <w:lang w:val="es-ES"/>
        </w:rPr>
        <w:t>rol Ventas</w:t>
      </w:r>
      <w:r w:rsidRPr="251646D2">
        <w:rPr>
          <w:rFonts w:eastAsia="sans-serif"/>
          <w:lang w:val="es-ES"/>
        </w:rPr>
        <w:t xml:space="preserve"> informa al sistema que quiere eliminar </w:t>
      </w:r>
      <w:r>
        <w:rPr>
          <w:rFonts w:eastAsia="sans-serif"/>
          <w:lang w:val="es-ES"/>
        </w:rPr>
        <w:t>la promoción</w:t>
      </w:r>
      <w:r w:rsidRPr="251646D2">
        <w:rPr>
          <w:rFonts w:eastAsia="sans-serif"/>
          <w:lang w:val="es-ES"/>
        </w:rPr>
        <w:t xml:space="preserve"> seleccionad</w:t>
      </w:r>
      <w:r>
        <w:rPr>
          <w:rFonts w:eastAsia="sans-serif"/>
          <w:lang w:val="es-ES"/>
        </w:rPr>
        <w:t>a</w:t>
      </w:r>
      <w:r w:rsidRPr="251646D2">
        <w:rPr>
          <w:rFonts w:eastAsia="sans-serif"/>
          <w:lang w:val="es-ES"/>
        </w:rPr>
        <w:t>.</w:t>
      </w:r>
    </w:p>
    <w:p w14:paraId="34716E7E" w14:textId="77777777" w:rsidR="00A73E4A" w:rsidRDefault="00A73E4A" w:rsidP="00F50B71">
      <w:pPr>
        <w:pStyle w:val="SAP-Normal"/>
        <w:numPr>
          <w:ilvl w:val="0"/>
          <w:numId w:val="89"/>
        </w:numPr>
        <w:rPr>
          <w:rFonts w:eastAsiaTheme="minorEastAsia"/>
        </w:rPr>
      </w:pPr>
      <w:r w:rsidRPr="251646D2">
        <w:rPr>
          <w:rFonts w:eastAsia="sans-serif"/>
          <w:lang w:val="es-ES"/>
        </w:rPr>
        <w:t>El sistema solicita confirmación.</w:t>
      </w:r>
    </w:p>
    <w:p w14:paraId="7EA8B475" w14:textId="73D0664A" w:rsidR="00A73E4A" w:rsidRPr="00F50B71" w:rsidRDefault="00A73E4A" w:rsidP="00F50B71">
      <w:pPr>
        <w:pStyle w:val="SAP-Normal"/>
        <w:numPr>
          <w:ilvl w:val="0"/>
          <w:numId w:val="89"/>
        </w:numPr>
        <w:rPr>
          <w:rFonts w:eastAsiaTheme="minorEastAsia"/>
        </w:rPr>
      </w:pPr>
      <w:r w:rsidRPr="251646D2">
        <w:rPr>
          <w:rFonts w:eastAsia="sans-serif"/>
          <w:lang w:val="es-ES"/>
        </w:rPr>
        <w:t xml:space="preserve">El </w:t>
      </w:r>
      <w:r>
        <w:rPr>
          <w:rFonts w:eastAsia="sans-serif"/>
          <w:lang w:val="es-ES"/>
        </w:rPr>
        <w:t>rol Ventas</w:t>
      </w:r>
      <w:r w:rsidRPr="251646D2">
        <w:rPr>
          <w:rFonts w:eastAsia="sans-serif"/>
          <w:lang w:val="es-ES"/>
        </w:rPr>
        <w:t xml:space="preserve"> confirma la operación.</w:t>
      </w:r>
    </w:p>
    <w:p w14:paraId="1CF10AF0" w14:textId="48AD1B9B" w:rsidR="00F50B71" w:rsidRDefault="00F50B71" w:rsidP="00F50B71">
      <w:pPr>
        <w:pStyle w:val="SAP-Normal"/>
        <w:numPr>
          <w:ilvl w:val="0"/>
          <w:numId w:val="89"/>
        </w:numPr>
        <w:rPr>
          <w:rFonts w:eastAsiaTheme="minorEastAsia"/>
        </w:rPr>
      </w:pPr>
      <w:r>
        <w:rPr>
          <w:rFonts w:eastAsiaTheme="minorEastAsia"/>
        </w:rPr>
        <w:t>El sistema controla el estado de los códigos de canje y resuelve:</w:t>
      </w:r>
    </w:p>
    <w:p w14:paraId="291FE0CB" w14:textId="454D8986" w:rsidR="00A73E4A" w:rsidRPr="00B24030" w:rsidRDefault="00F50B71" w:rsidP="00F50B71">
      <w:pPr>
        <w:pStyle w:val="SAP-Normal"/>
        <w:numPr>
          <w:ilvl w:val="1"/>
          <w:numId w:val="89"/>
        </w:numPr>
        <w:rPr>
          <w:rFonts w:eastAsiaTheme="minorEastAsia"/>
        </w:rPr>
      </w:pPr>
      <w:r>
        <w:rPr>
          <w:rFonts w:eastAsia="sans-serif"/>
          <w:lang w:val="es-ES"/>
        </w:rPr>
        <w:t>Si ninguno fue utilizado, se eli</w:t>
      </w:r>
      <w:r w:rsidR="00B24030">
        <w:rPr>
          <w:rFonts w:eastAsia="sans-serif"/>
          <w:lang w:val="es-ES"/>
        </w:rPr>
        <w:t>mina</w:t>
      </w:r>
      <w:r w:rsidR="00A73E4A" w:rsidRPr="251646D2">
        <w:rPr>
          <w:rFonts w:eastAsia="sans-serif"/>
          <w:lang w:val="es-ES"/>
        </w:rPr>
        <w:t>.</w:t>
      </w:r>
    </w:p>
    <w:p w14:paraId="4AA1C1FB" w14:textId="7E42A8AC" w:rsidR="00B24030" w:rsidRDefault="00B24030" w:rsidP="00F50B71">
      <w:pPr>
        <w:pStyle w:val="SAP-Normal"/>
        <w:numPr>
          <w:ilvl w:val="1"/>
          <w:numId w:val="89"/>
        </w:numPr>
        <w:rPr>
          <w:rFonts w:eastAsiaTheme="minorEastAsia"/>
        </w:rPr>
      </w:pPr>
      <w:r>
        <w:rPr>
          <w:rFonts w:eastAsiaTheme="minorEastAsia"/>
        </w:rPr>
        <w:t>Si alguno fue utilizado, inutiliza.</w:t>
      </w:r>
    </w:p>
    <w:p w14:paraId="46FFA1FD" w14:textId="691A395D" w:rsidR="00A73E4A" w:rsidRDefault="00A73E4A" w:rsidP="00F50B71">
      <w:pPr>
        <w:pStyle w:val="SAP-Normal"/>
        <w:numPr>
          <w:ilvl w:val="0"/>
          <w:numId w:val="89"/>
        </w:numPr>
        <w:rPr>
          <w:rFonts w:eastAsiaTheme="minorEastAsia"/>
        </w:rPr>
      </w:pPr>
      <w:r w:rsidRPr="251646D2">
        <w:rPr>
          <w:rFonts w:eastAsia="sans-serif"/>
          <w:lang w:val="es-ES"/>
        </w:rPr>
        <w:lastRenderedPageBreak/>
        <w:t xml:space="preserve">Vuelve al punto </w:t>
      </w:r>
      <w:r>
        <w:rPr>
          <w:rFonts w:eastAsia="sans-serif"/>
          <w:lang w:val="es-ES"/>
        </w:rPr>
        <w:t>1</w:t>
      </w:r>
      <w:r w:rsidR="008F0C21">
        <w:rPr>
          <w:rFonts w:eastAsia="sans-serif"/>
          <w:lang w:val="es-ES"/>
        </w:rPr>
        <w:t>1</w:t>
      </w:r>
      <w:r w:rsidRPr="251646D2">
        <w:rPr>
          <w:rFonts w:eastAsia="sans-serif"/>
          <w:lang w:val="es-ES"/>
        </w:rPr>
        <w:t xml:space="preserve"> del escenario principal.</w:t>
      </w:r>
    </w:p>
    <w:p w14:paraId="571AE737" w14:textId="77777777" w:rsidR="00A73E4A" w:rsidRDefault="00A73E4A" w:rsidP="00A73E4A">
      <w:pPr>
        <w:pStyle w:val="SAP-Normal"/>
        <w:rPr>
          <w:rFonts w:eastAsia="sans-serif"/>
        </w:rPr>
      </w:pPr>
    </w:p>
    <w:p w14:paraId="3E25048B" w14:textId="77777777" w:rsidR="00A73E4A" w:rsidRPr="00920AE8" w:rsidRDefault="00A73E4A" w:rsidP="00A73E4A">
      <w:pPr>
        <w:pStyle w:val="SAP-Normal"/>
        <w:rPr>
          <w:rFonts w:eastAsia="sans-serif"/>
          <w:b/>
        </w:rPr>
      </w:pPr>
      <w:r w:rsidRPr="00920AE8">
        <w:rPr>
          <w:rFonts w:eastAsia="sans-serif"/>
          <w:b/>
          <w:lang w:val="es-ES"/>
        </w:rPr>
        <w:t>Referencias</w:t>
      </w:r>
    </w:p>
    <w:p w14:paraId="2D2C20FD" w14:textId="77777777" w:rsidR="00A73E4A" w:rsidRDefault="00A73E4A" w:rsidP="00A73E4A">
      <w:pPr>
        <w:pStyle w:val="SAP-Normal"/>
      </w:pPr>
      <w:r>
        <w:t>CU_003_001 Gestionar bitácora</w:t>
      </w:r>
    </w:p>
    <w:p w14:paraId="10FA513F" w14:textId="77777777" w:rsidR="00A73E4A" w:rsidRPr="00477968" w:rsidRDefault="00A73E4A" w:rsidP="00A73E4A">
      <w:pPr>
        <w:pStyle w:val="SAP-Normal"/>
      </w:pPr>
    </w:p>
    <w:p w14:paraId="6E0B8E5D" w14:textId="6505113A" w:rsidR="00A73E4A" w:rsidRDefault="00A73E4A" w:rsidP="00A73E4A">
      <w:pPr>
        <w:pStyle w:val="SAP-1erlnea"/>
        <w:outlineLvl w:val="2"/>
      </w:pPr>
      <w:bookmarkStart w:id="342" w:name="_Toc529912913"/>
      <w:r>
        <w:t xml:space="preserve">10.13.6.1.1 Diagrama de secuencia </w:t>
      </w:r>
      <w:r w:rsidRPr="005B18BA">
        <w:t>CU_002_00</w:t>
      </w:r>
      <w:r>
        <w:t>6</w:t>
      </w:r>
      <w:r w:rsidRPr="005B18BA">
        <w:t xml:space="preserve"> Gestionar </w:t>
      </w:r>
      <w:r>
        <w:t>código de canje</w:t>
      </w:r>
      <w:bookmarkEnd w:id="342"/>
    </w:p>
    <w:p w14:paraId="0E72DAC1" w14:textId="77777777" w:rsidR="003F21AD" w:rsidRPr="003F21AD" w:rsidRDefault="003F21AD" w:rsidP="003F21AD">
      <w:pPr>
        <w:pStyle w:val="SAP-Normal"/>
      </w:pPr>
    </w:p>
    <w:p w14:paraId="519DCC6A" w14:textId="316AB095" w:rsidR="00A73E4A" w:rsidRDefault="003F21AD" w:rsidP="003F21AD">
      <w:pPr>
        <w:spacing w:before="0"/>
        <w:jc w:val="center"/>
        <w:rPr>
          <w:rFonts w:ascii="Arial" w:hAnsi="Arial" w:cs="Arial"/>
          <w:sz w:val="22"/>
          <w:szCs w:val="22"/>
        </w:rPr>
      </w:pPr>
      <w:r w:rsidRPr="003F21AD">
        <w:rPr>
          <w:rFonts w:ascii="Arial" w:hAnsi="Arial" w:cs="Arial"/>
          <w:noProof/>
          <w:sz w:val="22"/>
          <w:szCs w:val="22"/>
        </w:rPr>
        <w:drawing>
          <wp:inline distT="0" distB="0" distL="0" distR="0" wp14:anchorId="113F0CAD" wp14:editId="1B0E4B27">
            <wp:extent cx="1617980" cy="6173155"/>
            <wp:effectExtent l="0" t="0" r="127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24110" cy="6196541"/>
                    </a:xfrm>
                    <a:prstGeom prst="rect">
                      <a:avLst/>
                    </a:prstGeom>
                    <a:noFill/>
                    <a:ln>
                      <a:noFill/>
                    </a:ln>
                  </pic:spPr>
                </pic:pic>
              </a:graphicData>
            </a:graphic>
          </wp:inline>
        </w:drawing>
      </w:r>
    </w:p>
    <w:p w14:paraId="2DB7F20C" w14:textId="01E20654" w:rsidR="00A73E4A" w:rsidRDefault="00A73E4A" w:rsidP="00A73E4A">
      <w:pPr>
        <w:pStyle w:val="SAP-1erlnea"/>
        <w:outlineLvl w:val="2"/>
      </w:pPr>
      <w:bookmarkStart w:id="343" w:name="_Toc529912914"/>
      <w:r>
        <w:lastRenderedPageBreak/>
        <w:t xml:space="preserve">10.13.5.1.2 Diagrama de clases parcial </w:t>
      </w:r>
      <w:r w:rsidRPr="005B18BA">
        <w:t>CU_002_00</w:t>
      </w:r>
      <w:r>
        <w:t>6</w:t>
      </w:r>
      <w:r w:rsidRPr="005B18BA">
        <w:t xml:space="preserve"> Gestionar </w:t>
      </w:r>
      <w:r>
        <w:t>código de canje</w:t>
      </w:r>
      <w:bookmarkEnd w:id="343"/>
    </w:p>
    <w:p w14:paraId="0C83F874" w14:textId="569AA599" w:rsidR="00A73E4A" w:rsidRDefault="003F21AD" w:rsidP="003F21AD">
      <w:pPr>
        <w:pStyle w:val="SAP-Normal"/>
        <w:jc w:val="center"/>
      </w:pPr>
      <w:r w:rsidRPr="003F21AD">
        <w:rPr>
          <w:noProof/>
        </w:rPr>
        <w:drawing>
          <wp:inline distT="0" distB="0" distL="0" distR="0" wp14:anchorId="1D94C31D" wp14:editId="58E4A4FF">
            <wp:extent cx="4884420" cy="28194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84420" cy="2819400"/>
                    </a:xfrm>
                    <a:prstGeom prst="rect">
                      <a:avLst/>
                    </a:prstGeom>
                    <a:noFill/>
                    <a:ln>
                      <a:noFill/>
                    </a:ln>
                  </pic:spPr>
                </pic:pic>
              </a:graphicData>
            </a:graphic>
          </wp:inline>
        </w:drawing>
      </w:r>
    </w:p>
    <w:p w14:paraId="2AC57FAD" w14:textId="77777777" w:rsidR="000739A0" w:rsidRDefault="000739A0">
      <w:pPr>
        <w:spacing w:before="0"/>
        <w:rPr>
          <w:rFonts w:ascii="Arial" w:hAnsi="Arial" w:cs="Arial"/>
          <w:b/>
          <w:sz w:val="28"/>
          <w:szCs w:val="28"/>
        </w:rPr>
      </w:pPr>
      <w:r>
        <w:br w:type="page"/>
      </w:r>
    </w:p>
    <w:p w14:paraId="4326F047" w14:textId="105BBF45" w:rsidR="00F666A5" w:rsidRDefault="00F666A5" w:rsidP="00F666A5">
      <w:pPr>
        <w:pStyle w:val="SAP-1erlnea"/>
        <w:outlineLvl w:val="1"/>
      </w:pPr>
      <w:bookmarkStart w:id="344" w:name="_Toc529912915"/>
      <w:r>
        <w:lastRenderedPageBreak/>
        <w:t>10.13.2 Diagrama de clases de área Ventas</w:t>
      </w:r>
      <w:bookmarkEnd w:id="344"/>
    </w:p>
    <w:p w14:paraId="5CFC478D" w14:textId="77777777" w:rsidR="000739A0" w:rsidRDefault="000739A0" w:rsidP="000739A0">
      <w:pPr>
        <w:spacing w:before="0"/>
        <w:jc w:val="center"/>
      </w:pPr>
    </w:p>
    <w:p w14:paraId="1B1C045B" w14:textId="7ECF19B3" w:rsidR="00351C49" w:rsidRDefault="000739A0" w:rsidP="000739A0">
      <w:pPr>
        <w:spacing w:before="0"/>
        <w:jc w:val="center"/>
        <w:rPr>
          <w:rFonts w:ascii="Arial" w:hAnsi="Arial" w:cs="Arial"/>
          <w:sz w:val="22"/>
          <w:szCs w:val="22"/>
        </w:rPr>
      </w:pPr>
      <w:r w:rsidRPr="000739A0">
        <w:rPr>
          <w:noProof/>
        </w:rPr>
        <w:drawing>
          <wp:inline distT="0" distB="0" distL="0" distR="0" wp14:anchorId="4C3CA067" wp14:editId="6B24521F">
            <wp:extent cx="6210935" cy="5757304"/>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10935" cy="5757304"/>
                    </a:xfrm>
                    <a:prstGeom prst="rect">
                      <a:avLst/>
                    </a:prstGeom>
                    <a:noFill/>
                    <a:ln>
                      <a:noFill/>
                    </a:ln>
                  </pic:spPr>
                </pic:pic>
              </a:graphicData>
            </a:graphic>
          </wp:inline>
        </w:drawing>
      </w:r>
      <w:r w:rsidR="00351C49">
        <w:br w:type="page"/>
      </w:r>
    </w:p>
    <w:p w14:paraId="4FE2DA19" w14:textId="1ECA7004" w:rsidR="00B21482" w:rsidRDefault="00B21482" w:rsidP="00B21482">
      <w:pPr>
        <w:pStyle w:val="SAP-1erlnea"/>
        <w:outlineLvl w:val="0"/>
      </w:pPr>
      <w:bookmarkStart w:id="345" w:name="_Toc529912916"/>
      <w:r>
        <w:lastRenderedPageBreak/>
        <w:t>10.1</w:t>
      </w:r>
      <w:r w:rsidR="00C7551E">
        <w:t>4</w:t>
      </w:r>
      <w:r>
        <w:t xml:space="preserve"> Casos de uso área Seguridad - 003</w:t>
      </w:r>
      <w:bookmarkEnd w:id="345"/>
    </w:p>
    <w:p w14:paraId="3249AF9D" w14:textId="37904B8C" w:rsidR="00B21482" w:rsidRDefault="00B21482" w:rsidP="00B21482">
      <w:pPr>
        <w:pStyle w:val="SAP-1erlnea"/>
        <w:outlineLvl w:val="2"/>
      </w:pPr>
      <w:bookmarkStart w:id="346" w:name="_Toc529912917"/>
      <w:r>
        <w:t>10.1</w:t>
      </w:r>
      <w:r w:rsidR="00C7551E">
        <w:t>4</w:t>
      </w:r>
      <w:r>
        <w:t xml:space="preserve">.1 Diagrama de casos de uso área Seguridad </w:t>
      </w:r>
      <w:r w:rsidR="00B1382C">
        <w:t>–</w:t>
      </w:r>
      <w:r>
        <w:t xml:space="preserve"> 003</w:t>
      </w:r>
      <w:bookmarkEnd w:id="346"/>
    </w:p>
    <w:p w14:paraId="1E7C4CB1" w14:textId="4612491A" w:rsidR="00B1382C" w:rsidRDefault="00B1382C" w:rsidP="00B1382C">
      <w:pPr>
        <w:pStyle w:val="SAP-Normal"/>
      </w:pPr>
    </w:p>
    <w:p w14:paraId="468B31A1" w14:textId="330FEC2D" w:rsidR="00B42533" w:rsidRDefault="000739A0" w:rsidP="00B42533">
      <w:pPr>
        <w:pStyle w:val="SAP-Normal"/>
        <w:jc w:val="center"/>
      </w:pPr>
      <w:r w:rsidRPr="000739A0">
        <w:rPr>
          <w:noProof/>
        </w:rPr>
        <w:drawing>
          <wp:inline distT="0" distB="0" distL="0" distR="0" wp14:anchorId="15AAFD27" wp14:editId="4BA9257C">
            <wp:extent cx="4907280" cy="302514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07280" cy="3025140"/>
                    </a:xfrm>
                    <a:prstGeom prst="rect">
                      <a:avLst/>
                    </a:prstGeom>
                    <a:noFill/>
                    <a:ln>
                      <a:noFill/>
                    </a:ln>
                  </pic:spPr>
                </pic:pic>
              </a:graphicData>
            </a:graphic>
          </wp:inline>
        </w:drawing>
      </w:r>
    </w:p>
    <w:p w14:paraId="1482FA85" w14:textId="77777777" w:rsidR="00B1382C" w:rsidRPr="00B1382C" w:rsidRDefault="00B1382C" w:rsidP="00B1382C">
      <w:pPr>
        <w:pStyle w:val="SAP-Normal"/>
      </w:pPr>
    </w:p>
    <w:p w14:paraId="5D817EC0" w14:textId="63C2E43A" w:rsidR="00B21482" w:rsidRDefault="00B21482" w:rsidP="00B21482">
      <w:pPr>
        <w:pStyle w:val="SAP-1erlnea"/>
        <w:outlineLvl w:val="2"/>
      </w:pPr>
      <w:bookmarkStart w:id="347" w:name="_Toc529912918"/>
      <w:r>
        <w:t>10.1</w:t>
      </w:r>
      <w:r w:rsidR="00C7551E">
        <w:t>4</w:t>
      </w:r>
      <w:r>
        <w:t>.</w:t>
      </w:r>
      <w:r w:rsidR="00C7551E">
        <w:t>1</w:t>
      </w:r>
      <w:r>
        <w:t>.1 CU_003_001 Gestionar bitácora</w:t>
      </w:r>
      <w:bookmarkEnd w:id="347"/>
    </w:p>
    <w:p w14:paraId="4BE880F0" w14:textId="77777777" w:rsidR="00B21482" w:rsidRPr="00A42E77" w:rsidRDefault="00B21482" w:rsidP="00B21482">
      <w:pPr>
        <w:pStyle w:val="SAP-Normal"/>
      </w:pPr>
    </w:p>
    <w:p w14:paraId="31A75453" w14:textId="77777777" w:rsidR="00B21482" w:rsidRPr="00A42E77" w:rsidRDefault="00B21482" w:rsidP="00B21482">
      <w:pPr>
        <w:pStyle w:val="SAP-Normal"/>
        <w:rPr>
          <w:b/>
        </w:rPr>
      </w:pPr>
      <w:r w:rsidRPr="00A42E77">
        <w:rPr>
          <w:rFonts w:eastAsia="sans-serif"/>
          <w:b/>
          <w:lang w:val="es-ES"/>
        </w:rPr>
        <w:t>Identificación del caso de uso</w:t>
      </w:r>
    </w:p>
    <w:p w14:paraId="7B5AC585" w14:textId="21CA48A9" w:rsidR="00B21482" w:rsidRDefault="00B21482" w:rsidP="00B21482">
      <w:pPr>
        <w:pStyle w:val="SAP-Normal"/>
      </w:pPr>
      <w:r>
        <w:t>CU_00</w:t>
      </w:r>
      <w:r w:rsidR="00C7551E">
        <w:t>3</w:t>
      </w:r>
      <w:r>
        <w:t>_00</w:t>
      </w:r>
      <w:r w:rsidR="00C7551E">
        <w:t>1</w:t>
      </w:r>
    </w:p>
    <w:p w14:paraId="6458898F" w14:textId="77777777" w:rsidR="00B21482" w:rsidRDefault="00B21482" w:rsidP="00B21482">
      <w:pPr>
        <w:pStyle w:val="SAP-Normal"/>
      </w:pPr>
    </w:p>
    <w:p w14:paraId="33A211BC" w14:textId="77777777" w:rsidR="00B21482" w:rsidRPr="00A42E77" w:rsidRDefault="00B21482" w:rsidP="00B21482">
      <w:pPr>
        <w:pStyle w:val="SAP-Normal"/>
        <w:rPr>
          <w:rFonts w:eastAsia="sans-serif"/>
          <w:b/>
        </w:rPr>
      </w:pPr>
      <w:r w:rsidRPr="00A42E77">
        <w:rPr>
          <w:rFonts w:eastAsia="sans-serif"/>
          <w:b/>
          <w:lang w:val="es-ES"/>
        </w:rPr>
        <w:t>Nombre del Caso de Uso</w:t>
      </w:r>
    </w:p>
    <w:p w14:paraId="6B8F2A84" w14:textId="212A597D" w:rsidR="00B21482" w:rsidRDefault="00B21482" w:rsidP="00B21482">
      <w:pPr>
        <w:pStyle w:val="SAP-Normal"/>
      </w:pPr>
      <w:r>
        <w:t xml:space="preserve">Gestionar </w:t>
      </w:r>
      <w:r w:rsidR="00C7551E">
        <w:t>bitácora</w:t>
      </w:r>
    </w:p>
    <w:p w14:paraId="6E5F0642" w14:textId="77777777" w:rsidR="00B21482" w:rsidRDefault="00B21482" w:rsidP="00B21482">
      <w:pPr>
        <w:pStyle w:val="SAP-Normal"/>
        <w:rPr>
          <w:rFonts w:eastAsia="sans-serif"/>
        </w:rPr>
      </w:pPr>
    </w:p>
    <w:p w14:paraId="4E7FF901" w14:textId="77777777" w:rsidR="00B21482" w:rsidRPr="00A42E77" w:rsidRDefault="00B21482" w:rsidP="00B21482">
      <w:pPr>
        <w:pStyle w:val="SAP-Normal"/>
        <w:rPr>
          <w:rFonts w:eastAsia="sans-serif"/>
          <w:b/>
        </w:rPr>
      </w:pPr>
      <w:r w:rsidRPr="00A42E77">
        <w:rPr>
          <w:rFonts w:eastAsia="sans-serif"/>
          <w:b/>
          <w:lang w:val="es-ES"/>
        </w:rPr>
        <w:t>Descripción del Caso de Uso</w:t>
      </w:r>
    </w:p>
    <w:p w14:paraId="3FB8AD99" w14:textId="353C01AD" w:rsidR="00B21482" w:rsidRPr="00635EBE" w:rsidRDefault="00635EBE" w:rsidP="00B21482">
      <w:pPr>
        <w:pStyle w:val="SAP-Normal"/>
        <w:rPr>
          <w:sz w:val="24"/>
        </w:rPr>
      </w:pPr>
      <w:r>
        <w:rPr>
          <w:rFonts w:eastAsia="sans-serif"/>
          <w:lang w:val="es-ES"/>
        </w:rPr>
        <w:t xml:space="preserve">El sistema deberá implementar mecanismos para la persistencia de eventos y la visualización de los mismos </w:t>
      </w:r>
      <w:r w:rsidR="00FB2A0D">
        <w:rPr>
          <w:rFonts w:eastAsia="sans-serif"/>
          <w:lang w:val="es-ES"/>
        </w:rPr>
        <w:t>según lo requiera el usuario.</w:t>
      </w:r>
    </w:p>
    <w:p w14:paraId="3B254C79" w14:textId="210350B9" w:rsidR="00B21482" w:rsidRPr="00A42E77" w:rsidRDefault="00B21482" w:rsidP="00B21482">
      <w:pPr>
        <w:pStyle w:val="SAP-Normal"/>
        <w:rPr>
          <w:rFonts w:eastAsia="sans-serif"/>
          <w:b/>
        </w:rPr>
      </w:pPr>
      <w:r w:rsidRPr="00A42E77">
        <w:rPr>
          <w:rFonts w:eastAsia="sans-serif"/>
          <w:b/>
          <w:lang w:val="es-ES"/>
        </w:rPr>
        <w:t>Pre Condición</w:t>
      </w:r>
    </w:p>
    <w:p w14:paraId="10E57661" w14:textId="77777777" w:rsidR="007A25E3" w:rsidRDefault="007A25E3" w:rsidP="007A25E3">
      <w:pPr>
        <w:pStyle w:val="SAP-Normal"/>
      </w:pPr>
      <w:r w:rsidRPr="251646D2">
        <w:rPr>
          <w:rFonts w:eastAsia="sans-serif"/>
          <w:lang w:val="es-ES"/>
        </w:rPr>
        <w:t xml:space="preserve">El </w:t>
      </w:r>
      <w:r>
        <w:rPr>
          <w:rFonts w:eastAsia="sans-serif"/>
          <w:lang w:val="es-ES"/>
        </w:rPr>
        <w:t>usuario inició sesión en la plataforma y posee los permisos necesarios</w:t>
      </w:r>
      <w:r w:rsidRPr="251646D2">
        <w:rPr>
          <w:rFonts w:eastAsia="sans-serif"/>
          <w:lang w:val="es-ES"/>
        </w:rPr>
        <w:t>.</w:t>
      </w:r>
    </w:p>
    <w:p w14:paraId="3C2A3DBF" w14:textId="77777777" w:rsidR="00B21482" w:rsidRDefault="00B21482" w:rsidP="00B21482">
      <w:pPr>
        <w:pStyle w:val="SAP-Normal"/>
        <w:rPr>
          <w:rFonts w:eastAsia="sans-serif"/>
          <w:lang w:val="es-ES"/>
        </w:rPr>
      </w:pPr>
    </w:p>
    <w:p w14:paraId="3B8FA72C" w14:textId="77777777" w:rsidR="00B21482" w:rsidRPr="00A42E77" w:rsidRDefault="00B21482" w:rsidP="00B21482">
      <w:pPr>
        <w:pStyle w:val="SAP-Normal"/>
        <w:rPr>
          <w:rFonts w:eastAsia="sans-serif"/>
          <w:b/>
        </w:rPr>
      </w:pPr>
      <w:r w:rsidRPr="00A42E77">
        <w:rPr>
          <w:rFonts w:eastAsia="sans-serif"/>
          <w:b/>
          <w:lang w:val="es-ES"/>
        </w:rPr>
        <w:t>Post Condición</w:t>
      </w:r>
    </w:p>
    <w:p w14:paraId="110D1436" w14:textId="15DFF7C3" w:rsidR="00B21482" w:rsidRDefault="007C10F7" w:rsidP="00B21482">
      <w:pPr>
        <w:pStyle w:val="SAP-Normal"/>
        <w:rPr>
          <w:rFonts w:eastAsia="sans-serif"/>
          <w:lang w:val="es-ES"/>
        </w:rPr>
      </w:pPr>
      <w:r>
        <w:rPr>
          <w:rFonts w:eastAsia="sans-serif"/>
          <w:lang w:val="es-ES"/>
        </w:rPr>
        <w:t>El sistema</w:t>
      </w:r>
      <w:r w:rsidR="007A25E3">
        <w:rPr>
          <w:rFonts w:eastAsia="sans-serif"/>
          <w:lang w:val="es-ES"/>
        </w:rPr>
        <w:t xml:space="preserve"> muestra el listado de eventos que han surgido durante el uso de la plataforma y se han registrado actividades auditables</w:t>
      </w:r>
      <w:r>
        <w:rPr>
          <w:rFonts w:eastAsia="sans-serif"/>
          <w:lang w:val="es-ES"/>
        </w:rPr>
        <w:t>.</w:t>
      </w:r>
    </w:p>
    <w:p w14:paraId="3DCD0B32" w14:textId="77777777" w:rsidR="00B21482" w:rsidRDefault="00B21482" w:rsidP="00B21482">
      <w:pPr>
        <w:pStyle w:val="SAP-Normal"/>
        <w:rPr>
          <w:rFonts w:eastAsia="sans-serif"/>
        </w:rPr>
      </w:pPr>
    </w:p>
    <w:p w14:paraId="7E33641D" w14:textId="77777777" w:rsidR="00B21482" w:rsidRPr="00A42E77" w:rsidRDefault="00B21482" w:rsidP="00B21482">
      <w:pPr>
        <w:pStyle w:val="SAP-Normal"/>
        <w:rPr>
          <w:rFonts w:eastAsia="sans-serif"/>
          <w:b/>
        </w:rPr>
      </w:pPr>
      <w:r w:rsidRPr="00A42E77">
        <w:rPr>
          <w:rFonts w:eastAsia="sans-serif"/>
          <w:b/>
          <w:lang w:val="es-ES"/>
        </w:rPr>
        <w:t>Actores primarios</w:t>
      </w:r>
    </w:p>
    <w:p w14:paraId="14949C68" w14:textId="7A465995" w:rsidR="00B21482" w:rsidRDefault="00B21482" w:rsidP="00B21482">
      <w:pPr>
        <w:pStyle w:val="SAP-Normal"/>
        <w:rPr>
          <w:rFonts w:eastAsia="sans-serif"/>
          <w:lang w:val="es-ES"/>
        </w:rPr>
      </w:pPr>
      <w:r>
        <w:rPr>
          <w:rFonts w:eastAsia="sans-serif"/>
          <w:lang w:val="es-ES"/>
        </w:rPr>
        <w:t xml:space="preserve">Rol </w:t>
      </w:r>
      <w:r w:rsidR="007C10F7">
        <w:rPr>
          <w:rFonts w:eastAsia="sans-serif"/>
          <w:lang w:val="es-ES"/>
        </w:rPr>
        <w:t>Administrador</w:t>
      </w:r>
    </w:p>
    <w:p w14:paraId="2440FC9A" w14:textId="77777777" w:rsidR="00B21482" w:rsidRDefault="00B21482" w:rsidP="00B21482">
      <w:pPr>
        <w:pStyle w:val="SAP-Normal"/>
      </w:pPr>
    </w:p>
    <w:p w14:paraId="6C2769F9" w14:textId="77777777" w:rsidR="00B21482" w:rsidRPr="00A42E77" w:rsidRDefault="00B21482" w:rsidP="00B21482">
      <w:pPr>
        <w:pStyle w:val="SAP-Normal"/>
        <w:rPr>
          <w:rFonts w:eastAsia="sans-serif"/>
          <w:b/>
        </w:rPr>
      </w:pPr>
      <w:r w:rsidRPr="00A42E77">
        <w:rPr>
          <w:rFonts w:eastAsia="sans-serif"/>
          <w:b/>
          <w:lang w:val="es-ES"/>
        </w:rPr>
        <w:lastRenderedPageBreak/>
        <w:t>Actores Secundarios</w:t>
      </w:r>
    </w:p>
    <w:p w14:paraId="3F1960FB" w14:textId="77777777" w:rsidR="00B21482" w:rsidRDefault="00B21482" w:rsidP="00B21482">
      <w:pPr>
        <w:pStyle w:val="SAP-Normal"/>
        <w:rPr>
          <w:rFonts w:eastAsia="sans-serif"/>
          <w:lang w:val="es-ES"/>
        </w:rPr>
      </w:pPr>
      <w:r>
        <w:rPr>
          <w:rFonts w:eastAsia="sans-serif"/>
          <w:lang w:val="es-ES"/>
        </w:rPr>
        <w:t>N/A</w:t>
      </w:r>
    </w:p>
    <w:p w14:paraId="4BAA49D6" w14:textId="77777777" w:rsidR="00B21482" w:rsidRDefault="00B21482" w:rsidP="00B21482">
      <w:pPr>
        <w:pStyle w:val="SAP-Normal"/>
        <w:rPr>
          <w:rFonts w:eastAsia="sans-serif"/>
          <w:lang w:val="es-ES"/>
        </w:rPr>
      </w:pPr>
    </w:p>
    <w:p w14:paraId="5EDF699C" w14:textId="77777777" w:rsidR="00B21482" w:rsidRPr="00A42E77" w:rsidRDefault="00B21482" w:rsidP="00B21482">
      <w:pPr>
        <w:pStyle w:val="SAP-Normal"/>
        <w:rPr>
          <w:rFonts w:eastAsia="sans-serif"/>
          <w:b/>
        </w:rPr>
      </w:pPr>
      <w:r w:rsidRPr="00A42E77">
        <w:rPr>
          <w:rFonts w:eastAsia="sans-serif"/>
          <w:b/>
          <w:lang w:val="es-ES"/>
        </w:rPr>
        <w:t>Disparador</w:t>
      </w:r>
    </w:p>
    <w:p w14:paraId="21F87B08" w14:textId="6EB365CF" w:rsidR="00B21482" w:rsidRPr="00BC33F2" w:rsidRDefault="007C10F7" w:rsidP="00B21482">
      <w:pPr>
        <w:pStyle w:val="SAP-Normal"/>
        <w:rPr>
          <w:rFonts w:eastAsia="sans-serif"/>
          <w:lang w:val="es-ES"/>
        </w:rPr>
      </w:pPr>
      <w:r>
        <w:rPr>
          <w:rFonts w:eastAsia="sans-serif"/>
          <w:lang w:val="es-ES"/>
        </w:rPr>
        <w:t xml:space="preserve">El </w:t>
      </w:r>
      <w:r w:rsidR="000A1B28">
        <w:rPr>
          <w:rFonts w:eastAsia="sans-serif"/>
          <w:lang w:val="es-ES"/>
        </w:rPr>
        <w:t>usuario requiere realizar la auditoría de los eventos</w:t>
      </w:r>
      <w:r w:rsidR="00B21482" w:rsidRPr="251646D2">
        <w:rPr>
          <w:rFonts w:eastAsia="sans-serif"/>
          <w:lang w:val="es-ES"/>
        </w:rPr>
        <w:t>.</w:t>
      </w:r>
    </w:p>
    <w:p w14:paraId="172A2728" w14:textId="38779B20" w:rsidR="00B21482" w:rsidRDefault="00B21482" w:rsidP="00B21482">
      <w:pPr>
        <w:pStyle w:val="SAP-Normal"/>
        <w:rPr>
          <w:rFonts w:eastAsia="sans-serif"/>
          <w:lang w:val="es-ES"/>
        </w:rPr>
      </w:pPr>
    </w:p>
    <w:p w14:paraId="56605648" w14:textId="71997A10" w:rsidR="00764BCF" w:rsidRPr="00A42E77" w:rsidRDefault="00764BCF" w:rsidP="00764BCF">
      <w:pPr>
        <w:pStyle w:val="SAP-Normal"/>
        <w:rPr>
          <w:rFonts w:eastAsia="sans-serif"/>
          <w:b/>
        </w:rPr>
      </w:pPr>
      <w:r w:rsidRPr="00A42E77">
        <w:rPr>
          <w:rFonts w:eastAsia="sans-serif"/>
          <w:b/>
          <w:lang w:val="es-ES"/>
        </w:rPr>
        <w:t>Escenario principal de Éxito</w:t>
      </w:r>
      <w:r>
        <w:rPr>
          <w:rFonts w:eastAsia="sans-serif"/>
          <w:b/>
          <w:lang w:val="es-ES"/>
        </w:rPr>
        <w:t xml:space="preserve"> - Lectura</w:t>
      </w:r>
    </w:p>
    <w:p w14:paraId="48DAF2EE" w14:textId="6CD653E8" w:rsidR="00764BCF" w:rsidRPr="00764BCF" w:rsidRDefault="00764BCF" w:rsidP="003B5C6F">
      <w:pPr>
        <w:pStyle w:val="SAP-Normal"/>
        <w:numPr>
          <w:ilvl w:val="0"/>
          <w:numId w:val="39"/>
        </w:numPr>
        <w:rPr>
          <w:rFonts w:eastAsiaTheme="minorEastAsia"/>
        </w:rPr>
      </w:pPr>
      <w:r>
        <w:rPr>
          <w:rFonts w:eastAsia="sans-serif"/>
          <w:lang w:val="es-ES"/>
        </w:rPr>
        <w:t>El rol Administrador accede al apartado correspondiente para el estudio de los registros</w:t>
      </w:r>
      <w:r w:rsidRPr="251646D2">
        <w:rPr>
          <w:rFonts w:eastAsia="sans-serif"/>
          <w:lang w:val="es-ES"/>
        </w:rPr>
        <w:t>.</w:t>
      </w:r>
    </w:p>
    <w:p w14:paraId="755DE14A" w14:textId="2D98D762" w:rsidR="00764BCF" w:rsidRDefault="00764BCF" w:rsidP="003B5C6F">
      <w:pPr>
        <w:pStyle w:val="SAP-Normal"/>
        <w:numPr>
          <w:ilvl w:val="0"/>
          <w:numId w:val="39"/>
        </w:numPr>
        <w:rPr>
          <w:rFonts w:eastAsiaTheme="minorEastAsia"/>
        </w:rPr>
      </w:pPr>
      <w:r w:rsidRPr="006436E2">
        <w:rPr>
          <w:rFonts w:eastAsia="sans-serif"/>
          <w:lang w:val="es-ES"/>
        </w:rPr>
        <w:t>El sistema guarda en la bitácora la información sobre la operación.</w:t>
      </w:r>
    </w:p>
    <w:p w14:paraId="14F3BC62" w14:textId="2E6EF375" w:rsidR="00764BCF" w:rsidRPr="00736F97" w:rsidRDefault="00764BCF" w:rsidP="003B5C6F">
      <w:pPr>
        <w:pStyle w:val="SAP-Normal"/>
        <w:numPr>
          <w:ilvl w:val="0"/>
          <w:numId w:val="39"/>
        </w:numPr>
        <w:rPr>
          <w:rFonts w:eastAsiaTheme="minorEastAsia"/>
        </w:rPr>
      </w:pPr>
      <w:r w:rsidRPr="251646D2">
        <w:rPr>
          <w:rFonts w:eastAsia="sans-serif"/>
          <w:lang w:val="es-ES"/>
        </w:rPr>
        <w:t xml:space="preserve">El sistema </w:t>
      </w:r>
      <w:r>
        <w:rPr>
          <w:rFonts w:eastAsia="sans-serif"/>
          <w:lang w:val="es-ES"/>
        </w:rPr>
        <w:t>recupera todos los registros.</w:t>
      </w:r>
    </w:p>
    <w:p w14:paraId="094415F4" w14:textId="0B3E55F2" w:rsidR="003A17BB" w:rsidRDefault="003A17BB" w:rsidP="00B21482">
      <w:pPr>
        <w:pStyle w:val="SAP-Normal"/>
        <w:rPr>
          <w:rFonts w:eastAsia="sans-serif"/>
          <w:lang w:val="es-ES"/>
        </w:rPr>
      </w:pPr>
    </w:p>
    <w:p w14:paraId="7173E054" w14:textId="74AAC16C" w:rsidR="007E2C31" w:rsidRPr="007E2C31" w:rsidRDefault="007E2C31" w:rsidP="00B21482">
      <w:pPr>
        <w:pStyle w:val="SAP-Normal"/>
        <w:rPr>
          <w:rFonts w:eastAsia="sans-serif"/>
          <w:b/>
          <w:lang w:val="es-ES"/>
        </w:rPr>
      </w:pPr>
      <w:r w:rsidRPr="00A42E77">
        <w:rPr>
          <w:rFonts w:eastAsia="sans-serif"/>
          <w:b/>
          <w:lang w:val="es-ES"/>
        </w:rPr>
        <w:t>Caminos Alternativos</w:t>
      </w:r>
    </w:p>
    <w:p w14:paraId="2ED1DBDB" w14:textId="35D2523A" w:rsidR="00736F97" w:rsidRDefault="00736F97" w:rsidP="00736F97">
      <w:pPr>
        <w:pStyle w:val="SAP-Normal"/>
      </w:pPr>
      <w:r w:rsidRPr="00C1452D">
        <w:rPr>
          <w:rFonts w:eastAsia="sans-serif"/>
          <w:lang w:val="es-ES"/>
        </w:rPr>
        <w:t xml:space="preserve">Para el paso </w:t>
      </w:r>
      <w:r w:rsidR="00891534">
        <w:rPr>
          <w:rFonts w:eastAsia="sans-serif"/>
          <w:lang w:val="es-ES"/>
        </w:rPr>
        <w:t>3</w:t>
      </w:r>
      <w:r w:rsidRPr="00C1452D">
        <w:rPr>
          <w:rFonts w:eastAsia="sans-serif"/>
          <w:lang w:val="es-ES"/>
        </w:rPr>
        <w:t xml:space="preserve">: el </w:t>
      </w:r>
      <w:r>
        <w:rPr>
          <w:rFonts w:eastAsia="sans-serif"/>
          <w:lang w:val="es-ES"/>
        </w:rPr>
        <w:t>usuario quiere refinar la búsqueda</w:t>
      </w:r>
      <w:r w:rsidRPr="00C1452D">
        <w:rPr>
          <w:rFonts w:eastAsia="sans-serif"/>
          <w:lang w:val="es-ES"/>
        </w:rPr>
        <w:t>.</w:t>
      </w:r>
    </w:p>
    <w:p w14:paraId="075CCE4C" w14:textId="0E62FE8C" w:rsidR="00736F97" w:rsidRDefault="00736F97" w:rsidP="003B5C6F">
      <w:pPr>
        <w:pStyle w:val="SAP-Normal"/>
        <w:numPr>
          <w:ilvl w:val="0"/>
          <w:numId w:val="73"/>
        </w:numPr>
        <w:rPr>
          <w:rFonts w:eastAsiaTheme="minorEastAsia"/>
        </w:rPr>
      </w:pPr>
      <w:r>
        <w:rPr>
          <w:rFonts w:eastAsia="sans-serif"/>
          <w:lang w:val="es-ES"/>
        </w:rPr>
        <w:t>El rol Administrador selecciona filtros.</w:t>
      </w:r>
    </w:p>
    <w:p w14:paraId="5D09A588" w14:textId="66E3FE44" w:rsidR="00736F97" w:rsidRDefault="00736F97" w:rsidP="003B5C6F">
      <w:pPr>
        <w:pStyle w:val="SAP-Normal"/>
        <w:numPr>
          <w:ilvl w:val="0"/>
          <w:numId w:val="73"/>
        </w:numPr>
        <w:rPr>
          <w:rFonts w:eastAsiaTheme="minorEastAsia"/>
        </w:rPr>
      </w:pPr>
      <w:r>
        <w:rPr>
          <w:rFonts w:eastAsiaTheme="minorEastAsia"/>
        </w:rPr>
        <w:t>El rol Administrador solicita la aplicación de los filtros.</w:t>
      </w:r>
    </w:p>
    <w:p w14:paraId="539E5902" w14:textId="51C7029A" w:rsidR="00891534" w:rsidRPr="00891534" w:rsidRDefault="00891534" w:rsidP="003B5C6F">
      <w:pPr>
        <w:pStyle w:val="SAP-Normal"/>
        <w:numPr>
          <w:ilvl w:val="0"/>
          <w:numId w:val="73"/>
        </w:numPr>
        <w:rPr>
          <w:rFonts w:eastAsiaTheme="minorEastAsia"/>
        </w:rPr>
      </w:pPr>
      <w:r w:rsidRPr="251646D2">
        <w:rPr>
          <w:rFonts w:eastAsia="sans-serif"/>
          <w:lang w:val="es-ES"/>
        </w:rPr>
        <w:t>El sistema valida que el contenido respete el formato esperado por cada campo</w:t>
      </w:r>
      <w:r>
        <w:rPr>
          <w:rFonts w:eastAsiaTheme="minorEastAsia"/>
        </w:rPr>
        <w:t>.</w:t>
      </w:r>
    </w:p>
    <w:p w14:paraId="56202C2B" w14:textId="77777777" w:rsidR="00736F97" w:rsidRPr="00764BCF" w:rsidRDefault="00736F97" w:rsidP="003B5C6F">
      <w:pPr>
        <w:pStyle w:val="SAP-Normal"/>
        <w:numPr>
          <w:ilvl w:val="0"/>
          <w:numId w:val="73"/>
        </w:numPr>
        <w:rPr>
          <w:rFonts w:eastAsiaTheme="minorEastAsia"/>
        </w:rPr>
      </w:pPr>
      <w:r>
        <w:rPr>
          <w:rFonts w:eastAsiaTheme="minorEastAsia"/>
        </w:rPr>
        <w:t>El sistema valida el rango de fechas.</w:t>
      </w:r>
    </w:p>
    <w:p w14:paraId="2B4B5EB1" w14:textId="040D3423" w:rsidR="00736F97" w:rsidRDefault="00736F97" w:rsidP="003B5C6F">
      <w:pPr>
        <w:pStyle w:val="SAP-Normal"/>
        <w:numPr>
          <w:ilvl w:val="0"/>
          <w:numId w:val="73"/>
        </w:numPr>
        <w:rPr>
          <w:rFonts w:eastAsiaTheme="minorEastAsia"/>
        </w:rPr>
      </w:pPr>
      <w:r>
        <w:rPr>
          <w:rFonts w:eastAsiaTheme="minorEastAsia"/>
        </w:rPr>
        <w:t xml:space="preserve">El sistema recupera los registros que se adecúan </w:t>
      </w:r>
      <w:r w:rsidR="00622676">
        <w:rPr>
          <w:rFonts w:eastAsiaTheme="minorEastAsia"/>
        </w:rPr>
        <w:t>a los filtros seleccionados</w:t>
      </w:r>
      <w:r>
        <w:rPr>
          <w:rFonts w:eastAsiaTheme="minorEastAsia"/>
        </w:rPr>
        <w:t>.</w:t>
      </w:r>
    </w:p>
    <w:p w14:paraId="50B44542" w14:textId="65D97EA4" w:rsidR="00736F97" w:rsidRDefault="00736F97" w:rsidP="00B21482">
      <w:pPr>
        <w:pStyle w:val="SAP-Normal"/>
        <w:rPr>
          <w:rFonts w:eastAsia="sans-serif"/>
          <w:lang w:val="es-ES"/>
        </w:rPr>
      </w:pPr>
    </w:p>
    <w:p w14:paraId="12C9F4BE" w14:textId="7756F220" w:rsidR="00894ECB" w:rsidRDefault="00894ECB" w:rsidP="00894ECB">
      <w:pPr>
        <w:pStyle w:val="SAP-Normal"/>
      </w:pPr>
      <w:r w:rsidRPr="00C1452D">
        <w:rPr>
          <w:rFonts w:eastAsia="sans-serif"/>
          <w:lang w:val="es-ES"/>
        </w:rPr>
        <w:t xml:space="preserve">Para el paso </w:t>
      </w:r>
      <w:r w:rsidR="001D3E76">
        <w:rPr>
          <w:rFonts w:eastAsia="sans-serif"/>
          <w:lang w:val="es-ES"/>
        </w:rPr>
        <w:t>3</w:t>
      </w:r>
      <w:r w:rsidRPr="00C1452D">
        <w:rPr>
          <w:rFonts w:eastAsia="sans-serif"/>
          <w:lang w:val="es-ES"/>
        </w:rPr>
        <w:t xml:space="preserve">: el </w:t>
      </w:r>
      <w:r>
        <w:rPr>
          <w:rFonts w:eastAsia="sans-serif"/>
          <w:lang w:val="es-ES"/>
        </w:rPr>
        <w:t xml:space="preserve">usuario </w:t>
      </w:r>
      <w:r w:rsidR="00752103">
        <w:rPr>
          <w:rFonts w:eastAsia="sans-serif"/>
          <w:lang w:val="es-ES"/>
        </w:rPr>
        <w:t>quiere imprimir el reporte</w:t>
      </w:r>
      <w:r w:rsidRPr="00C1452D">
        <w:rPr>
          <w:rFonts w:eastAsia="sans-serif"/>
          <w:lang w:val="es-ES"/>
        </w:rPr>
        <w:t>.</w:t>
      </w:r>
    </w:p>
    <w:p w14:paraId="2EB093C3" w14:textId="5AFBA200" w:rsidR="00894ECB" w:rsidRDefault="00894ECB" w:rsidP="003B5C6F">
      <w:pPr>
        <w:pStyle w:val="SAP-Normal"/>
        <w:numPr>
          <w:ilvl w:val="0"/>
          <w:numId w:val="74"/>
        </w:numPr>
        <w:rPr>
          <w:rFonts w:eastAsiaTheme="minorEastAsia"/>
        </w:rPr>
      </w:pPr>
      <w:r>
        <w:rPr>
          <w:rFonts w:eastAsiaTheme="minorEastAsia"/>
        </w:rPr>
        <w:t>El rol Administrador solicita la impresión del listado.</w:t>
      </w:r>
    </w:p>
    <w:p w14:paraId="47217B54" w14:textId="77777777" w:rsidR="00894ECB" w:rsidRDefault="00894ECB" w:rsidP="003B5C6F">
      <w:pPr>
        <w:pStyle w:val="SAP-Normal"/>
        <w:numPr>
          <w:ilvl w:val="0"/>
          <w:numId w:val="74"/>
        </w:numPr>
        <w:rPr>
          <w:rFonts w:eastAsiaTheme="minorEastAsia"/>
        </w:rPr>
      </w:pPr>
      <w:r>
        <w:rPr>
          <w:rFonts w:eastAsiaTheme="minorEastAsia"/>
        </w:rPr>
        <w:t xml:space="preserve">El sistema solicita que se le informe la ruta destino del </w:t>
      </w:r>
      <w:proofErr w:type="spellStart"/>
      <w:r>
        <w:rPr>
          <w:rFonts w:eastAsiaTheme="minorEastAsia"/>
        </w:rPr>
        <w:t>pdf</w:t>
      </w:r>
      <w:proofErr w:type="spellEnd"/>
      <w:r>
        <w:rPr>
          <w:rFonts w:eastAsiaTheme="minorEastAsia"/>
        </w:rPr>
        <w:t xml:space="preserve"> a generar.</w:t>
      </w:r>
    </w:p>
    <w:p w14:paraId="6A851709" w14:textId="77777777" w:rsidR="00894ECB" w:rsidRDefault="00894ECB" w:rsidP="003B5C6F">
      <w:pPr>
        <w:pStyle w:val="SAP-Normal"/>
        <w:numPr>
          <w:ilvl w:val="0"/>
          <w:numId w:val="74"/>
        </w:numPr>
        <w:rPr>
          <w:rFonts w:eastAsiaTheme="minorEastAsia"/>
        </w:rPr>
      </w:pPr>
      <w:r>
        <w:rPr>
          <w:rFonts w:eastAsiaTheme="minorEastAsia"/>
        </w:rPr>
        <w:t>El rol Administrador informa la ruta destino.</w:t>
      </w:r>
    </w:p>
    <w:p w14:paraId="0ED1A617" w14:textId="77777777" w:rsidR="00894ECB" w:rsidRDefault="00894ECB" w:rsidP="003B5C6F">
      <w:pPr>
        <w:pStyle w:val="SAP-Normal"/>
        <w:numPr>
          <w:ilvl w:val="0"/>
          <w:numId w:val="74"/>
        </w:numPr>
        <w:rPr>
          <w:rFonts w:eastAsiaTheme="minorEastAsia"/>
        </w:rPr>
      </w:pPr>
      <w:r>
        <w:rPr>
          <w:rFonts w:eastAsiaTheme="minorEastAsia"/>
        </w:rPr>
        <w:t xml:space="preserve">El sistema genera el </w:t>
      </w:r>
      <w:proofErr w:type="spellStart"/>
      <w:r>
        <w:rPr>
          <w:rFonts w:eastAsiaTheme="minorEastAsia"/>
        </w:rPr>
        <w:t>pdf</w:t>
      </w:r>
      <w:proofErr w:type="spellEnd"/>
      <w:r>
        <w:rPr>
          <w:rFonts w:eastAsiaTheme="minorEastAsia"/>
        </w:rPr>
        <w:t>.</w:t>
      </w:r>
    </w:p>
    <w:p w14:paraId="193029E0" w14:textId="77777777" w:rsidR="00894ECB" w:rsidRDefault="00894ECB" w:rsidP="003B5C6F">
      <w:pPr>
        <w:pStyle w:val="SAP-Normal"/>
        <w:numPr>
          <w:ilvl w:val="0"/>
          <w:numId w:val="74"/>
        </w:numPr>
        <w:rPr>
          <w:rFonts w:eastAsiaTheme="minorEastAsia"/>
        </w:rPr>
      </w:pPr>
      <w:r>
        <w:rPr>
          <w:rFonts w:eastAsiaTheme="minorEastAsia"/>
        </w:rPr>
        <w:t>El sistema confirma el éxito de la operación.</w:t>
      </w:r>
    </w:p>
    <w:p w14:paraId="312CDCF5" w14:textId="263E391A" w:rsidR="00B21482" w:rsidRDefault="00B21482" w:rsidP="00B21482">
      <w:pPr>
        <w:pStyle w:val="SAP-Normal"/>
        <w:rPr>
          <w:rFonts w:eastAsia="sans-serif"/>
        </w:rPr>
      </w:pPr>
    </w:p>
    <w:p w14:paraId="68EFF7C7" w14:textId="77777777" w:rsidR="007E2C31" w:rsidRPr="00764BCF" w:rsidRDefault="007E2C31" w:rsidP="007E2C31">
      <w:pPr>
        <w:pStyle w:val="SAP-Normal"/>
        <w:rPr>
          <w:rFonts w:eastAsia="sans-serif"/>
          <w:b/>
          <w:lang w:val="es-ES"/>
        </w:rPr>
      </w:pPr>
      <w:r w:rsidRPr="00A42E77">
        <w:rPr>
          <w:rFonts w:eastAsia="sans-serif"/>
          <w:b/>
          <w:lang w:val="es-ES"/>
        </w:rPr>
        <w:t>Caminos Alternativos</w:t>
      </w:r>
      <w:r>
        <w:rPr>
          <w:rFonts w:eastAsia="sans-serif"/>
          <w:b/>
          <w:lang w:val="es-ES"/>
        </w:rPr>
        <w:t xml:space="preserve"> - Registro</w:t>
      </w:r>
    </w:p>
    <w:p w14:paraId="59017E0F" w14:textId="77777777" w:rsidR="007E2C31" w:rsidRDefault="007E2C31" w:rsidP="003B5C6F">
      <w:pPr>
        <w:pStyle w:val="SAP-Normal"/>
        <w:numPr>
          <w:ilvl w:val="0"/>
          <w:numId w:val="72"/>
        </w:numPr>
        <w:rPr>
          <w:rFonts w:eastAsiaTheme="minorEastAsia"/>
        </w:rPr>
      </w:pPr>
      <w:r>
        <w:rPr>
          <w:rFonts w:eastAsia="sans-serif"/>
          <w:lang w:val="es-ES"/>
        </w:rPr>
        <w:t>Un usuario le indica al sistema que realice una tarea</w:t>
      </w:r>
      <w:r w:rsidRPr="251646D2">
        <w:rPr>
          <w:rFonts w:eastAsia="sans-serif"/>
          <w:lang w:val="es-ES"/>
        </w:rPr>
        <w:t>.</w:t>
      </w:r>
    </w:p>
    <w:p w14:paraId="294DED74" w14:textId="77777777" w:rsidR="007E2C31" w:rsidRDefault="007E2C31" w:rsidP="003B5C6F">
      <w:pPr>
        <w:pStyle w:val="SAP-Normal"/>
        <w:numPr>
          <w:ilvl w:val="0"/>
          <w:numId w:val="72"/>
        </w:numPr>
        <w:rPr>
          <w:rFonts w:eastAsiaTheme="minorEastAsia"/>
        </w:rPr>
      </w:pPr>
      <w:r w:rsidRPr="251646D2">
        <w:rPr>
          <w:rFonts w:eastAsia="sans-serif"/>
          <w:lang w:val="es-ES"/>
        </w:rPr>
        <w:t xml:space="preserve">El sistema </w:t>
      </w:r>
      <w:r>
        <w:rPr>
          <w:rFonts w:eastAsia="sans-serif"/>
          <w:lang w:val="es-ES"/>
        </w:rPr>
        <w:t>ejecuta la operación</w:t>
      </w:r>
      <w:r w:rsidRPr="251646D2">
        <w:rPr>
          <w:rFonts w:eastAsia="sans-serif"/>
          <w:lang w:val="es-ES"/>
        </w:rPr>
        <w:t>.</w:t>
      </w:r>
    </w:p>
    <w:p w14:paraId="2D9B331D" w14:textId="77777777" w:rsidR="007E2C31" w:rsidRPr="007C10F7" w:rsidRDefault="007E2C31" w:rsidP="003B5C6F">
      <w:pPr>
        <w:pStyle w:val="SAP-Normal"/>
        <w:numPr>
          <w:ilvl w:val="0"/>
          <w:numId w:val="72"/>
        </w:numPr>
        <w:rPr>
          <w:rFonts w:eastAsiaTheme="minorEastAsia"/>
        </w:rPr>
      </w:pPr>
      <w:r>
        <w:rPr>
          <w:rFonts w:eastAsia="sans-serif"/>
          <w:lang w:val="es-ES"/>
        </w:rPr>
        <w:t>Según las implicancias de las acciones, el sistema prepara el registro acerca de la actividad asignando criticidad, identificando al usuario, fechando la operación, describiendo brevemente la operatoria y el resultado.</w:t>
      </w:r>
    </w:p>
    <w:p w14:paraId="3604AD50" w14:textId="77777777" w:rsidR="007E2C31" w:rsidRDefault="007E2C31" w:rsidP="003B5C6F">
      <w:pPr>
        <w:pStyle w:val="SAP-Normal"/>
        <w:numPr>
          <w:ilvl w:val="0"/>
          <w:numId w:val="72"/>
        </w:numPr>
        <w:rPr>
          <w:rFonts w:eastAsiaTheme="minorEastAsia"/>
        </w:rPr>
      </w:pPr>
      <w:r>
        <w:rPr>
          <w:rFonts w:eastAsiaTheme="minorEastAsia"/>
        </w:rPr>
        <w:t>El sistema persiste los datos para su posterior auditoría</w:t>
      </w:r>
    </w:p>
    <w:p w14:paraId="6C799E5E" w14:textId="77777777" w:rsidR="007E2C31" w:rsidRDefault="007E2C31" w:rsidP="003B5C6F">
      <w:pPr>
        <w:pStyle w:val="SAP-Normal"/>
        <w:numPr>
          <w:ilvl w:val="0"/>
          <w:numId w:val="72"/>
        </w:numPr>
        <w:rPr>
          <w:rFonts w:eastAsiaTheme="minorEastAsia"/>
        </w:rPr>
      </w:pPr>
      <w:r>
        <w:rPr>
          <w:rFonts w:eastAsiaTheme="minorEastAsia"/>
        </w:rPr>
        <w:t>El sistema continúa la ejecución del resto de las operaciones sin informar el registro de evento.</w:t>
      </w:r>
    </w:p>
    <w:p w14:paraId="3C216A18" w14:textId="375B5483" w:rsidR="007E2C31" w:rsidRDefault="007E2C31" w:rsidP="00B21482">
      <w:pPr>
        <w:pStyle w:val="SAP-Normal"/>
        <w:rPr>
          <w:rFonts w:eastAsia="sans-serif"/>
        </w:rPr>
      </w:pPr>
    </w:p>
    <w:p w14:paraId="5524B051" w14:textId="77777777" w:rsidR="003F4840" w:rsidRDefault="003F4840" w:rsidP="003F4840">
      <w:pPr>
        <w:pStyle w:val="SAP-Normal"/>
      </w:pPr>
      <w:r w:rsidRPr="00C1452D">
        <w:rPr>
          <w:rFonts w:eastAsia="sans-serif"/>
          <w:lang w:val="es-ES"/>
        </w:rPr>
        <w:t xml:space="preserve">Para el paso </w:t>
      </w:r>
      <w:r>
        <w:rPr>
          <w:rFonts w:eastAsia="sans-serif"/>
          <w:lang w:val="es-ES"/>
        </w:rPr>
        <w:t>4</w:t>
      </w:r>
      <w:r w:rsidRPr="00C1452D">
        <w:rPr>
          <w:rFonts w:eastAsia="sans-serif"/>
          <w:lang w:val="es-ES"/>
        </w:rPr>
        <w:t xml:space="preserve">: el </w:t>
      </w:r>
      <w:r>
        <w:rPr>
          <w:rFonts w:eastAsia="sans-serif"/>
          <w:lang w:val="es-ES"/>
        </w:rPr>
        <w:t>sistema no puede persistir los datos</w:t>
      </w:r>
      <w:r w:rsidRPr="00C1452D">
        <w:rPr>
          <w:rFonts w:eastAsia="sans-serif"/>
          <w:lang w:val="es-ES"/>
        </w:rPr>
        <w:t>.</w:t>
      </w:r>
    </w:p>
    <w:p w14:paraId="7B8CF906" w14:textId="77777777" w:rsidR="003F4840" w:rsidRDefault="003F4840" w:rsidP="003B5C6F">
      <w:pPr>
        <w:pStyle w:val="SAP-Normal"/>
        <w:numPr>
          <w:ilvl w:val="0"/>
          <w:numId w:val="38"/>
        </w:numPr>
        <w:rPr>
          <w:rFonts w:eastAsiaTheme="minorEastAsia"/>
        </w:rPr>
      </w:pPr>
      <w:r>
        <w:rPr>
          <w:rFonts w:eastAsia="sans-serif"/>
          <w:lang w:val="es-ES"/>
        </w:rPr>
        <w:t>El sistema evalúa la criticidad de la operación</w:t>
      </w:r>
      <w:r w:rsidRPr="251646D2">
        <w:rPr>
          <w:rFonts w:eastAsia="sans-serif"/>
          <w:lang w:val="es-ES"/>
        </w:rPr>
        <w:t>.</w:t>
      </w:r>
    </w:p>
    <w:p w14:paraId="6A3A6712" w14:textId="1E270DA3" w:rsidR="003F4840" w:rsidRDefault="003F4840" w:rsidP="003B5C6F">
      <w:pPr>
        <w:pStyle w:val="SAP-Normal"/>
        <w:numPr>
          <w:ilvl w:val="0"/>
          <w:numId w:val="38"/>
        </w:numPr>
        <w:rPr>
          <w:rFonts w:eastAsia="sans-serif"/>
          <w:lang w:val="es-ES"/>
        </w:rPr>
      </w:pPr>
      <w:r>
        <w:rPr>
          <w:rFonts w:eastAsia="sans-serif"/>
          <w:lang w:val="es-ES"/>
        </w:rPr>
        <w:t>Si el registro del evento es crítico, la operatoria se deshace y se informa al usuario sobre la imposibilidad de ocurrir; en otro caso, vuelve al punto 5.</w:t>
      </w:r>
    </w:p>
    <w:p w14:paraId="45C5ED12" w14:textId="77777777" w:rsidR="003F4840" w:rsidRDefault="003F4840" w:rsidP="00B21482">
      <w:pPr>
        <w:pStyle w:val="SAP-Normal"/>
        <w:rPr>
          <w:rFonts w:eastAsia="sans-serif"/>
        </w:rPr>
      </w:pPr>
    </w:p>
    <w:p w14:paraId="440EC32C" w14:textId="77777777" w:rsidR="000739A0" w:rsidRDefault="000739A0" w:rsidP="00B21482">
      <w:pPr>
        <w:pStyle w:val="SAP-Normal"/>
        <w:rPr>
          <w:rFonts w:eastAsia="sans-serif"/>
          <w:b/>
          <w:lang w:val="es-ES"/>
        </w:rPr>
      </w:pPr>
    </w:p>
    <w:p w14:paraId="21257D12" w14:textId="04E443EE" w:rsidR="00B21482" w:rsidRPr="00920AE8" w:rsidRDefault="00B21482" w:rsidP="00B21482">
      <w:pPr>
        <w:pStyle w:val="SAP-Normal"/>
        <w:rPr>
          <w:rFonts w:eastAsia="sans-serif"/>
          <w:b/>
        </w:rPr>
      </w:pPr>
      <w:r w:rsidRPr="00920AE8">
        <w:rPr>
          <w:rFonts w:eastAsia="sans-serif"/>
          <w:b/>
          <w:lang w:val="es-ES"/>
        </w:rPr>
        <w:lastRenderedPageBreak/>
        <w:t>Referencias</w:t>
      </w:r>
    </w:p>
    <w:p w14:paraId="363BDBC1" w14:textId="77777777" w:rsidR="00B21482" w:rsidRDefault="00B21482" w:rsidP="00B21482">
      <w:pPr>
        <w:pStyle w:val="SAP-Normal"/>
      </w:pPr>
      <w:r>
        <w:t>N/A</w:t>
      </w:r>
    </w:p>
    <w:p w14:paraId="316A4824" w14:textId="77777777" w:rsidR="00B21482" w:rsidRDefault="00B21482" w:rsidP="00B21482">
      <w:pPr>
        <w:spacing w:before="0"/>
        <w:rPr>
          <w:rFonts w:ascii="Arial" w:eastAsia="sans-serif" w:hAnsi="Arial" w:cs="Arial"/>
          <w:sz w:val="22"/>
          <w:szCs w:val="22"/>
          <w:highlight w:val="yellow"/>
          <w:lang w:val="es-ES"/>
        </w:rPr>
      </w:pPr>
    </w:p>
    <w:p w14:paraId="555E5C6D" w14:textId="51510B76" w:rsidR="00B21482" w:rsidRDefault="00B21482" w:rsidP="00B21482">
      <w:pPr>
        <w:pStyle w:val="SAP-1erlnea"/>
        <w:outlineLvl w:val="2"/>
      </w:pPr>
      <w:bookmarkStart w:id="348" w:name="_Toc529912919"/>
      <w:r>
        <w:t>10.1</w:t>
      </w:r>
      <w:r w:rsidR="00C7551E">
        <w:t>4</w:t>
      </w:r>
      <w:r>
        <w:t>.</w:t>
      </w:r>
      <w:r w:rsidR="00C7551E">
        <w:t>1</w:t>
      </w:r>
      <w:r>
        <w:t>.1.1 Diagrama de secuencia CU_00</w:t>
      </w:r>
      <w:r w:rsidR="00C7551E">
        <w:t>3</w:t>
      </w:r>
      <w:r>
        <w:t>_00</w:t>
      </w:r>
      <w:r w:rsidR="00C7551E">
        <w:t>1</w:t>
      </w:r>
      <w:r>
        <w:t xml:space="preserve"> Gestionar </w:t>
      </w:r>
      <w:r w:rsidR="00C7551E">
        <w:t>bitácora</w:t>
      </w:r>
      <w:bookmarkEnd w:id="348"/>
    </w:p>
    <w:p w14:paraId="2D319199" w14:textId="77777777" w:rsidR="002F4AEC" w:rsidRPr="002F4AEC" w:rsidRDefault="002F4AEC" w:rsidP="002F4AEC">
      <w:pPr>
        <w:pStyle w:val="SAP-Normal"/>
      </w:pPr>
    </w:p>
    <w:p w14:paraId="55FDE91D" w14:textId="2CFAD245" w:rsidR="00746FB3" w:rsidRDefault="002F4AEC" w:rsidP="002F4AEC">
      <w:pPr>
        <w:pStyle w:val="SAP-Normal"/>
        <w:jc w:val="center"/>
      </w:pPr>
      <w:r w:rsidRPr="002F4AEC">
        <w:rPr>
          <w:noProof/>
        </w:rPr>
        <w:drawing>
          <wp:inline distT="0" distB="0" distL="0" distR="0" wp14:anchorId="73C70272" wp14:editId="6F2AA035">
            <wp:extent cx="1660290" cy="6703113"/>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65722" cy="6725045"/>
                    </a:xfrm>
                    <a:prstGeom prst="rect">
                      <a:avLst/>
                    </a:prstGeom>
                    <a:noFill/>
                    <a:ln>
                      <a:noFill/>
                    </a:ln>
                  </pic:spPr>
                </pic:pic>
              </a:graphicData>
            </a:graphic>
          </wp:inline>
        </w:drawing>
      </w:r>
    </w:p>
    <w:p w14:paraId="4B61F9CD" w14:textId="0E03BBE8" w:rsidR="00B21482" w:rsidRDefault="00B21482" w:rsidP="00B21482">
      <w:pPr>
        <w:pStyle w:val="SAP-1erlnea"/>
        <w:outlineLvl w:val="2"/>
      </w:pPr>
      <w:bookmarkStart w:id="349" w:name="_Toc529912920"/>
      <w:r>
        <w:lastRenderedPageBreak/>
        <w:t>10.1</w:t>
      </w:r>
      <w:r w:rsidR="00C7551E">
        <w:t>4</w:t>
      </w:r>
      <w:r>
        <w:t>.</w:t>
      </w:r>
      <w:r w:rsidR="00C7551E">
        <w:t>1</w:t>
      </w:r>
      <w:r>
        <w:t>.1.2 Diagrama de clases parcial CU_00</w:t>
      </w:r>
      <w:r w:rsidR="00C7551E">
        <w:t>3</w:t>
      </w:r>
      <w:r>
        <w:t>_00</w:t>
      </w:r>
      <w:r w:rsidR="00C7551E">
        <w:t>1</w:t>
      </w:r>
      <w:r>
        <w:t xml:space="preserve"> Gestionar </w:t>
      </w:r>
      <w:r w:rsidR="00C7551E">
        <w:t>bitácora</w:t>
      </w:r>
      <w:bookmarkEnd w:id="349"/>
    </w:p>
    <w:p w14:paraId="592F8997" w14:textId="3D81E2CB" w:rsidR="00746FB3" w:rsidRDefault="00DC55AE" w:rsidP="00DC55AE">
      <w:pPr>
        <w:pStyle w:val="SAP-Normal"/>
        <w:jc w:val="center"/>
      </w:pPr>
      <w:r w:rsidRPr="00DC55AE">
        <w:rPr>
          <w:noProof/>
        </w:rPr>
        <w:drawing>
          <wp:inline distT="0" distB="0" distL="0" distR="0" wp14:anchorId="18BD2ED5" wp14:editId="7A342525">
            <wp:extent cx="5364480" cy="297942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64480" cy="2979420"/>
                    </a:xfrm>
                    <a:prstGeom prst="rect">
                      <a:avLst/>
                    </a:prstGeom>
                    <a:noFill/>
                    <a:ln>
                      <a:noFill/>
                    </a:ln>
                  </pic:spPr>
                </pic:pic>
              </a:graphicData>
            </a:graphic>
          </wp:inline>
        </w:drawing>
      </w:r>
    </w:p>
    <w:p w14:paraId="2141583B" w14:textId="46BDF358" w:rsidR="00EE5A8A" w:rsidRDefault="00EE5A8A" w:rsidP="00EE5A8A">
      <w:pPr>
        <w:pStyle w:val="SAP-1erlnea"/>
        <w:outlineLvl w:val="2"/>
      </w:pPr>
      <w:bookmarkStart w:id="350" w:name="_Toc529912921"/>
      <w:r>
        <w:t>10.</w:t>
      </w:r>
      <w:r w:rsidR="00B66081">
        <w:t>14</w:t>
      </w:r>
      <w:r>
        <w:t>.</w:t>
      </w:r>
      <w:r w:rsidR="00B66081">
        <w:t>2</w:t>
      </w:r>
      <w:r>
        <w:t>.1 CU_003_002 Gestionar usuarios</w:t>
      </w:r>
      <w:bookmarkEnd w:id="350"/>
    </w:p>
    <w:p w14:paraId="62E29B1C" w14:textId="77777777" w:rsidR="00EE5A8A" w:rsidRPr="00A42E77" w:rsidRDefault="00EE5A8A" w:rsidP="00EE5A8A">
      <w:pPr>
        <w:pStyle w:val="SAP-Normal"/>
      </w:pPr>
    </w:p>
    <w:p w14:paraId="2A656C8C" w14:textId="77777777" w:rsidR="00EE5A8A" w:rsidRPr="00A42E77" w:rsidRDefault="00EE5A8A" w:rsidP="00EE5A8A">
      <w:pPr>
        <w:pStyle w:val="SAP-Normal"/>
        <w:rPr>
          <w:b/>
        </w:rPr>
      </w:pPr>
      <w:r w:rsidRPr="00A42E77">
        <w:rPr>
          <w:rFonts w:eastAsia="sans-serif"/>
          <w:b/>
          <w:lang w:val="es-ES"/>
        </w:rPr>
        <w:t>Identificación del caso de uso</w:t>
      </w:r>
    </w:p>
    <w:p w14:paraId="1001F581" w14:textId="7A2B93D2" w:rsidR="00EE5A8A" w:rsidRDefault="00EE5A8A" w:rsidP="00EE5A8A">
      <w:pPr>
        <w:pStyle w:val="SAP-Normal"/>
      </w:pPr>
      <w:r>
        <w:t>CU_003_002</w:t>
      </w:r>
    </w:p>
    <w:p w14:paraId="363403A5" w14:textId="77777777" w:rsidR="00EE5A8A" w:rsidRDefault="00EE5A8A" w:rsidP="00EE5A8A">
      <w:pPr>
        <w:pStyle w:val="SAP-Normal"/>
      </w:pPr>
    </w:p>
    <w:p w14:paraId="047CAA1C" w14:textId="77777777" w:rsidR="00EE5A8A" w:rsidRPr="00A42E77" w:rsidRDefault="00EE5A8A" w:rsidP="00EE5A8A">
      <w:pPr>
        <w:pStyle w:val="SAP-Normal"/>
        <w:rPr>
          <w:rFonts w:eastAsia="sans-serif"/>
          <w:b/>
        </w:rPr>
      </w:pPr>
      <w:r w:rsidRPr="00A42E77">
        <w:rPr>
          <w:rFonts w:eastAsia="sans-serif"/>
          <w:b/>
          <w:lang w:val="es-ES"/>
        </w:rPr>
        <w:t>Nombre del Caso de Uso</w:t>
      </w:r>
    </w:p>
    <w:p w14:paraId="3D96AD7E" w14:textId="7E67EEA7" w:rsidR="00EE5A8A" w:rsidRDefault="00EE5A8A" w:rsidP="00EE5A8A">
      <w:pPr>
        <w:pStyle w:val="SAP-Normal"/>
      </w:pPr>
      <w:r>
        <w:t>Gestionar usuarios</w:t>
      </w:r>
    </w:p>
    <w:p w14:paraId="588A92E3" w14:textId="77777777" w:rsidR="00EE5A8A" w:rsidRDefault="00EE5A8A" w:rsidP="00EE5A8A">
      <w:pPr>
        <w:pStyle w:val="SAP-Normal"/>
        <w:rPr>
          <w:rFonts w:eastAsia="sans-serif"/>
        </w:rPr>
      </w:pPr>
    </w:p>
    <w:p w14:paraId="5731FFAE" w14:textId="77777777" w:rsidR="00EE5A8A" w:rsidRPr="00A42E77" w:rsidRDefault="00EE5A8A" w:rsidP="00EE5A8A">
      <w:pPr>
        <w:pStyle w:val="SAP-Normal"/>
        <w:rPr>
          <w:rFonts w:eastAsia="sans-serif"/>
          <w:b/>
        </w:rPr>
      </w:pPr>
      <w:r w:rsidRPr="00A42E77">
        <w:rPr>
          <w:rFonts w:eastAsia="sans-serif"/>
          <w:b/>
          <w:lang w:val="es-ES"/>
        </w:rPr>
        <w:t>Descripción del Caso de Uso</w:t>
      </w:r>
    </w:p>
    <w:p w14:paraId="7072BEC1" w14:textId="22CB4AF0" w:rsidR="008A4250" w:rsidRDefault="008A4250" w:rsidP="008A4250">
      <w:pPr>
        <w:pStyle w:val="SAP-Normal"/>
      </w:pPr>
      <w:r>
        <w:rPr>
          <w:rFonts w:eastAsia="sans-serif"/>
          <w:lang w:val="es-ES"/>
        </w:rPr>
        <w:t>Accediendo al apartado para la gestión de usuarios, la plataforma exhibirá la nómina de aquellos que se encuentren registrados; en adición se podrán ejecutar tareas que involucren la creación de nuevos usuarios como así también la edición y eliminación de existentes.</w:t>
      </w:r>
    </w:p>
    <w:p w14:paraId="62889600" w14:textId="77777777" w:rsidR="00EE5A8A" w:rsidRDefault="00EE5A8A" w:rsidP="00EE5A8A">
      <w:pPr>
        <w:pStyle w:val="SAP-Normal"/>
        <w:rPr>
          <w:rFonts w:eastAsia="sans-serif"/>
          <w:lang w:val="es-ES"/>
        </w:rPr>
      </w:pPr>
    </w:p>
    <w:p w14:paraId="2CEF7463" w14:textId="77777777" w:rsidR="00EE5A8A" w:rsidRPr="00A42E77" w:rsidRDefault="00EE5A8A" w:rsidP="00EE5A8A">
      <w:pPr>
        <w:pStyle w:val="SAP-Normal"/>
        <w:rPr>
          <w:rFonts w:eastAsia="sans-serif"/>
          <w:b/>
        </w:rPr>
      </w:pPr>
      <w:r w:rsidRPr="00A42E77">
        <w:rPr>
          <w:rFonts w:eastAsia="sans-serif"/>
          <w:b/>
          <w:lang w:val="es-ES"/>
        </w:rPr>
        <w:t>Pre Condición</w:t>
      </w:r>
    </w:p>
    <w:p w14:paraId="7950D380" w14:textId="492C4D65" w:rsidR="00EE5A8A" w:rsidRDefault="00746602" w:rsidP="00EE5A8A">
      <w:pPr>
        <w:pStyle w:val="SAP-Normal"/>
        <w:rPr>
          <w:rFonts w:eastAsia="sans-serif"/>
          <w:lang w:val="es-ES"/>
        </w:rPr>
      </w:pPr>
      <w:r w:rsidRPr="251646D2">
        <w:rPr>
          <w:rFonts w:eastAsia="sans-serif"/>
          <w:lang w:val="es-ES"/>
        </w:rPr>
        <w:t xml:space="preserve">El </w:t>
      </w:r>
      <w:r>
        <w:rPr>
          <w:rFonts w:eastAsia="sans-serif"/>
          <w:lang w:val="es-ES"/>
        </w:rPr>
        <w:t>usuario inició sesión en la plataforma y posee los permisos necesarios</w:t>
      </w:r>
      <w:r w:rsidR="00EE5A8A">
        <w:rPr>
          <w:rFonts w:eastAsia="sans-serif"/>
          <w:lang w:val="es-ES"/>
        </w:rPr>
        <w:t>.</w:t>
      </w:r>
    </w:p>
    <w:p w14:paraId="2CCED807" w14:textId="77777777" w:rsidR="00EE5A8A" w:rsidRDefault="00EE5A8A" w:rsidP="00EE5A8A">
      <w:pPr>
        <w:pStyle w:val="SAP-Normal"/>
        <w:rPr>
          <w:rFonts w:eastAsia="sans-serif"/>
          <w:lang w:val="es-ES"/>
        </w:rPr>
      </w:pPr>
    </w:p>
    <w:p w14:paraId="16424835" w14:textId="77777777" w:rsidR="00EE5A8A" w:rsidRPr="00A42E77" w:rsidRDefault="00EE5A8A" w:rsidP="00EE5A8A">
      <w:pPr>
        <w:pStyle w:val="SAP-Normal"/>
        <w:rPr>
          <w:rFonts w:eastAsia="sans-serif"/>
          <w:b/>
        </w:rPr>
      </w:pPr>
      <w:r w:rsidRPr="00A42E77">
        <w:rPr>
          <w:rFonts w:eastAsia="sans-serif"/>
          <w:b/>
          <w:lang w:val="es-ES"/>
        </w:rPr>
        <w:t>Post Condición</w:t>
      </w:r>
    </w:p>
    <w:p w14:paraId="07D8CD8F" w14:textId="35055904" w:rsidR="00EE5A8A" w:rsidRDefault="00746602" w:rsidP="00EE5A8A">
      <w:pPr>
        <w:pStyle w:val="SAP-Normal"/>
        <w:rPr>
          <w:rFonts w:eastAsia="sans-serif"/>
          <w:lang w:val="es-ES"/>
        </w:rPr>
      </w:pPr>
      <w:r>
        <w:rPr>
          <w:rFonts w:eastAsia="sans-serif"/>
          <w:lang w:val="es-ES"/>
        </w:rPr>
        <w:t>Se ha dado de alta un nuevo usuario.</w:t>
      </w:r>
    </w:p>
    <w:p w14:paraId="2352922F" w14:textId="77777777" w:rsidR="00EE5A8A" w:rsidRDefault="00EE5A8A" w:rsidP="00EE5A8A">
      <w:pPr>
        <w:pStyle w:val="SAP-Normal"/>
        <w:rPr>
          <w:rFonts w:eastAsia="sans-serif"/>
        </w:rPr>
      </w:pPr>
    </w:p>
    <w:p w14:paraId="31BEE77F" w14:textId="77777777" w:rsidR="00EE5A8A" w:rsidRPr="00A42E77" w:rsidRDefault="00EE5A8A" w:rsidP="00EE5A8A">
      <w:pPr>
        <w:pStyle w:val="SAP-Normal"/>
        <w:rPr>
          <w:rFonts w:eastAsia="sans-serif"/>
          <w:b/>
        </w:rPr>
      </w:pPr>
      <w:r w:rsidRPr="00A42E77">
        <w:rPr>
          <w:rFonts w:eastAsia="sans-serif"/>
          <w:b/>
          <w:lang w:val="es-ES"/>
        </w:rPr>
        <w:t>Actores primarios</w:t>
      </w:r>
    </w:p>
    <w:p w14:paraId="03C3C57D" w14:textId="77777777" w:rsidR="00EE5A8A" w:rsidRDefault="00EE5A8A" w:rsidP="00EE5A8A">
      <w:pPr>
        <w:pStyle w:val="SAP-Normal"/>
        <w:rPr>
          <w:rFonts w:eastAsia="sans-serif"/>
          <w:lang w:val="es-ES"/>
        </w:rPr>
      </w:pPr>
      <w:r>
        <w:rPr>
          <w:rFonts w:eastAsia="sans-serif"/>
          <w:lang w:val="es-ES"/>
        </w:rPr>
        <w:t>Rol Administrador</w:t>
      </w:r>
    </w:p>
    <w:p w14:paraId="087BF16E" w14:textId="77777777" w:rsidR="00EE5A8A" w:rsidRDefault="00EE5A8A" w:rsidP="00EE5A8A">
      <w:pPr>
        <w:pStyle w:val="SAP-Normal"/>
      </w:pPr>
    </w:p>
    <w:p w14:paraId="15E9B219" w14:textId="77777777" w:rsidR="00EE5A8A" w:rsidRPr="00A42E77" w:rsidRDefault="00EE5A8A" w:rsidP="00EE5A8A">
      <w:pPr>
        <w:pStyle w:val="SAP-Normal"/>
        <w:rPr>
          <w:rFonts w:eastAsia="sans-serif"/>
          <w:b/>
        </w:rPr>
      </w:pPr>
      <w:r w:rsidRPr="00A42E77">
        <w:rPr>
          <w:rFonts w:eastAsia="sans-serif"/>
          <w:b/>
          <w:lang w:val="es-ES"/>
        </w:rPr>
        <w:t>Actores Secundarios</w:t>
      </w:r>
    </w:p>
    <w:p w14:paraId="41623835" w14:textId="77777777" w:rsidR="00EE5A8A" w:rsidRDefault="00EE5A8A" w:rsidP="00EE5A8A">
      <w:pPr>
        <w:pStyle w:val="SAP-Normal"/>
        <w:rPr>
          <w:rFonts w:eastAsia="sans-serif"/>
          <w:lang w:val="es-ES"/>
        </w:rPr>
      </w:pPr>
      <w:r>
        <w:rPr>
          <w:rFonts w:eastAsia="sans-serif"/>
          <w:lang w:val="es-ES"/>
        </w:rPr>
        <w:t>N/A</w:t>
      </w:r>
    </w:p>
    <w:p w14:paraId="28222DCF" w14:textId="77777777" w:rsidR="00EE5A8A" w:rsidRPr="00A42E77" w:rsidRDefault="00EE5A8A" w:rsidP="00EE5A8A">
      <w:pPr>
        <w:pStyle w:val="SAP-Normal"/>
        <w:rPr>
          <w:rFonts w:eastAsia="sans-serif"/>
          <w:b/>
        </w:rPr>
      </w:pPr>
      <w:r w:rsidRPr="00A42E77">
        <w:rPr>
          <w:rFonts w:eastAsia="sans-serif"/>
          <w:b/>
          <w:lang w:val="es-ES"/>
        </w:rPr>
        <w:lastRenderedPageBreak/>
        <w:t>Disparador</w:t>
      </w:r>
    </w:p>
    <w:p w14:paraId="4A275758" w14:textId="476DAE7E" w:rsidR="00EE5A8A" w:rsidRDefault="00687384" w:rsidP="00EE5A8A">
      <w:pPr>
        <w:pStyle w:val="SAP-Normal"/>
        <w:rPr>
          <w:rFonts w:eastAsia="sans-serif"/>
          <w:lang w:val="es-ES"/>
        </w:rPr>
      </w:pPr>
      <w:r w:rsidRPr="251646D2">
        <w:rPr>
          <w:rFonts w:eastAsia="sans-serif"/>
          <w:lang w:val="es-ES"/>
        </w:rPr>
        <w:t xml:space="preserve">El </w:t>
      </w:r>
      <w:r>
        <w:rPr>
          <w:rFonts w:eastAsia="sans-serif"/>
          <w:lang w:val="es-ES"/>
        </w:rPr>
        <w:t>usuario</w:t>
      </w:r>
      <w:r w:rsidRPr="251646D2">
        <w:rPr>
          <w:rFonts w:eastAsia="sans-serif"/>
          <w:lang w:val="es-ES"/>
        </w:rPr>
        <w:t xml:space="preserve"> accede al apartado de gestión de </w:t>
      </w:r>
      <w:r>
        <w:rPr>
          <w:rFonts w:eastAsia="sans-serif"/>
          <w:lang w:val="es-ES"/>
        </w:rPr>
        <w:t>usuarios</w:t>
      </w:r>
      <w:r w:rsidRPr="251646D2">
        <w:rPr>
          <w:rFonts w:eastAsia="sans-serif"/>
          <w:lang w:val="es-ES"/>
        </w:rPr>
        <w:t xml:space="preserve"> para </w:t>
      </w:r>
      <w:r>
        <w:rPr>
          <w:rFonts w:eastAsia="sans-serif"/>
          <w:lang w:val="es-ES"/>
        </w:rPr>
        <w:t>crear un nuevo usuario</w:t>
      </w:r>
      <w:r w:rsidRPr="251646D2">
        <w:rPr>
          <w:rFonts w:eastAsia="sans-serif"/>
          <w:lang w:val="es-ES"/>
        </w:rPr>
        <w:t>.</w:t>
      </w:r>
    </w:p>
    <w:p w14:paraId="7A200E48" w14:textId="77777777" w:rsidR="00687384" w:rsidRDefault="00687384" w:rsidP="00EE5A8A">
      <w:pPr>
        <w:pStyle w:val="SAP-Normal"/>
      </w:pPr>
    </w:p>
    <w:p w14:paraId="624EADA6" w14:textId="11CED4AD" w:rsidR="00EE5A8A" w:rsidRPr="00A42E77" w:rsidRDefault="00EE5A8A" w:rsidP="00EE5A8A">
      <w:pPr>
        <w:pStyle w:val="SAP-Normal"/>
        <w:rPr>
          <w:rFonts w:eastAsia="sans-serif"/>
          <w:b/>
        </w:rPr>
      </w:pPr>
      <w:r w:rsidRPr="00A42E77">
        <w:rPr>
          <w:rFonts w:eastAsia="sans-serif"/>
          <w:b/>
          <w:lang w:val="es-ES"/>
        </w:rPr>
        <w:t>Escenario principal de Éxito</w:t>
      </w:r>
    </w:p>
    <w:p w14:paraId="46C1A2C0" w14:textId="71CD3AB4" w:rsidR="00B66081" w:rsidRDefault="00B66081" w:rsidP="003B5C6F">
      <w:pPr>
        <w:pStyle w:val="SAP-Normal"/>
        <w:numPr>
          <w:ilvl w:val="0"/>
          <w:numId w:val="40"/>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accede al apartado para la gestión de </w:t>
      </w:r>
      <w:r>
        <w:rPr>
          <w:rFonts w:eastAsia="sans-serif"/>
          <w:lang w:val="es-ES"/>
        </w:rPr>
        <w:t>usuarios</w:t>
      </w:r>
      <w:r w:rsidRPr="251646D2">
        <w:rPr>
          <w:rFonts w:eastAsia="sans-serif"/>
          <w:lang w:val="es-ES"/>
        </w:rPr>
        <w:t>.</w:t>
      </w:r>
    </w:p>
    <w:p w14:paraId="0D8D788B" w14:textId="5B3A6CED" w:rsidR="00B66081" w:rsidRDefault="00B66081" w:rsidP="003B5C6F">
      <w:pPr>
        <w:pStyle w:val="SAP-Normal"/>
        <w:numPr>
          <w:ilvl w:val="0"/>
          <w:numId w:val="40"/>
        </w:numPr>
        <w:rPr>
          <w:rFonts w:eastAsiaTheme="minorEastAsia"/>
        </w:rPr>
      </w:pPr>
      <w:r w:rsidRPr="251646D2">
        <w:rPr>
          <w:rFonts w:eastAsia="sans-serif"/>
          <w:lang w:val="es-ES"/>
        </w:rPr>
        <w:t xml:space="preserve">El sistema recupera todos los </w:t>
      </w:r>
      <w:r>
        <w:rPr>
          <w:rFonts w:eastAsia="sans-serif"/>
          <w:lang w:val="es-ES"/>
        </w:rPr>
        <w:t>usuarios</w:t>
      </w:r>
      <w:r w:rsidRPr="251646D2">
        <w:rPr>
          <w:rFonts w:eastAsia="sans-serif"/>
          <w:lang w:val="es-ES"/>
        </w:rPr>
        <w:t xml:space="preserve"> existentes.</w:t>
      </w:r>
    </w:p>
    <w:p w14:paraId="07562957" w14:textId="364C9AB8" w:rsidR="00B66081" w:rsidRDefault="00B66081" w:rsidP="003B5C6F">
      <w:pPr>
        <w:pStyle w:val="SAP-Normal"/>
        <w:numPr>
          <w:ilvl w:val="0"/>
          <w:numId w:val="40"/>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informa al sistema que quiere crear un</w:t>
      </w:r>
      <w:r>
        <w:rPr>
          <w:rFonts w:eastAsia="sans-serif"/>
          <w:lang w:val="es-ES"/>
        </w:rPr>
        <w:t xml:space="preserve"> nuevo usuario</w:t>
      </w:r>
      <w:r w:rsidRPr="251646D2">
        <w:rPr>
          <w:rFonts w:eastAsia="sans-serif"/>
          <w:lang w:val="es-ES"/>
        </w:rPr>
        <w:t>.</w:t>
      </w:r>
    </w:p>
    <w:p w14:paraId="0F7CB4F7" w14:textId="0FD57AC3" w:rsidR="00B66081" w:rsidRDefault="00B66081" w:rsidP="003B5C6F">
      <w:pPr>
        <w:pStyle w:val="SAP-Normal"/>
        <w:numPr>
          <w:ilvl w:val="0"/>
          <w:numId w:val="40"/>
        </w:numPr>
        <w:rPr>
          <w:rFonts w:eastAsiaTheme="minorEastAsia"/>
        </w:rPr>
      </w:pPr>
      <w:r w:rsidRPr="251646D2">
        <w:rPr>
          <w:rFonts w:eastAsia="sans-serif"/>
          <w:lang w:val="es-ES"/>
        </w:rPr>
        <w:t xml:space="preserve">El sistema muestra el formulario con los campos requeridos para dar de alta un nuevo </w:t>
      </w:r>
      <w:r>
        <w:rPr>
          <w:rFonts w:eastAsia="sans-serif"/>
          <w:lang w:val="es-ES"/>
        </w:rPr>
        <w:t>usuario</w:t>
      </w:r>
      <w:r w:rsidRPr="251646D2">
        <w:rPr>
          <w:rFonts w:eastAsia="sans-serif"/>
          <w:lang w:val="es-ES"/>
        </w:rPr>
        <w:t>.</w:t>
      </w:r>
    </w:p>
    <w:p w14:paraId="3E3730B6" w14:textId="35FD2776" w:rsidR="00B66081" w:rsidRPr="00C04579" w:rsidRDefault="00B66081" w:rsidP="003B5C6F">
      <w:pPr>
        <w:pStyle w:val="SAP-Normal"/>
        <w:numPr>
          <w:ilvl w:val="0"/>
          <w:numId w:val="40"/>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completa con los datos solicitados.</w:t>
      </w:r>
    </w:p>
    <w:p w14:paraId="4BDF9C54" w14:textId="237737C3" w:rsidR="00C04579" w:rsidRPr="00C04579" w:rsidRDefault="005E6465" w:rsidP="003B5C6F">
      <w:pPr>
        <w:pStyle w:val="SAP-Normal"/>
        <w:numPr>
          <w:ilvl w:val="0"/>
          <w:numId w:val="40"/>
        </w:numPr>
        <w:rPr>
          <w:rFonts w:eastAsiaTheme="minorEastAsia"/>
        </w:rPr>
      </w:pPr>
      <w:r>
        <w:rPr>
          <w:rFonts w:eastAsiaTheme="minorEastAsia"/>
        </w:rPr>
        <w:t>El rol Administrador le indica al sistema que finalizó de completar los campos</w:t>
      </w:r>
      <w:r w:rsidR="00C04579" w:rsidRPr="251646D2">
        <w:rPr>
          <w:rFonts w:eastAsia="sans-serif"/>
          <w:lang w:val="es-ES"/>
        </w:rPr>
        <w:t>.</w:t>
      </w:r>
    </w:p>
    <w:p w14:paraId="66548CCF" w14:textId="77777777" w:rsidR="00B66081" w:rsidRDefault="00B66081" w:rsidP="003B5C6F">
      <w:pPr>
        <w:pStyle w:val="SAP-Normal"/>
        <w:numPr>
          <w:ilvl w:val="0"/>
          <w:numId w:val="40"/>
        </w:numPr>
        <w:rPr>
          <w:rFonts w:eastAsiaTheme="minorEastAsia"/>
        </w:rPr>
      </w:pPr>
      <w:r w:rsidRPr="251646D2">
        <w:rPr>
          <w:rFonts w:eastAsia="sans-serif"/>
          <w:lang w:val="es-ES"/>
        </w:rPr>
        <w:t>El sistema valida que los campos obligatorios estén completos.</w:t>
      </w:r>
    </w:p>
    <w:p w14:paraId="0D4B4376" w14:textId="77777777" w:rsidR="00C61188" w:rsidRPr="00C61188" w:rsidRDefault="00B66081" w:rsidP="003B5C6F">
      <w:pPr>
        <w:pStyle w:val="SAP-Normal"/>
        <w:numPr>
          <w:ilvl w:val="0"/>
          <w:numId w:val="40"/>
        </w:numPr>
        <w:rPr>
          <w:rFonts w:eastAsiaTheme="minorEastAsia"/>
        </w:rPr>
      </w:pPr>
      <w:r w:rsidRPr="251646D2">
        <w:rPr>
          <w:rFonts w:eastAsia="sans-serif"/>
          <w:lang w:val="es-ES"/>
        </w:rPr>
        <w:t>El sistema valida que el contenido respete el formato esperado por cada campo.</w:t>
      </w:r>
    </w:p>
    <w:p w14:paraId="54AAC11B" w14:textId="51108037" w:rsidR="00B66081" w:rsidRPr="00C61188" w:rsidRDefault="00C61188" w:rsidP="003B5C6F">
      <w:pPr>
        <w:pStyle w:val="SAP-Normal"/>
        <w:numPr>
          <w:ilvl w:val="0"/>
          <w:numId w:val="40"/>
        </w:numPr>
        <w:rPr>
          <w:rFonts w:eastAsiaTheme="minorEastAsia"/>
        </w:rPr>
      </w:pPr>
      <w:r w:rsidRPr="251646D2">
        <w:rPr>
          <w:rFonts w:eastAsia="sans-serif"/>
          <w:lang w:val="es-ES"/>
        </w:rPr>
        <w:t xml:space="preserve">El sistema </w:t>
      </w:r>
      <w:r>
        <w:rPr>
          <w:rFonts w:eastAsia="sans-serif"/>
          <w:lang w:val="es-ES"/>
        </w:rPr>
        <w:t xml:space="preserve">comprueba que el usuario no exista en </w:t>
      </w:r>
      <w:r w:rsidR="003308F0">
        <w:rPr>
          <w:rFonts w:eastAsia="sans-serif"/>
          <w:lang w:val="es-ES"/>
        </w:rPr>
        <w:t>el sistema.</w:t>
      </w:r>
    </w:p>
    <w:p w14:paraId="35BF15D5" w14:textId="77777777" w:rsidR="00B66081" w:rsidRDefault="00B66081" w:rsidP="003B5C6F">
      <w:pPr>
        <w:pStyle w:val="SAP-Normal"/>
        <w:numPr>
          <w:ilvl w:val="0"/>
          <w:numId w:val="40"/>
        </w:numPr>
        <w:rPr>
          <w:rFonts w:eastAsiaTheme="minorEastAsia"/>
        </w:rPr>
      </w:pPr>
      <w:r w:rsidRPr="251646D2">
        <w:rPr>
          <w:rFonts w:eastAsia="sans-serif"/>
          <w:lang w:val="es-ES"/>
        </w:rPr>
        <w:t>El sistema persiste los datos.</w:t>
      </w:r>
    </w:p>
    <w:p w14:paraId="7EB54ADE" w14:textId="77777777" w:rsidR="00B66081" w:rsidRDefault="00B66081" w:rsidP="003B5C6F">
      <w:pPr>
        <w:pStyle w:val="SAP-Normal"/>
        <w:numPr>
          <w:ilvl w:val="0"/>
          <w:numId w:val="40"/>
        </w:numPr>
        <w:rPr>
          <w:rFonts w:eastAsiaTheme="minorEastAsia"/>
        </w:rPr>
      </w:pPr>
      <w:r w:rsidRPr="251646D2">
        <w:rPr>
          <w:rFonts w:eastAsia="sans-serif"/>
          <w:lang w:val="es-ES"/>
        </w:rPr>
        <w:t>El sistema guarda en la bitácora la información sobre la operación.</w:t>
      </w:r>
    </w:p>
    <w:p w14:paraId="0C061339" w14:textId="77777777" w:rsidR="00B66081" w:rsidRDefault="00B66081" w:rsidP="003B5C6F">
      <w:pPr>
        <w:pStyle w:val="SAP-Normal"/>
        <w:numPr>
          <w:ilvl w:val="0"/>
          <w:numId w:val="40"/>
        </w:numPr>
        <w:rPr>
          <w:rFonts w:eastAsiaTheme="minorEastAsia"/>
        </w:rPr>
      </w:pPr>
      <w:r w:rsidRPr="251646D2">
        <w:rPr>
          <w:rFonts w:eastAsia="sans-serif"/>
          <w:lang w:val="es-ES"/>
        </w:rPr>
        <w:t>El sistema confirma el éxito de la operación.</w:t>
      </w:r>
    </w:p>
    <w:p w14:paraId="0250AD5E" w14:textId="0EC8DD32" w:rsidR="00EE5A8A" w:rsidRPr="00B66081" w:rsidRDefault="00B66081" w:rsidP="003B5C6F">
      <w:pPr>
        <w:pStyle w:val="SAP-Normal"/>
        <w:numPr>
          <w:ilvl w:val="0"/>
          <w:numId w:val="40"/>
        </w:numPr>
        <w:rPr>
          <w:rFonts w:eastAsiaTheme="minorEastAsia"/>
        </w:rPr>
      </w:pPr>
      <w:r w:rsidRPr="251646D2">
        <w:rPr>
          <w:rFonts w:eastAsia="sans-serif"/>
          <w:lang w:val="es-ES"/>
        </w:rPr>
        <w:t>El sistema cierra el formulario para mostrar el listado actualizado.</w:t>
      </w:r>
    </w:p>
    <w:p w14:paraId="1FE0C023" w14:textId="77777777" w:rsidR="00EE5A8A" w:rsidRDefault="00EE5A8A" w:rsidP="00EE5A8A">
      <w:pPr>
        <w:pStyle w:val="SAP-Normal"/>
        <w:rPr>
          <w:rFonts w:eastAsia="sans-serif"/>
          <w:lang w:val="es-ES"/>
        </w:rPr>
      </w:pPr>
    </w:p>
    <w:p w14:paraId="0C37CF0B" w14:textId="07CAC41E" w:rsidR="00EE5A8A" w:rsidRPr="00764BCF" w:rsidRDefault="00EE5A8A" w:rsidP="00EE5A8A">
      <w:pPr>
        <w:pStyle w:val="SAP-Normal"/>
        <w:rPr>
          <w:rFonts w:eastAsia="sans-serif"/>
          <w:b/>
          <w:lang w:val="es-ES"/>
        </w:rPr>
      </w:pPr>
      <w:r w:rsidRPr="00A42E77">
        <w:rPr>
          <w:rFonts w:eastAsia="sans-serif"/>
          <w:b/>
          <w:lang w:val="es-ES"/>
        </w:rPr>
        <w:t>Caminos Alternativos</w:t>
      </w:r>
    </w:p>
    <w:p w14:paraId="540E81AE" w14:textId="70933110" w:rsidR="00EE5A8A" w:rsidRDefault="00EE5A8A" w:rsidP="00EE5A8A">
      <w:pPr>
        <w:pStyle w:val="SAP-Normal"/>
      </w:pPr>
      <w:r w:rsidRPr="00C1452D">
        <w:rPr>
          <w:rFonts w:eastAsia="sans-serif"/>
          <w:lang w:val="es-ES"/>
        </w:rPr>
        <w:t xml:space="preserve">Para el paso </w:t>
      </w:r>
      <w:r w:rsidR="00504A72">
        <w:rPr>
          <w:rFonts w:eastAsia="sans-serif"/>
          <w:lang w:val="es-ES"/>
        </w:rPr>
        <w:t>9</w:t>
      </w:r>
      <w:r w:rsidRPr="00C1452D">
        <w:rPr>
          <w:rFonts w:eastAsia="sans-serif"/>
          <w:lang w:val="es-ES"/>
        </w:rPr>
        <w:t xml:space="preserve">: el </w:t>
      </w:r>
      <w:r w:rsidR="00190919">
        <w:rPr>
          <w:rFonts w:eastAsia="sans-serif"/>
          <w:lang w:val="es-ES"/>
        </w:rPr>
        <w:t>usuario existe en la base de datos</w:t>
      </w:r>
      <w:r w:rsidRPr="00C1452D">
        <w:rPr>
          <w:rFonts w:eastAsia="sans-serif"/>
          <w:lang w:val="es-ES"/>
        </w:rPr>
        <w:t>.</w:t>
      </w:r>
    </w:p>
    <w:p w14:paraId="5C5A2F5B" w14:textId="77777777" w:rsidR="00190919" w:rsidRDefault="00190919" w:rsidP="003B5C6F">
      <w:pPr>
        <w:pStyle w:val="SAP-Normal"/>
        <w:numPr>
          <w:ilvl w:val="0"/>
          <w:numId w:val="41"/>
        </w:numPr>
        <w:rPr>
          <w:rFonts w:eastAsiaTheme="minorEastAsia"/>
        </w:rPr>
      </w:pPr>
      <w:r w:rsidRPr="251646D2">
        <w:rPr>
          <w:rFonts w:eastAsia="sans-serif"/>
          <w:lang w:val="es-ES"/>
        </w:rPr>
        <w:t>El sistema guarda en la bitácora la información sobre la operación.</w:t>
      </w:r>
    </w:p>
    <w:p w14:paraId="4B91E240" w14:textId="6A18437D" w:rsidR="00EE5A8A" w:rsidRDefault="00190919" w:rsidP="003B5C6F">
      <w:pPr>
        <w:pStyle w:val="SAP-Normal"/>
        <w:numPr>
          <w:ilvl w:val="0"/>
          <w:numId w:val="41"/>
        </w:numPr>
        <w:rPr>
          <w:rFonts w:eastAsiaTheme="minorEastAsia"/>
        </w:rPr>
      </w:pPr>
      <w:r>
        <w:rPr>
          <w:rFonts w:eastAsiaTheme="minorEastAsia"/>
        </w:rPr>
        <w:t>El sistema le indica al rol Administrador que el usuario ya existe, permaneciendo en la página.</w:t>
      </w:r>
    </w:p>
    <w:p w14:paraId="710264C3" w14:textId="4EC1B327" w:rsidR="00EE5A8A" w:rsidRDefault="00EE5A8A" w:rsidP="00EE5A8A">
      <w:pPr>
        <w:pStyle w:val="SAP-Normal"/>
        <w:rPr>
          <w:rFonts w:eastAsia="sans-serif"/>
        </w:rPr>
      </w:pPr>
    </w:p>
    <w:p w14:paraId="1BD96F64" w14:textId="5F9935E5" w:rsidR="0036539E" w:rsidRDefault="0036539E" w:rsidP="0036539E">
      <w:pPr>
        <w:pStyle w:val="SAP-Normal"/>
      </w:pPr>
      <w:r w:rsidRPr="251646D2">
        <w:rPr>
          <w:rFonts w:eastAsia="sans-serif"/>
          <w:lang w:val="es-ES"/>
        </w:rPr>
        <w:t xml:space="preserve">Para el paso 3: el </w:t>
      </w:r>
      <w:r>
        <w:rPr>
          <w:rFonts w:eastAsia="sans-serif"/>
          <w:lang w:val="es-ES"/>
        </w:rPr>
        <w:t>rol Administrador</w:t>
      </w:r>
      <w:r w:rsidRPr="251646D2">
        <w:rPr>
          <w:rFonts w:eastAsia="sans-serif"/>
          <w:lang w:val="es-ES"/>
        </w:rPr>
        <w:t xml:space="preserve"> quiere editar los datos de un </w:t>
      </w:r>
      <w:r w:rsidR="00FC19F3">
        <w:rPr>
          <w:rFonts w:eastAsia="sans-serif"/>
          <w:lang w:val="es-ES"/>
        </w:rPr>
        <w:t>usuario</w:t>
      </w:r>
      <w:r w:rsidRPr="251646D2">
        <w:rPr>
          <w:rFonts w:eastAsia="sans-serif"/>
          <w:lang w:val="es-ES"/>
        </w:rPr>
        <w:t xml:space="preserve"> existente.</w:t>
      </w:r>
    </w:p>
    <w:p w14:paraId="7F931C20" w14:textId="183FA948" w:rsidR="0036539E" w:rsidRDefault="0036539E" w:rsidP="003B5C6F">
      <w:pPr>
        <w:pStyle w:val="SAP-Normal"/>
        <w:numPr>
          <w:ilvl w:val="0"/>
          <w:numId w:val="42"/>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selecciona uno de los </w:t>
      </w:r>
      <w:r>
        <w:rPr>
          <w:rFonts w:eastAsia="sans-serif"/>
          <w:lang w:val="es-ES"/>
        </w:rPr>
        <w:t>usuarios del</w:t>
      </w:r>
      <w:r w:rsidRPr="251646D2">
        <w:rPr>
          <w:rFonts w:eastAsia="sans-serif"/>
          <w:lang w:val="es-ES"/>
        </w:rPr>
        <w:t xml:space="preserve"> listado.</w:t>
      </w:r>
    </w:p>
    <w:p w14:paraId="49AAFECC" w14:textId="37A78BCF" w:rsidR="0036539E" w:rsidRDefault="0036539E" w:rsidP="003B5C6F">
      <w:pPr>
        <w:pStyle w:val="SAP-Normal"/>
        <w:numPr>
          <w:ilvl w:val="0"/>
          <w:numId w:val="42"/>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informa al sistema que quiere editar el </w:t>
      </w:r>
      <w:r>
        <w:rPr>
          <w:rFonts w:eastAsia="sans-serif"/>
          <w:lang w:val="es-ES"/>
        </w:rPr>
        <w:t>usuario</w:t>
      </w:r>
      <w:r w:rsidRPr="251646D2">
        <w:rPr>
          <w:rFonts w:eastAsia="sans-serif"/>
          <w:lang w:val="es-ES"/>
        </w:rPr>
        <w:t xml:space="preserve"> seleccionado.</w:t>
      </w:r>
    </w:p>
    <w:p w14:paraId="3FFDA5A9" w14:textId="007CA6AB" w:rsidR="0036539E" w:rsidRDefault="0036539E" w:rsidP="003B5C6F">
      <w:pPr>
        <w:pStyle w:val="SAP-Normal"/>
        <w:numPr>
          <w:ilvl w:val="0"/>
          <w:numId w:val="42"/>
        </w:numPr>
        <w:rPr>
          <w:rFonts w:eastAsiaTheme="minorEastAsia"/>
        </w:rPr>
      </w:pPr>
      <w:r w:rsidRPr="251646D2">
        <w:rPr>
          <w:rFonts w:eastAsia="sans-serif"/>
          <w:lang w:val="es-ES"/>
        </w:rPr>
        <w:t xml:space="preserve">El sistema recupera los datos del </w:t>
      </w:r>
      <w:r w:rsidR="00FC19F3">
        <w:rPr>
          <w:rFonts w:eastAsia="sans-serif"/>
          <w:lang w:val="es-ES"/>
        </w:rPr>
        <w:t>usuario</w:t>
      </w:r>
      <w:r w:rsidRPr="251646D2">
        <w:rPr>
          <w:rFonts w:eastAsia="sans-serif"/>
          <w:lang w:val="es-ES"/>
        </w:rPr>
        <w:t xml:space="preserve"> a editar.</w:t>
      </w:r>
    </w:p>
    <w:p w14:paraId="00C91E2A" w14:textId="77777777" w:rsidR="0036539E" w:rsidRDefault="0036539E" w:rsidP="003B5C6F">
      <w:pPr>
        <w:pStyle w:val="SAP-Normal"/>
        <w:numPr>
          <w:ilvl w:val="0"/>
          <w:numId w:val="42"/>
        </w:numPr>
        <w:rPr>
          <w:rFonts w:eastAsiaTheme="minorEastAsia"/>
        </w:rPr>
      </w:pPr>
      <w:r w:rsidRPr="251646D2">
        <w:rPr>
          <w:rFonts w:eastAsia="sans-serif"/>
          <w:lang w:val="es-ES"/>
        </w:rPr>
        <w:t xml:space="preserve">El sistema muestra el mismo formulario de alta con los campos completos, impidiendo la modificación </w:t>
      </w:r>
      <w:r>
        <w:rPr>
          <w:rFonts w:eastAsia="sans-serif"/>
          <w:lang w:val="es-ES"/>
        </w:rPr>
        <w:t>de aquellos que son de solo lectura.</w:t>
      </w:r>
    </w:p>
    <w:p w14:paraId="3E96D599" w14:textId="7475EDE0" w:rsidR="0036539E" w:rsidRDefault="0036539E" w:rsidP="003B5C6F">
      <w:pPr>
        <w:pStyle w:val="SAP-Normal"/>
        <w:numPr>
          <w:ilvl w:val="0"/>
          <w:numId w:val="42"/>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realiza las modificaciones pertinentes.</w:t>
      </w:r>
    </w:p>
    <w:p w14:paraId="3B8D2C18" w14:textId="77777777" w:rsidR="0036539E" w:rsidRDefault="0036539E" w:rsidP="003B5C6F">
      <w:pPr>
        <w:pStyle w:val="SAP-Normal"/>
        <w:numPr>
          <w:ilvl w:val="0"/>
          <w:numId w:val="42"/>
        </w:numPr>
        <w:rPr>
          <w:rFonts w:eastAsiaTheme="minorEastAsia"/>
        </w:rPr>
      </w:pPr>
      <w:r w:rsidRPr="251646D2">
        <w:rPr>
          <w:rFonts w:eastAsia="sans-serif"/>
          <w:lang w:val="es-ES"/>
        </w:rPr>
        <w:t>Vuelve al punto 6 del escenario principal.</w:t>
      </w:r>
    </w:p>
    <w:p w14:paraId="31E16E09" w14:textId="77777777" w:rsidR="0036539E" w:rsidRDefault="0036539E" w:rsidP="0036539E">
      <w:pPr>
        <w:pStyle w:val="SAP-Normal"/>
        <w:rPr>
          <w:rFonts w:eastAsia="sans-serif"/>
          <w:lang w:val="es-ES"/>
        </w:rPr>
      </w:pPr>
    </w:p>
    <w:p w14:paraId="30471687" w14:textId="3BAD96E2" w:rsidR="0036539E" w:rsidRDefault="0036539E" w:rsidP="0036539E">
      <w:pPr>
        <w:pStyle w:val="SAP-Normal"/>
      </w:pPr>
      <w:r w:rsidRPr="251646D2">
        <w:rPr>
          <w:rFonts w:eastAsia="sans-serif"/>
          <w:lang w:val="es-ES"/>
        </w:rPr>
        <w:t xml:space="preserve">Para el paso 3: el </w:t>
      </w:r>
      <w:r>
        <w:rPr>
          <w:rFonts w:eastAsia="sans-serif"/>
          <w:lang w:val="es-ES"/>
        </w:rPr>
        <w:t xml:space="preserve">rol </w:t>
      </w:r>
      <w:r w:rsidR="00504A72">
        <w:rPr>
          <w:rFonts w:eastAsia="sans-serif"/>
          <w:lang w:val="es-ES"/>
        </w:rPr>
        <w:t>Administrador</w:t>
      </w:r>
      <w:r w:rsidR="00504A72" w:rsidRPr="251646D2">
        <w:rPr>
          <w:rFonts w:eastAsia="sans-serif"/>
          <w:lang w:val="es-ES"/>
        </w:rPr>
        <w:t xml:space="preserve"> </w:t>
      </w:r>
      <w:r w:rsidRPr="251646D2">
        <w:rPr>
          <w:rFonts w:eastAsia="sans-serif"/>
          <w:lang w:val="es-ES"/>
        </w:rPr>
        <w:t xml:space="preserve">quiere eliminar un </w:t>
      </w:r>
      <w:r>
        <w:rPr>
          <w:rFonts w:eastAsia="sans-serif"/>
          <w:lang w:val="es-ES"/>
        </w:rPr>
        <w:t>usuario</w:t>
      </w:r>
      <w:r w:rsidRPr="251646D2">
        <w:rPr>
          <w:rFonts w:eastAsia="sans-serif"/>
          <w:lang w:val="es-ES"/>
        </w:rPr>
        <w:t xml:space="preserve"> existente.</w:t>
      </w:r>
    </w:p>
    <w:p w14:paraId="323808EB" w14:textId="5DE93624" w:rsidR="0036539E" w:rsidRDefault="0036539E" w:rsidP="003B5C6F">
      <w:pPr>
        <w:pStyle w:val="SAP-Normal"/>
        <w:numPr>
          <w:ilvl w:val="0"/>
          <w:numId w:val="43"/>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selecciona uno de los </w:t>
      </w:r>
      <w:r>
        <w:rPr>
          <w:rFonts w:eastAsia="sans-serif"/>
          <w:lang w:val="es-ES"/>
        </w:rPr>
        <w:t>usuarios</w:t>
      </w:r>
      <w:r w:rsidR="00FC19F3">
        <w:rPr>
          <w:rFonts w:eastAsia="sans-serif"/>
          <w:lang w:val="es-ES"/>
        </w:rPr>
        <w:t xml:space="preserve"> del</w:t>
      </w:r>
      <w:r w:rsidRPr="251646D2">
        <w:rPr>
          <w:rFonts w:eastAsia="sans-serif"/>
          <w:lang w:val="es-ES"/>
        </w:rPr>
        <w:t xml:space="preserve"> listado.</w:t>
      </w:r>
    </w:p>
    <w:p w14:paraId="2ABAEAFA" w14:textId="31640EB7" w:rsidR="0036539E" w:rsidRDefault="0036539E" w:rsidP="003B5C6F">
      <w:pPr>
        <w:pStyle w:val="SAP-Normal"/>
        <w:numPr>
          <w:ilvl w:val="0"/>
          <w:numId w:val="43"/>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informa al sistema que quiere eliminar el </w:t>
      </w:r>
      <w:r>
        <w:rPr>
          <w:rFonts w:eastAsia="sans-serif"/>
          <w:lang w:val="es-ES"/>
        </w:rPr>
        <w:t>usuario</w:t>
      </w:r>
      <w:r w:rsidRPr="251646D2">
        <w:rPr>
          <w:rFonts w:eastAsia="sans-serif"/>
          <w:lang w:val="es-ES"/>
        </w:rPr>
        <w:t xml:space="preserve"> seleccionado.</w:t>
      </w:r>
    </w:p>
    <w:p w14:paraId="5FD536DC" w14:textId="77777777" w:rsidR="0036539E" w:rsidRDefault="0036539E" w:rsidP="003B5C6F">
      <w:pPr>
        <w:pStyle w:val="SAP-Normal"/>
        <w:numPr>
          <w:ilvl w:val="0"/>
          <w:numId w:val="43"/>
        </w:numPr>
        <w:rPr>
          <w:rFonts w:eastAsiaTheme="minorEastAsia"/>
        </w:rPr>
      </w:pPr>
      <w:r w:rsidRPr="251646D2">
        <w:rPr>
          <w:rFonts w:eastAsia="sans-serif"/>
          <w:lang w:val="es-ES"/>
        </w:rPr>
        <w:t>El sistema solicita confirmación.</w:t>
      </w:r>
    </w:p>
    <w:p w14:paraId="11A67F0D" w14:textId="65BEA5F8" w:rsidR="0036539E" w:rsidRPr="0036539E" w:rsidRDefault="0036539E" w:rsidP="003B5C6F">
      <w:pPr>
        <w:pStyle w:val="SAP-Normal"/>
        <w:numPr>
          <w:ilvl w:val="0"/>
          <w:numId w:val="43"/>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confirma la operación.</w:t>
      </w:r>
    </w:p>
    <w:p w14:paraId="5DF206EA" w14:textId="21A0459E" w:rsidR="0036539E" w:rsidRDefault="0036539E" w:rsidP="003B5C6F">
      <w:pPr>
        <w:pStyle w:val="SAP-Normal"/>
        <w:numPr>
          <w:ilvl w:val="0"/>
          <w:numId w:val="43"/>
        </w:numPr>
        <w:rPr>
          <w:rFonts w:eastAsiaTheme="minorEastAsia"/>
        </w:rPr>
      </w:pPr>
      <w:r>
        <w:rPr>
          <w:rFonts w:eastAsiaTheme="minorEastAsia"/>
        </w:rPr>
        <w:t>El sistema controla que el estado de cuenta se encuentre al día.</w:t>
      </w:r>
    </w:p>
    <w:p w14:paraId="1C9B8270" w14:textId="14E7B378" w:rsidR="0036539E" w:rsidRDefault="0036539E" w:rsidP="003B5C6F">
      <w:pPr>
        <w:pStyle w:val="SAP-Normal"/>
        <w:numPr>
          <w:ilvl w:val="0"/>
          <w:numId w:val="43"/>
        </w:numPr>
        <w:rPr>
          <w:rFonts w:eastAsiaTheme="minorEastAsia"/>
        </w:rPr>
      </w:pPr>
      <w:r w:rsidRPr="251646D2">
        <w:rPr>
          <w:rFonts w:eastAsia="sans-serif"/>
          <w:lang w:val="es-ES"/>
        </w:rPr>
        <w:t>El sistema guarda en la bitácora la información sobre la operación.</w:t>
      </w:r>
    </w:p>
    <w:p w14:paraId="3B64C321" w14:textId="62A164C1" w:rsidR="0036539E" w:rsidRDefault="0036539E" w:rsidP="003B5C6F">
      <w:pPr>
        <w:pStyle w:val="SAP-Normal"/>
        <w:numPr>
          <w:ilvl w:val="0"/>
          <w:numId w:val="43"/>
        </w:numPr>
        <w:rPr>
          <w:rFonts w:eastAsiaTheme="minorEastAsia"/>
        </w:rPr>
      </w:pPr>
      <w:r w:rsidRPr="251646D2">
        <w:rPr>
          <w:rFonts w:eastAsia="sans-serif"/>
          <w:lang w:val="es-ES"/>
        </w:rPr>
        <w:t>El sistema procede al eliminad</w:t>
      </w:r>
      <w:r w:rsidR="007538FD">
        <w:rPr>
          <w:rFonts w:eastAsia="sans-serif"/>
          <w:lang w:val="es-ES"/>
        </w:rPr>
        <w:t>o</w:t>
      </w:r>
      <w:r w:rsidRPr="251646D2">
        <w:rPr>
          <w:rFonts w:eastAsia="sans-serif"/>
          <w:lang w:val="es-ES"/>
        </w:rPr>
        <w:t>.</w:t>
      </w:r>
    </w:p>
    <w:p w14:paraId="239EA5AD" w14:textId="06343BBF" w:rsidR="0036539E" w:rsidRDefault="0036539E" w:rsidP="003B5C6F">
      <w:pPr>
        <w:pStyle w:val="SAP-Normal"/>
        <w:numPr>
          <w:ilvl w:val="0"/>
          <w:numId w:val="43"/>
        </w:numPr>
        <w:rPr>
          <w:rFonts w:eastAsiaTheme="minorEastAsia"/>
        </w:rPr>
      </w:pPr>
      <w:r w:rsidRPr="251646D2">
        <w:rPr>
          <w:rFonts w:eastAsia="sans-serif"/>
          <w:lang w:val="es-ES"/>
        </w:rPr>
        <w:lastRenderedPageBreak/>
        <w:t xml:space="preserve">Vuelve al punto </w:t>
      </w:r>
      <w:r w:rsidR="00FC19F3">
        <w:rPr>
          <w:rFonts w:eastAsia="sans-serif"/>
          <w:lang w:val="es-ES"/>
        </w:rPr>
        <w:t>10</w:t>
      </w:r>
      <w:r w:rsidRPr="251646D2">
        <w:rPr>
          <w:rFonts w:eastAsia="sans-serif"/>
          <w:lang w:val="es-ES"/>
        </w:rPr>
        <w:t xml:space="preserve"> del escenario principal.</w:t>
      </w:r>
    </w:p>
    <w:p w14:paraId="6A38A12B" w14:textId="77777777" w:rsidR="0036539E" w:rsidRDefault="0036539E" w:rsidP="00EE5A8A">
      <w:pPr>
        <w:pStyle w:val="SAP-Normal"/>
        <w:rPr>
          <w:rFonts w:eastAsia="sans-serif"/>
        </w:rPr>
      </w:pPr>
    </w:p>
    <w:p w14:paraId="03E0875A" w14:textId="77777777" w:rsidR="00EE5A8A" w:rsidRPr="00920AE8" w:rsidRDefault="00EE5A8A" w:rsidP="00EE5A8A">
      <w:pPr>
        <w:pStyle w:val="SAP-Normal"/>
        <w:rPr>
          <w:rFonts w:eastAsia="sans-serif"/>
          <w:b/>
        </w:rPr>
      </w:pPr>
      <w:r w:rsidRPr="00920AE8">
        <w:rPr>
          <w:rFonts w:eastAsia="sans-serif"/>
          <w:b/>
          <w:lang w:val="es-ES"/>
        </w:rPr>
        <w:t>Referencias</w:t>
      </w:r>
    </w:p>
    <w:p w14:paraId="709F6172" w14:textId="77777777" w:rsidR="00364C85" w:rsidRDefault="00364C85" w:rsidP="00364C85">
      <w:pPr>
        <w:pStyle w:val="SAP-Normal"/>
      </w:pPr>
      <w:r>
        <w:t>CU_003_001 Gestionar bitácora</w:t>
      </w:r>
    </w:p>
    <w:p w14:paraId="5E94D9B0" w14:textId="77777777" w:rsidR="00EE5A8A" w:rsidRDefault="00EE5A8A" w:rsidP="00EE5A8A">
      <w:pPr>
        <w:spacing w:before="0"/>
        <w:rPr>
          <w:rFonts w:ascii="Arial" w:eastAsia="sans-serif" w:hAnsi="Arial" w:cs="Arial"/>
          <w:sz w:val="22"/>
          <w:szCs w:val="22"/>
          <w:highlight w:val="yellow"/>
          <w:lang w:val="es-ES"/>
        </w:rPr>
      </w:pPr>
    </w:p>
    <w:p w14:paraId="0F702F4C" w14:textId="73C3B900" w:rsidR="00EE5A8A" w:rsidRDefault="00EE5A8A" w:rsidP="00EE5A8A">
      <w:pPr>
        <w:pStyle w:val="SAP-1erlnea"/>
        <w:outlineLvl w:val="2"/>
      </w:pPr>
      <w:bookmarkStart w:id="351" w:name="_Toc529912922"/>
      <w:r>
        <w:t>10.1</w:t>
      </w:r>
      <w:r w:rsidR="00B66081">
        <w:t>4</w:t>
      </w:r>
      <w:r>
        <w:t>.</w:t>
      </w:r>
      <w:r w:rsidR="00B66081">
        <w:t>2</w:t>
      </w:r>
      <w:r>
        <w:t xml:space="preserve">.1.1 Diagrama de secuencia </w:t>
      </w:r>
      <w:r w:rsidR="008A4250">
        <w:t>CU_003_002 Gestionar usuarios</w:t>
      </w:r>
      <w:bookmarkEnd w:id="351"/>
    </w:p>
    <w:p w14:paraId="369D1B21" w14:textId="77777777" w:rsidR="00DC55AE" w:rsidRPr="00DC55AE" w:rsidRDefault="00DC55AE" w:rsidP="00DC55AE">
      <w:pPr>
        <w:pStyle w:val="SAP-Normal"/>
      </w:pPr>
    </w:p>
    <w:p w14:paraId="0C9196AC" w14:textId="4F8F68D7" w:rsidR="00EE5A8A" w:rsidRDefault="00DC55AE" w:rsidP="00DC55AE">
      <w:pPr>
        <w:pStyle w:val="SAP-Normal"/>
        <w:jc w:val="center"/>
      </w:pPr>
      <w:r w:rsidRPr="00DC55AE">
        <w:rPr>
          <w:noProof/>
        </w:rPr>
        <w:drawing>
          <wp:inline distT="0" distB="0" distL="0" distR="0" wp14:anchorId="264B0063" wp14:editId="6850A875">
            <wp:extent cx="1866900" cy="638343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884338" cy="6443061"/>
                    </a:xfrm>
                    <a:prstGeom prst="rect">
                      <a:avLst/>
                    </a:prstGeom>
                    <a:noFill/>
                    <a:ln>
                      <a:noFill/>
                    </a:ln>
                  </pic:spPr>
                </pic:pic>
              </a:graphicData>
            </a:graphic>
          </wp:inline>
        </w:drawing>
      </w:r>
    </w:p>
    <w:p w14:paraId="484DF57D" w14:textId="2B024C63" w:rsidR="00EE5A8A" w:rsidRDefault="00EE5A8A" w:rsidP="00EE5A8A">
      <w:pPr>
        <w:pStyle w:val="SAP-1erlnea"/>
        <w:outlineLvl w:val="2"/>
      </w:pPr>
      <w:bookmarkStart w:id="352" w:name="_Toc529912923"/>
      <w:r>
        <w:lastRenderedPageBreak/>
        <w:t>10.1</w:t>
      </w:r>
      <w:r w:rsidR="00B66081">
        <w:t>4</w:t>
      </w:r>
      <w:r>
        <w:t>.</w:t>
      </w:r>
      <w:r w:rsidR="00B66081">
        <w:t>2</w:t>
      </w:r>
      <w:r>
        <w:t xml:space="preserve">.1.2 Diagrama de clases parcial </w:t>
      </w:r>
      <w:r w:rsidR="008A4250">
        <w:t>CU_003_002 Gestionar usuarios</w:t>
      </w:r>
      <w:bookmarkEnd w:id="352"/>
    </w:p>
    <w:p w14:paraId="472FE88C" w14:textId="4E9E5DCB" w:rsidR="009F3DDC" w:rsidRDefault="00DC55AE" w:rsidP="00DC55AE">
      <w:pPr>
        <w:pStyle w:val="SAP-Normal"/>
        <w:jc w:val="center"/>
      </w:pPr>
      <w:r w:rsidRPr="00DC55AE">
        <w:rPr>
          <w:noProof/>
        </w:rPr>
        <w:drawing>
          <wp:inline distT="0" distB="0" distL="0" distR="0" wp14:anchorId="540F5DA9" wp14:editId="53250785">
            <wp:extent cx="4914900" cy="315468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14900" cy="3154680"/>
                    </a:xfrm>
                    <a:prstGeom prst="rect">
                      <a:avLst/>
                    </a:prstGeom>
                    <a:noFill/>
                    <a:ln>
                      <a:noFill/>
                    </a:ln>
                  </pic:spPr>
                </pic:pic>
              </a:graphicData>
            </a:graphic>
          </wp:inline>
        </w:drawing>
      </w:r>
    </w:p>
    <w:p w14:paraId="438D37AE" w14:textId="32F55A91" w:rsidR="009F3DDC" w:rsidRDefault="009F3DDC" w:rsidP="009F3DDC">
      <w:pPr>
        <w:pStyle w:val="SAP-1erlnea"/>
        <w:outlineLvl w:val="2"/>
      </w:pPr>
      <w:bookmarkStart w:id="353" w:name="_Toc529912924"/>
      <w:r>
        <w:t>10.14.</w:t>
      </w:r>
      <w:r w:rsidR="00A352D3">
        <w:t>3</w:t>
      </w:r>
      <w:r>
        <w:t>.1 CU_003_00</w:t>
      </w:r>
      <w:r w:rsidR="00A352D3">
        <w:t>3</w:t>
      </w:r>
      <w:r>
        <w:t xml:space="preserve"> Gestionar </w:t>
      </w:r>
      <w:r w:rsidR="00A352D3">
        <w:t>roles</w:t>
      </w:r>
      <w:bookmarkEnd w:id="353"/>
    </w:p>
    <w:p w14:paraId="1B9DF5D7" w14:textId="77777777" w:rsidR="009F3DDC" w:rsidRPr="00A42E77" w:rsidRDefault="009F3DDC" w:rsidP="009F3DDC">
      <w:pPr>
        <w:pStyle w:val="SAP-Normal"/>
      </w:pPr>
    </w:p>
    <w:p w14:paraId="15ED0B9B" w14:textId="77777777" w:rsidR="009F3DDC" w:rsidRPr="00A42E77" w:rsidRDefault="009F3DDC" w:rsidP="009F3DDC">
      <w:pPr>
        <w:pStyle w:val="SAP-Normal"/>
        <w:rPr>
          <w:b/>
        </w:rPr>
      </w:pPr>
      <w:r w:rsidRPr="00A42E77">
        <w:rPr>
          <w:rFonts w:eastAsia="sans-serif"/>
          <w:b/>
          <w:lang w:val="es-ES"/>
        </w:rPr>
        <w:t>Identificación del caso de uso</w:t>
      </w:r>
    </w:p>
    <w:p w14:paraId="41E2EC43" w14:textId="63E67153" w:rsidR="009F3DDC" w:rsidRDefault="009F3DDC" w:rsidP="009F3DDC">
      <w:pPr>
        <w:pStyle w:val="SAP-Normal"/>
      </w:pPr>
      <w:r>
        <w:t>CU_003_00</w:t>
      </w:r>
      <w:r w:rsidR="00A352D3">
        <w:t>3</w:t>
      </w:r>
    </w:p>
    <w:p w14:paraId="398E8D99" w14:textId="77777777" w:rsidR="009F3DDC" w:rsidRDefault="009F3DDC" w:rsidP="009F3DDC">
      <w:pPr>
        <w:pStyle w:val="SAP-Normal"/>
      </w:pPr>
    </w:p>
    <w:p w14:paraId="2CDAF675" w14:textId="77777777" w:rsidR="009F3DDC" w:rsidRPr="00A42E77" w:rsidRDefault="009F3DDC" w:rsidP="009F3DDC">
      <w:pPr>
        <w:pStyle w:val="SAP-Normal"/>
        <w:rPr>
          <w:rFonts w:eastAsia="sans-serif"/>
          <w:b/>
        </w:rPr>
      </w:pPr>
      <w:r w:rsidRPr="00A42E77">
        <w:rPr>
          <w:rFonts w:eastAsia="sans-serif"/>
          <w:b/>
          <w:lang w:val="es-ES"/>
        </w:rPr>
        <w:t>Nombre del Caso de Uso</w:t>
      </w:r>
    </w:p>
    <w:p w14:paraId="672DB21B" w14:textId="0243E8E0" w:rsidR="009F3DDC" w:rsidRDefault="009F3DDC" w:rsidP="009F3DDC">
      <w:pPr>
        <w:pStyle w:val="SAP-Normal"/>
      </w:pPr>
      <w:r>
        <w:t xml:space="preserve">Gestionar </w:t>
      </w:r>
      <w:r w:rsidR="00A352D3">
        <w:t>roles</w:t>
      </w:r>
    </w:p>
    <w:p w14:paraId="5F169A36" w14:textId="77777777" w:rsidR="009F3DDC" w:rsidRDefault="009F3DDC" w:rsidP="009F3DDC">
      <w:pPr>
        <w:pStyle w:val="SAP-Normal"/>
        <w:rPr>
          <w:rFonts w:eastAsia="sans-serif"/>
        </w:rPr>
      </w:pPr>
    </w:p>
    <w:p w14:paraId="0126F2BF" w14:textId="77777777" w:rsidR="009F3DDC" w:rsidRPr="00A42E77" w:rsidRDefault="009F3DDC" w:rsidP="009F3DDC">
      <w:pPr>
        <w:pStyle w:val="SAP-Normal"/>
        <w:rPr>
          <w:rFonts w:eastAsia="sans-serif"/>
          <w:b/>
        </w:rPr>
      </w:pPr>
      <w:r w:rsidRPr="00A42E77">
        <w:rPr>
          <w:rFonts w:eastAsia="sans-serif"/>
          <w:b/>
          <w:lang w:val="es-ES"/>
        </w:rPr>
        <w:t>Descripción del Caso de Uso</w:t>
      </w:r>
    </w:p>
    <w:p w14:paraId="4E3B36CB" w14:textId="5E4BE462" w:rsidR="009F3DDC" w:rsidRDefault="009F3DDC" w:rsidP="009F3DDC">
      <w:pPr>
        <w:pStyle w:val="SAP-Normal"/>
      </w:pPr>
      <w:r>
        <w:rPr>
          <w:rFonts w:eastAsia="sans-serif"/>
          <w:lang w:val="es-ES"/>
        </w:rPr>
        <w:t xml:space="preserve">Accediendo al apartado para la gestión de </w:t>
      </w:r>
      <w:r w:rsidR="003308F0">
        <w:rPr>
          <w:rFonts w:eastAsia="sans-serif"/>
          <w:lang w:val="es-ES"/>
        </w:rPr>
        <w:t>roles</w:t>
      </w:r>
      <w:r>
        <w:rPr>
          <w:rFonts w:eastAsia="sans-serif"/>
          <w:lang w:val="es-ES"/>
        </w:rPr>
        <w:t>,</w:t>
      </w:r>
      <w:r w:rsidR="007A12B8">
        <w:rPr>
          <w:rFonts w:eastAsia="sans-serif"/>
          <w:lang w:val="es-ES"/>
        </w:rPr>
        <w:t xml:space="preserve"> el usuario podría listar los roles existentes, crear nuevos con sus respectivos permisos, editarlos y eliminarlos.</w:t>
      </w:r>
    </w:p>
    <w:p w14:paraId="50B1E66F" w14:textId="77777777" w:rsidR="009F3DDC" w:rsidRDefault="009F3DDC" w:rsidP="009F3DDC">
      <w:pPr>
        <w:pStyle w:val="SAP-Normal"/>
        <w:rPr>
          <w:rFonts w:eastAsia="sans-serif"/>
          <w:lang w:val="es-ES"/>
        </w:rPr>
      </w:pPr>
    </w:p>
    <w:p w14:paraId="53E209B6" w14:textId="77777777" w:rsidR="009F3DDC" w:rsidRPr="00A42E77" w:rsidRDefault="009F3DDC" w:rsidP="009F3DDC">
      <w:pPr>
        <w:pStyle w:val="SAP-Normal"/>
        <w:rPr>
          <w:rFonts w:eastAsia="sans-serif"/>
          <w:b/>
        </w:rPr>
      </w:pPr>
      <w:r w:rsidRPr="00A42E77">
        <w:rPr>
          <w:rFonts w:eastAsia="sans-serif"/>
          <w:b/>
          <w:lang w:val="es-ES"/>
        </w:rPr>
        <w:t>Pre Condición</w:t>
      </w:r>
    </w:p>
    <w:p w14:paraId="219B7FB5" w14:textId="77777777" w:rsidR="009F3DDC" w:rsidRDefault="009F3DDC" w:rsidP="009F3DDC">
      <w:pPr>
        <w:pStyle w:val="SAP-Normal"/>
        <w:rPr>
          <w:rFonts w:eastAsia="sans-serif"/>
          <w:lang w:val="es-ES"/>
        </w:rPr>
      </w:pPr>
      <w:r w:rsidRPr="251646D2">
        <w:rPr>
          <w:rFonts w:eastAsia="sans-serif"/>
          <w:lang w:val="es-ES"/>
        </w:rPr>
        <w:t xml:space="preserve">El </w:t>
      </w:r>
      <w:r>
        <w:rPr>
          <w:rFonts w:eastAsia="sans-serif"/>
          <w:lang w:val="es-ES"/>
        </w:rPr>
        <w:t>usuario inició sesión en la plataforma y posee los permisos necesarios.</w:t>
      </w:r>
    </w:p>
    <w:p w14:paraId="657F0E81" w14:textId="77777777" w:rsidR="009F3DDC" w:rsidRDefault="009F3DDC" w:rsidP="009F3DDC">
      <w:pPr>
        <w:pStyle w:val="SAP-Normal"/>
        <w:rPr>
          <w:rFonts w:eastAsia="sans-serif"/>
          <w:lang w:val="es-ES"/>
        </w:rPr>
      </w:pPr>
    </w:p>
    <w:p w14:paraId="565C5D34" w14:textId="77777777" w:rsidR="009F3DDC" w:rsidRPr="00A42E77" w:rsidRDefault="009F3DDC" w:rsidP="009F3DDC">
      <w:pPr>
        <w:pStyle w:val="SAP-Normal"/>
        <w:rPr>
          <w:rFonts w:eastAsia="sans-serif"/>
          <w:b/>
        </w:rPr>
      </w:pPr>
      <w:r w:rsidRPr="00A42E77">
        <w:rPr>
          <w:rFonts w:eastAsia="sans-serif"/>
          <w:b/>
          <w:lang w:val="es-ES"/>
        </w:rPr>
        <w:t>Post Condición</w:t>
      </w:r>
    </w:p>
    <w:p w14:paraId="307074C6" w14:textId="7EFC9B96" w:rsidR="009F3DDC" w:rsidRDefault="009F3DDC" w:rsidP="009F3DDC">
      <w:pPr>
        <w:pStyle w:val="SAP-Normal"/>
        <w:rPr>
          <w:rFonts w:eastAsia="sans-serif"/>
          <w:lang w:val="es-ES"/>
        </w:rPr>
      </w:pPr>
      <w:r>
        <w:rPr>
          <w:rFonts w:eastAsia="sans-serif"/>
          <w:lang w:val="es-ES"/>
        </w:rPr>
        <w:t xml:space="preserve">Se ha dado de alta un nuevo </w:t>
      </w:r>
      <w:r w:rsidR="003308F0">
        <w:rPr>
          <w:rFonts w:eastAsia="sans-serif"/>
          <w:lang w:val="es-ES"/>
        </w:rPr>
        <w:t>rol</w:t>
      </w:r>
      <w:r>
        <w:rPr>
          <w:rFonts w:eastAsia="sans-serif"/>
          <w:lang w:val="es-ES"/>
        </w:rPr>
        <w:t>.</w:t>
      </w:r>
    </w:p>
    <w:p w14:paraId="653CA472" w14:textId="77777777" w:rsidR="009F3DDC" w:rsidRDefault="009F3DDC" w:rsidP="009F3DDC">
      <w:pPr>
        <w:pStyle w:val="SAP-Normal"/>
        <w:rPr>
          <w:rFonts w:eastAsia="sans-serif"/>
        </w:rPr>
      </w:pPr>
    </w:p>
    <w:p w14:paraId="627DA56B" w14:textId="77777777" w:rsidR="009F3DDC" w:rsidRPr="00A42E77" w:rsidRDefault="009F3DDC" w:rsidP="009F3DDC">
      <w:pPr>
        <w:pStyle w:val="SAP-Normal"/>
        <w:rPr>
          <w:rFonts w:eastAsia="sans-serif"/>
          <w:b/>
        </w:rPr>
      </w:pPr>
      <w:r w:rsidRPr="00A42E77">
        <w:rPr>
          <w:rFonts w:eastAsia="sans-serif"/>
          <w:b/>
          <w:lang w:val="es-ES"/>
        </w:rPr>
        <w:t>Actores primarios</w:t>
      </w:r>
    </w:p>
    <w:p w14:paraId="093FEB51" w14:textId="77777777" w:rsidR="009F3DDC" w:rsidRDefault="009F3DDC" w:rsidP="009F3DDC">
      <w:pPr>
        <w:pStyle w:val="SAP-Normal"/>
        <w:rPr>
          <w:rFonts w:eastAsia="sans-serif"/>
          <w:lang w:val="es-ES"/>
        </w:rPr>
      </w:pPr>
      <w:r>
        <w:rPr>
          <w:rFonts w:eastAsia="sans-serif"/>
          <w:lang w:val="es-ES"/>
        </w:rPr>
        <w:t>Rol Administrador</w:t>
      </w:r>
    </w:p>
    <w:p w14:paraId="7433360C" w14:textId="77777777" w:rsidR="009F3DDC" w:rsidRDefault="009F3DDC" w:rsidP="009F3DDC">
      <w:pPr>
        <w:pStyle w:val="SAP-Normal"/>
      </w:pPr>
    </w:p>
    <w:p w14:paraId="6BAD7054" w14:textId="77777777" w:rsidR="009F3DDC" w:rsidRPr="00A42E77" w:rsidRDefault="009F3DDC" w:rsidP="009F3DDC">
      <w:pPr>
        <w:pStyle w:val="SAP-Normal"/>
        <w:rPr>
          <w:rFonts w:eastAsia="sans-serif"/>
          <w:b/>
        </w:rPr>
      </w:pPr>
      <w:r w:rsidRPr="00A42E77">
        <w:rPr>
          <w:rFonts w:eastAsia="sans-serif"/>
          <w:b/>
          <w:lang w:val="es-ES"/>
        </w:rPr>
        <w:t>Actores Secundarios</w:t>
      </w:r>
    </w:p>
    <w:p w14:paraId="77BB3E06" w14:textId="77777777" w:rsidR="009F3DDC" w:rsidRDefault="009F3DDC" w:rsidP="009F3DDC">
      <w:pPr>
        <w:pStyle w:val="SAP-Normal"/>
        <w:rPr>
          <w:rFonts w:eastAsia="sans-serif"/>
          <w:lang w:val="es-ES"/>
        </w:rPr>
      </w:pPr>
      <w:r>
        <w:rPr>
          <w:rFonts w:eastAsia="sans-serif"/>
          <w:lang w:val="es-ES"/>
        </w:rPr>
        <w:t>N/A</w:t>
      </w:r>
    </w:p>
    <w:p w14:paraId="7E77CFF8" w14:textId="77777777" w:rsidR="009F3DDC" w:rsidRPr="00A42E77" w:rsidRDefault="009F3DDC" w:rsidP="009F3DDC">
      <w:pPr>
        <w:pStyle w:val="SAP-Normal"/>
        <w:rPr>
          <w:rFonts w:eastAsia="sans-serif"/>
          <w:b/>
        </w:rPr>
      </w:pPr>
      <w:r w:rsidRPr="00A42E77">
        <w:rPr>
          <w:rFonts w:eastAsia="sans-serif"/>
          <w:b/>
          <w:lang w:val="es-ES"/>
        </w:rPr>
        <w:lastRenderedPageBreak/>
        <w:t>Disparador</w:t>
      </w:r>
    </w:p>
    <w:p w14:paraId="55724F6F" w14:textId="4555E629" w:rsidR="009F3DDC" w:rsidRDefault="009F3DDC" w:rsidP="009F3DDC">
      <w:pPr>
        <w:pStyle w:val="SAP-Normal"/>
        <w:rPr>
          <w:rFonts w:eastAsia="sans-serif"/>
          <w:lang w:val="es-ES"/>
        </w:rPr>
      </w:pPr>
      <w:r w:rsidRPr="251646D2">
        <w:rPr>
          <w:rFonts w:eastAsia="sans-serif"/>
          <w:lang w:val="es-ES"/>
        </w:rPr>
        <w:t xml:space="preserve">El </w:t>
      </w:r>
      <w:r>
        <w:rPr>
          <w:rFonts w:eastAsia="sans-serif"/>
          <w:lang w:val="es-ES"/>
        </w:rPr>
        <w:t>usuario</w:t>
      </w:r>
      <w:r w:rsidRPr="251646D2">
        <w:rPr>
          <w:rFonts w:eastAsia="sans-serif"/>
          <w:lang w:val="es-ES"/>
        </w:rPr>
        <w:t xml:space="preserve"> accede al apartado de gestión de </w:t>
      </w:r>
      <w:r w:rsidR="003308F0">
        <w:rPr>
          <w:rFonts w:eastAsia="sans-serif"/>
          <w:lang w:val="es-ES"/>
        </w:rPr>
        <w:t>roles</w:t>
      </w:r>
      <w:r w:rsidRPr="251646D2">
        <w:rPr>
          <w:rFonts w:eastAsia="sans-serif"/>
          <w:lang w:val="es-ES"/>
        </w:rPr>
        <w:t xml:space="preserve"> para </w:t>
      </w:r>
      <w:r>
        <w:rPr>
          <w:rFonts w:eastAsia="sans-serif"/>
          <w:lang w:val="es-ES"/>
        </w:rPr>
        <w:t xml:space="preserve">crear un nuevo </w:t>
      </w:r>
      <w:r w:rsidR="003308F0">
        <w:rPr>
          <w:rFonts w:eastAsia="sans-serif"/>
          <w:lang w:val="es-ES"/>
        </w:rPr>
        <w:t>rol</w:t>
      </w:r>
      <w:r w:rsidRPr="251646D2">
        <w:rPr>
          <w:rFonts w:eastAsia="sans-serif"/>
          <w:lang w:val="es-ES"/>
        </w:rPr>
        <w:t>.</w:t>
      </w:r>
    </w:p>
    <w:p w14:paraId="1D5E365C" w14:textId="77777777" w:rsidR="009F3DDC" w:rsidRDefault="009F3DDC" w:rsidP="009F3DDC">
      <w:pPr>
        <w:pStyle w:val="SAP-Normal"/>
      </w:pPr>
    </w:p>
    <w:p w14:paraId="42582384" w14:textId="77777777" w:rsidR="009F3DDC" w:rsidRPr="00A42E77" w:rsidRDefault="009F3DDC" w:rsidP="009F3DDC">
      <w:pPr>
        <w:pStyle w:val="SAP-Normal"/>
        <w:rPr>
          <w:rFonts w:eastAsia="sans-serif"/>
          <w:b/>
        </w:rPr>
      </w:pPr>
      <w:r w:rsidRPr="00A42E77">
        <w:rPr>
          <w:rFonts w:eastAsia="sans-serif"/>
          <w:b/>
          <w:lang w:val="es-ES"/>
        </w:rPr>
        <w:t>Escenario principal de Éxito</w:t>
      </w:r>
    </w:p>
    <w:p w14:paraId="4A574C5B" w14:textId="64953245" w:rsidR="009F3DDC" w:rsidRDefault="009F3DDC" w:rsidP="003B5C6F">
      <w:pPr>
        <w:pStyle w:val="SAP-Normal"/>
        <w:numPr>
          <w:ilvl w:val="0"/>
          <w:numId w:val="44"/>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accede al apartado para la gestión de </w:t>
      </w:r>
      <w:r w:rsidR="003308F0">
        <w:rPr>
          <w:rFonts w:eastAsia="sans-serif"/>
          <w:lang w:val="es-ES"/>
        </w:rPr>
        <w:t>roles</w:t>
      </w:r>
      <w:r w:rsidRPr="251646D2">
        <w:rPr>
          <w:rFonts w:eastAsia="sans-serif"/>
          <w:lang w:val="es-ES"/>
        </w:rPr>
        <w:t>.</w:t>
      </w:r>
    </w:p>
    <w:p w14:paraId="12190AE4" w14:textId="579593DF" w:rsidR="009F3DDC" w:rsidRDefault="009F3DDC" w:rsidP="003B5C6F">
      <w:pPr>
        <w:pStyle w:val="SAP-Normal"/>
        <w:numPr>
          <w:ilvl w:val="0"/>
          <w:numId w:val="44"/>
        </w:numPr>
        <w:rPr>
          <w:rFonts w:eastAsiaTheme="minorEastAsia"/>
        </w:rPr>
      </w:pPr>
      <w:r w:rsidRPr="251646D2">
        <w:rPr>
          <w:rFonts w:eastAsia="sans-serif"/>
          <w:lang w:val="es-ES"/>
        </w:rPr>
        <w:t xml:space="preserve">El sistema recupera todos los </w:t>
      </w:r>
      <w:r w:rsidR="003308F0">
        <w:rPr>
          <w:rFonts w:eastAsia="sans-serif"/>
          <w:lang w:val="es-ES"/>
        </w:rPr>
        <w:t>roles</w:t>
      </w:r>
      <w:r w:rsidRPr="251646D2">
        <w:rPr>
          <w:rFonts w:eastAsia="sans-serif"/>
          <w:lang w:val="es-ES"/>
        </w:rPr>
        <w:t xml:space="preserve"> existentes.</w:t>
      </w:r>
    </w:p>
    <w:p w14:paraId="65C37969" w14:textId="1C5118C3" w:rsidR="009F3DDC" w:rsidRPr="00283763" w:rsidRDefault="009F3DDC" w:rsidP="003B5C6F">
      <w:pPr>
        <w:pStyle w:val="SAP-Normal"/>
        <w:numPr>
          <w:ilvl w:val="0"/>
          <w:numId w:val="44"/>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informa al sistema que quiere crear un</w:t>
      </w:r>
      <w:r>
        <w:rPr>
          <w:rFonts w:eastAsia="sans-serif"/>
          <w:lang w:val="es-ES"/>
        </w:rPr>
        <w:t xml:space="preserve"> nuevo </w:t>
      </w:r>
      <w:r w:rsidR="003308F0">
        <w:rPr>
          <w:rFonts w:eastAsia="sans-serif"/>
          <w:lang w:val="es-ES"/>
        </w:rPr>
        <w:t>rol</w:t>
      </w:r>
      <w:r w:rsidRPr="251646D2">
        <w:rPr>
          <w:rFonts w:eastAsia="sans-serif"/>
          <w:lang w:val="es-ES"/>
        </w:rPr>
        <w:t>.</w:t>
      </w:r>
    </w:p>
    <w:p w14:paraId="6E2FA390" w14:textId="4C42FCB5" w:rsidR="00283763" w:rsidRDefault="00283763" w:rsidP="003B5C6F">
      <w:pPr>
        <w:pStyle w:val="SAP-Normal"/>
        <w:numPr>
          <w:ilvl w:val="0"/>
          <w:numId w:val="44"/>
        </w:numPr>
        <w:rPr>
          <w:rFonts w:eastAsiaTheme="minorEastAsia"/>
        </w:rPr>
      </w:pPr>
      <w:r>
        <w:rPr>
          <w:rFonts w:eastAsiaTheme="minorEastAsia"/>
        </w:rPr>
        <w:t xml:space="preserve">El sistema recupera los permisos base que </w:t>
      </w:r>
      <w:r w:rsidR="00C76B07">
        <w:rPr>
          <w:rFonts w:eastAsiaTheme="minorEastAsia"/>
        </w:rPr>
        <w:t>podrán ser asignados al rol.</w:t>
      </w:r>
    </w:p>
    <w:p w14:paraId="17158DE9" w14:textId="5FEF631F" w:rsidR="009F3DDC" w:rsidRDefault="009F3DDC" w:rsidP="003B5C6F">
      <w:pPr>
        <w:pStyle w:val="SAP-Normal"/>
        <w:numPr>
          <w:ilvl w:val="0"/>
          <w:numId w:val="44"/>
        </w:numPr>
        <w:rPr>
          <w:rFonts w:eastAsiaTheme="minorEastAsia"/>
        </w:rPr>
      </w:pPr>
      <w:r w:rsidRPr="251646D2">
        <w:rPr>
          <w:rFonts w:eastAsia="sans-serif"/>
          <w:lang w:val="es-ES"/>
        </w:rPr>
        <w:t xml:space="preserve">El sistema muestra el formulario con los campos requeridos para dar de alta un nuevo </w:t>
      </w:r>
      <w:r w:rsidR="003308F0">
        <w:rPr>
          <w:rFonts w:eastAsia="sans-serif"/>
          <w:lang w:val="es-ES"/>
        </w:rPr>
        <w:t>rol</w:t>
      </w:r>
      <w:r w:rsidR="00C76B07">
        <w:rPr>
          <w:rFonts w:eastAsia="sans-serif"/>
          <w:lang w:val="es-ES"/>
        </w:rPr>
        <w:t>, con la posibilidad de seleccionar los permisos que se vincularán con el rol.</w:t>
      </w:r>
    </w:p>
    <w:p w14:paraId="30F1D22D" w14:textId="128971B7" w:rsidR="009F3DDC" w:rsidRPr="00C6250D" w:rsidRDefault="009F3DDC" w:rsidP="003B5C6F">
      <w:pPr>
        <w:pStyle w:val="SAP-Normal"/>
        <w:numPr>
          <w:ilvl w:val="0"/>
          <w:numId w:val="44"/>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completa con los datos solicitados.</w:t>
      </w:r>
    </w:p>
    <w:p w14:paraId="3DDC44C9" w14:textId="15EA2D4B" w:rsidR="00C6250D" w:rsidRDefault="00C6250D" w:rsidP="003B5C6F">
      <w:pPr>
        <w:pStyle w:val="SAP-Normal"/>
        <w:numPr>
          <w:ilvl w:val="0"/>
          <w:numId w:val="44"/>
        </w:numPr>
        <w:rPr>
          <w:rFonts w:eastAsiaTheme="minorEastAsia"/>
        </w:rPr>
      </w:pPr>
      <w:r>
        <w:rPr>
          <w:rFonts w:eastAsiaTheme="minorEastAsia"/>
        </w:rPr>
        <w:t xml:space="preserve">El rol </w:t>
      </w:r>
      <w:r>
        <w:rPr>
          <w:rFonts w:eastAsia="sans-serif"/>
          <w:lang w:val="es-ES"/>
        </w:rPr>
        <w:t>Administrador</w:t>
      </w:r>
      <w:r w:rsidRPr="251646D2">
        <w:rPr>
          <w:rFonts w:eastAsia="sans-serif"/>
          <w:lang w:val="es-ES"/>
        </w:rPr>
        <w:t xml:space="preserve"> </w:t>
      </w:r>
      <w:r>
        <w:rPr>
          <w:rFonts w:eastAsiaTheme="minorEastAsia"/>
        </w:rPr>
        <w:t>le indica al sistema que finalizó de completar los campos.</w:t>
      </w:r>
    </w:p>
    <w:p w14:paraId="4818DA78" w14:textId="77777777" w:rsidR="009F3DDC" w:rsidRDefault="009F3DDC" w:rsidP="003B5C6F">
      <w:pPr>
        <w:pStyle w:val="SAP-Normal"/>
        <w:numPr>
          <w:ilvl w:val="0"/>
          <w:numId w:val="44"/>
        </w:numPr>
        <w:rPr>
          <w:rFonts w:eastAsiaTheme="minorEastAsia"/>
        </w:rPr>
      </w:pPr>
      <w:r w:rsidRPr="251646D2">
        <w:rPr>
          <w:rFonts w:eastAsia="sans-serif"/>
          <w:lang w:val="es-ES"/>
        </w:rPr>
        <w:t>El sistema valida que los campos obligatorios estén completos.</w:t>
      </w:r>
    </w:p>
    <w:p w14:paraId="7C820A6D" w14:textId="77777777" w:rsidR="009F3DDC" w:rsidRPr="00C61188" w:rsidRDefault="009F3DDC" w:rsidP="003B5C6F">
      <w:pPr>
        <w:pStyle w:val="SAP-Normal"/>
        <w:numPr>
          <w:ilvl w:val="0"/>
          <w:numId w:val="44"/>
        </w:numPr>
        <w:rPr>
          <w:rFonts w:eastAsiaTheme="minorEastAsia"/>
        </w:rPr>
      </w:pPr>
      <w:r w:rsidRPr="251646D2">
        <w:rPr>
          <w:rFonts w:eastAsia="sans-serif"/>
          <w:lang w:val="es-ES"/>
        </w:rPr>
        <w:t>El sistema valida que el contenido respete el formato esperado por cada campo.</w:t>
      </w:r>
    </w:p>
    <w:p w14:paraId="23D6F9D3" w14:textId="06A75CF8" w:rsidR="009F3DDC" w:rsidRPr="00C61188" w:rsidRDefault="009F3DDC" w:rsidP="003B5C6F">
      <w:pPr>
        <w:pStyle w:val="SAP-Normal"/>
        <w:numPr>
          <w:ilvl w:val="0"/>
          <w:numId w:val="44"/>
        </w:numPr>
        <w:rPr>
          <w:rFonts w:eastAsiaTheme="minorEastAsia"/>
        </w:rPr>
      </w:pPr>
      <w:r w:rsidRPr="251646D2">
        <w:rPr>
          <w:rFonts w:eastAsia="sans-serif"/>
          <w:lang w:val="es-ES"/>
        </w:rPr>
        <w:t xml:space="preserve">El sistema </w:t>
      </w:r>
      <w:r>
        <w:rPr>
          <w:rFonts w:eastAsia="sans-serif"/>
          <w:lang w:val="es-ES"/>
        </w:rPr>
        <w:t xml:space="preserve">comprueba que el </w:t>
      </w:r>
      <w:r w:rsidR="003308F0">
        <w:rPr>
          <w:rFonts w:eastAsia="sans-serif"/>
          <w:lang w:val="es-ES"/>
        </w:rPr>
        <w:t>rol</w:t>
      </w:r>
      <w:r>
        <w:rPr>
          <w:rFonts w:eastAsia="sans-serif"/>
          <w:lang w:val="es-ES"/>
        </w:rPr>
        <w:t xml:space="preserve"> no </w:t>
      </w:r>
      <w:r w:rsidR="003308F0">
        <w:rPr>
          <w:rFonts w:eastAsia="sans-serif"/>
          <w:lang w:val="es-ES"/>
        </w:rPr>
        <w:t>exista en el sistema</w:t>
      </w:r>
      <w:r>
        <w:rPr>
          <w:rFonts w:eastAsia="sans-serif"/>
          <w:lang w:val="es-ES"/>
        </w:rPr>
        <w:t>.</w:t>
      </w:r>
    </w:p>
    <w:p w14:paraId="093AE1CE" w14:textId="77777777" w:rsidR="009F3DDC" w:rsidRDefault="009F3DDC" w:rsidP="003B5C6F">
      <w:pPr>
        <w:pStyle w:val="SAP-Normal"/>
        <w:numPr>
          <w:ilvl w:val="0"/>
          <w:numId w:val="44"/>
        </w:numPr>
        <w:rPr>
          <w:rFonts w:eastAsiaTheme="minorEastAsia"/>
        </w:rPr>
      </w:pPr>
      <w:r w:rsidRPr="251646D2">
        <w:rPr>
          <w:rFonts w:eastAsia="sans-serif"/>
          <w:lang w:val="es-ES"/>
        </w:rPr>
        <w:t>El sistema persiste los datos.</w:t>
      </w:r>
    </w:p>
    <w:p w14:paraId="32F5609F" w14:textId="77777777" w:rsidR="009F3DDC" w:rsidRDefault="009F3DDC" w:rsidP="003B5C6F">
      <w:pPr>
        <w:pStyle w:val="SAP-Normal"/>
        <w:numPr>
          <w:ilvl w:val="0"/>
          <w:numId w:val="44"/>
        </w:numPr>
        <w:rPr>
          <w:rFonts w:eastAsiaTheme="minorEastAsia"/>
        </w:rPr>
      </w:pPr>
      <w:r w:rsidRPr="251646D2">
        <w:rPr>
          <w:rFonts w:eastAsia="sans-serif"/>
          <w:lang w:val="es-ES"/>
        </w:rPr>
        <w:t>El sistema guarda en la bitácora la información sobre la operación.</w:t>
      </w:r>
    </w:p>
    <w:p w14:paraId="0A8883DD" w14:textId="77777777" w:rsidR="009F3DDC" w:rsidRDefault="009F3DDC" w:rsidP="003B5C6F">
      <w:pPr>
        <w:pStyle w:val="SAP-Normal"/>
        <w:numPr>
          <w:ilvl w:val="0"/>
          <w:numId w:val="44"/>
        </w:numPr>
        <w:rPr>
          <w:rFonts w:eastAsiaTheme="minorEastAsia"/>
        </w:rPr>
      </w:pPr>
      <w:r w:rsidRPr="251646D2">
        <w:rPr>
          <w:rFonts w:eastAsia="sans-serif"/>
          <w:lang w:val="es-ES"/>
        </w:rPr>
        <w:t>El sistema confirma el éxito de la operación.</w:t>
      </w:r>
    </w:p>
    <w:p w14:paraId="32376F6E" w14:textId="77777777" w:rsidR="009F3DDC" w:rsidRPr="00B66081" w:rsidRDefault="009F3DDC" w:rsidP="003B5C6F">
      <w:pPr>
        <w:pStyle w:val="SAP-Normal"/>
        <w:numPr>
          <w:ilvl w:val="0"/>
          <w:numId w:val="44"/>
        </w:numPr>
        <w:rPr>
          <w:rFonts w:eastAsiaTheme="minorEastAsia"/>
        </w:rPr>
      </w:pPr>
      <w:r w:rsidRPr="251646D2">
        <w:rPr>
          <w:rFonts w:eastAsia="sans-serif"/>
          <w:lang w:val="es-ES"/>
        </w:rPr>
        <w:t>El sistema cierra el formulario para mostrar el listado actualizado.</w:t>
      </w:r>
    </w:p>
    <w:p w14:paraId="13BAA701" w14:textId="77777777" w:rsidR="009F3DDC" w:rsidRDefault="009F3DDC" w:rsidP="009F3DDC">
      <w:pPr>
        <w:pStyle w:val="SAP-Normal"/>
        <w:rPr>
          <w:rFonts w:eastAsia="sans-serif"/>
          <w:lang w:val="es-ES"/>
        </w:rPr>
      </w:pPr>
    </w:p>
    <w:p w14:paraId="7AA5953F" w14:textId="77777777" w:rsidR="009F3DDC" w:rsidRPr="00764BCF" w:rsidRDefault="009F3DDC" w:rsidP="009F3DDC">
      <w:pPr>
        <w:pStyle w:val="SAP-Normal"/>
        <w:rPr>
          <w:rFonts w:eastAsia="sans-serif"/>
          <w:b/>
          <w:lang w:val="es-ES"/>
        </w:rPr>
      </w:pPr>
      <w:r w:rsidRPr="00A42E77">
        <w:rPr>
          <w:rFonts w:eastAsia="sans-serif"/>
          <w:b/>
          <w:lang w:val="es-ES"/>
        </w:rPr>
        <w:t>Caminos Alternativos</w:t>
      </w:r>
    </w:p>
    <w:p w14:paraId="3D5B8175" w14:textId="174D2CB0" w:rsidR="009F3DDC" w:rsidRDefault="009F3DDC" w:rsidP="009F3DDC">
      <w:pPr>
        <w:pStyle w:val="SAP-Normal"/>
      </w:pPr>
      <w:r w:rsidRPr="00C1452D">
        <w:rPr>
          <w:rFonts w:eastAsia="sans-serif"/>
          <w:lang w:val="es-ES"/>
        </w:rPr>
        <w:t xml:space="preserve">Para el paso </w:t>
      </w:r>
      <w:r w:rsidR="006D4EE0">
        <w:rPr>
          <w:rFonts w:eastAsia="sans-serif"/>
          <w:lang w:val="es-ES"/>
        </w:rPr>
        <w:t>10</w:t>
      </w:r>
      <w:r w:rsidRPr="00C1452D">
        <w:rPr>
          <w:rFonts w:eastAsia="sans-serif"/>
          <w:lang w:val="es-ES"/>
        </w:rPr>
        <w:t xml:space="preserve">: el </w:t>
      </w:r>
      <w:r w:rsidR="00FC19F3">
        <w:rPr>
          <w:rFonts w:eastAsia="sans-serif"/>
          <w:lang w:val="es-ES"/>
        </w:rPr>
        <w:t>rol</w:t>
      </w:r>
      <w:r>
        <w:rPr>
          <w:rFonts w:eastAsia="sans-serif"/>
          <w:lang w:val="es-ES"/>
        </w:rPr>
        <w:t xml:space="preserve"> existe en la base de datos</w:t>
      </w:r>
      <w:r w:rsidRPr="00C1452D">
        <w:rPr>
          <w:rFonts w:eastAsia="sans-serif"/>
          <w:lang w:val="es-ES"/>
        </w:rPr>
        <w:t>.</w:t>
      </w:r>
    </w:p>
    <w:p w14:paraId="7A822ACF" w14:textId="77777777" w:rsidR="009F3DDC" w:rsidRDefault="009F3DDC" w:rsidP="003B5C6F">
      <w:pPr>
        <w:pStyle w:val="SAP-Normal"/>
        <w:numPr>
          <w:ilvl w:val="0"/>
          <w:numId w:val="45"/>
        </w:numPr>
        <w:rPr>
          <w:rFonts w:eastAsiaTheme="minorEastAsia"/>
        </w:rPr>
      </w:pPr>
      <w:r w:rsidRPr="251646D2">
        <w:rPr>
          <w:rFonts w:eastAsia="sans-serif"/>
          <w:lang w:val="es-ES"/>
        </w:rPr>
        <w:t>El sistema guarda en la bitácora la información sobre la operación.</w:t>
      </w:r>
    </w:p>
    <w:p w14:paraId="6EB14813" w14:textId="751706DA" w:rsidR="009F3DDC" w:rsidRDefault="009F3DDC" w:rsidP="003B5C6F">
      <w:pPr>
        <w:pStyle w:val="SAP-Normal"/>
        <w:numPr>
          <w:ilvl w:val="0"/>
          <w:numId w:val="45"/>
        </w:numPr>
        <w:rPr>
          <w:rFonts w:eastAsiaTheme="minorEastAsia"/>
        </w:rPr>
      </w:pPr>
      <w:r>
        <w:rPr>
          <w:rFonts w:eastAsiaTheme="minorEastAsia"/>
        </w:rPr>
        <w:t xml:space="preserve">El sistema le indica al rol Administrador que el </w:t>
      </w:r>
      <w:r w:rsidR="00FC19F3">
        <w:rPr>
          <w:rFonts w:eastAsiaTheme="minorEastAsia"/>
        </w:rPr>
        <w:t>rol</w:t>
      </w:r>
      <w:r>
        <w:rPr>
          <w:rFonts w:eastAsiaTheme="minorEastAsia"/>
        </w:rPr>
        <w:t xml:space="preserve"> ya existe, permaneciendo en la página.</w:t>
      </w:r>
    </w:p>
    <w:p w14:paraId="2226EAEE" w14:textId="77777777" w:rsidR="009F3DDC" w:rsidRDefault="009F3DDC" w:rsidP="009F3DDC">
      <w:pPr>
        <w:pStyle w:val="SAP-Normal"/>
        <w:rPr>
          <w:rFonts w:eastAsia="sans-serif"/>
        </w:rPr>
      </w:pPr>
    </w:p>
    <w:p w14:paraId="4A0F60D6" w14:textId="244A5B35" w:rsidR="009F3DDC" w:rsidRDefault="009F3DDC" w:rsidP="009F3DDC">
      <w:pPr>
        <w:pStyle w:val="SAP-Normal"/>
      </w:pPr>
      <w:r w:rsidRPr="251646D2">
        <w:rPr>
          <w:rFonts w:eastAsia="sans-serif"/>
          <w:lang w:val="es-ES"/>
        </w:rPr>
        <w:t xml:space="preserve">Para el paso 3: el </w:t>
      </w:r>
      <w:r>
        <w:rPr>
          <w:rFonts w:eastAsia="sans-serif"/>
          <w:lang w:val="es-ES"/>
        </w:rPr>
        <w:t>rol Administrador</w:t>
      </w:r>
      <w:r w:rsidRPr="251646D2">
        <w:rPr>
          <w:rFonts w:eastAsia="sans-serif"/>
          <w:lang w:val="es-ES"/>
        </w:rPr>
        <w:t xml:space="preserve"> quiere editar los datos de un </w:t>
      </w:r>
      <w:r w:rsidR="00FC19F3">
        <w:rPr>
          <w:rFonts w:eastAsia="sans-serif"/>
          <w:lang w:val="es-ES"/>
        </w:rPr>
        <w:t>rol</w:t>
      </w:r>
      <w:r w:rsidRPr="251646D2">
        <w:rPr>
          <w:rFonts w:eastAsia="sans-serif"/>
          <w:lang w:val="es-ES"/>
        </w:rPr>
        <w:t xml:space="preserve"> existente.</w:t>
      </w:r>
    </w:p>
    <w:p w14:paraId="4B02CA4F" w14:textId="69D5BA12" w:rsidR="009F3DDC" w:rsidRDefault="009F3DDC" w:rsidP="003B5C6F">
      <w:pPr>
        <w:pStyle w:val="SAP-Normal"/>
        <w:numPr>
          <w:ilvl w:val="0"/>
          <w:numId w:val="60"/>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selecciona uno de los </w:t>
      </w:r>
      <w:r w:rsidR="00FC19F3">
        <w:rPr>
          <w:rFonts w:eastAsia="sans-serif"/>
          <w:lang w:val="es-ES"/>
        </w:rPr>
        <w:t>roles</w:t>
      </w:r>
      <w:r>
        <w:rPr>
          <w:rFonts w:eastAsia="sans-serif"/>
          <w:lang w:val="es-ES"/>
        </w:rPr>
        <w:t xml:space="preserve"> del</w:t>
      </w:r>
      <w:r w:rsidRPr="251646D2">
        <w:rPr>
          <w:rFonts w:eastAsia="sans-serif"/>
          <w:lang w:val="es-ES"/>
        </w:rPr>
        <w:t xml:space="preserve"> listado.</w:t>
      </w:r>
    </w:p>
    <w:p w14:paraId="45180700" w14:textId="77534B5D" w:rsidR="009F3DDC" w:rsidRDefault="009F3DDC" w:rsidP="003B5C6F">
      <w:pPr>
        <w:pStyle w:val="SAP-Normal"/>
        <w:numPr>
          <w:ilvl w:val="0"/>
          <w:numId w:val="60"/>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informa al sistema que quiere editar el </w:t>
      </w:r>
      <w:r w:rsidR="00FC19F3">
        <w:rPr>
          <w:rFonts w:eastAsia="sans-serif"/>
          <w:lang w:val="es-ES"/>
        </w:rPr>
        <w:t>rol</w:t>
      </w:r>
      <w:r w:rsidRPr="251646D2">
        <w:rPr>
          <w:rFonts w:eastAsia="sans-serif"/>
          <w:lang w:val="es-ES"/>
        </w:rPr>
        <w:t xml:space="preserve"> seleccionado.</w:t>
      </w:r>
    </w:p>
    <w:p w14:paraId="45D15DB9" w14:textId="5F3934EC" w:rsidR="009F3DDC" w:rsidRDefault="009F3DDC" w:rsidP="003B5C6F">
      <w:pPr>
        <w:pStyle w:val="SAP-Normal"/>
        <w:numPr>
          <w:ilvl w:val="0"/>
          <w:numId w:val="60"/>
        </w:numPr>
        <w:rPr>
          <w:rFonts w:eastAsiaTheme="minorEastAsia"/>
        </w:rPr>
      </w:pPr>
      <w:r w:rsidRPr="251646D2">
        <w:rPr>
          <w:rFonts w:eastAsia="sans-serif"/>
          <w:lang w:val="es-ES"/>
        </w:rPr>
        <w:t xml:space="preserve">El sistema recupera los datos del </w:t>
      </w:r>
      <w:r w:rsidR="00FC19F3">
        <w:rPr>
          <w:rFonts w:eastAsia="sans-serif"/>
          <w:lang w:val="es-ES"/>
        </w:rPr>
        <w:t>rol</w:t>
      </w:r>
      <w:r w:rsidRPr="251646D2">
        <w:rPr>
          <w:rFonts w:eastAsia="sans-serif"/>
          <w:lang w:val="es-ES"/>
        </w:rPr>
        <w:t xml:space="preserve"> a editar.</w:t>
      </w:r>
    </w:p>
    <w:p w14:paraId="0C054A11" w14:textId="77777777" w:rsidR="009F3DDC" w:rsidRDefault="009F3DDC" w:rsidP="003B5C6F">
      <w:pPr>
        <w:pStyle w:val="SAP-Normal"/>
        <w:numPr>
          <w:ilvl w:val="0"/>
          <w:numId w:val="60"/>
        </w:numPr>
        <w:rPr>
          <w:rFonts w:eastAsiaTheme="minorEastAsia"/>
        </w:rPr>
      </w:pPr>
      <w:r w:rsidRPr="251646D2">
        <w:rPr>
          <w:rFonts w:eastAsia="sans-serif"/>
          <w:lang w:val="es-ES"/>
        </w:rPr>
        <w:t xml:space="preserve">El sistema muestra el mismo formulario de alta con los campos completos, impidiendo la modificación </w:t>
      </w:r>
      <w:r>
        <w:rPr>
          <w:rFonts w:eastAsia="sans-serif"/>
          <w:lang w:val="es-ES"/>
        </w:rPr>
        <w:t>de aquellos que son de solo lectura.</w:t>
      </w:r>
    </w:p>
    <w:p w14:paraId="41F72912" w14:textId="77777777" w:rsidR="009F3DDC" w:rsidRDefault="009F3DDC" w:rsidP="003B5C6F">
      <w:pPr>
        <w:pStyle w:val="SAP-Normal"/>
        <w:numPr>
          <w:ilvl w:val="0"/>
          <w:numId w:val="60"/>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realiza las modificaciones pertinentes.</w:t>
      </w:r>
    </w:p>
    <w:p w14:paraId="41EF6889" w14:textId="7187C6A2" w:rsidR="009F3DDC" w:rsidRDefault="009F3DDC" w:rsidP="003B5C6F">
      <w:pPr>
        <w:pStyle w:val="SAP-Normal"/>
        <w:numPr>
          <w:ilvl w:val="0"/>
          <w:numId w:val="60"/>
        </w:numPr>
        <w:rPr>
          <w:rFonts w:eastAsiaTheme="minorEastAsia"/>
        </w:rPr>
      </w:pPr>
      <w:r w:rsidRPr="251646D2">
        <w:rPr>
          <w:rFonts w:eastAsia="sans-serif"/>
          <w:lang w:val="es-ES"/>
        </w:rPr>
        <w:t xml:space="preserve">Vuelve al punto </w:t>
      </w:r>
      <w:r w:rsidR="006D4EE0">
        <w:rPr>
          <w:rFonts w:eastAsia="sans-serif"/>
          <w:lang w:val="es-ES"/>
        </w:rPr>
        <w:t>7</w:t>
      </w:r>
      <w:r w:rsidRPr="251646D2">
        <w:rPr>
          <w:rFonts w:eastAsia="sans-serif"/>
          <w:lang w:val="es-ES"/>
        </w:rPr>
        <w:t xml:space="preserve"> del escenario principal.</w:t>
      </w:r>
    </w:p>
    <w:p w14:paraId="188A372C" w14:textId="77777777" w:rsidR="009F3DDC" w:rsidRDefault="009F3DDC" w:rsidP="009F3DDC">
      <w:pPr>
        <w:pStyle w:val="SAP-Normal"/>
        <w:rPr>
          <w:rFonts w:eastAsia="sans-serif"/>
          <w:lang w:val="es-ES"/>
        </w:rPr>
      </w:pPr>
    </w:p>
    <w:p w14:paraId="09735FF0" w14:textId="4F84E7B6" w:rsidR="009F3DDC" w:rsidRDefault="009F3DDC" w:rsidP="009F3DDC">
      <w:pPr>
        <w:pStyle w:val="SAP-Normal"/>
      </w:pPr>
      <w:r w:rsidRPr="251646D2">
        <w:rPr>
          <w:rFonts w:eastAsia="sans-serif"/>
          <w:lang w:val="es-ES"/>
        </w:rPr>
        <w:t xml:space="preserve">Para el paso 3: el </w:t>
      </w:r>
      <w:r>
        <w:rPr>
          <w:rFonts w:eastAsia="sans-serif"/>
          <w:lang w:val="es-ES"/>
        </w:rPr>
        <w:t>rol Contenido</w:t>
      </w:r>
      <w:r w:rsidRPr="251646D2">
        <w:rPr>
          <w:rFonts w:eastAsia="sans-serif"/>
          <w:lang w:val="es-ES"/>
        </w:rPr>
        <w:t xml:space="preserve"> quiere eliminar un </w:t>
      </w:r>
      <w:r w:rsidR="00777B06">
        <w:rPr>
          <w:rFonts w:eastAsia="sans-serif"/>
          <w:lang w:val="es-ES"/>
        </w:rPr>
        <w:t>rol</w:t>
      </w:r>
      <w:r w:rsidRPr="251646D2">
        <w:rPr>
          <w:rFonts w:eastAsia="sans-serif"/>
          <w:lang w:val="es-ES"/>
        </w:rPr>
        <w:t xml:space="preserve"> existente.</w:t>
      </w:r>
    </w:p>
    <w:p w14:paraId="2A344292" w14:textId="03A5C371" w:rsidR="009F3DDC" w:rsidRDefault="009F3DDC" w:rsidP="003B5C6F">
      <w:pPr>
        <w:pStyle w:val="SAP-Normal"/>
        <w:numPr>
          <w:ilvl w:val="0"/>
          <w:numId w:val="46"/>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selecciona uno de los </w:t>
      </w:r>
      <w:r w:rsidR="00FC19F3">
        <w:rPr>
          <w:rFonts w:eastAsia="sans-serif"/>
          <w:lang w:val="es-ES"/>
        </w:rPr>
        <w:t>roles del</w:t>
      </w:r>
      <w:r w:rsidRPr="251646D2">
        <w:rPr>
          <w:rFonts w:eastAsia="sans-serif"/>
          <w:lang w:val="es-ES"/>
        </w:rPr>
        <w:t xml:space="preserve"> listado.</w:t>
      </w:r>
    </w:p>
    <w:p w14:paraId="31EAA059" w14:textId="703F0CBF" w:rsidR="009F3DDC" w:rsidRDefault="009F3DDC" w:rsidP="003B5C6F">
      <w:pPr>
        <w:pStyle w:val="SAP-Normal"/>
        <w:numPr>
          <w:ilvl w:val="0"/>
          <w:numId w:val="46"/>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informa al sistema que quiere eliminar el </w:t>
      </w:r>
      <w:r w:rsidR="00FC19F3">
        <w:rPr>
          <w:rFonts w:eastAsia="sans-serif"/>
          <w:lang w:val="es-ES"/>
        </w:rPr>
        <w:t>rol</w:t>
      </w:r>
      <w:r w:rsidRPr="251646D2">
        <w:rPr>
          <w:rFonts w:eastAsia="sans-serif"/>
          <w:lang w:val="es-ES"/>
        </w:rPr>
        <w:t xml:space="preserve"> seleccionado.</w:t>
      </w:r>
    </w:p>
    <w:p w14:paraId="111650D9" w14:textId="77777777" w:rsidR="009F3DDC" w:rsidRDefault="009F3DDC" w:rsidP="003B5C6F">
      <w:pPr>
        <w:pStyle w:val="SAP-Normal"/>
        <w:numPr>
          <w:ilvl w:val="0"/>
          <w:numId w:val="46"/>
        </w:numPr>
        <w:rPr>
          <w:rFonts w:eastAsiaTheme="minorEastAsia"/>
        </w:rPr>
      </w:pPr>
      <w:r w:rsidRPr="251646D2">
        <w:rPr>
          <w:rFonts w:eastAsia="sans-serif"/>
          <w:lang w:val="es-ES"/>
        </w:rPr>
        <w:t>El sistema solicita confirmación.</w:t>
      </w:r>
    </w:p>
    <w:p w14:paraId="2028587F" w14:textId="77777777" w:rsidR="009F3DDC" w:rsidRPr="0036539E" w:rsidRDefault="009F3DDC" w:rsidP="003B5C6F">
      <w:pPr>
        <w:pStyle w:val="SAP-Normal"/>
        <w:numPr>
          <w:ilvl w:val="0"/>
          <w:numId w:val="46"/>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confirma la operación.</w:t>
      </w:r>
    </w:p>
    <w:p w14:paraId="46D7B470" w14:textId="2E62D496" w:rsidR="009F3DDC" w:rsidRDefault="009F3DDC" w:rsidP="003B5C6F">
      <w:pPr>
        <w:pStyle w:val="SAP-Normal"/>
        <w:numPr>
          <w:ilvl w:val="0"/>
          <w:numId w:val="46"/>
        </w:numPr>
        <w:rPr>
          <w:rFonts w:eastAsiaTheme="minorEastAsia"/>
        </w:rPr>
      </w:pPr>
      <w:r>
        <w:rPr>
          <w:rFonts w:eastAsiaTheme="minorEastAsia"/>
        </w:rPr>
        <w:t xml:space="preserve">El sistema controla que el </w:t>
      </w:r>
      <w:r w:rsidR="00FC19F3">
        <w:rPr>
          <w:rFonts w:eastAsiaTheme="minorEastAsia"/>
        </w:rPr>
        <w:t>rol no esté siendo utilizado</w:t>
      </w:r>
      <w:r>
        <w:rPr>
          <w:rFonts w:eastAsiaTheme="minorEastAsia"/>
        </w:rPr>
        <w:t>.</w:t>
      </w:r>
    </w:p>
    <w:p w14:paraId="5C31FE48" w14:textId="77777777" w:rsidR="009F3DDC" w:rsidRDefault="009F3DDC" w:rsidP="003B5C6F">
      <w:pPr>
        <w:pStyle w:val="SAP-Normal"/>
        <w:numPr>
          <w:ilvl w:val="0"/>
          <w:numId w:val="46"/>
        </w:numPr>
        <w:rPr>
          <w:rFonts w:eastAsiaTheme="minorEastAsia"/>
        </w:rPr>
      </w:pPr>
      <w:r w:rsidRPr="251646D2">
        <w:rPr>
          <w:rFonts w:eastAsia="sans-serif"/>
          <w:lang w:val="es-ES"/>
        </w:rPr>
        <w:t>El sistema guarda en la bitácora la información sobre la operación.</w:t>
      </w:r>
    </w:p>
    <w:p w14:paraId="04F508F2" w14:textId="4CFFD1FA" w:rsidR="009F3DDC" w:rsidRDefault="009F3DDC" w:rsidP="003B5C6F">
      <w:pPr>
        <w:pStyle w:val="SAP-Normal"/>
        <w:numPr>
          <w:ilvl w:val="0"/>
          <w:numId w:val="46"/>
        </w:numPr>
        <w:rPr>
          <w:rFonts w:eastAsiaTheme="minorEastAsia"/>
        </w:rPr>
      </w:pPr>
      <w:r w:rsidRPr="251646D2">
        <w:rPr>
          <w:rFonts w:eastAsia="sans-serif"/>
          <w:lang w:val="es-ES"/>
        </w:rPr>
        <w:t>El sistema procede al eliminado.</w:t>
      </w:r>
    </w:p>
    <w:p w14:paraId="2815253E" w14:textId="61D3FAAD" w:rsidR="009F3DDC" w:rsidRPr="00FA67F3" w:rsidRDefault="009F3DDC" w:rsidP="003B5C6F">
      <w:pPr>
        <w:pStyle w:val="SAP-Normal"/>
        <w:numPr>
          <w:ilvl w:val="0"/>
          <w:numId w:val="46"/>
        </w:numPr>
        <w:rPr>
          <w:rFonts w:eastAsiaTheme="minorEastAsia"/>
        </w:rPr>
      </w:pPr>
      <w:r w:rsidRPr="251646D2">
        <w:rPr>
          <w:rFonts w:eastAsia="sans-serif"/>
          <w:lang w:val="es-ES"/>
        </w:rPr>
        <w:lastRenderedPageBreak/>
        <w:t xml:space="preserve">Vuelve al punto </w:t>
      </w:r>
      <w:r w:rsidR="00FC19F3">
        <w:rPr>
          <w:rFonts w:eastAsia="sans-serif"/>
          <w:lang w:val="es-ES"/>
        </w:rPr>
        <w:t>10</w:t>
      </w:r>
      <w:r w:rsidRPr="251646D2">
        <w:rPr>
          <w:rFonts w:eastAsia="sans-serif"/>
          <w:lang w:val="es-ES"/>
        </w:rPr>
        <w:t xml:space="preserve"> del escenario principal.</w:t>
      </w:r>
    </w:p>
    <w:p w14:paraId="4E4281A8" w14:textId="77777777" w:rsidR="009F3DDC" w:rsidRDefault="009F3DDC" w:rsidP="009F3DDC">
      <w:pPr>
        <w:pStyle w:val="SAP-Normal"/>
        <w:rPr>
          <w:rFonts w:eastAsia="sans-serif"/>
        </w:rPr>
      </w:pPr>
    </w:p>
    <w:p w14:paraId="6874E478" w14:textId="77777777" w:rsidR="009F3DDC" w:rsidRPr="00920AE8" w:rsidRDefault="009F3DDC" w:rsidP="009F3DDC">
      <w:pPr>
        <w:pStyle w:val="SAP-Normal"/>
        <w:rPr>
          <w:rFonts w:eastAsia="sans-serif"/>
          <w:b/>
        </w:rPr>
      </w:pPr>
      <w:r w:rsidRPr="00920AE8">
        <w:rPr>
          <w:rFonts w:eastAsia="sans-serif"/>
          <w:b/>
          <w:lang w:val="es-ES"/>
        </w:rPr>
        <w:t>Referencias</w:t>
      </w:r>
    </w:p>
    <w:p w14:paraId="676DB2A6" w14:textId="77777777" w:rsidR="009F3DDC" w:rsidRDefault="009F3DDC" w:rsidP="009F3DDC">
      <w:pPr>
        <w:pStyle w:val="SAP-Normal"/>
      </w:pPr>
      <w:r>
        <w:t>CU_003_001 Gestionar bitácora</w:t>
      </w:r>
    </w:p>
    <w:p w14:paraId="766B6916" w14:textId="77777777" w:rsidR="009F3DDC" w:rsidRDefault="009F3DDC" w:rsidP="009F3DDC">
      <w:pPr>
        <w:spacing w:before="0"/>
        <w:rPr>
          <w:rFonts w:ascii="Arial" w:eastAsia="sans-serif" w:hAnsi="Arial" w:cs="Arial"/>
          <w:sz w:val="22"/>
          <w:szCs w:val="22"/>
          <w:highlight w:val="yellow"/>
          <w:lang w:val="es-ES"/>
        </w:rPr>
      </w:pPr>
    </w:p>
    <w:p w14:paraId="11AB6895" w14:textId="738226DB" w:rsidR="009F3DDC" w:rsidRDefault="009F3DDC" w:rsidP="009F3DDC">
      <w:pPr>
        <w:pStyle w:val="SAP-1erlnea"/>
        <w:outlineLvl w:val="2"/>
      </w:pPr>
      <w:bookmarkStart w:id="354" w:name="_Toc529912925"/>
      <w:r>
        <w:t>10.14.</w:t>
      </w:r>
      <w:r w:rsidR="00A352D3">
        <w:t>3</w:t>
      </w:r>
      <w:r>
        <w:t>.1.1 Diagrama de secuencia CU_003_00</w:t>
      </w:r>
      <w:r w:rsidR="00A352D3">
        <w:t>3</w:t>
      </w:r>
      <w:r>
        <w:t xml:space="preserve"> Gestionar </w:t>
      </w:r>
      <w:r w:rsidR="00A352D3">
        <w:t>roles</w:t>
      </w:r>
      <w:bookmarkEnd w:id="354"/>
    </w:p>
    <w:p w14:paraId="2CAEC5B5" w14:textId="147AAD13" w:rsidR="009F3DDC" w:rsidRDefault="009F3DDC" w:rsidP="009F3DDC">
      <w:pPr>
        <w:pStyle w:val="SAP-Normal"/>
      </w:pPr>
    </w:p>
    <w:p w14:paraId="414E5BB6" w14:textId="561F2930" w:rsidR="00620E09" w:rsidRDefault="00620E09" w:rsidP="00620E09">
      <w:pPr>
        <w:pStyle w:val="SAP-Normal"/>
        <w:jc w:val="center"/>
      </w:pPr>
      <w:r w:rsidRPr="00620E09">
        <w:rPr>
          <w:noProof/>
        </w:rPr>
        <w:drawing>
          <wp:inline distT="0" distB="0" distL="0" distR="0" wp14:anchorId="19B2935E" wp14:editId="34CDC1E2">
            <wp:extent cx="1510396" cy="6439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21925" cy="6488688"/>
                    </a:xfrm>
                    <a:prstGeom prst="rect">
                      <a:avLst/>
                    </a:prstGeom>
                    <a:noFill/>
                    <a:ln>
                      <a:noFill/>
                    </a:ln>
                  </pic:spPr>
                </pic:pic>
              </a:graphicData>
            </a:graphic>
          </wp:inline>
        </w:drawing>
      </w:r>
    </w:p>
    <w:p w14:paraId="47E37A69" w14:textId="64D9CB2F" w:rsidR="009F3DDC" w:rsidRDefault="009F3DDC" w:rsidP="009F3DDC">
      <w:pPr>
        <w:pStyle w:val="SAP-1erlnea"/>
        <w:outlineLvl w:val="2"/>
      </w:pPr>
      <w:bookmarkStart w:id="355" w:name="_Toc529912926"/>
      <w:r>
        <w:lastRenderedPageBreak/>
        <w:t>10.14.</w:t>
      </w:r>
      <w:r w:rsidR="00A352D3">
        <w:t>3</w:t>
      </w:r>
      <w:r>
        <w:t>.1.2 Diagrama de clases parcial CU_003_00</w:t>
      </w:r>
      <w:r w:rsidR="00A352D3">
        <w:t>3</w:t>
      </w:r>
      <w:r>
        <w:t xml:space="preserve"> Gestionar </w:t>
      </w:r>
      <w:r w:rsidR="00A352D3">
        <w:t>roles</w:t>
      </w:r>
      <w:bookmarkEnd w:id="355"/>
    </w:p>
    <w:p w14:paraId="18CD3DD6" w14:textId="63B5CA27" w:rsidR="009F3DDC" w:rsidRDefault="00620E09" w:rsidP="00620E09">
      <w:pPr>
        <w:pStyle w:val="SAP-Normal"/>
        <w:jc w:val="center"/>
      </w:pPr>
      <w:r w:rsidRPr="00620E09">
        <w:rPr>
          <w:noProof/>
        </w:rPr>
        <w:drawing>
          <wp:inline distT="0" distB="0" distL="0" distR="0" wp14:anchorId="64722DED" wp14:editId="545F365F">
            <wp:extent cx="5151120" cy="32004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51120" cy="3200400"/>
                    </a:xfrm>
                    <a:prstGeom prst="rect">
                      <a:avLst/>
                    </a:prstGeom>
                    <a:noFill/>
                    <a:ln>
                      <a:noFill/>
                    </a:ln>
                  </pic:spPr>
                </pic:pic>
              </a:graphicData>
            </a:graphic>
          </wp:inline>
        </w:drawing>
      </w:r>
    </w:p>
    <w:p w14:paraId="63B9A992" w14:textId="6BD2FFBE" w:rsidR="00476295" w:rsidRDefault="00476295" w:rsidP="00476295">
      <w:pPr>
        <w:pStyle w:val="SAP-1erlnea"/>
        <w:outlineLvl w:val="2"/>
      </w:pPr>
      <w:bookmarkStart w:id="356" w:name="_Toc529912927"/>
      <w:r>
        <w:t>10.14.</w:t>
      </w:r>
      <w:r w:rsidR="006A668F">
        <w:t>4</w:t>
      </w:r>
      <w:r>
        <w:t>.1 CU_003_00</w:t>
      </w:r>
      <w:r w:rsidR="006A668F">
        <w:t>4</w:t>
      </w:r>
      <w:r>
        <w:t xml:space="preserve"> </w:t>
      </w:r>
      <w:r w:rsidR="005B3B9E">
        <w:t>Vincular roles y usuario</w:t>
      </w:r>
      <w:bookmarkEnd w:id="356"/>
    </w:p>
    <w:p w14:paraId="64AB25F2" w14:textId="77777777" w:rsidR="00476295" w:rsidRPr="00A42E77" w:rsidRDefault="00476295" w:rsidP="00476295">
      <w:pPr>
        <w:pStyle w:val="SAP-Normal"/>
      </w:pPr>
    </w:p>
    <w:p w14:paraId="14DBA1F0" w14:textId="77777777" w:rsidR="00476295" w:rsidRPr="00A42E77" w:rsidRDefault="00476295" w:rsidP="00476295">
      <w:pPr>
        <w:pStyle w:val="SAP-Normal"/>
        <w:rPr>
          <w:b/>
        </w:rPr>
      </w:pPr>
      <w:r w:rsidRPr="00A42E77">
        <w:rPr>
          <w:rFonts w:eastAsia="sans-serif"/>
          <w:b/>
          <w:lang w:val="es-ES"/>
        </w:rPr>
        <w:t>Identificación del caso de uso</w:t>
      </w:r>
    </w:p>
    <w:p w14:paraId="48E032AD" w14:textId="6284CE3B" w:rsidR="00476295" w:rsidRDefault="00476295" w:rsidP="00476295">
      <w:pPr>
        <w:pStyle w:val="SAP-Normal"/>
      </w:pPr>
      <w:r>
        <w:t>CU_003_00</w:t>
      </w:r>
      <w:r w:rsidR="006A668F">
        <w:t>4</w:t>
      </w:r>
    </w:p>
    <w:p w14:paraId="5C05036B" w14:textId="77777777" w:rsidR="00476295" w:rsidRDefault="00476295" w:rsidP="00476295">
      <w:pPr>
        <w:pStyle w:val="SAP-Normal"/>
      </w:pPr>
    </w:p>
    <w:p w14:paraId="47610147" w14:textId="77777777" w:rsidR="00476295" w:rsidRPr="00A42E77" w:rsidRDefault="00476295" w:rsidP="00476295">
      <w:pPr>
        <w:pStyle w:val="SAP-Normal"/>
        <w:rPr>
          <w:rFonts w:eastAsia="sans-serif"/>
          <w:b/>
        </w:rPr>
      </w:pPr>
      <w:r w:rsidRPr="00A42E77">
        <w:rPr>
          <w:rFonts w:eastAsia="sans-serif"/>
          <w:b/>
          <w:lang w:val="es-ES"/>
        </w:rPr>
        <w:t>Nombre del Caso de Uso</w:t>
      </w:r>
    </w:p>
    <w:p w14:paraId="6F7ADFB9" w14:textId="7B64CFF2" w:rsidR="00476295" w:rsidRDefault="00476295" w:rsidP="00476295">
      <w:pPr>
        <w:pStyle w:val="SAP-Normal"/>
      </w:pPr>
      <w:r>
        <w:t>Asignar permisos</w:t>
      </w:r>
    </w:p>
    <w:p w14:paraId="57E5C1BA" w14:textId="77777777" w:rsidR="00476295" w:rsidRDefault="00476295" w:rsidP="00476295">
      <w:pPr>
        <w:pStyle w:val="SAP-Normal"/>
        <w:rPr>
          <w:rFonts w:eastAsia="sans-serif"/>
        </w:rPr>
      </w:pPr>
    </w:p>
    <w:p w14:paraId="2445F0C9" w14:textId="77777777" w:rsidR="00476295" w:rsidRPr="00A42E77" w:rsidRDefault="00476295" w:rsidP="00476295">
      <w:pPr>
        <w:pStyle w:val="SAP-Normal"/>
        <w:rPr>
          <w:rFonts w:eastAsia="sans-serif"/>
          <w:b/>
        </w:rPr>
      </w:pPr>
      <w:r w:rsidRPr="00A42E77">
        <w:rPr>
          <w:rFonts w:eastAsia="sans-serif"/>
          <w:b/>
          <w:lang w:val="es-ES"/>
        </w:rPr>
        <w:t>Descripción del Caso de Uso</w:t>
      </w:r>
    </w:p>
    <w:p w14:paraId="061E03D5" w14:textId="4B81D82C" w:rsidR="00476295" w:rsidRDefault="00476295" w:rsidP="00476295">
      <w:pPr>
        <w:pStyle w:val="SAP-Normal"/>
      </w:pPr>
      <w:r>
        <w:rPr>
          <w:rFonts w:eastAsia="sans-serif"/>
          <w:lang w:val="es-ES"/>
        </w:rPr>
        <w:t xml:space="preserve">Accediendo al apartado para la gestión de permisos, el </w:t>
      </w:r>
      <w:r w:rsidR="00257201">
        <w:rPr>
          <w:rFonts w:eastAsia="sans-serif"/>
          <w:lang w:val="es-ES"/>
        </w:rPr>
        <w:t>administrador</w:t>
      </w:r>
      <w:r>
        <w:rPr>
          <w:rFonts w:eastAsia="sans-serif"/>
          <w:lang w:val="es-ES"/>
        </w:rPr>
        <w:t xml:space="preserve"> podrá vincular cada rol existente con </w:t>
      </w:r>
      <w:r w:rsidR="00001021">
        <w:rPr>
          <w:rFonts w:eastAsia="sans-serif"/>
          <w:lang w:val="es-ES"/>
        </w:rPr>
        <w:t>uno más usuarios</w:t>
      </w:r>
      <w:r>
        <w:rPr>
          <w:rFonts w:eastAsia="sans-serif"/>
          <w:lang w:val="es-ES"/>
        </w:rPr>
        <w:t>.</w:t>
      </w:r>
      <w:r w:rsidR="00001021">
        <w:rPr>
          <w:rFonts w:eastAsia="sans-serif"/>
          <w:lang w:val="es-ES"/>
        </w:rPr>
        <w:t xml:space="preserve"> </w:t>
      </w:r>
      <w:r>
        <w:rPr>
          <w:rFonts w:eastAsia="sans-serif"/>
          <w:lang w:val="es-ES"/>
        </w:rPr>
        <w:t>Acciones correctivas para desvincular usuario con roles también podrán realizarse.</w:t>
      </w:r>
    </w:p>
    <w:p w14:paraId="4885BB06" w14:textId="77777777" w:rsidR="00476295" w:rsidRDefault="00476295" w:rsidP="00476295">
      <w:pPr>
        <w:pStyle w:val="SAP-Normal"/>
        <w:rPr>
          <w:rFonts w:eastAsia="sans-serif"/>
          <w:lang w:val="es-ES"/>
        </w:rPr>
      </w:pPr>
    </w:p>
    <w:p w14:paraId="4D64BB4E" w14:textId="77777777" w:rsidR="00476295" w:rsidRPr="00A42E77" w:rsidRDefault="00476295" w:rsidP="00476295">
      <w:pPr>
        <w:pStyle w:val="SAP-Normal"/>
        <w:rPr>
          <w:rFonts w:eastAsia="sans-serif"/>
          <w:b/>
        </w:rPr>
      </w:pPr>
      <w:r w:rsidRPr="00A42E77">
        <w:rPr>
          <w:rFonts w:eastAsia="sans-serif"/>
          <w:b/>
          <w:lang w:val="es-ES"/>
        </w:rPr>
        <w:t>Pre Condición</w:t>
      </w:r>
    </w:p>
    <w:p w14:paraId="2C728F48" w14:textId="77777777" w:rsidR="00476295" w:rsidRDefault="00476295" w:rsidP="00476295">
      <w:pPr>
        <w:pStyle w:val="SAP-Normal"/>
        <w:rPr>
          <w:rFonts w:eastAsia="sans-serif"/>
          <w:lang w:val="es-ES"/>
        </w:rPr>
      </w:pPr>
      <w:r w:rsidRPr="251646D2">
        <w:rPr>
          <w:rFonts w:eastAsia="sans-serif"/>
          <w:lang w:val="es-ES"/>
        </w:rPr>
        <w:t xml:space="preserve">El </w:t>
      </w:r>
      <w:r>
        <w:rPr>
          <w:rFonts w:eastAsia="sans-serif"/>
          <w:lang w:val="es-ES"/>
        </w:rPr>
        <w:t>usuario inició sesión en la plataforma y posee los permisos necesarios.</w:t>
      </w:r>
    </w:p>
    <w:p w14:paraId="41EF7EDE" w14:textId="77777777" w:rsidR="00476295" w:rsidRDefault="00476295" w:rsidP="00476295">
      <w:pPr>
        <w:pStyle w:val="SAP-Normal"/>
        <w:rPr>
          <w:rFonts w:eastAsia="sans-serif"/>
          <w:lang w:val="es-ES"/>
        </w:rPr>
      </w:pPr>
    </w:p>
    <w:p w14:paraId="1BE2EFF4" w14:textId="77777777" w:rsidR="00476295" w:rsidRPr="00A42E77" w:rsidRDefault="00476295" w:rsidP="00476295">
      <w:pPr>
        <w:pStyle w:val="SAP-Normal"/>
        <w:rPr>
          <w:rFonts w:eastAsia="sans-serif"/>
          <w:b/>
        </w:rPr>
      </w:pPr>
      <w:r w:rsidRPr="00A42E77">
        <w:rPr>
          <w:rFonts w:eastAsia="sans-serif"/>
          <w:b/>
          <w:lang w:val="es-ES"/>
        </w:rPr>
        <w:t>Post Condición</w:t>
      </w:r>
    </w:p>
    <w:p w14:paraId="6C1C2D4B" w14:textId="77777777" w:rsidR="00476295" w:rsidRDefault="00476295" w:rsidP="00476295">
      <w:pPr>
        <w:pStyle w:val="SAP-Normal"/>
        <w:rPr>
          <w:rFonts w:eastAsia="sans-serif"/>
          <w:lang w:val="es-ES"/>
        </w:rPr>
      </w:pPr>
      <w:r>
        <w:rPr>
          <w:rFonts w:eastAsia="sans-serif"/>
          <w:lang w:val="es-ES"/>
        </w:rPr>
        <w:t>Se han asignado permisos.</w:t>
      </w:r>
    </w:p>
    <w:p w14:paraId="1002854B" w14:textId="77777777" w:rsidR="00476295" w:rsidRDefault="00476295" w:rsidP="00476295">
      <w:pPr>
        <w:pStyle w:val="SAP-Normal"/>
        <w:rPr>
          <w:rFonts w:eastAsia="sans-serif"/>
        </w:rPr>
      </w:pPr>
    </w:p>
    <w:p w14:paraId="4BC04937" w14:textId="77777777" w:rsidR="00476295" w:rsidRPr="00A42E77" w:rsidRDefault="00476295" w:rsidP="00476295">
      <w:pPr>
        <w:pStyle w:val="SAP-Normal"/>
        <w:rPr>
          <w:rFonts w:eastAsia="sans-serif"/>
          <w:b/>
        </w:rPr>
      </w:pPr>
      <w:r w:rsidRPr="00A42E77">
        <w:rPr>
          <w:rFonts w:eastAsia="sans-serif"/>
          <w:b/>
          <w:lang w:val="es-ES"/>
        </w:rPr>
        <w:t>Actores primarios</w:t>
      </w:r>
    </w:p>
    <w:p w14:paraId="2AC59AF3" w14:textId="77777777" w:rsidR="00476295" w:rsidRDefault="00476295" w:rsidP="00476295">
      <w:pPr>
        <w:pStyle w:val="SAP-Normal"/>
        <w:rPr>
          <w:rFonts w:eastAsia="sans-serif"/>
          <w:lang w:val="es-ES"/>
        </w:rPr>
      </w:pPr>
      <w:r>
        <w:rPr>
          <w:rFonts w:eastAsia="sans-serif"/>
          <w:lang w:val="es-ES"/>
        </w:rPr>
        <w:t>Rol Administrador</w:t>
      </w:r>
    </w:p>
    <w:p w14:paraId="79D61931" w14:textId="50192CBC" w:rsidR="00476295" w:rsidRDefault="00476295" w:rsidP="00476295">
      <w:pPr>
        <w:pStyle w:val="SAP-Normal"/>
      </w:pPr>
    </w:p>
    <w:p w14:paraId="70D5F7B8" w14:textId="77777777" w:rsidR="00620E09" w:rsidRDefault="00620E09" w:rsidP="00476295">
      <w:pPr>
        <w:pStyle w:val="SAP-Normal"/>
      </w:pPr>
    </w:p>
    <w:p w14:paraId="2591607E" w14:textId="77777777" w:rsidR="00476295" w:rsidRPr="00A42E77" w:rsidRDefault="00476295" w:rsidP="00476295">
      <w:pPr>
        <w:pStyle w:val="SAP-Normal"/>
        <w:rPr>
          <w:rFonts w:eastAsia="sans-serif"/>
          <w:b/>
        </w:rPr>
      </w:pPr>
      <w:r w:rsidRPr="00A42E77">
        <w:rPr>
          <w:rFonts w:eastAsia="sans-serif"/>
          <w:b/>
          <w:lang w:val="es-ES"/>
        </w:rPr>
        <w:lastRenderedPageBreak/>
        <w:t>Actores Secundarios</w:t>
      </w:r>
    </w:p>
    <w:p w14:paraId="552F86A2" w14:textId="77777777" w:rsidR="00476295" w:rsidRDefault="00476295" w:rsidP="00476295">
      <w:pPr>
        <w:pStyle w:val="SAP-Normal"/>
        <w:rPr>
          <w:rFonts w:eastAsia="sans-serif"/>
          <w:lang w:val="es-ES"/>
        </w:rPr>
      </w:pPr>
      <w:r>
        <w:rPr>
          <w:rFonts w:eastAsia="sans-serif"/>
          <w:lang w:val="es-ES"/>
        </w:rPr>
        <w:t>N/A</w:t>
      </w:r>
    </w:p>
    <w:p w14:paraId="1B4CCBEC" w14:textId="77777777" w:rsidR="00476295" w:rsidRDefault="00476295" w:rsidP="00476295">
      <w:pPr>
        <w:pStyle w:val="SAP-Normal"/>
        <w:rPr>
          <w:rFonts w:eastAsia="sans-serif"/>
          <w:lang w:val="es-ES"/>
        </w:rPr>
      </w:pPr>
    </w:p>
    <w:p w14:paraId="6C37D2C1" w14:textId="77777777" w:rsidR="00476295" w:rsidRPr="00A42E77" w:rsidRDefault="00476295" w:rsidP="00476295">
      <w:pPr>
        <w:pStyle w:val="SAP-Normal"/>
        <w:rPr>
          <w:rFonts w:eastAsia="sans-serif"/>
          <w:b/>
        </w:rPr>
      </w:pPr>
      <w:r w:rsidRPr="00A42E77">
        <w:rPr>
          <w:rFonts w:eastAsia="sans-serif"/>
          <w:b/>
          <w:lang w:val="es-ES"/>
        </w:rPr>
        <w:t>Disparador</w:t>
      </w:r>
    </w:p>
    <w:p w14:paraId="349D34E5" w14:textId="4F549355" w:rsidR="00476295" w:rsidRDefault="00476295" w:rsidP="00476295">
      <w:pPr>
        <w:pStyle w:val="SAP-Normal"/>
        <w:rPr>
          <w:rFonts w:eastAsia="sans-serif"/>
          <w:lang w:val="es-ES"/>
        </w:rPr>
      </w:pPr>
      <w:r w:rsidRPr="251646D2">
        <w:rPr>
          <w:rFonts w:eastAsia="sans-serif"/>
          <w:lang w:val="es-ES"/>
        </w:rPr>
        <w:t xml:space="preserve">El </w:t>
      </w:r>
      <w:r>
        <w:rPr>
          <w:rFonts w:eastAsia="sans-serif"/>
          <w:lang w:val="es-ES"/>
        </w:rPr>
        <w:t>usuario</w:t>
      </w:r>
      <w:r w:rsidRPr="251646D2">
        <w:rPr>
          <w:rFonts w:eastAsia="sans-serif"/>
          <w:lang w:val="es-ES"/>
        </w:rPr>
        <w:t xml:space="preserve"> accede al apartado de gestión de </w:t>
      </w:r>
      <w:r>
        <w:rPr>
          <w:rFonts w:eastAsia="sans-serif"/>
          <w:lang w:val="es-ES"/>
        </w:rPr>
        <w:t xml:space="preserve">permisos para </w:t>
      </w:r>
      <w:r w:rsidR="000F6215">
        <w:rPr>
          <w:rFonts w:eastAsia="sans-serif"/>
          <w:lang w:val="es-ES"/>
        </w:rPr>
        <w:t>vincular usuarios con roles</w:t>
      </w:r>
      <w:r w:rsidRPr="251646D2">
        <w:rPr>
          <w:rFonts w:eastAsia="sans-serif"/>
          <w:lang w:val="es-ES"/>
        </w:rPr>
        <w:t>.</w:t>
      </w:r>
    </w:p>
    <w:p w14:paraId="0E02F58F" w14:textId="77777777" w:rsidR="00476295" w:rsidRDefault="00476295" w:rsidP="00476295">
      <w:pPr>
        <w:pStyle w:val="SAP-Normal"/>
      </w:pPr>
    </w:p>
    <w:p w14:paraId="2293238D" w14:textId="77777777" w:rsidR="00476295" w:rsidRPr="00A42E77" w:rsidRDefault="00476295" w:rsidP="00476295">
      <w:pPr>
        <w:pStyle w:val="SAP-Normal"/>
        <w:rPr>
          <w:rFonts w:eastAsia="sans-serif"/>
          <w:b/>
        </w:rPr>
      </w:pPr>
      <w:r w:rsidRPr="00A42E77">
        <w:rPr>
          <w:rFonts w:eastAsia="sans-serif"/>
          <w:b/>
          <w:lang w:val="es-ES"/>
        </w:rPr>
        <w:t>Escenario principal de Éxito</w:t>
      </w:r>
    </w:p>
    <w:p w14:paraId="01C79F55" w14:textId="77777777" w:rsidR="00476295" w:rsidRPr="00352B6A" w:rsidRDefault="00476295" w:rsidP="003B5C6F">
      <w:pPr>
        <w:pStyle w:val="SAP-Normal"/>
        <w:numPr>
          <w:ilvl w:val="0"/>
          <w:numId w:val="71"/>
        </w:numPr>
        <w:rPr>
          <w:rFonts w:eastAsiaTheme="minorEastAsia"/>
        </w:rPr>
      </w:pPr>
      <w:r w:rsidRPr="251646D2">
        <w:rPr>
          <w:rFonts w:eastAsia="sans-serif"/>
          <w:lang w:val="es-ES"/>
        </w:rPr>
        <w:t xml:space="preserve">El </w:t>
      </w:r>
      <w:r>
        <w:rPr>
          <w:rFonts w:eastAsia="sans-serif"/>
          <w:lang w:val="es-ES"/>
        </w:rPr>
        <w:t>rol Administrador</w:t>
      </w:r>
      <w:r w:rsidRPr="251646D2">
        <w:rPr>
          <w:rFonts w:eastAsia="sans-serif"/>
          <w:lang w:val="es-ES"/>
        </w:rPr>
        <w:t xml:space="preserve"> accede al apartado para la gestión de </w:t>
      </w:r>
      <w:r>
        <w:rPr>
          <w:rFonts w:eastAsia="sans-serif"/>
          <w:lang w:val="es-ES"/>
        </w:rPr>
        <w:t>permisos</w:t>
      </w:r>
      <w:r w:rsidRPr="251646D2">
        <w:rPr>
          <w:rFonts w:eastAsia="sans-serif"/>
          <w:lang w:val="es-ES"/>
        </w:rPr>
        <w:t>.</w:t>
      </w:r>
    </w:p>
    <w:p w14:paraId="2341C2C6" w14:textId="132F2A11" w:rsidR="00476295" w:rsidRPr="00792C76" w:rsidRDefault="00476295" w:rsidP="003B5C6F">
      <w:pPr>
        <w:pStyle w:val="SAP-Normal"/>
        <w:numPr>
          <w:ilvl w:val="0"/>
          <w:numId w:val="71"/>
        </w:numPr>
        <w:rPr>
          <w:rFonts w:eastAsiaTheme="minorEastAsia"/>
        </w:rPr>
      </w:pPr>
      <w:r>
        <w:rPr>
          <w:rFonts w:eastAsiaTheme="minorEastAsia"/>
        </w:rPr>
        <w:t>El sistema recupera todos los roles existentes y los lista.</w:t>
      </w:r>
    </w:p>
    <w:p w14:paraId="2CD9FA3A" w14:textId="32FC3118" w:rsidR="00476295" w:rsidRDefault="00476295" w:rsidP="003B5C6F">
      <w:pPr>
        <w:pStyle w:val="SAP-Normal"/>
        <w:numPr>
          <w:ilvl w:val="0"/>
          <w:numId w:val="71"/>
        </w:numPr>
        <w:rPr>
          <w:rFonts w:eastAsiaTheme="minorEastAsia"/>
        </w:rPr>
      </w:pPr>
      <w:r>
        <w:rPr>
          <w:rFonts w:eastAsiaTheme="minorEastAsia"/>
        </w:rPr>
        <w:t>El sistema recupera todos los usuarios existentes y los lista.</w:t>
      </w:r>
    </w:p>
    <w:p w14:paraId="0550C33A" w14:textId="225B1BB3" w:rsidR="00CB595D" w:rsidRDefault="00CB595D" w:rsidP="003B5C6F">
      <w:pPr>
        <w:pStyle w:val="SAP-Normal"/>
        <w:numPr>
          <w:ilvl w:val="0"/>
          <w:numId w:val="71"/>
        </w:numPr>
        <w:rPr>
          <w:rFonts w:eastAsiaTheme="minorEastAsia"/>
        </w:rPr>
      </w:pPr>
      <w:r>
        <w:rPr>
          <w:rFonts w:eastAsiaTheme="minorEastAsia"/>
        </w:rPr>
        <w:t>E</w:t>
      </w:r>
      <w:r w:rsidR="00843BDF">
        <w:rPr>
          <w:rFonts w:eastAsiaTheme="minorEastAsia"/>
        </w:rPr>
        <w:t xml:space="preserve">l rol Administrador </w:t>
      </w:r>
      <w:r>
        <w:rPr>
          <w:rFonts w:eastAsiaTheme="minorEastAsia"/>
        </w:rPr>
        <w:t>selecciona el usuario con el que quiere trabajar.</w:t>
      </w:r>
    </w:p>
    <w:p w14:paraId="1C426251" w14:textId="56A22DE6" w:rsidR="0056055D" w:rsidRPr="0056055D" w:rsidRDefault="0056055D" w:rsidP="003B5C6F">
      <w:pPr>
        <w:pStyle w:val="SAP-Normal"/>
        <w:numPr>
          <w:ilvl w:val="0"/>
          <w:numId w:val="71"/>
        </w:numPr>
        <w:rPr>
          <w:rFonts w:eastAsiaTheme="minorEastAsia"/>
        </w:rPr>
      </w:pPr>
      <w:r w:rsidRPr="251646D2">
        <w:rPr>
          <w:rFonts w:eastAsia="sans-serif"/>
          <w:lang w:val="es-ES"/>
        </w:rPr>
        <w:t>El</w:t>
      </w:r>
      <w:r>
        <w:rPr>
          <w:rFonts w:eastAsia="sans-serif"/>
          <w:lang w:val="es-ES"/>
        </w:rPr>
        <w:t xml:space="preserve"> sistema identifica</w:t>
      </w:r>
      <w:r w:rsidRPr="251646D2">
        <w:rPr>
          <w:rFonts w:eastAsia="sans-serif"/>
          <w:lang w:val="es-ES"/>
        </w:rPr>
        <w:t xml:space="preserve"> </w:t>
      </w:r>
      <w:r>
        <w:rPr>
          <w:rFonts w:eastAsia="sans-serif"/>
          <w:lang w:val="es-ES"/>
        </w:rPr>
        <w:t>los roles asociados al usuario</w:t>
      </w:r>
      <w:r w:rsidR="000F6215">
        <w:rPr>
          <w:rFonts w:eastAsia="sans-serif"/>
          <w:lang w:val="es-ES"/>
        </w:rPr>
        <w:t>, si los hubiere.</w:t>
      </w:r>
    </w:p>
    <w:p w14:paraId="05197CAA" w14:textId="6DDFDAFC" w:rsidR="00CB595D" w:rsidRDefault="00CB595D" w:rsidP="003B5C6F">
      <w:pPr>
        <w:pStyle w:val="SAP-Normal"/>
        <w:numPr>
          <w:ilvl w:val="0"/>
          <w:numId w:val="71"/>
        </w:numPr>
        <w:rPr>
          <w:rFonts w:eastAsiaTheme="minorEastAsia"/>
        </w:rPr>
      </w:pPr>
      <w:r>
        <w:rPr>
          <w:rFonts w:eastAsiaTheme="minorEastAsia"/>
        </w:rPr>
        <w:t xml:space="preserve">El rol Administrador selecciona al menos un rol con el que estará asociado el usuario. </w:t>
      </w:r>
    </w:p>
    <w:p w14:paraId="7646870D" w14:textId="77777777" w:rsidR="00476295" w:rsidRPr="00D53F99" w:rsidRDefault="00476295" w:rsidP="003B5C6F">
      <w:pPr>
        <w:pStyle w:val="SAP-Normal"/>
        <w:numPr>
          <w:ilvl w:val="0"/>
          <w:numId w:val="71"/>
        </w:numPr>
        <w:rPr>
          <w:rFonts w:eastAsiaTheme="minorEastAsia"/>
        </w:rPr>
      </w:pPr>
      <w:r>
        <w:rPr>
          <w:rFonts w:eastAsia="sans-serif"/>
          <w:lang w:val="es-ES"/>
        </w:rPr>
        <w:t>El rol Administrador informa al sistema que quiere guardar las asignaciones.</w:t>
      </w:r>
    </w:p>
    <w:p w14:paraId="0AB7F743" w14:textId="77777777" w:rsidR="00476295" w:rsidRDefault="00476295" w:rsidP="003B5C6F">
      <w:pPr>
        <w:pStyle w:val="SAP-Normal"/>
        <w:numPr>
          <w:ilvl w:val="0"/>
          <w:numId w:val="71"/>
        </w:numPr>
        <w:rPr>
          <w:rFonts w:eastAsiaTheme="minorEastAsia"/>
        </w:rPr>
      </w:pPr>
      <w:r w:rsidRPr="251646D2">
        <w:rPr>
          <w:rFonts w:eastAsia="sans-serif"/>
          <w:lang w:val="es-ES"/>
        </w:rPr>
        <w:t>El sistema persiste los datos.</w:t>
      </w:r>
    </w:p>
    <w:p w14:paraId="4E956A6E" w14:textId="77777777" w:rsidR="00476295" w:rsidRDefault="00476295" w:rsidP="003B5C6F">
      <w:pPr>
        <w:pStyle w:val="SAP-Normal"/>
        <w:numPr>
          <w:ilvl w:val="0"/>
          <w:numId w:val="71"/>
        </w:numPr>
        <w:rPr>
          <w:rFonts w:eastAsiaTheme="minorEastAsia"/>
        </w:rPr>
      </w:pPr>
      <w:r w:rsidRPr="251646D2">
        <w:rPr>
          <w:rFonts w:eastAsia="sans-serif"/>
          <w:lang w:val="es-ES"/>
        </w:rPr>
        <w:t>El sistema guarda en la bitácora la información sobre la operación.</w:t>
      </w:r>
    </w:p>
    <w:p w14:paraId="5520D46D" w14:textId="77777777" w:rsidR="00476295" w:rsidRDefault="00476295" w:rsidP="003B5C6F">
      <w:pPr>
        <w:pStyle w:val="SAP-Normal"/>
        <w:numPr>
          <w:ilvl w:val="0"/>
          <w:numId w:val="71"/>
        </w:numPr>
        <w:rPr>
          <w:rFonts w:eastAsiaTheme="minorEastAsia"/>
        </w:rPr>
      </w:pPr>
      <w:r w:rsidRPr="251646D2">
        <w:rPr>
          <w:rFonts w:eastAsia="sans-serif"/>
          <w:lang w:val="es-ES"/>
        </w:rPr>
        <w:t>El sistema confirma el éxito de la operación.</w:t>
      </w:r>
    </w:p>
    <w:p w14:paraId="67824AF6" w14:textId="77777777" w:rsidR="00476295" w:rsidRDefault="00476295" w:rsidP="003B5C6F">
      <w:pPr>
        <w:pStyle w:val="SAP-Normal"/>
        <w:numPr>
          <w:ilvl w:val="0"/>
          <w:numId w:val="71"/>
        </w:numPr>
        <w:rPr>
          <w:rFonts w:eastAsia="sans-serif"/>
          <w:lang w:val="es-ES"/>
        </w:rPr>
      </w:pPr>
      <w:r w:rsidRPr="251646D2">
        <w:rPr>
          <w:rFonts w:eastAsia="sans-serif"/>
          <w:lang w:val="es-ES"/>
        </w:rPr>
        <w:t xml:space="preserve">El sistema </w:t>
      </w:r>
      <w:r>
        <w:rPr>
          <w:rFonts w:eastAsia="sans-serif"/>
          <w:lang w:val="es-ES"/>
        </w:rPr>
        <w:t>permanece en la página.</w:t>
      </w:r>
    </w:p>
    <w:p w14:paraId="0C82B8C1" w14:textId="77777777" w:rsidR="00476295" w:rsidRDefault="00476295" w:rsidP="00476295">
      <w:pPr>
        <w:pStyle w:val="SAP-Normal"/>
        <w:rPr>
          <w:rFonts w:eastAsia="sans-serif"/>
          <w:lang w:val="es-ES"/>
        </w:rPr>
      </w:pPr>
      <w:r>
        <w:rPr>
          <w:rFonts w:eastAsia="sans-serif"/>
          <w:lang w:val="es-ES"/>
        </w:rPr>
        <w:t xml:space="preserve"> </w:t>
      </w:r>
    </w:p>
    <w:p w14:paraId="0DF6817C" w14:textId="77777777" w:rsidR="00476295" w:rsidRPr="00764BCF" w:rsidRDefault="00476295" w:rsidP="00476295">
      <w:pPr>
        <w:pStyle w:val="SAP-Normal"/>
        <w:rPr>
          <w:rFonts w:eastAsia="sans-serif"/>
          <w:b/>
          <w:lang w:val="es-ES"/>
        </w:rPr>
      </w:pPr>
      <w:r w:rsidRPr="00A42E77">
        <w:rPr>
          <w:rFonts w:eastAsia="sans-serif"/>
          <w:b/>
          <w:lang w:val="es-ES"/>
        </w:rPr>
        <w:t>Caminos Alternativos</w:t>
      </w:r>
    </w:p>
    <w:p w14:paraId="56255A27" w14:textId="5706F73C" w:rsidR="00AB4581" w:rsidRDefault="000F6215" w:rsidP="000F6215">
      <w:pPr>
        <w:pStyle w:val="SAP-Normal"/>
        <w:rPr>
          <w:rFonts w:eastAsiaTheme="minorEastAsia"/>
        </w:rPr>
      </w:pPr>
      <w:r>
        <w:rPr>
          <w:rFonts w:eastAsia="sans-serif"/>
          <w:lang w:val="es-ES"/>
        </w:rPr>
        <w:t>N/A</w:t>
      </w:r>
    </w:p>
    <w:p w14:paraId="4B9A8700" w14:textId="77777777" w:rsidR="00476295" w:rsidRDefault="00476295" w:rsidP="00476295">
      <w:pPr>
        <w:pStyle w:val="SAP-Normal"/>
        <w:rPr>
          <w:rFonts w:eastAsia="sans-serif"/>
        </w:rPr>
      </w:pPr>
    </w:p>
    <w:p w14:paraId="0239E452" w14:textId="77777777" w:rsidR="00476295" w:rsidRPr="00920AE8" w:rsidRDefault="00476295" w:rsidP="00476295">
      <w:pPr>
        <w:pStyle w:val="SAP-Normal"/>
        <w:rPr>
          <w:rFonts w:eastAsia="sans-serif"/>
          <w:b/>
        </w:rPr>
      </w:pPr>
      <w:r w:rsidRPr="00920AE8">
        <w:rPr>
          <w:rFonts w:eastAsia="sans-serif"/>
          <w:b/>
          <w:lang w:val="es-ES"/>
        </w:rPr>
        <w:t>Referencias</w:t>
      </w:r>
    </w:p>
    <w:p w14:paraId="01F8BEB0" w14:textId="77777777" w:rsidR="00476295" w:rsidRDefault="00476295" w:rsidP="00476295">
      <w:pPr>
        <w:pStyle w:val="SAP-Normal"/>
      </w:pPr>
      <w:r>
        <w:t>CU_003_001 Gestionar bitácora</w:t>
      </w:r>
    </w:p>
    <w:p w14:paraId="3EB80F73" w14:textId="77777777" w:rsidR="00476295" w:rsidRDefault="00476295" w:rsidP="00476295">
      <w:pPr>
        <w:spacing w:before="0"/>
        <w:rPr>
          <w:rFonts w:ascii="Arial" w:eastAsia="sans-serif" w:hAnsi="Arial" w:cs="Arial"/>
          <w:sz w:val="22"/>
          <w:szCs w:val="22"/>
          <w:highlight w:val="yellow"/>
          <w:lang w:val="es-ES"/>
        </w:rPr>
      </w:pPr>
    </w:p>
    <w:p w14:paraId="4CB99BDF" w14:textId="77777777" w:rsidR="00620E09" w:rsidRDefault="00620E09">
      <w:pPr>
        <w:spacing w:before="0"/>
        <w:rPr>
          <w:rFonts w:ascii="Arial" w:hAnsi="Arial" w:cs="Arial"/>
          <w:b/>
          <w:sz w:val="28"/>
          <w:szCs w:val="28"/>
        </w:rPr>
      </w:pPr>
      <w:r>
        <w:br w:type="page"/>
      </w:r>
    </w:p>
    <w:p w14:paraId="36359161" w14:textId="74A5F6A2" w:rsidR="00476295" w:rsidRDefault="00476295" w:rsidP="00476295">
      <w:pPr>
        <w:pStyle w:val="SAP-1erlnea"/>
        <w:outlineLvl w:val="2"/>
      </w:pPr>
      <w:bookmarkStart w:id="357" w:name="_Toc529912928"/>
      <w:r>
        <w:lastRenderedPageBreak/>
        <w:t>10.14.</w:t>
      </w:r>
      <w:r w:rsidR="006A668F">
        <w:t>4</w:t>
      </w:r>
      <w:r>
        <w:t>.1.1 Diagrama de secuencia CU_003_00</w:t>
      </w:r>
      <w:r w:rsidR="006A668F">
        <w:t>4</w:t>
      </w:r>
      <w:r>
        <w:t xml:space="preserve"> </w:t>
      </w:r>
      <w:r w:rsidR="005B3B9E">
        <w:t>Vincular roles y usuario</w:t>
      </w:r>
      <w:bookmarkEnd w:id="357"/>
    </w:p>
    <w:p w14:paraId="1DF39446" w14:textId="77777777" w:rsidR="0077229C" w:rsidRPr="0077229C" w:rsidRDefault="0077229C" w:rsidP="0077229C">
      <w:pPr>
        <w:pStyle w:val="SAP-Normal"/>
      </w:pPr>
    </w:p>
    <w:p w14:paraId="4EE4EB8B" w14:textId="463429FE" w:rsidR="00476295" w:rsidRDefault="0077229C" w:rsidP="0077229C">
      <w:pPr>
        <w:pStyle w:val="SAP-Normal"/>
        <w:jc w:val="center"/>
      </w:pPr>
      <w:r w:rsidRPr="0077229C">
        <w:rPr>
          <w:noProof/>
        </w:rPr>
        <w:drawing>
          <wp:inline distT="0" distB="0" distL="0" distR="0" wp14:anchorId="0EC131E9" wp14:editId="434C7CE8">
            <wp:extent cx="4062293" cy="737616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79695" cy="7407758"/>
                    </a:xfrm>
                    <a:prstGeom prst="rect">
                      <a:avLst/>
                    </a:prstGeom>
                    <a:noFill/>
                    <a:ln>
                      <a:noFill/>
                    </a:ln>
                  </pic:spPr>
                </pic:pic>
              </a:graphicData>
            </a:graphic>
          </wp:inline>
        </w:drawing>
      </w:r>
    </w:p>
    <w:p w14:paraId="3F2D058B" w14:textId="3EE604D6" w:rsidR="00476295" w:rsidRDefault="00476295" w:rsidP="00476295">
      <w:pPr>
        <w:pStyle w:val="SAP-1erlnea"/>
        <w:outlineLvl w:val="2"/>
      </w:pPr>
      <w:bookmarkStart w:id="358" w:name="_Toc529912929"/>
      <w:r>
        <w:lastRenderedPageBreak/>
        <w:t>10.14.</w:t>
      </w:r>
      <w:r w:rsidR="006A668F">
        <w:t>4</w:t>
      </w:r>
      <w:r>
        <w:t>.1.2 Diagrama de clases parcial CU_003_00</w:t>
      </w:r>
      <w:r w:rsidR="006A668F">
        <w:t>4</w:t>
      </w:r>
      <w:r>
        <w:t xml:space="preserve"> </w:t>
      </w:r>
      <w:r w:rsidR="009A74A4">
        <w:t>Vincular</w:t>
      </w:r>
      <w:r w:rsidR="00EE4E24">
        <w:t xml:space="preserve"> roles y usuarios</w:t>
      </w:r>
      <w:bookmarkEnd w:id="358"/>
    </w:p>
    <w:p w14:paraId="581C1499" w14:textId="16744734" w:rsidR="00476295" w:rsidRDefault="0077229C" w:rsidP="0077229C">
      <w:pPr>
        <w:pStyle w:val="SAP-Normal"/>
        <w:jc w:val="center"/>
      </w:pPr>
      <w:r w:rsidRPr="0077229C">
        <w:rPr>
          <w:noProof/>
        </w:rPr>
        <w:drawing>
          <wp:inline distT="0" distB="0" distL="0" distR="0" wp14:anchorId="48221A68" wp14:editId="79C50596">
            <wp:extent cx="5158740" cy="425196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58740" cy="4251960"/>
                    </a:xfrm>
                    <a:prstGeom prst="rect">
                      <a:avLst/>
                    </a:prstGeom>
                    <a:noFill/>
                    <a:ln>
                      <a:noFill/>
                    </a:ln>
                  </pic:spPr>
                </pic:pic>
              </a:graphicData>
            </a:graphic>
          </wp:inline>
        </w:drawing>
      </w:r>
    </w:p>
    <w:p w14:paraId="34C63B2C" w14:textId="12613237" w:rsidR="00777B06" w:rsidRDefault="00777B06" w:rsidP="00777B06">
      <w:pPr>
        <w:pStyle w:val="SAP-1erlnea"/>
        <w:outlineLvl w:val="2"/>
      </w:pPr>
      <w:bookmarkStart w:id="359" w:name="_Toc529912930"/>
      <w:r>
        <w:t>10.14.5.1 CU_003_005 Recuperar contraseña</w:t>
      </w:r>
      <w:bookmarkEnd w:id="359"/>
    </w:p>
    <w:p w14:paraId="33D8E864" w14:textId="77777777" w:rsidR="00777B06" w:rsidRPr="00A42E77" w:rsidRDefault="00777B06" w:rsidP="00777B06">
      <w:pPr>
        <w:pStyle w:val="SAP-Normal"/>
      </w:pPr>
    </w:p>
    <w:p w14:paraId="23582344" w14:textId="77777777" w:rsidR="00777B06" w:rsidRPr="00A42E77" w:rsidRDefault="00777B06" w:rsidP="00777B06">
      <w:pPr>
        <w:pStyle w:val="SAP-Normal"/>
        <w:rPr>
          <w:b/>
        </w:rPr>
      </w:pPr>
      <w:r w:rsidRPr="00A42E77">
        <w:rPr>
          <w:rFonts w:eastAsia="sans-serif"/>
          <w:b/>
          <w:lang w:val="es-ES"/>
        </w:rPr>
        <w:t>Identificación del caso de uso</w:t>
      </w:r>
    </w:p>
    <w:p w14:paraId="48131C33" w14:textId="1E35DCC5" w:rsidR="00777B06" w:rsidRDefault="000F6215" w:rsidP="00777B06">
      <w:pPr>
        <w:pStyle w:val="SAP-Normal"/>
      </w:pPr>
      <w:r>
        <w:t>CU_003_00</w:t>
      </w:r>
      <w:r w:rsidR="00E74768">
        <w:t>5</w:t>
      </w:r>
      <w:r>
        <w:t xml:space="preserve"> </w:t>
      </w:r>
      <w:r w:rsidR="00E74768">
        <w:t>Recuperar contraseña</w:t>
      </w:r>
    </w:p>
    <w:p w14:paraId="2616460C" w14:textId="77777777" w:rsidR="000F6215" w:rsidRDefault="000F6215" w:rsidP="00777B06">
      <w:pPr>
        <w:pStyle w:val="SAP-Normal"/>
      </w:pPr>
    </w:p>
    <w:p w14:paraId="202DB83B" w14:textId="77777777" w:rsidR="00777B06" w:rsidRPr="00A42E77" w:rsidRDefault="00777B06" w:rsidP="00777B06">
      <w:pPr>
        <w:pStyle w:val="SAP-Normal"/>
        <w:rPr>
          <w:rFonts w:eastAsia="sans-serif"/>
          <w:b/>
        </w:rPr>
      </w:pPr>
      <w:r w:rsidRPr="00A42E77">
        <w:rPr>
          <w:rFonts w:eastAsia="sans-serif"/>
          <w:b/>
          <w:lang w:val="es-ES"/>
        </w:rPr>
        <w:t>Nombre del Caso de Uso</w:t>
      </w:r>
    </w:p>
    <w:p w14:paraId="150171E6" w14:textId="7DB108AE" w:rsidR="00777B06" w:rsidRDefault="00777B06" w:rsidP="00777B06">
      <w:pPr>
        <w:pStyle w:val="SAP-Normal"/>
      </w:pPr>
      <w:r>
        <w:t>Recuperar contraseña</w:t>
      </w:r>
    </w:p>
    <w:p w14:paraId="737B3C73" w14:textId="77777777" w:rsidR="00777B06" w:rsidRDefault="00777B06" w:rsidP="00777B06">
      <w:pPr>
        <w:pStyle w:val="SAP-Normal"/>
        <w:rPr>
          <w:rFonts w:eastAsia="sans-serif"/>
        </w:rPr>
      </w:pPr>
    </w:p>
    <w:p w14:paraId="59CAF4F2" w14:textId="77777777" w:rsidR="00777B06" w:rsidRPr="00A42E77" w:rsidRDefault="00777B06" w:rsidP="00777B06">
      <w:pPr>
        <w:pStyle w:val="SAP-Normal"/>
        <w:rPr>
          <w:rFonts w:eastAsia="sans-serif"/>
          <w:b/>
        </w:rPr>
      </w:pPr>
      <w:r w:rsidRPr="00A42E77">
        <w:rPr>
          <w:rFonts w:eastAsia="sans-serif"/>
          <w:b/>
          <w:lang w:val="es-ES"/>
        </w:rPr>
        <w:t>Descripción del Caso de Uso</w:t>
      </w:r>
    </w:p>
    <w:p w14:paraId="2C8CEF97" w14:textId="380441D0" w:rsidR="00777B06" w:rsidRDefault="00777B06" w:rsidP="00777B06">
      <w:pPr>
        <w:pStyle w:val="SAP-Normal"/>
      </w:pPr>
      <w:r>
        <w:rPr>
          <w:rFonts w:eastAsia="sans-serif"/>
          <w:lang w:val="es-ES"/>
        </w:rPr>
        <w:t xml:space="preserve">Un usuario que no recuerda su contraseña </w:t>
      </w:r>
      <w:r w:rsidR="00545037">
        <w:rPr>
          <w:rFonts w:eastAsia="sans-serif"/>
          <w:lang w:val="es-ES"/>
        </w:rPr>
        <w:t>podrá</w:t>
      </w:r>
      <w:r>
        <w:rPr>
          <w:rFonts w:eastAsia="sans-serif"/>
          <w:lang w:val="es-ES"/>
        </w:rPr>
        <w:t xml:space="preserve"> peticionar </w:t>
      </w:r>
      <w:r w:rsidR="00545037">
        <w:rPr>
          <w:rFonts w:eastAsia="sans-serif"/>
          <w:lang w:val="es-ES"/>
        </w:rPr>
        <w:t>el blanqueo de la misma sin intervención directa del administrador, garantizando nuevamente su acceso al sistema.</w:t>
      </w:r>
    </w:p>
    <w:p w14:paraId="35D051E4" w14:textId="77777777" w:rsidR="00777B06" w:rsidRDefault="00777B06" w:rsidP="00777B06">
      <w:pPr>
        <w:pStyle w:val="SAP-Normal"/>
        <w:rPr>
          <w:rFonts w:eastAsia="sans-serif"/>
          <w:lang w:val="es-ES"/>
        </w:rPr>
      </w:pPr>
    </w:p>
    <w:p w14:paraId="13E27019" w14:textId="77777777" w:rsidR="00777B06" w:rsidRPr="00A42E77" w:rsidRDefault="00777B06" w:rsidP="00777B06">
      <w:pPr>
        <w:pStyle w:val="SAP-Normal"/>
        <w:rPr>
          <w:rFonts w:eastAsia="sans-serif"/>
          <w:b/>
        </w:rPr>
      </w:pPr>
      <w:r w:rsidRPr="00A42E77">
        <w:rPr>
          <w:rFonts w:eastAsia="sans-serif"/>
          <w:b/>
          <w:lang w:val="es-ES"/>
        </w:rPr>
        <w:t>Pre Condición</w:t>
      </w:r>
    </w:p>
    <w:p w14:paraId="70F32182" w14:textId="3074774B" w:rsidR="00777B06" w:rsidRDefault="00777B06" w:rsidP="00777B06">
      <w:pPr>
        <w:pStyle w:val="SAP-Normal"/>
        <w:rPr>
          <w:rFonts w:eastAsia="sans-serif"/>
          <w:lang w:val="es-ES"/>
        </w:rPr>
      </w:pPr>
      <w:r w:rsidRPr="251646D2">
        <w:rPr>
          <w:rFonts w:eastAsia="sans-serif"/>
          <w:lang w:val="es-ES"/>
        </w:rPr>
        <w:t xml:space="preserve">El </w:t>
      </w:r>
      <w:r>
        <w:rPr>
          <w:rFonts w:eastAsia="sans-serif"/>
          <w:lang w:val="es-ES"/>
        </w:rPr>
        <w:t xml:space="preserve">usuario </w:t>
      </w:r>
      <w:r w:rsidR="00545037">
        <w:rPr>
          <w:rFonts w:eastAsia="sans-serif"/>
          <w:lang w:val="es-ES"/>
        </w:rPr>
        <w:t>no recuerda su contraseña</w:t>
      </w:r>
      <w:r>
        <w:rPr>
          <w:rFonts w:eastAsia="sans-serif"/>
          <w:lang w:val="es-ES"/>
        </w:rPr>
        <w:t>.</w:t>
      </w:r>
    </w:p>
    <w:p w14:paraId="3A595B6F" w14:textId="195468E0" w:rsidR="00777B06" w:rsidRDefault="00777B06" w:rsidP="00777B06">
      <w:pPr>
        <w:pStyle w:val="SAP-Normal"/>
        <w:rPr>
          <w:rFonts w:eastAsia="sans-serif"/>
          <w:lang w:val="es-ES"/>
        </w:rPr>
      </w:pPr>
    </w:p>
    <w:p w14:paraId="564818C3" w14:textId="77777777" w:rsidR="00EE4E24" w:rsidRDefault="00EE4E24" w:rsidP="00777B06">
      <w:pPr>
        <w:pStyle w:val="SAP-Normal"/>
        <w:rPr>
          <w:rFonts w:eastAsia="sans-serif"/>
          <w:lang w:val="es-ES"/>
        </w:rPr>
      </w:pPr>
    </w:p>
    <w:p w14:paraId="111577AF" w14:textId="77777777" w:rsidR="00777B06" w:rsidRPr="00A42E77" w:rsidRDefault="00777B06" w:rsidP="00777B06">
      <w:pPr>
        <w:pStyle w:val="SAP-Normal"/>
        <w:rPr>
          <w:rFonts w:eastAsia="sans-serif"/>
          <w:b/>
        </w:rPr>
      </w:pPr>
      <w:r w:rsidRPr="00A42E77">
        <w:rPr>
          <w:rFonts w:eastAsia="sans-serif"/>
          <w:b/>
          <w:lang w:val="es-ES"/>
        </w:rPr>
        <w:lastRenderedPageBreak/>
        <w:t>Post Condición</w:t>
      </w:r>
    </w:p>
    <w:p w14:paraId="7F9D3D8D" w14:textId="08332BCE" w:rsidR="00777B06" w:rsidRDefault="00545037" w:rsidP="00777B06">
      <w:pPr>
        <w:pStyle w:val="SAP-Normal"/>
        <w:rPr>
          <w:rFonts w:eastAsia="sans-serif"/>
          <w:lang w:val="es-ES"/>
        </w:rPr>
      </w:pPr>
      <w:r>
        <w:rPr>
          <w:rFonts w:eastAsia="sans-serif"/>
          <w:lang w:val="es-ES"/>
        </w:rPr>
        <w:t>El usuario se encuentra en condiciones de acceder nuevamente a la plataforma</w:t>
      </w:r>
      <w:r w:rsidR="00777B06">
        <w:rPr>
          <w:rFonts w:eastAsia="sans-serif"/>
          <w:lang w:val="es-ES"/>
        </w:rPr>
        <w:t>.</w:t>
      </w:r>
    </w:p>
    <w:p w14:paraId="4E4F4747" w14:textId="77777777" w:rsidR="00777B06" w:rsidRDefault="00777B06" w:rsidP="00777B06">
      <w:pPr>
        <w:pStyle w:val="SAP-Normal"/>
        <w:rPr>
          <w:rFonts w:eastAsia="sans-serif"/>
        </w:rPr>
      </w:pPr>
    </w:p>
    <w:p w14:paraId="526E4EC6" w14:textId="77777777" w:rsidR="00777B06" w:rsidRPr="00A42E77" w:rsidRDefault="00777B06" w:rsidP="00777B06">
      <w:pPr>
        <w:pStyle w:val="SAP-Normal"/>
        <w:rPr>
          <w:rFonts w:eastAsia="sans-serif"/>
          <w:b/>
        </w:rPr>
      </w:pPr>
      <w:r w:rsidRPr="00A42E77">
        <w:rPr>
          <w:rFonts w:eastAsia="sans-serif"/>
          <w:b/>
          <w:lang w:val="es-ES"/>
        </w:rPr>
        <w:t>Actores primarios</w:t>
      </w:r>
    </w:p>
    <w:p w14:paraId="6CD0F5EB" w14:textId="1262563D" w:rsidR="00777B06" w:rsidRDefault="00777B06" w:rsidP="00777B06">
      <w:pPr>
        <w:pStyle w:val="SAP-Normal"/>
        <w:rPr>
          <w:rFonts w:eastAsia="sans-serif"/>
          <w:lang w:val="es-ES"/>
        </w:rPr>
      </w:pPr>
      <w:r>
        <w:rPr>
          <w:rFonts w:eastAsia="sans-serif"/>
          <w:lang w:val="es-ES"/>
        </w:rPr>
        <w:t xml:space="preserve">Rol </w:t>
      </w:r>
      <w:r w:rsidR="00545037">
        <w:rPr>
          <w:rFonts w:eastAsia="sans-serif"/>
          <w:lang w:val="es-ES"/>
        </w:rPr>
        <w:t>Usuario</w:t>
      </w:r>
    </w:p>
    <w:p w14:paraId="2777191B" w14:textId="77777777" w:rsidR="00777B06" w:rsidRDefault="00777B06" w:rsidP="00777B06">
      <w:pPr>
        <w:pStyle w:val="SAP-Normal"/>
      </w:pPr>
    </w:p>
    <w:p w14:paraId="1F0AE778" w14:textId="77777777" w:rsidR="00777B06" w:rsidRPr="00A42E77" w:rsidRDefault="00777B06" w:rsidP="00777B06">
      <w:pPr>
        <w:pStyle w:val="SAP-Normal"/>
        <w:rPr>
          <w:rFonts w:eastAsia="sans-serif"/>
          <w:b/>
        </w:rPr>
      </w:pPr>
      <w:r w:rsidRPr="00A42E77">
        <w:rPr>
          <w:rFonts w:eastAsia="sans-serif"/>
          <w:b/>
          <w:lang w:val="es-ES"/>
        </w:rPr>
        <w:t>Actores Secundarios</w:t>
      </w:r>
    </w:p>
    <w:p w14:paraId="005EA517" w14:textId="35733494" w:rsidR="00777B06" w:rsidRDefault="009B6225" w:rsidP="00777B06">
      <w:pPr>
        <w:pStyle w:val="SAP-Normal"/>
        <w:rPr>
          <w:rFonts w:eastAsia="sans-serif"/>
          <w:lang w:val="es-ES"/>
        </w:rPr>
      </w:pPr>
      <w:r>
        <w:rPr>
          <w:rFonts w:eastAsia="sans-serif"/>
          <w:lang w:val="es-ES"/>
        </w:rPr>
        <w:t>Rol Contenido, Ventas</w:t>
      </w:r>
    </w:p>
    <w:p w14:paraId="49F00333" w14:textId="77777777" w:rsidR="00777B06" w:rsidRDefault="00777B06" w:rsidP="00777B06">
      <w:pPr>
        <w:pStyle w:val="SAP-Normal"/>
        <w:rPr>
          <w:rFonts w:eastAsia="sans-serif"/>
          <w:lang w:val="es-ES"/>
        </w:rPr>
      </w:pPr>
    </w:p>
    <w:p w14:paraId="17B79CF0" w14:textId="77777777" w:rsidR="00777B06" w:rsidRPr="00A42E77" w:rsidRDefault="00777B06" w:rsidP="00777B06">
      <w:pPr>
        <w:pStyle w:val="SAP-Normal"/>
        <w:rPr>
          <w:rFonts w:eastAsia="sans-serif"/>
          <w:b/>
        </w:rPr>
      </w:pPr>
      <w:r w:rsidRPr="00A42E77">
        <w:rPr>
          <w:rFonts w:eastAsia="sans-serif"/>
          <w:b/>
          <w:lang w:val="es-ES"/>
        </w:rPr>
        <w:t>Disparador</w:t>
      </w:r>
    </w:p>
    <w:p w14:paraId="7A0C6A24" w14:textId="7350CE16" w:rsidR="00777B06" w:rsidRDefault="00777B06" w:rsidP="00777B06">
      <w:pPr>
        <w:pStyle w:val="SAP-Normal"/>
        <w:rPr>
          <w:rFonts w:eastAsia="sans-serif"/>
          <w:lang w:val="es-ES"/>
        </w:rPr>
      </w:pPr>
      <w:r w:rsidRPr="251646D2">
        <w:rPr>
          <w:rFonts w:eastAsia="sans-serif"/>
          <w:lang w:val="es-ES"/>
        </w:rPr>
        <w:t xml:space="preserve">El </w:t>
      </w:r>
      <w:r>
        <w:rPr>
          <w:rFonts w:eastAsia="sans-serif"/>
          <w:lang w:val="es-ES"/>
        </w:rPr>
        <w:t>usuario</w:t>
      </w:r>
      <w:r w:rsidRPr="251646D2">
        <w:rPr>
          <w:rFonts w:eastAsia="sans-serif"/>
          <w:lang w:val="es-ES"/>
        </w:rPr>
        <w:t xml:space="preserve"> </w:t>
      </w:r>
      <w:r w:rsidR="00545037">
        <w:rPr>
          <w:rFonts w:eastAsia="sans-serif"/>
          <w:lang w:val="es-ES"/>
        </w:rPr>
        <w:t>accede a la opción para el recupero de la contraseña e inicia el proceso</w:t>
      </w:r>
      <w:r w:rsidRPr="251646D2">
        <w:rPr>
          <w:rFonts w:eastAsia="sans-serif"/>
          <w:lang w:val="es-ES"/>
        </w:rPr>
        <w:t>.</w:t>
      </w:r>
    </w:p>
    <w:p w14:paraId="4950E7CE" w14:textId="77777777" w:rsidR="00777B06" w:rsidRDefault="00777B06" w:rsidP="00777B06">
      <w:pPr>
        <w:pStyle w:val="SAP-Normal"/>
      </w:pPr>
    </w:p>
    <w:p w14:paraId="3FD9A613" w14:textId="77777777" w:rsidR="00777B06" w:rsidRPr="00A42E77" w:rsidRDefault="00777B06" w:rsidP="00777B06">
      <w:pPr>
        <w:pStyle w:val="SAP-Normal"/>
        <w:rPr>
          <w:rFonts w:eastAsia="sans-serif"/>
          <w:b/>
        </w:rPr>
      </w:pPr>
      <w:r w:rsidRPr="00A42E77">
        <w:rPr>
          <w:rFonts w:eastAsia="sans-serif"/>
          <w:b/>
          <w:lang w:val="es-ES"/>
        </w:rPr>
        <w:t>Escenario principal de Éxito</w:t>
      </w:r>
    </w:p>
    <w:p w14:paraId="6D6D0534" w14:textId="47628B0C" w:rsidR="00777B06" w:rsidRDefault="00777B06" w:rsidP="003B5C6F">
      <w:pPr>
        <w:pStyle w:val="SAP-Normal"/>
        <w:numPr>
          <w:ilvl w:val="0"/>
          <w:numId w:val="47"/>
        </w:numPr>
        <w:rPr>
          <w:rFonts w:eastAsiaTheme="minorEastAsia"/>
        </w:rPr>
      </w:pPr>
      <w:r>
        <w:rPr>
          <w:rFonts w:eastAsiaTheme="minorEastAsia"/>
        </w:rPr>
        <w:t xml:space="preserve">El sistema </w:t>
      </w:r>
      <w:r w:rsidR="004501D8">
        <w:rPr>
          <w:rFonts w:eastAsiaTheme="minorEastAsia"/>
        </w:rPr>
        <w:t xml:space="preserve">solicita el ingreso del </w:t>
      </w:r>
      <w:r w:rsidR="009A1F75">
        <w:rPr>
          <w:rFonts w:eastAsiaTheme="minorEastAsia"/>
        </w:rPr>
        <w:t xml:space="preserve">nombre de </w:t>
      </w:r>
      <w:r w:rsidR="004501D8">
        <w:rPr>
          <w:rFonts w:eastAsiaTheme="minorEastAsia"/>
        </w:rPr>
        <w:t>usuario</w:t>
      </w:r>
      <w:r>
        <w:rPr>
          <w:rFonts w:eastAsiaTheme="minorEastAsia"/>
        </w:rPr>
        <w:t>.</w:t>
      </w:r>
    </w:p>
    <w:p w14:paraId="2A7D1B03" w14:textId="4C47ACEB" w:rsidR="009A1F75" w:rsidRDefault="009A1F75" w:rsidP="003B5C6F">
      <w:pPr>
        <w:pStyle w:val="SAP-Normal"/>
        <w:numPr>
          <w:ilvl w:val="0"/>
          <w:numId w:val="47"/>
        </w:numPr>
        <w:rPr>
          <w:rFonts w:eastAsiaTheme="minorEastAsia"/>
        </w:rPr>
      </w:pPr>
      <w:r>
        <w:rPr>
          <w:rFonts w:eastAsiaTheme="minorEastAsia"/>
        </w:rPr>
        <w:t>El rol Usuario le indica al sistema que finalizó de completar los campos.</w:t>
      </w:r>
    </w:p>
    <w:p w14:paraId="42079B52" w14:textId="77777777" w:rsidR="004501D8" w:rsidRDefault="004501D8" w:rsidP="003B5C6F">
      <w:pPr>
        <w:pStyle w:val="SAP-Normal"/>
        <w:numPr>
          <w:ilvl w:val="0"/>
          <w:numId w:val="47"/>
        </w:numPr>
        <w:rPr>
          <w:rFonts w:eastAsiaTheme="minorEastAsia"/>
        </w:rPr>
      </w:pPr>
      <w:r w:rsidRPr="251646D2">
        <w:rPr>
          <w:rFonts w:eastAsia="sans-serif"/>
          <w:lang w:val="es-ES"/>
        </w:rPr>
        <w:t>El sistema valida que los campos obligatorios estén completos.</w:t>
      </w:r>
    </w:p>
    <w:p w14:paraId="38DE7CD2" w14:textId="69BB829F" w:rsidR="004501D8" w:rsidRPr="004501D8" w:rsidRDefault="004501D8" w:rsidP="003B5C6F">
      <w:pPr>
        <w:pStyle w:val="SAP-Normal"/>
        <w:numPr>
          <w:ilvl w:val="0"/>
          <w:numId w:val="47"/>
        </w:numPr>
        <w:rPr>
          <w:rFonts w:eastAsiaTheme="minorEastAsia"/>
        </w:rPr>
      </w:pPr>
      <w:r w:rsidRPr="251646D2">
        <w:rPr>
          <w:rFonts w:eastAsia="sans-serif"/>
          <w:lang w:val="es-ES"/>
        </w:rPr>
        <w:t>El sistema valida que el contenido respete el formato esperado por cada campo.</w:t>
      </w:r>
    </w:p>
    <w:p w14:paraId="598EF204" w14:textId="53AD42AB" w:rsidR="004501D8" w:rsidRDefault="004501D8" w:rsidP="003B5C6F">
      <w:pPr>
        <w:pStyle w:val="SAP-Normal"/>
        <w:numPr>
          <w:ilvl w:val="0"/>
          <w:numId w:val="47"/>
        </w:numPr>
        <w:rPr>
          <w:rFonts w:eastAsiaTheme="minorEastAsia"/>
        </w:rPr>
      </w:pPr>
      <w:r>
        <w:rPr>
          <w:rFonts w:eastAsiaTheme="minorEastAsia"/>
        </w:rPr>
        <w:t>El sistema comprueba que el usuario exista.</w:t>
      </w:r>
    </w:p>
    <w:p w14:paraId="38E37216" w14:textId="03962BD6" w:rsidR="00782184" w:rsidRDefault="00782184" w:rsidP="003B5C6F">
      <w:pPr>
        <w:pStyle w:val="SAP-Normal"/>
        <w:numPr>
          <w:ilvl w:val="0"/>
          <w:numId w:val="47"/>
        </w:numPr>
        <w:rPr>
          <w:rFonts w:eastAsiaTheme="minorEastAsia"/>
        </w:rPr>
      </w:pPr>
      <w:r>
        <w:rPr>
          <w:rFonts w:eastAsiaTheme="minorEastAsia"/>
        </w:rPr>
        <w:t xml:space="preserve">El sistema crea un hash basado en </w:t>
      </w:r>
      <w:r w:rsidR="00C057E0">
        <w:rPr>
          <w:rFonts w:eastAsiaTheme="minorEastAsia"/>
        </w:rPr>
        <w:t>el usuario y la fecha de su última actualización.</w:t>
      </w:r>
    </w:p>
    <w:p w14:paraId="74A8700E" w14:textId="35B54C8D" w:rsidR="004501D8" w:rsidRDefault="004501D8" w:rsidP="003B5C6F">
      <w:pPr>
        <w:pStyle w:val="SAP-Normal"/>
        <w:numPr>
          <w:ilvl w:val="0"/>
          <w:numId w:val="47"/>
        </w:numPr>
        <w:rPr>
          <w:rFonts w:eastAsiaTheme="minorEastAsia"/>
        </w:rPr>
      </w:pPr>
      <w:r>
        <w:rPr>
          <w:rFonts w:eastAsiaTheme="minorEastAsia"/>
        </w:rPr>
        <w:t xml:space="preserve">El sistema envía un mail a la dirección de </w:t>
      </w:r>
      <w:r w:rsidR="007841A4">
        <w:rPr>
          <w:rFonts w:eastAsiaTheme="minorEastAsia"/>
        </w:rPr>
        <w:t>correo que el usuario declaró al momento de crearse su cuenta, con un link que le permitirá continuar el proceso.</w:t>
      </w:r>
    </w:p>
    <w:p w14:paraId="074694E4" w14:textId="319C5A1D" w:rsidR="0024700C" w:rsidRPr="00AF65F6" w:rsidRDefault="0024700C" w:rsidP="003B5C6F">
      <w:pPr>
        <w:pStyle w:val="SAP-Normal"/>
        <w:numPr>
          <w:ilvl w:val="0"/>
          <w:numId w:val="47"/>
        </w:numPr>
        <w:rPr>
          <w:rFonts w:eastAsiaTheme="minorEastAsia"/>
        </w:rPr>
      </w:pPr>
      <w:r w:rsidRPr="251646D2">
        <w:rPr>
          <w:rFonts w:eastAsia="sans-serif"/>
          <w:lang w:val="es-ES"/>
        </w:rPr>
        <w:t>El sistema guarda en la bitácora la información sobre la operación.</w:t>
      </w:r>
    </w:p>
    <w:p w14:paraId="5639C846" w14:textId="3813F0A9" w:rsidR="00AF65F6" w:rsidRPr="0024700C" w:rsidRDefault="00AF65F6" w:rsidP="003B5C6F">
      <w:pPr>
        <w:pStyle w:val="SAP-Normal"/>
        <w:numPr>
          <w:ilvl w:val="0"/>
          <w:numId w:val="47"/>
        </w:numPr>
        <w:rPr>
          <w:rFonts w:eastAsiaTheme="minorEastAsia"/>
        </w:rPr>
      </w:pPr>
      <w:r>
        <w:rPr>
          <w:rFonts w:eastAsiaTheme="minorEastAsia"/>
        </w:rPr>
        <w:t>El sistema le indica al usuario que revise su casilla de correo electrónico para continuar el proceso.</w:t>
      </w:r>
    </w:p>
    <w:p w14:paraId="256DEC92" w14:textId="3BF7C979" w:rsidR="007841A4" w:rsidRDefault="007841A4" w:rsidP="003B5C6F">
      <w:pPr>
        <w:pStyle w:val="SAP-Normal"/>
        <w:numPr>
          <w:ilvl w:val="0"/>
          <w:numId w:val="47"/>
        </w:numPr>
        <w:rPr>
          <w:rFonts w:eastAsiaTheme="minorEastAsia"/>
        </w:rPr>
      </w:pPr>
      <w:r>
        <w:rPr>
          <w:rFonts w:eastAsiaTheme="minorEastAsia"/>
        </w:rPr>
        <w:t>El rol Usuario accede al correo y ejecuta el link</w:t>
      </w:r>
      <w:r w:rsidR="00C057E0">
        <w:rPr>
          <w:rFonts w:eastAsiaTheme="minorEastAsia"/>
        </w:rPr>
        <w:t xml:space="preserve"> que contiene el nombre del usuario y un hash</w:t>
      </w:r>
      <w:r>
        <w:rPr>
          <w:rFonts w:eastAsiaTheme="minorEastAsia"/>
        </w:rPr>
        <w:t>.</w:t>
      </w:r>
    </w:p>
    <w:p w14:paraId="3B7AE9BE" w14:textId="149AAC73" w:rsidR="007841A4" w:rsidRDefault="007841A4" w:rsidP="003B5C6F">
      <w:pPr>
        <w:pStyle w:val="SAP-Normal"/>
        <w:numPr>
          <w:ilvl w:val="0"/>
          <w:numId w:val="47"/>
        </w:numPr>
        <w:rPr>
          <w:rFonts w:eastAsiaTheme="minorEastAsia"/>
        </w:rPr>
      </w:pPr>
      <w:r>
        <w:rPr>
          <w:rFonts w:eastAsiaTheme="minorEastAsia"/>
        </w:rPr>
        <w:t xml:space="preserve">El sistema recibe la petición y </w:t>
      </w:r>
      <w:r w:rsidR="00C057E0">
        <w:rPr>
          <w:rFonts w:eastAsiaTheme="minorEastAsia"/>
        </w:rPr>
        <w:t>recupera el usuario.</w:t>
      </w:r>
    </w:p>
    <w:p w14:paraId="0CD67645" w14:textId="3A98C987" w:rsidR="00C057E0" w:rsidRDefault="00C057E0" w:rsidP="003B5C6F">
      <w:pPr>
        <w:pStyle w:val="SAP-Normal"/>
        <w:numPr>
          <w:ilvl w:val="0"/>
          <w:numId w:val="47"/>
        </w:numPr>
        <w:rPr>
          <w:rFonts w:eastAsiaTheme="minorEastAsia"/>
        </w:rPr>
      </w:pPr>
      <w:r>
        <w:rPr>
          <w:rFonts w:eastAsiaTheme="minorEastAsia"/>
        </w:rPr>
        <w:t>El sistema valida el hash contra el nombre de usuario y la fecha de última actualización.</w:t>
      </w:r>
    </w:p>
    <w:p w14:paraId="51DC05D7" w14:textId="6F77C41D" w:rsidR="0024700C" w:rsidRPr="0024700C" w:rsidRDefault="0024700C" w:rsidP="003B5C6F">
      <w:pPr>
        <w:pStyle w:val="SAP-Normal"/>
        <w:numPr>
          <w:ilvl w:val="0"/>
          <w:numId w:val="47"/>
        </w:numPr>
        <w:rPr>
          <w:rFonts w:eastAsiaTheme="minorEastAsia"/>
        </w:rPr>
      </w:pPr>
      <w:r w:rsidRPr="251646D2">
        <w:rPr>
          <w:rFonts w:eastAsia="sans-serif"/>
          <w:lang w:val="es-ES"/>
        </w:rPr>
        <w:t>El sistema guarda en la bitácora la información sobre la operación.</w:t>
      </w:r>
    </w:p>
    <w:p w14:paraId="54A653A8" w14:textId="39249C03" w:rsidR="0024700C" w:rsidRDefault="0024700C" w:rsidP="003B5C6F">
      <w:pPr>
        <w:pStyle w:val="SAP-Normal"/>
        <w:numPr>
          <w:ilvl w:val="0"/>
          <w:numId w:val="47"/>
        </w:numPr>
        <w:rPr>
          <w:rFonts w:eastAsiaTheme="minorEastAsia"/>
        </w:rPr>
      </w:pPr>
      <w:r>
        <w:rPr>
          <w:rFonts w:eastAsiaTheme="minorEastAsia"/>
        </w:rPr>
        <w:t>El sistema le muestra al rol Usuario un formulario para que ingrese la nueva contraseña.</w:t>
      </w:r>
    </w:p>
    <w:p w14:paraId="4C81FEEC" w14:textId="6A28E42A" w:rsidR="0024700C" w:rsidRDefault="0024700C" w:rsidP="003B5C6F">
      <w:pPr>
        <w:pStyle w:val="SAP-Normal"/>
        <w:numPr>
          <w:ilvl w:val="0"/>
          <w:numId w:val="47"/>
        </w:numPr>
        <w:rPr>
          <w:rFonts w:eastAsiaTheme="minorEastAsia"/>
        </w:rPr>
      </w:pPr>
      <w:r>
        <w:rPr>
          <w:rFonts w:eastAsiaTheme="minorEastAsia"/>
        </w:rPr>
        <w:t>El rol Usuario completa los campos.</w:t>
      </w:r>
    </w:p>
    <w:p w14:paraId="74DCE199" w14:textId="77777777" w:rsidR="0024700C" w:rsidRDefault="0024700C" w:rsidP="003B5C6F">
      <w:pPr>
        <w:pStyle w:val="SAP-Normal"/>
        <w:numPr>
          <w:ilvl w:val="0"/>
          <w:numId w:val="47"/>
        </w:numPr>
        <w:rPr>
          <w:rFonts w:eastAsiaTheme="minorEastAsia"/>
        </w:rPr>
      </w:pPr>
      <w:r w:rsidRPr="251646D2">
        <w:rPr>
          <w:rFonts w:eastAsia="sans-serif"/>
          <w:lang w:val="es-ES"/>
        </w:rPr>
        <w:t>El sistema valida que los campos obligatorios estén completos.</w:t>
      </w:r>
    </w:p>
    <w:p w14:paraId="58C792E2" w14:textId="77777777" w:rsidR="0024700C" w:rsidRPr="004501D8" w:rsidRDefault="0024700C" w:rsidP="003B5C6F">
      <w:pPr>
        <w:pStyle w:val="SAP-Normal"/>
        <w:numPr>
          <w:ilvl w:val="0"/>
          <w:numId w:val="47"/>
        </w:numPr>
        <w:rPr>
          <w:rFonts w:eastAsiaTheme="minorEastAsia"/>
        </w:rPr>
      </w:pPr>
      <w:r w:rsidRPr="251646D2">
        <w:rPr>
          <w:rFonts w:eastAsia="sans-serif"/>
          <w:lang w:val="es-ES"/>
        </w:rPr>
        <w:t>El sistema valida que el contenido respete el formato esperado por cada campo.</w:t>
      </w:r>
    </w:p>
    <w:p w14:paraId="3DC62096" w14:textId="51FFC8DD" w:rsidR="0024700C" w:rsidRDefault="0024700C" w:rsidP="003B5C6F">
      <w:pPr>
        <w:pStyle w:val="SAP-Normal"/>
        <w:numPr>
          <w:ilvl w:val="0"/>
          <w:numId w:val="47"/>
        </w:numPr>
        <w:rPr>
          <w:rFonts w:eastAsiaTheme="minorEastAsia"/>
        </w:rPr>
      </w:pPr>
      <w:r>
        <w:rPr>
          <w:rFonts w:eastAsiaTheme="minorEastAsia"/>
        </w:rPr>
        <w:t>El sistema valida que los campos de contraseña y verificación coincidan.</w:t>
      </w:r>
    </w:p>
    <w:p w14:paraId="61C898D8" w14:textId="438D3A02" w:rsidR="0024700C" w:rsidRPr="00350E06" w:rsidRDefault="0024700C" w:rsidP="003B5C6F">
      <w:pPr>
        <w:pStyle w:val="SAP-Normal"/>
        <w:numPr>
          <w:ilvl w:val="0"/>
          <w:numId w:val="47"/>
        </w:numPr>
        <w:rPr>
          <w:rFonts w:eastAsiaTheme="minorEastAsia"/>
        </w:rPr>
      </w:pPr>
      <w:r>
        <w:rPr>
          <w:rFonts w:eastAsiaTheme="minorEastAsia"/>
        </w:rPr>
        <w:t xml:space="preserve">El sistema encripta el </w:t>
      </w:r>
      <w:proofErr w:type="spellStart"/>
      <w:r>
        <w:rPr>
          <w:rFonts w:eastAsiaTheme="minorEastAsia"/>
        </w:rPr>
        <w:t>password</w:t>
      </w:r>
      <w:proofErr w:type="spellEnd"/>
      <w:r>
        <w:rPr>
          <w:rFonts w:eastAsiaTheme="minorEastAsia"/>
        </w:rPr>
        <w:t>.</w:t>
      </w:r>
    </w:p>
    <w:p w14:paraId="201EDFBF" w14:textId="69B20D5D" w:rsidR="0024700C" w:rsidRDefault="0024700C" w:rsidP="003B5C6F">
      <w:pPr>
        <w:pStyle w:val="SAP-Normal"/>
        <w:numPr>
          <w:ilvl w:val="0"/>
          <w:numId w:val="47"/>
        </w:numPr>
        <w:rPr>
          <w:rFonts w:eastAsiaTheme="minorEastAsia"/>
        </w:rPr>
      </w:pPr>
      <w:r>
        <w:rPr>
          <w:rFonts w:eastAsiaTheme="minorEastAsia"/>
        </w:rPr>
        <w:t>El sistema persiste los datos</w:t>
      </w:r>
      <w:r w:rsidR="00350E06">
        <w:rPr>
          <w:rFonts w:eastAsiaTheme="minorEastAsia"/>
        </w:rPr>
        <w:t xml:space="preserve">, modificando </w:t>
      </w:r>
      <w:r w:rsidR="00426583">
        <w:rPr>
          <w:rFonts w:eastAsiaTheme="minorEastAsia"/>
        </w:rPr>
        <w:t xml:space="preserve">especialmente </w:t>
      </w:r>
      <w:r w:rsidR="00350E06">
        <w:rPr>
          <w:rFonts w:eastAsiaTheme="minorEastAsia"/>
        </w:rPr>
        <w:t>la fecha de última actualización</w:t>
      </w:r>
      <w:r w:rsidR="00426583">
        <w:rPr>
          <w:rFonts w:eastAsiaTheme="minorEastAsia"/>
        </w:rPr>
        <w:t xml:space="preserve"> para evitar la reutilización del link.</w:t>
      </w:r>
    </w:p>
    <w:p w14:paraId="6741A497" w14:textId="33695E10" w:rsidR="0024700C" w:rsidRPr="0024700C" w:rsidRDefault="0024700C" w:rsidP="003B5C6F">
      <w:pPr>
        <w:pStyle w:val="SAP-Normal"/>
        <w:numPr>
          <w:ilvl w:val="0"/>
          <w:numId w:val="47"/>
        </w:numPr>
        <w:rPr>
          <w:rFonts w:eastAsiaTheme="minorEastAsia"/>
        </w:rPr>
      </w:pPr>
      <w:r w:rsidRPr="251646D2">
        <w:rPr>
          <w:rFonts w:eastAsia="sans-serif"/>
          <w:lang w:val="es-ES"/>
        </w:rPr>
        <w:t>El sistema guarda en la bitácora la información sobre la operación.</w:t>
      </w:r>
    </w:p>
    <w:p w14:paraId="7F4DC560" w14:textId="6149C29A" w:rsidR="004501D8" w:rsidRDefault="0024700C" w:rsidP="003B5C6F">
      <w:pPr>
        <w:pStyle w:val="SAP-Normal"/>
        <w:numPr>
          <w:ilvl w:val="0"/>
          <w:numId w:val="47"/>
        </w:numPr>
        <w:rPr>
          <w:rFonts w:eastAsiaTheme="minorEastAsia"/>
        </w:rPr>
      </w:pPr>
      <w:r>
        <w:rPr>
          <w:rFonts w:eastAsiaTheme="minorEastAsia"/>
        </w:rPr>
        <w:t xml:space="preserve">El sistema informa sobre el éxito de la operación. </w:t>
      </w:r>
    </w:p>
    <w:p w14:paraId="00B347E7" w14:textId="757FB4F6" w:rsidR="00777B06" w:rsidRDefault="00777B06" w:rsidP="00777B06">
      <w:pPr>
        <w:pStyle w:val="SAP-Normal"/>
        <w:rPr>
          <w:rFonts w:eastAsia="sans-serif"/>
          <w:lang w:val="es-ES"/>
        </w:rPr>
      </w:pPr>
    </w:p>
    <w:p w14:paraId="78DA2994" w14:textId="77777777" w:rsidR="00777B06" w:rsidRPr="00764BCF" w:rsidRDefault="00777B06" w:rsidP="00777B06">
      <w:pPr>
        <w:pStyle w:val="SAP-Normal"/>
        <w:rPr>
          <w:rFonts w:eastAsia="sans-serif"/>
          <w:b/>
          <w:lang w:val="es-ES"/>
        </w:rPr>
      </w:pPr>
      <w:r w:rsidRPr="00A42E77">
        <w:rPr>
          <w:rFonts w:eastAsia="sans-serif"/>
          <w:b/>
          <w:lang w:val="es-ES"/>
        </w:rPr>
        <w:t>Caminos Alternativos</w:t>
      </w:r>
    </w:p>
    <w:p w14:paraId="6C81A242" w14:textId="38DAF288" w:rsidR="00AF65F6" w:rsidRDefault="00AF65F6" w:rsidP="00AF65F6">
      <w:pPr>
        <w:pStyle w:val="SAP-Normal"/>
      </w:pPr>
      <w:r w:rsidRPr="251646D2">
        <w:rPr>
          <w:rFonts w:eastAsia="sans-serif"/>
          <w:lang w:val="es-ES"/>
        </w:rPr>
        <w:t xml:space="preserve">Para el paso </w:t>
      </w:r>
      <w:r w:rsidR="00FD60BE">
        <w:rPr>
          <w:rFonts w:eastAsia="sans-serif"/>
          <w:lang w:val="es-ES"/>
        </w:rPr>
        <w:t>5</w:t>
      </w:r>
      <w:r w:rsidRPr="251646D2">
        <w:rPr>
          <w:rFonts w:eastAsia="sans-serif"/>
          <w:lang w:val="es-ES"/>
        </w:rPr>
        <w:t xml:space="preserve">: el </w:t>
      </w:r>
      <w:r>
        <w:rPr>
          <w:rFonts w:eastAsia="sans-serif"/>
          <w:lang w:val="es-ES"/>
        </w:rPr>
        <w:t>usuario no existe</w:t>
      </w:r>
      <w:r w:rsidRPr="251646D2">
        <w:rPr>
          <w:rFonts w:eastAsia="sans-serif"/>
          <w:lang w:val="es-ES"/>
        </w:rPr>
        <w:t>.</w:t>
      </w:r>
    </w:p>
    <w:p w14:paraId="443AB88F" w14:textId="77777777" w:rsidR="00AF65F6" w:rsidRPr="00AF65F6" w:rsidRDefault="00AF65F6" w:rsidP="003B5C6F">
      <w:pPr>
        <w:pStyle w:val="SAP-Normal"/>
        <w:numPr>
          <w:ilvl w:val="0"/>
          <w:numId w:val="48"/>
        </w:numPr>
        <w:rPr>
          <w:rFonts w:eastAsiaTheme="minorEastAsia"/>
        </w:rPr>
      </w:pPr>
      <w:r w:rsidRPr="251646D2">
        <w:rPr>
          <w:rFonts w:eastAsia="sans-serif"/>
          <w:lang w:val="es-ES"/>
        </w:rPr>
        <w:lastRenderedPageBreak/>
        <w:t>El sistema guarda en la bitácora la información sobre la operación.</w:t>
      </w:r>
    </w:p>
    <w:p w14:paraId="1BC72616" w14:textId="103510F9" w:rsidR="00AF65F6" w:rsidRPr="00AF65F6" w:rsidRDefault="00AF65F6" w:rsidP="003B5C6F">
      <w:pPr>
        <w:pStyle w:val="SAP-Normal"/>
        <w:numPr>
          <w:ilvl w:val="0"/>
          <w:numId w:val="48"/>
        </w:numPr>
        <w:rPr>
          <w:rFonts w:eastAsiaTheme="minorEastAsia"/>
        </w:rPr>
      </w:pPr>
      <w:r>
        <w:rPr>
          <w:rFonts w:eastAsia="sans-serif"/>
          <w:lang w:val="es-ES"/>
        </w:rPr>
        <w:t>Por políticas de seguridad, el sistema informa al usuario que revise su casilla de correo electrónico para continuar, aun cuando el proceso no continuó.</w:t>
      </w:r>
    </w:p>
    <w:p w14:paraId="38CF4179" w14:textId="0075634C" w:rsidR="00777B06" w:rsidRDefault="00777B06" w:rsidP="00777B06">
      <w:pPr>
        <w:pStyle w:val="SAP-Normal"/>
        <w:rPr>
          <w:rFonts w:eastAsia="sans-serif"/>
          <w:lang w:val="es-ES"/>
        </w:rPr>
      </w:pPr>
    </w:p>
    <w:p w14:paraId="66B6339B" w14:textId="0A7CB096" w:rsidR="00AF65F6" w:rsidRDefault="00AF65F6" w:rsidP="00AF65F6">
      <w:pPr>
        <w:pStyle w:val="SAP-Normal"/>
      </w:pPr>
      <w:r w:rsidRPr="251646D2">
        <w:rPr>
          <w:rFonts w:eastAsia="sans-serif"/>
          <w:lang w:val="es-ES"/>
        </w:rPr>
        <w:t xml:space="preserve">Para el paso </w:t>
      </w:r>
      <w:r w:rsidR="001808A8">
        <w:rPr>
          <w:rFonts w:eastAsia="sans-serif"/>
          <w:lang w:val="es-ES"/>
        </w:rPr>
        <w:t>7</w:t>
      </w:r>
      <w:r w:rsidRPr="251646D2">
        <w:rPr>
          <w:rFonts w:eastAsia="sans-serif"/>
          <w:lang w:val="es-ES"/>
        </w:rPr>
        <w:t xml:space="preserve">: el </w:t>
      </w:r>
      <w:r>
        <w:rPr>
          <w:rFonts w:eastAsia="sans-serif"/>
          <w:lang w:val="es-ES"/>
        </w:rPr>
        <w:t>sistema no puede enviar el mail para el cambio de la contraseña</w:t>
      </w:r>
      <w:r w:rsidRPr="251646D2">
        <w:rPr>
          <w:rFonts w:eastAsia="sans-serif"/>
          <w:lang w:val="es-ES"/>
        </w:rPr>
        <w:t>.</w:t>
      </w:r>
    </w:p>
    <w:p w14:paraId="76E6BAA7" w14:textId="77777777" w:rsidR="00AF65F6" w:rsidRPr="00AF65F6" w:rsidRDefault="00AF65F6" w:rsidP="003B5C6F">
      <w:pPr>
        <w:pStyle w:val="SAP-Normal"/>
        <w:numPr>
          <w:ilvl w:val="0"/>
          <w:numId w:val="49"/>
        </w:numPr>
        <w:rPr>
          <w:rFonts w:eastAsiaTheme="minorEastAsia"/>
        </w:rPr>
      </w:pPr>
      <w:r w:rsidRPr="251646D2">
        <w:rPr>
          <w:rFonts w:eastAsia="sans-serif"/>
          <w:lang w:val="es-ES"/>
        </w:rPr>
        <w:t>El sistema guarda en la bitácora la información sobre la operación.</w:t>
      </w:r>
    </w:p>
    <w:p w14:paraId="0C938C10" w14:textId="77777777" w:rsidR="00AF65F6" w:rsidRPr="00AF65F6" w:rsidRDefault="00AF65F6" w:rsidP="003B5C6F">
      <w:pPr>
        <w:pStyle w:val="SAP-Normal"/>
        <w:numPr>
          <w:ilvl w:val="0"/>
          <w:numId w:val="49"/>
        </w:numPr>
        <w:rPr>
          <w:rFonts w:eastAsiaTheme="minorEastAsia"/>
        </w:rPr>
      </w:pPr>
      <w:r>
        <w:rPr>
          <w:rFonts w:eastAsia="sans-serif"/>
          <w:lang w:val="es-ES"/>
        </w:rPr>
        <w:t>El sistema informa que se ha producido un error y le indica al usuario como proceder</w:t>
      </w:r>
      <w:r w:rsidRPr="251646D2">
        <w:rPr>
          <w:rFonts w:eastAsia="sans-serif"/>
          <w:lang w:val="es-ES"/>
        </w:rPr>
        <w:t>.</w:t>
      </w:r>
    </w:p>
    <w:p w14:paraId="1370EACD" w14:textId="77777777" w:rsidR="00AF65F6" w:rsidRDefault="00AF65F6" w:rsidP="003B5C6F">
      <w:pPr>
        <w:pStyle w:val="SAP-Normal"/>
        <w:numPr>
          <w:ilvl w:val="0"/>
          <w:numId w:val="49"/>
        </w:numPr>
        <w:rPr>
          <w:rFonts w:eastAsiaTheme="minorEastAsia"/>
        </w:rPr>
      </w:pPr>
      <w:r>
        <w:rPr>
          <w:rFonts w:eastAsiaTheme="minorEastAsia"/>
        </w:rPr>
        <w:t>El sistema se mantiene en la página.</w:t>
      </w:r>
    </w:p>
    <w:p w14:paraId="326EFB94" w14:textId="77777777" w:rsidR="00AF65F6" w:rsidRDefault="00AF65F6" w:rsidP="00777B06">
      <w:pPr>
        <w:pStyle w:val="SAP-Normal"/>
        <w:rPr>
          <w:rFonts w:eastAsia="sans-serif"/>
          <w:lang w:val="es-ES"/>
        </w:rPr>
      </w:pPr>
    </w:p>
    <w:p w14:paraId="1898F805" w14:textId="4A15DDE9" w:rsidR="00AF65F6" w:rsidRDefault="00AF65F6" w:rsidP="00AF65F6">
      <w:pPr>
        <w:pStyle w:val="SAP-Normal"/>
      </w:pPr>
      <w:r w:rsidRPr="251646D2">
        <w:rPr>
          <w:rFonts w:eastAsia="sans-serif"/>
          <w:lang w:val="es-ES"/>
        </w:rPr>
        <w:t xml:space="preserve">Para el paso </w:t>
      </w:r>
      <w:r w:rsidR="00FD60BE">
        <w:rPr>
          <w:rFonts w:eastAsia="sans-serif"/>
          <w:lang w:val="es-ES"/>
        </w:rPr>
        <w:t>1</w:t>
      </w:r>
      <w:r w:rsidR="001808A8">
        <w:rPr>
          <w:rFonts w:eastAsia="sans-serif"/>
          <w:lang w:val="es-ES"/>
        </w:rPr>
        <w:t>2</w:t>
      </w:r>
      <w:r w:rsidRPr="251646D2">
        <w:rPr>
          <w:rFonts w:eastAsia="sans-serif"/>
          <w:lang w:val="es-ES"/>
        </w:rPr>
        <w:t xml:space="preserve">: </w:t>
      </w:r>
      <w:r>
        <w:rPr>
          <w:rFonts w:eastAsia="sans-serif"/>
          <w:lang w:val="es-ES"/>
        </w:rPr>
        <w:t>el sistema recibe un hash inválido</w:t>
      </w:r>
      <w:r w:rsidRPr="251646D2">
        <w:rPr>
          <w:rFonts w:eastAsia="sans-serif"/>
          <w:lang w:val="es-ES"/>
        </w:rPr>
        <w:t>.</w:t>
      </w:r>
    </w:p>
    <w:p w14:paraId="3F6F9E2D" w14:textId="77777777" w:rsidR="00AF65F6" w:rsidRPr="00AF65F6" w:rsidRDefault="00AF65F6" w:rsidP="003B5C6F">
      <w:pPr>
        <w:pStyle w:val="SAP-Normal"/>
        <w:numPr>
          <w:ilvl w:val="0"/>
          <w:numId w:val="50"/>
        </w:numPr>
        <w:rPr>
          <w:rFonts w:eastAsiaTheme="minorEastAsia"/>
        </w:rPr>
      </w:pPr>
      <w:r w:rsidRPr="251646D2">
        <w:rPr>
          <w:rFonts w:eastAsia="sans-serif"/>
          <w:lang w:val="es-ES"/>
        </w:rPr>
        <w:t>El sistema guarda en la bitácora la información sobre la operación.</w:t>
      </w:r>
    </w:p>
    <w:p w14:paraId="3813ED54" w14:textId="64BAF7ED" w:rsidR="00AF65F6" w:rsidRPr="00AF65F6" w:rsidRDefault="00AF65F6" w:rsidP="003B5C6F">
      <w:pPr>
        <w:pStyle w:val="SAP-Normal"/>
        <w:numPr>
          <w:ilvl w:val="0"/>
          <w:numId w:val="50"/>
        </w:numPr>
        <w:rPr>
          <w:rFonts w:eastAsiaTheme="minorEastAsia"/>
        </w:rPr>
      </w:pPr>
      <w:r>
        <w:rPr>
          <w:rFonts w:eastAsia="sans-serif"/>
          <w:lang w:val="es-ES"/>
        </w:rPr>
        <w:t>El sistema informa que el tiempo para el recambio de la contraseña expiró, tratando de ofuscar posibles intentos de ataques.</w:t>
      </w:r>
    </w:p>
    <w:p w14:paraId="6AA9BAAE" w14:textId="463D364A" w:rsidR="00B1382C" w:rsidRDefault="00B1382C">
      <w:pPr>
        <w:spacing w:before="0"/>
        <w:rPr>
          <w:rFonts w:ascii="Arial" w:eastAsiaTheme="minorEastAsia" w:hAnsi="Arial" w:cs="Arial"/>
          <w:sz w:val="22"/>
          <w:szCs w:val="22"/>
        </w:rPr>
      </w:pPr>
    </w:p>
    <w:p w14:paraId="020F8159" w14:textId="77777777" w:rsidR="00777B06" w:rsidRPr="00920AE8" w:rsidRDefault="00777B06" w:rsidP="00777B06">
      <w:pPr>
        <w:pStyle w:val="SAP-Normal"/>
        <w:rPr>
          <w:rFonts w:eastAsia="sans-serif"/>
          <w:b/>
        </w:rPr>
      </w:pPr>
      <w:r w:rsidRPr="00920AE8">
        <w:rPr>
          <w:rFonts w:eastAsia="sans-serif"/>
          <w:b/>
          <w:lang w:val="es-ES"/>
        </w:rPr>
        <w:t>Referencias</w:t>
      </w:r>
    </w:p>
    <w:p w14:paraId="27E1E443" w14:textId="77777777" w:rsidR="00777B06" w:rsidRDefault="00777B06" w:rsidP="00777B06">
      <w:pPr>
        <w:pStyle w:val="SAP-Normal"/>
      </w:pPr>
      <w:r>
        <w:t>CU_003_001 Gestionar bitácora</w:t>
      </w:r>
    </w:p>
    <w:p w14:paraId="1FFEA946" w14:textId="77777777" w:rsidR="00777B06" w:rsidRDefault="00777B06" w:rsidP="00777B06">
      <w:pPr>
        <w:spacing w:before="0"/>
        <w:rPr>
          <w:rFonts w:ascii="Arial" w:eastAsia="sans-serif" w:hAnsi="Arial" w:cs="Arial"/>
          <w:sz w:val="22"/>
          <w:szCs w:val="22"/>
          <w:highlight w:val="yellow"/>
          <w:lang w:val="es-ES"/>
        </w:rPr>
      </w:pPr>
    </w:p>
    <w:p w14:paraId="0D582B83" w14:textId="77777777" w:rsidR="00AF4BF3" w:rsidRDefault="00AF4BF3">
      <w:pPr>
        <w:spacing w:before="0"/>
        <w:rPr>
          <w:rFonts w:ascii="Arial" w:hAnsi="Arial" w:cs="Arial"/>
          <w:b/>
          <w:sz w:val="28"/>
          <w:szCs w:val="28"/>
        </w:rPr>
      </w:pPr>
      <w:r>
        <w:br w:type="page"/>
      </w:r>
    </w:p>
    <w:p w14:paraId="07B09F20" w14:textId="754C5B51" w:rsidR="00777B06" w:rsidRDefault="00777B06" w:rsidP="00777B06">
      <w:pPr>
        <w:pStyle w:val="SAP-1erlnea"/>
        <w:outlineLvl w:val="2"/>
      </w:pPr>
      <w:bookmarkStart w:id="360" w:name="_Toc529912931"/>
      <w:r>
        <w:lastRenderedPageBreak/>
        <w:t>10.14.5.1.1 Diagrama de secuencia CU_003_005 Recuperar contraseña</w:t>
      </w:r>
      <w:bookmarkEnd w:id="360"/>
    </w:p>
    <w:p w14:paraId="1A136896" w14:textId="47A14069" w:rsidR="00777B06" w:rsidRDefault="00777B06" w:rsidP="00777B06">
      <w:pPr>
        <w:pStyle w:val="SAP-Normal"/>
      </w:pPr>
    </w:p>
    <w:p w14:paraId="1030C55A" w14:textId="0EE22AD7" w:rsidR="001E3D60" w:rsidRDefault="001E3D60" w:rsidP="001E3D60">
      <w:pPr>
        <w:pStyle w:val="SAP-Normal"/>
        <w:jc w:val="center"/>
      </w:pPr>
      <w:r w:rsidRPr="001E3D60">
        <w:rPr>
          <w:noProof/>
        </w:rPr>
        <w:drawing>
          <wp:inline distT="0" distB="0" distL="0" distR="0" wp14:anchorId="1C50A185" wp14:editId="2F597D8E">
            <wp:extent cx="2552700" cy="730581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71781" cy="7360421"/>
                    </a:xfrm>
                    <a:prstGeom prst="rect">
                      <a:avLst/>
                    </a:prstGeom>
                    <a:noFill/>
                    <a:ln>
                      <a:noFill/>
                    </a:ln>
                  </pic:spPr>
                </pic:pic>
              </a:graphicData>
            </a:graphic>
          </wp:inline>
        </w:drawing>
      </w:r>
    </w:p>
    <w:p w14:paraId="759FF212" w14:textId="43864E27" w:rsidR="00777B06" w:rsidRDefault="00777B06" w:rsidP="00777B06">
      <w:pPr>
        <w:pStyle w:val="SAP-1erlnea"/>
        <w:outlineLvl w:val="2"/>
      </w:pPr>
      <w:bookmarkStart w:id="361" w:name="_Toc529912932"/>
      <w:r>
        <w:lastRenderedPageBreak/>
        <w:t>10.14.5.1.2 Diagrama de clases parcial CU_003_005 Recuperar contraseña</w:t>
      </w:r>
      <w:bookmarkEnd w:id="361"/>
    </w:p>
    <w:p w14:paraId="6A158F7F" w14:textId="39DD5A10" w:rsidR="00777B06" w:rsidRDefault="001E3D60" w:rsidP="001E3D60">
      <w:pPr>
        <w:pStyle w:val="SAP-Normal"/>
        <w:jc w:val="center"/>
      </w:pPr>
      <w:r w:rsidRPr="001E3D60">
        <w:rPr>
          <w:noProof/>
        </w:rPr>
        <w:drawing>
          <wp:inline distT="0" distB="0" distL="0" distR="0" wp14:anchorId="57EA85E2" wp14:editId="1C95CCC5">
            <wp:extent cx="4919345" cy="336994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19345" cy="3369945"/>
                    </a:xfrm>
                    <a:prstGeom prst="rect">
                      <a:avLst/>
                    </a:prstGeom>
                    <a:noFill/>
                    <a:ln>
                      <a:noFill/>
                    </a:ln>
                  </pic:spPr>
                </pic:pic>
              </a:graphicData>
            </a:graphic>
          </wp:inline>
        </w:drawing>
      </w:r>
    </w:p>
    <w:p w14:paraId="6E7693F6" w14:textId="049C4344" w:rsidR="00BA3608" w:rsidRDefault="00BA3608" w:rsidP="00BA3608">
      <w:pPr>
        <w:pStyle w:val="SAP-1erlnea"/>
        <w:outlineLvl w:val="2"/>
      </w:pPr>
      <w:bookmarkStart w:id="362" w:name="_Toc529912933"/>
      <w:r>
        <w:t>10.14.6.1 CU_003_006 Gestionar copia de respaldo</w:t>
      </w:r>
      <w:bookmarkEnd w:id="362"/>
    </w:p>
    <w:p w14:paraId="561747DE" w14:textId="77777777" w:rsidR="00BA3608" w:rsidRPr="00A42E77" w:rsidRDefault="00BA3608" w:rsidP="00BA3608">
      <w:pPr>
        <w:pStyle w:val="SAP-Normal"/>
      </w:pPr>
    </w:p>
    <w:p w14:paraId="562CE118" w14:textId="77777777" w:rsidR="00BA3608" w:rsidRPr="00A42E77" w:rsidRDefault="00BA3608" w:rsidP="00BA3608">
      <w:pPr>
        <w:pStyle w:val="SAP-Normal"/>
        <w:rPr>
          <w:b/>
        </w:rPr>
      </w:pPr>
      <w:r w:rsidRPr="00A42E77">
        <w:rPr>
          <w:rFonts w:eastAsia="sans-serif"/>
          <w:b/>
          <w:lang w:val="es-ES"/>
        </w:rPr>
        <w:t>Identificación del caso de uso</w:t>
      </w:r>
    </w:p>
    <w:p w14:paraId="12C44092" w14:textId="505031CC" w:rsidR="00BA3608" w:rsidRDefault="00BA3608" w:rsidP="00BA3608">
      <w:pPr>
        <w:pStyle w:val="SAP-Normal"/>
      </w:pPr>
      <w:r>
        <w:t>CU_003_006</w:t>
      </w:r>
    </w:p>
    <w:p w14:paraId="0DEDD544" w14:textId="77777777" w:rsidR="00BA3608" w:rsidRDefault="00BA3608" w:rsidP="00BA3608">
      <w:pPr>
        <w:pStyle w:val="SAP-Normal"/>
      </w:pPr>
    </w:p>
    <w:p w14:paraId="781B5C54" w14:textId="77777777" w:rsidR="00BA3608" w:rsidRPr="00A42E77" w:rsidRDefault="00BA3608" w:rsidP="00BA3608">
      <w:pPr>
        <w:pStyle w:val="SAP-Normal"/>
        <w:rPr>
          <w:rFonts w:eastAsia="sans-serif"/>
          <w:b/>
        </w:rPr>
      </w:pPr>
      <w:r w:rsidRPr="00A42E77">
        <w:rPr>
          <w:rFonts w:eastAsia="sans-serif"/>
          <w:b/>
          <w:lang w:val="es-ES"/>
        </w:rPr>
        <w:t>Nombre del Caso de Uso</w:t>
      </w:r>
    </w:p>
    <w:p w14:paraId="4CB1FF6C" w14:textId="78297557" w:rsidR="00BA3608" w:rsidRDefault="00BA3608" w:rsidP="00BA3608">
      <w:pPr>
        <w:pStyle w:val="SAP-Normal"/>
      </w:pPr>
      <w:r>
        <w:t>Gestionar copia de respaldo</w:t>
      </w:r>
    </w:p>
    <w:p w14:paraId="63A0A447" w14:textId="77777777" w:rsidR="00BA3608" w:rsidRDefault="00BA3608" w:rsidP="00BA3608">
      <w:pPr>
        <w:pStyle w:val="SAP-Normal"/>
        <w:rPr>
          <w:rFonts w:eastAsia="sans-serif"/>
        </w:rPr>
      </w:pPr>
    </w:p>
    <w:p w14:paraId="24CB3407" w14:textId="77777777" w:rsidR="00BA3608" w:rsidRPr="00A42E77" w:rsidRDefault="00BA3608" w:rsidP="00BA3608">
      <w:pPr>
        <w:pStyle w:val="SAP-Normal"/>
        <w:rPr>
          <w:rFonts w:eastAsia="sans-serif"/>
          <w:b/>
        </w:rPr>
      </w:pPr>
      <w:r w:rsidRPr="00A42E77">
        <w:rPr>
          <w:rFonts w:eastAsia="sans-serif"/>
          <w:b/>
          <w:lang w:val="es-ES"/>
        </w:rPr>
        <w:t>Descripción del Caso de Uso</w:t>
      </w:r>
    </w:p>
    <w:p w14:paraId="2F67DAE3" w14:textId="56090EFD" w:rsidR="00BA3608" w:rsidRDefault="00A01FCB" w:rsidP="00BA3608">
      <w:pPr>
        <w:pStyle w:val="SAP-Normal"/>
        <w:rPr>
          <w:rFonts w:eastAsia="sans-serif"/>
          <w:lang w:val="es-ES"/>
        </w:rPr>
      </w:pPr>
      <w:r>
        <w:rPr>
          <w:rFonts w:eastAsia="sans-serif"/>
          <w:lang w:val="es-ES"/>
        </w:rPr>
        <w:t>Como método de contingencia el sistema ofrecerá herramientas para generar copias de respaldo bajo demanda</w:t>
      </w:r>
      <w:r w:rsidR="000A7095">
        <w:rPr>
          <w:rFonts w:eastAsia="sans-serif"/>
          <w:lang w:val="es-ES"/>
        </w:rPr>
        <w:t>,</w:t>
      </w:r>
      <w:r>
        <w:rPr>
          <w:rFonts w:eastAsia="sans-serif"/>
          <w:lang w:val="es-ES"/>
        </w:rPr>
        <w:t xml:space="preserve"> como así también poner a disposición del usuario mecanismos que permitan restaurar el estado del sistema a un momento previo.</w:t>
      </w:r>
    </w:p>
    <w:p w14:paraId="35DE60F3" w14:textId="77777777" w:rsidR="00A01FCB" w:rsidRDefault="00A01FCB" w:rsidP="00BA3608">
      <w:pPr>
        <w:pStyle w:val="SAP-Normal"/>
        <w:rPr>
          <w:rFonts w:eastAsia="sans-serif"/>
          <w:lang w:val="es-ES"/>
        </w:rPr>
      </w:pPr>
    </w:p>
    <w:p w14:paraId="3E44F0D6" w14:textId="77777777" w:rsidR="00BA3608" w:rsidRPr="00A42E77" w:rsidRDefault="00BA3608" w:rsidP="00BA3608">
      <w:pPr>
        <w:pStyle w:val="SAP-Normal"/>
        <w:rPr>
          <w:rFonts w:eastAsia="sans-serif"/>
          <w:b/>
        </w:rPr>
      </w:pPr>
      <w:r w:rsidRPr="00A42E77">
        <w:rPr>
          <w:rFonts w:eastAsia="sans-serif"/>
          <w:b/>
          <w:lang w:val="es-ES"/>
        </w:rPr>
        <w:t>Pre Condición</w:t>
      </w:r>
    </w:p>
    <w:p w14:paraId="75D80852" w14:textId="3BBDD3C2" w:rsidR="00BA3608" w:rsidRDefault="00125D39" w:rsidP="00BA3608">
      <w:pPr>
        <w:pStyle w:val="SAP-Normal"/>
        <w:rPr>
          <w:rFonts w:eastAsia="sans-serif"/>
          <w:lang w:val="es-ES"/>
        </w:rPr>
      </w:pPr>
      <w:r w:rsidRPr="251646D2">
        <w:rPr>
          <w:rFonts w:eastAsia="sans-serif"/>
          <w:lang w:val="es-ES"/>
        </w:rPr>
        <w:t xml:space="preserve">El </w:t>
      </w:r>
      <w:r>
        <w:rPr>
          <w:rFonts w:eastAsia="sans-serif"/>
          <w:lang w:val="es-ES"/>
        </w:rPr>
        <w:t>usuario inició sesión en la plataforma y posee los permisos necesarios</w:t>
      </w:r>
      <w:r w:rsidR="00BA3608">
        <w:rPr>
          <w:rFonts w:eastAsia="sans-serif"/>
          <w:lang w:val="es-ES"/>
        </w:rPr>
        <w:t>.</w:t>
      </w:r>
    </w:p>
    <w:p w14:paraId="7BC43609" w14:textId="77777777" w:rsidR="00BA3608" w:rsidRDefault="00BA3608" w:rsidP="00BA3608">
      <w:pPr>
        <w:pStyle w:val="SAP-Normal"/>
        <w:rPr>
          <w:rFonts w:eastAsia="sans-serif"/>
          <w:lang w:val="es-ES"/>
        </w:rPr>
      </w:pPr>
    </w:p>
    <w:p w14:paraId="3159E80A" w14:textId="77777777" w:rsidR="00BA3608" w:rsidRPr="00A42E77" w:rsidRDefault="00BA3608" w:rsidP="00BA3608">
      <w:pPr>
        <w:pStyle w:val="SAP-Normal"/>
        <w:rPr>
          <w:rFonts w:eastAsia="sans-serif"/>
          <w:b/>
        </w:rPr>
      </w:pPr>
      <w:r w:rsidRPr="00A42E77">
        <w:rPr>
          <w:rFonts w:eastAsia="sans-serif"/>
          <w:b/>
          <w:lang w:val="es-ES"/>
        </w:rPr>
        <w:t>Post Condición</w:t>
      </w:r>
    </w:p>
    <w:p w14:paraId="61278958" w14:textId="756A92AB" w:rsidR="00BA3608" w:rsidRDefault="00125D39" w:rsidP="00BA3608">
      <w:pPr>
        <w:pStyle w:val="SAP-Normal"/>
        <w:rPr>
          <w:rFonts w:eastAsia="sans-serif"/>
          <w:lang w:val="es-ES"/>
        </w:rPr>
      </w:pPr>
      <w:r>
        <w:rPr>
          <w:rFonts w:eastAsia="sans-serif"/>
          <w:lang w:val="es-ES"/>
        </w:rPr>
        <w:t>El</w:t>
      </w:r>
      <w:r w:rsidR="005C12EB">
        <w:rPr>
          <w:rFonts w:eastAsia="sans-serif"/>
          <w:lang w:val="es-ES"/>
        </w:rPr>
        <w:t xml:space="preserve"> sistema ha creado satisfactoriamente una copia de respaldo de la base de datos</w:t>
      </w:r>
      <w:r w:rsidR="00BA3608">
        <w:rPr>
          <w:rFonts w:eastAsia="sans-serif"/>
          <w:lang w:val="es-ES"/>
        </w:rPr>
        <w:t>.</w:t>
      </w:r>
    </w:p>
    <w:p w14:paraId="44CCDA46" w14:textId="77777777" w:rsidR="00BA3608" w:rsidRDefault="00BA3608" w:rsidP="00BA3608">
      <w:pPr>
        <w:pStyle w:val="SAP-Normal"/>
        <w:rPr>
          <w:rFonts w:eastAsia="sans-serif"/>
        </w:rPr>
      </w:pPr>
    </w:p>
    <w:p w14:paraId="01DE7917" w14:textId="77777777" w:rsidR="00BA3608" w:rsidRPr="00A42E77" w:rsidRDefault="00BA3608" w:rsidP="00BA3608">
      <w:pPr>
        <w:pStyle w:val="SAP-Normal"/>
        <w:rPr>
          <w:rFonts w:eastAsia="sans-serif"/>
          <w:b/>
        </w:rPr>
      </w:pPr>
      <w:r w:rsidRPr="00A42E77">
        <w:rPr>
          <w:rFonts w:eastAsia="sans-serif"/>
          <w:b/>
          <w:lang w:val="es-ES"/>
        </w:rPr>
        <w:t>Actores primarios</w:t>
      </w:r>
    </w:p>
    <w:p w14:paraId="4ED809AC" w14:textId="699DC33D" w:rsidR="00BA3608" w:rsidRDefault="00BA3608" w:rsidP="00BA3608">
      <w:pPr>
        <w:pStyle w:val="SAP-Normal"/>
        <w:rPr>
          <w:rFonts w:eastAsia="sans-serif"/>
          <w:lang w:val="es-ES"/>
        </w:rPr>
      </w:pPr>
      <w:r>
        <w:rPr>
          <w:rFonts w:eastAsia="sans-serif"/>
          <w:lang w:val="es-ES"/>
        </w:rPr>
        <w:t xml:space="preserve">Rol </w:t>
      </w:r>
      <w:r w:rsidR="00A01FCB">
        <w:rPr>
          <w:rFonts w:eastAsia="sans-serif"/>
          <w:lang w:val="es-ES"/>
        </w:rPr>
        <w:t>Administrador</w:t>
      </w:r>
    </w:p>
    <w:p w14:paraId="50F7ECAB" w14:textId="77777777" w:rsidR="00BA3608" w:rsidRDefault="00BA3608" w:rsidP="00BA3608">
      <w:pPr>
        <w:pStyle w:val="SAP-Normal"/>
      </w:pPr>
    </w:p>
    <w:p w14:paraId="523F3D27" w14:textId="77777777" w:rsidR="00BA3608" w:rsidRPr="00A42E77" w:rsidRDefault="00BA3608" w:rsidP="00BA3608">
      <w:pPr>
        <w:pStyle w:val="SAP-Normal"/>
        <w:rPr>
          <w:rFonts w:eastAsia="sans-serif"/>
          <w:b/>
        </w:rPr>
      </w:pPr>
      <w:r w:rsidRPr="00A42E77">
        <w:rPr>
          <w:rFonts w:eastAsia="sans-serif"/>
          <w:b/>
          <w:lang w:val="es-ES"/>
        </w:rPr>
        <w:t>Actores Secundarios</w:t>
      </w:r>
    </w:p>
    <w:p w14:paraId="5F19E39F" w14:textId="77777777" w:rsidR="00BA3608" w:rsidRDefault="00BA3608" w:rsidP="00BA3608">
      <w:pPr>
        <w:pStyle w:val="SAP-Normal"/>
        <w:rPr>
          <w:rFonts w:eastAsia="sans-serif"/>
          <w:lang w:val="es-ES"/>
        </w:rPr>
      </w:pPr>
      <w:r>
        <w:rPr>
          <w:rFonts w:eastAsia="sans-serif"/>
          <w:lang w:val="es-ES"/>
        </w:rPr>
        <w:t>N/A</w:t>
      </w:r>
    </w:p>
    <w:p w14:paraId="21DB1BB5" w14:textId="77777777" w:rsidR="00DA7369" w:rsidRDefault="00DA7369" w:rsidP="00BA3608">
      <w:pPr>
        <w:pStyle w:val="SAP-Normal"/>
        <w:rPr>
          <w:rFonts w:eastAsia="sans-serif"/>
          <w:lang w:val="es-ES"/>
        </w:rPr>
      </w:pPr>
    </w:p>
    <w:p w14:paraId="11F18CE0" w14:textId="77777777" w:rsidR="00BA3608" w:rsidRPr="00A42E77" w:rsidRDefault="00BA3608" w:rsidP="00BA3608">
      <w:pPr>
        <w:pStyle w:val="SAP-Normal"/>
        <w:rPr>
          <w:rFonts w:eastAsia="sans-serif"/>
          <w:b/>
        </w:rPr>
      </w:pPr>
      <w:r w:rsidRPr="00A42E77">
        <w:rPr>
          <w:rFonts w:eastAsia="sans-serif"/>
          <w:b/>
          <w:lang w:val="es-ES"/>
        </w:rPr>
        <w:t>Disparador</w:t>
      </w:r>
    </w:p>
    <w:p w14:paraId="7AB619F4" w14:textId="179E2B82" w:rsidR="00BA3608" w:rsidRDefault="00BA3608" w:rsidP="00BA3608">
      <w:pPr>
        <w:pStyle w:val="SAP-Normal"/>
        <w:rPr>
          <w:rFonts w:eastAsia="sans-serif"/>
          <w:lang w:val="es-ES"/>
        </w:rPr>
      </w:pPr>
      <w:r w:rsidRPr="251646D2">
        <w:rPr>
          <w:rFonts w:eastAsia="sans-serif"/>
          <w:lang w:val="es-ES"/>
        </w:rPr>
        <w:t xml:space="preserve">El </w:t>
      </w:r>
      <w:r>
        <w:rPr>
          <w:rFonts w:eastAsia="sans-serif"/>
          <w:lang w:val="es-ES"/>
        </w:rPr>
        <w:t>usuario</w:t>
      </w:r>
      <w:r w:rsidRPr="251646D2">
        <w:rPr>
          <w:rFonts w:eastAsia="sans-serif"/>
          <w:lang w:val="es-ES"/>
        </w:rPr>
        <w:t xml:space="preserve"> </w:t>
      </w:r>
      <w:r>
        <w:rPr>
          <w:rFonts w:eastAsia="sans-serif"/>
          <w:lang w:val="es-ES"/>
        </w:rPr>
        <w:t>accede a</w:t>
      </w:r>
      <w:r w:rsidR="006E2F64">
        <w:rPr>
          <w:rFonts w:eastAsia="sans-serif"/>
          <w:lang w:val="es-ES"/>
        </w:rPr>
        <w:t>l apartado correspondiente para generar la copia de respaldo.</w:t>
      </w:r>
    </w:p>
    <w:p w14:paraId="370EA8C4" w14:textId="77777777" w:rsidR="00BA3608" w:rsidRDefault="00BA3608" w:rsidP="00BA3608">
      <w:pPr>
        <w:pStyle w:val="SAP-Normal"/>
      </w:pPr>
    </w:p>
    <w:p w14:paraId="486D3C3F" w14:textId="77777777" w:rsidR="00BA3608" w:rsidRPr="00A42E77" w:rsidRDefault="00BA3608" w:rsidP="00BA3608">
      <w:pPr>
        <w:pStyle w:val="SAP-Normal"/>
        <w:rPr>
          <w:rFonts w:eastAsia="sans-serif"/>
          <w:b/>
        </w:rPr>
      </w:pPr>
      <w:r w:rsidRPr="00A42E77">
        <w:rPr>
          <w:rFonts w:eastAsia="sans-serif"/>
          <w:b/>
          <w:lang w:val="es-ES"/>
        </w:rPr>
        <w:t>Escenario principal de Éxito</w:t>
      </w:r>
    </w:p>
    <w:p w14:paraId="1E460C4E" w14:textId="7F1F6403" w:rsidR="00A4050C" w:rsidRPr="00A4050C" w:rsidRDefault="00BA3608" w:rsidP="003B5C6F">
      <w:pPr>
        <w:pStyle w:val="SAP-Normal"/>
        <w:numPr>
          <w:ilvl w:val="0"/>
          <w:numId w:val="51"/>
        </w:numPr>
        <w:rPr>
          <w:rFonts w:eastAsiaTheme="minorEastAsia"/>
        </w:rPr>
      </w:pPr>
      <w:r w:rsidRPr="251646D2">
        <w:rPr>
          <w:rFonts w:eastAsia="sans-serif"/>
          <w:lang w:val="es-ES"/>
        </w:rPr>
        <w:t xml:space="preserve">El </w:t>
      </w:r>
      <w:r>
        <w:rPr>
          <w:rFonts w:eastAsia="sans-serif"/>
          <w:lang w:val="es-ES"/>
        </w:rPr>
        <w:t xml:space="preserve">rol </w:t>
      </w:r>
      <w:r w:rsidR="00A4050C">
        <w:rPr>
          <w:rFonts w:eastAsia="sans-serif"/>
          <w:lang w:val="es-ES"/>
        </w:rPr>
        <w:t>Administrador le indica al sistema su intención por realizar una copia de respaldo.</w:t>
      </w:r>
    </w:p>
    <w:p w14:paraId="093C4483" w14:textId="55E4C034" w:rsidR="00BA3608" w:rsidRDefault="00BA3608" w:rsidP="003B5C6F">
      <w:pPr>
        <w:pStyle w:val="SAP-Normal"/>
        <w:numPr>
          <w:ilvl w:val="0"/>
          <w:numId w:val="51"/>
        </w:numPr>
        <w:rPr>
          <w:rFonts w:eastAsiaTheme="minorEastAsia"/>
        </w:rPr>
      </w:pPr>
      <w:r>
        <w:rPr>
          <w:rFonts w:eastAsiaTheme="minorEastAsia"/>
        </w:rPr>
        <w:t xml:space="preserve">El sistema </w:t>
      </w:r>
      <w:r w:rsidR="00A4050C">
        <w:rPr>
          <w:rFonts w:eastAsiaTheme="minorEastAsia"/>
        </w:rPr>
        <w:t>le informa al usuario la criticidad del proceso y sus implicancias</w:t>
      </w:r>
      <w:r>
        <w:rPr>
          <w:rFonts w:eastAsiaTheme="minorEastAsia"/>
        </w:rPr>
        <w:t>.</w:t>
      </w:r>
    </w:p>
    <w:p w14:paraId="681D0BD6" w14:textId="261B613C" w:rsidR="00BA3608" w:rsidRDefault="00BA3608" w:rsidP="003B5C6F">
      <w:pPr>
        <w:pStyle w:val="SAP-Normal"/>
        <w:numPr>
          <w:ilvl w:val="0"/>
          <w:numId w:val="51"/>
        </w:numPr>
        <w:rPr>
          <w:rFonts w:eastAsiaTheme="minorEastAsia"/>
        </w:rPr>
      </w:pPr>
      <w:r w:rsidRPr="251646D2">
        <w:rPr>
          <w:rFonts w:eastAsia="sans-serif"/>
          <w:lang w:val="es-ES"/>
        </w:rPr>
        <w:t xml:space="preserve">El </w:t>
      </w:r>
      <w:r w:rsidR="00A4050C">
        <w:rPr>
          <w:rFonts w:eastAsia="sans-serif"/>
          <w:lang w:val="es-ES"/>
        </w:rPr>
        <w:t>rol Administración confirma</w:t>
      </w:r>
      <w:r w:rsidRPr="251646D2">
        <w:rPr>
          <w:rFonts w:eastAsia="sans-serif"/>
          <w:lang w:val="es-ES"/>
        </w:rPr>
        <w:t>.</w:t>
      </w:r>
    </w:p>
    <w:p w14:paraId="3D5BFE10" w14:textId="16C8130C" w:rsidR="00BA3608" w:rsidRPr="004501D8" w:rsidRDefault="00A4050C" w:rsidP="003B5C6F">
      <w:pPr>
        <w:pStyle w:val="SAP-Normal"/>
        <w:numPr>
          <w:ilvl w:val="0"/>
          <w:numId w:val="51"/>
        </w:numPr>
        <w:rPr>
          <w:rFonts w:eastAsiaTheme="minorEastAsia"/>
        </w:rPr>
      </w:pPr>
      <w:r>
        <w:rPr>
          <w:rFonts w:eastAsia="sans-serif"/>
          <w:lang w:val="es-ES"/>
        </w:rPr>
        <w:t>El sistema le solicita al usuario que ingrese el destino de la copia de respaldo</w:t>
      </w:r>
      <w:r w:rsidR="00BA3608" w:rsidRPr="251646D2">
        <w:rPr>
          <w:rFonts w:eastAsia="sans-serif"/>
          <w:lang w:val="es-ES"/>
        </w:rPr>
        <w:t>.</w:t>
      </w:r>
    </w:p>
    <w:p w14:paraId="0D2E862E" w14:textId="41118CAD" w:rsidR="00BA3608" w:rsidRDefault="00BA3608" w:rsidP="003B5C6F">
      <w:pPr>
        <w:pStyle w:val="SAP-Normal"/>
        <w:numPr>
          <w:ilvl w:val="0"/>
          <w:numId w:val="51"/>
        </w:numPr>
        <w:rPr>
          <w:rFonts w:eastAsiaTheme="minorEastAsia"/>
        </w:rPr>
      </w:pPr>
      <w:r>
        <w:rPr>
          <w:rFonts w:eastAsiaTheme="minorEastAsia"/>
        </w:rPr>
        <w:t xml:space="preserve">El </w:t>
      </w:r>
      <w:r w:rsidR="00A4050C">
        <w:rPr>
          <w:rFonts w:eastAsiaTheme="minorEastAsia"/>
        </w:rPr>
        <w:t>rol Administrador ingresa la ruta de la copia de respaldo y confirma</w:t>
      </w:r>
      <w:r>
        <w:rPr>
          <w:rFonts w:eastAsiaTheme="minorEastAsia"/>
        </w:rPr>
        <w:t>.</w:t>
      </w:r>
    </w:p>
    <w:p w14:paraId="594E9CFE" w14:textId="00393C11" w:rsidR="00D937CC" w:rsidRDefault="00D937CC" w:rsidP="003B5C6F">
      <w:pPr>
        <w:pStyle w:val="SAP-Normal"/>
        <w:numPr>
          <w:ilvl w:val="0"/>
          <w:numId w:val="51"/>
        </w:numPr>
        <w:rPr>
          <w:rFonts w:eastAsiaTheme="minorEastAsia"/>
        </w:rPr>
      </w:pPr>
      <w:r>
        <w:rPr>
          <w:rFonts w:eastAsiaTheme="minorEastAsia"/>
        </w:rPr>
        <w:t>El sistema valida que la ruta ingresada sea correcta.</w:t>
      </w:r>
    </w:p>
    <w:p w14:paraId="4CDE486F" w14:textId="724CCCFC" w:rsidR="00BA3608" w:rsidRDefault="00BA3608" w:rsidP="003B5C6F">
      <w:pPr>
        <w:pStyle w:val="SAP-Normal"/>
        <w:numPr>
          <w:ilvl w:val="0"/>
          <w:numId w:val="51"/>
        </w:numPr>
        <w:rPr>
          <w:rFonts w:eastAsiaTheme="minorEastAsia"/>
        </w:rPr>
      </w:pPr>
      <w:r>
        <w:rPr>
          <w:rFonts w:eastAsiaTheme="minorEastAsia"/>
        </w:rPr>
        <w:t xml:space="preserve">El </w:t>
      </w:r>
      <w:r w:rsidR="00A4050C">
        <w:rPr>
          <w:rFonts w:eastAsiaTheme="minorEastAsia"/>
        </w:rPr>
        <w:t>rol Administrador le indica al sistema que proceda con la copia de respaldo</w:t>
      </w:r>
      <w:r>
        <w:rPr>
          <w:rFonts w:eastAsiaTheme="minorEastAsia"/>
        </w:rPr>
        <w:t>.</w:t>
      </w:r>
    </w:p>
    <w:p w14:paraId="0760D02B" w14:textId="45A08F90" w:rsidR="00A4050C" w:rsidRDefault="00A4050C" w:rsidP="003B5C6F">
      <w:pPr>
        <w:pStyle w:val="SAP-Normal"/>
        <w:numPr>
          <w:ilvl w:val="0"/>
          <w:numId w:val="51"/>
        </w:numPr>
        <w:rPr>
          <w:rFonts w:eastAsiaTheme="minorEastAsia"/>
        </w:rPr>
      </w:pPr>
      <w:r>
        <w:rPr>
          <w:rFonts w:eastAsiaTheme="minorEastAsia"/>
        </w:rPr>
        <w:t xml:space="preserve">El sistema le recuerda nuevamente al usuario la criticidad de la tarea </w:t>
      </w:r>
      <w:r w:rsidR="002D3DF9">
        <w:rPr>
          <w:rFonts w:eastAsiaTheme="minorEastAsia"/>
        </w:rPr>
        <w:t xml:space="preserve">e implicancias, </w:t>
      </w:r>
      <w:r>
        <w:rPr>
          <w:rFonts w:eastAsiaTheme="minorEastAsia"/>
        </w:rPr>
        <w:t>y le solicita el ingreso de una palabra aleatoria para asegurarse que realmente el usuario posee la intención de ejecutar la labor.</w:t>
      </w:r>
    </w:p>
    <w:p w14:paraId="270030C2" w14:textId="0DE54F51" w:rsidR="00A4050C" w:rsidRDefault="00A4050C" w:rsidP="003B5C6F">
      <w:pPr>
        <w:pStyle w:val="SAP-Normal"/>
        <w:numPr>
          <w:ilvl w:val="0"/>
          <w:numId w:val="51"/>
        </w:numPr>
        <w:rPr>
          <w:rFonts w:eastAsiaTheme="minorEastAsia"/>
        </w:rPr>
      </w:pPr>
      <w:r>
        <w:rPr>
          <w:rFonts w:eastAsiaTheme="minorEastAsia"/>
        </w:rPr>
        <w:t>El rol Administrador ingresa la palabra que ve en pantalla y confirma.</w:t>
      </w:r>
    </w:p>
    <w:p w14:paraId="068DAD3C" w14:textId="3BB06B31" w:rsidR="00BA3608" w:rsidRPr="002D3DF9" w:rsidRDefault="00BA3608" w:rsidP="003B5C6F">
      <w:pPr>
        <w:pStyle w:val="SAP-Normal"/>
        <w:numPr>
          <w:ilvl w:val="0"/>
          <w:numId w:val="51"/>
        </w:numPr>
        <w:rPr>
          <w:rFonts w:eastAsiaTheme="minorEastAsia"/>
        </w:rPr>
      </w:pPr>
      <w:r w:rsidRPr="251646D2">
        <w:rPr>
          <w:rFonts w:eastAsia="sans-serif"/>
          <w:lang w:val="es-ES"/>
        </w:rPr>
        <w:t>El sistema guarda en la bitácora la información sobre la operación.</w:t>
      </w:r>
    </w:p>
    <w:p w14:paraId="75B2A4D1" w14:textId="21074ACA" w:rsidR="002D3DF9" w:rsidRDefault="007051D9" w:rsidP="003B5C6F">
      <w:pPr>
        <w:pStyle w:val="SAP-Normal"/>
        <w:numPr>
          <w:ilvl w:val="0"/>
          <w:numId w:val="51"/>
        </w:numPr>
        <w:rPr>
          <w:rFonts w:eastAsiaTheme="minorEastAsia"/>
        </w:rPr>
      </w:pPr>
      <w:r>
        <w:rPr>
          <w:rFonts w:eastAsiaTheme="minorEastAsia"/>
        </w:rPr>
        <w:t>El sistema bloque a la base de datos.</w:t>
      </w:r>
    </w:p>
    <w:p w14:paraId="2FCCEDF7" w14:textId="3A915033" w:rsidR="007051D9" w:rsidRDefault="007051D9" w:rsidP="003B5C6F">
      <w:pPr>
        <w:pStyle w:val="SAP-Normal"/>
        <w:numPr>
          <w:ilvl w:val="0"/>
          <w:numId w:val="51"/>
        </w:numPr>
        <w:rPr>
          <w:rFonts w:eastAsiaTheme="minorEastAsia"/>
        </w:rPr>
      </w:pPr>
      <w:r>
        <w:rPr>
          <w:rFonts w:eastAsiaTheme="minorEastAsia"/>
        </w:rPr>
        <w:t>El sistema ejecuta el proceso de generación de la copia de respaldo.</w:t>
      </w:r>
    </w:p>
    <w:p w14:paraId="73BE757D" w14:textId="2A817DB8" w:rsidR="007051D9" w:rsidRDefault="007051D9" w:rsidP="003B5C6F">
      <w:pPr>
        <w:pStyle w:val="SAP-Normal"/>
        <w:numPr>
          <w:ilvl w:val="0"/>
          <w:numId w:val="51"/>
        </w:numPr>
        <w:rPr>
          <w:rFonts w:eastAsiaTheme="minorEastAsia"/>
        </w:rPr>
      </w:pPr>
      <w:r>
        <w:rPr>
          <w:rFonts w:eastAsiaTheme="minorEastAsia"/>
        </w:rPr>
        <w:t>El sistema libera la base de datos para que los usuarios puedan seguir operando.</w:t>
      </w:r>
    </w:p>
    <w:p w14:paraId="44C0C666" w14:textId="5DAE9A93" w:rsidR="007051D9" w:rsidRPr="007051D9" w:rsidRDefault="007051D9" w:rsidP="003B5C6F">
      <w:pPr>
        <w:pStyle w:val="SAP-Normal"/>
        <w:numPr>
          <w:ilvl w:val="0"/>
          <w:numId w:val="51"/>
        </w:numPr>
        <w:rPr>
          <w:rFonts w:eastAsiaTheme="minorEastAsia"/>
        </w:rPr>
      </w:pPr>
      <w:r w:rsidRPr="251646D2">
        <w:rPr>
          <w:rFonts w:eastAsia="sans-serif"/>
          <w:lang w:val="es-ES"/>
        </w:rPr>
        <w:t>El sistema guarda en la bitácora la información sobre la operación.</w:t>
      </w:r>
    </w:p>
    <w:p w14:paraId="06A98B39" w14:textId="2375C8F8" w:rsidR="00BA3608" w:rsidRPr="007051D9" w:rsidRDefault="007051D9" w:rsidP="003B5C6F">
      <w:pPr>
        <w:pStyle w:val="SAP-Normal"/>
        <w:numPr>
          <w:ilvl w:val="0"/>
          <w:numId w:val="51"/>
        </w:numPr>
        <w:rPr>
          <w:rFonts w:eastAsiaTheme="minorEastAsia"/>
        </w:rPr>
      </w:pPr>
      <w:r>
        <w:rPr>
          <w:rFonts w:eastAsiaTheme="minorEastAsia"/>
        </w:rPr>
        <w:t>El sistema informa al usuario sobre el éxito de la operación.</w:t>
      </w:r>
    </w:p>
    <w:p w14:paraId="314EAB47" w14:textId="77777777" w:rsidR="00BA3608" w:rsidRDefault="00BA3608" w:rsidP="00BA3608">
      <w:pPr>
        <w:pStyle w:val="SAP-Normal"/>
        <w:rPr>
          <w:rFonts w:eastAsia="sans-serif"/>
          <w:lang w:val="es-ES"/>
        </w:rPr>
      </w:pPr>
    </w:p>
    <w:p w14:paraId="320D84A8" w14:textId="77777777" w:rsidR="00BA3608" w:rsidRPr="00764BCF" w:rsidRDefault="00BA3608" w:rsidP="00BA3608">
      <w:pPr>
        <w:pStyle w:val="SAP-Normal"/>
        <w:rPr>
          <w:rFonts w:eastAsia="sans-serif"/>
          <w:b/>
          <w:lang w:val="es-ES"/>
        </w:rPr>
      </w:pPr>
      <w:r w:rsidRPr="00A42E77">
        <w:rPr>
          <w:rFonts w:eastAsia="sans-serif"/>
          <w:b/>
          <w:lang w:val="es-ES"/>
        </w:rPr>
        <w:t>Caminos Alternativos</w:t>
      </w:r>
    </w:p>
    <w:p w14:paraId="4BA6EDE8" w14:textId="15F3EAB3" w:rsidR="00BA3608" w:rsidRDefault="00BA3608" w:rsidP="00BA3608">
      <w:pPr>
        <w:pStyle w:val="SAP-Normal"/>
      </w:pPr>
      <w:r w:rsidRPr="251646D2">
        <w:rPr>
          <w:rFonts w:eastAsia="sans-serif"/>
          <w:lang w:val="es-ES"/>
        </w:rPr>
        <w:t xml:space="preserve">Para el paso </w:t>
      </w:r>
      <w:r w:rsidR="00D937CC">
        <w:rPr>
          <w:rFonts w:eastAsia="sans-serif"/>
          <w:lang w:val="es-ES"/>
        </w:rPr>
        <w:t>6</w:t>
      </w:r>
      <w:r w:rsidRPr="251646D2">
        <w:rPr>
          <w:rFonts w:eastAsia="sans-serif"/>
          <w:lang w:val="es-ES"/>
        </w:rPr>
        <w:t xml:space="preserve">: </w:t>
      </w:r>
      <w:r w:rsidR="00D937CC">
        <w:rPr>
          <w:rFonts w:eastAsia="sans-serif"/>
          <w:lang w:val="es-ES"/>
        </w:rPr>
        <w:t>la ruta ingresada no es válida</w:t>
      </w:r>
      <w:r w:rsidRPr="251646D2">
        <w:rPr>
          <w:rFonts w:eastAsia="sans-serif"/>
          <w:lang w:val="es-ES"/>
        </w:rPr>
        <w:t>.</w:t>
      </w:r>
    </w:p>
    <w:p w14:paraId="5E01C50E" w14:textId="0CF5873B" w:rsidR="00BA3608" w:rsidRPr="00AF65F6" w:rsidRDefault="00BA3608" w:rsidP="003B5C6F">
      <w:pPr>
        <w:pStyle w:val="SAP-Normal"/>
        <w:numPr>
          <w:ilvl w:val="0"/>
          <w:numId w:val="52"/>
        </w:numPr>
        <w:rPr>
          <w:rFonts w:eastAsiaTheme="minorEastAsia"/>
        </w:rPr>
      </w:pPr>
      <w:r w:rsidRPr="251646D2">
        <w:rPr>
          <w:rFonts w:eastAsia="sans-serif"/>
          <w:lang w:val="es-ES"/>
        </w:rPr>
        <w:t xml:space="preserve">El sistema </w:t>
      </w:r>
      <w:r w:rsidR="00D937CC">
        <w:rPr>
          <w:rFonts w:eastAsia="sans-serif"/>
          <w:lang w:val="es-ES"/>
        </w:rPr>
        <w:t>le indica al usuario que la ruta ingresada es incorrecta y que tome acciones correctivas.</w:t>
      </w:r>
    </w:p>
    <w:p w14:paraId="04F199E2" w14:textId="23147D3D" w:rsidR="00BA3608" w:rsidRPr="00AF65F6" w:rsidRDefault="00D937CC" w:rsidP="003B5C6F">
      <w:pPr>
        <w:pStyle w:val="SAP-Normal"/>
        <w:numPr>
          <w:ilvl w:val="0"/>
          <w:numId w:val="52"/>
        </w:numPr>
        <w:rPr>
          <w:rFonts w:eastAsiaTheme="minorEastAsia"/>
        </w:rPr>
      </w:pPr>
      <w:r>
        <w:rPr>
          <w:rFonts w:eastAsiaTheme="minorEastAsia"/>
        </w:rPr>
        <w:t>El sistema se mantiene en la página.</w:t>
      </w:r>
    </w:p>
    <w:p w14:paraId="43A926E1" w14:textId="77777777" w:rsidR="00BA3608" w:rsidRDefault="00BA3608" w:rsidP="00BA3608">
      <w:pPr>
        <w:pStyle w:val="SAP-Normal"/>
        <w:rPr>
          <w:rFonts w:eastAsia="sans-serif"/>
          <w:lang w:val="es-ES"/>
        </w:rPr>
      </w:pPr>
    </w:p>
    <w:p w14:paraId="4B454CEB" w14:textId="4CC6B067" w:rsidR="00BA3608" w:rsidRDefault="00BA3608" w:rsidP="00BA3608">
      <w:pPr>
        <w:pStyle w:val="SAP-Normal"/>
      </w:pPr>
      <w:r w:rsidRPr="251646D2">
        <w:rPr>
          <w:rFonts w:eastAsia="sans-serif"/>
          <w:lang w:val="es-ES"/>
        </w:rPr>
        <w:t xml:space="preserve">Para el paso </w:t>
      </w:r>
      <w:r w:rsidR="00D937CC">
        <w:rPr>
          <w:rFonts w:eastAsia="sans-serif"/>
          <w:lang w:val="es-ES"/>
        </w:rPr>
        <w:t>9</w:t>
      </w:r>
      <w:r w:rsidRPr="251646D2">
        <w:rPr>
          <w:rFonts w:eastAsia="sans-serif"/>
          <w:lang w:val="es-ES"/>
        </w:rPr>
        <w:t xml:space="preserve">: </w:t>
      </w:r>
      <w:r w:rsidR="00D937CC">
        <w:rPr>
          <w:rFonts w:eastAsia="sans-serif"/>
          <w:lang w:val="es-ES"/>
        </w:rPr>
        <w:t>la palabra de seguridad ingresada es incorrecta</w:t>
      </w:r>
      <w:r w:rsidRPr="251646D2">
        <w:rPr>
          <w:rFonts w:eastAsia="sans-serif"/>
          <w:lang w:val="es-ES"/>
        </w:rPr>
        <w:t>.</w:t>
      </w:r>
    </w:p>
    <w:p w14:paraId="17CBDD4E" w14:textId="4C6F7508" w:rsidR="00BA3608" w:rsidRPr="00D937CC" w:rsidRDefault="00BA3608" w:rsidP="003B5C6F">
      <w:pPr>
        <w:pStyle w:val="SAP-Normal"/>
        <w:numPr>
          <w:ilvl w:val="0"/>
          <w:numId w:val="53"/>
        </w:numPr>
        <w:rPr>
          <w:rFonts w:eastAsiaTheme="minorEastAsia"/>
        </w:rPr>
      </w:pPr>
      <w:r w:rsidRPr="251646D2">
        <w:rPr>
          <w:rFonts w:eastAsia="sans-serif"/>
          <w:lang w:val="es-ES"/>
        </w:rPr>
        <w:t xml:space="preserve">El sistema </w:t>
      </w:r>
      <w:r w:rsidR="00D937CC">
        <w:rPr>
          <w:rFonts w:eastAsia="sans-serif"/>
          <w:lang w:val="es-ES"/>
        </w:rPr>
        <w:t>le indica al usuario que la palabra es incorrecta y solicita que toma acciones correctivas.</w:t>
      </w:r>
    </w:p>
    <w:p w14:paraId="02F5B702" w14:textId="53D3C61D" w:rsidR="00BA3608" w:rsidRDefault="00BA3608" w:rsidP="003B5C6F">
      <w:pPr>
        <w:pStyle w:val="SAP-Normal"/>
        <w:numPr>
          <w:ilvl w:val="0"/>
          <w:numId w:val="53"/>
        </w:numPr>
        <w:rPr>
          <w:rFonts w:eastAsiaTheme="minorEastAsia"/>
        </w:rPr>
      </w:pPr>
      <w:r>
        <w:rPr>
          <w:rFonts w:eastAsiaTheme="minorEastAsia"/>
        </w:rPr>
        <w:t xml:space="preserve">El sistema </w:t>
      </w:r>
      <w:r w:rsidR="00D937CC">
        <w:rPr>
          <w:rFonts w:eastAsiaTheme="minorEastAsia"/>
        </w:rPr>
        <w:t xml:space="preserve">se </w:t>
      </w:r>
      <w:r>
        <w:rPr>
          <w:rFonts w:eastAsiaTheme="minorEastAsia"/>
        </w:rPr>
        <w:t>mantiene en la página.</w:t>
      </w:r>
    </w:p>
    <w:p w14:paraId="43981416" w14:textId="3C475A19" w:rsidR="00531A29" w:rsidRDefault="00531A29" w:rsidP="00531A29">
      <w:pPr>
        <w:pStyle w:val="SAP-Normal"/>
        <w:rPr>
          <w:rFonts w:eastAsiaTheme="minorEastAsia"/>
        </w:rPr>
      </w:pPr>
    </w:p>
    <w:p w14:paraId="71D42BE3" w14:textId="32BBBF5B" w:rsidR="00BA3608" w:rsidRDefault="00BA3608" w:rsidP="00BA3608">
      <w:pPr>
        <w:pStyle w:val="SAP-Normal"/>
      </w:pPr>
      <w:r w:rsidRPr="251646D2">
        <w:rPr>
          <w:rFonts w:eastAsia="sans-serif"/>
          <w:lang w:val="es-ES"/>
        </w:rPr>
        <w:t xml:space="preserve">Para el paso </w:t>
      </w:r>
      <w:r>
        <w:rPr>
          <w:rFonts w:eastAsia="sans-serif"/>
          <w:lang w:val="es-ES"/>
        </w:rPr>
        <w:t>1</w:t>
      </w:r>
      <w:r w:rsidR="007F5F37">
        <w:rPr>
          <w:rFonts w:eastAsia="sans-serif"/>
          <w:lang w:val="es-ES"/>
        </w:rPr>
        <w:t>5</w:t>
      </w:r>
      <w:r w:rsidRPr="251646D2">
        <w:rPr>
          <w:rFonts w:eastAsia="sans-serif"/>
          <w:lang w:val="es-ES"/>
        </w:rPr>
        <w:t xml:space="preserve">: </w:t>
      </w:r>
      <w:r>
        <w:rPr>
          <w:rFonts w:eastAsia="sans-serif"/>
          <w:lang w:val="es-ES"/>
        </w:rPr>
        <w:t xml:space="preserve">el </w:t>
      </w:r>
      <w:r w:rsidR="007F5F37">
        <w:rPr>
          <w:rFonts w:eastAsia="sans-serif"/>
          <w:lang w:val="es-ES"/>
        </w:rPr>
        <w:t xml:space="preserve">sistema no puede </w:t>
      </w:r>
      <w:r w:rsidR="00590E9D">
        <w:rPr>
          <w:rFonts w:eastAsia="sans-serif"/>
          <w:lang w:val="es-ES"/>
        </w:rPr>
        <w:t>generar la copia de respaldo</w:t>
      </w:r>
      <w:r w:rsidRPr="251646D2">
        <w:rPr>
          <w:rFonts w:eastAsia="sans-serif"/>
          <w:lang w:val="es-ES"/>
        </w:rPr>
        <w:t>.</w:t>
      </w:r>
    </w:p>
    <w:p w14:paraId="73A48E3C" w14:textId="77777777" w:rsidR="00BA3608" w:rsidRPr="00AF65F6" w:rsidRDefault="00BA3608" w:rsidP="003B5C6F">
      <w:pPr>
        <w:pStyle w:val="SAP-Normal"/>
        <w:numPr>
          <w:ilvl w:val="0"/>
          <w:numId w:val="54"/>
        </w:numPr>
        <w:rPr>
          <w:rFonts w:eastAsiaTheme="minorEastAsia"/>
        </w:rPr>
      </w:pPr>
      <w:r w:rsidRPr="251646D2">
        <w:rPr>
          <w:rFonts w:eastAsia="sans-serif"/>
          <w:lang w:val="es-ES"/>
        </w:rPr>
        <w:t>El sistema guarda en la bitácora la información sobre la operación.</w:t>
      </w:r>
    </w:p>
    <w:p w14:paraId="39A27788" w14:textId="77777777" w:rsidR="00590E9D" w:rsidRPr="00590E9D" w:rsidRDefault="00BA3608" w:rsidP="003B5C6F">
      <w:pPr>
        <w:pStyle w:val="SAP-Normal"/>
        <w:numPr>
          <w:ilvl w:val="0"/>
          <w:numId w:val="54"/>
        </w:numPr>
        <w:rPr>
          <w:rFonts w:eastAsiaTheme="minorEastAsia"/>
        </w:rPr>
      </w:pPr>
      <w:r>
        <w:rPr>
          <w:rFonts w:eastAsia="sans-serif"/>
          <w:lang w:val="es-ES"/>
        </w:rPr>
        <w:t xml:space="preserve">El sistema informa que </w:t>
      </w:r>
      <w:r w:rsidR="00590E9D">
        <w:rPr>
          <w:rFonts w:eastAsia="sans-serif"/>
          <w:lang w:val="es-ES"/>
        </w:rPr>
        <w:t>no puede continuar con la operación e informa el motivo</w:t>
      </w:r>
    </w:p>
    <w:p w14:paraId="5AB796A9" w14:textId="501BB3B3" w:rsidR="00292F39" w:rsidRDefault="00292F39" w:rsidP="00292F39">
      <w:pPr>
        <w:pStyle w:val="SAP-Normal"/>
        <w:rPr>
          <w:rFonts w:eastAsiaTheme="minorEastAsia"/>
        </w:rPr>
      </w:pPr>
    </w:p>
    <w:p w14:paraId="43D208A1" w14:textId="5B833F5F" w:rsidR="00292F39" w:rsidRDefault="00292F39" w:rsidP="00292F39">
      <w:pPr>
        <w:pStyle w:val="SAP-Normal"/>
      </w:pPr>
      <w:r w:rsidRPr="251646D2">
        <w:rPr>
          <w:rFonts w:eastAsia="sans-serif"/>
          <w:lang w:val="es-ES"/>
        </w:rPr>
        <w:t xml:space="preserve">Para el paso </w:t>
      </w:r>
      <w:r>
        <w:rPr>
          <w:rFonts w:eastAsia="sans-serif"/>
          <w:lang w:val="es-ES"/>
        </w:rPr>
        <w:t>1</w:t>
      </w:r>
      <w:r w:rsidRPr="251646D2">
        <w:rPr>
          <w:rFonts w:eastAsia="sans-serif"/>
          <w:lang w:val="es-ES"/>
        </w:rPr>
        <w:t xml:space="preserve">: </w:t>
      </w:r>
      <w:r>
        <w:rPr>
          <w:rFonts w:eastAsia="sans-serif"/>
          <w:lang w:val="es-ES"/>
        </w:rPr>
        <w:t>el rol Administrador quiere restaurar una copia de respaldo</w:t>
      </w:r>
      <w:r w:rsidRPr="251646D2">
        <w:rPr>
          <w:rFonts w:eastAsia="sans-serif"/>
          <w:lang w:val="es-ES"/>
        </w:rPr>
        <w:t>.</w:t>
      </w:r>
    </w:p>
    <w:p w14:paraId="1FA93EF6" w14:textId="28487E89" w:rsidR="00292F39" w:rsidRPr="00A4050C" w:rsidRDefault="00292F39" w:rsidP="003B5C6F">
      <w:pPr>
        <w:pStyle w:val="SAP-Normal"/>
        <w:numPr>
          <w:ilvl w:val="0"/>
          <w:numId w:val="55"/>
        </w:numPr>
        <w:rPr>
          <w:rFonts w:eastAsiaTheme="minorEastAsia"/>
        </w:rPr>
      </w:pPr>
      <w:r w:rsidRPr="251646D2">
        <w:rPr>
          <w:rFonts w:eastAsia="sans-serif"/>
          <w:lang w:val="es-ES"/>
        </w:rPr>
        <w:lastRenderedPageBreak/>
        <w:t xml:space="preserve">El </w:t>
      </w:r>
      <w:r>
        <w:rPr>
          <w:rFonts w:eastAsia="sans-serif"/>
          <w:lang w:val="es-ES"/>
        </w:rPr>
        <w:t>rol Administrador le indica al sistema su intención por restaurar una copia de respaldo.</w:t>
      </w:r>
    </w:p>
    <w:p w14:paraId="3AE12E12" w14:textId="77777777" w:rsidR="00292F39" w:rsidRDefault="00292F39" w:rsidP="003B5C6F">
      <w:pPr>
        <w:pStyle w:val="SAP-Normal"/>
        <w:numPr>
          <w:ilvl w:val="0"/>
          <w:numId w:val="55"/>
        </w:numPr>
        <w:rPr>
          <w:rFonts w:eastAsiaTheme="minorEastAsia"/>
        </w:rPr>
      </w:pPr>
      <w:r>
        <w:rPr>
          <w:rFonts w:eastAsiaTheme="minorEastAsia"/>
        </w:rPr>
        <w:t>El sistema le informa al usuario la criticidad del proceso y sus implicancias.</w:t>
      </w:r>
    </w:p>
    <w:p w14:paraId="6BB1460C" w14:textId="77777777" w:rsidR="00292F39" w:rsidRDefault="00292F39" w:rsidP="003B5C6F">
      <w:pPr>
        <w:pStyle w:val="SAP-Normal"/>
        <w:numPr>
          <w:ilvl w:val="0"/>
          <w:numId w:val="55"/>
        </w:numPr>
        <w:rPr>
          <w:rFonts w:eastAsiaTheme="minorEastAsia"/>
        </w:rPr>
      </w:pPr>
      <w:r w:rsidRPr="251646D2">
        <w:rPr>
          <w:rFonts w:eastAsia="sans-serif"/>
          <w:lang w:val="es-ES"/>
        </w:rPr>
        <w:t xml:space="preserve">El </w:t>
      </w:r>
      <w:r>
        <w:rPr>
          <w:rFonts w:eastAsia="sans-serif"/>
          <w:lang w:val="es-ES"/>
        </w:rPr>
        <w:t>rol Administración confirma</w:t>
      </w:r>
      <w:r w:rsidRPr="251646D2">
        <w:rPr>
          <w:rFonts w:eastAsia="sans-serif"/>
          <w:lang w:val="es-ES"/>
        </w:rPr>
        <w:t>.</w:t>
      </w:r>
    </w:p>
    <w:p w14:paraId="0AD92E94" w14:textId="464026FB" w:rsidR="00292F39" w:rsidRPr="004501D8" w:rsidRDefault="00292F39" w:rsidP="003B5C6F">
      <w:pPr>
        <w:pStyle w:val="SAP-Normal"/>
        <w:numPr>
          <w:ilvl w:val="0"/>
          <w:numId w:val="55"/>
        </w:numPr>
        <w:rPr>
          <w:rFonts w:eastAsiaTheme="minorEastAsia"/>
        </w:rPr>
      </w:pPr>
      <w:r>
        <w:rPr>
          <w:rFonts w:eastAsia="sans-serif"/>
          <w:lang w:val="es-ES"/>
        </w:rPr>
        <w:t>El sistema le solicita al usuario que ingrese el origen de la copia de respaldo</w:t>
      </w:r>
      <w:r w:rsidRPr="251646D2">
        <w:rPr>
          <w:rFonts w:eastAsia="sans-serif"/>
          <w:lang w:val="es-ES"/>
        </w:rPr>
        <w:t>.</w:t>
      </w:r>
    </w:p>
    <w:p w14:paraId="48DC8CC0" w14:textId="77777777" w:rsidR="00292F39" w:rsidRDefault="00292F39" w:rsidP="003B5C6F">
      <w:pPr>
        <w:pStyle w:val="SAP-Normal"/>
        <w:numPr>
          <w:ilvl w:val="0"/>
          <w:numId w:val="55"/>
        </w:numPr>
        <w:rPr>
          <w:rFonts w:eastAsiaTheme="minorEastAsia"/>
        </w:rPr>
      </w:pPr>
      <w:r>
        <w:rPr>
          <w:rFonts w:eastAsiaTheme="minorEastAsia"/>
        </w:rPr>
        <w:t>El rol Administrador ingresa la ruta de la copia de respaldo y confirma.</w:t>
      </w:r>
    </w:p>
    <w:p w14:paraId="5010894D" w14:textId="77777777" w:rsidR="00292F39" w:rsidRDefault="00292F39" w:rsidP="003B5C6F">
      <w:pPr>
        <w:pStyle w:val="SAP-Normal"/>
        <w:numPr>
          <w:ilvl w:val="0"/>
          <w:numId w:val="55"/>
        </w:numPr>
        <w:rPr>
          <w:rFonts w:eastAsiaTheme="minorEastAsia"/>
        </w:rPr>
      </w:pPr>
      <w:r>
        <w:rPr>
          <w:rFonts w:eastAsiaTheme="minorEastAsia"/>
        </w:rPr>
        <w:t>El sistema valida que la ruta ingresada sea correcta.</w:t>
      </w:r>
    </w:p>
    <w:p w14:paraId="257029DD" w14:textId="12506AF0" w:rsidR="00292F39" w:rsidRDefault="00292F39" w:rsidP="003B5C6F">
      <w:pPr>
        <w:pStyle w:val="SAP-Normal"/>
        <w:numPr>
          <w:ilvl w:val="0"/>
          <w:numId w:val="55"/>
        </w:numPr>
        <w:rPr>
          <w:rFonts w:eastAsiaTheme="minorEastAsia"/>
        </w:rPr>
      </w:pPr>
      <w:r>
        <w:rPr>
          <w:rFonts w:eastAsiaTheme="minorEastAsia"/>
        </w:rPr>
        <w:t>El rol Administrador le indica al sistema que proceda con la restauración de la copia de respaldo.</w:t>
      </w:r>
    </w:p>
    <w:p w14:paraId="5B02C36C" w14:textId="77777777" w:rsidR="00292F39" w:rsidRDefault="00292F39" w:rsidP="003B5C6F">
      <w:pPr>
        <w:pStyle w:val="SAP-Normal"/>
        <w:numPr>
          <w:ilvl w:val="0"/>
          <w:numId w:val="55"/>
        </w:numPr>
        <w:rPr>
          <w:rFonts w:eastAsiaTheme="minorEastAsia"/>
        </w:rPr>
      </w:pPr>
      <w:r>
        <w:rPr>
          <w:rFonts w:eastAsiaTheme="minorEastAsia"/>
        </w:rPr>
        <w:t>El sistema le recuerda nuevamente al usuario la criticidad de la tarea e implicancias, y le solicita el ingreso de una palabra aleatoria para asegurarse que realmente el usuario posee la intención de ejecutar la labor.</w:t>
      </w:r>
    </w:p>
    <w:p w14:paraId="140FF2A9" w14:textId="77777777" w:rsidR="00292F39" w:rsidRDefault="00292F39" w:rsidP="003B5C6F">
      <w:pPr>
        <w:pStyle w:val="SAP-Normal"/>
        <w:numPr>
          <w:ilvl w:val="0"/>
          <w:numId w:val="55"/>
        </w:numPr>
        <w:rPr>
          <w:rFonts w:eastAsiaTheme="minorEastAsia"/>
        </w:rPr>
      </w:pPr>
      <w:r>
        <w:rPr>
          <w:rFonts w:eastAsiaTheme="minorEastAsia"/>
        </w:rPr>
        <w:t>El rol Administrador ingresa la palabra que ve en pantalla y confirma.</w:t>
      </w:r>
    </w:p>
    <w:p w14:paraId="42DCEA80" w14:textId="77777777" w:rsidR="00292F39" w:rsidRPr="002D3DF9" w:rsidRDefault="00292F39" w:rsidP="003B5C6F">
      <w:pPr>
        <w:pStyle w:val="SAP-Normal"/>
        <w:numPr>
          <w:ilvl w:val="0"/>
          <w:numId w:val="55"/>
        </w:numPr>
        <w:rPr>
          <w:rFonts w:eastAsiaTheme="minorEastAsia"/>
        </w:rPr>
      </w:pPr>
      <w:r w:rsidRPr="251646D2">
        <w:rPr>
          <w:rFonts w:eastAsia="sans-serif"/>
          <w:lang w:val="es-ES"/>
        </w:rPr>
        <w:t>El sistema guarda en la bitácora la información sobre la operación.</w:t>
      </w:r>
    </w:p>
    <w:p w14:paraId="301D17AD" w14:textId="77777777" w:rsidR="00292F39" w:rsidRDefault="00292F39" w:rsidP="003B5C6F">
      <w:pPr>
        <w:pStyle w:val="SAP-Normal"/>
        <w:numPr>
          <w:ilvl w:val="0"/>
          <w:numId w:val="55"/>
        </w:numPr>
        <w:rPr>
          <w:rFonts w:eastAsiaTheme="minorEastAsia"/>
        </w:rPr>
      </w:pPr>
      <w:r>
        <w:rPr>
          <w:rFonts w:eastAsiaTheme="minorEastAsia"/>
        </w:rPr>
        <w:t>El sistema corrobora que no haya compras pendientes por parte de los usuarios.</w:t>
      </w:r>
    </w:p>
    <w:p w14:paraId="67222641" w14:textId="77777777" w:rsidR="00292F39" w:rsidRPr="007051D9" w:rsidRDefault="00292F39" w:rsidP="003B5C6F">
      <w:pPr>
        <w:pStyle w:val="SAP-Normal"/>
        <w:numPr>
          <w:ilvl w:val="0"/>
          <w:numId w:val="55"/>
        </w:numPr>
        <w:rPr>
          <w:rFonts w:eastAsiaTheme="minorEastAsia"/>
        </w:rPr>
      </w:pPr>
      <w:r w:rsidRPr="251646D2">
        <w:rPr>
          <w:rFonts w:eastAsia="sans-serif"/>
          <w:lang w:val="es-ES"/>
        </w:rPr>
        <w:t>El sistema guarda en la bitácora la información sobre la operación.</w:t>
      </w:r>
    </w:p>
    <w:p w14:paraId="5B972B64" w14:textId="77777777" w:rsidR="00292F39" w:rsidRDefault="00292F39" w:rsidP="003B5C6F">
      <w:pPr>
        <w:pStyle w:val="SAP-Normal"/>
        <w:numPr>
          <w:ilvl w:val="0"/>
          <w:numId w:val="55"/>
        </w:numPr>
        <w:rPr>
          <w:rFonts w:eastAsiaTheme="minorEastAsia"/>
        </w:rPr>
      </w:pPr>
      <w:r>
        <w:rPr>
          <w:rFonts w:eastAsiaTheme="minorEastAsia"/>
        </w:rPr>
        <w:t>El sistema bloque a la base de datos.</w:t>
      </w:r>
    </w:p>
    <w:p w14:paraId="51688068" w14:textId="4CE935B0" w:rsidR="00292F39" w:rsidRDefault="00292F39" w:rsidP="003B5C6F">
      <w:pPr>
        <w:pStyle w:val="SAP-Normal"/>
        <w:numPr>
          <w:ilvl w:val="0"/>
          <w:numId w:val="55"/>
        </w:numPr>
        <w:rPr>
          <w:rFonts w:eastAsiaTheme="minorEastAsia"/>
        </w:rPr>
      </w:pPr>
      <w:r>
        <w:rPr>
          <w:rFonts w:eastAsiaTheme="minorEastAsia"/>
        </w:rPr>
        <w:t>El sistema ejecuta el proceso de restauración de la copia de respaldo.</w:t>
      </w:r>
    </w:p>
    <w:p w14:paraId="3112F0E5" w14:textId="77777777" w:rsidR="00292F39" w:rsidRDefault="00292F39" w:rsidP="003B5C6F">
      <w:pPr>
        <w:pStyle w:val="SAP-Normal"/>
        <w:numPr>
          <w:ilvl w:val="0"/>
          <w:numId w:val="55"/>
        </w:numPr>
        <w:rPr>
          <w:rFonts w:eastAsiaTheme="minorEastAsia"/>
        </w:rPr>
      </w:pPr>
      <w:r>
        <w:rPr>
          <w:rFonts w:eastAsiaTheme="minorEastAsia"/>
        </w:rPr>
        <w:t>El sistema libera la base de datos para que los usuarios puedan seguir operando.</w:t>
      </w:r>
    </w:p>
    <w:p w14:paraId="3EB0563C" w14:textId="77777777" w:rsidR="00292F39" w:rsidRPr="007051D9" w:rsidRDefault="00292F39" w:rsidP="003B5C6F">
      <w:pPr>
        <w:pStyle w:val="SAP-Normal"/>
        <w:numPr>
          <w:ilvl w:val="0"/>
          <w:numId w:val="55"/>
        </w:numPr>
        <w:rPr>
          <w:rFonts w:eastAsiaTheme="minorEastAsia"/>
        </w:rPr>
      </w:pPr>
      <w:r w:rsidRPr="251646D2">
        <w:rPr>
          <w:rFonts w:eastAsia="sans-serif"/>
          <w:lang w:val="es-ES"/>
        </w:rPr>
        <w:t>El sistema guarda en la bitácora la información sobre la operación.</w:t>
      </w:r>
    </w:p>
    <w:p w14:paraId="42DE7527" w14:textId="77777777" w:rsidR="00292F39" w:rsidRPr="007051D9" w:rsidRDefault="00292F39" w:rsidP="003B5C6F">
      <w:pPr>
        <w:pStyle w:val="SAP-Normal"/>
        <w:numPr>
          <w:ilvl w:val="0"/>
          <w:numId w:val="55"/>
        </w:numPr>
        <w:rPr>
          <w:rFonts w:eastAsiaTheme="minorEastAsia"/>
        </w:rPr>
      </w:pPr>
      <w:r>
        <w:rPr>
          <w:rFonts w:eastAsiaTheme="minorEastAsia"/>
        </w:rPr>
        <w:t>El sistema informa al usuario sobre el éxito de la operación.</w:t>
      </w:r>
    </w:p>
    <w:p w14:paraId="6BA1DAAF" w14:textId="1872388A" w:rsidR="00292F39" w:rsidRPr="00AF65F6" w:rsidRDefault="00292F39" w:rsidP="003B5C6F">
      <w:pPr>
        <w:pStyle w:val="SAP-Normal"/>
        <w:numPr>
          <w:ilvl w:val="0"/>
          <w:numId w:val="55"/>
        </w:numPr>
        <w:rPr>
          <w:rFonts w:eastAsiaTheme="minorEastAsia"/>
        </w:rPr>
      </w:pPr>
      <w:r w:rsidRPr="251646D2">
        <w:rPr>
          <w:rFonts w:eastAsia="sans-serif"/>
          <w:lang w:val="es-ES"/>
        </w:rPr>
        <w:t xml:space="preserve">El sistema </w:t>
      </w:r>
      <w:r>
        <w:rPr>
          <w:rFonts w:eastAsia="sans-serif"/>
          <w:lang w:val="es-ES"/>
        </w:rPr>
        <w:t>inhabilita todas las sesiones activas</w:t>
      </w:r>
      <w:r w:rsidRPr="251646D2">
        <w:rPr>
          <w:rFonts w:eastAsia="sans-serif"/>
          <w:lang w:val="es-ES"/>
        </w:rPr>
        <w:t>.</w:t>
      </w:r>
    </w:p>
    <w:p w14:paraId="6FDBE059" w14:textId="77777777" w:rsidR="00BA3608" w:rsidRPr="00AF65F6" w:rsidRDefault="00BA3608" w:rsidP="00BA3608">
      <w:pPr>
        <w:pStyle w:val="SAP-Normal"/>
        <w:rPr>
          <w:rFonts w:eastAsiaTheme="minorEastAsia"/>
        </w:rPr>
      </w:pPr>
    </w:p>
    <w:p w14:paraId="613AB5B5" w14:textId="77777777" w:rsidR="00BA3608" w:rsidRPr="00920AE8" w:rsidRDefault="00BA3608" w:rsidP="00BA3608">
      <w:pPr>
        <w:pStyle w:val="SAP-Normal"/>
        <w:rPr>
          <w:rFonts w:eastAsia="sans-serif"/>
          <w:b/>
        </w:rPr>
      </w:pPr>
      <w:r w:rsidRPr="00920AE8">
        <w:rPr>
          <w:rFonts w:eastAsia="sans-serif"/>
          <w:b/>
          <w:lang w:val="es-ES"/>
        </w:rPr>
        <w:t>Referencias</w:t>
      </w:r>
    </w:p>
    <w:p w14:paraId="2459D8DE" w14:textId="77777777" w:rsidR="00BA3608" w:rsidRDefault="00BA3608" w:rsidP="00BA3608">
      <w:pPr>
        <w:pStyle w:val="SAP-Normal"/>
      </w:pPr>
      <w:r>
        <w:t>CU_003_001 Gestionar bitácora</w:t>
      </w:r>
    </w:p>
    <w:p w14:paraId="25E176A5" w14:textId="77777777" w:rsidR="00BA3608" w:rsidRDefault="00BA3608" w:rsidP="00BA3608">
      <w:pPr>
        <w:spacing w:before="0"/>
        <w:rPr>
          <w:rFonts w:ascii="Arial" w:eastAsia="sans-serif" w:hAnsi="Arial" w:cs="Arial"/>
          <w:sz w:val="22"/>
          <w:szCs w:val="22"/>
          <w:highlight w:val="yellow"/>
          <w:lang w:val="es-ES"/>
        </w:rPr>
      </w:pPr>
    </w:p>
    <w:p w14:paraId="359BC901" w14:textId="77777777" w:rsidR="00BC5507" w:rsidRDefault="00BC5507">
      <w:pPr>
        <w:spacing w:before="0"/>
        <w:rPr>
          <w:rFonts w:ascii="Arial" w:hAnsi="Arial" w:cs="Arial"/>
          <w:b/>
          <w:sz w:val="28"/>
          <w:szCs w:val="28"/>
        </w:rPr>
      </w:pPr>
      <w:r>
        <w:br w:type="page"/>
      </w:r>
    </w:p>
    <w:p w14:paraId="5591620B" w14:textId="68C3AB9E" w:rsidR="00BA3608" w:rsidRDefault="00BA3608" w:rsidP="00BA3608">
      <w:pPr>
        <w:pStyle w:val="SAP-1erlnea"/>
        <w:outlineLvl w:val="2"/>
      </w:pPr>
      <w:bookmarkStart w:id="363" w:name="_Toc529912934"/>
      <w:r>
        <w:lastRenderedPageBreak/>
        <w:t>10.14.6.1.1 Diagrama de secuencia CU_003_006 Gestionar copia de respaldo</w:t>
      </w:r>
      <w:bookmarkEnd w:id="363"/>
    </w:p>
    <w:p w14:paraId="3C7CADDE" w14:textId="0827A4A9" w:rsidR="00BA3608" w:rsidRDefault="00BA3608" w:rsidP="00BA3608">
      <w:pPr>
        <w:pStyle w:val="SAP-Normal"/>
      </w:pPr>
    </w:p>
    <w:p w14:paraId="73E494CC" w14:textId="72EE3999" w:rsidR="00376901" w:rsidRDefault="00376901" w:rsidP="00376901">
      <w:pPr>
        <w:pStyle w:val="SAP-Normal"/>
        <w:jc w:val="center"/>
      </w:pPr>
      <w:r w:rsidRPr="00376901">
        <w:rPr>
          <w:noProof/>
        </w:rPr>
        <w:drawing>
          <wp:inline distT="0" distB="0" distL="0" distR="0" wp14:anchorId="4108BCC2" wp14:editId="5638D687">
            <wp:extent cx="1915886" cy="6988293"/>
            <wp:effectExtent l="0" t="0" r="825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34798" cy="7057275"/>
                    </a:xfrm>
                    <a:prstGeom prst="rect">
                      <a:avLst/>
                    </a:prstGeom>
                    <a:noFill/>
                    <a:ln>
                      <a:noFill/>
                    </a:ln>
                  </pic:spPr>
                </pic:pic>
              </a:graphicData>
            </a:graphic>
          </wp:inline>
        </w:drawing>
      </w:r>
    </w:p>
    <w:p w14:paraId="1626E9EE" w14:textId="072A0438" w:rsidR="00BA3608" w:rsidRPr="00BA3608" w:rsidRDefault="00BA3608" w:rsidP="00BA3608">
      <w:pPr>
        <w:pStyle w:val="SAP-1erlnea"/>
        <w:outlineLvl w:val="2"/>
        <w:rPr>
          <w:u w:val="single"/>
        </w:rPr>
      </w:pPr>
      <w:bookmarkStart w:id="364" w:name="_Toc529912935"/>
      <w:r>
        <w:lastRenderedPageBreak/>
        <w:t>10.14.6.1.2 Diagrama de clases parcial CU_003_006 Gestionar copia de respaldo</w:t>
      </w:r>
      <w:bookmarkEnd w:id="364"/>
    </w:p>
    <w:p w14:paraId="72A3D2B6" w14:textId="4F94F34B" w:rsidR="00BA3608" w:rsidRDefault="00376901" w:rsidP="00376901">
      <w:pPr>
        <w:pStyle w:val="SAP-Normal"/>
        <w:jc w:val="center"/>
      </w:pPr>
      <w:r w:rsidRPr="00376901">
        <w:rPr>
          <w:noProof/>
        </w:rPr>
        <w:drawing>
          <wp:inline distT="0" distB="0" distL="0" distR="0" wp14:anchorId="23CD4B45" wp14:editId="2E5D6268">
            <wp:extent cx="4615815" cy="112141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15815" cy="1121410"/>
                    </a:xfrm>
                    <a:prstGeom prst="rect">
                      <a:avLst/>
                    </a:prstGeom>
                    <a:noFill/>
                    <a:ln>
                      <a:noFill/>
                    </a:ln>
                  </pic:spPr>
                </pic:pic>
              </a:graphicData>
            </a:graphic>
          </wp:inline>
        </w:drawing>
      </w:r>
    </w:p>
    <w:p w14:paraId="60F272C5" w14:textId="175EFE35" w:rsidR="005F2F33" w:rsidRDefault="005F2F33" w:rsidP="005F2F33">
      <w:pPr>
        <w:pStyle w:val="SAP-1erlnea"/>
        <w:outlineLvl w:val="2"/>
      </w:pPr>
      <w:bookmarkStart w:id="365" w:name="_Toc529912936"/>
      <w:r>
        <w:t>10.14.7.1 CU_003_007 Registrar usuario</w:t>
      </w:r>
      <w:bookmarkEnd w:id="365"/>
    </w:p>
    <w:p w14:paraId="5029CBA7" w14:textId="77777777" w:rsidR="005F2F33" w:rsidRPr="00A42E77" w:rsidRDefault="005F2F33" w:rsidP="005F2F33">
      <w:pPr>
        <w:pStyle w:val="SAP-Normal"/>
      </w:pPr>
    </w:p>
    <w:p w14:paraId="6E76A892" w14:textId="77777777" w:rsidR="005F2F33" w:rsidRPr="00A42E77" w:rsidRDefault="005F2F33" w:rsidP="005F2F33">
      <w:pPr>
        <w:pStyle w:val="SAP-Normal"/>
        <w:rPr>
          <w:b/>
        </w:rPr>
      </w:pPr>
      <w:r w:rsidRPr="00A42E77">
        <w:rPr>
          <w:rFonts w:eastAsia="sans-serif"/>
          <w:b/>
          <w:lang w:val="es-ES"/>
        </w:rPr>
        <w:t>Identificación del caso de uso</w:t>
      </w:r>
    </w:p>
    <w:p w14:paraId="592DE040" w14:textId="745F54C5" w:rsidR="005F2F33" w:rsidRDefault="005F2F33" w:rsidP="005F2F33">
      <w:pPr>
        <w:pStyle w:val="SAP-Normal"/>
      </w:pPr>
      <w:r>
        <w:t>CU_003_007</w:t>
      </w:r>
    </w:p>
    <w:p w14:paraId="5000D0CA" w14:textId="77777777" w:rsidR="005F2F33" w:rsidRDefault="005F2F33" w:rsidP="005F2F33">
      <w:pPr>
        <w:pStyle w:val="SAP-Normal"/>
      </w:pPr>
    </w:p>
    <w:p w14:paraId="4A56B18B" w14:textId="77777777" w:rsidR="005F2F33" w:rsidRPr="00A42E77" w:rsidRDefault="005F2F33" w:rsidP="005F2F33">
      <w:pPr>
        <w:pStyle w:val="SAP-Normal"/>
        <w:rPr>
          <w:rFonts w:eastAsia="sans-serif"/>
          <w:b/>
        </w:rPr>
      </w:pPr>
      <w:r w:rsidRPr="00A42E77">
        <w:rPr>
          <w:rFonts w:eastAsia="sans-serif"/>
          <w:b/>
          <w:lang w:val="es-ES"/>
        </w:rPr>
        <w:t>Nombre del Caso de Uso</w:t>
      </w:r>
    </w:p>
    <w:p w14:paraId="7AE60B5E" w14:textId="5A9A609C" w:rsidR="005F2F33" w:rsidRDefault="005F2F33" w:rsidP="005F2F33">
      <w:pPr>
        <w:pStyle w:val="SAP-Normal"/>
      </w:pPr>
      <w:r>
        <w:t>Registrar usuario</w:t>
      </w:r>
    </w:p>
    <w:p w14:paraId="664F083C" w14:textId="77777777" w:rsidR="005F2F33" w:rsidRDefault="005F2F33" w:rsidP="005F2F33">
      <w:pPr>
        <w:pStyle w:val="SAP-Normal"/>
        <w:rPr>
          <w:rFonts w:eastAsia="sans-serif"/>
        </w:rPr>
      </w:pPr>
    </w:p>
    <w:p w14:paraId="00FBE601" w14:textId="77777777" w:rsidR="005F2F33" w:rsidRPr="00A42E77" w:rsidRDefault="005F2F33" w:rsidP="005F2F33">
      <w:pPr>
        <w:pStyle w:val="SAP-Normal"/>
        <w:rPr>
          <w:rFonts w:eastAsia="sans-serif"/>
          <w:b/>
        </w:rPr>
      </w:pPr>
      <w:r w:rsidRPr="00A42E77">
        <w:rPr>
          <w:rFonts w:eastAsia="sans-serif"/>
          <w:b/>
          <w:lang w:val="es-ES"/>
        </w:rPr>
        <w:t>Descripción del Caso de Uso</w:t>
      </w:r>
    </w:p>
    <w:p w14:paraId="5AB35FAC" w14:textId="3EE23834" w:rsidR="005F2F33" w:rsidRDefault="00E243D7" w:rsidP="005F2F33">
      <w:pPr>
        <w:pStyle w:val="SAP-Normal"/>
        <w:rPr>
          <w:rFonts w:eastAsia="sans-serif"/>
          <w:lang w:val="es-ES"/>
        </w:rPr>
      </w:pPr>
      <w:r>
        <w:rPr>
          <w:rFonts w:eastAsia="sans-serif"/>
          <w:lang w:val="es-ES"/>
        </w:rPr>
        <w:t xml:space="preserve">Un invitado </w:t>
      </w:r>
      <w:r w:rsidR="0012604D">
        <w:rPr>
          <w:rFonts w:eastAsia="sans-serif"/>
          <w:lang w:val="es-ES"/>
        </w:rPr>
        <w:t>podrá formar parte de la base de datos del sistema y acreditar su identidad ante la plataforma una vez que se encuentre registrado como usuario</w:t>
      </w:r>
      <w:r w:rsidR="005F2F33">
        <w:rPr>
          <w:rFonts w:eastAsia="sans-serif"/>
          <w:lang w:val="es-ES"/>
        </w:rPr>
        <w:t>.</w:t>
      </w:r>
    </w:p>
    <w:p w14:paraId="2E6A22E0" w14:textId="77777777" w:rsidR="005F2F33" w:rsidRDefault="005F2F33" w:rsidP="005F2F33">
      <w:pPr>
        <w:pStyle w:val="SAP-Normal"/>
        <w:rPr>
          <w:rFonts w:eastAsia="sans-serif"/>
          <w:lang w:val="es-ES"/>
        </w:rPr>
      </w:pPr>
    </w:p>
    <w:p w14:paraId="38C8C511" w14:textId="77777777" w:rsidR="005F2F33" w:rsidRPr="00A42E77" w:rsidRDefault="005F2F33" w:rsidP="005F2F33">
      <w:pPr>
        <w:pStyle w:val="SAP-Normal"/>
        <w:rPr>
          <w:rFonts w:eastAsia="sans-serif"/>
          <w:b/>
        </w:rPr>
      </w:pPr>
      <w:r w:rsidRPr="00A42E77">
        <w:rPr>
          <w:rFonts w:eastAsia="sans-serif"/>
          <w:b/>
          <w:lang w:val="es-ES"/>
        </w:rPr>
        <w:t>Pre Condición</w:t>
      </w:r>
    </w:p>
    <w:p w14:paraId="093CE0EA" w14:textId="2DED969F" w:rsidR="005F2F33" w:rsidRDefault="005F2F33" w:rsidP="005F2F33">
      <w:pPr>
        <w:pStyle w:val="SAP-Normal"/>
        <w:rPr>
          <w:rFonts w:eastAsia="sans-serif"/>
          <w:lang w:val="es-ES"/>
        </w:rPr>
      </w:pPr>
      <w:r w:rsidRPr="251646D2">
        <w:rPr>
          <w:rFonts w:eastAsia="sans-serif"/>
          <w:lang w:val="es-ES"/>
        </w:rPr>
        <w:t xml:space="preserve">El </w:t>
      </w:r>
      <w:r>
        <w:rPr>
          <w:rFonts w:eastAsia="sans-serif"/>
          <w:lang w:val="es-ES"/>
        </w:rPr>
        <w:t xml:space="preserve">usuario </w:t>
      </w:r>
      <w:r w:rsidR="0047749F">
        <w:rPr>
          <w:rFonts w:eastAsia="sans-serif"/>
          <w:lang w:val="es-ES"/>
        </w:rPr>
        <w:t>no se encuentra registrado en el sistema</w:t>
      </w:r>
      <w:r>
        <w:rPr>
          <w:rFonts w:eastAsia="sans-serif"/>
          <w:lang w:val="es-ES"/>
        </w:rPr>
        <w:t>.</w:t>
      </w:r>
    </w:p>
    <w:p w14:paraId="7F8D2C46" w14:textId="77777777" w:rsidR="005F2F33" w:rsidRDefault="005F2F33" w:rsidP="005F2F33">
      <w:pPr>
        <w:pStyle w:val="SAP-Normal"/>
        <w:rPr>
          <w:rFonts w:eastAsia="sans-serif"/>
          <w:lang w:val="es-ES"/>
        </w:rPr>
      </w:pPr>
    </w:p>
    <w:p w14:paraId="65E86D44" w14:textId="77777777" w:rsidR="005F2F33" w:rsidRPr="00A42E77" w:rsidRDefault="005F2F33" w:rsidP="005F2F33">
      <w:pPr>
        <w:pStyle w:val="SAP-Normal"/>
        <w:rPr>
          <w:rFonts w:eastAsia="sans-serif"/>
          <w:b/>
        </w:rPr>
      </w:pPr>
      <w:r w:rsidRPr="00A42E77">
        <w:rPr>
          <w:rFonts w:eastAsia="sans-serif"/>
          <w:b/>
          <w:lang w:val="es-ES"/>
        </w:rPr>
        <w:t>Post Condición</w:t>
      </w:r>
    </w:p>
    <w:p w14:paraId="20B4C304" w14:textId="74C7E9C7" w:rsidR="005F2F33" w:rsidRDefault="0047749F" w:rsidP="005F2F33">
      <w:pPr>
        <w:pStyle w:val="SAP-Normal"/>
        <w:rPr>
          <w:rFonts w:eastAsia="sans-serif"/>
          <w:lang w:val="es-ES"/>
        </w:rPr>
      </w:pPr>
      <w:r>
        <w:rPr>
          <w:rFonts w:eastAsia="sans-serif"/>
          <w:lang w:val="es-ES"/>
        </w:rPr>
        <w:t>El usuario se encuentra registrado en el sistema y en condiciones de operar con la plataforma</w:t>
      </w:r>
      <w:r w:rsidR="005F2F33">
        <w:rPr>
          <w:rFonts w:eastAsia="sans-serif"/>
          <w:lang w:val="es-ES"/>
        </w:rPr>
        <w:t>.</w:t>
      </w:r>
    </w:p>
    <w:p w14:paraId="40E76CEE" w14:textId="77777777" w:rsidR="00B1382C" w:rsidRDefault="00B1382C" w:rsidP="005F2F33">
      <w:pPr>
        <w:pStyle w:val="SAP-Normal"/>
        <w:rPr>
          <w:rFonts w:eastAsia="sans-serif"/>
        </w:rPr>
      </w:pPr>
    </w:p>
    <w:p w14:paraId="0C7D270E" w14:textId="77777777" w:rsidR="00236144" w:rsidRPr="00A42E77" w:rsidRDefault="00236144" w:rsidP="00236144">
      <w:pPr>
        <w:pStyle w:val="SAP-Normal"/>
        <w:rPr>
          <w:rFonts w:eastAsia="sans-serif"/>
          <w:b/>
        </w:rPr>
      </w:pPr>
      <w:r w:rsidRPr="00A42E77">
        <w:rPr>
          <w:rFonts w:eastAsia="sans-serif"/>
          <w:b/>
          <w:lang w:val="es-ES"/>
        </w:rPr>
        <w:t>Actores primarios</w:t>
      </w:r>
    </w:p>
    <w:p w14:paraId="38500CC4" w14:textId="77777777" w:rsidR="00236144" w:rsidRDefault="00236144" w:rsidP="00236144">
      <w:pPr>
        <w:pStyle w:val="SAP-Normal"/>
        <w:ind w:left="708" w:hanging="708"/>
        <w:rPr>
          <w:rFonts w:eastAsia="sans-serif"/>
          <w:lang w:val="es-ES"/>
        </w:rPr>
      </w:pPr>
      <w:r>
        <w:rPr>
          <w:rFonts w:eastAsia="sans-serif"/>
          <w:lang w:val="es-ES"/>
        </w:rPr>
        <w:t>Rol Invitado</w:t>
      </w:r>
    </w:p>
    <w:p w14:paraId="205C1729" w14:textId="77777777" w:rsidR="005F2F33" w:rsidRDefault="005F2F33" w:rsidP="005F2F33">
      <w:pPr>
        <w:pStyle w:val="SAP-Normal"/>
      </w:pPr>
    </w:p>
    <w:p w14:paraId="07F13566" w14:textId="77777777" w:rsidR="005F2F33" w:rsidRPr="00A42E77" w:rsidRDefault="005F2F33" w:rsidP="005F2F33">
      <w:pPr>
        <w:pStyle w:val="SAP-Normal"/>
        <w:rPr>
          <w:rFonts w:eastAsia="sans-serif"/>
          <w:b/>
        </w:rPr>
      </w:pPr>
      <w:r w:rsidRPr="00A42E77">
        <w:rPr>
          <w:rFonts w:eastAsia="sans-serif"/>
          <w:b/>
          <w:lang w:val="es-ES"/>
        </w:rPr>
        <w:t>Actores Secundarios</w:t>
      </w:r>
    </w:p>
    <w:p w14:paraId="4B9A31B1" w14:textId="77777777" w:rsidR="005F2F33" w:rsidRDefault="005F2F33" w:rsidP="005F2F33">
      <w:pPr>
        <w:pStyle w:val="SAP-Normal"/>
        <w:rPr>
          <w:rFonts w:eastAsia="sans-serif"/>
          <w:lang w:val="es-ES"/>
        </w:rPr>
      </w:pPr>
      <w:r>
        <w:rPr>
          <w:rFonts w:eastAsia="sans-serif"/>
          <w:lang w:val="es-ES"/>
        </w:rPr>
        <w:t>N/A</w:t>
      </w:r>
    </w:p>
    <w:p w14:paraId="75713082" w14:textId="77777777" w:rsidR="005F2F33" w:rsidRDefault="005F2F33" w:rsidP="005F2F33">
      <w:pPr>
        <w:pStyle w:val="SAP-Normal"/>
        <w:rPr>
          <w:rFonts w:eastAsia="sans-serif"/>
          <w:lang w:val="es-ES"/>
        </w:rPr>
      </w:pPr>
    </w:p>
    <w:p w14:paraId="125EE9EF" w14:textId="77777777" w:rsidR="005F2F33" w:rsidRPr="00A42E77" w:rsidRDefault="005F2F33" w:rsidP="005F2F33">
      <w:pPr>
        <w:pStyle w:val="SAP-Normal"/>
        <w:rPr>
          <w:rFonts w:eastAsia="sans-serif"/>
          <w:b/>
        </w:rPr>
      </w:pPr>
      <w:r w:rsidRPr="00A42E77">
        <w:rPr>
          <w:rFonts w:eastAsia="sans-serif"/>
          <w:b/>
          <w:lang w:val="es-ES"/>
        </w:rPr>
        <w:t>Disparador</w:t>
      </w:r>
    </w:p>
    <w:p w14:paraId="5E412F4B" w14:textId="6D279AA6" w:rsidR="005F2F33" w:rsidRDefault="005F2F33" w:rsidP="005F2F33">
      <w:pPr>
        <w:pStyle w:val="SAP-Normal"/>
        <w:rPr>
          <w:rFonts w:eastAsia="sans-serif"/>
          <w:lang w:val="es-ES"/>
        </w:rPr>
      </w:pPr>
      <w:r w:rsidRPr="251646D2">
        <w:rPr>
          <w:rFonts w:eastAsia="sans-serif"/>
          <w:lang w:val="es-ES"/>
        </w:rPr>
        <w:t xml:space="preserve">El </w:t>
      </w:r>
      <w:r w:rsidR="0047749F">
        <w:rPr>
          <w:rFonts w:eastAsia="sans-serif"/>
          <w:lang w:val="es-ES"/>
        </w:rPr>
        <w:t xml:space="preserve">invitado </w:t>
      </w:r>
      <w:r>
        <w:rPr>
          <w:rFonts w:eastAsia="sans-serif"/>
          <w:lang w:val="es-ES"/>
        </w:rPr>
        <w:t xml:space="preserve">accede al apartado correspondiente </w:t>
      </w:r>
      <w:r w:rsidR="002166BA">
        <w:rPr>
          <w:rFonts w:eastAsia="sans-serif"/>
          <w:lang w:val="es-ES"/>
        </w:rPr>
        <w:t>para iniciar el proceso de alta como usuario de la plataforma</w:t>
      </w:r>
      <w:r>
        <w:rPr>
          <w:rFonts w:eastAsia="sans-serif"/>
          <w:lang w:val="es-ES"/>
        </w:rPr>
        <w:t>.</w:t>
      </w:r>
    </w:p>
    <w:p w14:paraId="05C0364D" w14:textId="77777777" w:rsidR="005F2F33" w:rsidRDefault="005F2F33" w:rsidP="005F2F33">
      <w:pPr>
        <w:pStyle w:val="SAP-Normal"/>
      </w:pPr>
    </w:p>
    <w:p w14:paraId="39EFEA96" w14:textId="77777777" w:rsidR="005F2F33" w:rsidRPr="00A42E77" w:rsidRDefault="005F2F33" w:rsidP="005F2F33">
      <w:pPr>
        <w:pStyle w:val="SAP-Normal"/>
        <w:rPr>
          <w:rFonts w:eastAsia="sans-serif"/>
          <w:b/>
        </w:rPr>
      </w:pPr>
      <w:r w:rsidRPr="00A42E77">
        <w:rPr>
          <w:rFonts w:eastAsia="sans-serif"/>
          <w:b/>
          <w:lang w:val="es-ES"/>
        </w:rPr>
        <w:t>Escenario principal de Éxito</w:t>
      </w:r>
    </w:p>
    <w:p w14:paraId="335B9F89" w14:textId="01BBF87A" w:rsidR="005B78FB" w:rsidRPr="005B78FB" w:rsidRDefault="005B78FB" w:rsidP="003B5C6F">
      <w:pPr>
        <w:pStyle w:val="SAP-Normal"/>
        <w:numPr>
          <w:ilvl w:val="0"/>
          <w:numId w:val="56"/>
        </w:numPr>
        <w:rPr>
          <w:rFonts w:eastAsiaTheme="minorEastAsia"/>
        </w:rPr>
      </w:pPr>
      <w:r>
        <w:rPr>
          <w:rFonts w:eastAsiaTheme="minorEastAsia"/>
        </w:rPr>
        <w:t xml:space="preserve">El rol Invitado accede </w:t>
      </w:r>
      <w:r w:rsidRPr="251646D2">
        <w:rPr>
          <w:rFonts w:eastAsia="sans-serif"/>
          <w:lang w:val="es-ES"/>
        </w:rPr>
        <w:t xml:space="preserve">al apartado </w:t>
      </w:r>
      <w:r>
        <w:rPr>
          <w:rFonts w:eastAsia="sans-serif"/>
          <w:lang w:val="es-ES"/>
        </w:rPr>
        <w:t>registrarse como usuario.</w:t>
      </w:r>
    </w:p>
    <w:p w14:paraId="233822A2" w14:textId="0B7BAF7E" w:rsidR="005B78FB" w:rsidRDefault="005B78FB" w:rsidP="003B5C6F">
      <w:pPr>
        <w:pStyle w:val="SAP-Normal"/>
        <w:numPr>
          <w:ilvl w:val="0"/>
          <w:numId w:val="56"/>
        </w:numPr>
        <w:rPr>
          <w:rFonts w:eastAsiaTheme="minorEastAsia"/>
        </w:rPr>
      </w:pPr>
      <w:r>
        <w:rPr>
          <w:rFonts w:eastAsiaTheme="minorEastAsia"/>
        </w:rPr>
        <w:t>El sistema muestra el formulario que debe completar.</w:t>
      </w:r>
    </w:p>
    <w:p w14:paraId="2308209C" w14:textId="59709271" w:rsidR="005B78FB" w:rsidRDefault="005B78FB" w:rsidP="003B5C6F">
      <w:pPr>
        <w:pStyle w:val="SAP-Normal"/>
        <w:numPr>
          <w:ilvl w:val="0"/>
          <w:numId w:val="56"/>
        </w:numPr>
        <w:rPr>
          <w:rFonts w:eastAsiaTheme="minorEastAsia"/>
        </w:rPr>
      </w:pPr>
      <w:r>
        <w:rPr>
          <w:rFonts w:eastAsiaTheme="minorEastAsia"/>
        </w:rPr>
        <w:t>El rol Invitado completa los campos.</w:t>
      </w:r>
    </w:p>
    <w:p w14:paraId="665446D1" w14:textId="01F68ACD" w:rsidR="005B78FB" w:rsidRDefault="005B78FB" w:rsidP="003B5C6F">
      <w:pPr>
        <w:pStyle w:val="SAP-Normal"/>
        <w:numPr>
          <w:ilvl w:val="0"/>
          <w:numId w:val="56"/>
        </w:numPr>
        <w:rPr>
          <w:rFonts w:eastAsiaTheme="minorEastAsia"/>
        </w:rPr>
      </w:pPr>
      <w:r>
        <w:rPr>
          <w:rFonts w:eastAsiaTheme="minorEastAsia"/>
        </w:rPr>
        <w:t>El rol Invitado le indica al sistema que inicie el proceso.</w:t>
      </w:r>
    </w:p>
    <w:p w14:paraId="6964FD1F" w14:textId="77777777" w:rsidR="005B78FB" w:rsidRDefault="005B78FB" w:rsidP="003B5C6F">
      <w:pPr>
        <w:pStyle w:val="SAP-Normal"/>
        <w:numPr>
          <w:ilvl w:val="0"/>
          <w:numId w:val="56"/>
        </w:numPr>
        <w:rPr>
          <w:rFonts w:eastAsiaTheme="minorEastAsia"/>
        </w:rPr>
      </w:pPr>
      <w:r w:rsidRPr="251646D2">
        <w:rPr>
          <w:rFonts w:eastAsia="sans-serif"/>
          <w:lang w:val="es-ES"/>
        </w:rPr>
        <w:lastRenderedPageBreak/>
        <w:t>El sistema valida que los campos obligatorios estén completos.</w:t>
      </w:r>
    </w:p>
    <w:p w14:paraId="624F87F2" w14:textId="77777777" w:rsidR="005B78FB" w:rsidRDefault="005B78FB" w:rsidP="003B5C6F">
      <w:pPr>
        <w:pStyle w:val="SAP-Normal"/>
        <w:numPr>
          <w:ilvl w:val="0"/>
          <w:numId w:val="56"/>
        </w:numPr>
        <w:rPr>
          <w:rFonts w:eastAsiaTheme="minorEastAsia"/>
        </w:rPr>
      </w:pPr>
      <w:r w:rsidRPr="251646D2">
        <w:rPr>
          <w:rFonts w:eastAsia="sans-serif"/>
          <w:lang w:val="es-ES"/>
        </w:rPr>
        <w:t>El sistema valida que el contenido respete el formato esperado por cada campo.</w:t>
      </w:r>
    </w:p>
    <w:p w14:paraId="552519AC" w14:textId="096F751D" w:rsidR="005B78FB" w:rsidRDefault="005B78FB" w:rsidP="003B5C6F">
      <w:pPr>
        <w:pStyle w:val="SAP-Normal"/>
        <w:numPr>
          <w:ilvl w:val="0"/>
          <w:numId w:val="56"/>
        </w:numPr>
        <w:rPr>
          <w:rFonts w:eastAsiaTheme="minorEastAsia"/>
        </w:rPr>
      </w:pPr>
      <w:r>
        <w:rPr>
          <w:rFonts w:eastAsiaTheme="minorEastAsia"/>
        </w:rPr>
        <w:t>El sistema valida que el nombre de usuario no exista.</w:t>
      </w:r>
    </w:p>
    <w:p w14:paraId="13EC8A51" w14:textId="70C831C9" w:rsidR="007442AD" w:rsidRPr="007442AD" w:rsidRDefault="007442AD" w:rsidP="003B5C6F">
      <w:pPr>
        <w:pStyle w:val="SAP-Normal"/>
        <w:numPr>
          <w:ilvl w:val="0"/>
          <w:numId w:val="56"/>
        </w:numPr>
        <w:rPr>
          <w:rFonts w:eastAsiaTheme="minorEastAsia"/>
        </w:rPr>
      </w:pPr>
      <w:r>
        <w:rPr>
          <w:rFonts w:eastAsiaTheme="minorEastAsia"/>
        </w:rPr>
        <w:t>El sistema encripta los datos sensibles del usuario.</w:t>
      </w:r>
    </w:p>
    <w:p w14:paraId="224D3D90" w14:textId="1E3506D0" w:rsidR="005B78FB" w:rsidRDefault="005B78FB" w:rsidP="003B5C6F">
      <w:pPr>
        <w:pStyle w:val="SAP-Normal"/>
        <w:numPr>
          <w:ilvl w:val="0"/>
          <w:numId w:val="56"/>
        </w:numPr>
        <w:rPr>
          <w:rFonts w:eastAsiaTheme="minorEastAsia"/>
        </w:rPr>
      </w:pPr>
      <w:r>
        <w:rPr>
          <w:rFonts w:eastAsiaTheme="minorEastAsia"/>
        </w:rPr>
        <w:t>El sistema persiste los datos, con el usuario en estado inactivo</w:t>
      </w:r>
      <w:r w:rsidR="009C7A39">
        <w:rPr>
          <w:rFonts w:eastAsiaTheme="minorEastAsia"/>
        </w:rPr>
        <w:t>.</w:t>
      </w:r>
    </w:p>
    <w:p w14:paraId="18CF4247" w14:textId="735325E9" w:rsidR="005B78FB" w:rsidRPr="00F936A9" w:rsidRDefault="005B78FB" w:rsidP="003B5C6F">
      <w:pPr>
        <w:pStyle w:val="SAP-Normal"/>
        <w:numPr>
          <w:ilvl w:val="0"/>
          <w:numId w:val="56"/>
        </w:numPr>
        <w:rPr>
          <w:rFonts w:eastAsiaTheme="minorEastAsia"/>
        </w:rPr>
      </w:pPr>
      <w:r w:rsidRPr="251646D2">
        <w:rPr>
          <w:rFonts w:eastAsia="sans-serif"/>
          <w:lang w:val="es-ES"/>
        </w:rPr>
        <w:t>El sistema guarda en la bitácora la información sobre la operación.</w:t>
      </w:r>
    </w:p>
    <w:p w14:paraId="64FC9400" w14:textId="77777777" w:rsidR="0042158A" w:rsidRDefault="0042158A" w:rsidP="003B5C6F">
      <w:pPr>
        <w:pStyle w:val="SAP-Normal"/>
        <w:numPr>
          <w:ilvl w:val="0"/>
          <w:numId w:val="56"/>
        </w:numPr>
        <w:rPr>
          <w:rFonts w:eastAsiaTheme="minorEastAsia"/>
        </w:rPr>
      </w:pPr>
      <w:r>
        <w:rPr>
          <w:rFonts w:eastAsiaTheme="minorEastAsia"/>
        </w:rPr>
        <w:t>El sistema crea un hash basado en el usuario y la fecha de su última actualización.</w:t>
      </w:r>
    </w:p>
    <w:p w14:paraId="10409636" w14:textId="222CEF9E" w:rsidR="005B78FB" w:rsidRDefault="005B78FB" w:rsidP="003B5C6F">
      <w:pPr>
        <w:pStyle w:val="SAP-Normal"/>
        <w:numPr>
          <w:ilvl w:val="0"/>
          <w:numId w:val="56"/>
        </w:numPr>
        <w:rPr>
          <w:rFonts w:eastAsiaTheme="minorEastAsia"/>
        </w:rPr>
      </w:pPr>
      <w:r>
        <w:rPr>
          <w:rFonts w:eastAsiaTheme="minorEastAsia"/>
        </w:rPr>
        <w:t xml:space="preserve">El sistema notifica al usuario a través de correo electrónico que su cuenta ha sido creada y que debe </w:t>
      </w:r>
      <w:r w:rsidR="0042158A">
        <w:rPr>
          <w:rFonts w:eastAsiaTheme="minorEastAsia"/>
        </w:rPr>
        <w:t>activarla accediendo al link</w:t>
      </w:r>
      <w:r w:rsidR="007442AD">
        <w:rPr>
          <w:rFonts w:eastAsiaTheme="minorEastAsia"/>
        </w:rPr>
        <w:t>, el que incluye el hash e información para continuar con el proceso</w:t>
      </w:r>
      <w:r w:rsidR="0042158A">
        <w:rPr>
          <w:rFonts w:eastAsiaTheme="minorEastAsia"/>
        </w:rPr>
        <w:t>.</w:t>
      </w:r>
    </w:p>
    <w:p w14:paraId="41D3C329" w14:textId="77777777" w:rsidR="005B78FB" w:rsidRPr="006436E2" w:rsidRDefault="005B78FB" w:rsidP="003B5C6F">
      <w:pPr>
        <w:pStyle w:val="SAP-Normal"/>
        <w:numPr>
          <w:ilvl w:val="0"/>
          <w:numId w:val="56"/>
        </w:numPr>
        <w:rPr>
          <w:rFonts w:eastAsiaTheme="minorEastAsia"/>
        </w:rPr>
      </w:pPr>
      <w:r w:rsidRPr="006436E2">
        <w:rPr>
          <w:rFonts w:eastAsia="sans-serif"/>
          <w:lang w:val="es-ES"/>
        </w:rPr>
        <w:t>El sistema guarda en la bitácora la información sobre la operación.</w:t>
      </w:r>
    </w:p>
    <w:p w14:paraId="4EB30C3B" w14:textId="16FDE369" w:rsidR="005F2F33" w:rsidRDefault="005F2F33" w:rsidP="003B5C6F">
      <w:pPr>
        <w:pStyle w:val="SAP-Normal"/>
        <w:numPr>
          <w:ilvl w:val="0"/>
          <w:numId w:val="56"/>
        </w:numPr>
        <w:rPr>
          <w:rFonts w:eastAsiaTheme="minorEastAsia"/>
        </w:rPr>
      </w:pPr>
      <w:r>
        <w:rPr>
          <w:rFonts w:eastAsiaTheme="minorEastAsia"/>
        </w:rPr>
        <w:t>El sistema informa al usuario sobre el éxito de la operación</w:t>
      </w:r>
      <w:r w:rsidR="005B78FB">
        <w:rPr>
          <w:rFonts w:eastAsiaTheme="minorEastAsia"/>
        </w:rPr>
        <w:t xml:space="preserve"> y le indica que debe activar la cuenta accediendo al link que fig</w:t>
      </w:r>
      <w:r w:rsidR="00B314DD">
        <w:rPr>
          <w:rFonts w:eastAsiaTheme="minorEastAsia"/>
        </w:rPr>
        <w:t>u</w:t>
      </w:r>
      <w:r w:rsidR="005B78FB">
        <w:rPr>
          <w:rFonts w:eastAsiaTheme="minorEastAsia"/>
        </w:rPr>
        <w:t>ra en el correo electrónico enviado.</w:t>
      </w:r>
    </w:p>
    <w:p w14:paraId="221C9417" w14:textId="0DDF1E3E" w:rsidR="005B78FB" w:rsidRDefault="005B78FB" w:rsidP="003B5C6F">
      <w:pPr>
        <w:pStyle w:val="SAP-Normal"/>
        <w:numPr>
          <w:ilvl w:val="0"/>
          <w:numId w:val="56"/>
        </w:numPr>
        <w:rPr>
          <w:rFonts w:eastAsiaTheme="minorEastAsia"/>
        </w:rPr>
      </w:pPr>
      <w:r>
        <w:rPr>
          <w:rFonts w:eastAsiaTheme="minorEastAsia"/>
        </w:rPr>
        <w:t>El rol Invitado</w:t>
      </w:r>
      <w:r w:rsidR="009C7A39">
        <w:rPr>
          <w:rFonts w:eastAsiaTheme="minorEastAsia"/>
        </w:rPr>
        <w:t xml:space="preserve"> accede al correo y ejecuta el link.</w:t>
      </w:r>
    </w:p>
    <w:p w14:paraId="4397E3A0" w14:textId="1A010478" w:rsidR="009C7A39" w:rsidRDefault="009C7A39" w:rsidP="003B5C6F">
      <w:pPr>
        <w:pStyle w:val="SAP-Normal"/>
        <w:numPr>
          <w:ilvl w:val="0"/>
          <w:numId w:val="56"/>
        </w:numPr>
        <w:rPr>
          <w:rFonts w:eastAsiaTheme="minorEastAsia"/>
        </w:rPr>
      </w:pPr>
      <w:r>
        <w:rPr>
          <w:rFonts w:eastAsiaTheme="minorEastAsia"/>
        </w:rPr>
        <w:t xml:space="preserve">El sistema recibe la petición </w:t>
      </w:r>
      <w:r w:rsidR="00663869">
        <w:rPr>
          <w:rFonts w:eastAsiaTheme="minorEastAsia"/>
        </w:rPr>
        <w:t>y recupera el usuario</w:t>
      </w:r>
      <w:r>
        <w:rPr>
          <w:rFonts w:eastAsiaTheme="minorEastAsia"/>
        </w:rPr>
        <w:t>.</w:t>
      </w:r>
    </w:p>
    <w:p w14:paraId="52F95ACC" w14:textId="1639E8FE" w:rsidR="00645333" w:rsidRPr="00645333" w:rsidRDefault="00645333" w:rsidP="003B5C6F">
      <w:pPr>
        <w:pStyle w:val="SAP-Normal"/>
        <w:numPr>
          <w:ilvl w:val="0"/>
          <w:numId w:val="56"/>
        </w:numPr>
        <w:rPr>
          <w:rFonts w:eastAsiaTheme="minorEastAsia"/>
        </w:rPr>
      </w:pPr>
      <w:r>
        <w:rPr>
          <w:rFonts w:eastAsiaTheme="minorEastAsia"/>
        </w:rPr>
        <w:t>El sistema valida el hash contra el nombre de usuario y la fecha de última actualización.</w:t>
      </w:r>
    </w:p>
    <w:p w14:paraId="7D8E637A" w14:textId="5A8B340F" w:rsidR="008E564F" w:rsidRDefault="008E564F" w:rsidP="003B5C6F">
      <w:pPr>
        <w:pStyle w:val="SAP-Normal"/>
        <w:numPr>
          <w:ilvl w:val="0"/>
          <w:numId w:val="56"/>
        </w:numPr>
        <w:rPr>
          <w:rFonts w:eastAsiaTheme="minorEastAsia"/>
        </w:rPr>
      </w:pPr>
      <w:r w:rsidRPr="006436E2">
        <w:rPr>
          <w:rFonts w:eastAsia="sans-serif"/>
          <w:lang w:val="es-ES"/>
        </w:rPr>
        <w:t>El sistema guarda en la bitácora la información sobre la operación.</w:t>
      </w:r>
    </w:p>
    <w:p w14:paraId="2ADAD7EB" w14:textId="2958FD4A" w:rsidR="009C7A39" w:rsidRDefault="009C7A39" w:rsidP="003B5C6F">
      <w:pPr>
        <w:pStyle w:val="SAP-Normal"/>
        <w:numPr>
          <w:ilvl w:val="0"/>
          <w:numId w:val="56"/>
        </w:numPr>
        <w:rPr>
          <w:rFonts w:eastAsiaTheme="minorEastAsia"/>
        </w:rPr>
      </w:pPr>
      <w:r>
        <w:rPr>
          <w:rFonts w:eastAsiaTheme="minorEastAsia"/>
        </w:rPr>
        <w:t>El sistema asigna los permisos al nuevo rol Usuario.</w:t>
      </w:r>
    </w:p>
    <w:p w14:paraId="55F9D18E" w14:textId="66C9FE0B" w:rsidR="008E564F" w:rsidRPr="008E564F" w:rsidRDefault="008E564F" w:rsidP="003B5C6F">
      <w:pPr>
        <w:pStyle w:val="SAP-Normal"/>
        <w:numPr>
          <w:ilvl w:val="0"/>
          <w:numId w:val="56"/>
        </w:numPr>
        <w:rPr>
          <w:rFonts w:eastAsiaTheme="minorEastAsia"/>
        </w:rPr>
      </w:pPr>
      <w:r w:rsidRPr="006436E2">
        <w:rPr>
          <w:rFonts w:eastAsia="sans-serif"/>
          <w:lang w:val="es-ES"/>
        </w:rPr>
        <w:t>El sistema guarda en la bitácora la información sobre la operación.</w:t>
      </w:r>
    </w:p>
    <w:p w14:paraId="6E23DE1C" w14:textId="3BF7B968" w:rsidR="008E564F" w:rsidRDefault="008E564F" w:rsidP="003B5C6F">
      <w:pPr>
        <w:pStyle w:val="SAP-Normal"/>
        <w:numPr>
          <w:ilvl w:val="0"/>
          <w:numId w:val="56"/>
        </w:numPr>
        <w:rPr>
          <w:rFonts w:eastAsiaTheme="minorEastAsia"/>
        </w:rPr>
      </w:pPr>
      <w:r>
        <w:rPr>
          <w:rFonts w:eastAsiaTheme="minorEastAsia"/>
        </w:rPr>
        <w:t>El sistema activa la cuenta del usuario.</w:t>
      </w:r>
    </w:p>
    <w:p w14:paraId="267736F9" w14:textId="28F066CD" w:rsidR="009C7A39" w:rsidRPr="007051D9" w:rsidRDefault="009C7A39" w:rsidP="003B5C6F">
      <w:pPr>
        <w:pStyle w:val="SAP-Normal"/>
        <w:numPr>
          <w:ilvl w:val="0"/>
          <w:numId w:val="56"/>
        </w:numPr>
        <w:rPr>
          <w:rFonts w:eastAsiaTheme="minorEastAsia"/>
        </w:rPr>
      </w:pPr>
      <w:r>
        <w:rPr>
          <w:rFonts w:eastAsiaTheme="minorEastAsia"/>
        </w:rPr>
        <w:t>El sistema le indica al nuevo rol Usuario que su cuenta está activada.</w:t>
      </w:r>
    </w:p>
    <w:p w14:paraId="45E9228D" w14:textId="77777777" w:rsidR="005F2F33" w:rsidRDefault="005F2F33" w:rsidP="005F2F33">
      <w:pPr>
        <w:pStyle w:val="SAP-Normal"/>
        <w:rPr>
          <w:rFonts w:eastAsia="sans-serif"/>
          <w:lang w:val="es-ES"/>
        </w:rPr>
      </w:pPr>
    </w:p>
    <w:p w14:paraId="1BDF6360" w14:textId="77777777" w:rsidR="005F2F33" w:rsidRPr="00764BCF" w:rsidRDefault="005F2F33" w:rsidP="005F2F33">
      <w:pPr>
        <w:pStyle w:val="SAP-Normal"/>
        <w:rPr>
          <w:rFonts w:eastAsia="sans-serif"/>
          <w:b/>
          <w:lang w:val="es-ES"/>
        </w:rPr>
      </w:pPr>
      <w:r w:rsidRPr="00A42E77">
        <w:rPr>
          <w:rFonts w:eastAsia="sans-serif"/>
          <w:b/>
          <w:lang w:val="es-ES"/>
        </w:rPr>
        <w:t>Caminos Alternativos</w:t>
      </w:r>
    </w:p>
    <w:p w14:paraId="63F41FC8" w14:textId="183E57DC" w:rsidR="005F2F33" w:rsidRDefault="005F2F33" w:rsidP="005F2F33">
      <w:pPr>
        <w:pStyle w:val="SAP-Normal"/>
      </w:pPr>
      <w:r w:rsidRPr="251646D2">
        <w:rPr>
          <w:rFonts w:eastAsia="sans-serif"/>
          <w:lang w:val="es-ES"/>
        </w:rPr>
        <w:t xml:space="preserve">Para el paso </w:t>
      </w:r>
      <w:r w:rsidR="00641500">
        <w:rPr>
          <w:rFonts w:eastAsia="sans-serif"/>
          <w:lang w:val="es-ES"/>
        </w:rPr>
        <w:t>8</w:t>
      </w:r>
      <w:r w:rsidRPr="251646D2">
        <w:rPr>
          <w:rFonts w:eastAsia="sans-serif"/>
          <w:lang w:val="es-ES"/>
        </w:rPr>
        <w:t xml:space="preserve">: </w:t>
      </w:r>
      <w:r w:rsidR="00641500">
        <w:rPr>
          <w:rFonts w:eastAsia="sans-serif"/>
          <w:lang w:val="es-ES"/>
        </w:rPr>
        <w:t>el nombre de usuario ya existe</w:t>
      </w:r>
      <w:r w:rsidRPr="251646D2">
        <w:rPr>
          <w:rFonts w:eastAsia="sans-serif"/>
          <w:lang w:val="es-ES"/>
        </w:rPr>
        <w:t>.</w:t>
      </w:r>
    </w:p>
    <w:p w14:paraId="2774278E" w14:textId="43FF1AAE" w:rsidR="005F2F33" w:rsidRPr="00B314DD" w:rsidRDefault="00B314DD" w:rsidP="003B5C6F">
      <w:pPr>
        <w:pStyle w:val="SAP-Normal"/>
        <w:numPr>
          <w:ilvl w:val="0"/>
          <w:numId w:val="57"/>
        </w:numPr>
        <w:rPr>
          <w:rFonts w:eastAsiaTheme="minorEastAsia"/>
        </w:rPr>
      </w:pPr>
      <w:r w:rsidRPr="006436E2">
        <w:rPr>
          <w:rFonts w:eastAsia="sans-serif"/>
          <w:lang w:val="es-ES"/>
        </w:rPr>
        <w:t>El sistema guarda en la bitácora la información sobre la operación.</w:t>
      </w:r>
    </w:p>
    <w:p w14:paraId="2CAF6B6A" w14:textId="2AD3D70B" w:rsidR="00B314DD" w:rsidRPr="00AF65F6" w:rsidRDefault="00B314DD" w:rsidP="003B5C6F">
      <w:pPr>
        <w:pStyle w:val="SAP-Normal"/>
        <w:numPr>
          <w:ilvl w:val="0"/>
          <w:numId w:val="57"/>
        </w:numPr>
        <w:rPr>
          <w:rFonts w:eastAsiaTheme="minorEastAsia"/>
        </w:rPr>
      </w:pPr>
      <w:r>
        <w:rPr>
          <w:rFonts w:eastAsiaTheme="minorEastAsia"/>
        </w:rPr>
        <w:t>El sistema le indica al usuario que el nombre escogido ya existe y le sugiere cambiarlo para poder continuar con el proceso de registro.</w:t>
      </w:r>
    </w:p>
    <w:p w14:paraId="2E1E3BA4" w14:textId="77777777" w:rsidR="005F2F33" w:rsidRPr="00AF65F6" w:rsidRDefault="005F2F33" w:rsidP="003B5C6F">
      <w:pPr>
        <w:pStyle w:val="SAP-Normal"/>
        <w:numPr>
          <w:ilvl w:val="0"/>
          <w:numId w:val="57"/>
        </w:numPr>
        <w:rPr>
          <w:rFonts w:eastAsiaTheme="minorEastAsia"/>
        </w:rPr>
      </w:pPr>
      <w:r>
        <w:rPr>
          <w:rFonts w:eastAsiaTheme="minorEastAsia"/>
        </w:rPr>
        <w:t>El sistema se mantiene en la página.</w:t>
      </w:r>
    </w:p>
    <w:p w14:paraId="58E2E03D" w14:textId="77777777" w:rsidR="005F2F33" w:rsidRDefault="005F2F33" w:rsidP="005F2F33">
      <w:pPr>
        <w:pStyle w:val="SAP-Normal"/>
        <w:rPr>
          <w:rFonts w:eastAsia="sans-serif"/>
          <w:lang w:val="es-ES"/>
        </w:rPr>
      </w:pPr>
    </w:p>
    <w:p w14:paraId="12C15FF3" w14:textId="2BD558E1" w:rsidR="005F2F33" w:rsidRDefault="005F2F33" w:rsidP="005F2F33">
      <w:pPr>
        <w:pStyle w:val="SAP-Normal"/>
      </w:pPr>
      <w:r w:rsidRPr="251646D2">
        <w:rPr>
          <w:rFonts w:eastAsia="sans-serif"/>
          <w:lang w:val="es-ES"/>
        </w:rPr>
        <w:t xml:space="preserve">Para el paso </w:t>
      </w:r>
      <w:r w:rsidR="006A6664">
        <w:rPr>
          <w:rFonts w:eastAsia="sans-serif"/>
          <w:lang w:val="es-ES"/>
        </w:rPr>
        <w:t>17</w:t>
      </w:r>
      <w:r w:rsidRPr="251646D2">
        <w:rPr>
          <w:rFonts w:eastAsia="sans-serif"/>
          <w:lang w:val="es-ES"/>
        </w:rPr>
        <w:t xml:space="preserve">: </w:t>
      </w:r>
      <w:r w:rsidR="00B314DD">
        <w:rPr>
          <w:rFonts w:eastAsia="sans-serif"/>
          <w:lang w:val="es-ES"/>
        </w:rPr>
        <w:t>el sistema identifica al hash como no válido</w:t>
      </w:r>
      <w:r w:rsidRPr="251646D2">
        <w:rPr>
          <w:rFonts w:eastAsia="sans-serif"/>
          <w:lang w:val="es-ES"/>
        </w:rPr>
        <w:t>.</w:t>
      </w:r>
    </w:p>
    <w:p w14:paraId="5A32D383" w14:textId="62224B28" w:rsidR="00B314DD" w:rsidRPr="00B314DD" w:rsidRDefault="00B314DD" w:rsidP="003B5C6F">
      <w:pPr>
        <w:pStyle w:val="SAP-Normal"/>
        <w:numPr>
          <w:ilvl w:val="0"/>
          <w:numId w:val="58"/>
        </w:numPr>
        <w:rPr>
          <w:rFonts w:eastAsiaTheme="minorEastAsia"/>
        </w:rPr>
      </w:pPr>
      <w:r w:rsidRPr="006436E2">
        <w:rPr>
          <w:rFonts w:eastAsia="sans-serif"/>
          <w:lang w:val="es-ES"/>
        </w:rPr>
        <w:t>El sistema guarda en la bitácora la información sobre la operación.</w:t>
      </w:r>
    </w:p>
    <w:p w14:paraId="58AA3AA9" w14:textId="1E616165" w:rsidR="00B314DD" w:rsidRDefault="00B314DD" w:rsidP="003B5C6F">
      <w:pPr>
        <w:pStyle w:val="SAP-Normal"/>
        <w:numPr>
          <w:ilvl w:val="0"/>
          <w:numId w:val="58"/>
        </w:numPr>
        <w:rPr>
          <w:rFonts w:eastAsiaTheme="minorEastAsia"/>
        </w:rPr>
      </w:pPr>
      <w:r>
        <w:rPr>
          <w:rFonts w:eastAsiaTheme="minorEastAsia"/>
        </w:rPr>
        <w:t>El sistema le indica al usuario que no se ha podido reconocer la petición, y le sugiere intentar copiar el link del correo y luego pegarlo en la barra de navegación del browser.</w:t>
      </w:r>
    </w:p>
    <w:p w14:paraId="18E20FA6" w14:textId="337F105F" w:rsidR="006A6664" w:rsidRDefault="006A6664" w:rsidP="006A6664">
      <w:pPr>
        <w:pStyle w:val="SAP-Normal"/>
        <w:rPr>
          <w:rFonts w:eastAsiaTheme="minorEastAsia"/>
        </w:rPr>
      </w:pPr>
    </w:p>
    <w:p w14:paraId="26FF79E9" w14:textId="6B4497DB" w:rsidR="006A6664" w:rsidRDefault="006A6664" w:rsidP="006A6664">
      <w:pPr>
        <w:pStyle w:val="SAP-Normal"/>
      </w:pPr>
      <w:r w:rsidRPr="251646D2">
        <w:rPr>
          <w:rFonts w:eastAsia="sans-serif"/>
          <w:lang w:val="es-ES"/>
        </w:rPr>
        <w:t xml:space="preserve">Para el paso </w:t>
      </w:r>
      <w:r>
        <w:rPr>
          <w:rFonts w:eastAsia="sans-serif"/>
          <w:lang w:val="es-ES"/>
        </w:rPr>
        <w:t>19</w:t>
      </w:r>
      <w:r w:rsidRPr="251646D2">
        <w:rPr>
          <w:rFonts w:eastAsia="sans-serif"/>
          <w:lang w:val="es-ES"/>
        </w:rPr>
        <w:t xml:space="preserve">: </w:t>
      </w:r>
      <w:r>
        <w:rPr>
          <w:rFonts w:eastAsia="sans-serif"/>
          <w:lang w:val="es-ES"/>
        </w:rPr>
        <w:t xml:space="preserve">el sistema no puede asignar </w:t>
      </w:r>
      <w:r w:rsidR="00332FBA">
        <w:rPr>
          <w:rFonts w:eastAsia="sans-serif"/>
          <w:lang w:val="es-ES"/>
        </w:rPr>
        <w:t>el rol al usuario</w:t>
      </w:r>
      <w:r w:rsidRPr="251646D2">
        <w:rPr>
          <w:rFonts w:eastAsia="sans-serif"/>
          <w:lang w:val="es-ES"/>
        </w:rPr>
        <w:t>.</w:t>
      </w:r>
    </w:p>
    <w:p w14:paraId="31F4B776" w14:textId="77777777" w:rsidR="006A6664" w:rsidRPr="00B314DD" w:rsidRDefault="006A6664" w:rsidP="003B5C6F">
      <w:pPr>
        <w:pStyle w:val="SAP-Normal"/>
        <w:numPr>
          <w:ilvl w:val="0"/>
          <w:numId w:val="75"/>
        </w:numPr>
        <w:rPr>
          <w:rFonts w:eastAsiaTheme="minorEastAsia"/>
        </w:rPr>
      </w:pPr>
      <w:r w:rsidRPr="006436E2">
        <w:rPr>
          <w:rFonts w:eastAsia="sans-serif"/>
          <w:lang w:val="es-ES"/>
        </w:rPr>
        <w:t>El sistema guarda en la bitácora la información sobre la operación.</w:t>
      </w:r>
    </w:p>
    <w:p w14:paraId="12F625C5" w14:textId="77777777" w:rsidR="00332FBA" w:rsidRDefault="006A6664" w:rsidP="003B5C6F">
      <w:pPr>
        <w:pStyle w:val="SAP-Normal"/>
        <w:numPr>
          <w:ilvl w:val="0"/>
          <w:numId w:val="75"/>
        </w:numPr>
        <w:rPr>
          <w:rFonts w:eastAsiaTheme="minorEastAsia"/>
        </w:rPr>
      </w:pPr>
      <w:r>
        <w:rPr>
          <w:rFonts w:eastAsiaTheme="minorEastAsia"/>
        </w:rPr>
        <w:t xml:space="preserve">El sistema le indica al usuario que </w:t>
      </w:r>
      <w:r w:rsidR="00332FBA">
        <w:rPr>
          <w:rFonts w:eastAsiaTheme="minorEastAsia"/>
        </w:rPr>
        <w:t>se ha producido un error al activar la cuenta y que reintente nuevamente, indicando canales de comunicación por si el inconveniente persiste.</w:t>
      </w:r>
    </w:p>
    <w:p w14:paraId="2CA3E7C7" w14:textId="301232D4" w:rsidR="006A6664" w:rsidRPr="00332FBA" w:rsidRDefault="00332FBA" w:rsidP="003B5C6F">
      <w:pPr>
        <w:pStyle w:val="SAP-Normal"/>
        <w:numPr>
          <w:ilvl w:val="0"/>
          <w:numId w:val="75"/>
        </w:numPr>
        <w:rPr>
          <w:rFonts w:eastAsiaTheme="minorEastAsia"/>
        </w:rPr>
      </w:pPr>
      <w:r>
        <w:rPr>
          <w:rFonts w:eastAsiaTheme="minorEastAsia"/>
        </w:rPr>
        <w:t>El sistema se mantiene en la página.</w:t>
      </w:r>
    </w:p>
    <w:p w14:paraId="143B3016" w14:textId="77777777" w:rsidR="005F2F33" w:rsidRPr="00AF65F6" w:rsidRDefault="005F2F33" w:rsidP="005F2F33">
      <w:pPr>
        <w:pStyle w:val="SAP-Normal"/>
        <w:rPr>
          <w:rFonts w:eastAsiaTheme="minorEastAsia"/>
        </w:rPr>
      </w:pPr>
    </w:p>
    <w:p w14:paraId="3DB0801A" w14:textId="77777777" w:rsidR="005F2F33" w:rsidRPr="00920AE8" w:rsidRDefault="005F2F33" w:rsidP="005F2F33">
      <w:pPr>
        <w:pStyle w:val="SAP-Normal"/>
        <w:rPr>
          <w:rFonts w:eastAsia="sans-serif"/>
          <w:b/>
        </w:rPr>
      </w:pPr>
      <w:r w:rsidRPr="00920AE8">
        <w:rPr>
          <w:rFonts w:eastAsia="sans-serif"/>
          <w:b/>
          <w:lang w:val="es-ES"/>
        </w:rPr>
        <w:t>Referencias</w:t>
      </w:r>
    </w:p>
    <w:p w14:paraId="372F438E" w14:textId="77777777" w:rsidR="005F2F33" w:rsidRDefault="005F2F33" w:rsidP="005F2F33">
      <w:pPr>
        <w:pStyle w:val="SAP-Normal"/>
      </w:pPr>
      <w:r>
        <w:t>CU_003_001 Gestionar bitácora</w:t>
      </w:r>
    </w:p>
    <w:p w14:paraId="2B3F7DD2" w14:textId="77777777" w:rsidR="005F2F33" w:rsidRDefault="005F2F33" w:rsidP="005F2F33">
      <w:pPr>
        <w:spacing w:before="0"/>
        <w:rPr>
          <w:rFonts w:ascii="Arial" w:eastAsia="sans-serif" w:hAnsi="Arial" w:cs="Arial"/>
          <w:sz w:val="22"/>
          <w:szCs w:val="22"/>
          <w:highlight w:val="yellow"/>
          <w:lang w:val="es-ES"/>
        </w:rPr>
      </w:pPr>
    </w:p>
    <w:p w14:paraId="3DCAB5F5" w14:textId="3DAA1787" w:rsidR="005F2F33" w:rsidRDefault="005F2F33" w:rsidP="005F2F33">
      <w:pPr>
        <w:pStyle w:val="SAP-1erlnea"/>
        <w:outlineLvl w:val="2"/>
      </w:pPr>
      <w:bookmarkStart w:id="366" w:name="_Toc529912937"/>
      <w:r>
        <w:lastRenderedPageBreak/>
        <w:t>10.14.7.1.1 Diagrama de secuencia CU_003_007 Registrar usuario</w:t>
      </w:r>
      <w:bookmarkEnd w:id="366"/>
    </w:p>
    <w:p w14:paraId="0FCD4C55" w14:textId="204650FA" w:rsidR="005F2F33" w:rsidRDefault="005F2F33" w:rsidP="005F2F33">
      <w:pPr>
        <w:pStyle w:val="SAP-Normal"/>
      </w:pPr>
    </w:p>
    <w:p w14:paraId="449D3A4C" w14:textId="1A64DA88" w:rsidR="00376901" w:rsidRDefault="00376901" w:rsidP="00376901">
      <w:pPr>
        <w:pStyle w:val="SAP-Normal"/>
        <w:jc w:val="center"/>
      </w:pPr>
      <w:r w:rsidRPr="00376901">
        <w:rPr>
          <w:noProof/>
        </w:rPr>
        <w:drawing>
          <wp:inline distT="0" distB="0" distL="0" distR="0" wp14:anchorId="76A57ABE" wp14:editId="665B1F2C">
            <wp:extent cx="2884714" cy="7380064"/>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907117" cy="7437379"/>
                    </a:xfrm>
                    <a:prstGeom prst="rect">
                      <a:avLst/>
                    </a:prstGeom>
                    <a:noFill/>
                    <a:ln>
                      <a:noFill/>
                    </a:ln>
                  </pic:spPr>
                </pic:pic>
              </a:graphicData>
            </a:graphic>
          </wp:inline>
        </w:drawing>
      </w:r>
    </w:p>
    <w:p w14:paraId="51F60D41" w14:textId="5FA80E65" w:rsidR="005F2F33" w:rsidRPr="00BA3608" w:rsidRDefault="005F2F33" w:rsidP="005F2F33">
      <w:pPr>
        <w:pStyle w:val="SAP-1erlnea"/>
        <w:outlineLvl w:val="2"/>
        <w:rPr>
          <w:u w:val="single"/>
        </w:rPr>
      </w:pPr>
      <w:bookmarkStart w:id="367" w:name="_Toc529912938"/>
      <w:r>
        <w:lastRenderedPageBreak/>
        <w:t>10.14.7.1.2 Diagrama de clases parcial CU_003_007 Registrar usuario</w:t>
      </w:r>
      <w:bookmarkEnd w:id="367"/>
    </w:p>
    <w:p w14:paraId="357C575B" w14:textId="757255DA" w:rsidR="00776977" w:rsidRDefault="00035B5E" w:rsidP="00376901">
      <w:pPr>
        <w:pStyle w:val="SAP-Normal"/>
        <w:jc w:val="center"/>
      </w:pPr>
      <w:r w:rsidRPr="00035B5E">
        <w:rPr>
          <w:noProof/>
        </w:rPr>
        <w:drawing>
          <wp:inline distT="0" distB="0" distL="0" distR="0" wp14:anchorId="3F52576D" wp14:editId="701F2243">
            <wp:extent cx="5388610" cy="526859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88610" cy="5268595"/>
                    </a:xfrm>
                    <a:prstGeom prst="rect">
                      <a:avLst/>
                    </a:prstGeom>
                    <a:noFill/>
                    <a:ln>
                      <a:noFill/>
                    </a:ln>
                  </pic:spPr>
                </pic:pic>
              </a:graphicData>
            </a:graphic>
          </wp:inline>
        </w:drawing>
      </w:r>
    </w:p>
    <w:p w14:paraId="4A67B148" w14:textId="344B1DE6" w:rsidR="00776977" w:rsidRDefault="00776977" w:rsidP="00776977">
      <w:pPr>
        <w:pStyle w:val="SAP-1erlnea"/>
        <w:outlineLvl w:val="2"/>
      </w:pPr>
      <w:bookmarkStart w:id="368" w:name="_Toc529912939"/>
      <w:r>
        <w:t>10.14.8.1 CU_003_008 Gestionar perfil de usuario</w:t>
      </w:r>
      <w:bookmarkEnd w:id="368"/>
    </w:p>
    <w:p w14:paraId="0708E1F0" w14:textId="77777777" w:rsidR="00776977" w:rsidRPr="00A42E77" w:rsidRDefault="00776977" w:rsidP="00776977">
      <w:pPr>
        <w:pStyle w:val="SAP-Normal"/>
      </w:pPr>
    </w:p>
    <w:p w14:paraId="7AD0724D" w14:textId="77777777" w:rsidR="00776977" w:rsidRPr="00A42E77" w:rsidRDefault="00776977" w:rsidP="00776977">
      <w:pPr>
        <w:pStyle w:val="SAP-Normal"/>
        <w:rPr>
          <w:b/>
        </w:rPr>
      </w:pPr>
      <w:r w:rsidRPr="00A42E77">
        <w:rPr>
          <w:rFonts w:eastAsia="sans-serif"/>
          <w:b/>
          <w:lang w:val="es-ES"/>
        </w:rPr>
        <w:t>Identificación del caso de uso</w:t>
      </w:r>
    </w:p>
    <w:p w14:paraId="29BDE411" w14:textId="000E6E1A" w:rsidR="00776977" w:rsidRDefault="00776977" w:rsidP="00776977">
      <w:pPr>
        <w:pStyle w:val="SAP-Normal"/>
      </w:pPr>
      <w:r>
        <w:t>CU_003_008</w:t>
      </w:r>
    </w:p>
    <w:p w14:paraId="74E32FD2" w14:textId="77777777" w:rsidR="00776977" w:rsidRDefault="00776977" w:rsidP="00776977">
      <w:pPr>
        <w:pStyle w:val="SAP-Normal"/>
      </w:pPr>
    </w:p>
    <w:p w14:paraId="4AAE8EB7" w14:textId="77777777" w:rsidR="00776977" w:rsidRPr="00A42E77" w:rsidRDefault="00776977" w:rsidP="00776977">
      <w:pPr>
        <w:pStyle w:val="SAP-Normal"/>
        <w:rPr>
          <w:rFonts w:eastAsia="sans-serif"/>
          <w:b/>
        </w:rPr>
      </w:pPr>
      <w:r w:rsidRPr="00A42E77">
        <w:rPr>
          <w:rFonts w:eastAsia="sans-serif"/>
          <w:b/>
          <w:lang w:val="es-ES"/>
        </w:rPr>
        <w:t>Nombre del Caso de Uso</w:t>
      </w:r>
    </w:p>
    <w:p w14:paraId="25A5CD09" w14:textId="6C4D0317" w:rsidR="00776977" w:rsidRDefault="00776977" w:rsidP="00776977">
      <w:pPr>
        <w:pStyle w:val="SAP-Normal"/>
      </w:pPr>
      <w:r>
        <w:t>Gestionar perfil de usuario</w:t>
      </w:r>
    </w:p>
    <w:p w14:paraId="64B7A1D7" w14:textId="77777777" w:rsidR="00776977" w:rsidRDefault="00776977" w:rsidP="00776977">
      <w:pPr>
        <w:pStyle w:val="SAP-Normal"/>
        <w:rPr>
          <w:rFonts w:eastAsia="sans-serif"/>
        </w:rPr>
      </w:pPr>
    </w:p>
    <w:p w14:paraId="73C8B18F" w14:textId="77777777" w:rsidR="00776977" w:rsidRPr="00A42E77" w:rsidRDefault="00776977" w:rsidP="00776977">
      <w:pPr>
        <w:pStyle w:val="SAP-Normal"/>
        <w:rPr>
          <w:rFonts w:eastAsia="sans-serif"/>
          <w:b/>
        </w:rPr>
      </w:pPr>
      <w:r w:rsidRPr="00A42E77">
        <w:rPr>
          <w:rFonts w:eastAsia="sans-serif"/>
          <w:b/>
          <w:lang w:val="es-ES"/>
        </w:rPr>
        <w:t>Descripción del Caso de Uso</w:t>
      </w:r>
    </w:p>
    <w:p w14:paraId="5C709A63" w14:textId="6BD67117" w:rsidR="005D0CB0" w:rsidRDefault="00776977" w:rsidP="00776977">
      <w:pPr>
        <w:pStyle w:val="SAP-Normal"/>
        <w:rPr>
          <w:rFonts w:eastAsia="sans-serif"/>
          <w:lang w:val="es-ES"/>
        </w:rPr>
      </w:pPr>
      <w:r>
        <w:rPr>
          <w:rFonts w:eastAsia="sans-serif"/>
          <w:lang w:val="es-ES"/>
        </w:rPr>
        <w:t xml:space="preserve">El usuario podrá acceder </w:t>
      </w:r>
      <w:r w:rsidR="005D0CB0">
        <w:rPr>
          <w:rFonts w:eastAsia="sans-serif"/>
          <w:lang w:val="es-ES"/>
        </w:rPr>
        <w:t xml:space="preserve">a un apartado en el que se encuentren reunidos todos los datos referidos a su cuenta de modo tal de poder constatar que los datos son correctos, con la posibilidad de </w:t>
      </w:r>
      <w:r w:rsidR="005D0CB0">
        <w:rPr>
          <w:rFonts w:eastAsia="sans-serif"/>
          <w:lang w:val="es-ES"/>
        </w:rPr>
        <w:lastRenderedPageBreak/>
        <w:t>proveer información adicional</w:t>
      </w:r>
      <w:r w:rsidR="0096261A">
        <w:rPr>
          <w:rFonts w:eastAsia="sans-serif"/>
          <w:lang w:val="es-ES"/>
        </w:rPr>
        <w:t xml:space="preserve">, </w:t>
      </w:r>
      <w:r w:rsidR="005D0CB0">
        <w:rPr>
          <w:rFonts w:eastAsia="sans-serif"/>
          <w:lang w:val="es-ES"/>
        </w:rPr>
        <w:t>modificar información existente</w:t>
      </w:r>
      <w:r w:rsidR="0096261A">
        <w:rPr>
          <w:rFonts w:eastAsia="sans-serif"/>
          <w:lang w:val="es-ES"/>
        </w:rPr>
        <w:t>, ver adquisiciones y estado de cuenta</w:t>
      </w:r>
      <w:r w:rsidR="005D0CB0">
        <w:rPr>
          <w:rFonts w:eastAsia="sans-serif"/>
          <w:lang w:val="es-ES"/>
        </w:rPr>
        <w:t>.</w:t>
      </w:r>
    </w:p>
    <w:p w14:paraId="2E93D363" w14:textId="77777777" w:rsidR="005D0CB0" w:rsidRDefault="005D0CB0" w:rsidP="00776977">
      <w:pPr>
        <w:pStyle w:val="SAP-Normal"/>
        <w:rPr>
          <w:rFonts w:eastAsia="sans-serif"/>
          <w:b/>
          <w:lang w:val="es-ES"/>
        </w:rPr>
      </w:pPr>
    </w:p>
    <w:p w14:paraId="65F3D414" w14:textId="66DFB0F0" w:rsidR="00776977" w:rsidRPr="00A42E77" w:rsidRDefault="00776977" w:rsidP="00776977">
      <w:pPr>
        <w:pStyle w:val="SAP-Normal"/>
        <w:rPr>
          <w:rFonts w:eastAsia="sans-serif"/>
          <w:b/>
        </w:rPr>
      </w:pPr>
      <w:r w:rsidRPr="00A42E77">
        <w:rPr>
          <w:rFonts w:eastAsia="sans-serif"/>
          <w:b/>
          <w:lang w:val="es-ES"/>
        </w:rPr>
        <w:t>Pre Condición</w:t>
      </w:r>
    </w:p>
    <w:p w14:paraId="561BEC9D" w14:textId="78213B87" w:rsidR="00776977" w:rsidRDefault="00776977" w:rsidP="00776977">
      <w:pPr>
        <w:pStyle w:val="SAP-Normal"/>
        <w:rPr>
          <w:rFonts w:eastAsia="sans-serif"/>
          <w:lang w:val="es-ES"/>
        </w:rPr>
      </w:pPr>
      <w:r w:rsidRPr="251646D2">
        <w:rPr>
          <w:rFonts w:eastAsia="sans-serif"/>
          <w:lang w:val="es-ES"/>
        </w:rPr>
        <w:t xml:space="preserve">El </w:t>
      </w:r>
      <w:r>
        <w:rPr>
          <w:rFonts w:eastAsia="sans-serif"/>
          <w:lang w:val="es-ES"/>
        </w:rPr>
        <w:t>usuario se encuentra registrado en el sistema.</w:t>
      </w:r>
    </w:p>
    <w:p w14:paraId="08512BB7" w14:textId="77777777" w:rsidR="00776977" w:rsidRDefault="00776977" w:rsidP="00776977">
      <w:pPr>
        <w:pStyle w:val="SAP-Normal"/>
        <w:rPr>
          <w:rFonts w:eastAsia="sans-serif"/>
          <w:lang w:val="es-ES"/>
        </w:rPr>
      </w:pPr>
    </w:p>
    <w:p w14:paraId="2D06B571" w14:textId="77777777" w:rsidR="00776977" w:rsidRPr="00A42E77" w:rsidRDefault="00776977" w:rsidP="00776977">
      <w:pPr>
        <w:pStyle w:val="SAP-Normal"/>
        <w:rPr>
          <w:rFonts w:eastAsia="sans-serif"/>
          <w:b/>
        </w:rPr>
      </w:pPr>
      <w:r w:rsidRPr="00A42E77">
        <w:rPr>
          <w:rFonts w:eastAsia="sans-serif"/>
          <w:b/>
          <w:lang w:val="es-ES"/>
        </w:rPr>
        <w:t>Post Condición</w:t>
      </w:r>
    </w:p>
    <w:p w14:paraId="756B7F19" w14:textId="2FCA26AB" w:rsidR="00776977" w:rsidRDefault="00776977" w:rsidP="00776977">
      <w:pPr>
        <w:pStyle w:val="SAP-Normal"/>
        <w:rPr>
          <w:rFonts w:eastAsia="sans-serif"/>
          <w:lang w:val="es-ES"/>
        </w:rPr>
      </w:pPr>
      <w:r>
        <w:rPr>
          <w:rFonts w:eastAsia="sans-serif"/>
          <w:lang w:val="es-ES"/>
        </w:rPr>
        <w:t xml:space="preserve">El usuario </w:t>
      </w:r>
      <w:r w:rsidR="00E978B3">
        <w:rPr>
          <w:rFonts w:eastAsia="sans-serif"/>
          <w:lang w:val="es-ES"/>
        </w:rPr>
        <w:t>editó</w:t>
      </w:r>
      <w:r w:rsidR="005D0CB0">
        <w:rPr>
          <w:rFonts w:eastAsia="sans-serif"/>
          <w:lang w:val="es-ES"/>
        </w:rPr>
        <w:t xml:space="preserve"> información adicional</w:t>
      </w:r>
      <w:r>
        <w:rPr>
          <w:rFonts w:eastAsia="sans-serif"/>
          <w:lang w:val="es-ES"/>
        </w:rPr>
        <w:t>.</w:t>
      </w:r>
    </w:p>
    <w:p w14:paraId="37F7D420" w14:textId="77777777" w:rsidR="00776977" w:rsidRDefault="00776977" w:rsidP="00776977">
      <w:pPr>
        <w:pStyle w:val="SAP-Normal"/>
        <w:rPr>
          <w:rFonts w:eastAsia="sans-serif"/>
        </w:rPr>
      </w:pPr>
    </w:p>
    <w:p w14:paraId="399194C9" w14:textId="77777777" w:rsidR="00776977" w:rsidRPr="00A42E77" w:rsidRDefault="00776977" w:rsidP="00776977">
      <w:pPr>
        <w:pStyle w:val="SAP-Normal"/>
        <w:rPr>
          <w:rFonts w:eastAsia="sans-serif"/>
          <w:b/>
        </w:rPr>
      </w:pPr>
      <w:r w:rsidRPr="00A42E77">
        <w:rPr>
          <w:rFonts w:eastAsia="sans-serif"/>
          <w:b/>
          <w:lang w:val="es-ES"/>
        </w:rPr>
        <w:t>Actores primarios</w:t>
      </w:r>
    </w:p>
    <w:p w14:paraId="2105AF99" w14:textId="34198F5D" w:rsidR="00776977" w:rsidRDefault="00776977" w:rsidP="00776977">
      <w:pPr>
        <w:pStyle w:val="SAP-Normal"/>
        <w:rPr>
          <w:rFonts w:eastAsia="sans-serif"/>
          <w:lang w:val="es-ES"/>
        </w:rPr>
      </w:pPr>
      <w:r>
        <w:rPr>
          <w:rFonts w:eastAsia="sans-serif"/>
          <w:lang w:val="es-ES"/>
        </w:rPr>
        <w:t xml:space="preserve">Rol </w:t>
      </w:r>
      <w:r w:rsidR="005D0CB0">
        <w:rPr>
          <w:rFonts w:eastAsia="sans-serif"/>
          <w:lang w:val="es-ES"/>
        </w:rPr>
        <w:t>Usuario</w:t>
      </w:r>
    </w:p>
    <w:p w14:paraId="722E4C7B" w14:textId="77777777" w:rsidR="00776977" w:rsidRDefault="00776977" w:rsidP="00776977">
      <w:pPr>
        <w:pStyle w:val="SAP-Normal"/>
      </w:pPr>
    </w:p>
    <w:p w14:paraId="75390AF5" w14:textId="77777777" w:rsidR="00776977" w:rsidRPr="00A42E77" w:rsidRDefault="00776977" w:rsidP="00776977">
      <w:pPr>
        <w:pStyle w:val="SAP-Normal"/>
        <w:rPr>
          <w:rFonts w:eastAsia="sans-serif"/>
          <w:b/>
        </w:rPr>
      </w:pPr>
      <w:r w:rsidRPr="00A42E77">
        <w:rPr>
          <w:rFonts w:eastAsia="sans-serif"/>
          <w:b/>
          <w:lang w:val="es-ES"/>
        </w:rPr>
        <w:t>Actores Secundarios</w:t>
      </w:r>
    </w:p>
    <w:p w14:paraId="28665802" w14:textId="06C75BC5" w:rsidR="00776977" w:rsidRDefault="005D0CB0" w:rsidP="00776977">
      <w:pPr>
        <w:pStyle w:val="SAP-Normal"/>
        <w:rPr>
          <w:rFonts w:eastAsia="sans-serif"/>
          <w:lang w:val="es-ES"/>
        </w:rPr>
      </w:pPr>
      <w:r>
        <w:rPr>
          <w:rFonts w:eastAsia="sans-serif"/>
          <w:lang w:val="es-ES"/>
        </w:rPr>
        <w:t xml:space="preserve">Rol Administrador, </w:t>
      </w:r>
      <w:r w:rsidR="00E978B3">
        <w:rPr>
          <w:rFonts w:eastAsia="sans-serif"/>
          <w:lang w:val="es-ES"/>
        </w:rPr>
        <w:t>V</w:t>
      </w:r>
      <w:r>
        <w:rPr>
          <w:rFonts w:eastAsia="sans-serif"/>
          <w:lang w:val="es-ES"/>
        </w:rPr>
        <w:t>entas, Contenido</w:t>
      </w:r>
    </w:p>
    <w:p w14:paraId="794B1A11" w14:textId="77777777" w:rsidR="00776977" w:rsidRDefault="00776977" w:rsidP="00776977">
      <w:pPr>
        <w:pStyle w:val="SAP-Normal"/>
        <w:rPr>
          <w:rFonts w:eastAsia="sans-serif"/>
          <w:lang w:val="es-ES"/>
        </w:rPr>
      </w:pPr>
    </w:p>
    <w:p w14:paraId="5133FA1B" w14:textId="77777777" w:rsidR="00776977" w:rsidRPr="00A42E77" w:rsidRDefault="00776977" w:rsidP="00776977">
      <w:pPr>
        <w:pStyle w:val="SAP-Normal"/>
        <w:rPr>
          <w:rFonts w:eastAsia="sans-serif"/>
          <w:b/>
        </w:rPr>
      </w:pPr>
      <w:r w:rsidRPr="00A42E77">
        <w:rPr>
          <w:rFonts w:eastAsia="sans-serif"/>
          <w:b/>
          <w:lang w:val="es-ES"/>
        </w:rPr>
        <w:t>Disparador</w:t>
      </w:r>
    </w:p>
    <w:p w14:paraId="1C2C1003" w14:textId="3049BF7B" w:rsidR="00776977" w:rsidRDefault="00776977" w:rsidP="00776977">
      <w:pPr>
        <w:pStyle w:val="SAP-Normal"/>
        <w:rPr>
          <w:rFonts w:eastAsia="sans-serif"/>
          <w:lang w:val="es-ES"/>
        </w:rPr>
      </w:pPr>
      <w:r w:rsidRPr="251646D2">
        <w:rPr>
          <w:rFonts w:eastAsia="sans-serif"/>
          <w:lang w:val="es-ES"/>
        </w:rPr>
        <w:t xml:space="preserve">El </w:t>
      </w:r>
      <w:r>
        <w:rPr>
          <w:rFonts w:eastAsia="sans-serif"/>
          <w:lang w:val="es-ES"/>
        </w:rPr>
        <w:t>invitado accede a</w:t>
      </w:r>
      <w:r w:rsidR="005D0CB0">
        <w:rPr>
          <w:rFonts w:eastAsia="sans-serif"/>
          <w:lang w:val="es-ES"/>
        </w:rPr>
        <w:t>l perfil de su cuenta.</w:t>
      </w:r>
    </w:p>
    <w:p w14:paraId="18439EDD" w14:textId="77777777" w:rsidR="005D0CB0" w:rsidRDefault="005D0CB0" w:rsidP="00776977">
      <w:pPr>
        <w:pStyle w:val="SAP-Normal"/>
      </w:pPr>
    </w:p>
    <w:p w14:paraId="616EF3B7" w14:textId="77777777" w:rsidR="00776977" w:rsidRPr="00A42E77" w:rsidRDefault="00776977" w:rsidP="00776977">
      <w:pPr>
        <w:pStyle w:val="SAP-Normal"/>
        <w:rPr>
          <w:rFonts w:eastAsia="sans-serif"/>
          <w:b/>
        </w:rPr>
      </w:pPr>
      <w:r w:rsidRPr="00A42E77">
        <w:rPr>
          <w:rFonts w:eastAsia="sans-serif"/>
          <w:b/>
          <w:lang w:val="es-ES"/>
        </w:rPr>
        <w:t>Escenario principal de Éxito</w:t>
      </w:r>
    </w:p>
    <w:p w14:paraId="3F150429" w14:textId="4E02A6F2" w:rsidR="005D0CB0" w:rsidRDefault="00776977" w:rsidP="003B5C6F">
      <w:pPr>
        <w:pStyle w:val="SAP-Normal"/>
        <w:numPr>
          <w:ilvl w:val="0"/>
          <w:numId w:val="68"/>
        </w:numPr>
        <w:rPr>
          <w:rFonts w:eastAsiaTheme="minorEastAsia"/>
        </w:rPr>
      </w:pPr>
      <w:r>
        <w:rPr>
          <w:rFonts w:eastAsiaTheme="minorEastAsia"/>
        </w:rPr>
        <w:t xml:space="preserve">El rol </w:t>
      </w:r>
      <w:r w:rsidR="005D0CB0">
        <w:rPr>
          <w:rFonts w:eastAsiaTheme="minorEastAsia"/>
        </w:rPr>
        <w:t>Usuario acceder al perfil de su cuenta.</w:t>
      </w:r>
    </w:p>
    <w:p w14:paraId="0E3CDAAE" w14:textId="77777777" w:rsidR="005D0CB0" w:rsidRDefault="005D0CB0" w:rsidP="003B5C6F">
      <w:pPr>
        <w:pStyle w:val="SAP-Normal"/>
        <w:numPr>
          <w:ilvl w:val="0"/>
          <w:numId w:val="68"/>
        </w:numPr>
        <w:rPr>
          <w:rFonts w:eastAsiaTheme="minorEastAsia"/>
        </w:rPr>
      </w:pPr>
      <w:r>
        <w:rPr>
          <w:rFonts w:eastAsiaTheme="minorEastAsia"/>
        </w:rPr>
        <w:t>El sistema recupera la información personal, mostrando:</w:t>
      </w:r>
    </w:p>
    <w:p w14:paraId="73F45184" w14:textId="77777777" w:rsidR="009246BE" w:rsidRDefault="009246BE" w:rsidP="003B5C6F">
      <w:pPr>
        <w:pStyle w:val="SAP-Normal"/>
        <w:numPr>
          <w:ilvl w:val="1"/>
          <w:numId w:val="68"/>
        </w:numPr>
        <w:rPr>
          <w:rFonts w:eastAsiaTheme="minorEastAsia"/>
        </w:rPr>
      </w:pPr>
      <w:r>
        <w:rPr>
          <w:rFonts w:eastAsiaTheme="minorEastAsia"/>
        </w:rPr>
        <w:t>Datos provistos al momento del registro.</w:t>
      </w:r>
    </w:p>
    <w:p w14:paraId="29DDEC99" w14:textId="119BE5FB" w:rsidR="009246BE" w:rsidRDefault="009246BE" w:rsidP="003B5C6F">
      <w:pPr>
        <w:pStyle w:val="SAP-Normal"/>
        <w:numPr>
          <w:ilvl w:val="1"/>
          <w:numId w:val="68"/>
        </w:numPr>
        <w:rPr>
          <w:rFonts w:eastAsiaTheme="minorEastAsia"/>
        </w:rPr>
      </w:pPr>
      <w:r>
        <w:rPr>
          <w:rFonts w:eastAsiaTheme="minorEastAsia"/>
        </w:rPr>
        <w:t>Datos faltantes no obligatorios</w:t>
      </w:r>
      <w:r w:rsidR="00FC5527">
        <w:rPr>
          <w:rFonts w:eastAsiaTheme="minorEastAsia"/>
        </w:rPr>
        <w:t>.</w:t>
      </w:r>
    </w:p>
    <w:p w14:paraId="46E6BBB1" w14:textId="77777777" w:rsidR="009246BE" w:rsidRPr="009246BE" w:rsidRDefault="009246BE" w:rsidP="003B5C6F">
      <w:pPr>
        <w:pStyle w:val="SAP-Normal"/>
        <w:numPr>
          <w:ilvl w:val="1"/>
          <w:numId w:val="68"/>
        </w:numPr>
        <w:rPr>
          <w:rFonts w:eastAsiaTheme="minorEastAsia"/>
        </w:rPr>
      </w:pPr>
      <w:r>
        <w:rPr>
          <w:rFonts w:eastAsia="sans-serif"/>
          <w:lang w:val="es-ES"/>
        </w:rPr>
        <w:t>Información sobre adquisiciones realizadas.</w:t>
      </w:r>
    </w:p>
    <w:p w14:paraId="7888AF42" w14:textId="7F39D278" w:rsidR="00776977" w:rsidRPr="005D0CB0" w:rsidRDefault="009246BE" w:rsidP="003B5C6F">
      <w:pPr>
        <w:pStyle w:val="SAP-Normal"/>
        <w:numPr>
          <w:ilvl w:val="1"/>
          <w:numId w:val="68"/>
        </w:numPr>
        <w:rPr>
          <w:rFonts w:eastAsiaTheme="minorEastAsia"/>
        </w:rPr>
      </w:pPr>
      <w:r>
        <w:rPr>
          <w:rFonts w:eastAsia="sans-serif"/>
          <w:lang w:val="es-ES"/>
        </w:rPr>
        <w:t>Estado de cuenta</w:t>
      </w:r>
      <w:r w:rsidR="00776977">
        <w:rPr>
          <w:rFonts w:eastAsia="sans-serif"/>
          <w:lang w:val="es-ES"/>
        </w:rPr>
        <w:t>.</w:t>
      </w:r>
    </w:p>
    <w:p w14:paraId="76286CCD" w14:textId="361ABA6D" w:rsidR="00776977" w:rsidRPr="005D0CB0" w:rsidRDefault="005D0CB0" w:rsidP="003B5C6F">
      <w:pPr>
        <w:pStyle w:val="SAP-Normal"/>
        <w:numPr>
          <w:ilvl w:val="0"/>
          <w:numId w:val="68"/>
        </w:numPr>
        <w:rPr>
          <w:rFonts w:eastAsiaTheme="minorEastAsia"/>
        </w:rPr>
      </w:pPr>
      <w:r w:rsidRPr="005D0CB0">
        <w:rPr>
          <w:rFonts w:eastAsiaTheme="minorEastAsia"/>
        </w:rPr>
        <w:t xml:space="preserve">El </w:t>
      </w:r>
      <w:r>
        <w:rPr>
          <w:rFonts w:eastAsiaTheme="minorEastAsia"/>
        </w:rPr>
        <w:t>rol Usuario</w:t>
      </w:r>
      <w:r w:rsidRPr="005D0CB0">
        <w:rPr>
          <w:rFonts w:eastAsiaTheme="minorEastAsia"/>
        </w:rPr>
        <w:t xml:space="preserve"> completa con los datos faltantes</w:t>
      </w:r>
      <w:r w:rsidR="000F5809">
        <w:rPr>
          <w:rFonts w:eastAsiaTheme="minorEastAsia"/>
        </w:rPr>
        <w:t xml:space="preserve"> y/o edita existentes</w:t>
      </w:r>
      <w:r w:rsidRPr="005D0CB0">
        <w:rPr>
          <w:rFonts w:eastAsiaTheme="minorEastAsia"/>
        </w:rPr>
        <w:t>.</w:t>
      </w:r>
    </w:p>
    <w:p w14:paraId="07E2D9EE" w14:textId="2314FA90" w:rsidR="00776977" w:rsidRDefault="005D0CB0" w:rsidP="003B5C6F">
      <w:pPr>
        <w:pStyle w:val="SAP-Normal"/>
        <w:numPr>
          <w:ilvl w:val="0"/>
          <w:numId w:val="68"/>
        </w:numPr>
        <w:rPr>
          <w:rFonts w:eastAsiaTheme="minorEastAsia"/>
        </w:rPr>
      </w:pPr>
      <w:r>
        <w:rPr>
          <w:rFonts w:eastAsiaTheme="minorEastAsia"/>
        </w:rPr>
        <w:t>El rol Usuario le indica al sistema que finalizó de completar los campos</w:t>
      </w:r>
      <w:r w:rsidR="00776977">
        <w:rPr>
          <w:rFonts w:eastAsiaTheme="minorEastAsia"/>
        </w:rPr>
        <w:t>.</w:t>
      </w:r>
    </w:p>
    <w:p w14:paraId="24CF30D7" w14:textId="77777777" w:rsidR="00776977" w:rsidRDefault="00776977" w:rsidP="003B5C6F">
      <w:pPr>
        <w:pStyle w:val="SAP-Normal"/>
        <w:numPr>
          <w:ilvl w:val="0"/>
          <w:numId w:val="68"/>
        </w:numPr>
        <w:rPr>
          <w:rFonts w:eastAsiaTheme="minorEastAsia"/>
        </w:rPr>
      </w:pPr>
      <w:r w:rsidRPr="251646D2">
        <w:rPr>
          <w:rFonts w:eastAsia="sans-serif"/>
          <w:lang w:val="es-ES"/>
        </w:rPr>
        <w:t>El sistema valida que los campos obligatorios estén completos.</w:t>
      </w:r>
    </w:p>
    <w:p w14:paraId="3B91767B" w14:textId="77777777" w:rsidR="00776977" w:rsidRDefault="00776977" w:rsidP="003B5C6F">
      <w:pPr>
        <w:pStyle w:val="SAP-Normal"/>
        <w:numPr>
          <w:ilvl w:val="0"/>
          <w:numId w:val="68"/>
        </w:numPr>
        <w:rPr>
          <w:rFonts w:eastAsiaTheme="minorEastAsia"/>
        </w:rPr>
      </w:pPr>
      <w:r w:rsidRPr="251646D2">
        <w:rPr>
          <w:rFonts w:eastAsia="sans-serif"/>
          <w:lang w:val="es-ES"/>
        </w:rPr>
        <w:t>El sistema valida que el contenido respete el formato esperado por cada campo.</w:t>
      </w:r>
    </w:p>
    <w:p w14:paraId="567B265F" w14:textId="77777777" w:rsidR="00776977" w:rsidRDefault="00776977" w:rsidP="003B5C6F">
      <w:pPr>
        <w:pStyle w:val="SAP-Normal"/>
        <w:numPr>
          <w:ilvl w:val="0"/>
          <w:numId w:val="68"/>
        </w:numPr>
        <w:rPr>
          <w:rFonts w:eastAsiaTheme="minorEastAsia"/>
        </w:rPr>
      </w:pPr>
      <w:r>
        <w:rPr>
          <w:rFonts w:eastAsiaTheme="minorEastAsia"/>
        </w:rPr>
        <w:t>El sistema encripta los datos sensibles del usuario.</w:t>
      </w:r>
    </w:p>
    <w:p w14:paraId="2763E64E" w14:textId="60503DA1" w:rsidR="00776977" w:rsidRDefault="00776977" w:rsidP="003B5C6F">
      <w:pPr>
        <w:pStyle w:val="SAP-Normal"/>
        <w:numPr>
          <w:ilvl w:val="0"/>
          <w:numId w:val="68"/>
        </w:numPr>
        <w:rPr>
          <w:rFonts w:eastAsiaTheme="minorEastAsia"/>
        </w:rPr>
      </w:pPr>
      <w:r>
        <w:rPr>
          <w:rFonts w:eastAsiaTheme="minorEastAsia"/>
        </w:rPr>
        <w:t>El sistema persiste los datos</w:t>
      </w:r>
      <w:r w:rsidR="005D0CB0">
        <w:rPr>
          <w:rFonts w:eastAsiaTheme="minorEastAsia"/>
        </w:rPr>
        <w:t>.</w:t>
      </w:r>
    </w:p>
    <w:p w14:paraId="3E870BD0" w14:textId="4224BE78" w:rsidR="00776977" w:rsidRPr="004816E0" w:rsidRDefault="00776977" w:rsidP="003B5C6F">
      <w:pPr>
        <w:pStyle w:val="SAP-Normal"/>
        <w:numPr>
          <w:ilvl w:val="0"/>
          <w:numId w:val="68"/>
        </w:numPr>
        <w:rPr>
          <w:rFonts w:eastAsiaTheme="minorEastAsia"/>
        </w:rPr>
      </w:pPr>
      <w:r w:rsidRPr="251646D2">
        <w:rPr>
          <w:rFonts w:eastAsia="sans-serif"/>
          <w:lang w:val="es-ES"/>
        </w:rPr>
        <w:t>El sistema guarda en la bitácora la información sobre la operación.</w:t>
      </w:r>
    </w:p>
    <w:p w14:paraId="16ABCFAC" w14:textId="66D1FCE0" w:rsidR="004816E0" w:rsidRPr="002D3DF9" w:rsidRDefault="004816E0" w:rsidP="003B5C6F">
      <w:pPr>
        <w:pStyle w:val="SAP-Normal"/>
        <w:numPr>
          <w:ilvl w:val="0"/>
          <w:numId w:val="68"/>
        </w:numPr>
        <w:rPr>
          <w:rFonts w:eastAsiaTheme="minorEastAsia"/>
        </w:rPr>
      </w:pPr>
      <w:r>
        <w:rPr>
          <w:rFonts w:eastAsiaTheme="minorEastAsia"/>
        </w:rPr>
        <w:t>El sistema le envía un mail al usuario informando el cambio de sus datos personales.</w:t>
      </w:r>
    </w:p>
    <w:p w14:paraId="5DDCFD5B" w14:textId="207E9889" w:rsidR="00776977" w:rsidRDefault="005D0CB0" w:rsidP="003B5C6F">
      <w:pPr>
        <w:pStyle w:val="SAP-Normal"/>
        <w:numPr>
          <w:ilvl w:val="0"/>
          <w:numId w:val="68"/>
        </w:numPr>
        <w:rPr>
          <w:rFonts w:eastAsiaTheme="minorEastAsia"/>
        </w:rPr>
      </w:pPr>
      <w:r w:rsidRPr="251646D2">
        <w:rPr>
          <w:rFonts w:eastAsia="sans-serif"/>
          <w:lang w:val="es-ES"/>
        </w:rPr>
        <w:t>El sistema confirma el éxito de la operación</w:t>
      </w:r>
      <w:r w:rsidR="00776977">
        <w:rPr>
          <w:rFonts w:eastAsiaTheme="minorEastAsia"/>
        </w:rPr>
        <w:t>.</w:t>
      </w:r>
    </w:p>
    <w:p w14:paraId="0D515FDD" w14:textId="104C43DF" w:rsidR="00776977" w:rsidRPr="005D0CB0" w:rsidRDefault="00776977" w:rsidP="003B5C6F">
      <w:pPr>
        <w:pStyle w:val="SAP-Normal"/>
        <w:numPr>
          <w:ilvl w:val="0"/>
          <w:numId w:val="68"/>
        </w:numPr>
        <w:rPr>
          <w:rFonts w:eastAsiaTheme="minorEastAsia"/>
        </w:rPr>
      </w:pPr>
      <w:r w:rsidRPr="006436E2">
        <w:rPr>
          <w:rFonts w:eastAsia="sans-serif"/>
          <w:lang w:val="es-ES"/>
        </w:rPr>
        <w:t xml:space="preserve">El sistema </w:t>
      </w:r>
      <w:r w:rsidR="005D0CB0">
        <w:rPr>
          <w:rFonts w:eastAsia="sans-serif"/>
          <w:lang w:val="es-ES"/>
        </w:rPr>
        <w:t>muestra los datos actualizados.</w:t>
      </w:r>
    </w:p>
    <w:p w14:paraId="05D76121" w14:textId="77777777" w:rsidR="00776977" w:rsidRDefault="00776977" w:rsidP="00776977">
      <w:pPr>
        <w:pStyle w:val="SAP-Normal"/>
        <w:rPr>
          <w:rFonts w:eastAsia="sans-serif"/>
          <w:lang w:val="es-ES"/>
        </w:rPr>
      </w:pPr>
    </w:p>
    <w:p w14:paraId="32B5D92D" w14:textId="77777777" w:rsidR="00776977" w:rsidRPr="00764BCF" w:rsidRDefault="00776977" w:rsidP="00776977">
      <w:pPr>
        <w:pStyle w:val="SAP-Normal"/>
        <w:rPr>
          <w:rFonts w:eastAsia="sans-serif"/>
          <w:b/>
          <w:lang w:val="es-ES"/>
        </w:rPr>
      </w:pPr>
      <w:r w:rsidRPr="00A42E77">
        <w:rPr>
          <w:rFonts w:eastAsia="sans-serif"/>
          <w:b/>
          <w:lang w:val="es-ES"/>
        </w:rPr>
        <w:t>Caminos Alternativos</w:t>
      </w:r>
    </w:p>
    <w:p w14:paraId="751C220B" w14:textId="77777777" w:rsidR="005F1755" w:rsidRPr="00BD0179" w:rsidRDefault="005F1755" w:rsidP="00776977">
      <w:pPr>
        <w:pStyle w:val="SAP-Normal"/>
        <w:rPr>
          <w:rFonts w:eastAsia="sans-serif"/>
          <w:u w:val="single"/>
          <w:lang w:val="es-ES"/>
        </w:rPr>
      </w:pPr>
    </w:p>
    <w:p w14:paraId="455CC2B7" w14:textId="6C3E2582" w:rsidR="00776977" w:rsidRDefault="00776977" w:rsidP="00776977">
      <w:pPr>
        <w:pStyle w:val="SAP-Normal"/>
      </w:pPr>
      <w:r w:rsidRPr="251646D2">
        <w:rPr>
          <w:rFonts w:eastAsia="sans-serif"/>
          <w:lang w:val="es-ES"/>
        </w:rPr>
        <w:t xml:space="preserve">Para el paso </w:t>
      </w:r>
      <w:r w:rsidR="00FC5527">
        <w:rPr>
          <w:rFonts w:eastAsia="sans-serif"/>
          <w:lang w:val="es-ES"/>
        </w:rPr>
        <w:t>3</w:t>
      </w:r>
      <w:r w:rsidRPr="251646D2">
        <w:rPr>
          <w:rFonts w:eastAsia="sans-serif"/>
          <w:lang w:val="es-ES"/>
        </w:rPr>
        <w:t xml:space="preserve">: </w:t>
      </w:r>
      <w:r w:rsidR="00FC5527">
        <w:rPr>
          <w:rFonts w:eastAsia="sans-serif"/>
          <w:lang w:val="es-ES"/>
        </w:rPr>
        <w:t>el rol Usuario quiere inactivar su cuenta</w:t>
      </w:r>
      <w:r w:rsidRPr="251646D2">
        <w:rPr>
          <w:rFonts w:eastAsia="sans-serif"/>
          <w:lang w:val="es-ES"/>
        </w:rPr>
        <w:t>.</w:t>
      </w:r>
    </w:p>
    <w:p w14:paraId="12A6B7C8" w14:textId="5A003F23" w:rsidR="00776977" w:rsidRPr="00B314DD" w:rsidRDefault="00776977" w:rsidP="003B5C6F">
      <w:pPr>
        <w:pStyle w:val="SAP-Normal"/>
        <w:numPr>
          <w:ilvl w:val="0"/>
          <w:numId w:val="76"/>
        </w:numPr>
        <w:rPr>
          <w:rFonts w:eastAsiaTheme="minorEastAsia"/>
        </w:rPr>
      </w:pPr>
      <w:r w:rsidRPr="006436E2">
        <w:rPr>
          <w:rFonts w:eastAsia="sans-serif"/>
          <w:lang w:val="es-ES"/>
        </w:rPr>
        <w:t xml:space="preserve">El </w:t>
      </w:r>
      <w:r w:rsidR="00FC5527">
        <w:rPr>
          <w:rFonts w:eastAsia="sans-serif"/>
          <w:lang w:val="es-ES"/>
        </w:rPr>
        <w:t>rol Usuario le indica al sistema que quiere inactivar su cuenta</w:t>
      </w:r>
      <w:r w:rsidRPr="006436E2">
        <w:rPr>
          <w:rFonts w:eastAsia="sans-serif"/>
          <w:lang w:val="es-ES"/>
        </w:rPr>
        <w:t>.</w:t>
      </w:r>
    </w:p>
    <w:p w14:paraId="3F223D39" w14:textId="5C2F46FD" w:rsidR="00D622B7" w:rsidRDefault="00776977" w:rsidP="003B5C6F">
      <w:pPr>
        <w:pStyle w:val="SAP-Normal"/>
        <w:numPr>
          <w:ilvl w:val="0"/>
          <w:numId w:val="76"/>
        </w:numPr>
        <w:rPr>
          <w:rFonts w:eastAsiaTheme="minorEastAsia"/>
        </w:rPr>
      </w:pPr>
      <w:r>
        <w:rPr>
          <w:rFonts w:eastAsiaTheme="minorEastAsia"/>
        </w:rPr>
        <w:t xml:space="preserve">El sistema </w:t>
      </w:r>
      <w:r w:rsidR="00FC5527">
        <w:rPr>
          <w:rFonts w:eastAsiaTheme="minorEastAsia"/>
        </w:rPr>
        <w:t>solicita confirmación</w:t>
      </w:r>
      <w:r w:rsidR="00D622B7">
        <w:rPr>
          <w:rFonts w:eastAsiaTheme="minorEastAsia"/>
        </w:rPr>
        <w:t>, ingresando su contraseña</w:t>
      </w:r>
    </w:p>
    <w:p w14:paraId="144862BE" w14:textId="3293670F" w:rsidR="00D622B7" w:rsidRDefault="00D622B7" w:rsidP="003B5C6F">
      <w:pPr>
        <w:pStyle w:val="SAP-Normal"/>
        <w:numPr>
          <w:ilvl w:val="0"/>
          <w:numId w:val="76"/>
        </w:numPr>
        <w:rPr>
          <w:rFonts w:eastAsiaTheme="minorEastAsia"/>
        </w:rPr>
      </w:pPr>
      <w:r>
        <w:rPr>
          <w:rFonts w:eastAsiaTheme="minorEastAsia"/>
        </w:rPr>
        <w:t>El rol Usuario confirma, ingresando su contraseña.</w:t>
      </w:r>
    </w:p>
    <w:p w14:paraId="3B89F337" w14:textId="5E061946" w:rsidR="00D622B7" w:rsidRDefault="00D622B7" w:rsidP="003B5C6F">
      <w:pPr>
        <w:pStyle w:val="SAP-Normal"/>
        <w:numPr>
          <w:ilvl w:val="0"/>
          <w:numId w:val="76"/>
        </w:numPr>
        <w:rPr>
          <w:rFonts w:eastAsiaTheme="minorEastAsia"/>
        </w:rPr>
      </w:pPr>
      <w:r>
        <w:rPr>
          <w:rFonts w:eastAsiaTheme="minorEastAsia"/>
        </w:rPr>
        <w:lastRenderedPageBreak/>
        <w:t>El sistema comprueba que la contraseña sea válida.</w:t>
      </w:r>
    </w:p>
    <w:p w14:paraId="320D02C3" w14:textId="77777777" w:rsidR="00D622B7" w:rsidRDefault="00D622B7" w:rsidP="003B5C6F">
      <w:pPr>
        <w:pStyle w:val="SAP-Normal"/>
        <w:numPr>
          <w:ilvl w:val="0"/>
          <w:numId w:val="76"/>
        </w:numPr>
        <w:rPr>
          <w:rFonts w:eastAsiaTheme="minorEastAsia"/>
        </w:rPr>
      </w:pPr>
      <w:r w:rsidRPr="251646D2">
        <w:rPr>
          <w:rFonts w:eastAsia="sans-serif"/>
          <w:lang w:val="es-ES"/>
        </w:rPr>
        <w:t>El sistema guarda en la bitácora la información sobre la operación.</w:t>
      </w:r>
    </w:p>
    <w:p w14:paraId="62A7A552" w14:textId="382FD200" w:rsidR="00D622B7" w:rsidRDefault="00D622B7" w:rsidP="003B5C6F">
      <w:pPr>
        <w:pStyle w:val="SAP-Normal"/>
        <w:numPr>
          <w:ilvl w:val="0"/>
          <w:numId w:val="76"/>
        </w:numPr>
        <w:rPr>
          <w:rFonts w:eastAsiaTheme="minorEastAsia"/>
        </w:rPr>
      </w:pPr>
      <w:r>
        <w:rPr>
          <w:rFonts w:eastAsiaTheme="minorEastAsia"/>
        </w:rPr>
        <w:t>El sistema comprueba que no posea transacciones en curso.</w:t>
      </w:r>
    </w:p>
    <w:p w14:paraId="1D9817B4" w14:textId="1BAFE0DF" w:rsidR="00D622B7" w:rsidRPr="00D622B7" w:rsidRDefault="00D622B7" w:rsidP="003B5C6F">
      <w:pPr>
        <w:pStyle w:val="SAP-Normal"/>
        <w:numPr>
          <w:ilvl w:val="0"/>
          <w:numId w:val="76"/>
        </w:numPr>
        <w:rPr>
          <w:rFonts w:eastAsiaTheme="minorEastAsia"/>
        </w:rPr>
      </w:pPr>
      <w:r w:rsidRPr="251646D2">
        <w:rPr>
          <w:rFonts w:eastAsia="sans-serif"/>
          <w:lang w:val="es-ES"/>
        </w:rPr>
        <w:t>El sistema guarda en la bitácora la información sobre la operación.</w:t>
      </w:r>
    </w:p>
    <w:p w14:paraId="0B29D7CC" w14:textId="437CFF22" w:rsidR="00D622B7" w:rsidRDefault="00D622B7" w:rsidP="003B5C6F">
      <w:pPr>
        <w:pStyle w:val="SAP-Normal"/>
        <w:numPr>
          <w:ilvl w:val="0"/>
          <w:numId w:val="76"/>
        </w:numPr>
        <w:rPr>
          <w:rFonts w:eastAsiaTheme="minorEastAsia"/>
        </w:rPr>
      </w:pPr>
      <w:r w:rsidRPr="251646D2">
        <w:rPr>
          <w:rFonts w:eastAsia="sans-serif"/>
          <w:lang w:val="es-ES"/>
        </w:rPr>
        <w:t>El sistema guarda en la bitácora la información sobre la operación.</w:t>
      </w:r>
    </w:p>
    <w:p w14:paraId="2D549185" w14:textId="6B749347" w:rsidR="00D622B7" w:rsidRDefault="00D622B7" w:rsidP="003B5C6F">
      <w:pPr>
        <w:pStyle w:val="SAP-Normal"/>
        <w:numPr>
          <w:ilvl w:val="0"/>
          <w:numId w:val="76"/>
        </w:numPr>
        <w:rPr>
          <w:rFonts w:eastAsiaTheme="minorEastAsia"/>
        </w:rPr>
      </w:pPr>
      <w:r>
        <w:rPr>
          <w:rFonts w:eastAsiaTheme="minorEastAsia"/>
        </w:rPr>
        <w:t>El sistema inactiva la cuenta.</w:t>
      </w:r>
    </w:p>
    <w:p w14:paraId="7242FBDB" w14:textId="0EC50483" w:rsidR="00D3576E" w:rsidRDefault="00D3576E" w:rsidP="003B5C6F">
      <w:pPr>
        <w:pStyle w:val="SAP-Normal"/>
        <w:numPr>
          <w:ilvl w:val="0"/>
          <w:numId w:val="76"/>
        </w:numPr>
        <w:rPr>
          <w:rFonts w:eastAsiaTheme="minorEastAsia"/>
        </w:rPr>
      </w:pPr>
      <w:r w:rsidRPr="251646D2">
        <w:rPr>
          <w:rFonts w:eastAsia="sans-serif"/>
          <w:lang w:val="es-ES"/>
        </w:rPr>
        <w:t>El sistema guarda en la bitácora la información sobre la operación.</w:t>
      </w:r>
    </w:p>
    <w:p w14:paraId="55C8D35D" w14:textId="4E19CDE4" w:rsidR="00D622B7" w:rsidRDefault="00D622B7" w:rsidP="003B5C6F">
      <w:pPr>
        <w:pStyle w:val="SAP-Normal"/>
        <w:numPr>
          <w:ilvl w:val="0"/>
          <w:numId w:val="76"/>
        </w:numPr>
        <w:rPr>
          <w:rFonts w:eastAsiaTheme="minorEastAsia"/>
        </w:rPr>
      </w:pPr>
      <w:r>
        <w:rPr>
          <w:rFonts w:eastAsiaTheme="minorEastAsia"/>
        </w:rPr>
        <w:t>El sistema le envía un mail al usuario notificando la acción realizada.</w:t>
      </w:r>
    </w:p>
    <w:p w14:paraId="4EFC768C" w14:textId="465CC714" w:rsidR="00786B85" w:rsidRDefault="00786B85" w:rsidP="003B5C6F">
      <w:pPr>
        <w:pStyle w:val="SAP-Normal"/>
        <w:numPr>
          <w:ilvl w:val="0"/>
          <w:numId w:val="76"/>
        </w:numPr>
        <w:rPr>
          <w:rFonts w:eastAsiaTheme="minorEastAsia"/>
        </w:rPr>
      </w:pPr>
      <w:r w:rsidRPr="251646D2">
        <w:rPr>
          <w:rFonts w:eastAsia="sans-serif"/>
          <w:lang w:val="es-ES"/>
        </w:rPr>
        <w:t>El sistema guarda en la bitácora la información sobre la operación.</w:t>
      </w:r>
    </w:p>
    <w:p w14:paraId="285C7205" w14:textId="23DBDE3D" w:rsidR="00D622B7" w:rsidRPr="00786B85" w:rsidRDefault="00D622B7" w:rsidP="003B5C6F">
      <w:pPr>
        <w:pStyle w:val="SAP-Normal"/>
        <w:numPr>
          <w:ilvl w:val="0"/>
          <w:numId w:val="76"/>
        </w:numPr>
        <w:rPr>
          <w:rFonts w:eastAsiaTheme="minorEastAsia"/>
        </w:rPr>
      </w:pPr>
      <w:r w:rsidRPr="251646D2">
        <w:rPr>
          <w:rFonts w:eastAsia="sans-serif"/>
          <w:lang w:val="es-ES"/>
        </w:rPr>
        <w:t>El sistema confirma el éxito de la operación</w:t>
      </w:r>
      <w:r>
        <w:rPr>
          <w:rFonts w:eastAsia="sans-serif"/>
          <w:lang w:val="es-ES"/>
        </w:rPr>
        <w:t>, indicando que se procederá al cierre de la sesión.</w:t>
      </w:r>
    </w:p>
    <w:p w14:paraId="14089583" w14:textId="788E4D0D" w:rsidR="00D622B7" w:rsidRDefault="00D622B7" w:rsidP="003B5C6F">
      <w:pPr>
        <w:pStyle w:val="SAP-Normal"/>
        <w:numPr>
          <w:ilvl w:val="0"/>
          <w:numId w:val="76"/>
        </w:numPr>
        <w:rPr>
          <w:rFonts w:eastAsiaTheme="minorEastAsia"/>
        </w:rPr>
      </w:pPr>
      <w:r>
        <w:rPr>
          <w:rFonts w:eastAsiaTheme="minorEastAsia"/>
        </w:rPr>
        <w:t>El rol Usuario acepta.</w:t>
      </w:r>
    </w:p>
    <w:p w14:paraId="062ED719" w14:textId="1022C464" w:rsidR="00D622B7" w:rsidRDefault="00D622B7" w:rsidP="003B5C6F">
      <w:pPr>
        <w:pStyle w:val="SAP-Normal"/>
        <w:numPr>
          <w:ilvl w:val="0"/>
          <w:numId w:val="76"/>
        </w:numPr>
        <w:rPr>
          <w:rFonts w:eastAsiaTheme="minorEastAsia"/>
        </w:rPr>
      </w:pPr>
      <w:r>
        <w:rPr>
          <w:rFonts w:eastAsiaTheme="minorEastAsia"/>
        </w:rPr>
        <w:t>El sistema cierra la sesión.</w:t>
      </w:r>
    </w:p>
    <w:p w14:paraId="1290EFB9" w14:textId="77777777" w:rsidR="00776977" w:rsidRPr="00AF65F6" w:rsidRDefault="00776977" w:rsidP="00776977">
      <w:pPr>
        <w:pStyle w:val="SAP-Normal"/>
        <w:rPr>
          <w:rFonts w:eastAsiaTheme="minorEastAsia"/>
        </w:rPr>
      </w:pPr>
    </w:p>
    <w:p w14:paraId="5D495616" w14:textId="77777777" w:rsidR="00776977" w:rsidRPr="00920AE8" w:rsidRDefault="00776977" w:rsidP="00776977">
      <w:pPr>
        <w:pStyle w:val="SAP-Normal"/>
        <w:rPr>
          <w:rFonts w:eastAsia="sans-serif"/>
          <w:b/>
        </w:rPr>
      </w:pPr>
      <w:r w:rsidRPr="00920AE8">
        <w:rPr>
          <w:rFonts w:eastAsia="sans-serif"/>
          <w:b/>
          <w:lang w:val="es-ES"/>
        </w:rPr>
        <w:t>Referencias</w:t>
      </w:r>
    </w:p>
    <w:p w14:paraId="61786793" w14:textId="77777777" w:rsidR="00776977" w:rsidRDefault="00776977" w:rsidP="00776977">
      <w:pPr>
        <w:pStyle w:val="SAP-Normal"/>
      </w:pPr>
      <w:r>
        <w:t>CU_003_001 Gestionar bitácora</w:t>
      </w:r>
    </w:p>
    <w:p w14:paraId="632A6D95" w14:textId="77777777" w:rsidR="00776977" w:rsidRDefault="00776977" w:rsidP="00776977">
      <w:pPr>
        <w:spacing w:before="0"/>
        <w:rPr>
          <w:rFonts w:ascii="Arial" w:eastAsia="sans-serif" w:hAnsi="Arial" w:cs="Arial"/>
          <w:sz w:val="22"/>
          <w:szCs w:val="22"/>
          <w:highlight w:val="yellow"/>
          <w:lang w:val="es-ES"/>
        </w:rPr>
      </w:pPr>
    </w:p>
    <w:p w14:paraId="01E0E93C" w14:textId="77777777" w:rsidR="00376901" w:rsidRDefault="00376901">
      <w:pPr>
        <w:spacing w:before="0"/>
        <w:rPr>
          <w:rFonts w:ascii="Arial" w:hAnsi="Arial" w:cs="Arial"/>
          <w:b/>
          <w:sz w:val="28"/>
          <w:szCs w:val="28"/>
        </w:rPr>
      </w:pPr>
      <w:r>
        <w:br w:type="page"/>
      </w:r>
    </w:p>
    <w:p w14:paraId="6DBADEA5" w14:textId="5D64DF8C" w:rsidR="00776977" w:rsidRDefault="00776977" w:rsidP="00776977">
      <w:pPr>
        <w:pStyle w:val="SAP-1erlnea"/>
        <w:outlineLvl w:val="2"/>
      </w:pPr>
      <w:bookmarkStart w:id="369" w:name="_Toc529912940"/>
      <w:r>
        <w:lastRenderedPageBreak/>
        <w:t>10.14.8.1.1 Diagrama de secuencia CU_003_008 Gestionar perfil de usuario</w:t>
      </w:r>
      <w:bookmarkEnd w:id="369"/>
    </w:p>
    <w:p w14:paraId="4C529331" w14:textId="3E549397" w:rsidR="00776977" w:rsidRDefault="00776977" w:rsidP="00776977">
      <w:pPr>
        <w:pStyle w:val="SAP-Normal"/>
      </w:pPr>
    </w:p>
    <w:p w14:paraId="4DAEEA63" w14:textId="3C8E278F" w:rsidR="00035B5E" w:rsidRDefault="00035B5E" w:rsidP="00035B5E">
      <w:pPr>
        <w:pStyle w:val="SAP-Normal"/>
        <w:jc w:val="center"/>
      </w:pPr>
      <w:r w:rsidRPr="00035B5E">
        <w:rPr>
          <w:noProof/>
        </w:rPr>
        <w:drawing>
          <wp:inline distT="0" distB="0" distL="0" distR="0" wp14:anchorId="290AC5D3" wp14:editId="1B341FED">
            <wp:extent cx="2648132" cy="7173481"/>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665099" cy="7219443"/>
                    </a:xfrm>
                    <a:prstGeom prst="rect">
                      <a:avLst/>
                    </a:prstGeom>
                    <a:noFill/>
                    <a:ln>
                      <a:noFill/>
                    </a:ln>
                  </pic:spPr>
                </pic:pic>
              </a:graphicData>
            </a:graphic>
          </wp:inline>
        </w:drawing>
      </w:r>
    </w:p>
    <w:p w14:paraId="16E59E43" w14:textId="1D75D631" w:rsidR="00776977" w:rsidRPr="00BA3608" w:rsidRDefault="00776977" w:rsidP="00776977">
      <w:pPr>
        <w:pStyle w:val="SAP-1erlnea"/>
        <w:outlineLvl w:val="2"/>
        <w:rPr>
          <w:u w:val="single"/>
        </w:rPr>
      </w:pPr>
      <w:bookmarkStart w:id="370" w:name="_Toc529912941"/>
      <w:r>
        <w:lastRenderedPageBreak/>
        <w:t>10.14.8.1.2 Diagrama de clases parcial CU_003_008 Gestionar perfil de usuario</w:t>
      </w:r>
      <w:bookmarkEnd w:id="370"/>
    </w:p>
    <w:p w14:paraId="61EB58B1" w14:textId="0CC1B9CD" w:rsidR="00A80698" w:rsidRDefault="00035B5E" w:rsidP="00035B5E">
      <w:pPr>
        <w:pStyle w:val="SAP-Normal"/>
        <w:jc w:val="center"/>
      </w:pPr>
      <w:r w:rsidRPr="00035B5E">
        <w:rPr>
          <w:noProof/>
        </w:rPr>
        <w:drawing>
          <wp:inline distT="0" distB="0" distL="0" distR="0" wp14:anchorId="2DEA4E5F" wp14:editId="0C3D6A13">
            <wp:extent cx="6210935" cy="4604724"/>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210935" cy="4604724"/>
                    </a:xfrm>
                    <a:prstGeom prst="rect">
                      <a:avLst/>
                    </a:prstGeom>
                    <a:noFill/>
                    <a:ln>
                      <a:noFill/>
                    </a:ln>
                  </pic:spPr>
                </pic:pic>
              </a:graphicData>
            </a:graphic>
          </wp:inline>
        </w:drawing>
      </w:r>
    </w:p>
    <w:p w14:paraId="4F143637" w14:textId="1A6D6E1A" w:rsidR="00A80698" w:rsidRDefault="00A80698" w:rsidP="00A80698">
      <w:pPr>
        <w:pStyle w:val="SAP-1erlnea"/>
        <w:outlineLvl w:val="2"/>
      </w:pPr>
      <w:bookmarkStart w:id="371" w:name="_Toc529912942"/>
      <w:r>
        <w:t>10.14.9.1 CU_003_009 Vincular cuenta con aplicación móvil</w:t>
      </w:r>
      <w:bookmarkEnd w:id="371"/>
    </w:p>
    <w:p w14:paraId="5570CCAC" w14:textId="77777777" w:rsidR="00A80698" w:rsidRPr="00A42E77" w:rsidRDefault="00A80698" w:rsidP="00A80698">
      <w:pPr>
        <w:pStyle w:val="SAP-Normal"/>
      </w:pPr>
    </w:p>
    <w:p w14:paraId="6368C384" w14:textId="77777777" w:rsidR="00A80698" w:rsidRPr="00A42E77" w:rsidRDefault="00A80698" w:rsidP="00A80698">
      <w:pPr>
        <w:pStyle w:val="SAP-Normal"/>
        <w:rPr>
          <w:b/>
        </w:rPr>
      </w:pPr>
      <w:r w:rsidRPr="00A42E77">
        <w:rPr>
          <w:rFonts w:eastAsia="sans-serif"/>
          <w:b/>
          <w:lang w:val="es-ES"/>
        </w:rPr>
        <w:t>Identificación del caso de uso</w:t>
      </w:r>
    </w:p>
    <w:p w14:paraId="45218169" w14:textId="06443EBE" w:rsidR="00A80698" w:rsidRDefault="00A80698" w:rsidP="00A80698">
      <w:pPr>
        <w:pStyle w:val="SAP-Normal"/>
      </w:pPr>
      <w:r>
        <w:t>CU_003_009</w:t>
      </w:r>
    </w:p>
    <w:p w14:paraId="316E668C" w14:textId="77777777" w:rsidR="00A80698" w:rsidRDefault="00A80698" w:rsidP="00A80698">
      <w:pPr>
        <w:pStyle w:val="SAP-Normal"/>
      </w:pPr>
    </w:p>
    <w:p w14:paraId="7360D4AF" w14:textId="77777777" w:rsidR="00A80698" w:rsidRPr="00A42E77" w:rsidRDefault="00A80698" w:rsidP="00A80698">
      <w:pPr>
        <w:pStyle w:val="SAP-Normal"/>
        <w:rPr>
          <w:rFonts w:eastAsia="sans-serif"/>
          <w:b/>
        </w:rPr>
      </w:pPr>
      <w:r w:rsidRPr="00A42E77">
        <w:rPr>
          <w:rFonts w:eastAsia="sans-serif"/>
          <w:b/>
          <w:lang w:val="es-ES"/>
        </w:rPr>
        <w:t>Nombre del Caso de Uso</w:t>
      </w:r>
    </w:p>
    <w:p w14:paraId="096258F1" w14:textId="2F3B21B9" w:rsidR="00A80698" w:rsidRDefault="00A80698" w:rsidP="00A80698">
      <w:pPr>
        <w:pStyle w:val="SAP-Normal"/>
      </w:pPr>
      <w:r>
        <w:t>Vincular cuenta con aplicación móvil</w:t>
      </w:r>
    </w:p>
    <w:p w14:paraId="0A897B25" w14:textId="77777777" w:rsidR="00A80698" w:rsidRDefault="00A80698" w:rsidP="00A80698">
      <w:pPr>
        <w:pStyle w:val="SAP-Normal"/>
        <w:rPr>
          <w:rFonts w:eastAsia="sans-serif"/>
        </w:rPr>
      </w:pPr>
    </w:p>
    <w:p w14:paraId="1CFACB0D" w14:textId="77777777" w:rsidR="00A80698" w:rsidRPr="00A42E77" w:rsidRDefault="00A80698" w:rsidP="00A80698">
      <w:pPr>
        <w:pStyle w:val="SAP-Normal"/>
        <w:rPr>
          <w:rFonts w:eastAsia="sans-serif"/>
          <w:b/>
        </w:rPr>
      </w:pPr>
      <w:r w:rsidRPr="00A42E77">
        <w:rPr>
          <w:rFonts w:eastAsia="sans-serif"/>
          <w:b/>
          <w:lang w:val="es-ES"/>
        </w:rPr>
        <w:t>Descripción del Caso de Uso</w:t>
      </w:r>
    </w:p>
    <w:p w14:paraId="5C4C7FB9" w14:textId="2C672D94" w:rsidR="00A80698" w:rsidRDefault="00A80698" w:rsidP="00A80698">
      <w:pPr>
        <w:pStyle w:val="SAP-Normal"/>
        <w:rPr>
          <w:rFonts w:eastAsia="sans-serif"/>
          <w:lang w:val="es-ES"/>
        </w:rPr>
      </w:pPr>
      <w:r>
        <w:rPr>
          <w:rFonts w:eastAsia="sans-serif"/>
          <w:lang w:val="es-ES"/>
        </w:rPr>
        <w:t xml:space="preserve">El usuario deberá tener la posibilidad de vincular la cuenta de la plataforma web con el aplicativo móvil de </w:t>
      </w:r>
      <w:proofErr w:type="spellStart"/>
      <w:r>
        <w:rPr>
          <w:rFonts w:eastAsia="sans-serif"/>
          <w:lang w:val="es-ES"/>
        </w:rPr>
        <w:t>Ubiqui-city</w:t>
      </w:r>
      <w:proofErr w:type="spellEnd"/>
      <w:r>
        <w:rPr>
          <w:rFonts w:eastAsia="sans-serif"/>
          <w:lang w:val="es-ES"/>
        </w:rPr>
        <w:t xml:space="preserve"> para que, de este modo, la aplicación pueda hacer uso de los servicios y contenidos adquiridos.</w:t>
      </w:r>
    </w:p>
    <w:p w14:paraId="7DCCB96A" w14:textId="2B1B0863" w:rsidR="00A80698" w:rsidRDefault="00A80698" w:rsidP="00A80698">
      <w:pPr>
        <w:pStyle w:val="SAP-Normal"/>
        <w:rPr>
          <w:rFonts w:eastAsia="sans-serif"/>
          <w:b/>
          <w:lang w:val="es-ES"/>
        </w:rPr>
      </w:pPr>
    </w:p>
    <w:p w14:paraId="471D7B42" w14:textId="510E5CC8" w:rsidR="00035B5E" w:rsidRDefault="00035B5E" w:rsidP="00A80698">
      <w:pPr>
        <w:pStyle w:val="SAP-Normal"/>
        <w:rPr>
          <w:rFonts w:eastAsia="sans-serif"/>
          <w:b/>
          <w:lang w:val="es-ES"/>
        </w:rPr>
      </w:pPr>
    </w:p>
    <w:p w14:paraId="2F0A3B46" w14:textId="77777777" w:rsidR="00035B5E" w:rsidRDefault="00035B5E" w:rsidP="00A80698">
      <w:pPr>
        <w:pStyle w:val="SAP-Normal"/>
        <w:rPr>
          <w:rFonts w:eastAsia="sans-serif"/>
          <w:b/>
          <w:lang w:val="es-ES"/>
        </w:rPr>
      </w:pPr>
    </w:p>
    <w:p w14:paraId="31F21636" w14:textId="77777777" w:rsidR="00A80698" w:rsidRPr="00A42E77" w:rsidRDefault="00A80698" w:rsidP="00A80698">
      <w:pPr>
        <w:pStyle w:val="SAP-Normal"/>
        <w:rPr>
          <w:rFonts w:eastAsia="sans-serif"/>
          <w:b/>
        </w:rPr>
      </w:pPr>
      <w:r w:rsidRPr="00A42E77">
        <w:rPr>
          <w:rFonts w:eastAsia="sans-serif"/>
          <w:b/>
          <w:lang w:val="es-ES"/>
        </w:rPr>
        <w:lastRenderedPageBreak/>
        <w:t>Pre Condición</w:t>
      </w:r>
    </w:p>
    <w:p w14:paraId="2F4AF574" w14:textId="3B585D78" w:rsidR="00A80698" w:rsidRDefault="00A80698" w:rsidP="00A80698">
      <w:pPr>
        <w:pStyle w:val="SAP-Normal"/>
        <w:rPr>
          <w:rFonts w:eastAsia="sans-serif"/>
          <w:lang w:val="es-ES"/>
        </w:rPr>
      </w:pPr>
      <w:r w:rsidRPr="251646D2">
        <w:rPr>
          <w:rFonts w:eastAsia="sans-serif"/>
          <w:lang w:val="es-ES"/>
        </w:rPr>
        <w:t xml:space="preserve">El </w:t>
      </w:r>
      <w:r>
        <w:rPr>
          <w:rFonts w:eastAsia="sans-serif"/>
          <w:lang w:val="es-ES"/>
        </w:rPr>
        <w:t>usuario se encuentra registrado en el sistema</w:t>
      </w:r>
      <w:r w:rsidR="0036214C">
        <w:rPr>
          <w:rFonts w:eastAsia="sans-serif"/>
          <w:lang w:val="es-ES"/>
        </w:rPr>
        <w:t xml:space="preserve"> y posee instalado el aplicativo móvil en su dispositivo.</w:t>
      </w:r>
    </w:p>
    <w:p w14:paraId="427448ED" w14:textId="77777777" w:rsidR="0036214C" w:rsidRDefault="0036214C" w:rsidP="00A80698">
      <w:pPr>
        <w:pStyle w:val="SAP-Normal"/>
        <w:rPr>
          <w:rFonts w:eastAsia="sans-serif"/>
          <w:lang w:val="es-ES"/>
        </w:rPr>
      </w:pPr>
    </w:p>
    <w:p w14:paraId="31C007FE" w14:textId="77777777" w:rsidR="00A80698" w:rsidRPr="00A42E77" w:rsidRDefault="00A80698" w:rsidP="00A80698">
      <w:pPr>
        <w:pStyle w:val="SAP-Normal"/>
        <w:rPr>
          <w:rFonts w:eastAsia="sans-serif"/>
          <w:b/>
        </w:rPr>
      </w:pPr>
      <w:r w:rsidRPr="00A42E77">
        <w:rPr>
          <w:rFonts w:eastAsia="sans-serif"/>
          <w:b/>
          <w:lang w:val="es-ES"/>
        </w:rPr>
        <w:t>Post Condición</w:t>
      </w:r>
    </w:p>
    <w:p w14:paraId="2EFF611C" w14:textId="6999B9C9" w:rsidR="00A80698" w:rsidRDefault="00A80698" w:rsidP="00A80698">
      <w:pPr>
        <w:pStyle w:val="SAP-Normal"/>
        <w:rPr>
          <w:rFonts w:eastAsia="sans-serif"/>
          <w:lang w:val="es-ES"/>
        </w:rPr>
      </w:pPr>
      <w:r>
        <w:rPr>
          <w:rFonts w:eastAsia="sans-serif"/>
          <w:lang w:val="es-ES"/>
        </w:rPr>
        <w:t xml:space="preserve">El usuario </w:t>
      </w:r>
      <w:r w:rsidR="0036214C">
        <w:rPr>
          <w:rFonts w:eastAsia="sans-serif"/>
          <w:lang w:val="es-ES"/>
        </w:rPr>
        <w:t>vinculó exitosamente la cuenta de la plataforma web con el aplicativo móvil</w:t>
      </w:r>
      <w:r>
        <w:rPr>
          <w:rFonts w:eastAsia="sans-serif"/>
          <w:lang w:val="es-ES"/>
        </w:rPr>
        <w:t>.</w:t>
      </w:r>
    </w:p>
    <w:p w14:paraId="163D2DBD" w14:textId="77777777" w:rsidR="00A80698" w:rsidRDefault="00A80698" w:rsidP="00A80698">
      <w:pPr>
        <w:pStyle w:val="SAP-Normal"/>
        <w:rPr>
          <w:rFonts w:eastAsia="sans-serif"/>
        </w:rPr>
      </w:pPr>
    </w:p>
    <w:p w14:paraId="441078D6" w14:textId="77777777" w:rsidR="00A80698" w:rsidRPr="00A42E77" w:rsidRDefault="00A80698" w:rsidP="00A80698">
      <w:pPr>
        <w:pStyle w:val="SAP-Normal"/>
        <w:rPr>
          <w:rFonts w:eastAsia="sans-serif"/>
          <w:b/>
        </w:rPr>
      </w:pPr>
      <w:r w:rsidRPr="00A42E77">
        <w:rPr>
          <w:rFonts w:eastAsia="sans-serif"/>
          <w:b/>
          <w:lang w:val="es-ES"/>
        </w:rPr>
        <w:t>Actores primarios</w:t>
      </w:r>
    </w:p>
    <w:p w14:paraId="46F88707" w14:textId="77777777" w:rsidR="00A80698" w:rsidRDefault="00A80698" w:rsidP="00A80698">
      <w:pPr>
        <w:pStyle w:val="SAP-Normal"/>
        <w:rPr>
          <w:rFonts w:eastAsia="sans-serif"/>
          <w:lang w:val="es-ES"/>
        </w:rPr>
      </w:pPr>
      <w:r>
        <w:rPr>
          <w:rFonts w:eastAsia="sans-serif"/>
          <w:lang w:val="es-ES"/>
        </w:rPr>
        <w:t>Rol Usuario</w:t>
      </w:r>
    </w:p>
    <w:p w14:paraId="4760F6DA" w14:textId="77777777" w:rsidR="00A80698" w:rsidRDefault="00A80698" w:rsidP="00A80698">
      <w:pPr>
        <w:pStyle w:val="SAP-Normal"/>
      </w:pPr>
    </w:p>
    <w:p w14:paraId="6DEAE4D5" w14:textId="77777777" w:rsidR="00A80698" w:rsidRPr="00A42E77" w:rsidRDefault="00A80698" w:rsidP="00A80698">
      <w:pPr>
        <w:pStyle w:val="SAP-Normal"/>
        <w:rPr>
          <w:rFonts w:eastAsia="sans-serif"/>
          <w:b/>
        </w:rPr>
      </w:pPr>
      <w:r w:rsidRPr="00A42E77">
        <w:rPr>
          <w:rFonts w:eastAsia="sans-serif"/>
          <w:b/>
          <w:lang w:val="es-ES"/>
        </w:rPr>
        <w:t>Actores Secundarios</w:t>
      </w:r>
    </w:p>
    <w:p w14:paraId="67599ED6" w14:textId="0E280025" w:rsidR="00A80698" w:rsidRDefault="0036214C" w:rsidP="00A80698">
      <w:pPr>
        <w:pStyle w:val="SAP-Normal"/>
        <w:rPr>
          <w:rFonts w:eastAsia="sans-serif"/>
          <w:lang w:val="es-ES"/>
        </w:rPr>
      </w:pPr>
      <w:r>
        <w:rPr>
          <w:rFonts w:eastAsia="sans-serif"/>
          <w:lang w:val="es-ES"/>
        </w:rPr>
        <w:t>N/A</w:t>
      </w:r>
    </w:p>
    <w:p w14:paraId="742F6177" w14:textId="77777777" w:rsidR="00A80698" w:rsidRDefault="00A80698" w:rsidP="00A80698">
      <w:pPr>
        <w:pStyle w:val="SAP-Normal"/>
        <w:rPr>
          <w:rFonts w:eastAsia="sans-serif"/>
          <w:lang w:val="es-ES"/>
        </w:rPr>
      </w:pPr>
    </w:p>
    <w:p w14:paraId="58BAF762" w14:textId="77777777" w:rsidR="00A80698" w:rsidRPr="00A42E77" w:rsidRDefault="00A80698" w:rsidP="00A80698">
      <w:pPr>
        <w:pStyle w:val="SAP-Normal"/>
        <w:rPr>
          <w:rFonts w:eastAsia="sans-serif"/>
          <w:b/>
        </w:rPr>
      </w:pPr>
      <w:r w:rsidRPr="00A42E77">
        <w:rPr>
          <w:rFonts w:eastAsia="sans-serif"/>
          <w:b/>
          <w:lang w:val="es-ES"/>
        </w:rPr>
        <w:t>Disparador</w:t>
      </w:r>
    </w:p>
    <w:p w14:paraId="17B14CD6" w14:textId="0021E2B4" w:rsidR="00A80698" w:rsidRDefault="0036214C" w:rsidP="00A80698">
      <w:pPr>
        <w:pStyle w:val="SAP-Normal"/>
        <w:rPr>
          <w:rFonts w:eastAsia="sans-serif"/>
          <w:lang w:val="es-ES"/>
        </w:rPr>
      </w:pPr>
      <w:r>
        <w:rPr>
          <w:rFonts w:eastAsia="sans-serif"/>
          <w:lang w:val="es-ES"/>
        </w:rPr>
        <w:t>Quiere vincular el aplicativo con la cuenta de la plataforma web para poder hacer uso de los servicios y contenidos que adquirió desde el sistema</w:t>
      </w:r>
      <w:r w:rsidR="00A80698">
        <w:rPr>
          <w:rFonts w:eastAsia="sans-serif"/>
          <w:lang w:val="es-ES"/>
        </w:rPr>
        <w:t>.</w:t>
      </w:r>
    </w:p>
    <w:p w14:paraId="07DD663E" w14:textId="77777777" w:rsidR="00A80698" w:rsidRDefault="00A80698" w:rsidP="00A80698">
      <w:pPr>
        <w:pStyle w:val="SAP-Normal"/>
      </w:pPr>
    </w:p>
    <w:p w14:paraId="53A80A5A" w14:textId="77777777" w:rsidR="00A80698" w:rsidRPr="00A42E77" w:rsidRDefault="00A80698" w:rsidP="00A80698">
      <w:pPr>
        <w:pStyle w:val="SAP-Normal"/>
        <w:rPr>
          <w:rFonts w:eastAsia="sans-serif"/>
          <w:b/>
        </w:rPr>
      </w:pPr>
      <w:r w:rsidRPr="00A42E77">
        <w:rPr>
          <w:rFonts w:eastAsia="sans-serif"/>
          <w:b/>
          <w:lang w:val="es-ES"/>
        </w:rPr>
        <w:t>Escenario principal de Éxito</w:t>
      </w:r>
    </w:p>
    <w:p w14:paraId="70A1F084" w14:textId="32C53E7B" w:rsidR="00A80698" w:rsidRDefault="005F2E40" w:rsidP="003B5C6F">
      <w:pPr>
        <w:pStyle w:val="SAP-Normal"/>
        <w:numPr>
          <w:ilvl w:val="0"/>
          <w:numId w:val="77"/>
        </w:numPr>
        <w:rPr>
          <w:rFonts w:eastAsiaTheme="minorEastAsia"/>
        </w:rPr>
      </w:pPr>
      <w:r>
        <w:rPr>
          <w:rFonts w:eastAsiaTheme="minorEastAsia"/>
        </w:rPr>
        <w:t xml:space="preserve">El </w:t>
      </w:r>
      <w:r w:rsidR="001D554E">
        <w:rPr>
          <w:rFonts w:eastAsiaTheme="minorEastAsia"/>
        </w:rPr>
        <w:t xml:space="preserve">rol Usuario </w:t>
      </w:r>
      <w:r>
        <w:rPr>
          <w:rFonts w:eastAsiaTheme="minorEastAsia"/>
        </w:rPr>
        <w:t>accede al apartado de su perfil</w:t>
      </w:r>
      <w:r w:rsidR="00F84636">
        <w:rPr>
          <w:rFonts w:eastAsiaTheme="minorEastAsia"/>
        </w:rPr>
        <w:t xml:space="preserve"> (</w:t>
      </w:r>
      <w:r w:rsidR="00F84636" w:rsidRPr="005655C3">
        <w:t xml:space="preserve">CU_003_008 Gestionar perfil de </w:t>
      </w:r>
      <w:r w:rsidR="00F84636" w:rsidRPr="00BD0179">
        <w:t>usuario</w:t>
      </w:r>
      <w:r w:rsidR="00F84636">
        <w:t>)</w:t>
      </w:r>
      <w:r w:rsidR="00A80698">
        <w:rPr>
          <w:rFonts w:eastAsiaTheme="minorEastAsia"/>
        </w:rPr>
        <w:t>.</w:t>
      </w:r>
    </w:p>
    <w:p w14:paraId="3BA1BEA7" w14:textId="77777777" w:rsidR="001D554E" w:rsidRDefault="00A80698" w:rsidP="003B5C6F">
      <w:pPr>
        <w:pStyle w:val="SAP-Normal"/>
        <w:numPr>
          <w:ilvl w:val="0"/>
          <w:numId w:val="77"/>
        </w:numPr>
        <w:rPr>
          <w:rFonts w:eastAsiaTheme="minorEastAsia"/>
        </w:rPr>
      </w:pPr>
      <w:r>
        <w:rPr>
          <w:rFonts w:eastAsiaTheme="minorEastAsia"/>
        </w:rPr>
        <w:t xml:space="preserve">El </w:t>
      </w:r>
      <w:r w:rsidR="001D554E">
        <w:rPr>
          <w:rFonts w:eastAsiaTheme="minorEastAsia"/>
        </w:rPr>
        <w:t>rol Usuario le indica al sistema que quiere generar el código de vinculación.</w:t>
      </w:r>
    </w:p>
    <w:p w14:paraId="6902E89C" w14:textId="7FE1C975" w:rsidR="001D554E" w:rsidRDefault="001D554E" w:rsidP="003B5C6F">
      <w:pPr>
        <w:pStyle w:val="SAP-Normal"/>
        <w:numPr>
          <w:ilvl w:val="0"/>
          <w:numId w:val="77"/>
        </w:numPr>
        <w:rPr>
          <w:rFonts w:eastAsiaTheme="minorEastAsia"/>
        </w:rPr>
      </w:pPr>
      <w:r>
        <w:rPr>
          <w:rFonts w:eastAsiaTheme="minorEastAsia"/>
        </w:rPr>
        <w:t xml:space="preserve">El sistema genera el código de vinculación </w:t>
      </w:r>
      <w:r w:rsidR="001D4E3E">
        <w:rPr>
          <w:rFonts w:eastAsiaTheme="minorEastAsia"/>
        </w:rPr>
        <w:t>aleatoriamente</w:t>
      </w:r>
      <w:r>
        <w:rPr>
          <w:rFonts w:eastAsiaTheme="minorEastAsia"/>
        </w:rPr>
        <w:t>.</w:t>
      </w:r>
    </w:p>
    <w:p w14:paraId="6A64E5E9" w14:textId="40CD19CA" w:rsidR="001D554E" w:rsidRDefault="001D554E" w:rsidP="003B5C6F">
      <w:pPr>
        <w:pStyle w:val="SAP-Normal"/>
        <w:numPr>
          <w:ilvl w:val="0"/>
          <w:numId w:val="77"/>
        </w:numPr>
        <w:rPr>
          <w:rFonts w:eastAsiaTheme="minorEastAsia"/>
        </w:rPr>
      </w:pPr>
      <w:r>
        <w:rPr>
          <w:rFonts w:eastAsiaTheme="minorEastAsia"/>
        </w:rPr>
        <w:t>El sistema guarda el código.</w:t>
      </w:r>
    </w:p>
    <w:p w14:paraId="176320AB" w14:textId="1603AD2B" w:rsidR="001D554E" w:rsidRDefault="001D554E" w:rsidP="003B5C6F">
      <w:pPr>
        <w:pStyle w:val="SAP-Normal"/>
        <w:numPr>
          <w:ilvl w:val="0"/>
          <w:numId w:val="77"/>
        </w:numPr>
        <w:rPr>
          <w:rFonts w:eastAsiaTheme="minorEastAsia"/>
        </w:rPr>
      </w:pPr>
      <w:r w:rsidRPr="251646D2">
        <w:rPr>
          <w:rFonts w:eastAsia="sans-serif"/>
          <w:lang w:val="es-ES"/>
        </w:rPr>
        <w:t>El sistema guarda en la bitácora la información sobre la operación</w:t>
      </w:r>
      <w:r>
        <w:rPr>
          <w:rFonts w:eastAsia="sans-serif"/>
          <w:lang w:val="es-ES"/>
        </w:rPr>
        <w:t>.</w:t>
      </w:r>
    </w:p>
    <w:p w14:paraId="2CEF3A2F" w14:textId="77777777" w:rsidR="001D554E" w:rsidRDefault="001D554E" w:rsidP="003B5C6F">
      <w:pPr>
        <w:pStyle w:val="SAP-Normal"/>
        <w:numPr>
          <w:ilvl w:val="0"/>
          <w:numId w:val="77"/>
        </w:numPr>
        <w:rPr>
          <w:rFonts w:eastAsiaTheme="minorEastAsia"/>
        </w:rPr>
      </w:pPr>
      <w:r>
        <w:rPr>
          <w:rFonts w:eastAsiaTheme="minorEastAsia"/>
        </w:rPr>
        <w:t>El sistema muestra el código en pantalla.</w:t>
      </w:r>
    </w:p>
    <w:p w14:paraId="2A2D6E76" w14:textId="69147653" w:rsidR="001D554E" w:rsidRDefault="001D554E" w:rsidP="003B5C6F">
      <w:pPr>
        <w:pStyle w:val="SAP-Normal"/>
        <w:numPr>
          <w:ilvl w:val="0"/>
          <w:numId w:val="77"/>
        </w:numPr>
        <w:rPr>
          <w:rFonts w:eastAsiaTheme="minorEastAsia"/>
        </w:rPr>
      </w:pPr>
      <w:r>
        <w:rPr>
          <w:rFonts w:eastAsiaTheme="minorEastAsia"/>
        </w:rPr>
        <w:t>El rol Usuario ingresa al aplicativo móvil para vincular la app con la plataforma web.</w:t>
      </w:r>
    </w:p>
    <w:p w14:paraId="510C4AFB" w14:textId="0D23996F" w:rsidR="001D554E" w:rsidRDefault="001D554E" w:rsidP="003B5C6F">
      <w:pPr>
        <w:pStyle w:val="SAP-Normal"/>
        <w:numPr>
          <w:ilvl w:val="0"/>
          <w:numId w:val="77"/>
        </w:numPr>
        <w:rPr>
          <w:rFonts w:eastAsiaTheme="minorEastAsia"/>
        </w:rPr>
      </w:pPr>
      <w:r>
        <w:rPr>
          <w:rFonts w:eastAsiaTheme="minorEastAsia"/>
        </w:rPr>
        <w:t>El sistema recibe la petición de vinculación.</w:t>
      </w:r>
    </w:p>
    <w:p w14:paraId="41FDA8DB" w14:textId="4DE42C4B" w:rsidR="001D554E" w:rsidRDefault="001D554E" w:rsidP="003B5C6F">
      <w:pPr>
        <w:pStyle w:val="SAP-Normal"/>
        <w:numPr>
          <w:ilvl w:val="0"/>
          <w:numId w:val="77"/>
        </w:numPr>
        <w:rPr>
          <w:rFonts w:eastAsiaTheme="minorEastAsia"/>
        </w:rPr>
      </w:pPr>
      <w:r>
        <w:rPr>
          <w:rFonts w:eastAsiaTheme="minorEastAsia"/>
        </w:rPr>
        <w:t xml:space="preserve">El sistema </w:t>
      </w:r>
      <w:r w:rsidR="001D4E3E">
        <w:rPr>
          <w:rFonts w:eastAsiaTheme="minorEastAsia"/>
        </w:rPr>
        <w:t>marca como activada la cuenta asociado al código de activación</w:t>
      </w:r>
      <w:r w:rsidR="005B0955">
        <w:rPr>
          <w:rFonts w:eastAsiaTheme="minorEastAsia"/>
        </w:rPr>
        <w:t>.</w:t>
      </w:r>
    </w:p>
    <w:p w14:paraId="0F996B0B" w14:textId="6864129C" w:rsidR="001D554E" w:rsidRDefault="001D554E" w:rsidP="003B5C6F">
      <w:pPr>
        <w:pStyle w:val="SAP-Normal"/>
        <w:numPr>
          <w:ilvl w:val="0"/>
          <w:numId w:val="77"/>
        </w:numPr>
        <w:rPr>
          <w:rFonts w:eastAsiaTheme="minorEastAsia"/>
        </w:rPr>
      </w:pPr>
      <w:r w:rsidRPr="251646D2">
        <w:rPr>
          <w:rFonts w:eastAsia="sans-serif"/>
          <w:lang w:val="es-ES"/>
        </w:rPr>
        <w:t>El sistema guarda en la bitácora la información sobre la operación</w:t>
      </w:r>
      <w:r>
        <w:rPr>
          <w:rFonts w:eastAsia="sans-serif"/>
          <w:lang w:val="es-ES"/>
        </w:rPr>
        <w:t>.</w:t>
      </w:r>
    </w:p>
    <w:p w14:paraId="00E0A00B" w14:textId="2B8F33AE" w:rsidR="001D554E" w:rsidRDefault="00A3326F" w:rsidP="003B5C6F">
      <w:pPr>
        <w:pStyle w:val="SAP-Normal"/>
        <w:numPr>
          <w:ilvl w:val="0"/>
          <w:numId w:val="77"/>
        </w:numPr>
        <w:rPr>
          <w:rFonts w:eastAsiaTheme="minorEastAsia"/>
        </w:rPr>
      </w:pPr>
      <w:r>
        <w:rPr>
          <w:rFonts w:eastAsia="sans-serif"/>
          <w:lang w:val="es-ES"/>
        </w:rPr>
        <w:t xml:space="preserve">El sistema envía la notificación a la aplicación sobre </w:t>
      </w:r>
      <w:r w:rsidR="001D554E" w:rsidRPr="251646D2">
        <w:rPr>
          <w:rFonts w:eastAsia="sans-serif"/>
          <w:lang w:val="es-ES"/>
        </w:rPr>
        <w:t>el éxito de la operación</w:t>
      </w:r>
      <w:r w:rsidR="001D554E">
        <w:rPr>
          <w:rFonts w:eastAsiaTheme="minorEastAsia"/>
        </w:rPr>
        <w:t>.</w:t>
      </w:r>
    </w:p>
    <w:p w14:paraId="49655DB0" w14:textId="77777777" w:rsidR="00A80698" w:rsidRDefault="00A80698" w:rsidP="00A80698">
      <w:pPr>
        <w:pStyle w:val="SAP-Normal"/>
        <w:rPr>
          <w:rFonts w:eastAsia="sans-serif"/>
          <w:lang w:val="es-ES"/>
        </w:rPr>
      </w:pPr>
    </w:p>
    <w:p w14:paraId="26CE5F0F" w14:textId="3690C55F" w:rsidR="00A80698" w:rsidRPr="00035B5E" w:rsidRDefault="00A80698" w:rsidP="00A80698">
      <w:pPr>
        <w:pStyle w:val="SAP-Normal"/>
        <w:rPr>
          <w:rFonts w:eastAsia="sans-serif"/>
          <w:b/>
          <w:lang w:val="es-ES"/>
        </w:rPr>
      </w:pPr>
      <w:r w:rsidRPr="00A42E77">
        <w:rPr>
          <w:rFonts w:eastAsia="sans-serif"/>
          <w:b/>
          <w:lang w:val="es-ES"/>
        </w:rPr>
        <w:t>Caminos Alternativos</w:t>
      </w:r>
    </w:p>
    <w:p w14:paraId="562181FD" w14:textId="0CECB139" w:rsidR="00A80698" w:rsidRDefault="00A80698" w:rsidP="00A80698">
      <w:pPr>
        <w:pStyle w:val="SAP-Normal"/>
      </w:pPr>
      <w:r w:rsidRPr="251646D2">
        <w:rPr>
          <w:rFonts w:eastAsia="sans-serif"/>
          <w:lang w:val="es-ES"/>
        </w:rPr>
        <w:t xml:space="preserve">Para el paso </w:t>
      </w:r>
      <w:r w:rsidR="0092670E">
        <w:rPr>
          <w:rFonts w:eastAsia="sans-serif"/>
          <w:lang w:val="es-ES"/>
        </w:rPr>
        <w:t>9</w:t>
      </w:r>
      <w:r w:rsidRPr="251646D2">
        <w:rPr>
          <w:rFonts w:eastAsia="sans-serif"/>
          <w:lang w:val="es-ES"/>
        </w:rPr>
        <w:t xml:space="preserve">: </w:t>
      </w:r>
      <w:r>
        <w:rPr>
          <w:rFonts w:eastAsia="sans-serif"/>
          <w:lang w:val="es-ES"/>
        </w:rPr>
        <w:t>el</w:t>
      </w:r>
      <w:r w:rsidR="0092670E">
        <w:rPr>
          <w:rFonts w:eastAsia="sans-serif"/>
          <w:lang w:val="es-ES"/>
        </w:rPr>
        <w:t xml:space="preserve"> código </w:t>
      </w:r>
      <w:r w:rsidR="001D4E3E">
        <w:rPr>
          <w:rFonts w:eastAsia="sans-serif"/>
          <w:lang w:val="es-ES"/>
        </w:rPr>
        <w:t>no corresponde a ninguna cuenta</w:t>
      </w:r>
      <w:r w:rsidRPr="251646D2">
        <w:rPr>
          <w:rFonts w:eastAsia="sans-serif"/>
          <w:lang w:val="es-ES"/>
        </w:rPr>
        <w:t>.</w:t>
      </w:r>
    </w:p>
    <w:p w14:paraId="166B0476" w14:textId="450E630A" w:rsidR="00E71BDC" w:rsidRPr="00E71BDC" w:rsidRDefault="00A80698" w:rsidP="003B5C6F">
      <w:pPr>
        <w:pStyle w:val="SAP-Normal"/>
        <w:numPr>
          <w:ilvl w:val="0"/>
          <w:numId w:val="78"/>
        </w:numPr>
        <w:rPr>
          <w:rFonts w:eastAsiaTheme="minorEastAsia"/>
        </w:rPr>
      </w:pPr>
      <w:r w:rsidRPr="006436E2">
        <w:rPr>
          <w:rFonts w:eastAsia="sans-serif"/>
          <w:lang w:val="es-ES"/>
        </w:rPr>
        <w:t xml:space="preserve">El </w:t>
      </w:r>
      <w:r w:rsidR="00E71BDC">
        <w:rPr>
          <w:rFonts w:eastAsia="sans-serif"/>
          <w:lang w:val="es-ES"/>
        </w:rPr>
        <w:t xml:space="preserve">sistema </w:t>
      </w:r>
      <w:r w:rsidR="001D4E3E">
        <w:rPr>
          <w:rFonts w:eastAsia="sans-serif"/>
          <w:lang w:val="es-ES"/>
        </w:rPr>
        <w:t>no encuentra registro que se corresponda con el código de activación.</w:t>
      </w:r>
    </w:p>
    <w:p w14:paraId="0054A037" w14:textId="27B8C235" w:rsidR="00E71BDC" w:rsidRPr="00E71BDC" w:rsidRDefault="00E71BDC" w:rsidP="003B5C6F">
      <w:pPr>
        <w:pStyle w:val="SAP-Normal"/>
        <w:numPr>
          <w:ilvl w:val="0"/>
          <w:numId w:val="78"/>
        </w:numPr>
        <w:rPr>
          <w:rFonts w:eastAsiaTheme="minorEastAsia"/>
        </w:rPr>
      </w:pPr>
      <w:r w:rsidRPr="251646D2">
        <w:rPr>
          <w:rFonts w:eastAsia="sans-serif"/>
          <w:lang w:val="es-ES"/>
        </w:rPr>
        <w:t>El sistema guarda en la bitácora la información sobre la operación</w:t>
      </w:r>
      <w:r>
        <w:rPr>
          <w:rFonts w:eastAsia="sans-serif"/>
          <w:lang w:val="es-ES"/>
        </w:rPr>
        <w:t>.</w:t>
      </w:r>
    </w:p>
    <w:p w14:paraId="5E84A1F2" w14:textId="4556E544" w:rsidR="00A80698" w:rsidRPr="00B314DD" w:rsidRDefault="00E71BDC" w:rsidP="003B5C6F">
      <w:pPr>
        <w:pStyle w:val="SAP-Normal"/>
        <w:numPr>
          <w:ilvl w:val="0"/>
          <w:numId w:val="78"/>
        </w:numPr>
        <w:rPr>
          <w:rFonts w:eastAsiaTheme="minorEastAsia"/>
        </w:rPr>
      </w:pPr>
      <w:r>
        <w:rPr>
          <w:rFonts w:eastAsia="sans-serif"/>
          <w:lang w:val="es-ES"/>
        </w:rPr>
        <w:t xml:space="preserve">El sistema envía la notificación a la aplicación sobre la </w:t>
      </w:r>
      <w:proofErr w:type="spellStart"/>
      <w:r>
        <w:rPr>
          <w:rFonts w:eastAsia="sans-serif"/>
          <w:lang w:val="es-ES"/>
        </w:rPr>
        <w:t>invalidés</w:t>
      </w:r>
      <w:proofErr w:type="spellEnd"/>
      <w:r>
        <w:rPr>
          <w:rFonts w:eastAsia="sans-serif"/>
          <w:lang w:val="es-ES"/>
        </w:rPr>
        <w:t xml:space="preserve"> del código</w:t>
      </w:r>
      <w:r w:rsidR="00A80698" w:rsidRPr="006436E2">
        <w:rPr>
          <w:rFonts w:eastAsia="sans-serif"/>
          <w:lang w:val="es-ES"/>
        </w:rPr>
        <w:t>.</w:t>
      </w:r>
    </w:p>
    <w:p w14:paraId="54F67490" w14:textId="77777777" w:rsidR="00A80698" w:rsidRPr="00AF65F6" w:rsidRDefault="00A80698" w:rsidP="00A80698">
      <w:pPr>
        <w:pStyle w:val="SAP-Normal"/>
        <w:rPr>
          <w:rFonts w:eastAsiaTheme="minorEastAsia"/>
        </w:rPr>
      </w:pPr>
    </w:p>
    <w:p w14:paraId="0DE28F88" w14:textId="77777777" w:rsidR="00A80698" w:rsidRPr="00920AE8" w:rsidRDefault="00A80698" w:rsidP="00A80698">
      <w:pPr>
        <w:pStyle w:val="SAP-Normal"/>
        <w:rPr>
          <w:rFonts w:eastAsia="sans-serif"/>
          <w:b/>
        </w:rPr>
      </w:pPr>
      <w:r w:rsidRPr="00920AE8">
        <w:rPr>
          <w:rFonts w:eastAsia="sans-serif"/>
          <w:b/>
          <w:lang w:val="es-ES"/>
        </w:rPr>
        <w:t>Referencias</w:t>
      </w:r>
    </w:p>
    <w:p w14:paraId="47A9185E" w14:textId="4F37069C" w:rsidR="00A80698" w:rsidRDefault="00A80698" w:rsidP="00A80698">
      <w:pPr>
        <w:pStyle w:val="SAP-Normal"/>
      </w:pPr>
      <w:r>
        <w:t>CU_003_001 Gestionar bitácora</w:t>
      </w:r>
    </w:p>
    <w:p w14:paraId="0D055D6D" w14:textId="21DDCE67" w:rsidR="007A69BC" w:rsidRDefault="007A69BC" w:rsidP="00A80698">
      <w:pPr>
        <w:pStyle w:val="SAP-Normal"/>
      </w:pPr>
      <w:r w:rsidRPr="005655C3">
        <w:t xml:space="preserve">CU_003_008 Gestionar perfil de </w:t>
      </w:r>
      <w:r w:rsidRPr="00BD0179">
        <w:t>usuario</w:t>
      </w:r>
    </w:p>
    <w:p w14:paraId="3D189E52" w14:textId="6AF0984A" w:rsidR="00A80698" w:rsidRDefault="00A80698" w:rsidP="00A80698">
      <w:pPr>
        <w:spacing w:before="0"/>
        <w:rPr>
          <w:rFonts w:ascii="Arial" w:eastAsia="sans-serif" w:hAnsi="Arial" w:cs="Arial"/>
          <w:sz w:val="22"/>
          <w:szCs w:val="22"/>
          <w:highlight w:val="yellow"/>
          <w:lang w:val="es-ES"/>
        </w:rPr>
      </w:pPr>
    </w:p>
    <w:p w14:paraId="2B0F335D" w14:textId="77777777" w:rsidR="00035B5E" w:rsidRDefault="00035B5E" w:rsidP="00A80698">
      <w:pPr>
        <w:spacing w:before="0"/>
        <w:rPr>
          <w:rFonts w:ascii="Arial" w:eastAsia="sans-serif" w:hAnsi="Arial" w:cs="Arial"/>
          <w:sz w:val="22"/>
          <w:szCs w:val="22"/>
          <w:highlight w:val="yellow"/>
          <w:lang w:val="es-ES"/>
        </w:rPr>
      </w:pPr>
    </w:p>
    <w:p w14:paraId="747E9743" w14:textId="404DEB58" w:rsidR="00A80698" w:rsidRDefault="00A80698" w:rsidP="00A80698">
      <w:pPr>
        <w:pStyle w:val="SAP-1erlnea"/>
        <w:outlineLvl w:val="2"/>
      </w:pPr>
      <w:bookmarkStart w:id="372" w:name="_Toc529912943"/>
      <w:r>
        <w:lastRenderedPageBreak/>
        <w:t>10.14.9.1.1 Diagrama de secuencia CU_003_009 Vincular cuenta con aplicación móvil</w:t>
      </w:r>
      <w:bookmarkEnd w:id="372"/>
    </w:p>
    <w:p w14:paraId="72F8C162" w14:textId="01324098" w:rsidR="00A80698" w:rsidRDefault="00A80698" w:rsidP="00A80698">
      <w:pPr>
        <w:pStyle w:val="SAP-Normal"/>
      </w:pPr>
    </w:p>
    <w:p w14:paraId="7FE4B778" w14:textId="30FA1A3F" w:rsidR="00035B5E" w:rsidRDefault="00035B5E" w:rsidP="00035B5E">
      <w:pPr>
        <w:pStyle w:val="SAP-Normal"/>
        <w:jc w:val="center"/>
      </w:pPr>
      <w:r w:rsidRPr="00035B5E">
        <w:rPr>
          <w:noProof/>
        </w:rPr>
        <w:drawing>
          <wp:inline distT="0" distB="0" distL="0" distR="0" wp14:anchorId="180C4835" wp14:editId="5DD2556E">
            <wp:extent cx="4392438" cy="7099964"/>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13787" cy="7134472"/>
                    </a:xfrm>
                    <a:prstGeom prst="rect">
                      <a:avLst/>
                    </a:prstGeom>
                    <a:noFill/>
                    <a:ln>
                      <a:noFill/>
                    </a:ln>
                  </pic:spPr>
                </pic:pic>
              </a:graphicData>
            </a:graphic>
          </wp:inline>
        </w:drawing>
      </w:r>
    </w:p>
    <w:p w14:paraId="4C1FB8A6" w14:textId="4032EA0F" w:rsidR="00A80698" w:rsidRPr="00BA3608" w:rsidRDefault="00A80698" w:rsidP="00A80698">
      <w:pPr>
        <w:pStyle w:val="SAP-1erlnea"/>
        <w:outlineLvl w:val="2"/>
        <w:rPr>
          <w:u w:val="single"/>
        </w:rPr>
      </w:pPr>
      <w:bookmarkStart w:id="373" w:name="_Toc529912944"/>
      <w:r>
        <w:lastRenderedPageBreak/>
        <w:t>10.14.9.1.2 Diagrama de clases parcial CU_003_009 Vincular cuenta con aplicación móvil</w:t>
      </w:r>
      <w:bookmarkEnd w:id="373"/>
    </w:p>
    <w:p w14:paraId="42F2A51B" w14:textId="616D997E" w:rsidR="00A80698" w:rsidRDefault="00035B5E" w:rsidP="00035B5E">
      <w:pPr>
        <w:pStyle w:val="SAP-Normal"/>
        <w:jc w:val="center"/>
      </w:pPr>
      <w:r w:rsidRPr="00035B5E">
        <w:rPr>
          <w:noProof/>
        </w:rPr>
        <w:drawing>
          <wp:inline distT="0" distB="0" distL="0" distR="0" wp14:anchorId="7206B412" wp14:editId="575B3784">
            <wp:extent cx="4256405" cy="20574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56405" cy="2057400"/>
                    </a:xfrm>
                    <a:prstGeom prst="rect">
                      <a:avLst/>
                    </a:prstGeom>
                    <a:noFill/>
                    <a:ln>
                      <a:noFill/>
                    </a:ln>
                  </pic:spPr>
                </pic:pic>
              </a:graphicData>
            </a:graphic>
          </wp:inline>
        </w:drawing>
      </w:r>
    </w:p>
    <w:p w14:paraId="575CCC0F" w14:textId="44FCFCE4" w:rsidR="00254CF9" w:rsidRDefault="00254CF9" w:rsidP="00254CF9">
      <w:pPr>
        <w:pStyle w:val="SAP-1erlnea"/>
        <w:outlineLvl w:val="1"/>
      </w:pPr>
      <w:bookmarkStart w:id="374" w:name="_Toc529912945"/>
      <w:r>
        <w:t>10.14.2 Diagrama de clases de área Seguridad</w:t>
      </w:r>
      <w:bookmarkEnd w:id="374"/>
    </w:p>
    <w:p w14:paraId="2E2833ED" w14:textId="00C1D9F4" w:rsidR="00254CF9" w:rsidRDefault="001E36E1" w:rsidP="001E36E1">
      <w:pPr>
        <w:pStyle w:val="SAP-Normal"/>
        <w:jc w:val="center"/>
      </w:pPr>
      <w:r w:rsidRPr="001E36E1">
        <w:rPr>
          <w:noProof/>
        </w:rPr>
        <w:drawing>
          <wp:inline distT="0" distB="0" distL="0" distR="0" wp14:anchorId="665970AE" wp14:editId="0B2C6988">
            <wp:extent cx="6143515" cy="50292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169869" cy="5050774"/>
                    </a:xfrm>
                    <a:prstGeom prst="rect">
                      <a:avLst/>
                    </a:prstGeom>
                    <a:noFill/>
                    <a:ln>
                      <a:noFill/>
                    </a:ln>
                  </pic:spPr>
                </pic:pic>
              </a:graphicData>
            </a:graphic>
          </wp:inline>
        </w:drawing>
      </w:r>
    </w:p>
    <w:p w14:paraId="4B92865E" w14:textId="6123D46C" w:rsidR="00C516C3" w:rsidRDefault="00C516C3" w:rsidP="00C516C3">
      <w:pPr>
        <w:pStyle w:val="SAP-1erlnea"/>
        <w:outlineLvl w:val="1"/>
      </w:pPr>
      <w:bookmarkStart w:id="375" w:name="_Toc529912946"/>
      <w:r>
        <w:lastRenderedPageBreak/>
        <w:t>10.15 Diagrama de entidad relación</w:t>
      </w:r>
      <w:bookmarkEnd w:id="375"/>
    </w:p>
    <w:p w14:paraId="7F827A15" w14:textId="0939B3EC" w:rsidR="00C516C3" w:rsidRDefault="00954788" w:rsidP="00954788">
      <w:pPr>
        <w:pStyle w:val="SAP-Normal"/>
        <w:jc w:val="center"/>
      </w:pPr>
      <w:r w:rsidRPr="00954788">
        <w:rPr>
          <w:noProof/>
        </w:rPr>
        <w:drawing>
          <wp:inline distT="0" distB="0" distL="0" distR="0" wp14:anchorId="2B5B4BB3" wp14:editId="4B788103">
            <wp:extent cx="6210935" cy="5111368"/>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210935" cy="5111368"/>
                    </a:xfrm>
                    <a:prstGeom prst="rect">
                      <a:avLst/>
                    </a:prstGeom>
                    <a:noFill/>
                    <a:ln>
                      <a:noFill/>
                    </a:ln>
                  </pic:spPr>
                </pic:pic>
              </a:graphicData>
            </a:graphic>
          </wp:inline>
        </w:drawing>
      </w:r>
    </w:p>
    <w:p w14:paraId="620A4B67" w14:textId="77777777" w:rsidR="00954788" w:rsidRDefault="00954788">
      <w:pPr>
        <w:spacing w:before="0"/>
        <w:rPr>
          <w:rFonts w:ascii="Arial" w:hAnsi="Arial" w:cs="Arial"/>
          <w:b/>
          <w:sz w:val="28"/>
          <w:szCs w:val="28"/>
        </w:rPr>
      </w:pPr>
      <w:r>
        <w:br w:type="page"/>
      </w:r>
    </w:p>
    <w:p w14:paraId="4F44F499" w14:textId="619CBCF7" w:rsidR="00C516C3" w:rsidRDefault="00C516C3" w:rsidP="00C516C3">
      <w:pPr>
        <w:pStyle w:val="SAP-1erlnea"/>
        <w:outlineLvl w:val="1"/>
      </w:pPr>
      <w:bookmarkStart w:id="376" w:name="_Toc529912947"/>
      <w:r>
        <w:lastRenderedPageBreak/>
        <w:t>10.16 Diccionario de datos</w:t>
      </w:r>
      <w:bookmarkEnd w:id="376"/>
    </w:p>
    <w:p w14:paraId="550A2DD7" w14:textId="77777777" w:rsidR="007269AF" w:rsidRPr="007269AF" w:rsidRDefault="007269AF" w:rsidP="007269AF">
      <w:pPr>
        <w:pStyle w:val="SAP-Normal"/>
      </w:pPr>
    </w:p>
    <w:tbl>
      <w:tblPr>
        <w:tblW w:w="6714" w:type="dxa"/>
        <w:jc w:val="center"/>
        <w:tblCellMar>
          <w:left w:w="70" w:type="dxa"/>
          <w:right w:w="70" w:type="dxa"/>
        </w:tblCellMar>
        <w:tblLook w:val="04A0" w:firstRow="1" w:lastRow="0" w:firstColumn="1" w:lastColumn="0" w:noHBand="0" w:noVBand="1"/>
      </w:tblPr>
      <w:tblGrid>
        <w:gridCol w:w="3119"/>
        <w:gridCol w:w="1615"/>
        <w:gridCol w:w="1456"/>
        <w:gridCol w:w="378"/>
        <w:gridCol w:w="362"/>
      </w:tblGrid>
      <w:tr w:rsidR="007269AF" w:rsidRPr="007269AF" w14:paraId="48666683" w14:textId="77777777" w:rsidTr="007269AF">
        <w:trPr>
          <w:trHeight w:val="288"/>
          <w:jc w:val="center"/>
        </w:trPr>
        <w:tc>
          <w:tcPr>
            <w:tcW w:w="3119" w:type="dxa"/>
            <w:tcBorders>
              <w:top w:val="nil"/>
              <w:left w:val="nil"/>
              <w:bottom w:val="nil"/>
              <w:right w:val="nil"/>
            </w:tcBorders>
            <w:shd w:val="clear" w:color="000000" w:fill="808080"/>
            <w:noWrap/>
            <w:vAlign w:val="bottom"/>
            <w:hideMark/>
          </w:tcPr>
          <w:p w14:paraId="371CCB7E" w14:textId="77777777" w:rsidR="007269AF" w:rsidRPr="007269AF" w:rsidRDefault="007269AF" w:rsidP="007269AF">
            <w:pPr>
              <w:spacing w:before="0"/>
              <w:rPr>
                <w:rFonts w:ascii="Calibri" w:hAnsi="Calibri" w:cs="Calibri"/>
                <w:b/>
                <w:bCs/>
                <w:color w:val="FFFFFF"/>
                <w:sz w:val="22"/>
                <w:szCs w:val="22"/>
                <w:lang w:val="es-MX" w:eastAsia="es-MX"/>
              </w:rPr>
            </w:pPr>
            <w:r w:rsidRPr="007269AF">
              <w:rPr>
                <w:rFonts w:ascii="Calibri" w:hAnsi="Calibri" w:cs="Calibri"/>
                <w:b/>
                <w:bCs/>
                <w:color w:val="FFFFFF"/>
                <w:sz w:val="22"/>
                <w:szCs w:val="22"/>
                <w:lang w:val="es-MX" w:eastAsia="es-MX"/>
              </w:rPr>
              <w:t>Nombre de la tabla</w:t>
            </w:r>
          </w:p>
        </w:tc>
        <w:tc>
          <w:tcPr>
            <w:tcW w:w="1615" w:type="dxa"/>
            <w:tcBorders>
              <w:top w:val="nil"/>
              <w:left w:val="nil"/>
              <w:bottom w:val="nil"/>
              <w:right w:val="nil"/>
            </w:tcBorders>
            <w:shd w:val="clear" w:color="000000" w:fill="808080"/>
            <w:noWrap/>
            <w:vAlign w:val="bottom"/>
            <w:hideMark/>
          </w:tcPr>
          <w:p w14:paraId="66B76DF3" w14:textId="77777777" w:rsidR="007269AF" w:rsidRPr="007269AF" w:rsidRDefault="007269AF" w:rsidP="007269AF">
            <w:pPr>
              <w:spacing w:before="0"/>
              <w:rPr>
                <w:rFonts w:ascii="Calibri" w:hAnsi="Calibri" w:cs="Calibri"/>
                <w:b/>
                <w:bCs/>
                <w:color w:val="FFFFFF"/>
                <w:sz w:val="22"/>
                <w:szCs w:val="22"/>
                <w:lang w:val="es-MX" w:eastAsia="es-MX"/>
              </w:rPr>
            </w:pPr>
            <w:r w:rsidRPr="007269AF">
              <w:rPr>
                <w:rFonts w:ascii="Calibri" w:hAnsi="Calibri" w:cs="Calibri"/>
                <w:b/>
                <w:bCs/>
                <w:color w:val="FFFFFF"/>
                <w:sz w:val="22"/>
                <w:szCs w:val="22"/>
                <w:lang w:val="es-MX" w:eastAsia="es-MX"/>
              </w:rPr>
              <w:t>Columna</w:t>
            </w:r>
          </w:p>
        </w:tc>
        <w:tc>
          <w:tcPr>
            <w:tcW w:w="1456" w:type="dxa"/>
            <w:tcBorders>
              <w:top w:val="nil"/>
              <w:left w:val="nil"/>
              <w:bottom w:val="nil"/>
              <w:right w:val="nil"/>
            </w:tcBorders>
            <w:shd w:val="clear" w:color="000000" w:fill="808080"/>
            <w:noWrap/>
            <w:vAlign w:val="bottom"/>
            <w:hideMark/>
          </w:tcPr>
          <w:p w14:paraId="2601E091" w14:textId="77777777" w:rsidR="007269AF" w:rsidRPr="007269AF" w:rsidRDefault="007269AF" w:rsidP="007269AF">
            <w:pPr>
              <w:spacing w:before="0"/>
              <w:rPr>
                <w:rFonts w:ascii="Calibri" w:hAnsi="Calibri" w:cs="Calibri"/>
                <w:b/>
                <w:bCs/>
                <w:color w:val="FFFFFF"/>
                <w:sz w:val="22"/>
                <w:szCs w:val="22"/>
                <w:lang w:val="es-MX" w:eastAsia="es-MX"/>
              </w:rPr>
            </w:pPr>
            <w:r w:rsidRPr="007269AF">
              <w:rPr>
                <w:rFonts w:ascii="Calibri" w:hAnsi="Calibri" w:cs="Calibri"/>
                <w:b/>
                <w:bCs/>
                <w:color w:val="FFFFFF"/>
                <w:sz w:val="22"/>
                <w:szCs w:val="22"/>
                <w:lang w:val="es-MX" w:eastAsia="es-MX"/>
              </w:rPr>
              <w:t>Tipo de dato</w:t>
            </w:r>
          </w:p>
        </w:tc>
        <w:tc>
          <w:tcPr>
            <w:tcW w:w="162" w:type="dxa"/>
            <w:tcBorders>
              <w:top w:val="nil"/>
              <w:left w:val="nil"/>
              <w:bottom w:val="nil"/>
              <w:right w:val="nil"/>
            </w:tcBorders>
            <w:shd w:val="clear" w:color="000000" w:fill="808080"/>
            <w:noWrap/>
            <w:vAlign w:val="bottom"/>
            <w:hideMark/>
          </w:tcPr>
          <w:p w14:paraId="3110D39F" w14:textId="77777777" w:rsidR="007269AF" w:rsidRPr="007269AF" w:rsidRDefault="007269AF" w:rsidP="007269AF">
            <w:pPr>
              <w:spacing w:before="0"/>
              <w:jc w:val="center"/>
              <w:rPr>
                <w:rFonts w:ascii="Calibri" w:hAnsi="Calibri" w:cs="Calibri"/>
                <w:b/>
                <w:bCs/>
                <w:color w:val="FFFFFF"/>
                <w:sz w:val="22"/>
                <w:szCs w:val="22"/>
                <w:lang w:val="es-MX" w:eastAsia="es-MX"/>
              </w:rPr>
            </w:pPr>
            <w:r w:rsidRPr="007269AF">
              <w:rPr>
                <w:rFonts w:ascii="Calibri" w:hAnsi="Calibri" w:cs="Calibri"/>
                <w:b/>
                <w:bCs/>
                <w:color w:val="FFFFFF"/>
                <w:sz w:val="22"/>
                <w:szCs w:val="22"/>
                <w:lang w:val="es-MX" w:eastAsia="es-MX"/>
              </w:rPr>
              <w:t>PK</w:t>
            </w:r>
          </w:p>
        </w:tc>
        <w:tc>
          <w:tcPr>
            <w:tcW w:w="362" w:type="dxa"/>
            <w:tcBorders>
              <w:top w:val="nil"/>
              <w:left w:val="nil"/>
              <w:bottom w:val="nil"/>
              <w:right w:val="nil"/>
            </w:tcBorders>
            <w:shd w:val="clear" w:color="000000" w:fill="808080"/>
            <w:noWrap/>
            <w:vAlign w:val="bottom"/>
            <w:hideMark/>
          </w:tcPr>
          <w:p w14:paraId="6D935666" w14:textId="77777777" w:rsidR="007269AF" w:rsidRPr="007269AF" w:rsidRDefault="007269AF" w:rsidP="007269AF">
            <w:pPr>
              <w:spacing w:before="0"/>
              <w:jc w:val="center"/>
              <w:rPr>
                <w:rFonts w:ascii="Calibri" w:hAnsi="Calibri" w:cs="Calibri"/>
                <w:b/>
                <w:bCs/>
                <w:color w:val="FFFFFF"/>
                <w:sz w:val="22"/>
                <w:szCs w:val="22"/>
                <w:lang w:val="es-MX" w:eastAsia="es-MX"/>
              </w:rPr>
            </w:pPr>
            <w:r w:rsidRPr="007269AF">
              <w:rPr>
                <w:rFonts w:ascii="Calibri" w:hAnsi="Calibri" w:cs="Calibri"/>
                <w:b/>
                <w:bCs/>
                <w:color w:val="FFFFFF"/>
                <w:sz w:val="22"/>
                <w:szCs w:val="22"/>
                <w:lang w:val="es-MX" w:eastAsia="es-MX"/>
              </w:rPr>
              <w:t>FK</w:t>
            </w:r>
          </w:p>
        </w:tc>
      </w:tr>
      <w:tr w:rsidR="007269AF" w:rsidRPr="007269AF" w14:paraId="5F666014"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1B77995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Address</w:t>
            </w:r>
            <w:proofErr w:type="spellEnd"/>
          </w:p>
        </w:tc>
        <w:tc>
          <w:tcPr>
            <w:tcW w:w="1615" w:type="dxa"/>
            <w:tcBorders>
              <w:top w:val="nil"/>
              <w:left w:val="nil"/>
              <w:bottom w:val="nil"/>
              <w:right w:val="nil"/>
            </w:tcBorders>
            <w:shd w:val="clear" w:color="000000" w:fill="E2EFDA"/>
            <w:noWrap/>
            <w:vAlign w:val="bottom"/>
            <w:hideMark/>
          </w:tcPr>
          <w:p w14:paraId="5641773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city</w:t>
            </w:r>
            <w:proofErr w:type="spellEnd"/>
          </w:p>
        </w:tc>
        <w:tc>
          <w:tcPr>
            <w:tcW w:w="1456" w:type="dxa"/>
            <w:tcBorders>
              <w:top w:val="nil"/>
              <w:left w:val="nil"/>
              <w:bottom w:val="nil"/>
              <w:right w:val="nil"/>
            </w:tcBorders>
            <w:shd w:val="clear" w:color="000000" w:fill="E2EFDA"/>
            <w:noWrap/>
            <w:vAlign w:val="bottom"/>
            <w:hideMark/>
          </w:tcPr>
          <w:p w14:paraId="28875B10"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2EFDA"/>
            <w:noWrap/>
            <w:vAlign w:val="bottom"/>
            <w:hideMark/>
          </w:tcPr>
          <w:p w14:paraId="6BBD45BC"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57291DBA"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26B761DE"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7580D49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Address</w:t>
            </w:r>
            <w:proofErr w:type="spellEnd"/>
          </w:p>
        </w:tc>
        <w:tc>
          <w:tcPr>
            <w:tcW w:w="1615" w:type="dxa"/>
            <w:tcBorders>
              <w:top w:val="nil"/>
              <w:left w:val="nil"/>
              <w:bottom w:val="nil"/>
              <w:right w:val="nil"/>
            </w:tcBorders>
            <w:shd w:val="clear" w:color="000000" w:fill="E2EFDA"/>
            <w:noWrap/>
            <w:vAlign w:val="bottom"/>
            <w:hideMark/>
          </w:tcPr>
          <w:p w14:paraId="6A69030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countryISO</w:t>
            </w:r>
            <w:proofErr w:type="spellEnd"/>
          </w:p>
        </w:tc>
        <w:tc>
          <w:tcPr>
            <w:tcW w:w="1456" w:type="dxa"/>
            <w:tcBorders>
              <w:top w:val="nil"/>
              <w:left w:val="nil"/>
              <w:bottom w:val="nil"/>
              <w:right w:val="nil"/>
            </w:tcBorders>
            <w:shd w:val="clear" w:color="000000" w:fill="E2EFDA"/>
            <w:noWrap/>
            <w:vAlign w:val="bottom"/>
            <w:hideMark/>
          </w:tcPr>
          <w:p w14:paraId="59A5A005"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2EFDA"/>
            <w:noWrap/>
            <w:vAlign w:val="bottom"/>
            <w:hideMark/>
          </w:tcPr>
          <w:p w14:paraId="41F8CB6A"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00A0750F"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DE0B3DB"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64325BF0"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Address</w:t>
            </w:r>
            <w:proofErr w:type="spellEnd"/>
          </w:p>
        </w:tc>
        <w:tc>
          <w:tcPr>
            <w:tcW w:w="1615" w:type="dxa"/>
            <w:tcBorders>
              <w:top w:val="nil"/>
              <w:left w:val="nil"/>
              <w:bottom w:val="nil"/>
              <w:right w:val="nil"/>
            </w:tcBorders>
            <w:shd w:val="clear" w:color="000000" w:fill="E2EFDA"/>
            <w:noWrap/>
            <w:vAlign w:val="bottom"/>
            <w:hideMark/>
          </w:tcPr>
          <w:p w14:paraId="7AFDE6CE"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E2EFDA"/>
            <w:noWrap/>
            <w:vAlign w:val="bottom"/>
            <w:hideMark/>
          </w:tcPr>
          <w:p w14:paraId="798C627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E2EFDA"/>
            <w:noWrap/>
            <w:vAlign w:val="bottom"/>
            <w:hideMark/>
          </w:tcPr>
          <w:p w14:paraId="19AA9CB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E2EFDA"/>
            <w:noWrap/>
            <w:vAlign w:val="bottom"/>
            <w:hideMark/>
          </w:tcPr>
          <w:p w14:paraId="4149F8F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55155C0B"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4060C52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Address</w:t>
            </w:r>
            <w:proofErr w:type="spellEnd"/>
          </w:p>
        </w:tc>
        <w:tc>
          <w:tcPr>
            <w:tcW w:w="1615" w:type="dxa"/>
            <w:tcBorders>
              <w:top w:val="nil"/>
              <w:left w:val="nil"/>
              <w:bottom w:val="nil"/>
              <w:right w:val="nil"/>
            </w:tcBorders>
            <w:shd w:val="clear" w:color="000000" w:fill="E2EFDA"/>
            <w:noWrap/>
            <w:vAlign w:val="bottom"/>
            <w:hideMark/>
          </w:tcPr>
          <w:p w14:paraId="5B776465"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line1</w:t>
            </w:r>
          </w:p>
        </w:tc>
        <w:tc>
          <w:tcPr>
            <w:tcW w:w="1456" w:type="dxa"/>
            <w:tcBorders>
              <w:top w:val="nil"/>
              <w:left w:val="nil"/>
              <w:bottom w:val="nil"/>
              <w:right w:val="nil"/>
            </w:tcBorders>
            <w:shd w:val="clear" w:color="000000" w:fill="E2EFDA"/>
            <w:noWrap/>
            <w:vAlign w:val="bottom"/>
            <w:hideMark/>
          </w:tcPr>
          <w:p w14:paraId="0E5355A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2EFDA"/>
            <w:noWrap/>
            <w:vAlign w:val="bottom"/>
            <w:hideMark/>
          </w:tcPr>
          <w:p w14:paraId="2E08BA49"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1FDF5039"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ED7B769"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2F78FAD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Address</w:t>
            </w:r>
            <w:proofErr w:type="spellEnd"/>
          </w:p>
        </w:tc>
        <w:tc>
          <w:tcPr>
            <w:tcW w:w="1615" w:type="dxa"/>
            <w:tcBorders>
              <w:top w:val="nil"/>
              <w:left w:val="nil"/>
              <w:bottom w:val="nil"/>
              <w:right w:val="nil"/>
            </w:tcBorders>
            <w:shd w:val="clear" w:color="000000" w:fill="E2EFDA"/>
            <w:noWrap/>
            <w:vAlign w:val="bottom"/>
            <w:hideMark/>
          </w:tcPr>
          <w:p w14:paraId="4F3B288C"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line2</w:t>
            </w:r>
          </w:p>
        </w:tc>
        <w:tc>
          <w:tcPr>
            <w:tcW w:w="1456" w:type="dxa"/>
            <w:tcBorders>
              <w:top w:val="nil"/>
              <w:left w:val="nil"/>
              <w:bottom w:val="nil"/>
              <w:right w:val="nil"/>
            </w:tcBorders>
            <w:shd w:val="clear" w:color="000000" w:fill="E2EFDA"/>
            <w:noWrap/>
            <w:vAlign w:val="bottom"/>
            <w:hideMark/>
          </w:tcPr>
          <w:p w14:paraId="2B8F700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2EFDA"/>
            <w:noWrap/>
            <w:vAlign w:val="bottom"/>
            <w:hideMark/>
          </w:tcPr>
          <w:p w14:paraId="38C9AF5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2C58343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129DF2BD"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44A40F0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Announcement</w:t>
            </w:r>
            <w:proofErr w:type="spellEnd"/>
          </w:p>
        </w:tc>
        <w:tc>
          <w:tcPr>
            <w:tcW w:w="1615" w:type="dxa"/>
            <w:tcBorders>
              <w:top w:val="nil"/>
              <w:left w:val="nil"/>
              <w:bottom w:val="nil"/>
              <w:right w:val="nil"/>
            </w:tcBorders>
            <w:shd w:val="clear" w:color="000000" w:fill="DDEBF7"/>
            <w:noWrap/>
            <w:vAlign w:val="bottom"/>
            <w:hideMark/>
          </w:tcPr>
          <w:p w14:paraId="64E1A89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authorId</w:t>
            </w:r>
            <w:proofErr w:type="spellEnd"/>
          </w:p>
        </w:tc>
        <w:tc>
          <w:tcPr>
            <w:tcW w:w="1456" w:type="dxa"/>
            <w:tcBorders>
              <w:top w:val="nil"/>
              <w:left w:val="nil"/>
              <w:bottom w:val="nil"/>
              <w:right w:val="nil"/>
            </w:tcBorders>
            <w:shd w:val="clear" w:color="000000" w:fill="DDEBF7"/>
            <w:noWrap/>
            <w:vAlign w:val="bottom"/>
            <w:hideMark/>
          </w:tcPr>
          <w:p w14:paraId="400D2D9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DEBF7"/>
            <w:noWrap/>
            <w:vAlign w:val="bottom"/>
            <w:hideMark/>
          </w:tcPr>
          <w:p w14:paraId="549A4B40"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DEBF7"/>
            <w:noWrap/>
            <w:vAlign w:val="bottom"/>
            <w:hideMark/>
          </w:tcPr>
          <w:p w14:paraId="3E45B0D7"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201B7987"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5075ECD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Announcement</w:t>
            </w:r>
            <w:proofErr w:type="spellEnd"/>
          </w:p>
        </w:tc>
        <w:tc>
          <w:tcPr>
            <w:tcW w:w="1615" w:type="dxa"/>
            <w:tcBorders>
              <w:top w:val="nil"/>
              <w:left w:val="nil"/>
              <w:bottom w:val="nil"/>
              <w:right w:val="nil"/>
            </w:tcBorders>
            <w:shd w:val="clear" w:color="000000" w:fill="DDEBF7"/>
            <w:noWrap/>
            <w:vAlign w:val="bottom"/>
            <w:hideMark/>
          </w:tcPr>
          <w:p w14:paraId="570BC613"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content</w:t>
            </w:r>
            <w:proofErr w:type="spellEnd"/>
          </w:p>
        </w:tc>
        <w:tc>
          <w:tcPr>
            <w:tcW w:w="1456" w:type="dxa"/>
            <w:tcBorders>
              <w:top w:val="nil"/>
              <w:left w:val="nil"/>
              <w:bottom w:val="nil"/>
              <w:right w:val="nil"/>
            </w:tcBorders>
            <w:shd w:val="clear" w:color="000000" w:fill="DDEBF7"/>
            <w:noWrap/>
            <w:vAlign w:val="bottom"/>
            <w:hideMark/>
          </w:tcPr>
          <w:p w14:paraId="79BABC2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DDEBF7"/>
            <w:noWrap/>
            <w:vAlign w:val="bottom"/>
            <w:hideMark/>
          </w:tcPr>
          <w:p w14:paraId="0BD17B5E"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DEBF7"/>
            <w:noWrap/>
            <w:vAlign w:val="bottom"/>
            <w:hideMark/>
          </w:tcPr>
          <w:p w14:paraId="7E766C0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07647D44"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5911E50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Announcement</w:t>
            </w:r>
            <w:proofErr w:type="spellEnd"/>
          </w:p>
        </w:tc>
        <w:tc>
          <w:tcPr>
            <w:tcW w:w="1615" w:type="dxa"/>
            <w:tcBorders>
              <w:top w:val="nil"/>
              <w:left w:val="nil"/>
              <w:bottom w:val="nil"/>
              <w:right w:val="nil"/>
            </w:tcBorders>
            <w:shd w:val="clear" w:color="000000" w:fill="DDEBF7"/>
            <w:noWrap/>
            <w:vAlign w:val="bottom"/>
            <w:hideMark/>
          </w:tcPr>
          <w:p w14:paraId="1E8BB46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deleted</w:t>
            </w:r>
            <w:proofErr w:type="spellEnd"/>
          </w:p>
        </w:tc>
        <w:tc>
          <w:tcPr>
            <w:tcW w:w="1456" w:type="dxa"/>
            <w:tcBorders>
              <w:top w:val="nil"/>
              <w:left w:val="nil"/>
              <w:bottom w:val="nil"/>
              <w:right w:val="nil"/>
            </w:tcBorders>
            <w:shd w:val="clear" w:color="000000" w:fill="DDEBF7"/>
            <w:noWrap/>
            <w:vAlign w:val="bottom"/>
            <w:hideMark/>
          </w:tcPr>
          <w:p w14:paraId="7094A71C"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bit</w:t>
            </w:r>
          </w:p>
        </w:tc>
        <w:tc>
          <w:tcPr>
            <w:tcW w:w="162" w:type="dxa"/>
            <w:tcBorders>
              <w:top w:val="nil"/>
              <w:left w:val="nil"/>
              <w:bottom w:val="nil"/>
              <w:right w:val="nil"/>
            </w:tcBorders>
            <w:shd w:val="clear" w:color="000000" w:fill="DDEBF7"/>
            <w:noWrap/>
            <w:vAlign w:val="bottom"/>
            <w:hideMark/>
          </w:tcPr>
          <w:p w14:paraId="11DBD942"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DEBF7"/>
            <w:noWrap/>
            <w:vAlign w:val="bottom"/>
            <w:hideMark/>
          </w:tcPr>
          <w:p w14:paraId="3A2A64A9"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06849EEC"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35265353"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Announcement</w:t>
            </w:r>
            <w:proofErr w:type="spellEnd"/>
          </w:p>
        </w:tc>
        <w:tc>
          <w:tcPr>
            <w:tcW w:w="1615" w:type="dxa"/>
            <w:tcBorders>
              <w:top w:val="nil"/>
              <w:left w:val="nil"/>
              <w:bottom w:val="nil"/>
              <w:right w:val="nil"/>
            </w:tcBorders>
            <w:shd w:val="clear" w:color="000000" w:fill="DDEBF7"/>
            <w:noWrap/>
            <w:vAlign w:val="bottom"/>
            <w:hideMark/>
          </w:tcPr>
          <w:p w14:paraId="1A5764C8"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DDEBF7"/>
            <w:noWrap/>
            <w:vAlign w:val="bottom"/>
            <w:hideMark/>
          </w:tcPr>
          <w:p w14:paraId="25C2070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DEBF7"/>
            <w:noWrap/>
            <w:vAlign w:val="bottom"/>
            <w:hideMark/>
          </w:tcPr>
          <w:p w14:paraId="1F945E2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DDEBF7"/>
            <w:noWrap/>
            <w:vAlign w:val="bottom"/>
            <w:hideMark/>
          </w:tcPr>
          <w:p w14:paraId="19EBCF83"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5DE01103"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28D17E6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Announcement</w:t>
            </w:r>
            <w:proofErr w:type="spellEnd"/>
          </w:p>
        </w:tc>
        <w:tc>
          <w:tcPr>
            <w:tcW w:w="1615" w:type="dxa"/>
            <w:tcBorders>
              <w:top w:val="nil"/>
              <w:left w:val="nil"/>
              <w:bottom w:val="nil"/>
              <w:right w:val="nil"/>
            </w:tcBorders>
            <w:shd w:val="clear" w:color="000000" w:fill="DDEBF7"/>
            <w:noWrap/>
            <w:vAlign w:val="bottom"/>
            <w:hideMark/>
          </w:tcPr>
          <w:p w14:paraId="07EB17E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postDate</w:t>
            </w:r>
            <w:proofErr w:type="spellEnd"/>
          </w:p>
        </w:tc>
        <w:tc>
          <w:tcPr>
            <w:tcW w:w="1456" w:type="dxa"/>
            <w:tcBorders>
              <w:top w:val="nil"/>
              <w:left w:val="nil"/>
              <w:bottom w:val="nil"/>
              <w:right w:val="nil"/>
            </w:tcBorders>
            <w:shd w:val="clear" w:color="000000" w:fill="DDEBF7"/>
            <w:noWrap/>
            <w:vAlign w:val="bottom"/>
            <w:hideMark/>
          </w:tcPr>
          <w:p w14:paraId="60FFB9C6"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date</w:t>
            </w:r>
          </w:p>
        </w:tc>
        <w:tc>
          <w:tcPr>
            <w:tcW w:w="162" w:type="dxa"/>
            <w:tcBorders>
              <w:top w:val="nil"/>
              <w:left w:val="nil"/>
              <w:bottom w:val="nil"/>
              <w:right w:val="nil"/>
            </w:tcBorders>
            <w:shd w:val="clear" w:color="000000" w:fill="DDEBF7"/>
            <w:noWrap/>
            <w:vAlign w:val="bottom"/>
            <w:hideMark/>
          </w:tcPr>
          <w:p w14:paraId="4D86D31F"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DEBF7"/>
            <w:noWrap/>
            <w:vAlign w:val="bottom"/>
            <w:hideMark/>
          </w:tcPr>
          <w:p w14:paraId="485E1F3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14CEEE6F" w14:textId="77777777" w:rsidTr="007269AF">
        <w:trPr>
          <w:trHeight w:val="288"/>
          <w:jc w:val="center"/>
        </w:trPr>
        <w:tc>
          <w:tcPr>
            <w:tcW w:w="3119" w:type="dxa"/>
            <w:tcBorders>
              <w:top w:val="nil"/>
              <w:left w:val="nil"/>
              <w:bottom w:val="nil"/>
              <w:right w:val="nil"/>
            </w:tcBorders>
            <w:shd w:val="clear" w:color="000000" w:fill="FFF2CC"/>
            <w:noWrap/>
            <w:vAlign w:val="bottom"/>
            <w:hideMark/>
          </w:tcPr>
          <w:p w14:paraId="77F99B5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AppLink</w:t>
            </w:r>
            <w:proofErr w:type="spellEnd"/>
          </w:p>
        </w:tc>
        <w:tc>
          <w:tcPr>
            <w:tcW w:w="1615" w:type="dxa"/>
            <w:tcBorders>
              <w:top w:val="nil"/>
              <w:left w:val="nil"/>
              <w:bottom w:val="nil"/>
              <w:right w:val="nil"/>
            </w:tcBorders>
            <w:shd w:val="clear" w:color="000000" w:fill="FFF2CC"/>
            <w:noWrap/>
            <w:vAlign w:val="bottom"/>
            <w:hideMark/>
          </w:tcPr>
          <w:p w14:paraId="3DC9777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code</w:t>
            </w:r>
            <w:proofErr w:type="spellEnd"/>
          </w:p>
        </w:tc>
        <w:tc>
          <w:tcPr>
            <w:tcW w:w="1456" w:type="dxa"/>
            <w:tcBorders>
              <w:top w:val="nil"/>
              <w:left w:val="nil"/>
              <w:bottom w:val="nil"/>
              <w:right w:val="nil"/>
            </w:tcBorders>
            <w:shd w:val="clear" w:color="000000" w:fill="FFF2CC"/>
            <w:noWrap/>
            <w:vAlign w:val="bottom"/>
            <w:hideMark/>
          </w:tcPr>
          <w:p w14:paraId="74F879F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FFF2CC"/>
            <w:noWrap/>
            <w:vAlign w:val="bottom"/>
            <w:hideMark/>
          </w:tcPr>
          <w:p w14:paraId="7B6C47AE"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FF2CC"/>
            <w:noWrap/>
            <w:vAlign w:val="bottom"/>
            <w:hideMark/>
          </w:tcPr>
          <w:p w14:paraId="0406D2BA"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39AA8241" w14:textId="77777777" w:rsidTr="007269AF">
        <w:trPr>
          <w:trHeight w:val="288"/>
          <w:jc w:val="center"/>
        </w:trPr>
        <w:tc>
          <w:tcPr>
            <w:tcW w:w="3119" w:type="dxa"/>
            <w:tcBorders>
              <w:top w:val="nil"/>
              <w:left w:val="nil"/>
              <w:bottom w:val="nil"/>
              <w:right w:val="nil"/>
            </w:tcBorders>
            <w:shd w:val="clear" w:color="000000" w:fill="FFF2CC"/>
            <w:noWrap/>
            <w:vAlign w:val="bottom"/>
            <w:hideMark/>
          </w:tcPr>
          <w:p w14:paraId="619DC90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AppLink</w:t>
            </w:r>
            <w:proofErr w:type="spellEnd"/>
          </w:p>
        </w:tc>
        <w:tc>
          <w:tcPr>
            <w:tcW w:w="1615" w:type="dxa"/>
            <w:tcBorders>
              <w:top w:val="nil"/>
              <w:left w:val="nil"/>
              <w:bottom w:val="nil"/>
              <w:right w:val="nil"/>
            </w:tcBorders>
            <w:shd w:val="clear" w:color="000000" w:fill="FFF2CC"/>
            <w:noWrap/>
            <w:vAlign w:val="bottom"/>
            <w:hideMark/>
          </w:tcPr>
          <w:p w14:paraId="7D35EDED"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FFF2CC"/>
            <w:noWrap/>
            <w:vAlign w:val="bottom"/>
            <w:hideMark/>
          </w:tcPr>
          <w:p w14:paraId="18F59BE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FFF2CC"/>
            <w:noWrap/>
            <w:vAlign w:val="bottom"/>
            <w:hideMark/>
          </w:tcPr>
          <w:p w14:paraId="2169C71B"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FFF2CC"/>
            <w:noWrap/>
            <w:vAlign w:val="bottom"/>
            <w:hideMark/>
          </w:tcPr>
          <w:p w14:paraId="72080B6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21DD5B0A" w14:textId="77777777" w:rsidTr="007269AF">
        <w:trPr>
          <w:trHeight w:val="288"/>
          <w:jc w:val="center"/>
        </w:trPr>
        <w:tc>
          <w:tcPr>
            <w:tcW w:w="3119" w:type="dxa"/>
            <w:tcBorders>
              <w:top w:val="nil"/>
              <w:left w:val="nil"/>
              <w:bottom w:val="nil"/>
              <w:right w:val="nil"/>
            </w:tcBorders>
            <w:shd w:val="clear" w:color="000000" w:fill="FFF2CC"/>
            <w:noWrap/>
            <w:vAlign w:val="bottom"/>
            <w:hideMark/>
          </w:tcPr>
          <w:p w14:paraId="5D53B9A0"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AppLink</w:t>
            </w:r>
            <w:proofErr w:type="spellEnd"/>
          </w:p>
        </w:tc>
        <w:tc>
          <w:tcPr>
            <w:tcW w:w="1615" w:type="dxa"/>
            <w:tcBorders>
              <w:top w:val="nil"/>
              <w:left w:val="nil"/>
              <w:bottom w:val="nil"/>
              <w:right w:val="nil"/>
            </w:tcBorders>
            <w:shd w:val="clear" w:color="000000" w:fill="FFF2CC"/>
            <w:noWrap/>
            <w:vAlign w:val="bottom"/>
            <w:hideMark/>
          </w:tcPr>
          <w:p w14:paraId="700509EF"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isLinked</w:t>
            </w:r>
            <w:proofErr w:type="spellEnd"/>
          </w:p>
        </w:tc>
        <w:tc>
          <w:tcPr>
            <w:tcW w:w="1456" w:type="dxa"/>
            <w:tcBorders>
              <w:top w:val="nil"/>
              <w:left w:val="nil"/>
              <w:bottom w:val="nil"/>
              <w:right w:val="nil"/>
            </w:tcBorders>
            <w:shd w:val="clear" w:color="000000" w:fill="FFF2CC"/>
            <w:noWrap/>
            <w:vAlign w:val="bottom"/>
            <w:hideMark/>
          </w:tcPr>
          <w:p w14:paraId="0C5B1BB9"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bit</w:t>
            </w:r>
          </w:p>
        </w:tc>
        <w:tc>
          <w:tcPr>
            <w:tcW w:w="162" w:type="dxa"/>
            <w:tcBorders>
              <w:top w:val="nil"/>
              <w:left w:val="nil"/>
              <w:bottom w:val="nil"/>
              <w:right w:val="nil"/>
            </w:tcBorders>
            <w:shd w:val="clear" w:color="000000" w:fill="FFF2CC"/>
            <w:noWrap/>
            <w:vAlign w:val="bottom"/>
            <w:hideMark/>
          </w:tcPr>
          <w:p w14:paraId="1E435277"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FF2CC"/>
            <w:noWrap/>
            <w:vAlign w:val="bottom"/>
            <w:hideMark/>
          </w:tcPr>
          <w:p w14:paraId="17BF52EF"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6C63ABCD" w14:textId="77777777" w:rsidTr="007269AF">
        <w:trPr>
          <w:trHeight w:val="288"/>
          <w:jc w:val="center"/>
        </w:trPr>
        <w:tc>
          <w:tcPr>
            <w:tcW w:w="3119" w:type="dxa"/>
            <w:tcBorders>
              <w:top w:val="nil"/>
              <w:left w:val="nil"/>
              <w:bottom w:val="nil"/>
              <w:right w:val="nil"/>
            </w:tcBorders>
            <w:shd w:val="clear" w:color="000000" w:fill="FFF2CC"/>
            <w:noWrap/>
            <w:vAlign w:val="bottom"/>
            <w:hideMark/>
          </w:tcPr>
          <w:p w14:paraId="43FA5BA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AppLink</w:t>
            </w:r>
            <w:proofErr w:type="spellEnd"/>
          </w:p>
        </w:tc>
        <w:tc>
          <w:tcPr>
            <w:tcW w:w="1615" w:type="dxa"/>
            <w:tcBorders>
              <w:top w:val="nil"/>
              <w:left w:val="nil"/>
              <w:bottom w:val="nil"/>
              <w:right w:val="nil"/>
            </w:tcBorders>
            <w:shd w:val="clear" w:color="000000" w:fill="FFF2CC"/>
            <w:noWrap/>
            <w:vAlign w:val="bottom"/>
            <w:hideMark/>
          </w:tcPr>
          <w:p w14:paraId="769B31BE"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userId</w:t>
            </w:r>
            <w:proofErr w:type="spellEnd"/>
          </w:p>
        </w:tc>
        <w:tc>
          <w:tcPr>
            <w:tcW w:w="1456" w:type="dxa"/>
            <w:tcBorders>
              <w:top w:val="nil"/>
              <w:left w:val="nil"/>
              <w:bottom w:val="nil"/>
              <w:right w:val="nil"/>
            </w:tcBorders>
            <w:shd w:val="clear" w:color="000000" w:fill="FFF2CC"/>
            <w:noWrap/>
            <w:vAlign w:val="bottom"/>
            <w:hideMark/>
          </w:tcPr>
          <w:p w14:paraId="3AD02D93"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FFF2CC"/>
            <w:noWrap/>
            <w:vAlign w:val="bottom"/>
            <w:hideMark/>
          </w:tcPr>
          <w:p w14:paraId="5F713B70"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FF2CC"/>
            <w:noWrap/>
            <w:vAlign w:val="bottom"/>
            <w:hideMark/>
          </w:tcPr>
          <w:p w14:paraId="16022C2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44C1122F" w14:textId="77777777" w:rsidTr="007269AF">
        <w:trPr>
          <w:trHeight w:val="288"/>
          <w:jc w:val="center"/>
        </w:trPr>
        <w:tc>
          <w:tcPr>
            <w:tcW w:w="3119" w:type="dxa"/>
            <w:tcBorders>
              <w:top w:val="nil"/>
              <w:left w:val="nil"/>
              <w:bottom w:val="nil"/>
              <w:right w:val="nil"/>
            </w:tcBorders>
            <w:shd w:val="clear" w:color="000000" w:fill="EDEDED"/>
            <w:noWrap/>
            <w:vAlign w:val="bottom"/>
            <w:hideMark/>
          </w:tcPr>
          <w:p w14:paraId="46C2D20E"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BusinessType</w:t>
            </w:r>
            <w:proofErr w:type="spellEnd"/>
          </w:p>
        </w:tc>
        <w:tc>
          <w:tcPr>
            <w:tcW w:w="1615" w:type="dxa"/>
            <w:tcBorders>
              <w:top w:val="nil"/>
              <w:left w:val="nil"/>
              <w:bottom w:val="nil"/>
              <w:right w:val="nil"/>
            </w:tcBorders>
            <w:shd w:val="clear" w:color="000000" w:fill="EDEDED"/>
            <w:noWrap/>
            <w:vAlign w:val="bottom"/>
            <w:hideMark/>
          </w:tcPr>
          <w:p w14:paraId="3B01433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description</w:t>
            </w:r>
            <w:proofErr w:type="spellEnd"/>
          </w:p>
        </w:tc>
        <w:tc>
          <w:tcPr>
            <w:tcW w:w="1456" w:type="dxa"/>
            <w:tcBorders>
              <w:top w:val="nil"/>
              <w:left w:val="nil"/>
              <w:bottom w:val="nil"/>
              <w:right w:val="nil"/>
            </w:tcBorders>
            <w:shd w:val="clear" w:color="000000" w:fill="EDEDED"/>
            <w:noWrap/>
            <w:vAlign w:val="bottom"/>
            <w:hideMark/>
          </w:tcPr>
          <w:p w14:paraId="3A7C96E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DEDED"/>
            <w:noWrap/>
            <w:vAlign w:val="bottom"/>
            <w:hideMark/>
          </w:tcPr>
          <w:p w14:paraId="58B61AC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DEDED"/>
            <w:noWrap/>
            <w:vAlign w:val="bottom"/>
            <w:hideMark/>
          </w:tcPr>
          <w:p w14:paraId="5D2DE543"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318B73B6" w14:textId="77777777" w:rsidTr="007269AF">
        <w:trPr>
          <w:trHeight w:val="288"/>
          <w:jc w:val="center"/>
        </w:trPr>
        <w:tc>
          <w:tcPr>
            <w:tcW w:w="3119" w:type="dxa"/>
            <w:tcBorders>
              <w:top w:val="nil"/>
              <w:left w:val="nil"/>
              <w:bottom w:val="nil"/>
              <w:right w:val="nil"/>
            </w:tcBorders>
            <w:shd w:val="clear" w:color="000000" w:fill="EDEDED"/>
            <w:noWrap/>
            <w:vAlign w:val="bottom"/>
            <w:hideMark/>
          </w:tcPr>
          <w:p w14:paraId="3DE35C8E"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BusinessType</w:t>
            </w:r>
            <w:proofErr w:type="spellEnd"/>
          </w:p>
        </w:tc>
        <w:tc>
          <w:tcPr>
            <w:tcW w:w="1615" w:type="dxa"/>
            <w:tcBorders>
              <w:top w:val="nil"/>
              <w:left w:val="nil"/>
              <w:bottom w:val="nil"/>
              <w:right w:val="nil"/>
            </w:tcBorders>
            <w:shd w:val="clear" w:color="000000" w:fill="EDEDED"/>
            <w:noWrap/>
            <w:vAlign w:val="bottom"/>
            <w:hideMark/>
          </w:tcPr>
          <w:p w14:paraId="5662985D"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EDEDED"/>
            <w:noWrap/>
            <w:vAlign w:val="bottom"/>
            <w:hideMark/>
          </w:tcPr>
          <w:p w14:paraId="1F7C0D6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EDEDED"/>
            <w:noWrap/>
            <w:vAlign w:val="bottom"/>
            <w:hideMark/>
          </w:tcPr>
          <w:p w14:paraId="751A747D"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EDEDED"/>
            <w:noWrap/>
            <w:vAlign w:val="bottom"/>
            <w:hideMark/>
          </w:tcPr>
          <w:p w14:paraId="12F3E45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0C7806C1" w14:textId="77777777" w:rsidTr="007269AF">
        <w:trPr>
          <w:trHeight w:val="288"/>
          <w:jc w:val="center"/>
        </w:trPr>
        <w:tc>
          <w:tcPr>
            <w:tcW w:w="3119" w:type="dxa"/>
            <w:tcBorders>
              <w:top w:val="nil"/>
              <w:left w:val="nil"/>
              <w:bottom w:val="nil"/>
              <w:right w:val="nil"/>
            </w:tcBorders>
            <w:shd w:val="clear" w:color="000000" w:fill="EDEDED"/>
            <w:noWrap/>
            <w:vAlign w:val="bottom"/>
            <w:hideMark/>
          </w:tcPr>
          <w:p w14:paraId="4DE2D6FF"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BusinessType</w:t>
            </w:r>
            <w:proofErr w:type="spellEnd"/>
          </w:p>
        </w:tc>
        <w:tc>
          <w:tcPr>
            <w:tcW w:w="1615" w:type="dxa"/>
            <w:tcBorders>
              <w:top w:val="nil"/>
              <w:left w:val="nil"/>
              <w:bottom w:val="nil"/>
              <w:right w:val="nil"/>
            </w:tcBorders>
            <w:shd w:val="clear" w:color="000000" w:fill="EDEDED"/>
            <w:noWrap/>
            <w:vAlign w:val="bottom"/>
            <w:hideMark/>
          </w:tcPr>
          <w:p w14:paraId="125ED23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name</w:t>
            </w:r>
            <w:proofErr w:type="spellEnd"/>
          </w:p>
        </w:tc>
        <w:tc>
          <w:tcPr>
            <w:tcW w:w="1456" w:type="dxa"/>
            <w:tcBorders>
              <w:top w:val="nil"/>
              <w:left w:val="nil"/>
              <w:bottom w:val="nil"/>
              <w:right w:val="nil"/>
            </w:tcBorders>
            <w:shd w:val="clear" w:color="000000" w:fill="EDEDED"/>
            <w:noWrap/>
            <w:vAlign w:val="bottom"/>
            <w:hideMark/>
          </w:tcPr>
          <w:p w14:paraId="5AB3A98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DEDED"/>
            <w:noWrap/>
            <w:vAlign w:val="bottom"/>
            <w:hideMark/>
          </w:tcPr>
          <w:p w14:paraId="397B6B32"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DEDED"/>
            <w:noWrap/>
            <w:vAlign w:val="bottom"/>
            <w:hideMark/>
          </w:tcPr>
          <w:p w14:paraId="4ECC3E1F"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5D477B62" w14:textId="77777777" w:rsidTr="007269AF">
        <w:trPr>
          <w:trHeight w:val="288"/>
          <w:jc w:val="center"/>
        </w:trPr>
        <w:tc>
          <w:tcPr>
            <w:tcW w:w="3119" w:type="dxa"/>
            <w:tcBorders>
              <w:top w:val="nil"/>
              <w:left w:val="nil"/>
              <w:bottom w:val="nil"/>
              <w:right w:val="nil"/>
            </w:tcBorders>
            <w:shd w:val="clear" w:color="000000" w:fill="FCE4D6"/>
            <w:noWrap/>
            <w:vAlign w:val="bottom"/>
            <w:hideMark/>
          </w:tcPr>
          <w:p w14:paraId="73A7C545"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Card</w:t>
            </w:r>
            <w:proofErr w:type="spellEnd"/>
          </w:p>
        </w:tc>
        <w:tc>
          <w:tcPr>
            <w:tcW w:w="1615" w:type="dxa"/>
            <w:tcBorders>
              <w:top w:val="nil"/>
              <w:left w:val="nil"/>
              <w:bottom w:val="nil"/>
              <w:right w:val="nil"/>
            </w:tcBorders>
            <w:shd w:val="clear" w:color="000000" w:fill="FCE4D6"/>
            <w:noWrap/>
            <w:vAlign w:val="bottom"/>
            <w:hideMark/>
          </w:tcPr>
          <w:p w14:paraId="0647D9E3"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firstName</w:t>
            </w:r>
            <w:proofErr w:type="spellEnd"/>
          </w:p>
        </w:tc>
        <w:tc>
          <w:tcPr>
            <w:tcW w:w="1456" w:type="dxa"/>
            <w:tcBorders>
              <w:top w:val="nil"/>
              <w:left w:val="nil"/>
              <w:bottom w:val="nil"/>
              <w:right w:val="nil"/>
            </w:tcBorders>
            <w:shd w:val="clear" w:color="000000" w:fill="FCE4D6"/>
            <w:noWrap/>
            <w:vAlign w:val="bottom"/>
            <w:hideMark/>
          </w:tcPr>
          <w:p w14:paraId="0D7E89A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FCE4D6"/>
            <w:noWrap/>
            <w:vAlign w:val="bottom"/>
            <w:hideMark/>
          </w:tcPr>
          <w:p w14:paraId="4A7350EA"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CE4D6"/>
            <w:noWrap/>
            <w:vAlign w:val="bottom"/>
            <w:hideMark/>
          </w:tcPr>
          <w:p w14:paraId="44F3EFE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2AEC196F" w14:textId="77777777" w:rsidTr="007269AF">
        <w:trPr>
          <w:trHeight w:val="288"/>
          <w:jc w:val="center"/>
        </w:trPr>
        <w:tc>
          <w:tcPr>
            <w:tcW w:w="3119" w:type="dxa"/>
            <w:tcBorders>
              <w:top w:val="nil"/>
              <w:left w:val="nil"/>
              <w:bottom w:val="nil"/>
              <w:right w:val="nil"/>
            </w:tcBorders>
            <w:shd w:val="clear" w:color="000000" w:fill="FCE4D6"/>
            <w:noWrap/>
            <w:vAlign w:val="bottom"/>
            <w:hideMark/>
          </w:tcPr>
          <w:p w14:paraId="1A55523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Card</w:t>
            </w:r>
            <w:proofErr w:type="spellEnd"/>
          </w:p>
        </w:tc>
        <w:tc>
          <w:tcPr>
            <w:tcW w:w="1615" w:type="dxa"/>
            <w:tcBorders>
              <w:top w:val="nil"/>
              <w:left w:val="nil"/>
              <w:bottom w:val="nil"/>
              <w:right w:val="nil"/>
            </w:tcBorders>
            <w:shd w:val="clear" w:color="000000" w:fill="FCE4D6"/>
            <w:noWrap/>
            <w:vAlign w:val="bottom"/>
            <w:hideMark/>
          </w:tcPr>
          <w:p w14:paraId="563FEC3C"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FCE4D6"/>
            <w:noWrap/>
            <w:vAlign w:val="bottom"/>
            <w:hideMark/>
          </w:tcPr>
          <w:p w14:paraId="6D5694FB"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FCE4D6"/>
            <w:noWrap/>
            <w:vAlign w:val="bottom"/>
            <w:hideMark/>
          </w:tcPr>
          <w:p w14:paraId="2D9E638F"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FCE4D6"/>
            <w:noWrap/>
            <w:vAlign w:val="bottom"/>
            <w:hideMark/>
          </w:tcPr>
          <w:p w14:paraId="305E40E3"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A0BDD96" w14:textId="77777777" w:rsidTr="007269AF">
        <w:trPr>
          <w:trHeight w:val="288"/>
          <w:jc w:val="center"/>
        </w:trPr>
        <w:tc>
          <w:tcPr>
            <w:tcW w:w="3119" w:type="dxa"/>
            <w:tcBorders>
              <w:top w:val="nil"/>
              <w:left w:val="nil"/>
              <w:bottom w:val="nil"/>
              <w:right w:val="nil"/>
            </w:tcBorders>
            <w:shd w:val="clear" w:color="000000" w:fill="FCE4D6"/>
            <w:noWrap/>
            <w:vAlign w:val="bottom"/>
            <w:hideMark/>
          </w:tcPr>
          <w:p w14:paraId="3E98906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Card</w:t>
            </w:r>
            <w:proofErr w:type="spellEnd"/>
          </w:p>
        </w:tc>
        <w:tc>
          <w:tcPr>
            <w:tcW w:w="1615" w:type="dxa"/>
            <w:tcBorders>
              <w:top w:val="nil"/>
              <w:left w:val="nil"/>
              <w:bottom w:val="nil"/>
              <w:right w:val="nil"/>
            </w:tcBorders>
            <w:shd w:val="clear" w:color="000000" w:fill="FCE4D6"/>
            <w:noWrap/>
            <w:vAlign w:val="bottom"/>
            <w:hideMark/>
          </w:tcPr>
          <w:p w14:paraId="7DE90B3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last</w:t>
            </w:r>
            <w:proofErr w:type="spellEnd"/>
          </w:p>
        </w:tc>
        <w:tc>
          <w:tcPr>
            <w:tcW w:w="1456" w:type="dxa"/>
            <w:tcBorders>
              <w:top w:val="nil"/>
              <w:left w:val="nil"/>
              <w:bottom w:val="nil"/>
              <w:right w:val="nil"/>
            </w:tcBorders>
            <w:shd w:val="clear" w:color="000000" w:fill="FCE4D6"/>
            <w:noWrap/>
            <w:vAlign w:val="bottom"/>
            <w:hideMark/>
          </w:tcPr>
          <w:p w14:paraId="706065F1"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date</w:t>
            </w:r>
          </w:p>
        </w:tc>
        <w:tc>
          <w:tcPr>
            <w:tcW w:w="162" w:type="dxa"/>
            <w:tcBorders>
              <w:top w:val="nil"/>
              <w:left w:val="nil"/>
              <w:bottom w:val="nil"/>
              <w:right w:val="nil"/>
            </w:tcBorders>
            <w:shd w:val="clear" w:color="000000" w:fill="FCE4D6"/>
            <w:noWrap/>
            <w:vAlign w:val="bottom"/>
            <w:hideMark/>
          </w:tcPr>
          <w:p w14:paraId="3D33BF7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CE4D6"/>
            <w:noWrap/>
            <w:vAlign w:val="bottom"/>
            <w:hideMark/>
          </w:tcPr>
          <w:p w14:paraId="05452E3F"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317D7BBB" w14:textId="77777777" w:rsidTr="007269AF">
        <w:trPr>
          <w:trHeight w:val="288"/>
          <w:jc w:val="center"/>
        </w:trPr>
        <w:tc>
          <w:tcPr>
            <w:tcW w:w="3119" w:type="dxa"/>
            <w:tcBorders>
              <w:top w:val="nil"/>
              <w:left w:val="nil"/>
              <w:bottom w:val="nil"/>
              <w:right w:val="nil"/>
            </w:tcBorders>
            <w:shd w:val="clear" w:color="000000" w:fill="FCE4D6"/>
            <w:noWrap/>
            <w:vAlign w:val="bottom"/>
            <w:hideMark/>
          </w:tcPr>
          <w:p w14:paraId="44408DE5"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Card</w:t>
            </w:r>
            <w:proofErr w:type="spellEnd"/>
          </w:p>
        </w:tc>
        <w:tc>
          <w:tcPr>
            <w:tcW w:w="1615" w:type="dxa"/>
            <w:tcBorders>
              <w:top w:val="nil"/>
              <w:left w:val="nil"/>
              <w:bottom w:val="nil"/>
              <w:right w:val="nil"/>
            </w:tcBorders>
            <w:shd w:val="clear" w:color="000000" w:fill="FCE4D6"/>
            <w:noWrap/>
            <w:vAlign w:val="bottom"/>
            <w:hideMark/>
          </w:tcPr>
          <w:p w14:paraId="7B907230"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lastName</w:t>
            </w:r>
            <w:proofErr w:type="spellEnd"/>
          </w:p>
        </w:tc>
        <w:tc>
          <w:tcPr>
            <w:tcW w:w="1456" w:type="dxa"/>
            <w:tcBorders>
              <w:top w:val="nil"/>
              <w:left w:val="nil"/>
              <w:bottom w:val="nil"/>
              <w:right w:val="nil"/>
            </w:tcBorders>
            <w:shd w:val="clear" w:color="000000" w:fill="FCE4D6"/>
            <w:noWrap/>
            <w:vAlign w:val="bottom"/>
            <w:hideMark/>
          </w:tcPr>
          <w:p w14:paraId="6F79A02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FCE4D6"/>
            <w:noWrap/>
            <w:vAlign w:val="bottom"/>
            <w:hideMark/>
          </w:tcPr>
          <w:p w14:paraId="28012C9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CE4D6"/>
            <w:noWrap/>
            <w:vAlign w:val="bottom"/>
            <w:hideMark/>
          </w:tcPr>
          <w:p w14:paraId="5017860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0AE53314" w14:textId="77777777" w:rsidTr="007269AF">
        <w:trPr>
          <w:trHeight w:val="288"/>
          <w:jc w:val="center"/>
        </w:trPr>
        <w:tc>
          <w:tcPr>
            <w:tcW w:w="3119" w:type="dxa"/>
            <w:tcBorders>
              <w:top w:val="nil"/>
              <w:left w:val="nil"/>
              <w:bottom w:val="nil"/>
              <w:right w:val="nil"/>
            </w:tcBorders>
            <w:shd w:val="clear" w:color="000000" w:fill="FCE4D6"/>
            <w:noWrap/>
            <w:vAlign w:val="bottom"/>
            <w:hideMark/>
          </w:tcPr>
          <w:p w14:paraId="36008FD3"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Card</w:t>
            </w:r>
            <w:proofErr w:type="spellEnd"/>
          </w:p>
        </w:tc>
        <w:tc>
          <w:tcPr>
            <w:tcW w:w="1615" w:type="dxa"/>
            <w:tcBorders>
              <w:top w:val="nil"/>
              <w:left w:val="nil"/>
              <w:bottom w:val="nil"/>
              <w:right w:val="nil"/>
            </w:tcBorders>
            <w:shd w:val="clear" w:color="000000" w:fill="FCE4D6"/>
            <w:noWrap/>
            <w:vAlign w:val="bottom"/>
            <w:hideMark/>
          </w:tcPr>
          <w:p w14:paraId="4E9A51C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number</w:t>
            </w:r>
            <w:proofErr w:type="spellEnd"/>
          </w:p>
        </w:tc>
        <w:tc>
          <w:tcPr>
            <w:tcW w:w="1456" w:type="dxa"/>
            <w:tcBorders>
              <w:top w:val="nil"/>
              <w:left w:val="nil"/>
              <w:bottom w:val="nil"/>
              <w:right w:val="nil"/>
            </w:tcBorders>
            <w:shd w:val="clear" w:color="000000" w:fill="FCE4D6"/>
            <w:noWrap/>
            <w:vAlign w:val="bottom"/>
            <w:hideMark/>
          </w:tcPr>
          <w:p w14:paraId="11409ECF"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FCE4D6"/>
            <w:noWrap/>
            <w:vAlign w:val="bottom"/>
            <w:hideMark/>
          </w:tcPr>
          <w:p w14:paraId="7719184E"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CE4D6"/>
            <w:noWrap/>
            <w:vAlign w:val="bottom"/>
            <w:hideMark/>
          </w:tcPr>
          <w:p w14:paraId="18C64F84"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081A7A91" w14:textId="77777777" w:rsidTr="007269AF">
        <w:trPr>
          <w:trHeight w:val="288"/>
          <w:jc w:val="center"/>
        </w:trPr>
        <w:tc>
          <w:tcPr>
            <w:tcW w:w="3119" w:type="dxa"/>
            <w:tcBorders>
              <w:top w:val="nil"/>
              <w:left w:val="nil"/>
              <w:bottom w:val="nil"/>
              <w:right w:val="nil"/>
            </w:tcBorders>
            <w:shd w:val="clear" w:color="000000" w:fill="FCE4D6"/>
            <w:noWrap/>
            <w:vAlign w:val="bottom"/>
            <w:hideMark/>
          </w:tcPr>
          <w:p w14:paraId="15E53B9E"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Card</w:t>
            </w:r>
            <w:proofErr w:type="spellEnd"/>
          </w:p>
        </w:tc>
        <w:tc>
          <w:tcPr>
            <w:tcW w:w="1615" w:type="dxa"/>
            <w:tcBorders>
              <w:top w:val="nil"/>
              <w:left w:val="nil"/>
              <w:bottom w:val="nil"/>
              <w:right w:val="nil"/>
            </w:tcBorders>
            <w:shd w:val="clear" w:color="000000" w:fill="FCE4D6"/>
            <w:noWrap/>
            <w:vAlign w:val="bottom"/>
            <w:hideMark/>
          </w:tcPr>
          <w:p w14:paraId="162CDC7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security</w:t>
            </w:r>
            <w:proofErr w:type="spellEnd"/>
          </w:p>
        </w:tc>
        <w:tc>
          <w:tcPr>
            <w:tcW w:w="1456" w:type="dxa"/>
            <w:tcBorders>
              <w:top w:val="nil"/>
              <w:left w:val="nil"/>
              <w:bottom w:val="nil"/>
              <w:right w:val="nil"/>
            </w:tcBorders>
            <w:shd w:val="clear" w:color="000000" w:fill="FCE4D6"/>
            <w:noWrap/>
            <w:vAlign w:val="bottom"/>
            <w:hideMark/>
          </w:tcPr>
          <w:p w14:paraId="5212805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FCE4D6"/>
            <w:noWrap/>
            <w:vAlign w:val="bottom"/>
            <w:hideMark/>
          </w:tcPr>
          <w:p w14:paraId="2AD1A162"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CE4D6"/>
            <w:noWrap/>
            <w:vAlign w:val="bottom"/>
            <w:hideMark/>
          </w:tcPr>
          <w:p w14:paraId="4728ED0A"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854E6F2"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7ADCCFA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CreditNote</w:t>
            </w:r>
            <w:proofErr w:type="spellEnd"/>
          </w:p>
        </w:tc>
        <w:tc>
          <w:tcPr>
            <w:tcW w:w="1615" w:type="dxa"/>
            <w:tcBorders>
              <w:top w:val="nil"/>
              <w:left w:val="nil"/>
              <w:bottom w:val="nil"/>
              <w:right w:val="nil"/>
            </w:tcBorders>
            <w:shd w:val="clear" w:color="000000" w:fill="D9E1F2"/>
            <w:noWrap/>
            <w:vAlign w:val="bottom"/>
            <w:hideMark/>
          </w:tcPr>
          <w:p w14:paraId="04176F13"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amount</w:t>
            </w:r>
            <w:proofErr w:type="spellEnd"/>
          </w:p>
        </w:tc>
        <w:tc>
          <w:tcPr>
            <w:tcW w:w="1456" w:type="dxa"/>
            <w:tcBorders>
              <w:top w:val="nil"/>
              <w:left w:val="nil"/>
              <w:bottom w:val="nil"/>
              <w:right w:val="nil"/>
            </w:tcBorders>
            <w:shd w:val="clear" w:color="000000" w:fill="D9E1F2"/>
            <w:noWrap/>
            <w:vAlign w:val="bottom"/>
            <w:hideMark/>
          </w:tcPr>
          <w:p w14:paraId="120CD5F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float</w:t>
            </w:r>
            <w:proofErr w:type="spellEnd"/>
          </w:p>
        </w:tc>
        <w:tc>
          <w:tcPr>
            <w:tcW w:w="162" w:type="dxa"/>
            <w:tcBorders>
              <w:top w:val="nil"/>
              <w:left w:val="nil"/>
              <w:bottom w:val="nil"/>
              <w:right w:val="nil"/>
            </w:tcBorders>
            <w:shd w:val="clear" w:color="000000" w:fill="D9E1F2"/>
            <w:noWrap/>
            <w:vAlign w:val="bottom"/>
            <w:hideMark/>
          </w:tcPr>
          <w:p w14:paraId="11782E3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9E1F2"/>
            <w:noWrap/>
            <w:vAlign w:val="bottom"/>
            <w:hideMark/>
          </w:tcPr>
          <w:p w14:paraId="4A916ECF"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37C55B23"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7C2CB36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CreditNote</w:t>
            </w:r>
            <w:proofErr w:type="spellEnd"/>
          </w:p>
        </w:tc>
        <w:tc>
          <w:tcPr>
            <w:tcW w:w="1615" w:type="dxa"/>
            <w:tcBorders>
              <w:top w:val="nil"/>
              <w:left w:val="nil"/>
              <w:bottom w:val="nil"/>
              <w:right w:val="nil"/>
            </w:tcBorders>
            <w:shd w:val="clear" w:color="000000" w:fill="D9E1F2"/>
            <w:noWrap/>
            <w:vAlign w:val="bottom"/>
            <w:hideMark/>
          </w:tcPr>
          <w:p w14:paraId="59EB0F98"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D9E1F2"/>
            <w:noWrap/>
            <w:vAlign w:val="bottom"/>
            <w:hideMark/>
          </w:tcPr>
          <w:p w14:paraId="29C2154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9E1F2"/>
            <w:noWrap/>
            <w:vAlign w:val="bottom"/>
            <w:hideMark/>
          </w:tcPr>
          <w:p w14:paraId="15B6530E"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D9E1F2"/>
            <w:noWrap/>
            <w:vAlign w:val="bottom"/>
            <w:hideMark/>
          </w:tcPr>
          <w:p w14:paraId="0E9CFDE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A6CDB12"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29462DD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CreditNote</w:t>
            </w:r>
            <w:proofErr w:type="spellEnd"/>
          </w:p>
        </w:tc>
        <w:tc>
          <w:tcPr>
            <w:tcW w:w="1615" w:type="dxa"/>
            <w:tcBorders>
              <w:top w:val="nil"/>
              <w:left w:val="nil"/>
              <w:bottom w:val="nil"/>
              <w:right w:val="nil"/>
            </w:tcBorders>
            <w:shd w:val="clear" w:color="000000" w:fill="D9E1F2"/>
            <w:noWrap/>
            <w:vAlign w:val="bottom"/>
            <w:hideMark/>
          </w:tcPr>
          <w:p w14:paraId="0459B96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issuedDate</w:t>
            </w:r>
            <w:proofErr w:type="spellEnd"/>
          </w:p>
        </w:tc>
        <w:tc>
          <w:tcPr>
            <w:tcW w:w="1456" w:type="dxa"/>
            <w:tcBorders>
              <w:top w:val="nil"/>
              <w:left w:val="nil"/>
              <w:bottom w:val="nil"/>
              <w:right w:val="nil"/>
            </w:tcBorders>
            <w:shd w:val="clear" w:color="000000" w:fill="D9E1F2"/>
            <w:noWrap/>
            <w:vAlign w:val="bottom"/>
            <w:hideMark/>
          </w:tcPr>
          <w:p w14:paraId="012A3030"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date</w:t>
            </w:r>
          </w:p>
        </w:tc>
        <w:tc>
          <w:tcPr>
            <w:tcW w:w="162" w:type="dxa"/>
            <w:tcBorders>
              <w:top w:val="nil"/>
              <w:left w:val="nil"/>
              <w:bottom w:val="nil"/>
              <w:right w:val="nil"/>
            </w:tcBorders>
            <w:shd w:val="clear" w:color="000000" w:fill="D9E1F2"/>
            <w:noWrap/>
            <w:vAlign w:val="bottom"/>
            <w:hideMark/>
          </w:tcPr>
          <w:p w14:paraId="4A87426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9E1F2"/>
            <w:noWrap/>
            <w:vAlign w:val="bottom"/>
            <w:hideMark/>
          </w:tcPr>
          <w:p w14:paraId="420B66A0"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65EE9B06"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4D1D1E4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CreditNote</w:t>
            </w:r>
            <w:proofErr w:type="spellEnd"/>
          </w:p>
        </w:tc>
        <w:tc>
          <w:tcPr>
            <w:tcW w:w="1615" w:type="dxa"/>
            <w:tcBorders>
              <w:top w:val="nil"/>
              <w:left w:val="nil"/>
              <w:bottom w:val="nil"/>
              <w:right w:val="nil"/>
            </w:tcBorders>
            <w:shd w:val="clear" w:color="000000" w:fill="D9E1F2"/>
            <w:noWrap/>
            <w:vAlign w:val="bottom"/>
            <w:hideMark/>
          </w:tcPr>
          <w:p w14:paraId="712044D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observation</w:t>
            </w:r>
            <w:proofErr w:type="spellEnd"/>
          </w:p>
        </w:tc>
        <w:tc>
          <w:tcPr>
            <w:tcW w:w="1456" w:type="dxa"/>
            <w:tcBorders>
              <w:top w:val="nil"/>
              <w:left w:val="nil"/>
              <w:bottom w:val="nil"/>
              <w:right w:val="nil"/>
            </w:tcBorders>
            <w:shd w:val="clear" w:color="000000" w:fill="D9E1F2"/>
            <w:noWrap/>
            <w:vAlign w:val="bottom"/>
            <w:hideMark/>
          </w:tcPr>
          <w:p w14:paraId="7DFECAC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D9E1F2"/>
            <w:noWrap/>
            <w:vAlign w:val="bottom"/>
            <w:hideMark/>
          </w:tcPr>
          <w:p w14:paraId="32B5C467"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9E1F2"/>
            <w:noWrap/>
            <w:vAlign w:val="bottom"/>
            <w:hideMark/>
          </w:tcPr>
          <w:p w14:paraId="023C7F5C"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0F271057"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0DBE34A3"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CreditNote</w:t>
            </w:r>
            <w:proofErr w:type="spellEnd"/>
          </w:p>
        </w:tc>
        <w:tc>
          <w:tcPr>
            <w:tcW w:w="1615" w:type="dxa"/>
            <w:tcBorders>
              <w:top w:val="nil"/>
              <w:left w:val="nil"/>
              <w:bottom w:val="nil"/>
              <w:right w:val="nil"/>
            </w:tcBorders>
            <w:shd w:val="clear" w:color="000000" w:fill="D9E1F2"/>
            <w:noWrap/>
            <w:vAlign w:val="bottom"/>
            <w:hideMark/>
          </w:tcPr>
          <w:p w14:paraId="54F61A92"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status</w:t>
            </w:r>
          </w:p>
        </w:tc>
        <w:tc>
          <w:tcPr>
            <w:tcW w:w="1456" w:type="dxa"/>
            <w:tcBorders>
              <w:top w:val="nil"/>
              <w:left w:val="nil"/>
              <w:bottom w:val="nil"/>
              <w:right w:val="nil"/>
            </w:tcBorders>
            <w:shd w:val="clear" w:color="000000" w:fill="D9E1F2"/>
            <w:noWrap/>
            <w:vAlign w:val="bottom"/>
            <w:hideMark/>
          </w:tcPr>
          <w:p w14:paraId="0066263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9E1F2"/>
            <w:noWrap/>
            <w:vAlign w:val="bottom"/>
            <w:hideMark/>
          </w:tcPr>
          <w:p w14:paraId="69D4B0EB"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9E1F2"/>
            <w:noWrap/>
            <w:vAlign w:val="bottom"/>
            <w:hideMark/>
          </w:tcPr>
          <w:p w14:paraId="1F94164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1238DDE3"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68AA80B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CreditNote</w:t>
            </w:r>
            <w:proofErr w:type="spellEnd"/>
          </w:p>
        </w:tc>
        <w:tc>
          <w:tcPr>
            <w:tcW w:w="1615" w:type="dxa"/>
            <w:tcBorders>
              <w:top w:val="nil"/>
              <w:left w:val="nil"/>
              <w:bottom w:val="nil"/>
              <w:right w:val="nil"/>
            </w:tcBorders>
            <w:shd w:val="clear" w:color="000000" w:fill="D9E1F2"/>
            <w:noWrap/>
            <w:vAlign w:val="bottom"/>
            <w:hideMark/>
          </w:tcPr>
          <w:p w14:paraId="7018E5A3"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userId</w:t>
            </w:r>
            <w:proofErr w:type="spellEnd"/>
          </w:p>
        </w:tc>
        <w:tc>
          <w:tcPr>
            <w:tcW w:w="1456" w:type="dxa"/>
            <w:tcBorders>
              <w:top w:val="nil"/>
              <w:left w:val="nil"/>
              <w:bottom w:val="nil"/>
              <w:right w:val="nil"/>
            </w:tcBorders>
            <w:shd w:val="clear" w:color="000000" w:fill="D9E1F2"/>
            <w:noWrap/>
            <w:vAlign w:val="bottom"/>
            <w:hideMark/>
          </w:tcPr>
          <w:p w14:paraId="062E936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9E1F2"/>
            <w:noWrap/>
            <w:vAlign w:val="bottom"/>
            <w:hideMark/>
          </w:tcPr>
          <w:p w14:paraId="43D9B38E"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9E1F2"/>
            <w:noWrap/>
            <w:vAlign w:val="bottom"/>
            <w:hideMark/>
          </w:tcPr>
          <w:p w14:paraId="11CA1FF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3B93CD0A"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2AA505D0"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CreditNoteApprovalLevel</w:t>
            </w:r>
            <w:proofErr w:type="spellEnd"/>
          </w:p>
        </w:tc>
        <w:tc>
          <w:tcPr>
            <w:tcW w:w="1615" w:type="dxa"/>
            <w:tcBorders>
              <w:top w:val="nil"/>
              <w:left w:val="nil"/>
              <w:bottom w:val="nil"/>
              <w:right w:val="nil"/>
            </w:tcBorders>
            <w:shd w:val="clear" w:color="000000" w:fill="E2EFDA"/>
            <w:noWrap/>
            <w:vAlign w:val="bottom"/>
            <w:hideMark/>
          </w:tcPr>
          <w:p w14:paraId="17DCC6D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approverRoleId</w:t>
            </w:r>
            <w:proofErr w:type="spellEnd"/>
          </w:p>
        </w:tc>
        <w:tc>
          <w:tcPr>
            <w:tcW w:w="1456" w:type="dxa"/>
            <w:tcBorders>
              <w:top w:val="nil"/>
              <w:left w:val="nil"/>
              <w:bottom w:val="nil"/>
              <w:right w:val="nil"/>
            </w:tcBorders>
            <w:shd w:val="clear" w:color="000000" w:fill="E2EFDA"/>
            <w:noWrap/>
            <w:vAlign w:val="bottom"/>
            <w:hideMark/>
          </w:tcPr>
          <w:p w14:paraId="0BC419FE"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E2EFDA"/>
            <w:noWrap/>
            <w:vAlign w:val="bottom"/>
            <w:hideMark/>
          </w:tcPr>
          <w:p w14:paraId="7D25E57C"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31E1B970"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5A2AAEF4"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302DB9D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CreditNoteApprovalLevel</w:t>
            </w:r>
            <w:proofErr w:type="spellEnd"/>
          </w:p>
        </w:tc>
        <w:tc>
          <w:tcPr>
            <w:tcW w:w="1615" w:type="dxa"/>
            <w:tcBorders>
              <w:top w:val="nil"/>
              <w:left w:val="nil"/>
              <w:bottom w:val="nil"/>
              <w:right w:val="nil"/>
            </w:tcBorders>
            <w:shd w:val="clear" w:color="000000" w:fill="E2EFDA"/>
            <w:noWrap/>
            <w:vAlign w:val="bottom"/>
            <w:hideMark/>
          </w:tcPr>
          <w:p w14:paraId="653E882D"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E2EFDA"/>
            <w:noWrap/>
            <w:vAlign w:val="bottom"/>
            <w:hideMark/>
          </w:tcPr>
          <w:p w14:paraId="2AFB0CD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E2EFDA"/>
            <w:noWrap/>
            <w:vAlign w:val="bottom"/>
            <w:hideMark/>
          </w:tcPr>
          <w:p w14:paraId="7C28CD40"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E2EFDA"/>
            <w:noWrap/>
            <w:vAlign w:val="bottom"/>
            <w:hideMark/>
          </w:tcPr>
          <w:p w14:paraId="44570A1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2B2048A4"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3286B2F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CreditNoteApprovalLevel</w:t>
            </w:r>
            <w:proofErr w:type="spellEnd"/>
          </w:p>
        </w:tc>
        <w:tc>
          <w:tcPr>
            <w:tcW w:w="1615" w:type="dxa"/>
            <w:tcBorders>
              <w:top w:val="nil"/>
              <w:left w:val="nil"/>
              <w:bottom w:val="nil"/>
              <w:right w:val="nil"/>
            </w:tcBorders>
            <w:shd w:val="clear" w:color="000000" w:fill="E2EFDA"/>
            <w:noWrap/>
            <w:vAlign w:val="bottom"/>
            <w:hideMark/>
          </w:tcPr>
          <w:p w14:paraId="748D606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max</w:t>
            </w:r>
            <w:proofErr w:type="spellEnd"/>
          </w:p>
        </w:tc>
        <w:tc>
          <w:tcPr>
            <w:tcW w:w="1456" w:type="dxa"/>
            <w:tcBorders>
              <w:top w:val="nil"/>
              <w:left w:val="nil"/>
              <w:bottom w:val="nil"/>
              <w:right w:val="nil"/>
            </w:tcBorders>
            <w:shd w:val="clear" w:color="000000" w:fill="E2EFDA"/>
            <w:noWrap/>
            <w:vAlign w:val="bottom"/>
            <w:hideMark/>
          </w:tcPr>
          <w:p w14:paraId="6EB88770"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float</w:t>
            </w:r>
            <w:proofErr w:type="spellEnd"/>
          </w:p>
        </w:tc>
        <w:tc>
          <w:tcPr>
            <w:tcW w:w="162" w:type="dxa"/>
            <w:tcBorders>
              <w:top w:val="nil"/>
              <w:left w:val="nil"/>
              <w:bottom w:val="nil"/>
              <w:right w:val="nil"/>
            </w:tcBorders>
            <w:shd w:val="clear" w:color="000000" w:fill="E2EFDA"/>
            <w:noWrap/>
            <w:vAlign w:val="bottom"/>
            <w:hideMark/>
          </w:tcPr>
          <w:p w14:paraId="3830D81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44DE9C5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5D2E586A"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108F744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CreditNoteApprovalLevel</w:t>
            </w:r>
            <w:proofErr w:type="spellEnd"/>
          </w:p>
        </w:tc>
        <w:tc>
          <w:tcPr>
            <w:tcW w:w="1615" w:type="dxa"/>
            <w:tcBorders>
              <w:top w:val="nil"/>
              <w:left w:val="nil"/>
              <w:bottom w:val="nil"/>
              <w:right w:val="nil"/>
            </w:tcBorders>
            <w:shd w:val="clear" w:color="000000" w:fill="E2EFDA"/>
            <w:noWrap/>
            <w:vAlign w:val="bottom"/>
            <w:hideMark/>
          </w:tcPr>
          <w:p w14:paraId="6A6D74B4"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min</w:t>
            </w:r>
          </w:p>
        </w:tc>
        <w:tc>
          <w:tcPr>
            <w:tcW w:w="1456" w:type="dxa"/>
            <w:tcBorders>
              <w:top w:val="nil"/>
              <w:left w:val="nil"/>
              <w:bottom w:val="nil"/>
              <w:right w:val="nil"/>
            </w:tcBorders>
            <w:shd w:val="clear" w:color="000000" w:fill="E2EFDA"/>
            <w:noWrap/>
            <w:vAlign w:val="bottom"/>
            <w:hideMark/>
          </w:tcPr>
          <w:p w14:paraId="0423093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E2EFDA"/>
            <w:noWrap/>
            <w:vAlign w:val="bottom"/>
            <w:hideMark/>
          </w:tcPr>
          <w:p w14:paraId="4F25451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63D77EF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2D4C695"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5602CB6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Invoice</w:t>
            </w:r>
            <w:proofErr w:type="spellEnd"/>
          </w:p>
        </w:tc>
        <w:tc>
          <w:tcPr>
            <w:tcW w:w="1615" w:type="dxa"/>
            <w:tcBorders>
              <w:top w:val="nil"/>
              <w:left w:val="nil"/>
              <w:bottom w:val="nil"/>
              <w:right w:val="nil"/>
            </w:tcBorders>
            <w:shd w:val="clear" w:color="000000" w:fill="DDEBF7"/>
            <w:noWrap/>
            <w:vAlign w:val="bottom"/>
            <w:hideMark/>
          </w:tcPr>
          <w:p w14:paraId="4442E42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billingAddressId</w:t>
            </w:r>
            <w:proofErr w:type="spellEnd"/>
          </w:p>
        </w:tc>
        <w:tc>
          <w:tcPr>
            <w:tcW w:w="1456" w:type="dxa"/>
            <w:tcBorders>
              <w:top w:val="nil"/>
              <w:left w:val="nil"/>
              <w:bottom w:val="nil"/>
              <w:right w:val="nil"/>
            </w:tcBorders>
            <w:shd w:val="clear" w:color="000000" w:fill="DDEBF7"/>
            <w:noWrap/>
            <w:vAlign w:val="bottom"/>
            <w:hideMark/>
          </w:tcPr>
          <w:p w14:paraId="55384213"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DEBF7"/>
            <w:noWrap/>
            <w:vAlign w:val="bottom"/>
            <w:hideMark/>
          </w:tcPr>
          <w:p w14:paraId="6A4BC7CA"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DEBF7"/>
            <w:noWrap/>
            <w:vAlign w:val="bottom"/>
            <w:hideMark/>
          </w:tcPr>
          <w:p w14:paraId="783C780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121F34EA"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77D324A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Invoice</w:t>
            </w:r>
            <w:proofErr w:type="spellEnd"/>
          </w:p>
        </w:tc>
        <w:tc>
          <w:tcPr>
            <w:tcW w:w="1615" w:type="dxa"/>
            <w:tcBorders>
              <w:top w:val="nil"/>
              <w:left w:val="nil"/>
              <w:bottom w:val="nil"/>
              <w:right w:val="nil"/>
            </w:tcBorders>
            <w:shd w:val="clear" w:color="000000" w:fill="DDEBF7"/>
            <w:noWrap/>
            <w:vAlign w:val="bottom"/>
            <w:hideMark/>
          </w:tcPr>
          <w:p w14:paraId="7A323BC3"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cardId</w:t>
            </w:r>
            <w:proofErr w:type="spellEnd"/>
          </w:p>
        </w:tc>
        <w:tc>
          <w:tcPr>
            <w:tcW w:w="1456" w:type="dxa"/>
            <w:tcBorders>
              <w:top w:val="nil"/>
              <w:left w:val="nil"/>
              <w:bottom w:val="nil"/>
              <w:right w:val="nil"/>
            </w:tcBorders>
            <w:shd w:val="clear" w:color="000000" w:fill="DDEBF7"/>
            <w:noWrap/>
            <w:vAlign w:val="bottom"/>
            <w:hideMark/>
          </w:tcPr>
          <w:p w14:paraId="742B960E"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DEBF7"/>
            <w:noWrap/>
            <w:vAlign w:val="bottom"/>
            <w:hideMark/>
          </w:tcPr>
          <w:p w14:paraId="47289EC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DEBF7"/>
            <w:noWrap/>
            <w:vAlign w:val="bottom"/>
            <w:hideMark/>
          </w:tcPr>
          <w:p w14:paraId="7C6036B2"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5D18507B"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523DBE5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Invoice</w:t>
            </w:r>
            <w:proofErr w:type="spellEnd"/>
          </w:p>
        </w:tc>
        <w:tc>
          <w:tcPr>
            <w:tcW w:w="1615" w:type="dxa"/>
            <w:tcBorders>
              <w:top w:val="nil"/>
              <w:left w:val="nil"/>
              <w:bottom w:val="nil"/>
              <w:right w:val="nil"/>
            </w:tcBorders>
            <w:shd w:val="clear" w:color="000000" w:fill="DDEBF7"/>
            <w:noWrap/>
            <w:vAlign w:val="bottom"/>
            <w:hideMark/>
          </w:tcPr>
          <w:p w14:paraId="25BCC8F5"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creditNoteId</w:t>
            </w:r>
            <w:proofErr w:type="spellEnd"/>
          </w:p>
        </w:tc>
        <w:tc>
          <w:tcPr>
            <w:tcW w:w="1456" w:type="dxa"/>
            <w:tcBorders>
              <w:top w:val="nil"/>
              <w:left w:val="nil"/>
              <w:bottom w:val="nil"/>
              <w:right w:val="nil"/>
            </w:tcBorders>
            <w:shd w:val="clear" w:color="000000" w:fill="DDEBF7"/>
            <w:noWrap/>
            <w:vAlign w:val="bottom"/>
            <w:hideMark/>
          </w:tcPr>
          <w:p w14:paraId="56762A4E"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DEBF7"/>
            <w:noWrap/>
            <w:vAlign w:val="bottom"/>
            <w:hideMark/>
          </w:tcPr>
          <w:p w14:paraId="0E41E13C"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DEBF7"/>
            <w:noWrap/>
            <w:vAlign w:val="bottom"/>
            <w:hideMark/>
          </w:tcPr>
          <w:p w14:paraId="106A67AF"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164F61EB"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08D4697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Invoice</w:t>
            </w:r>
            <w:proofErr w:type="spellEnd"/>
          </w:p>
        </w:tc>
        <w:tc>
          <w:tcPr>
            <w:tcW w:w="1615" w:type="dxa"/>
            <w:tcBorders>
              <w:top w:val="nil"/>
              <w:left w:val="nil"/>
              <w:bottom w:val="nil"/>
              <w:right w:val="nil"/>
            </w:tcBorders>
            <w:shd w:val="clear" w:color="000000" w:fill="DDEBF7"/>
            <w:noWrap/>
            <w:vAlign w:val="bottom"/>
            <w:hideMark/>
          </w:tcPr>
          <w:p w14:paraId="57DE811F"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date</w:t>
            </w:r>
          </w:p>
        </w:tc>
        <w:tc>
          <w:tcPr>
            <w:tcW w:w="1456" w:type="dxa"/>
            <w:tcBorders>
              <w:top w:val="nil"/>
              <w:left w:val="nil"/>
              <w:bottom w:val="nil"/>
              <w:right w:val="nil"/>
            </w:tcBorders>
            <w:shd w:val="clear" w:color="000000" w:fill="DDEBF7"/>
            <w:noWrap/>
            <w:vAlign w:val="bottom"/>
            <w:hideMark/>
          </w:tcPr>
          <w:p w14:paraId="0E0C776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datetime</w:t>
            </w:r>
            <w:proofErr w:type="spellEnd"/>
          </w:p>
        </w:tc>
        <w:tc>
          <w:tcPr>
            <w:tcW w:w="162" w:type="dxa"/>
            <w:tcBorders>
              <w:top w:val="nil"/>
              <w:left w:val="nil"/>
              <w:bottom w:val="nil"/>
              <w:right w:val="nil"/>
            </w:tcBorders>
            <w:shd w:val="clear" w:color="000000" w:fill="DDEBF7"/>
            <w:noWrap/>
            <w:vAlign w:val="bottom"/>
            <w:hideMark/>
          </w:tcPr>
          <w:p w14:paraId="0F4C740C"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DEBF7"/>
            <w:noWrap/>
            <w:vAlign w:val="bottom"/>
            <w:hideMark/>
          </w:tcPr>
          <w:p w14:paraId="030C9F7E"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262A10E8"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7E6C303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Invoice</w:t>
            </w:r>
            <w:proofErr w:type="spellEnd"/>
          </w:p>
        </w:tc>
        <w:tc>
          <w:tcPr>
            <w:tcW w:w="1615" w:type="dxa"/>
            <w:tcBorders>
              <w:top w:val="nil"/>
              <w:left w:val="nil"/>
              <w:bottom w:val="nil"/>
              <w:right w:val="nil"/>
            </w:tcBorders>
            <w:shd w:val="clear" w:color="000000" w:fill="DDEBF7"/>
            <w:noWrap/>
            <w:vAlign w:val="bottom"/>
            <w:hideMark/>
          </w:tcPr>
          <w:p w14:paraId="17838A06"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DDEBF7"/>
            <w:noWrap/>
            <w:vAlign w:val="bottom"/>
            <w:hideMark/>
          </w:tcPr>
          <w:p w14:paraId="2C52D76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DEBF7"/>
            <w:noWrap/>
            <w:vAlign w:val="bottom"/>
            <w:hideMark/>
          </w:tcPr>
          <w:p w14:paraId="011D7DDB"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DDEBF7"/>
            <w:noWrap/>
            <w:vAlign w:val="bottom"/>
            <w:hideMark/>
          </w:tcPr>
          <w:p w14:paraId="6371F753"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2AB0682"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36D76CD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Invoice</w:t>
            </w:r>
            <w:proofErr w:type="spellEnd"/>
          </w:p>
        </w:tc>
        <w:tc>
          <w:tcPr>
            <w:tcW w:w="1615" w:type="dxa"/>
            <w:tcBorders>
              <w:top w:val="nil"/>
              <w:left w:val="nil"/>
              <w:bottom w:val="nil"/>
              <w:right w:val="nil"/>
            </w:tcBorders>
            <w:shd w:val="clear" w:color="000000" w:fill="DDEBF7"/>
            <w:noWrap/>
            <w:vAlign w:val="bottom"/>
            <w:hideMark/>
          </w:tcPr>
          <w:p w14:paraId="01778F23"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total</w:t>
            </w:r>
          </w:p>
        </w:tc>
        <w:tc>
          <w:tcPr>
            <w:tcW w:w="1456" w:type="dxa"/>
            <w:tcBorders>
              <w:top w:val="nil"/>
              <w:left w:val="nil"/>
              <w:bottom w:val="nil"/>
              <w:right w:val="nil"/>
            </w:tcBorders>
            <w:shd w:val="clear" w:color="000000" w:fill="DDEBF7"/>
            <w:noWrap/>
            <w:vAlign w:val="bottom"/>
            <w:hideMark/>
          </w:tcPr>
          <w:p w14:paraId="62BADE1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float</w:t>
            </w:r>
            <w:proofErr w:type="spellEnd"/>
          </w:p>
        </w:tc>
        <w:tc>
          <w:tcPr>
            <w:tcW w:w="162" w:type="dxa"/>
            <w:tcBorders>
              <w:top w:val="nil"/>
              <w:left w:val="nil"/>
              <w:bottom w:val="nil"/>
              <w:right w:val="nil"/>
            </w:tcBorders>
            <w:shd w:val="clear" w:color="000000" w:fill="DDEBF7"/>
            <w:noWrap/>
            <w:vAlign w:val="bottom"/>
            <w:hideMark/>
          </w:tcPr>
          <w:p w14:paraId="35E646C3"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DEBF7"/>
            <w:noWrap/>
            <w:vAlign w:val="bottom"/>
            <w:hideMark/>
          </w:tcPr>
          <w:p w14:paraId="5E356D32"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101DCDC0"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36257FEB"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lastRenderedPageBreak/>
              <w:t>Invoice</w:t>
            </w:r>
            <w:proofErr w:type="spellEnd"/>
          </w:p>
        </w:tc>
        <w:tc>
          <w:tcPr>
            <w:tcW w:w="1615" w:type="dxa"/>
            <w:tcBorders>
              <w:top w:val="nil"/>
              <w:left w:val="nil"/>
              <w:bottom w:val="nil"/>
              <w:right w:val="nil"/>
            </w:tcBorders>
            <w:shd w:val="clear" w:color="000000" w:fill="DDEBF7"/>
            <w:noWrap/>
            <w:vAlign w:val="bottom"/>
            <w:hideMark/>
          </w:tcPr>
          <w:p w14:paraId="57A93A4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transactionState</w:t>
            </w:r>
            <w:proofErr w:type="spellEnd"/>
          </w:p>
        </w:tc>
        <w:tc>
          <w:tcPr>
            <w:tcW w:w="1456" w:type="dxa"/>
            <w:tcBorders>
              <w:top w:val="nil"/>
              <w:left w:val="nil"/>
              <w:bottom w:val="nil"/>
              <w:right w:val="nil"/>
            </w:tcBorders>
            <w:shd w:val="clear" w:color="000000" w:fill="DDEBF7"/>
            <w:noWrap/>
            <w:vAlign w:val="bottom"/>
            <w:hideMark/>
          </w:tcPr>
          <w:p w14:paraId="122DA2D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DEBF7"/>
            <w:noWrap/>
            <w:vAlign w:val="bottom"/>
            <w:hideMark/>
          </w:tcPr>
          <w:p w14:paraId="7BCBEA6A"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DEBF7"/>
            <w:noWrap/>
            <w:vAlign w:val="bottom"/>
            <w:hideMark/>
          </w:tcPr>
          <w:p w14:paraId="58ECD114"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69FCE0A2"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626AFE4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Invoice</w:t>
            </w:r>
            <w:proofErr w:type="spellEnd"/>
          </w:p>
        </w:tc>
        <w:tc>
          <w:tcPr>
            <w:tcW w:w="1615" w:type="dxa"/>
            <w:tcBorders>
              <w:top w:val="nil"/>
              <w:left w:val="nil"/>
              <w:bottom w:val="nil"/>
              <w:right w:val="nil"/>
            </w:tcBorders>
            <w:shd w:val="clear" w:color="000000" w:fill="DDEBF7"/>
            <w:noWrap/>
            <w:vAlign w:val="bottom"/>
            <w:hideMark/>
          </w:tcPr>
          <w:p w14:paraId="3DAA37E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userId</w:t>
            </w:r>
            <w:proofErr w:type="spellEnd"/>
          </w:p>
        </w:tc>
        <w:tc>
          <w:tcPr>
            <w:tcW w:w="1456" w:type="dxa"/>
            <w:tcBorders>
              <w:top w:val="nil"/>
              <w:left w:val="nil"/>
              <w:bottom w:val="nil"/>
              <w:right w:val="nil"/>
            </w:tcBorders>
            <w:shd w:val="clear" w:color="000000" w:fill="DDEBF7"/>
            <w:noWrap/>
            <w:vAlign w:val="bottom"/>
            <w:hideMark/>
          </w:tcPr>
          <w:p w14:paraId="463026CF"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DEBF7"/>
            <w:noWrap/>
            <w:vAlign w:val="bottom"/>
            <w:hideMark/>
          </w:tcPr>
          <w:p w14:paraId="404DB76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DEBF7"/>
            <w:noWrap/>
            <w:vAlign w:val="bottom"/>
            <w:hideMark/>
          </w:tcPr>
          <w:p w14:paraId="0080D87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5F939F45" w14:textId="77777777" w:rsidTr="007269AF">
        <w:trPr>
          <w:trHeight w:val="288"/>
          <w:jc w:val="center"/>
        </w:trPr>
        <w:tc>
          <w:tcPr>
            <w:tcW w:w="3119" w:type="dxa"/>
            <w:tcBorders>
              <w:top w:val="nil"/>
              <w:left w:val="nil"/>
              <w:bottom w:val="nil"/>
              <w:right w:val="nil"/>
            </w:tcBorders>
            <w:shd w:val="clear" w:color="000000" w:fill="FFF2CC"/>
            <w:noWrap/>
            <w:vAlign w:val="bottom"/>
            <w:hideMark/>
          </w:tcPr>
          <w:p w14:paraId="2542A8C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InvoiceItem</w:t>
            </w:r>
            <w:proofErr w:type="spellEnd"/>
          </w:p>
        </w:tc>
        <w:tc>
          <w:tcPr>
            <w:tcW w:w="1615" w:type="dxa"/>
            <w:tcBorders>
              <w:top w:val="nil"/>
              <w:left w:val="nil"/>
              <w:bottom w:val="nil"/>
              <w:right w:val="nil"/>
            </w:tcBorders>
            <w:shd w:val="clear" w:color="000000" w:fill="FFF2CC"/>
            <w:noWrap/>
            <w:vAlign w:val="bottom"/>
            <w:hideMark/>
          </w:tcPr>
          <w:p w14:paraId="0951BE40"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FFF2CC"/>
            <w:noWrap/>
            <w:vAlign w:val="bottom"/>
            <w:hideMark/>
          </w:tcPr>
          <w:p w14:paraId="1FFC5C9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FFF2CC"/>
            <w:noWrap/>
            <w:vAlign w:val="bottom"/>
            <w:hideMark/>
          </w:tcPr>
          <w:p w14:paraId="2F77ECCF"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FFF2CC"/>
            <w:noWrap/>
            <w:vAlign w:val="bottom"/>
            <w:hideMark/>
          </w:tcPr>
          <w:p w14:paraId="26C49BA4"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2B6C225B" w14:textId="77777777" w:rsidTr="007269AF">
        <w:trPr>
          <w:trHeight w:val="288"/>
          <w:jc w:val="center"/>
        </w:trPr>
        <w:tc>
          <w:tcPr>
            <w:tcW w:w="3119" w:type="dxa"/>
            <w:tcBorders>
              <w:top w:val="nil"/>
              <w:left w:val="nil"/>
              <w:bottom w:val="nil"/>
              <w:right w:val="nil"/>
            </w:tcBorders>
            <w:shd w:val="clear" w:color="000000" w:fill="FFF2CC"/>
            <w:noWrap/>
            <w:vAlign w:val="bottom"/>
            <w:hideMark/>
          </w:tcPr>
          <w:p w14:paraId="3D51F8D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InvoiceItem</w:t>
            </w:r>
            <w:proofErr w:type="spellEnd"/>
          </w:p>
        </w:tc>
        <w:tc>
          <w:tcPr>
            <w:tcW w:w="1615" w:type="dxa"/>
            <w:tcBorders>
              <w:top w:val="nil"/>
              <w:left w:val="nil"/>
              <w:bottom w:val="nil"/>
              <w:right w:val="nil"/>
            </w:tcBorders>
            <w:shd w:val="clear" w:color="000000" w:fill="FFF2CC"/>
            <w:noWrap/>
            <w:vAlign w:val="bottom"/>
            <w:hideMark/>
          </w:tcPr>
          <w:p w14:paraId="0CC4946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invoiceId</w:t>
            </w:r>
            <w:proofErr w:type="spellEnd"/>
          </w:p>
        </w:tc>
        <w:tc>
          <w:tcPr>
            <w:tcW w:w="1456" w:type="dxa"/>
            <w:tcBorders>
              <w:top w:val="nil"/>
              <w:left w:val="nil"/>
              <w:bottom w:val="nil"/>
              <w:right w:val="nil"/>
            </w:tcBorders>
            <w:shd w:val="clear" w:color="000000" w:fill="FFF2CC"/>
            <w:noWrap/>
            <w:vAlign w:val="bottom"/>
            <w:hideMark/>
          </w:tcPr>
          <w:p w14:paraId="6C7EA2D0"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FFF2CC"/>
            <w:noWrap/>
            <w:vAlign w:val="bottom"/>
            <w:hideMark/>
          </w:tcPr>
          <w:p w14:paraId="5138EC83"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FF2CC"/>
            <w:noWrap/>
            <w:vAlign w:val="bottom"/>
            <w:hideMark/>
          </w:tcPr>
          <w:p w14:paraId="0FD64D9C"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60BD9CAB" w14:textId="77777777" w:rsidTr="007269AF">
        <w:trPr>
          <w:trHeight w:val="288"/>
          <w:jc w:val="center"/>
        </w:trPr>
        <w:tc>
          <w:tcPr>
            <w:tcW w:w="3119" w:type="dxa"/>
            <w:tcBorders>
              <w:top w:val="nil"/>
              <w:left w:val="nil"/>
              <w:bottom w:val="nil"/>
              <w:right w:val="nil"/>
            </w:tcBorders>
            <w:shd w:val="clear" w:color="000000" w:fill="FFF2CC"/>
            <w:noWrap/>
            <w:vAlign w:val="bottom"/>
            <w:hideMark/>
          </w:tcPr>
          <w:p w14:paraId="6E6EB7E0"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InvoiceItem</w:t>
            </w:r>
            <w:proofErr w:type="spellEnd"/>
          </w:p>
        </w:tc>
        <w:tc>
          <w:tcPr>
            <w:tcW w:w="1615" w:type="dxa"/>
            <w:tcBorders>
              <w:top w:val="nil"/>
              <w:left w:val="nil"/>
              <w:bottom w:val="nil"/>
              <w:right w:val="nil"/>
            </w:tcBorders>
            <w:shd w:val="clear" w:color="000000" w:fill="FFF2CC"/>
            <w:noWrap/>
            <w:vAlign w:val="bottom"/>
            <w:hideMark/>
          </w:tcPr>
          <w:p w14:paraId="2890FCC5"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price</w:t>
            </w:r>
            <w:proofErr w:type="spellEnd"/>
          </w:p>
        </w:tc>
        <w:tc>
          <w:tcPr>
            <w:tcW w:w="1456" w:type="dxa"/>
            <w:tcBorders>
              <w:top w:val="nil"/>
              <w:left w:val="nil"/>
              <w:bottom w:val="nil"/>
              <w:right w:val="nil"/>
            </w:tcBorders>
            <w:shd w:val="clear" w:color="000000" w:fill="FFF2CC"/>
            <w:noWrap/>
            <w:vAlign w:val="bottom"/>
            <w:hideMark/>
          </w:tcPr>
          <w:p w14:paraId="5D3DD6B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float</w:t>
            </w:r>
            <w:proofErr w:type="spellEnd"/>
          </w:p>
        </w:tc>
        <w:tc>
          <w:tcPr>
            <w:tcW w:w="162" w:type="dxa"/>
            <w:tcBorders>
              <w:top w:val="nil"/>
              <w:left w:val="nil"/>
              <w:bottom w:val="nil"/>
              <w:right w:val="nil"/>
            </w:tcBorders>
            <w:shd w:val="clear" w:color="000000" w:fill="FFF2CC"/>
            <w:noWrap/>
            <w:vAlign w:val="bottom"/>
            <w:hideMark/>
          </w:tcPr>
          <w:p w14:paraId="28636A2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FF2CC"/>
            <w:noWrap/>
            <w:vAlign w:val="bottom"/>
            <w:hideMark/>
          </w:tcPr>
          <w:p w14:paraId="08EBFFB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27120B8B" w14:textId="77777777" w:rsidTr="007269AF">
        <w:trPr>
          <w:trHeight w:val="288"/>
          <w:jc w:val="center"/>
        </w:trPr>
        <w:tc>
          <w:tcPr>
            <w:tcW w:w="3119" w:type="dxa"/>
            <w:tcBorders>
              <w:top w:val="nil"/>
              <w:left w:val="nil"/>
              <w:bottom w:val="nil"/>
              <w:right w:val="nil"/>
            </w:tcBorders>
            <w:shd w:val="clear" w:color="000000" w:fill="FFF2CC"/>
            <w:noWrap/>
            <w:vAlign w:val="bottom"/>
            <w:hideMark/>
          </w:tcPr>
          <w:p w14:paraId="653024C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InvoiceItem</w:t>
            </w:r>
            <w:proofErr w:type="spellEnd"/>
          </w:p>
        </w:tc>
        <w:tc>
          <w:tcPr>
            <w:tcW w:w="1615" w:type="dxa"/>
            <w:tcBorders>
              <w:top w:val="nil"/>
              <w:left w:val="nil"/>
              <w:bottom w:val="nil"/>
              <w:right w:val="nil"/>
            </w:tcBorders>
            <w:shd w:val="clear" w:color="000000" w:fill="FFF2CC"/>
            <w:noWrap/>
            <w:vAlign w:val="bottom"/>
            <w:hideMark/>
          </w:tcPr>
          <w:p w14:paraId="02FF221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quantity</w:t>
            </w:r>
            <w:proofErr w:type="spellEnd"/>
          </w:p>
        </w:tc>
        <w:tc>
          <w:tcPr>
            <w:tcW w:w="1456" w:type="dxa"/>
            <w:tcBorders>
              <w:top w:val="nil"/>
              <w:left w:val="nil"/>
              <w:bottom w:val="nil"/>
              <w:right w:val="nil"/>
            </w:tcBorders>
            <w:shd w:val="clear" w:color="000000" w:fill="FFF2CC"/>
            <w:noWrap/>
            <w:vAlign w:val="bottom"/>
            <w:hideMark/>
          </w:tcPr>
          <w:p w14:paraId="10CC5AC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FFF2CC"/>
            <w:noWrap/>
            <w:vAlign w:val="bottom"/>
            <w:hideMark/>
          </w:tcPr>
          <w:p w14:paraId="0AC3262B"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FF2CC"/>
            <w:noWrap/>
            <w:vAlign w:val="bottom"/>
            <w:hideMark/>
          </w:tcPr>
          <w:p w14:paraId="7B9BE7A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1747BF22" w14:textId="77777777" w:rsidTr="007269AF">
        <w:trPr>
          <w:trHeight w:val="288"/>
          <w:jc w:val="center"/>
        </w:trPr>
        <w:tc>
          <w:tcPr>
            <w:tcW w:w="3119" w:type="dxa"/>
            <w:tcBorders>
              <w:top w:val="nil"/>
              <w:left w:val="nil"/>
              <w:bottom w:val="nil"/>
              <w:right w:val="nil"/>
            </w:tcBorders>
            <w:shd w:val="clear" w:color="000000" w:fill="FFF2CC"/>
            <w:noWrap/>
            <w:vAlign w:val="bottom"/>
            <w:hideMark/>
          </w:tcPr>
          <w:p w14:paraId="7A51974E"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InvoiceItem</w:t>
            </w:r>
            <w:proofErr w:type="spellEnd"/>
          </w:p>
        </w:tc>
        <w:tc>
          <w:tcPr>
            <w:tcW w:w="1615" w:type="dxa"/>
            <w:tcBorders>
              <w:top w:val="nil"/>
              <w:left w:val="nil"/>
              <w:bottom w:val="nil"/>
              <w:right w:val="nil"/>
            </w:tcBorders>
            <w:shd w:val="clear" w:color="000000" w:fill="FFF2CC"/>
            <w:noWrap/>
            <w:vAlign w:val="bottom"/>
            <w:hideMark/>
          </w:tcPr>
          <w:p w14:paraId="272673F0"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resourceId</w:t>
            </w:r>
            <w:proofErr w:type="spellEnd"/>
          </w:p>
        </w:tc>
        <w:tc>
          <w:tcPr>
            <w:tcW w:w="1456" w:type="dxa"/>
            <w:tcBorders>
              <w:top w:val="nil"/>
              <w:left w:val="nil"/>
              <w:bottom w:val="nil"/>
              <w:right w:val="nil"/>
            </w:tcBorders>
            <w:shd w:val="clear" w:color="000000" w:fill="FFF2CC"/>
            <w:noWrap/>
            <w:vAlign w:val="bottom"/>
            <w:hideMark/>
          </w:tcPr>
          <w:p w14:paraId="093A878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FFF2CC"/>
            <w:noWrap/>
            <w:vAlign w:val="bottom"/>
            <w:hideMark/>
          </w:tcPr>
          <w:p w14:paraId="256EB2AB"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FF2CC"/>
            <w:noWrap/>
            <w:vAlign w:val="bottom"/>
            <w:hideMark/>
          </w:tcPr>
          <w:p w14:paraId="22C9156D"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5A7FF81" w14:textId="77777777" w:rsidTr="007269AF">
        <w:trPr>
          <w:trHeight w:val="288"/>
          <w:jc w:val="center"/>
        </w:trPr>
        <w:tc>
          <w:tcPr>
            <w:tcW w:w="3119" w:type="dxa"/>
            <w:tcBorders>
              <w:top w:val="nil"/>
              <w:left w:val="nil"/>
              <w:bottom w:val="nil"/>
              <w:right w:val="nil"/>
            </w:tcBorders>
            <w:shd w:val="clear" w:color="000000" w:fill="EDEDED"/>
            <w:noWrap/>
            <w:vAlign w:val="bottom"/>
            <w:hideMark/>
          </w:tcPr>
          <w:p w14:paraId="367C283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Item</w:t>
            </w:r>
            <w:proofErr w:type="spellEnd"/>
          </w:p>
        </w:tc>
        <w:tc>
          <w:tcPr>
            <w:tcW w:w="1615" w:type="dxa"/>
            <w:tcBorders>
              <w:top w:val="nil"/>
              <w:left w:val="nil"/>
              <w:bottom w:val="nil"/>
              <w:right w:val="nil"/>
            </w:tcBorders>
            <w:shd w:val="clear" w:color="000000" w:fill="EDEDED"/>
            <w:noWrap/>
            <w:vAlign w:val="bottom"/>
            <w:hideMark/>
          </w:tcPr>
          <w:p w14:paraId="5420581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available</w:t>
            </w:r>
            <w:proofErr w:type="spellEnd"/>
          </w:p>
        </w:tc>
        <w:tc>
          <w:tcPr>
            <w:tcW w:w="1456" w:type="dxa"/>
            <w:tcBorders>
              <w:top w:val="nil"/>
              <w:left w:val="nil"/>
              <w:bottom w:val="nil"/>
              <w:right w:val="nil"/>
            </w:tcBorders>
            <w:shd w:val="clear" w:color="000000" w:fill="EDEDED"/>
            <w:noWrap/>
            <w:vAlign w:val="bottom"/>
            <w:hideMark/>
          </w:tcPr>
          <w:p w14:paraId="77DF6EF2"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bit</w:t>
            </w:r>
          </w:p>
        </w:tc>
        <w:tc>
          <w:tcPr>
            <w:tcW w:w="162" w:type="dxa"/>
            <w:tcBorders>
              <w:top w:val="nil"/>
              <w:left w:val="nil"/>
              <w:bottom w:val="nil"/>
              <w:right w:val="nil"/>
            </w:tcBorders>
            <w:shd w:val="clear" w:color="000000" w:fill="EDEDED"/>
            <w:noWrap/>
            <w:vAlign w:val="bottom"/>
            <w:hideMark/>
          </w:tcPr>
          <w:p w14:paraId="51B033E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DEDED"/>
            <w:noWrap/>
            <w:vAlign w:val="bottom"/>
            <w:hideMark/>
          </w:tcPr>
          <w:p w14:paraId="6FC3CD4D"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0004A5E4" w14:textId="77777777" w:rsidTr="007269AF">
        <w:trPr>
          <w:trHeight w:val="288"/>
          <w:jc w:val="center"/>
        </w:trPr>
        <w:tc>
          <w:tcPr>
            <w:tcW w:w="3119" w:type="dxa"/>
            <w:tcBorders>
              <w:top w:val="nil"/>
              <w:left w:val="nil"/>
              <w:bottom w:val="nil"/>
              <w:right w:val="nil"/>
            </w:tcBorders>
            <w:shd w:val="clear" w:color="000000" w:fill="EDEDED"/>
            <w:noWrap/>
            <w:vAlign w:val="bottom"/>
            <w:hideMark/>
          </w:tcPr>
          <w:p w14:paraId="5901CD8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Item</w:t>
            </w:r>
            <w:proofErr w:type="spellEnd"/>
          </w:p>
        </w:tc>
        <w:tc>
          <w:tcPr>
            <w:tcW w:w="1615" w:type="dxa"/>
            <w:tcBorders>
              <w:top w:val="nil"/>
              <w:left w:val="nil"/>
              <w:bottom w:val="nil"/>
              <w:right w:val="nil"/>
            </w:tcBorders>
            <w:shd w:val="clear" w:color="000000" w:fill="EDEDED"/>
            <w:noWrap/>
            <w:vAlign w:val="bottom"/>
            <w:hideMark/>
          </w:tcPr>
          <w:p w14:paraId="3535BF4E"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EDEDED"/>
            <w:noWrap/>
            <w:vAlign w:val="bottom"/>
            <w:hideMark/>
          </w:tcPr>
          <w:p w14:paraId="69F8ED53"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EDEDED"/>
            <w:noWrap/>
            <w:vAlign w:val="bottom"/>
            <w:hideMark/>
          </w:tcPr>
          <w:p w14:paraId="0DB568C4"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EDEDED"/>
            <w:noWrap/>
            <w:vAlign w:val="bottom"/>
            <w:hideMark/>
          </w:tcPr>
          <w:p w14:paraId="0380D1FE"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7B096A1C" w14:textId="77777777" w:rsidTr="007269AF">
        <w:trPr>
          <w:trHeight w:val="288"/>
          <w:jc w:val="center"/>
        </w:trPr>
        <w:tc>
          <w:tcPr>
            <w:tcW w:w="3119" w:type="dxa"/>
            <w:tcBorders>
              <w:top w:val="nil"/>
              <w:left w:val="nil"/>
              <w:bottom w:val="nil"/>
              <w:right w:val="nil"/>
            </w:tcBorders>
            <w:shd w:val="clear" w:color="000000" w:fill="EDEDED"/>
            <w:noWrap/>
            <w:vAlign w:val="bottom"/>
            <w:hideMark/>
          </w:tcPr>
          <w:p w14:paraId="4D5CBA2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Item</w:t>
            </w:r>
            <w:proofErr w:type="spellEnd"/>
          </w:p>
        </w:tc>
        <w:tc>
          <w:tcPr>
            <w:tcW w:w="1615" w:type="dxa"/>
            <w:tcBorders>
              <w:top w:val="nil"/>
              <w:left w:val="nil"/>
              <w:bottom w:val="nil"/>
              <w:right w:val="nil"/>
            </w:tcBorders>
            <w:shd w:val="clear" w:color="000000" w:fill="EDEDED"/>
            <w:noWrap/>
            <w:vAlign w:val="bottom"/>
            <w:hideMark/>
          </w:tcPr>
          <w:p w14:paraId="795F197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price</w:t>
            </w:r>
            <w:proofErr w:type="spellEnd"/>
          </w:p>
        </w:tc>
        <w:tc>
          <w:tcPr>
            <w:tcW w:w="1456" w:type="dxa"/>
            <w:tcBorders>
              <w:top w:val="nil"/>
              <w:left w:val="nil"/>
              <w:bottom w:val="nil"/>
              <w:right w:val="nil"/>
            </w:tcBorders>
            <w:shd w:val="clear" w:color="000000" w:fill="EDEDED"/>
            <w:noWrap/>
            <w:vAlign w:val="bottom"/>
            <w:hideMark/>
          </w:tcPr>
          <w:p w14:paraId="50614FCF"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float</w:t>
            </w:r>
            <w:proofErr w:type="spellEnd"/>
          </w:p>
        </w:tc>
        <w:tc>
          <w:tcPr>
            <w:tcW w:w="162" w:type="dxa"/>
            <w:tcBorders>
              <w:top w:val="nil"/>
              <w:left w:val="nil"/>
              <w:bottom w:val="nil"/>
              <w:right w:val="nil"/>
            </w:tcBorders>
            <w:shd w:val="clear" w:color="000000" w:fill="EDEDED"/>
            <w:noWrap/>
            <w:vAlign w:val="bottom"/>
            <w:hideMark/>
          </w:tcPr>
          <w:p w14:paraId="403FA70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DEDED"/>
            <w:noWrap/>
            <w:vAlign w:val="bottom"/>
            <w:hideMark/>
          </w:tcPr>
          <w:p w14:paraId="64F73717"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1A53641C" w14:textId="77777777" w:rsidTr="007269AF">
        <w:trPr>
          <w:trHeight w:val="288"/>
          <w:jc w:val="center"/>
        </w:trPr>
        <w:tc>
          <w:tcPr>
            <w:tcW w:w="3119" w:type="dxa"/>
            <w:tcBorders>
              <w:top w:val="nil"/>
              <w:left w:val="nil"/>
              <w:bottom w:val="nil"/>
              <w:right w:val="nil"/>
            </w:tcBorders>
            <w:shd w:val="clear" w:color="000000" w:fill="EDEDED"/>
            <w:noWrap/>
            <w:vAlign w:val="bottom"/>
            <w:hideMark/>
          </w:tcPr>
          <w:p w14:paraId="33389E9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Item</w:t>
            </w:r>
            <w:proofErr w:type="spellEnd"/>
          </w:p>
        </w:tc>
        <w:tc>
          <w:tcPr>
            <w:tcW w:w="1615" w:type="dxa"/>
            <w:tcBorders>
              <w:top w:val="nil"/>
              <w:left w:val="nil"/>
              <w:bottom w:val="nil"/>
              <w:right w:val="nil"/>
            </w:tcBorders>
            <w:shd w:val="clear" w:color="000000" w:fill="EDEDED"/>
            <w:noWrap/>
            <w:vAlign w:val="bottom"/>
            <w:hideMark/>
          </w:tcPr>
          <w:p w14:paraId="1E281E2F"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resourceId</w:t>
            </w:r>
            <w:proofErr w:type="spellEnd"/>
          </w:p>
        </w:tc>
        <w:tc>
          <w:tcPr>
            <w:tcW w:w="1456" w:type="dxa"/>
            <w:tcBorders>
              <w:top w:val="nil"/>
              <w:left w:val="nil"/>
              <w:bottom w:val="nil"/>
              <w:right w:val="nil"/>
            </w:tcBorders>
            <w:shd w:val="clear" w:color="000000" w:fill="EDEDED"/>
            <w:noWrap/>
            <w:vAlign w:val="bottom"/>
            <w:hideMark/>
          </w:tcPr>
          <w:p w14:paraId="041AAE1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EDEDED"/>
            <w:noWrap/>
            <w:vAlign w:val="bottom"/>
            <w:hideMark/>
          </w:tcPr>
          <w:p w14:paraId="0E949679"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DEDED"/>
            <w:noWrap/>
            <w:vAlign w:val="bottom"/>
            <w:hideMark/>
          </w:tcPr>
          <w:p w14:paraId="755D60B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741418CE" w14:textId="77777777" w:rsidTr="007269AF">
        <w:trPr>
          <w:trHeight w:val="288"/>
          <w:jc w:val="center"/>
        </w:trPr>
        <w:tc>
          <w:tcPr>
            <w:tcW w:w="3119" w:type="dxa"/>
            <w:tcBorders>
              <w:top w:val="nil"/>
              <w:left w:val="nil"/>
              <w:bottom w:val="nil"/>
              <w:right w:val="nil"/>
            </w:tcBorders>
            <w:shd w:val="clear" w:color="000000" w:fill="FCE4D6"/>
            <w:noWrap/>
            <w:vAlign w:val="bottom"/>
            <w:hideMark/>
          </w:tcPr>
          <w:p w14:paraId="0C3438C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Label</w:t>
            </w:r>
            <w:proofErr w:type="spellEnd"/>
          </w:p>
        </w:tc>
        <w:tc>
          <w:tcPr>
            <w:tcW w:w="1615" w:type="dxa"/>
            <w:tcBorders>
              <w:top w:val="nil"/>
              <w:left w:val="nil"/>
              <w:bottom w:val="nil"/>
              <w:right w:val="nil"/>
            </w:tcBorders>
            <w:shd w:val="clear" w:color="000000" w:fill="FCE4D6"/>
            <w:noWrap/>
            <w:vAlign w:val="bottom"/>
            <w:hideMark/>
          </w:tcPr>
          <w:p w14:paraId="4A71E88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description</w:t>
            </w:r>
            <w:proofErr w:type="spellEnd"/>
          </w:p>
        </w:tc>
        <w:tc>
          <w:tcPr>
            <w:tcW w:w="1456" w:type="dxa"/>
            <w:tcBorders>
              <w:top w:val="nil"/>
              <w:left w:val="nil"/>
              <w:bottom w:val="nil"/>
              <w:right w:val="nil"/>
            </w:tcBorders>
            <w:shd w:val="clear" w:color="000000" w:fill="FCE4D6"/>
            <w:noWrap/>
            <w:vAlign w:val="bottom"/>
            <w:hideMark/>
          </w:tcPr>
          <w:p w14:paraId="0EF2678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FCE4D6"/>
            <w:noWrap/>
            <w:vAlign w:val="bottom"/>
            <w:hideMark/>
          </w:tcPr>
          <w:p w14:paraId="047A496A"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CE4D6"/>
            <w:noWrap/>
            <w:vAlign w:val="bottom"/>
            <w:hideMark/>
          </w:tcPr>
          <w:p w14:paraId="625F10CB"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55E21E8" w14:textId="77777777" w:rsidTr="007269AF">
        <w:trPr>
          <w:trHeight w:val="288"/>
          <w:jc w:val="center"/>
        </w:trPr>
        <w:tc>
          <w:tcPr>
            <w:tcW w:w="3119" w:type="dxa"/>
            <w:tcBorders>
              <w:top w:val="nil"/>
              <w:left w:val="nil"/>
              <w:bottom w:val="nil"/>
              <w:right w:val="nil"/>
            </w:tcBorders>
            <w:shd w:val="clear" w:color="000000" w:fill="FCE4D6"/>
            <w:noWrap/>
            <w:vAlign w:val="bottom"/>
            <w:hideMark/>
          </w:tcPr>
          <w:p w14:paraId="4208879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Label</w:t>
            </w:r>
            <w:proofErr w:type="spellEnd"/>
          </w:p>
        </w:tc>
        <w:tc>
          <w:tcPr>
            <w:tcW w:w="1615" w:type="dxa"/>
            <w:tcBorders>
              <w:top w:val="nil"/>
              <w:left w:val="nil"/>
              <w:bottom w:val="nil"/>
              <w:right w:val="nil"/>
            </w:tcBorders>
            <w:shd w:val="clear" w:color="000000" w:fill="FCE4D6"/>
            <w:noWrap/>
            <w:vAlign w:val="bottom"/>
            <w:hideMark/>
          </w:tcPr>
          <w:p w14:paraId="5C470705"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FCE4D6"/>
            <w:noWrap/>
            <w:vAlign w:val="bottom"/>
            <w:hideMark/>
          </w:tcPr>
          <w:p w14:paraId="2BE5301F"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FCE4D6"/>
            <w:noWrap/>
            <w:vAlign w:val="bottom"/>
            <w:hideMark/>
          </w:tcPr>
          <w:p w14:paraId="1273DEEB"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FCE4D6"/>
            <w:noWrap/>
            <w:vAlign w:val="bottom"/>
            <w:hideMark/>
          </w:tcPr>
          <w:p w14:paraId="023BA60E"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053C75BB"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47478B50"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Language</w:t>
            </w:r>
            <w:proofErr w:type="spellEnd"/>
          </w:p>
        </w:tc>
        <w:tc>
          <w:tcPr>
            <w:tcW w:w="1615" w:type="dxa"/>
            <w:tcBorders>
              <w:top w:val="nil"/>
              <w:left w:val="nil"/>
              <w:bottom w:val="nil"/>
              <w:right w:val="nil"/>
            </w:tcBorders>
            <w:shd w:val="clear" w:color="000000" w:fill="D9E1F2"/>
            <w:noWrap/>
            <w:vAlign w:val="bottom"/>
            <w:hideMark/>
          </w:tcPr>
          <w:p w14:paraId="1EB8583A"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D9E1F2"/>
            <w:noWrap/>
            <w:vAlign w:val="bottom"/>
            <w:hideMark/>
          </w:tcPr>
          <w:p w14:paraId="211D6C95"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9E1F2"/>
            <w:noWrap/>
            <w:vAlign w:val="bottom"/>
            <w:hideMark/>
          </w:tcPr>
          <w:p w14:paraId="00DB5CDC"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D9E1F2"/>
            <w:noWrap/>
            <w:vAlign w:val="bottom"/>
            <w:hideMark/>
          </w:tcPr>
          <w:p w14:paraId="7A86176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654572C5"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7B7D457F"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Language</w:t>
            </w:r>
            <w:proofErr w:type="spellEnd"/>
          </w:p>
        </w:tc>
        <w:tc>
          <w:tcPr>
            <w:tcW w:w="1615" w:type="dxa"/>
            <w:tcBorders>
              <w:top w:val="nil"/>
              <w:left w:val="nil"/>
              <w:bottom w:val="nil"/>
              <w:right w:val="nil"/>
            </w:tcBorders>
            <w:shd w:val="clear" w:color="000000" w:fill="D9E1F2"/>
            <w:noWrap/>
            <w:vAlign w:val="bottom"/>
            <w:hideMark/>
          </w:tcPr>
          <w:p w14:paraId="0FE00CAE"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name</w:t>
            </w:r>
            <w:proofErr w:type="spellEnd"/>
          </w:p>
        </w:tc>
        <w:tc>
          <w:tcPr>
            <w:tcW w:w="1456" w:type="dxa"/>
            <w:tcBorders>
              <w:top w:val="nil"/>
              <w:left w:val="nil"/>
              <w:bottom w:val="nil"/>
              <w:right w:val="nil"/>
            </w:tcBorders>
            <w:shd w:val="clear" w:color="000000" w:fill="D9E1F2"/>
            <w:noWrap/>
            <w:vAlign w:val="bottom"/>
            <w:hideMark/>
          </w:tcPr>
          <w:p w14:paraId="2153264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D9E1F2"/>
            <w:noWrap/>
            <w:vAlign w:val="bottom"/>
            <w:hideMark/>
          </w:tcPr>
          <w:p w14:paraId="0DF0856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9E1F2"/>
            <w:noWrap/>
            <w:vAlign w:val="bottom"/>
            <w:hideMark/>
          </w:tcPr>
          <w:p w14:paraId="5F3A93D0"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3B151B6F" w14:textId="77777777" w:rsidTr="007269AF">
        <w:trPr>
          <w:trHeight w:val="288"/>
          <w:jc w:val="center"/>
        </w:trPr>
        <w:tc>
          <w:tcPr>
            <w:tcW w:w="3119" w:type="dxa"/>
            <w:tcBorders>
              <w:top w:val="nil"/>
              <w:left w:val="nil"/>
              <w:bottom w:val="nil"/>
              <w:right w:val="nil"/>
            </w:tcBorders>
            <w:shd w:val="clear" w:color="000000" w:fill="D6DCE4"/>
            <w:noWrap/>
            <w:vAlign w:val="bottom"/>
            <w:hideMark/>
          </w:tcPr>
          <w:p w14:paraId="3450D21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LogEntry</w:t>
            </w:r>
            <w:proofErr w:type="spellEnd"/>
          </w:p>
        </w:tc>
        <w:tc>
          <w:tcPr>
            <w:tcW w:w="1615" w:type="dxa"/>
            <w:tcBorders>
              <w:top w:val="nil"/>
              <w:left w:val="nil"/>
              <w:bottom w:val="nil"/>
              <w:right w:val="nil"/>
            </w:tcBorders>
            <w:shd w:val="clear" w:color="000000" w:fill="D6DCE4"/>
            <w:noWrap/>
            <w:vAlign w:val="bottom"/>
            <w:hideMark/>
          </w:tcPr>
          <w:p w14:paraId="1B98DD7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created</w:t>
            </w:r>
            <w:proofErr w:type="spellEnd"/>
          </w:p>
        </w:tc>
        <w:tc>
          <w:tcPr>
            <w:tcW w:w="1456" w:type="dxa"/>
            <w:tcBorders>
              <w:top w:val="nil"/>
              <w:left w:val="nil"/>
              <w:bottom w:val="nil"/>
              <w:right w:val="nil"/>
            </w:tcBorders>
            <w:shd w:val="clear" w:color="000000" w:fill="D6DCE4"/>
            <w:noWrap/>
            <w:vAlign w:val="bottom"/>
            <w:hideMark/>
          </w:tcPr>
          <w:p w14:paraId="527472D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datetime</w:t>
            </w:r>
            <w:proofErr w:type="spellEnd"/>
          </w:p>
        </w:tc>
        <w:tc>
          <w:tcPr>
            <w:tcW w:w="162" w:type="dxa"/>
            <w:tcBorders>
              <w:top w:val="nil"/>
              <w:left w:val="nil"/>
              <w:bottom w:val="nil"/>
              <w:right w:val="nil"/>
            </w:tcBorders>
            <w:shd w:val="clear" w:color="000000" w:fill="D6DCE4"/>
            <w:noWrap/>
            <w:vAlign w:val="bottom"/>
            <w:hideMark/>
          </w:tcPr>
          <w:p w14:paraId="5866C227"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6DCE4"/>
            <w:noWrap/>
            <w:vAlign w:val="bottom"/>
            <w:hideMark/>
          </w:tcPr>
          <w:p w14:paraId="79332B6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0F4D06E5" w14:textId="77777777" w:rsidTr="007269AF">
        <w:trPr>
          <w:trHeight w:val="288"/>
          <w:jc w:val="center"/>
        </w:trPr>
        <w:tc>
          <w:tcPr>
            <w:tcW w:w="3119" w:type="dxa"/>
            <w:tcBorders>
              <w:top w:val="nil"/>
              <w:left w:val="nil"/>
              <w:bottom w:val="nil"/>
              <w:right w:val="nil"/>
            </w:tcBorders>
            <w:shd w:val="clear" w:color="000000" w:fill="D6DCE4"/>
            <w:noWrap/>
            <w:vAlign w:val="bottom"/>
            <w:hideMark/>
          </w:tcPr>
          <w:p w14:paraId="33CA457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LogEntry</w:t>
            </w:r>
            <w:proofErr w:type="spellEnd"/>
          </w:p>
        </w:tc>
        <w:tc>
          <w:tcPr>
            <w:tcW w:w="1615" w:type="dxa"/>
            <w:tcBorders>
              <w:top w:val="nil"/>
              <w:left w:val="nil"/>
              <w:bottom w:val="nil"/>
              <w:right w:val="nil"/>
            </w:tcBorders>
            <w:shd w:val="clear" w:color="000000" w:fill="D6DCE4"/>
            <w:noWrap/>
            <w:vAlign w:val="bottom"/>
            <w:hideMark/>
          </w:tcPr>
          <w:p w14:paraId="71D7E5C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description</w:t>
            </w:r>
            <w:proofErr w:type="spellEnd"/>
          </w:p>
        </w:tc>
        <w:tc>
          <w:tcPr>
            <w:tcW w:w="1456" w:type="dxa"/>
            <w:tcBorders>
              <w:top w:val="nil"/>
              <w:left w:val="nil"/>
              <w:bottom w:val="nil"/>
              <w:right w:val="nil"/>
            </w:tcBorders>
            <w:shd w:val="clear" w:color="000000" w:fill="D6DCE4"/>
            <w:noWrap/>
            <w:vAlign w:val="bottom"/>
            <w:hideMark/>
          </w:tcPr>
          <w:p w14:paraId="0296232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D6DCE4"/>
            <w:noWrap/>
            <w:vAlign w:val="bottom"/>
            <w:hideMark/>
          </w:tcPr>
          <w:p w14:paraId="54CFB41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6DCE4"/>
            <w:noWrap/>
            <w:vAlign w:val="bottom"/>
            <w:hideMark/>
          </w:tcPr>
          <w:p w14:paraId="3F3C81D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7A455F86" w14:textId="77777777" w:rsidTr="007269AF">
        <w:trPr>
          <w:trHeight w:val="288"/>
          <w:jc w:val="center"/>
        </w:trPr>
        <w:tc>
          <w:tcPr>
            <w:tcW w:w="3119" w:type="dxa"/>
            <w:tcBorders>
              <w:top w:val="nil"/>
              <w:left w:val="nil"/>
              <w:bottom w:val="nil"/>
              <w:right w:val="nil"/>
            </w:tcBorders>
            <w:shd w:val="clear" w:color="000000" w:fill="D6DCE4"/>
            <w:noWrap/>
            <w:vAlign w:val="bottom"/>
            <w:hideMark/>
          </w:tcPr>
          <w:p w14:paraId="190E3C1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LogEntry</w:t>
            </w:r>
            <w:proofErr w:type="spellEnd"/>
          </w:p>
        </w:tc>
        <w:tc>
          <w:tcPr>
            <w:tcW w:w="1615" w:type="dxa"/>
            <w:tcBorders>
              <w:top w:val="nil"/>
              <w:left w:val="nil"/>
              <w:bottom w:val="nil"/>
              <w:right w:val="nil"/>
            </w:tcBorders>
            <w:shd w:val="clear" w:color="000000" w:fill="D6DCE4"/>
            <w:noWrap/>
            <w:vAlign w:val="bottom"/>
            <w:hideMark/>
          </w:tcPr>
          <w:p w14:paraId="5224CB7F"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entity</w:t>
            </w:r>
            <w:proofErr w:type="spellEnd"/>
          </w:p>
        </w:tc>
        <w:tc>
          <w:tcPr>
            <w:tcW w:w="1456" w:type="dxa"/>
            <w:tcBorders>
              <w:top w:val="nil"/>
              <w:left w:val="nil"/>
              <w:bottom w:val="nil"/>
              <w:right w:val="nil"/>
            </w:tcBorders>
            <w:shd w:val="clear" w:color="000000" w:fill="D6DCE4"/>
            <w:noWrap/>
            <w:vAlign w:val="bottom"/>
            <w:hideMark/>
          </w:tcPr>
          <w:p w14:paraId="689FB25B"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D6DCE4"/>
            <w:noWrap/>
            <w:vAlign w:val="bottom"/>
            <w:hideMark/>
          </w:tcPr>
          <w:p w14:paraId="518A4A7D"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6DCE4"/>
            <w:noWrap/>
            <w:vAlign w:val="bottom"/>
            <w:hideMark/>
          </w:tcPr>
          <w:p w14:paraId="415879CC"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3E443810" w14:textId="77777777" w:rsidTr="007269AF">
        <w:trPr>
          <w:trHeight w:val="288"/>
          <w:jc w:val="center"/>
        </w:trPr>
        <w:tc>
          <w:tcPr>
            <w:tcW w:w="3119" w:type="dxa"/>
            <w:tcBorders>
              <w:top w:val="nil"/>
              <w:left w:val="nil"/>
              <w:bottom w:val="nil"/>
              <w:right w:val="nil"/>
            </w:tcBorders>
            <w:shd w:val="clear" w:color="000000" w:fill="D6DCE4"/>
            <w:noWrap/>
            <w:vAlign w:val="bottom"/>
            <w:hideMark/>
          </w:tcPr>
          <w:p w14:paraId="526E7E6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LogEntry</w:t>
            </w:r>
            <w:proofErr w:type="spellEnd"/>
          </w:p>
        </w:tc>
        <w:tc>
          <w:tcPr>
            <w:tcW w:w="1615" w:type="dxa"/>
            <w:tcBorders>
              <w:top w:val="nil"/>
              <w:left w:val="nil"/>
              <w:bottom w:val="nil"/>
              <w:right w:val="nil"/>
            </w:tcBorders>
            <w:shd w:val="clear" w:color="000000" w:fill="D6DCE4"/>
            <w:noWrap/>
            <w:vAlign w:val="bottom"/>
            <w:hideMark/>
          </w:tcPr>
          <w:p w14:paraId="73F436D1"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D6DCE4"/>
            <w:noWrap/>
            <w:vAlign w:val="bottom"/>
            <w:hideMark/>
          </w:tcPr>
          <w:p w14:paraId="7AE7E45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6DCE4"/>
            <w:noWrap/>
            <w:vAlign w:val="bottom"/>
            <w:hideMark/>
          </w:tcPr>
          <w:p w14:paraId="2D30A81E"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D6DCE4"/>
            <w:noWrap/>
            <w:vAlign w:val="bottom"/>
            <w:hideMark/>
          </w:tcPr>
          <w:p w14:paraId="3EAE42C4"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291A3EAC" w14:textId="77777777" w:rsidTr="007269AF">
        <w:trPr>
          <w:trHeight w:val="288"/>
          <w:jc w:val="center"/>
        </w:trPr>
        <w:tc>
          <w:tcPr>
            <w:tcW w:w="3119" w:type="dxa"/>
            <w:tcBorders>
              <w:top w:val="nil"/>
              <w:left w:val="nil"/>
              <w:bottom w:val="nil"/>
              <w:right w:val="nil"/>
            </w:tcBorders>
            <w:shd w:val="clear" w:color="000000" w:fill="D6DCE4"/>
            <w:noWrap/>
            <w:vAlign w:val="bottom"/>
            <w:hideMark/>
          </w:tcPr>
          <w:p w14:paraId="5A279600"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LogEntry</w:t>
            </w:r>
            <w:proofErr w:type="spellEnd"/>
          </w:p>
        </w:tc>
        <w:tc>
          <w:tcPr>
            <w:tcW w:w="1615" w:type="dxa"/>
            <w:tcBorders>
              <w:top w:val="nil"/>
              <w:left w:val="nil"/>
              <w:bottom w:val="nil"/>
              <w:right w:val="nil"/>
            </w:tcBorders>
            <w:shd w:val="clear" w:color="000000" w:fill="D6DCE4"/>
            <w:noWrap/>
            <w:vAlign w:val="bottom"/>
            <w:hideMark/>
          </w:tcPr>
          <w:p w14:paraId="3BB27630"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logLevel</w:t>
            </w:r>
            <w:proofErr w:type="spellEnd"/>
          </w:p>
        </w:tc>
        <w:tc>
          <w:tcPr>
            <w:tcW w:w="1456" w:type="dxa"/>
            <w:tcBorders>
              <w:top w:val="nil"/>
              <w:left w:val="nil"/>
              <w:bottom w:val="nil"/>
              <w:right w:val="nil"/>
            </w:tcBorders>
            <w:shd w:val="clear" w:color="000000" w:fill="D6DCE4"/>
            <w:noWrap/>
            <w:vAlign w:val="bottom"/>
            <w:hideMark/>
          </w:tcPr>
          <w:p w14:paraId="486CD06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D6DCE4"/>
            <w:noWrap/>
            <w:vAlign w:val="bottom"/>
            <w:hideMark/>
          </w:tcPr>
          <w:p w14:paraId="1183C567"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6DCE4"/>
            <w:noWrap/>
            <w:vAlign w:val="bottom"/>
            <w:hideMark/>
          </w:tcPr>
          <w:p w14:paraId="0738CCEC"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05A6D6EB" w14:textId="77777777" w:rsidTr="007269AF">
        <w:trPr>
          <w:trHeight w:val="288"/>
          <w:jc w:val="center"/>
        </w:trPr>
        <w:tc>
          <w:tcPr>
            <w:tcW w:w="3119" w:type="dxa"/>
            <w:tcBorders>
              <w:top w:val="nil"/>
              <w:left w:val="nil"/>
              <w:bottom w:val="nil"/>
              <w:right w:val="nil"/>
            </w:tcBorders>
            <w:shd w:val="clear" w:color="000000" w:fill="D6DCE4"/>
            <w:noWrap/>
            <w:vAlign w:val="bottom"/>
            <w:hideMark/>
          </w:tcPr>
          <w:p w14:paraId="6EE3042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LogEntry</w:t>
            </w:r>
            <w:proofErr w:type="spellEnd"/>
          </w:p>
        </w:tc>
        <w:tc>
          <w:tcPr>
            <w:tcW w:w="1615" w:type="dxa"/>
            <w:tcBorders>
              <w:top w:val="nil"/>
              <w:left w:val="nil"/>
              <w:bottom w:val="nil"/>
              <w:right w:val="nil"/>
            </w:tcBorders>
            <w:shd w:val="clear" w:color="000000" w:fill="D6DCE4"/>
            <w:noWrap/>
            <w:vAlign w:val="bottom"/>
            <w:hideMark/>
          </w:tcPr>
          <w:p w14:paraId="16234AC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userName</w:t>
            </w:r>
            <w:proofErr w:type="spellEnd"/>
          </w:p>
        </w:tc>
        <w:tc>
          <w:tcPr>
            <w:tcW w:w="1456" w:type="dxa"/>
            <w:tcBorders>
              <w:top w:val="nil"/>
              <w:left w:val="nil"/>
              <w:bottom w:val="nil"/>
              <w:right w:val="nil"/>
            </w:tcBorders>
            <w:shd w:val="clear" w:color="000000" w:fill="D6DCE4"/>
            <w:noWrap/>
            <w:vAlign w:val="bottom"/>
            <w:hideMark/>
          </w:tcPr>
          <w:p w14:paraId="62F94D0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D6DCE4"/>
            <w:noWrap/>
            <w:vAlign w:val="bottom"/>
            <w:hideMark/>
          </w:tcPr>
          <w:p w14:paraId="110DB68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6DCE4"/>
            <w:noWrap/>
            <w:vAlign w:val="bottom"/>
            <w:hideMark/>
          </w:tcPr>
          <w:p w14:paraId="561F30FA"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B1DB707"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6C8F9EA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Mailing</w:t>
            </w:r>
            <w:proofErr w:type="spellEnd"/>
          </w:p>
        </w:tc>
        <w:tc>
          <w:tcPr>
            <w:tcW w:w="1615" w:type="dxa"/>
            <w:tcBorders>
              <w:top w:val="nil"/>
              <w:left w:val="nil"/>
              <w:bottom w:val="nil"/>
              <w:right w:val="nil"/>
            </w:tcBorders>
            <w:shd w:val="clear" w:color="000000" w:fill="E2EFDA"/>
            <w:noWrap/>
            <w:vAlign w:val="bottom"/>
            <w:hideMark/>
          </w:tcPr>
          <w:p w14:paraId="5CC6701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disclamer</w:t>
            </w:r>
            <w:proofErr w:type="spellEnd"/>
          </w:p>
        </w:tc>
        <w:tc>
          <w:tcPr>
            <w:tcW w:w="1456" w:type="dxa"/>
            <w:tcBorders>
              <w:top w:val="nil"/>
              <w:left w:val="nil"/>
              <w:bottom w:val="nil"/>
              <w:right w:val="nil"/>
            </w:tcBorders>
            <w:shd w:val="clear" w:color="000000" w:fill="E2EFDA"/>
            <w:noWrap/>
            <w:vAlign w:val="bottom"/>
            <w:hideMark/>
          </w:tcPr>
          <w:p w14:paraId="43C7134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2EFDA"/>
            <w:noWrap/>
            <w:vAlign w:val="bottom"/>
            <w:hideMark/>
          </w:tcPr>
          <w:p w14:paraId="473B340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4546E07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1C639569"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4E036F2B"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Mailing</w:t>
            </w:r>
            <w:proofErr w:type="spellEnd"/>
          </w:p>
        </w:tc>
        <w:tc>
          <w:tcPr>
            <w:tcW w:w="1615" w:type="dxa"/>
            <w:tcBorders>
              <w:top w:val="nil"/>
              <w:left w:val="nil"/>
              <w:bottom w:val="nil"/>
              <w:right w:val="nil"/>
            </w:tcBorders>
            <w:shd w:val="clear" w:color="000000" w:fill="E2EFDA"/>
            <w:noWrap/>
            <w:vAlign w:val="bottom"/>
            <w:hideMark/>
          </w:tcPr>
          <w:p w14:paraId="74CCA67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filters</w:t>
            </w:r>
            <w:proofErr w:type="spellEnd"/>
          </w:p>
        </w:tc>
        <w:tc>
          <w:tcPr>
            <w:tcW w:w="1456" w:type="dxa"/>
            <w:tcBorders>
              <w:top w:val="nil"/>
              <w:left w:val="nil"/>
              <w:bottom w:val="nil"/>
              <w:right w:val="nil"/>
            </w:tcBorders>
            <w:shd w:val="clear" w:color="000000" w:fill="E2EFDA"/>
            <w:noWrap/>
            <w:vAlign w:val="bottom"/>
            <w:hideMark/>
          </w:tcPr>
          <w:p w14:paraId="6A1B78B3"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2EFDA"/>
            <w:noWrap/>
            <w:vAlign w:val="bottom"/>
            <w:hideMark/>
          </w:tcPr>
          <w:p w14:paraId="3AF257E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7E22E97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3243A799"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3367978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Mailing</w:t>
            </w:r>
            <w:proofErr w:type="spellEnd"/>
          </w:p>
        </w:tc>
        <w:tc>
          <w:tcPr>
            <w:tcW w:w="1615" w:type="dxa"/>
            <w:tcBorders>
              <w:top w:val="nil"/>
              <w:left w:val="nil"/>
              <w:bottom w:val="nil"/>
              <w:right w:val="nil"/>
            </w:tcBorders>
            <w:shd w:val="clear" w:color="000000" w:fill="E2EFDA"/>
            <w:noWrap/>
            <w:vAlign w:val="bottom"/>
            <w:hideMark/>
          </w:tcPr>
          <w:p w14:paraId="282C698A"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E2EFDA"/>
            <w:noWrap/>
            <w:vAlign w:val="bottom"/>
            <w:hideMark/>
          </w:tcPr>
          <w:p w14:paraId="4AD98AA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E2EFDA"/>
            <w:noWrap/>
            <w:vAlign w:val="bottom"/>
            <w:hideMark/>
          </w:tcPr>
          <w:p w14:paraId="16A9195D"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E2EFDA"/>
            <w:noWrap/>
            <w:vAlign w:val="bottom"/>
            <w:hideMark/>
          </w:tcPr>
          <w:p w14:paraId="703EBF74"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7D1F5654"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6881662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Mailing</w:t>
            </w:r>
            <w:proofErr w:type="spellEnd"/>
          </w:p>
        </w:tc>
        <w:tc>
          <w:tcPr>
            <w:tcW w:w="1615" w:type="dxa"/>
            <w:tcBorders>
              <w:top w:val="nil"/>
              <w:left w:val="nil"/>
              <w:bottom w:val="nil"/>
              <w:right w:val="nil"/>
            </w:tcBorders>
            <w:shd w:val="clear" w:color="000000" w:fill="E2EFDA"/>
            <w:noWrap/>
            <w:vAlign w:val="bottom"/>
            <w:hideMark/>
          </w:tcPr>
          <w:p w14:paraId="4738001E"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imagePath</w:t>
            </w:r>
            <w:proofErr w:type="spellEnd"/>
          </w:p>
        </w:tc>
        <w:tc>
          <w:tcPr>
            <w:tcW w:w="1456" w:type="dxa"/>
            <w:tcBorders>
              <w:top w:val="nil"/>
              <w:left w:val="nil"/>
              <w:bottom w:val="nil"/>
              <w:right w:val="nil"/>
            </w:tcBorders>
            <w:shd w:val="clear" w:color="000000" w:fill="E2EFDA"/>
            <w:noWrap/>
            <w:vAlign w:val="bottom"/>
            <w:hideMark/>
          </w:tcPr>
          <w:p w14:paraId="4A69499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2EFDA"/>
            <w:noWrap/>
            <w:vAlign w:val="bottom"/>
            <w:hideMark/>
          </w:tcPr>
          <w:p w14:paraId="4439767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6B82345A"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F1EC5FB"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363FDB9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Mailing</w:t>
            </w:r>
            <w:proofErr w:type="spellEnd"/>
          </w:p>
        </w:tc>
        <w:tc>
          <w:tcPr>
            <w:tcW w:w="1615" w:type="dxa"/>
            <w:tcBorders>
              <w:top w:val="nil"/>
              <w:left w:val="nil"/>
              <w:bottom w:val="nil"/>
              <w:right w:val="nil"/>
            </w:tcBorders>
            <w:shd w:val="clear" w:color="000000" w:fill="E2EFDA"/>
            <w:noWrap/>
            <w:vAlign w:val="bottom"/>
            <w:hideMark/>
          </w:tcPr>
          <w:p w14:paraId="4AD8DCB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lastEditorId</w:t>
            </w:r>
            <w:proofErr w:type="spellEnd"/>
          </w:p>
        </w:tc>
        <w:tc>
          <w:tcPr>
            <w:tcW w:w="1456" w:type="dxa"/>
            <w:tcBorders>
              <w:top w:val="nil"/>
              <w:left w:val="nil"/>
              <w:bottom w:val="nil"/>
              <w:right w:val="nil"/>
            </w:tcBorders>
            <w:shd w:val="clear" w:color="000000" w:fill="E2EFDA"/>
            <w:noWrap/>
            <w:vAlign w:val="bottom"/>
            <w:hideMark/>
          </w:tcPr>
          <w:p w14:paraId="7C97572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E2EFDA"/>
            <w:noWrap/>
            <w:vAlign w:val="bottom"/>
            <w:hideMark/>
          </w:tcPr>
          <w:p w14:paraId="54F75FBD"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3120B72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2005F924"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6A9E093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Mailing</w:t>
            </w:r>
            <w:proofErr w:type="spellEnd"/>
          </w:p>
        </w:tc>
        <w:tc>
          <w:tcPr>
            <w:tcW w:w="1615" w:type="dxa"/>
            <w:tcBorders>
              <w:top w:val="nil"/>
              <w:left w:val="nil"/>
              <w:bottom w:val="nil"/>
              <w:right w:val="nil"/>
            </w:tcBorders>
            <w:shd w:val="clear" w:color="000000" w:fill="E2EFDA"/>
            <w:noWrap/>
            <w:vAlign w:val="bottom"/>
            <w:hideMark/>
          </w:tcPr>
          <w:p w14:paraId="4BD49DC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preface</w:t>
            </w:r>
            <w:proofErr w:type="spellEnd"/>
          </w:p>
        </w:tc>
        <w:tc>
          <w:tcPr>
            <w:tcW w:w="1456" w:type="dxa"/>
            <w:tcBorders>
              <w:top w:val="nil"/>
              <w:left w:val="nil"/>
              <w:bottom w:val="nil"/>
              <w:right w:val="nil"/>
            </w:tcBorders>
            <w:shd w:val="clear" w:color="000000" w:fill="E2EFDA"/>
            <w:noWrap/>
            <w:vAlign w:val="bottom"/>
            <w:hideMark/>
          </w:tcPr>
          <w:p w14:paraId="36B5E5D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2EFDA"/>
            <w:noWrap/>
            <w:vAlign w:val="bottom"/>
            <w:hideMark/>
          </w:tcPr>
          <w:p w14:paraId="7B3F16F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3E60BB80"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0383E374"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2033932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Mailing</w:t>
            </w:r>
            <w:proofErr w:type="spellEnd"/>
          </w:p>
        </w:tc>
        <w:tc>
          <w:tcPr>
            <w:tcW w:w="1615" w:type="dxa"/>
            <w:tcBorders>
              <w:top w:val="nil"/>
              <w:left w:val="nil"/>
              <w:bottom w:val="nil"/>
              <w:right w:val="nil"/>
            </w:tcBorders>
            <w:shd w:val="clear" w:color="000000" w:fill="E2EFDA"/>
            <w:noWrap/>
            <w:vAlign w:val="bottom"/>
            <w:hideMark/>
          </w:tcPr>
          <w:p w14:paraId="75A1E88E"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reviewerId</w:t>
            </w:r>
            <w:proofErr w:type="spellEnd"/>
          </w:p>
        </w:tc>
        <w:tc>
          <w:tcPr>
            <w:tcW w:w="1456" w:type="dxa"/>
            <w:tcBorders>
              <w:top w:val="nil"/>
              <w:left w:val="nil"/>
              <w:bottom w:val="nil"/>
              <w:right w:val="nil"/>
            </w:tcBorders>
            <w:shd w:val="clear" w:color="000000" w:fill="E2EFDA"/>
            <w:noWrap/>
            <w:vAlign w:val="bottom"/>
            <w:hideMark/>
          </w:tcPr>
          <w:p w14:paraId="5F638D2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E2EFDA"/>
            <w:noWrap/>
            <w:vAlign w:val="bottom"/>
            <w:hideMark/>
          </w:tcPr>
          <w:p w14:paraId="092B6E9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623E1A4D"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7A88D5DE"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75B986B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Mailing</w:t>
            </w:r>
            <w:proofErr w:type="spellEnd"/>
          </w:p>
        </w:tc>
        <w:tc>
          <w:tcPr>
            <w:tcW w:w="1615" w:type="dxa"/>
            <w:tcBorders>
              <w:top w:val="nil"/>
              <w:left w:val="nil"/>
              <w:bottom w:val="nil"/>
              <w:right w:val="nil"/>
            </w:tcBorders>
            <w:shd w:val="clear" w:color="000000" w:fill="E2EFDA"/>
            <w:noWrap/>
            <w:vAlign w:val="bottom"/>
            <w:hideMark/>
          </w:tcPr>
          <w:p w14:paraId="6971454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subject</w:t>
            </w:r>
            <w:proofErr w:type="spellEnd"/>
          </w:p>
        </w:tc>
        <w:tc>
          <w:tcPr>
            <w:tcW w:w="1456" w:type="dxa"/>
            <w:tcBorders>
              <w:top w:val="nil"/>
              <w:left w:val="nil"/>
              <w:bottom w:val="nil"/>
              <w:right w:val="nil"/>
            </w:tcBorders>
            <w:shd w:val="clear" w:color="000000" w:fill="E2EFDA"/>
            <w:noWrap/>
            <w:vAlign w:val="bottom"/>
            <w:hideMark/>
          </w:tcPr>
          <w:p w14:paraId="397BEDA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2EFDA"/>
            <w:noWrap/>
            <w:vAlign w:val="bottom"/>
            <w:hideMark/>
          </w:tcPr>
          <w:p w14:paraId="62588A89"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79C7A16D"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715E905C"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6E81AED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Map</w:t>
            </w:r>
            <w:proofErr w:type="spellEnd"/>
          </w:p>
        </w:tc>
        <w:tc>
          <w:tcPr>
            <w:tcW w:w="1615" w:type="dxa"/>
            <w:tcBorders>
              <w:top w:val="nil"/>
              <w:left w:val="nil"/>
              <w:bottom w:val="nil"/>
              <w:right w:val="nil"/>
            </w:tcBorders>
            <w:shd w:val="clear" w:color="000000" w:fill="DDEBF7"/>
            <w:noWrap/>
            <w:vAlign w:val="bottom"/>
            <w:hideMark/>
          </w:tcPr>
          <w:p w14:paraId="001D5E6D"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DDEBF7"/>
            <w:noWrap/>
            <w:vAlign w:val="bottom"/>
            <w:hideMark/>
          </w:tcPr>
          <w:p w14:paraId="01BC39DE"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DEBF7"/>
            <w:noWrap/>
            <w:vAlign w:val="bottom"/>
            <w:hideMark/>
          </w:tcPr>
          <w:p w14:paraId="2D04AAF4"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DDEBF7"/>
            <w:noWrap/>
            <w:vAlign w:val="bottom"/>
            <w:hideMark/>
          </w:tcPr>
          <w:p w14:paraId="271F286C"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0F79C4B1"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53D508C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Map</w:t>
            </w:r>
            <w:proofErr w:type="spellEnd"/>
          </w:p>
        </w:tc>
        <w:tc>
          <w:tcPr>
            <w:tcW w:w="1615" w:type="dxa"/>
            <w:tcBorders>
              <w:top w:val="nil"/>
              <w:left w:val="nil"/>
              <w:bottom w:val="nil"/>
              <w:right w:val="nil"/>
            </w:tcBorders>
            <w:shd w:val="clear" w:color="000000" w:fill="DDEBF7"/>
            <w:noWrap/>
            <w:vAlign w:val="bottom"/>
            <w:hideMark/>
          </w:tcPr>
          <w:p w14:paraId="2EBF8DF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sourceId</w:t>
            </w:r>
            <w:proofErr w:type="spellEnd"/>
          </w:p>
        </w:tc>
        <w:tc>
          <w:tcPr>
            <w:tcW w:w="1456" w:type="dxa"/>
            <w:tcBorders>
              <w:top w:val="nil"/>
              <w:left w:val="nil"/>
              <w:bottom w:val="nil"/>
              <w:right w:val="nil"/>
            </w:tcBorders>
            <w:shd w:val="clear" w:color="000000" w:fill="DDEBF7"/>
            <w:noWrap/>
            <w:vAlign w:val="bottom"/>
            <w:hideMark/>
          </w:tcPr>
          <w:p w14:paraId="05B53EDB"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DEBF7"/>
            <w:noWrap/>
            <w:vAlign w:val="bottom"/>
            <w:hideMark/>
          </w:tcPr>
          <w:p w14:paraId="1539050B"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DEBF7"/>
            <w:noWrap/>
            <w:vAlign w:val="bottom"/>
            <w:hideMark/>
          </w:tcPr>
          <w:p w14:paraId="4783344A"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38537D42"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4D7B6A8E"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Map</w:t>
            </w:r>
            <w:proofErr w:type="spellEnd"/>
          </w:p>
        </w:tc>
        <w:tc>
          <w:tcPr>
            <w:tcW w:w="1615" w:type="dxa"/>
            <w:tcBorders>
              <w:top w:val="nil"/>
              <w:left w:val="nil"/>
              <w:bottom w:val="nil"/>
              <w:right w:val="nil"/>
            </w:tcBorders>
            <w:shd w:val="clear" w:color="000000" w:fill="DDEBF7"/>
            <w:noWrap/>
            <w:vAlign w:val="bottom"/>
            <w:hideMark/>
          </w:tcPr>
          <w:p w14:paraId="12B3A28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sourcePath</w:t>
            </w:r>
            <w:proofErr w:type="spellEnd"/>
          </w:p>
        </w:tc>
        <w:tc>
          <w:tcPr>
            <w:tcW w:w="1456" w:type="dxa"/>
            <w:tcBorders>
              <w:top w:val="nil"/>
              <w:left w:val="nil"/>
              <w:bottom w:val="nil"/>
              <w:right w:val="nil"/>
            </w:tcBorders>
            <w:shd w:val="clear" w:color="000000" w:fill="DDEBF7"/>
            <w:noWrap/>
            <w:vAlign w:val="bottom"/>
            <w:hideMark/>
          </w:tcPr>
          <w:p w14:paraId="106EDFD3"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DDEBF7"/>
            <w:noWrap/>
            <w:vAlign w:val="bottom"/>
            <w:hideMark/>
          </w:tcPr>
          <w:p w14:paraId="088D5FC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DEBF7"/>
            <w:noWrap/>
            <w:vAlign w:val="bottom"/>
            <w:hideMark/>
          </w:tcPr>
          <w:p w14:paraId="329FD24C"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1B573770" w14:textId="77777777" w:rsidTr="007269AF">
        <w:trPr>
          <w:trHeight w:val="288"/>
          <w:jc w:val="center"/>
        </w:trPr>
        <w:tc>
          <w:tcPr>
            <w:tcW w:w="3119" w:type="dxa"/>
            <w:tcBorders>
              <w:top w:val="nil"/>
              <w:left w:val="nil"/>
              <w:bottom w:val="nil"/>
              <w:right w:val="nil"/>
            </w:tcBorders>
            <w:shd w:val="clear" w:color="000000" w:fill="FFF2CC"/>
            <w:noWrap/>
            <w:vAlign w:val="bottom"/>
            <w:hideMark/>
          </w:tcPr>
          <w:p w14:paraId="75F92A0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NewsAddressee</w:t>
            </w:r>
            <w:proofErr w:type="spellEnd"/>
          </w:p>
        </w:tc>
        <w:tc>
          <w:tcPr>
            <w:tcW w:w="1615" w:type="dxa"/>
            <w:tcBorders>
              <w:top w:val="nil"/>
              <w:left w:val="nil"/>
              <w:bottom w:val="nil"/>
              <w:right w:val="nil"/>
            </w:tcBorders>
            <w:shd w:val="clear" w:color="000000" w:fill="FFF2CC"/>
            <w:noWrap/>
            <w:vAlign w:val="bottom"/>
            <w:hideMark/>
          </w:tcPr>
          <w:p w14:paraId="72CE8C09"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active</w:t>
            </w:r>
          </w:p>
        </w:tc>
        <w:tc>
          <w:tcPr>
            <w:tcW w:w="1456" w:type="dxa"/>
            <w:tcBorders>
              <w:top w:val="nil"/>
              <w:left w:val="nil"/>
              <w:bottom w:val="nil"/>
              <w:right w:val="nil"/>
            </w:tcBorders>
            <w:shd w:val="clear" w:color="000000" w:fill="FFF2CC"/>
            <w:noWrap/>
            <w:vAlign w:val="bottom"/>
            <w:hideMark/>
          </w:tcPr>
          <w:p w14:paraId="78DF1D57"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bit</w:t>
            </w:r>
          </w:p>
        </w:tc>
        <w:tc>
          <w:tcPr>
            <w:tcW w:w="162" w:type="dxa"/>
            <w:tcBorders>
              <w:top w:val="nil"/>
              <w:left w:val="nil"/>
              <w:bottom w:val="nil"/>
              <w:right w:val="nil"/>
            </w:tcBorders>
            <w:shd w:val="clear" w:color="000000" w:fill="FFF2CC"/>
            <w:noWrap/>
            <w:vAlign w:val="bottom"/>
            <w:hideMark/>
          </w:tcPr>
          <w:p w14:paraId="22759E59"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FF2CC"/>
            <w:noWrap/>
            <w:vAlign w:val="bottom"/>
            <w:hideMark/>
          </w:tcPr>
          <w:p w14:paraId="15488D0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625C4ACD" w14:textId="77777777" w:rsidTr="007269AF">
        <w:trPr>
          <w:trHeight w:val="288"/>
          <w:jc w:val="center"/>
        </w:trPr>
        <w:tc>
          <w:tcPr>
            <w:tcW w:w="3119" w:type="dxa"/>
            <w:tcBorders>
              <w:top w:val="nil"/>
              <w:left w:val="nil"/>
              <w:bottom w:val="nil"/>
              <w:right w:val="nil"/>
            </w:tcBorders>
            <w:shd w:val="clear" w:color="000000" w:fill="FFF2CC"/>
            <w:noWrap/>
            <w:vAlign w:val="bottom"/>
            <w:hideMark/>
          </w:tcPr>
          <w:p w14:paraId="7BF67AC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NewsAddressee</w:t>
            </w:r>
            <w:proofErr w:type="spellEnd"/>
          </w:p>
        </w:tc>
        <w:tc>
          <w:tcPr>
            <w:tcW w:w="1615" w:type="dxa"/>
            <w:tcBorders>
              <w:top w:val="nil"/>
              <w:left w:val="nil"/>
              <w:bottom w:val="nil"/>
              <w:right w:val="nil"/>
            </w:tcBorders>
            <w:shd w:val="clear" w:color="000000" w:fill="FFF2CC"/>
            <w:noWrap/>
            <w:vAlign w:val="bottom"/>
            <w:hideMark/>
          </w:tcPr>
          <w:p w14:paraId="39D051B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dropout</w:t>
            </w:r>
            <w:proofErr w:type="spellEnd"/>
          </w:p>
        </w:tc>
        <w:tc>
          <w:tcPr>
            <w:tcW w:w="1456" w:type="dxa"/>
            <w:tcBorders>
              <w:top w:val="nil"/>
              <w:left w:val="nil"/>
              <w:bottom w:val="nil"/>
              <w:right w:val="nil"/>
            </w:tcBorders>
            <w:shd w:val="clear" w:color="000000" w:fill="FFF2CC"/>
            <w:noWrap/>
            <w:vAlign w:val="bottom"/>
            <w:hideMark/>
          </w:tcPr>
          <w:p w14:paraId="07DBF9C1"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date</w:t>
            </w:r>
          </w:p>
        </w:tc>
        <w:tc>
          <w:tcPr>
            <w:tcW w:w="162" w:type="dxa"/>
            <w:tcBorders>
              <w:top w:val="nil"/>
              <w:left w:val="nil"/>
              <w:bottom w:val="nil"/>
              <w:right w:val="nil"/>
            </w:tcBorders>
            <w:shd w:val="clear" w:color="000000" w:fill="FFF2CC"/>
            <w:noWrap/>
            <w:vAlign w:val="bottom"/>
            <w:hideMark/>
          </w:tcPr>
          <w:p w14:paraId="1D0928E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FF2CC"/>
            <w:noWrap/>
            <w:vAlign w:val="bottom"/>
            <w:hideMark/>
          </w:tcPr>
          <w:p w14:paraId="0372B37C"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15F6629B" w14:textId="77777777" w:rsidTr="007269AF">
        <w:trPr>
          <w:trHeight w:val="288"/>
          <w:jc w:val="center"/>
        </w:trPr>
        <w:tc>
          <w:tcPr>
            <w:tcW w:w="3119" w:type="dxa"/>
            <w:tcBorders>
              <w:top w:val="nil"/>
              <w:left w:val="nil"/>
              <w:bottom w:val="nil"/>
              <w:right w:val="nil"/>
            </w:tcBorders>
            <w:shd w:val="clear" w:color="000000" w:fill="FFF2CC"/>
            <w:noWrap/>
            <w:vAlign w:val="bottom"/>
            <w:hideMark/>
          </w:tcPr>
          <w:p w14:paraId="09AE818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NewsAddressee</w:t>
            </w:r>
            <w:proofErr w:type="spellEnd"/>
          </w:p>
        </w:tc>
        <w:tc>
          <w:tcPr>
            <w:tcW w:w="1615" w:type="dxa"/>
            <w:tcBorders>
              <w:top w:val="nil"/>
              <w:left w:val="nil"/>
              <w:bottom w:val="nil"/>
              <w:right w:val="nil"/>
            </w:tcBorders>
            <w:shd w:val="clear" w:color="000000" w:fill="FFF2CC"/>
            <w:noWrap/>
            <w:vAlign w:val="bottom"/>
            <w:hideMark/>
          </w:tcPr>
          <w:p w14:paraId="06AADBFA"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email</w:t>
            </w:r>
          </w:p>
        </w:tc>
        <w:tc>
          <w:tcPr>
            <w:tcW w:w="1456" w:type="dxa"/>
            <w:tcBorders>
              <w:top w:val="nil"/>
              <w:left w:val="nil"/>
              <w:bottom w:val="nil"/>
              <w:right w:val="nil"/>
            </w:tcBorders>
            <w:shd w:val="clear" w:color="000000" w:fill="FFF2CC"/>
            <w:noWrap/>
            <w:vAlign w:val="bottom"/>
            <w:hideMark/>
          </w:tcPr>
          <w:p w14:paraId="63C5BC7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FFF2CC"/>
            <w:noWrap/>
            <w:vAlign w:val="bottom"/>
            <w:hideMark/>
          </w:tcPr>
          <w:p w14:paraId="33DB24DA"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FFF2CC"/>
            <w:noWrap/>
            <w:vAlign w:val="bottom"/>
            <w:hideMark/>
          </w:tcPr>
          <w:p w14:paraId="792184F3"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19CF0091" w14:textId="77777777" w:rsidTr="007269AF">
        <w:trPr>
          <w:trHeight w:val="288"/>
          <w:jc w:val="center"/>
        </w:trPr>
        <w:tc>
          <w:tcPr>
            <w:tcW w:w="3119" w:type="dxa"/>
            <w:tcBorders>
              <w:top w:val="nil"/>
              <w:left w:val="nil"/>
              <w:bottom w:val="nil"/>
              <w:right w:val="nil"/>
            </w:tcBorders>
            <w:shd w:val="clear" w:color="000000" w:fill="FFF2CC"/>
            <w:noWrap/>
            <w:vAlign w:val="bottom"/>
            <w:hideMark/>
          </w:tcPr>
          <w:p w14:paraId="28317F65"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NewsAddressee</w:t>
            </w:r>
            <w:proofErr w:type="spellEnd"/>
          </w:p>
        </w:tc>
        <w:tc>
          <w:tcPr>
            <w:tcW w:w="1615" w:type="dxa"/>
            <w:tcBorders>
              <w:top w:val="nil"/>
              <w:left w:val="nil"/>
              <w:bottom w:val="nil"/>
              <w:right w:val="nil"/>
            </w:tcBorders>
            <w:shd w:val="clear" w:color="000000" w:fill="FFF2CC"/>
            <w:noWrap/>
            <w:vAlign w:val="bottom"/>
            <w:hideMark/>
          </w:tcPr>
          <w:p w14:paraId="0DF10A2E"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name</w:t>
            </w:r>
            <w:proofErr w:type="spellEnd"/>
          </w:p>
        </w:tc>
        <w:tc>
          <w:tcPr>
            <w:tcW w:w="1456" w:type="dxa"/>
            <w:tcBorders>
              <w:top w:val="nil"/>
              <w:left w:val="nil"/>
              <w:bottom w:val="nil"/>
              <w:right w:val="nil"/>
            </w:tcBorders>
            <w:shd w:val="clear" w:color="000000" w:fill="FFF2CC"/>
            <w:noWrap/>
            <w:vAlign w:val="bottom"/>
            <w:hideMark/>
          </w:tcPr>
          <w:p w14:paraId="73203AEF"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FFF2CC"/>
            <w:noWrap/>
            <w:vAlign w:val="bottom"/>
            <w:hideMark/>
          </w:tcPr>
          <w:p w14:paraId="3681D3D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FF2CC"/>
            <w:noWrap/>
            <w:vAlign w:val="bottom"/>
            <w:hideMark/>
          </w:tcPr>
          <w:p w14:paraId="2DA7CF7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20D3AF1" w14:textId="77777777" w:rsidTr="007269AF">
        <w:trPr>
          <w:trHeight w:val="288"/>
          <w:jc w:val="center"/>
        </w:trPr>
        <w:tc>
          <w:tcPr>
            <w:tcW w:w="3119" w:type="dxa"/>
            <w:tcBorders>
              <w:top w:val="nil"/>
              <w:left w:val="nil"/>
              <w:bottom w:val="nil"/>
              <w:right w:val="nil"/>
            </w:tcBorders>
            <w:shd w:val="clear" w:color="000000" w:fill="FFF2CC"/>
            <w:noWrap/>
            <w:vAlign w:val="bottom"/>
            <w:hideMark/>
          </w:tcPr>
          <w:p w14:paraId="3555899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NewsAddressee</w:t>
            </w:r>
            <w:proofErr w:type="spellEnd"/>
          </w:p>
        </w:tc>
        <w:tc>
          <w:tcPr>
            <w:tcW w:w="1615" w:type="dxa"/>
            <w:tcBorders>
              <w:top w:val="nil"/>
              <w:left w:val="nil"/>
              <w:bottom w:val="nil"/>
              <w:right w:val="nil"/>
            </w:tcBorders>
            <w:shd w:val="clear" w:color="000000" w:fill="FFF2CC"/>
            <w:noWrap/>
            <w:vAlign w:val="bottom"/>
            <w:hideMark/>
          </w:tcPr>
          <w:p w14:paraId="2D8BB08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singup</w:t>
            </w:r>
            <w:proofErr w:type="spellEnd"/>
          </w:p>
        </w:tc>
        <w:tc>
          <w:tcPr>
            <w:tcW w:w="1456" w:type="dxa"/>
            <w:tcBorders>
              <w:top w:val="nil"/>
              <w:left w:val="nil"/>
              <w:bottom w:val="nil"/>
              <w:right w:val="nil"/>
            </w:tcBorders>
            <w:shd w:val="clear" w:color="000000" w:fill="FFF2CC"/>
            <w:noWrap/>
            <w:vAlign w:val="bottom"/>
            <w:hideMark/>
          </w:tcPr>
          <w:p w14:paraId="62FF387A"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date</w:t>
            </w:r>
          </w:p>
        </w:tc>
        <w:tc>
          <w:tcPr>
            <w:tcW w:w="162" w:type="dxa"/>
            <w:tcBorders>
              <w:top w:val="nil"/>
              <w:left w:val="nil"/>
              <w:bottom w:val="nil"/>
              <w:right w:val="nil"/>
            </w:tcBorders>
            <w:shd w:val="clear" w:color="000000" w:fill="FFF2CC"/>
            <w:noWrap/>
            <w:vAlign w:val="bottom"/>
            <w:hideMark/>
          </w:tcPr>
          <w:p w14:paraId="74268492"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FF2CC"/>
            <w:noWrap/>
            <w:vAlign w:val="bottom"/>
            <w:hideMark/>
          </w:tcPr>
          <w:p w14:paraId="04B8D69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1616B644" w14:textId="77777777" w:rsidTr="007269AF">
        <w:trPr>
          <w:trHeight w:val="288"/>
          <w:jc w:val="center"/>
        </w:trPr>
        <w:tc>
          <w:tcPr>
            <w:tcW w:w="3119" w:type="dxa"/>
            <w:tcBorders>
              <w:top w:val="nil"/>
              <w:left w:val="nil"/>
              <w:bottom w:val="nil"/>
              <w:right w:val="nil"/>
            </w:tcBorders>
            <w:shd w:val="clear" w:color="000000" w:fill="EDEDED"/>
            <w:noWrap/>
            <w:vAlign w:val="bottom"/>
            <w:hideMark/>
          </w:tcPr>
          <w:p w14:paraId="109B127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Permission</w:t>
            </w:r>
            <w:proofErr w:type="spellEnd"/>
          </w:p>
        </w:tc>
        <w:tc>
          <w:tcPr>
            <w:tcW w:w="1615" w:type="dxa"/>
            <w:tcBorders>
              <w:top w:val="nil"/>
              <w:left w:val="nil"/>
              <w:bottom w:val="nil"/>
              <w:right w:val="nil"/>
            </w:tcBorders>
            <w:shd w:val="clear" w:color="000000" w:fill="EDEDED"/>
            <w:noWrap/>
            <w:vAlign w:val="bottom"/>
            <w:hideMark/>
          </w:tcPr>
          <w:p w14:paraId="281FE35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description</w:t>
            </w:r>
            <w:proofErr w:type="spellEnd"/>
          </w:p>
        </w:tc>
        <w:tc>
          <w:tcPr>
            <w:tcW w:w="1456" w:type="dxa"/>
            <w:tcBorders>
              <w:top w:val="nil"/>
              <w:left w:val="nil"/>
              <w:bottom w:val="nil"/>
              <w:right w:val="nil"/>
            </w:tcBorders>
            <w:shd w:val="clear" w:color="000000" w:fill="EDEDED"/>
            <w:noWrap/>
            <w:vAlign w:val="bottom"/>
            <w:hideMark/>
          </w:tcPr>
          <w:p w14:paraId="6A61CD2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DEDED"/>
            <w:noWrap/>
            <w:vAlign w:val="bottom"/>
            <w:hideMark/>
          </w:tcPr>
          <w:p w14:paraId="45087317"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DEDED"/>
            <w:noWrap/>
            <w:vAlign w:val="bottom"/>
            <w:hideMark/>
          </w:tcPr>
          <w:p w14:paraId="703400FC"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7876C39A" w14:textId="77777777" w:rsidTr="007269AF">
        <w:trPr>
          <w:trHeight w:val="288"/>
          <w:jc w:val="center"/>
        </w:trPr>
        <w:tc>
          <w:tcPr>
            <w:tcW w:w="3119" w:type="dxa"/>
            <w:tcBorders>
              <w:top w:val="nil"/>
              <w:left w:val="nil"/>
              <w:bottom w:val="nil"/>
              <w:right w:val="nil"/>
            </w:tcBorders>
            <w:shd w:val="clear" w:color="000000" w:fill="EDEDED"/>
            <w:noWrap/>
            <w:vAlign w:val="bottom"/>
            <w:hideMark/>
          </w:tcPr>
          <w:p w14:paraId="005B05C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Permission</w:t>
            </w:r>
            <w:proofErr w:type="spellEnd"/>
          </w:p>
        </w:tc>
        <w:tc>
          <w:tcPr>
            <w:tcW w:w="1615" w:type="dxa"/>
            <w:tcBorders>
              <w:top w:val="nil"/>
              <w:left w:val="nil"/>
              <w:bottom w:val="nil"/>
              <w:right w:val="nil"/>
            </w:tcBorders>
            <w:shd w:val="clear" w:color="000000" w:fill="EDEDED"/>
            <w:noWrap/>
            <w:vAlign w:val="bottom"/>
            <w:hideMark/>
          </w:tcPr>
          <w:p w14:paraId="3EF96A2D"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EDEDED"/>
            <w:noWrap/>
            <w:vAlign w:val="bottom"/>
            <w:hideMark/>
          </w:tcPr>
          <w:p w14:paraId="016B13C0"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EDEDED"/>
            <w:noWrap/>
            <w:vAlign w:val="bottom"/>
            <w:hideMark/>
          </w:tcPr>
          <w:p w14:paraId="03E14E9F"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EDEDED"/>
            <w:noWrap/>
            <w:vAlign w:val="bottom"/>
            <w:hideMark/>
          </w:tcPr>
          <w:p w14:paraId="7591E122"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7AA94E96" w14:textId="77777777" w:rsidTr="007269AF">
        <w:trPr>
          <w:trHeight w:val="288"/>
          <w:jc w:val="center"/>
        </w:trPr>
        <w:tc>
          <w:tcPr>
            <w:tcW w:w="3119" w:type="dxa"/>
            <w:tcBorders>
              <w:top w:val="nil"/>
              <w:left w:val="nil"/>
              <w:bottom w:val="nil"/>
              <w:right w:val="nil"/>
            </w:tcBorders>
            <w:shd w:val="clear" w:color="000000" w:fill="FCE4D6"/>
            <w:noWrap/>
            <w:vAlign w:val="bottom"/>
            <w:hideMark/>
          </w:tcPr>
          <w:p w14:paraId="7F3ADB4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PersonalInformation</w:t>
            </w:r>
            <w:proofErr w:type="spellEnd"/>
          </w:p>
        </w:tc>
        <w:tc>
          <w:tcPr>
            <w:tcW w:w="1615" w:type="dxa"/>
            <w:tcBorders>
              <w:top w:val="nil"/>
              <w:left w:val="nil"/>
              <w:bottom w:val="nil"/>
              <w:right w:val="nil"/>
            </w:tcBorders>
            <w:shd w:val="clear" w:color="000000" w:fill="FCE4D6"/>
            <w:noWrap/>
            <w:vAlign w:val="bottom"/>
            <w:hideMark/>
          </w:tcPr>
          <w:p w14:paraId="0FFA7DF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birthday</w:t>
            </w:r>
            <w:proofErr w:type="spellEnd"/>
          </w:p>
        </w:tc>
        <w:tc>
          <w:tcPr>
            <w:tcW w:w="1456" w:type="dxa"/>
            <w:tcBorders>
              <w:top w:val="nil"/>
              <w:left w:val="nil"/>
              <w:bottom w:val="nil"/>
              <w:right w:val="nil"/>
            </w:tcBorders>
            <w:shd w:val="clear" w:color="000000" w:fill="FCE4D6"/>
            <w:noWrap/>
            <w:vAlign w:val="bottom"/>
            <w:hideMark/>
          </w:tcPr>
          <w:p w14:paraId="17BF6AD6"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date</w:t>
            </w:r>
          </w:p>
        </w:tc>
        <w:tc>
          <w:tcPr>
            <w:tcW w:w="162" w:type="dxa"/>
            <w:tcBorders>
              <w:top w:val="nil"/>
              <w:left w:val="nil"/>
              <w:bottom w:val="nil"/>
              <w:right w:val="nil"/>
            </w:tcBorders>
            <w:shd w:val="clear" w:color="000000" w:fill="FCE4D6"/>
            <w:noWrap/>
            <w:vAlign w:val="bottom"/>
            <w:hideMark/>
          </w:tcPr>
          <w:p w14:paraId="2572621E"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CE4D6"/>
            <w:noWrap/>
            <w:vAlign w:val="bottom"/>
            <w:hideMark/>
          </w:tcPr>
          <w:p w14:paraId="302AF297"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225FE76F" w14:textId="77777777" w:rsidTr="007269AF">
        <w:trPr>
          <w:trHeight w:val="288"/>
          <w:jc w:val="center"/>
        </w:trPr>
        <w:tc>
          <w:tcPr>
            <w:tcW w:w="3119" w:type="dxa"/>
            <w:tcBorders>
              <w:top w:val="nil"/>
              <w:left w:val="nil"/>
              <w:bottom w:val="nil"/>
              <w:right w:val="nil"/>
            </w:tcBorders>
            <w:shd w:val="clear" w:color="000000" w:fill="FCE4D6"/>
            <w:noWrap/>
            <w:vAlign w:val="bottom"/>
            <w:hideMark/>
          </w:tcPr>
          <w:p w14:paraId="4C38D87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PersonalInformation</w:t>
            </w:r>
            <w:proofErr w:type="spellEnd"/>
          </w:p>
        </w:tc>
        <w:tc>
          <w:tcPr>
            <w:tcW w:w="1615" w:type="dxa"/>
            <w:tcBorders>
              <w:top w:val="nil"/>
              <w:left w:val="nil"/>
              <w:bottom w:val="nil"/>
              <w:right w:val="nil"/>
            </w:tcBorders>
            <w:shd w:val="clear" w:color="000000" w:fill="FCE4D6"/>
            <w:noWrap/>
            <w:vAlign w:val="bottom"/>
            <w:hideMark/>
          </w:tcPr>
          <w:p w14:paraId="3BD600F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countryId</w:t>
            </w:r>
            <w:proofErr w:type="spellEnd"/>
          </w:p>
        </w:tc>
        <w:tc>
          <w:tcPr>
            <w:tcW w:w="1456" w:type="dxa"/>
            <w:tcBorders>
              <w:top w:val="nil"/>
              <w:left w:val="nil"/>
              <w:bottom w:val="nil"/>
              <w:right w:val="nil"/>
            </w:tcBorders>
            <w:shd w:val="clear" w:color="000000" w:fill="FCE4D6"/>
            <w:noWrap/>
            <w:vAlign w:val="bottom"/>
            <w:hideMark/>
          </w:tcPr>
          <w:p w14:paraId="1BEFB72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FCE4D6"/>
            <w:noWrap/>
            <w:vAlign w:val="bottom"/>
            <w:hideMark/>
          </w:tcPr>
          <w:p w14:paraId="56515E0E"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CE4D6"/>
            <w:noWrap/>
            <w:vAlign w:val="bottom"/>
            <w:hideMark/>
          </w:tcPr>
          <w:p w14:paraId="0A921C9A"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171D7515" w14:textId="77777777" w:rsidTr="007269AF">
        <w:trPr>
          <w:trHeight w:val="288"/>
          <w:jc w:val="center"/>
        </w:trPr>
        <w:tc>
          <w:tcPr>
            <w:tcW w:w="3119" w:type="dxa"/>
            <w:tcBorders>
              <w:top w:val="nil"/>
              <w:left w:val="nil"/>
              <w:bottom w:val="nil"/>
              <w:right w:val="nil"/>
            </w:tcBorders>
            <w:shd w:val="clear" w:color="000000" w:fill="FCE4D6"/>
            <w:noWrap/>
            <w:vAlign w:val="bottom"/>
            <w:hideMark/>
          </w:tcPr>
          <w:p w14:paraId="543E5C9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PersonalInformation</w:t>
            </w:r>
            <w:proofErr w:type="spellEnd"/>
          </w:p>
        </w:tc>
        <w:tc>
          <w:tcPr>
            <w:tcW w:w="1615" w:type="dxa"/>
            <w:tcBorders>
              <w:top w:val="nil"/>
              <w:left w:val="nil"/>
              <w:bottom w:val="nil"/>
              <w:right w:val="nil"/>
            </w:tcBorders>
            <w:shd w:val="clear" w:color="000000" w:fill="FCE4D6"/>
            <w:noWrap/>
            <w:vAlign w:val="bottom"/>
            <w:hideMark/>
          </w:tcPr>
          <w:p w14:paraId="77733A2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description</w:t>
            </w:r>
            <w:proofErr w:type="spellEnd"/>
          </w:p>
        </w:tc>
        <w:tc>
          <w:tcPr>
            <w:tcW w:w="1456" w:type="dxa"/>
            <w:tcBorders>
              <w:top w:val="nil"/>
              <w:left w:val="nil"/>
              <w:bottom w:val="nil"/>
              <w:right w:val="nil"/>
            </w:tcBorders>
            <w:shd w:val="clear" w:color="000000" w:fill="FCE4D6"/>
            <w:noWrap/>
            <w:vAlign w:val="bottom"/>
            <w:hideMark/>
          </w:tcPr>
          <w:p w14:paraId="1A8B3C45"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FCE4D6"/>
            <w:noWrap/>
            <w:vAlign w:val="bottom"/>
            <w:hideMark/>
          </w:tcPr>
          <w:p w14:paraId="6A93E2D4"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CE4D6"/>
            <w:noWrap/>
            <w:vAlign w:val="bottom"/>
            <w:hideMark/>
          </w:tcPr>
          <w:p w14:paraId="4671CEF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156D0478" w14:textId="77777777" w:rsidTr="007269AF">
        <w:trPr>
          <w:trHeight w:val="288"/>
          <w:jc w:val="center"/>
        </w:trPr>
        <w:tc>
          <w:tcPr>
            <w:tcW w:w="3119" w:type="dxa"/>
            <w:tcBorders>
              <w:top w:val="nil"/>
              <w:left w:val="nil"/>
              <w:bottom w:val="nil"/>
              <w:right w:val="nil"/>
            </w:tcBorders>
            <w:shd w:val="clear" w:color="000000" w:fill="FCE4D6"/>
            <w:noWrap/>
            <w:vAlign w:val="bottom"/>
            <w:hideMark/>
          </w:tcPr>
          <w:p w14:paraId="6021659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lastRenderedPageBreak/>
              <w:t>PersonalInformation</w:t>
            </w:r>
            <w:proofErr w:type="spellEnd"/>
          </w:p>
        </w:tc>
        <w:tc>
          <w:tcPr>
            <w:tcW w:w="1615" w:type="dxa"/>
            <w:tcBorders>
              <w:top w:val="nil"/>
              <w:left w:val="nil"/>
              <w:bottom w:val="nil"/>
              <w:right w:val="nil"/>
            </w:tcBorders>
            <w:shd w:val="clear" w:color="000000" w:fill="FCE4D6"/>
            <w:noWrap/>
            <w:vAlign w:val="bottom"/>
            <w:hideMark/>
          </w:tcPr>
          <w:p w14:paraId="7C425BB1"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FCE4D6"/>
            <w:noWrap/>
            <w:vAlign w:val="bottom"/>
            <w:hideMark/>
          </w:tcPr>
          <w:p w14:paraId="18C4845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FCE4D6"/>
            <w:noWrap/>
            <w:vAlign w:val="bottom"/>
            <w:hideMark/>
          </w:tcPr>
          <w:p w14:paraId="4616054D"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FCE4D6"/>
            <w:noWrap/>
            <w:vAlign w:val="bottom"/>
            <w:hideMark/>
          </w:tcPr>
          <w:p w14:paraId="55D632F0"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6246CF64" w14:textId="77777777" w:rsidTr="007269AF">
        <w:trPr>
          <w:trHeight w:val="288"/>
          <w:jc w:val="center"/>
        </w:trPr>
        <w:tc>
          <w:tcPr>
            <w:tcW w:w="3119" w:type="dxa"/>
            <w:tcBorders>
              <w:top w:val="nil"/>
              <w:left w:val="nil"/>
              <w:bottom w:val="nil"/>
              <w:right w:val="nil"/>
            </w:tcBorders>
            <w:shd w:val="clear" w:color="000000" w:fill="FCE4D6"/>
            <w:noWrap/>
            <w:vAlign w:val="bottom"/>
            <w:hideMark/>
          </w:tcPr>
          <w:p w14:paraId="12513CE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PersonalInformation</w:t>
            </w:r>
            <w:proofErr w:type="spellEnd"/>
          </w:p>
        </w:tc>
        <w:tc>
          <w:tcPr>
            <w:tcW w:w="1615" w:type="dxa"/>
            <w:tcBorders>
              <w:top w:val="nil"/>
              <w:left w:val="nil"/>
              <w:bottom w:val="nil"/>
              <w:right w:val="nil"/>
            </w:tcBorders>
            <w:shd w:val="clear" w:color="000000" w:fill="FCE4D6"/>
            <w:noWrap/>
            <w:vAlign w:val="bottom"/>
            <w:hideMark/>
          </w:tcPr>
          <w:p w14:paraId="519AEE9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userId</w:t>
            </w:r>
            <w:proofErr w:type="spellEnd"/>
          </w:p>
        </w:tc>
        <w:tc>
          <w:tcPr>
            <w:tcW w:w="1456" w:type="dxa"/>
            <w:tcBorders>
              <w:top w:val="nil"/>
              <w:left w:val="nil"/>
              <w:bottom w:val="nil"/>
              <w:right w:val="nil"/>
            </w:tcBorders>
            <w:shd w:val="clear" w:color="000000" w:fill="FCE4D6"/>
            <w:noWrap/>
            <w:vAlign w:val="bottom"/>
            <w:hideMark/>
          </w:tcPr>
          <w:p w14:paraId="3FC0144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FCE4D6"/>
            <w:noWrap/>
            <w:vAlign w:val="bottom"/>
            <w:hideMark/>
          </w:tcPr>
          <w:p w14:paraId="46D710E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CE4D6"/>
            <w:noWrap/>
            <w:vAlign w:val="bottom"/>
            <w:hideMark/>
          </w:tcPr>
          <w:p w14:paraId="43B06CB2"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4DBAF18F"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518F0A4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Promotion</w:t>
            </w:r>
            <w:proofErr w:type="spellEnd"/>
          </w:p>
        </w:tc>
        <w:tc>
          <w:tcPr>
            <w:tcW w:w="1615" w:type="dxa"/>
            <w:tcBorders>
              <w:top w:val="nil"/>
              <w:left w:val="nil"/>
              <w:bottom w:val="nil"/>
              <w:right w:val="nil"/>
            </w:tcBorders>
            <w:shd w:val="clear" w:color="000000" w:fill="D9E1F2"/>
            <w:noWrap/>
            <w:vAlign w:val="bottom"/>
            <w:hideMark/>
          </w:tcPr>
          <w:p w14:paraId="778AA65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description</w:t>
            </w:r>
            <w:proofErr w:type="spellEnd"/>
          </w:p>
        </w:tc>
        <w:tc>
          <w:tcPr>
            <w:tcW w:w="1456" w:type="dxa"/>
            <w:tcBorders>
              <w:top w:val="nil"/>
              <w:left w:val="nil"/>
              <w:bottom w:val="nil"/>
              <w:right w:val="nil"/>
            </w:tcBorders>
            <w:shd w:val="clear" w:color="000000" w:fill="D9E1F2"/>
            <w:noWrap/>
            <w:vAlign w:val="bottom"/>
            <w:hideMark/>
          </w:tcPr>
          <w:p w14:paraId="1D1CB2FF"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D9E1F2"/>
            <w:noWrap/>
            <w:vAlign w:val="bottom"/>
            <w:hideMark/>
          </w:tcPr>
          <w:p w14:paraId="710BB47B"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9E1F2"/>
            <w:noWrap/>
            <w:vAlign w:val="bottom"/>
            <w:hideMark/>
          </w:tcPr>
          <w:p w14:paraId="6917B65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5F4DABC8"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17D1DF8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Promotion</w:t>
            </w:r>
            <w:proofErr w:type="spellEnd"/>
          </w:p>
        </w:tc>
        <w:tc>
          <w:tcPr>
            <w:tcW w:w="1615" w:type="dxa"/>
            <w:tcBorders>
              <w:top w:val="nil"/>
              <w:left w:val="nil"/>
              <w:bottom w:val="nil"/>
              <w:right w:val="nil"/>
            </w:tcBorders>
            <w:shd w:val="clear" w:color="000000" w:fill="D9E1F2"/>
            <w:noWrap/>
            <w:vAlign w:val="bottom"/>
            <w:hideMark/>
          </w:tcPr>
          <w:p w14:paraId="6978288F"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discount</w:t>
            </w:r>
            <w:proofErr w:type="spellEnd"/>
          </w:p>
        </w:tc>
        <w:tc>
          <w:tcPr>
            <w:tcW w:w="1456" w:type="dxa"/>
            <w:tcBorders>
              <w:top w:val="nil"/>
              <w:left w:val="nil"/>
              <w:bottom w:val="nil"/>
              <w:right w:val="nil"/>
            </w:tcBorders>
            <w:shd w:val="clear" w:color="000000" w:fill="D9E1F2"/>
            <w:noWrap/>
            <w:vAlign w:val="bottom"/>
            <w:hideMark/>
          </w:tcPr>
          <w:p w14:paraId="41B8E7D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9E1F2"/>
            <w:noWrap/>
            <w:vAlign w:val="bottom"/>
            <w:hideMark/>
          </w:tcPr>
          <w:p w14:paraId="6DA3008A"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9E1F2"/>
            <w:noWrap/>
            <w:vAlign w:val="bottom"/>
            <w:hideMark/>
          </w:tcPr>
          <w:p w14:paraId="21589B6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2CAE9F3A"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41C405C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Promotion</w:t>
            </w:r>
            <w:proofErr w:type="spellEnd"/>
          </w:p>
        </w:tc>
        <w:tc>
          <w:tcPr>
            <w:tcW w:w="1615" w:type="dxa"/>
            <w:tcBorders>
              <w:top w:val="nil"/>
              <w:left w:val="nil"/>
              <w:bottom w:val="nil"/>
              <w:right w:val="nil"/>
            </w:tcBorders>
            <w:shd w:val="clear" w:color="000000" w:fill="D9E1F2"/>
            <w:noWrap/>
            <w:vAlign w:val="bottom"/>
            <w:hideMark/>
          </w:tcPr>
          <w:p w14:paraId="181F63C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endDate</w:t>
            </w:r>
            <w:proofErr w:type="spellEnd"/>
          </w:p>
        </w:tc>
        <w:tc>
          <w:tcPr>
            <w:tcW w:w="1456" w:type="dxa"/>
            <w:tcBorders>
              <w:top w:val="nil"/>
              <w:left w:val="nil"/>
              <w:bottom w:val="nil"/>
              <w:right w:val="nil"/>
            </w:tcBorders>
            <w:shd w:val="clear" w:color="000000" w:fill="D9E1F2"/>
            <w:noWrap/>
            <w:vAlign w:val="bottom"/>
            <w:hideMark/>
          </w:tcPr>
          <w:p w14:paraId="074304F6"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date</w:t>
            </w:r>
          </w:p>
        </w:tc>
        <w:tc>
          <w:tcPr>
            <w:tcW w:w="162" w:type="dxa"/>
            <w:tcBorders>
              <w:top w:val="nil"/>
              <w:left w:val="nil"/>
              <w:bottom w:val="nil"/>
              <w:right w:val="nil"/>
            </w:tcBorders>
            <w:shd w:val="clear" w:color="000000" w:fill="D9E1F2"/>
            <w:noWrap/>
            <w:vAlign w:val="bottom"/>
            <w:hideMark/>
          </w:tcPr>
          <w:p w14:paraId="3122120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9E1F2"/>
            <w:noWrap/>
            <w:vAlign w:val="bottom"/>
            <w:hideMark/>
          </w:tcPr>
          <w:p w14:paraId="031A8D62"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125E52F8"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421F378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Promotion</w:t>
            </w:r>
            <w:proofErr w:type="spellEnd"/>
          </w:p>
        </w:tc>
        <w:tc>
          <w:tcPr>
            <w:tcW w:w="1615" w:type="dxa"/>
            <w:tcBorders>
              <w:top w:val="nil"/>
              <w:left w:val="nil"/>
              <w:bottom w:val="nil"/>
              <w:right w:val="nil"/>
            </w:tcBorders>
            <w:shd w:val="clear" w:color="000000" w:fill="D9E1F2"/>
            <w:noWrap/>
            <w:vAlign w:val="bottom"/>
            <w:hideMark/>
          </w:tcPr>
          <w:p w14:paraId="42A152FD"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D9E1F2"/>
            <w:noWrap/>
            <w:vAlign w:val="bottom"/>
            <w:hideMark/>
          </w:tcPr>
          <w:p w14:paraId="41F988CE"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9E1F2"/>
            <w:noWrap/>
            <w:vAlign w:val="bottom"/>
            <w:hideMark/>
          </w:tcPr>
          <w:p w14:paraId="1D0218F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D9E1F2"/>
            <w:noWrap/>
            <w:vAlign w:val="bottom"/>
            <w:hideMark/>
          </w:tcPr>
          <w:p w14:paraId="74844BD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0A8459DD"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47A1C23E"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Promotion</w:t>
            </w:r>
            <w:proofErr w:type="spellEnd"/>
          </w:p>
        </w:tc>
        <w:tc>
          <w:tcPr>
            <w:tcW w:w="1615" w:type="dxa"/>
            <w:tcBorders>
              <w:top w:val="nil"/>
              <w:left w:val="nil"/>
              <w:bottom w:val="nil"/>
              <w:right w:val="nil"/>
            </w:tcBorders>
            <w:shd w:val="clear" w:color="000000" w:fill="D9E1F2"/>
            <w:noWrap/>
            <w:vAlign w:val="bottom"/>
            <w:hideMark/>
          </w:tcPr>
          <w:p w14:paraId="23A5AFA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item</w:t>
            </w:r>
            <w:proofErr w:type="spellEnd"/>
          </w:p>
        </w:tc>
        <w:tc>
          <w:tcPr>
            <w:tcW w:w="1456" w:type="dxa"/>
            <w:tcBorders>
              <w:top w:val="nil"/>
              <w:left w:val="nil"/>
              <w:bottom w:val="nil"/>
              <w:right w:val="nil"/>
            </w:tcBorders>
            <w:shd w:val="clear" w:color="000000" w:fill="D9E1F2"/>
            <w:noWrap/>
            <w:vAlign w:val="bottom"/>
            <w:hideMark/>
          </w:tcPr>
          <w:p w14:paraId="2651299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9E1F2"/>
            <w:noWrap/>
            <w:vAlign w:val="bottom"/>
            <w:hideMark/>
          </w:tcPr>
          <w:p w14:paraId="12B519A4"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9E1F2"/>
            <w:noWrap/>
            <w:vAlign w:val="bottom"/>
            <w:hideMark/>
          </w:tcPr>
          <w:p w14:paraId="48A55A4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1270D667"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12783C7E"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Promotion</w:t>
            </w:r>
            <w:proofErr w:type="spellEnd"/>
          </w:p>
        </w:tc>
        <w:tc>
          <w:tcPr>
            <w:tcW w:w="1615" w:type="dxa"/>
            <w:tcBorders>
              <w:top w:val="nil"/>
              <w:left w:val="nil"/>
              <w:bottom w:val="nil"/>
              <w:right w:val="nil"/>
            </w:tcBorders>
            <w:shd w:val="clear" w:color="000000" w:fill="D9E1F2"/>
            <w:noWrap/>
            <w:vAlign w:val="bottom"/>
            <w:hideMark/>
          </w:tcPr>
          <w:p w14:paraId="29B5730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name</w:t>
            </w:r>
            <w:proofErr w:type="spellEnd"/>
          </w:p>
        </w:tc>
        <w:tc>
          <w:tcPr>
            <w:tcW w:w="1456" w:type="dxa"/>
            <w:tcBorders>
              <w:top w:val="nil"/>
              <w:left w:val="nil"/>
              <w:bottom w:val="nil"/>
              <w:right w:val="nil"/>
            </w:tcBorders>
            <w:shd w:val="clear" w:color="000000" w:fill="D9E1F2"/>
            <w:noWrap/>
            <w:vAlign w:val="bottom"/>
            <w:hideMark/>
          </w:tcPr>
          <w:p w14:paraId="3109E74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D9E1F2"/>
            <w:noWrap/>
            <w:vAlign w:val="bottom"/>
            <w:hideMark/>
          </w:tcPr>
          <w:p w14:paraId="63FA303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9E1F2"/>
            <w:noWrap/>
            <w:vAlign w:val="bottom"/>
            <w:hideMark/>
          </w:tcPr>
          <w:p w14:paraId="101861E9"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6BE1548A"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0DDDEE1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Promotion</w:t>
            </w:r>
            <w:proofErr w:type="spellEnd"/>
          </w:p>
        </w:tc>
        <w:tc>
          <w:tcPr>
            <w:tcW w:w="1615" w:type="dxa"/>
            <w:tcBorders>
              <w:top w:val="nil"/>
              <w:left w:val="nil"/>
              <w:bottom w:val="nil"/>
              <w:right w:val="nil"/>
            </w:tcBorders>
            <w:shd w:val="clear" w:color="000000" w:fill="D9E1F2"/>
            <w:noWrap/>
            <w:vAlign w:val="bottom"/>
            <w:hideMark/>
          </w:tcPr>
          <w:p w14:paraId="16036C1B"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paused</w:t>
            </w:r>
            <w:proofErr w:type="spellEnd"/>
          </w:p>
        </w:tc>
        <w:tc>
          <w:tcPr>
            <w:tcW w:w="1456" w:type="dxa"/>
            <w:tcBorders>
              <w:top w:val="nil"/>
              <w:left w:val="nil"/>
              <w:bottom w:val="nil"/>
              <w:right w:val="nil"/>
            </w:tcBorders>
            <w:shd w:val="clear" w:color="000000" w:fill="D9E1F2"/>
            <w:noWrap/>
            <w:vAlign w:val="bottom"/>
            <w:hideMark/>
          </w:tcPr>
          <w:p w14:paraId="1C56FE6F"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bit</w:t>
            </w:r>
          </w:p>
        </w:tc>
        <w:tc>
          <w:tcPr>
            <w:tcW w:w="162" w:type="dxa"/>
            <w:tcBorders>
              <w:top w:val="nil"/>
              <w:left w:val="nil"/>
              <w:bottom w:val="nil"/>
              <w:right w:val="nil"/>
            </w:tcBorders>
            <w:shd w:val="clear" w:color="000000" w:fill="D9E1F2"/>
            <w:noWrap/>
            <w:vAlign w:val="bottom"/>
            <w:hideMark/>
          </w:tcPr>
          <w:p w14:paraId="506BABC2"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9E1F2"/>
            <w:noWrap/>
            <w:vAlign w:val="bottom"/>
            <w:hideMark/>
          </w:tcPr>
          <w:p w14:paraId="4DA91D99"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165DC2A9"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3E7529CB"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Promotion</w:t>
            </w:r>
            <w:proofErr w:type="spellEnd"/>
          </w:p>
        </w:tc>
        <w:tc>
          <w:tcPr>
            <w:tcW w:w="1615" w:type="dxa"/>
            <w:tcBorders>
              <w:top w:val="nil"/>
              <w:left w:val="nil"/>
              <w:bottom w:val="nil"/>
              <w:right w:val="nil"/>
            </w:tcBorders>
            <w:shd w:val="clear" w:color="000000" w:fill="D9E1F2"/>
            <w:noWrap/>
            <w:vAlign w:val="bottom"/>
            <w:hideMark/>
          </w:tcPr>
          <w:p w14:paraId="2FD12DB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startDate</w:t>
            </w:r>
            <w:proofErr w:type="spellEnd"/>
          </w:p>
        </w:tc>
        <w:tc>
          <w:tcPr>
            <w:tcW w:w="1456" w:type="dxa"/>
            <w:tcBorders>
              <w:top w:val="nil"/>
              <w:left w:val="nil"/>
              <w:bottom w:val="nil"/>
              <w:right w:val="nil"/>
            </w:tcBorders>
            <w:shd w:val="clear" w:color="000000" w:fill="D9E1F2"/>
            <w:noWrap/>
            <w:vAlign w:val="bottom"/>
            <w:hideMark/>
          </w:tcPr>
          <w:p w14:paraId="06D448BC"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date</w:t>
            </w:r>
          </w:p>
        </w:tc>
        <w:tc>
          <w:tcPr>
            <w:tcW w:w="162" w:type="dxa"/>
            <w:tcBorders>
              <w:top w:val="nil"/>
              <w:left w:val="nil"/>
              <w:bottom w:val="nil"/>
              <w:right w:val="nil"/>
            </w:tcBorders>
            <w:shd w:val="clear" w:color="000000" w:fill="D9E1F2"/>
            <w:noWrap/>
            <w:vAlign w:val="bottom"/>
            <w:hideMark/>
          </w:tcPr>
          <w:p w14:paraId="18F71A0F"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9E1F2"/>
            <w:noWrap/>
            <w:vAlign w:val="bottom"/>
            <w:hideMark/>
          </w:tcPr>
          <w:p w14:paraId="5AAF690B"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76599E8F" w14:textId="77777777" w:rsidTr="007269AF">
        <w:trPr>
          <w:trHeight w:val="288"/>
          <w:jc w:val="center"/>
        </w:trPr>
        <w:tc>
          <w:tcPr>
            <w:tcW w:w="3119" w:type="dxa"/>
            <w:tcBorders>
              <w:top w:val="nil"/>
              <w:left w:val="nil"/>
              <w:bottom w:val="nil"/>
              <w:right w:val="nil"/>
            </w:tcBorders>
            <w:shd w:val="clear" w:color="000000" w:fill="D6DCE4"/>
            <w:noWrap/>
            <w:vAlign w:val="bottom"/>
            <w:hideMark/>
          </w:tcPr>
          <w:p w14:paraId="260183F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Promotion_Item</w:t>
            </w:r>
            <w:proofErr w:type="spellEnd"/>
          </w:p>
        </w:tc>
        <w:tc>
          <w:tcPr>
            <w:tcW w:w="1615" w:type="dxa"/>
            <w:tcBorders>
              <w:top w:val="nil"/>
              <w:left w:val="nil"/>
              <w:bottom w:val="nil"/>
              <w:right w:val="nil"/>
            </w:tcBorders>
            <w:shd w:val="clear" w:color="000000" w:fill="D6DCE4"/>
            <w:noWrap/>
            <w:vAlign w:val="bottom"/>
            <w:hideMark/>
          </w:tcPr>
          <w:p w14:paraId="232F976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itemId</w:t>
            </w:r>
            <w:proofErr w:type="spellEnd"/>
          </w:p>
        </w:tc>
        <w:tc>
          <w:tcPr>
            <w:tcW w:w="1456" w:type="dxa"/>
            <w:tcBorders>
              <w:top w:val="nil"/>
              <w:left w:val="nil"/>
              <w:bottom w:val="nil"/>
              <w:right w:val="nil"/>
            </w:tcBorders>
            <w:shd w:val="clear" w:color="000000" w:fill="D6DCE4"/>
            <w:noWrap/>
            <w:vAlign w:val="bottom"/>
            <w:hideMark/>
          </w:tcPr>
          <w:p w14:paraId="73CF547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6DCE4"/>
            <w:noWrap/>
            <w:vAlign w:val="bottom"/>
            <w:hideMark/>
          </w:tcPr>
          <w:p w14:paraId="73E8D044"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D6DCE4"/>
            <w:noWrap/>
            <w:vAlign w:val="bottom"/>
            <w:hideMark/>
          </w:tcPr>
          <w:p w14:paraId="458ABBF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1CE3C3AB" w14:textId="77777777" w:rsidTr="007269AF">
        <w:trPr>
          <w:trHeight w:val="288"/>
          <w:jc w:val="center"/>
        </w:trPr>
        <w:tc>
          <w:tcPr>
            <w:tcW w:w="3119" w:type="dxa"/>
            <w:tcBorders>
              <w:top w:val="nil"/>
              <w:left w:val="nil"/>
              <w:bottom w:val="nil"/>
              <w:right w:val="nil"/>
            </w:tcBorders>
            <w:shd w:val="clear" w:color="000000" w:fill="D6DCE4"/>
            <w:noWrap/>
            <w:vAlign w:val="bottom"/>
            <w:hideMark/>
          </w:tcPr>
          <w:p w14:paraId="6724DE1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Promotion_Item</w:t>
            </w:r>
            <w:proofErr w:type="spellEnd"/>
          </w:p>
        </w:tc>
        <w:tc>
          <w:tcPr>
            <w:tcW w:w="1615" w:type="dxa"/>
            <w:tcBorders>
              <w:top w:val="nil"/>
              <w:left w:val="nil"/>
              <w:bottom w:val="nil"/>
              <w:right w:val="nil"/>
            </w:tcBorders>
            <w:shd w:val="clear" w:color="000000" w:fill="D6DCE4"/>
            <w:noWrap/>
            <w:vAlign w:val="bottom"/>
            <w:hideMark/>
          </w:tcPr>
          <w:p w14:paraId="0C69FCA5"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promotionId</w:t>
            </w:r>
            <w:proofErr w:type="spellEnd"/>
          </w:p>
        </w:tc>
        <w:tc>
          <w:tcPr>
            <w:tcW w:w="1456" w:type="dxa"/>
            <w:tcBorders>
              <w:top w:val="nil"/>
              <w:left w:val="nil"/>
              <w:bottom w:val="nil"/>
              <w:right w:val="nil"/>
            </w:tcBorders>
            <w:shd w:val="clear" w:color="000000" w:fill="D6DCE4"/>
            <w:noWrap/>
            <w:vAlign w:val="bottom"/>
            <w:hideMark/>
          </w:tcPr>
          <w:p w14:paraId="590DEDF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6DCE4"/>
            <w:noWrap/>
            <w:vAlign w:val="bottom"/>
            <w:hideMark/>
          </w:tcPr>
          <w:p w14:paraId="066E835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D6DCE4"/>
            <w:noWrap/>
            <w:vAlign w:val="bottom"/>
            <w:hideMark/>
          </w:tcPr>
          <w:p w14:paraId="58B1179D"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22848844"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68D6449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Redeem</w:t>
            </w:r>
            <w:proofErr w:type="spellEnd"/>
          </w:p>
        </w:tc>
        <w:tc>
          <w:tcPr>
            <w:tcW w:w="1615" w:type="dxa"/>
            <w:tcBorders>
              <w:top w:val="nil"/>
              <w:left w:val="nil"/>
              <w:bottom w:val="nil"/>
              <w:right w:val="nil"/>
            </w:tcBorders>
            <w:shd w:val="clear" w:color="000000" w:fill="E2EFDA"/>
            <w:noWrap/>
            <w:vAlign w:val="bottom"/>
            <w:hideMark/>
          </w:tcPr>
          <w:p w14:paraId="7F127460"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benefit</w:t>
            </w:r>
            <w:proofErr w:type="spellEnd"/>
          </w:p>
        </w:tc>
        <w:tc>
          <w:tcPr>
            <w:tcW w:w="1456" w:type="dxa"/>
            <w:tcBorders>
              <w:top w:val="nil"/>
              <w:left w:val="nil"/>
              <w:bottom w:val="nil"/>
              <w:right w:val="nil"/>
            </w:tcBorders>
            <w:shd w:val="clear" w:color="000000" w:fill="E2EFDA"/>
            <w:noWrap/>
            <w:vAlign w:val="bottom"/>
            <w:hideMark/>
          </w:tcPr>
          <w:p w14:paraId="02077C1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E2EFDA"/>
            <w:noWrap/>
            <w:vAlign w:val="bottom"/>
            <w:hideMark/>
          </w:tcPr>
          <w:p w14:paraId="742F4EF2"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55F491A7"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329BEF21"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516C4EF3"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Redeem</w:t>
            </w:r>
            <w:proofErr w:type="spellEnd"/>
          </w:p>
        </w:tc>
        <w:tc>
          <w:tcPr>
            <w:tcW w:w="1615" w:type="dxa"/>
            <w:tcBorders>
              <w:top w:val="nil"/>
              <w:left w:val="nil"/>
              <w:bottom w:val="nil"/>
              <w:right w:val="nil"/>
            </w:tcBorders>
            <w:shd w:val="clear" w:color="000000" w:fill="E2EFDA"/>
            <w:noWrap/>
            <w:vAlign w:val="bottom"/>
            <w:hideMark/>
          </w:tcPr>
          <w:p w14:paraId="431DAD9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description</w:t>
            </w:r>
            <w:proofErr w:type="spellEnd"/>
          </w:p>
        </w:tc>
        <w:tc>
          <w:tcPr>
            <w:tcW w:w="1456" w:type="dxa"/>
            <w:tcBorders>
              <w:top w:val="nil"/>
              <w:left w:val="nil"/>
              <w:bottom w:val="nil"/>
              <w:right w:val="nil"/>
            </w:tcBorders>
            <w:shd w:val="clear" w:color="000000" w:fill="E2EFDA"/>
            <w:noWrap/>
            <w:vAlign w:val="bottom"/>
            <w:hideMark/>
          </w:tcPr>
          <w:p w14:paraId="6499A0F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2EFDA"/>
            <w:noWrap/>
            <w:vAlign w:val="bottom"/>
            <w:hideMark/>
          </w:tcPr>
          <w:p w14:paraId="74C03FFF"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0E6422E9"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10860BD"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23319E7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Redeem</w:t>
            </w:r>
            <w:proofErr w:type="spellEnd"/>
          </w:p>
        </w:tc>
        <w:tc>
          <w:tcPr>
            <w:tcW w:w="1615" w:type="dxa"/>
            <w:tcBorders>
              <w:top w:val="nil"/>
              <w:left w:val="nil"/>
              <w:bottom w:val="nil"/>
              <w:right w:val="nil"/>
            </w:tcBorders>
            <w:shd w:val="clear" w:color="000000" w:fill="E2EFDA"/>
            <w:noWrap/>
            <w:vAlign w:val="bottom"/>
            <w:hideMark/>
          </w:tcPr>
          <w:p w14:paraId="41989D5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expired</w:t>
            </w:r>
            <w:proofErr w:type="spellEnd"/>
          </w:p>
        </w:tc>
        <w:tc>
          <w:tcPr>
            <w:tcW w:w="1456" w:type="dxa"/>
            <w:tcBorders>
              <w:top w:val="nil"/>
              <w:left w:val="nil"/>
              <w:bottom w:val="nil"/>
              <w:right w:val="nil"/>
            </w:tcBorders>
            <w:shd w:val="clear" w:color="000000" w:fill="E2EFDA"/>
            <w:noWrap/>
            <w:vAlign w:val="bottom"/>
            <w:hideMark/>
          </w:tcPr>
          <w:p w14:paraId="16D8B3E0"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bit</w:t>
            </w:r>
          </w:p>
        </w:tc>
        <w:tc>
          <w:tcPr>
            <w:tcW w:w="162" w:type="dxa"/>
            <w:tcBorders>
              <w:top w:val="nil"/>
              <w:left w:val="nil"/>
              <w:bottom w:val="nil"/>
              <w:right w:val="nil"/>
            </w:tcBorders>
            <w:shd w:val="clear" w:color="000000" w:fill="E2EFDA"/>
            <w:noWrap/>
            <w:vAlign w:val="bottom"/>
            <w:hideMark/>
          </w:tcPr>
          <w:p w14:paraId="127964BB"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561A10EE"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332A2780"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79740A2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Redeem</w:t>
            </w:r>
            <w:proofErr w:type="spellEnd"/>
          </w:p>
        </w:tc>
        <w:tc>
          <w:tcPr>
            <w:tcW w:w="1615" w:type="dxa"/>
            <w:tcBorders>
              <w:top w:val="nil"/>
              <w:left w:val="nil"/>
              <w:bottom w:val="nil"/>
              <w:right w:val="nil"/>
            </w:tcBorders>
            <w:shd w:val="clear" w:color="000000" w:fill="E2EFDA"/>
            <w:noWrap/>
            <w:vAlign w:val="bottom"/>
            <w:hideMark/>
          </w:tcPr>
          <w:p w14:paraId="73B7402E"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E2EFDA"/>
            <w:noWrap/>
            <w:vAlign w:val="bottom"/>
            <w:hideMark/>
          </w:tcPr>
          <w:p w14:paraId="58260AD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E2EFDA"/>
            <w:noWrap/>
            <w:vAlign w:val="bottom"/>
            <w:hideMark/>
          </w:tcPr>
          <w:p w14:paraId="467AA3C3"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E2EFDA"/>
            <w:noWrap/>
            <w:vAlign w:val="bottom"/>
            <w:hideMark/>
          </w:tcPr>
          <w:p w14:paraId="69E9388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1B168B7E"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733A238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Redeem</w:t>
            </w:r>
            <w:proofErr w:type="spellEnd"/>
          </w:p>
        </w:tc>
        <w:tc>
          <w:tcPr>
            <w:tcW w:w="1615" w:type="dxa"/>
            <w:tcBorders>
              <w:top w:val="nil"/>
              <w:left w:val="nil"/>
              <w:bottom w:val="nil"/>
              <w:right w:val="nil"/>
            </w:tcBorders>
            <w:shd w:val="clear" w:color="000000" w:fill="E2EFDA"/>
            <w:noWrap/>
            <w:vAlign w:val="bottom"/>
            <w:hideMark/>
          </w:tcPr>
          <w:p w14:paraId="1871DD9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name</w:t>
            </w:r>
            <w:proofErr w:type="spellEnd"/>
          </w:p>
        </w:tc>
        <w:tc>
          <w:tcPr>
            <w:tcW w:w="1456" w:type="dxa"/>
            <w:tcBorders>
              <w:top w:val="nil"/>
              <w:left w:val="nil"/>
              <w:bottom w:val="nil"/>
              <w:right w:val="nil"/>
            </w:tcBorders>
            <w:shd w:val="clear" w:color="000000" w:fill="E2EFDA"/>
            <w:noWrap/>
            <w:vAlign w:val="bottom"/>
            <w:hideMark/>
          </w:tcPr>
          <w:p w14:paraId="634DD053"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2EFDA"/>
            <w:noWrap/>
            <w:vAlign w:val="bottom"/>
            <w:hideMark/>
          </w:tcPr>
          <w:p w14:paraId="3B3DF963"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539520C2"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B394A75"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4AF23285"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RedeemCode</w:t>
            </w:r>
            <w:proofErr w:type="spellEnd"/>
          </w:p>
        </w:tc>
        <w:tc>
          <w:tcPr>
            <w:tcW w:w="1615" w:type="dxa"/>
            <w:tcBorders>
              <w:top w:val="nil"/>
              <w:left w:val="nil"/>
              <w:bottom w:val="nil"/>
              <w:right w:val="nil"/>
            </w:tcBorders>
            <w:shd w:val="clear" w:color="000000" w:fill="DDEBF7"/>
            <w:noWrap/>
            <w:vAlign w:val="bottom"/>
            <w:hideMark/>
          </w:tcPr>
          <w:p w14:paraId="4888F8A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code</w:t>
            </w:r>
            <w:proofErr w:type="spellEnd"/>
          </w:p>
        </w:tc>
        <w:tc>
          <w:tcPr>
            <w:tcW w:w="1456" w:type="dxa"/>
            <w:tcBorders>
              <w:top w:val="nil"/>
              <w:left w:val="nil"/>
              <w:bottom w:val="nil"/>
              <w:right w:val="nil"/>
            </w:tcBorders>
            <w:shd w:val="clear" w:color="000000" w:fill="DDEBF7"/>
            <w:noWrap/>
            <w:vAlign w:val="bottom"/>
            <w:hideMark/>
          </w:tcPr>
          <w:p w14:paraId="49B8CEF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DDEBF7"/>
            <w:noWrap/>
            <w:vAlign w:val="bottom"/>
            <w:hideMark/>
          </w:tcPr>
          <w:p w14:paraId="51E832C4"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DEBF7"/>
            <w:noWrap/>
            <w:vAlign w:val="bottom"/>
            <w:hideMark/>
          </w:tcPr>
          <w:p w14:paraId="53F0780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CDDD4C7"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6FEA40E5"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RedeemCode</w:t>
            </w:r>
            <w:proofErr w:type="spellEnd"/>
          </w:p>
        </w:tc>
        <w:tc>
          <w:tcPr>
            <w:tcW w:w="1615" w:type="dxa"/>
            <w:tcBorders>
              <w:top w:val="nil"/>
              <w:left w:val="nil"/>
              <w:bottom w:val="nil"/>
              <w:right w:val="nil"/>
            </w:tcBorders>
            <w:shd w:val="clear" w:color="000000" w:fill="DDEBF7"/>
            <w:noWrap/>
            <w:vAlign w:val="bottom"/>
            <w:hideMark/>
          </w:tcPr>
          <w:p w14:paraId="08C87B98"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DDEBF7"/>
            <w:noWrap/>
            <w:vAlign w:val="bottom"/>
            <w:hideMark/>
          </w:tcPr>
          <w:p w14:paraId="0E3A2700"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DEBF7"/>
            <w:noWrap/>
            <w:vAlign w:val="bottom"/>
            <w:hideMark/>
          </w:tcPr>
          <w:p w14:paraId="67F6E7FD"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DDEBF7"/>
            <w:noWrap/>
            <w:vAlign w:val="bottom"/>
            <w:hideMark/>
          </w:tcPr>
          <w:p w14:paraId="062ECF92"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571C3FE1"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7538ADBB"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RedeemCode</w:t>
            </w:r>
            <w:proofErr w:type="spellEnd"/>
          </w:p>
        </w:tc>
        <w:tc>
          <w:tcPr>
            <w:tcW w:w="1615" w:type="dxa"/>
            <w:tcBorders>
              <w:top w:val="nil"/>
              <w:left w:val="nil"/>
              <w:bottom w:val="nil"/>
              <w:right w:val="nil"/>
            </w:tcBorders>
            <w:shd w:val="clear" w:color="000000" w:fill="DDEBF7"/>
            <w:noWrap/>
            <w:vAlign w:val="bottom"/>
            <w:hideMark/>
          </w:tcPr>
          <w:p w14:paraId="1A6DDE2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redeemId</w:t>
            </w:r>
            <w:proofErr w:type="spellEnd"/>
          </w:p>
        </w:tc>
        <w:tc>
          <w:tcPr>
            <w:tcW w:w="1456" w:type="dxa"/>
            <w:tcBorders>
              <w:top w:val="nil"/>
              <w:left w:val="nil"/>
              <w:bottom w:val="nil"/>
              <w:right w:val="nil"/>
            </w:tcBorders>
            <w:shd w:val="clear" w:color="000000" w:fill="DDEBF7"/>
            <w:noWrap/>
            <w:vAlign w:val="bottom"/>
            <w:hideMark/>
          </w:tcPr>
          <w:p w14:paraId="03F0B53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DEBF7"/>
            <w:noWrap/>
            <w:vAlign w:val="bottom"/>
            <w:hideMark/>
          </w:tcPr>
          <w:p w14:paraId="4464F584"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DEBF7"/>
            <w:noWrap/>
            <w:vAlign w:val="bottom"/>
            <w:hideMark/>
          </w:tcPr>
          <w:p w14:paraId="702BB06D"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50FEBD8B"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71CB855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RedeemCode</w:t>
            </w:r>
            <w:proofErr w:type="spellEnd"/>
          </w:p>
        </w:tc>
        <w:tc>
          <w:tcPr>
            <w:tcW w:w="1615" w:type="dxa"/>
            <w:tcBorders>
              <w:top w:val="nil"/>
              <w:left w:val="nil"/>
              <w:bottom w:val="nil"/>
              <w:right w:val="nil"/>
            </w:tcBorders>
            <w:shd w:val="clear" w:color="000000" w:fill="DDEBF7"/>
            <w:noWrap/>
            <w:vAlign w:val="bottom"/>
            <w:hideMark/>
          </w:tcPr>
          <w:p w14:paraId="27C8067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userId</w:t>
            </w:r>
            <w:proofErr w:type="spellEnd"/>
          </w:p>
        </w:tc>
        <w:tc>
          <w:tcPr>
            <w:tcW w:w="1456" w:type="dxa"/>
            <w:tcBorders>
              <w:top w:val="nil"/>
              <w:left w:val="nil"/>
              <w:bottom w:val="nil"/>
              <w:right w:val="nil"/>
            </w:tcBorders>
            <w:shd w:val="clear" w:color="000000" w:fill="DDEBF7"/>
            <w:noWrap/>
            <w:vAlign w:val="bottom"/>
            <w:hideMark/>
          </w:tcPr>
          <w:p w14:paraId="3FAD00B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DEBF7"/>
            <w:noWrap/>
            <w:vAlign w:val="bottom"/>
            <w:hideMark/>
          </w:tcPr>
          <w:p w14:paraId="6B020FA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DEBF7"/>
            <w:noWrap/>
            <w:vAlign w:val="bottom"/>
            <w:hideMark/>
          </w:tcPr>
          <w:p w14:paraId="491F4DF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5FD3E8EA" w14:textId="77777777" w:rsidTr="007269AF">
        <w:trPr>
          <w:trHeight w:val="288"/>
          <w:jc w:val="center"/>
        </w:trPr>
        <w:tc>
          <w:tcPr>
            <w:tcW w:w="3119" w:type="dxa"/>
            <w:tcBorders>
              <w:top w:val="nil"/>
              <w:left w:val="nil"/>
              <w:bottom w:val="nil"/>
              <w:right w:val="nil"/>
            </w:tcBorders>
            <w:shd w:val="clear" w:color="000000" w:fill="FFF2CC"/>
            <w:noWrap/>
            <w:vAlign w:val="bottom"/>
            <w:hideMark/>
          </w:tcPr>
          <w:p w14:paraId="57BA5BE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Resource</w:t>
            </w:r>
            <w:proofErr w:type="spellEnd"/>
          </w:p>
        </w:tc>
        <w:tc>
          <w:tcPr>
            <w:tcW w:w="1615" w:type="dxa"/>
            <w:tcBorders>
              <w:top w:val="nil"/>
              <w:left w:val="nil"/>
              <w:bottom w:val="nil"/>
              <w:right w:val="nil"/>
            </w:tcBorders>
            <w:shd w:val="clear" w:color="000000" w:fill="FFF2CC"/>
            <w:noWrap/>
            <w:vAlign w:val="bottom"/>
            <w:hideMark/>
          </w:tcPr>
          <w:p w14:paraId="2364A80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description</w:t>
            </w:r>
            <w:proofErr w:type="spellEnd"/>
          </w:p>
        </w:tc>
        <w:tc>
          <w:tcPr>
            <w:tcW w:w="1456" w:type="dxa"/>
            <w:tcBorders>
              <w:top w:val="nil"/>
              <w:left w:val="nil"/>
              <w:bottom w:val="nil"/>
              <w:right w:val="nil"/>
            </w:tcBorders>
            <w:shd w:val="clear" w:color="000000" w:fill="FFF2CC"/>
            <w:noWrap/>
            <w:vAlign w:val="bottom"/>
            <w:hideMark/>
          </w:tcPr>
          <w:p w14:paraId="678ED8B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FFF2CC"/>
            <w:noWrap/>
            <w:vAlign w:val="bottom"/>
            <w:hideMark/>
          </w:tcPr>
          <w:p w14:paraId="6E1D3CA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FF2CC"/>
            <w:noWrap/>
            <w:vAlign w:val="bottom"/>
            <w:hideMark/>
          </w:tcPr>
          <w:p w14:paraId="72AC876A"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36D580A" w14:textId="77777777" w:rsidTr="007269AF">
        <w:trPr>
          <w:trHeight w:val="288"/>
          <w:jc w:val="center"/>
        </w:trPr>
        <w:tc>
          <w:tcPr>
            <w:tcW w:w="3119" w:type="dxa"/>
            <w:tcBorders>
              <w:top w:val="nil"/>
              <w:left w:val="nil"/>
              <w:bottom w:val="nil"/>
              <w:right w:val="nil"/>
            </w:tcBorders>
            <w:shd w:val="clear" w:color="000000" w:fill="FFF2CC"/>
            <w:noWrap/>
            <w:vAlign w:val="bottom"/>
            <w:hideMark/>
          </w:tcPr>
          <w:p w14:paraId="5F9B392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Resource</w:t>
            </w:r>
            <w:proofErr w:type="spellEnd"/>
          </w:p>
        </w:tc>
        <w:tc>
          <w:tcPr>
            <w:tcW w:w="1615" w:type="dxa"/>
            <w:tcBorders>
              <w:top w:val="nil"/>
              <w:left w:val="nil"/>
              <w:bottom w:val="nil"/>
              <w:right w:val="nil"/>
            </w:tcBorders>
            <w:shd w:val="clear" w:color="000000" w:fill="FFF2CC"/>
            <w:noWrap/>
            <w:vAlign w:val="bottom"/>
            <w:hideMark/>
          </w:tcPr>
          <w:p w14:paraId="60EBF5A4"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FFF2CC"/>
            <w:noWrap/>
            <w:vAlign w:val="bottom"/>
            <w:hideMark/>
          </w:tcPr>
          <w:p w14:paraId="573B6D1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FFF2CC"/>
            <w:noWrap/>
            <w:vAlign w:val="bottom"/>
            <w:hideMark/>
          </w:tcPr>
          <w:p w14:paraId="1DD412E0"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FFF2CC"/>
            <w:noWrap/>
            <w:vAlign w:val="bottom"/>
            <w:hideMark/>
          </w:tcPr>
          <w:p w14:paraId="6BE4CBDA"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7CE3EC40" w14:textId="77777777" w:rsidTr="007269AF">
        <w:trPr>
          <w:trHeight w:val="288"/>
          <w:jc w:val="center"/>
        </w:trPr>
        <w:tc>
          <w:tcPr>
            <w:tcW w:w="3119" w:type="dxa"/>
            <w:tcBorders>
              <w:top w:val="nil"/>
              <w:left w:val="nil"/>
              <w:bottom w:val="nil"/>
              <w:right w:val="nil"/>
            </w:tcBorders>
            <w:shd w:val="clear" w:color="000000" w:fill="FFF2CC"/>
            <w:noWrap/>
            <w:vAlign w:val="bottom"/>
            <w:hideMark/>
          </w:tcPr>
          <w:p w14:paraId="54D75C8F"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Resource</w:t>
            </w:r>
            <w:proofErr w:type="spellEnd"/>
          </w:p>
        </w:tc>
        <w:tc>
          <w:tcPr>
            <w:tcW w:w="1615" w:type="dxa"/>
            <w:tcBorders>
              <w:top w:val="nil"/>
              <w:left w:val="nil"/>
              <w:bottom w:val="nil"/>
              <w:right w:val="nil"/>
            </w:tcBorders>
            <w:shd w:val="clear" w:color="000000" w:fill="FFF2CC"/>
            <w:noWrap/>
            <w:vAlign w:val="bottom"/>
            <w:hideMark/>
          </w:tcPr>
          <w:p w14:paraId="6506CD7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name</w:t>
            </w:r>
            <w:proofErr w:type="spellEnd"/>
          </w:p>
        </w:tc>
        <w:tc>
          <w:tcPr>
            <w:tcW w:w="1456" w:type="dxa"/>
            <w:tcBorders>
              <w:top w:val="nil"/>
              <w:left w:val="nil"/>
              <w:bottom w:val="nil"/>
              <w:right w:val="nil"/>
            </w:tcBorders>
            <w:shd w:val="clear" w:color="000000" w:fill="FFF2CC"/>
            <w:noWrap/>
            <w:vAlign w:val="bottom"/>
            <w:hideMark/>
          </w:tcPr>
          <w:p w14:paraId="510611B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FFF2CC"/>
            <w:noWrap/>
            <w:vAlign w:val="bottom"/>
            <w:hideMark/>
          </w:tcPr>
          <w:p w14:paraId="70E1B8F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FFF2CC"/>
            <w:noWrap/>
            <w:vAlign w:val="bottom"/>
            <w:hideMark/>
          </w:tcPr>
          <w:p w14:paraId="1E820419"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5D1E76B0" w14:textId="77777777" w:rsidTr="007269AF">
        <w:trPr>
          <w:trHeight w:val="288"/>
          <w:jc w:val="center"/>
        </w:trPr>
        <w:tc>
          <w:tcPr>
            <w:tcW w:w="3119" w:type="dxa"/>
            <w:tcBorders>
              <w:top w:val="nil"/>
              <w:left w:val="nil"/>
              <w:bottom w:val="nil"/>
              <w:right w:val="nil"/>
            </w:tcBorders>
            <w:shd w:val="clear" w:color="000000" w:fill="EDEDED"/>
            <w:noWrap/>
            <w:vAlign w:val="bottom"/>
            <w:hideMark/>
          </w:tcPr>
          <w:p w14:paraId="4EEB43CB"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Role</w:t>
            </w:r>
          </w:p>
        </w:tc>
        <w:tc>
          <w:tcPr>
            <w:tcW w:w="1615" w:type="dxa"/>
            <w:tcBorders>
              <w:top w:val="nil"/>
              <w:left w:val="nil"/>
              <w:bottom w:val="nil"/>
              <w:right w:val="nil"/>
            </w:tcBorders>
            <w:shd w:val="clear" w:color="000000" w:fill="EDEDED"/>
            <w:noWrap/>
            <w:vAlign w:val="bottom"/>
            <w:hideMark/>
          </w:tcPr>
          <w:p w14:paraId="329495FE"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description</w:t>
            </w:r>
            <w:proofErr w:type="spellEnd"/>
          </w:p>
        </w:tc>
        <w:tc>
          <w:tcPr>
            <w:tcW w:w="1456" w:type="dxa"/>
            <w:tcBorders>
              <w:top w:val="nil"/>
              <w:left w:val="nil"/>
              <w:bottom w:val="nil"/>
              <w:right w:val="nil"/>
            </w:tcBorders>
            <w:shd w:val="clear" w:color="000000" w:fill="EDEDED"/>
            <w:noWrap/>
            <w:vAlign w:val="bottom"/>
            <w:hideMark/>
          </w:tcPr>
          <w:p w14:paraId="094B038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DEDED"/>
            <w:noWrap/>
            <w:vAlign w:val="bottom"/>
            <w:hideMark/>
          </w:tcPr>
          <w:p w14:paraId="1DD3D64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DEDED"/>
            <w:noWrap/>
            <w:vAlign w:val="bottom"/>
            <w:hideMark/>
          </w:tcPr>
          <w:p w14:paraId="62CFE8AF"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573607E9" w14:textId="77777777" w:rsidTr="007269AF">
        <w:trPr>
          <w:trHeight w:val="288"/>
          <w:jc w:val="center"/>
        </w:trPr>
        <w:tc>
          <w:tcPr>
            <w:tcW w:w="3119" w:type="dxa"/>
            <w:tcBorders>
              <w:top w:val="nil"/>
              <w:left w:val="nil"/>
              <w:bottom w:val="nil"/>
              <w:right w:val="nil"/>
            </w:tcBorders>
            <w:shd w:val="clear" w:color="000000" w:fill="EDEDED"/>
            <w:noWrap/>
            <w:vAlign w:val="bottom"/>
            <w:hideMark/>
          </w:tcPr>
          <w:p w14:paraId="74BC141A"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Role</w:t>
            </w:r>
          </w:p>
        </w:tc>
        <w:tc>
          <w:tcPr>
            <w:tcW w:w="1615" w:type="dxa"/>
            <w:tcBorders>
              <w:top w:val="nil"/>
              <w:left w:val="nil"/>
              <w:bottom w:val="nil"/>
              <w:right w:val="nil"/>
            </w:tcBorders>
            <w:shd w:val="clear" w:color="000000" w:fill="EDEDED"/>
            <w:noWrap/>
            <w:vAlign w:val="bottom"/>
            <w:hideMark/>
          </w:tcPr>
          <w:p w14:paraId="6E5C254D"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EDEDED"/>
            <w:noWrap/>
            <w:vAlign w:val="bottom"/>
            <w:hideMark/>
          </w:tcPr>
          <w:p w14:paraId="600FDE8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EDEDED"/>
            <w:noWrap/>
            <w:vAlign w:val="bottom"/>
            <w:hideMark/>
          </w:tcPr>
          <w:p w14:paraId="5BD9B07F"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EDEDED"/>
            <w:noWrap/>
            <w:vAlign w:val="bottom"/>
            <w:hideMark/>
          </w:tcPr>
          <w:p w14:paraId="4954D9D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5B1F90EB" w14:textId="77777777" w:rsidTr="007269AF">
        <w:trPr>
          <w:trHeight w:val="288"/>
          <w:jc w:val="center"/>
        </w:trPr>
        <w:tc>
          <w:tcPr>
            <w:tcW w:w="3119" w:type="dxa"/>
            <w:tcBorders>
              <w:top w:val="nil"/>
              <w:left w:val="nil"/>
              <w:bottom w:val="nil"/>
              <w:right w:val="nil"/>
            </w:tcBorders>
            <w:shd w:val="clear" w:color="000000" w:fill="EDEDED"/>
            <w:noWrap/>
            <w:vAlign w:val="bottom"/>
            <w:hideMark/>
          </w:tcPr>
          <w:p w14:paraId="4EDA6AAF"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Role</w:t>
            </w:r>
          </w:p>
        </w:tc>
        <w:tc>
          <w:tcPr>
            <w:tcW w:w="1615" w:type="dxa"/>
            <w:tcBorders>
              <w:top w:val="nil"/>
              <w:left w:val="nil"/>
              <w:bottom w:val="nil"/>
              <w:right w:val="nil"/>
            </w:tcBorders>
            <w:shd w:val="clear" w:color="000000" w:fill="EDEDED"/>
            <w:noWrap/>
            <w:vAlign w:val="bottom"/>
            <w:hideMark/>
          </w:tcPr>
          <w:p w14:paraId="2C3B8AC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name</w:t>
            </w:r>
            <w:proofErr w:type="spellEnd"/>
          </w:p>
        </w:tc>
        <w:tc>
          <w:tcPr>
            <w:tcW w:w="1456" w:type="dxa"/>
            <w:tcBorders>
              <w:top w:val="nil"/>
              <w:left w:val="nil"/>
              <w:bottom w:val="nil"/>
              <w:right w:val="nil"/>
            </w:tcBorders>
            <w:shd w:val="clear" w:color="000000" w:fill="EDEDED"/>
            <w:noWrap/>
            <w:vAlign w:val="bottom"/>
            <w:hideMark/>
          </w:tcPr>
          <w:p w14:paraId="0347A78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EDEDED"/>
            <w:noWrap/>
            <w:vAlign w:val="bottom"/>
            <w:hideMark/>
          </w:tcPr>
          <w:p w14:paraId="6EF362A0"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DEDED"/>
            <w:noWrap/>
            <w:vAlign w:val="bottom"/>
            <w:hideMark/>
          </w:tcPr>
          <w:p w14:paraId="0A1B79E2"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63530203" w14:textId="77777777" w:rsidTr="007269AF">
        <w:trPr>
          <w:trHeight w:val="288"/>
          <w:jc w:val="center"/>
        </w:trPr>
        <w:tc>
          <w:tcPr>
            <w:tcW w:w="3119" w:type="dxa"/>
            <w:tcBorders>
              <w:top w:val="nil"/>
              <w:left w:val="nil"/>
              <w:bottom w:val="nil"/>
              <w:right w:val="nil"/>
            </w:tcBorders>
            <w:shd w:val="clear" w:color="000000" w:fill="FCE4D6"/>
            <w:noWrap/>
            <w:vAlign w:val="bottom"/>
            <w:hideMark/>
          </w:tcPr>
          <w:p w14:paraId="65075B9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Role_Permission</w:t>
            </w:r>
            <w:proofErr w:type="spellEnd"/>
          </w:p>
        </w:tc>
        <w:tc>
          <w:tcPr>
            <w:tcW w:w="1615" w:type="dxa"/>
            <w:tcBorders>
              <w:top w:val="nil"/>
              <w:left w:val="nil"/>
              <w:bottom w:val="nil"/>
              <w:right w:val="nil"/>
            </w:tcBorders>
            <w:shd w:val="clear" w:color="000000" w:fill="FCE4D6"/>
            <w:noWrap/>
            <w:vAlign w:val="bottom"/>
            <w:hideMark/>
          </w:tcPr>
          <w:p w14:paraId="66518FF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permissionId</w:t>
            </w:r>
            <w:proofErr w:type="spellEnd"/>
          </w:p>
        </w:tc>
        <w:tc>
          <w:tcPr>
            <w:tcW w:w="1456" w:type="dxa"/>
            <w:tcBorders>
              <w:top w:val="nil"/>
              <w:left w:val="nil"/>
              <w:bottom w:val="nil"/>
              <w:right w:val="nil"/>
            </w:tcBorders>
            <w:shd w:val="clear" w:color="000000" w:fill="FCE4D6"/>
            <w:noWrap/>
            <w:vAlign w:val="bottom"/>
            <w:hideMark/>
          </w:tcPr>
          <w:p w14:paraId="620DB87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FCE4D6"/>
            <w:noWrap/>
            <w:vAlign w:val="bottom"/>
            <w:hideMark/>
          </w:tcPr>
          <w:p w14:paraId="436AD273"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FCE4D6"/>
            <w:noWrap/>
            <w:vAlign w:val="bottom"/>
            <w:hideMark/>
          </w:tcPr>
          <w:p w14:paraId="74184D1B"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1D292EB4" w14:textId="77777777" w:rsidTr="007269AF">
        <w:trPr>
          <w:trHeight w:val="288"/>
          <w:jc w:val="center"/>
        </w:trPr>
        <w:tc>
          <w:tcPr>
            <w:tcW w:w="3119" w:type="dxa"/>
            <w:tcBorders>
              <w:top w:val="nil"/>
              <w:left w:val="nil"/>
              <w:bottom w:val="nil"/>
              <w:right w:val="nil"/>
            </w:tcBorders>
            <w:shd w:val="clear" w:color="000000" w:fill="FCE4D6"/>
            <w:noWrap/>
            <w:vAlign w:val="bottom"/>
            <w:hideMark/>
          </w:tcPr>
          <w:p w14:paraId="02811B0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Role_Permission</w:t>
            </w:r>
            <w:proofErr w:type="spellEnd"/>
          </w:p>
        </w:tc>
        <w:tc>
          <w:tcPr>
            <w:tcW w:w="1615" w:type="dxa"/>
            <w:tcBorders>
              <w:top w:val="nil"/>
              <w:left w:val="nil"/>
              <w:bottom w:val="nil"/>
              <w:right w:val="nil"/>
            </w:tcBorders>
            <w:shd w:val="clear" w:color="000000" w:fill="FCE4D6"/>
            <w:noWrap/>
            <w:vAlign w:val="bottom"/>
            <w:hideMark/>
          </w:tcPr>
          <w:p w14:paraId="2DF6077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roleId</w:t>
            </w:r>
            <w:proofErr w:type="spellEnd"/>
          </w:p>
        </w:tc>
        <w:tc>
          <w:tcPr>
            <w:tcW w:w="1456" w:type="dxa"/>
            <w:tcBorders>
              <w:top w:val="nil"/>
              <w:left w:val="nil"/>
              <w:bottom w:val="nil"/>
              <w:right w:val="nil"/>
            </w:tcBorders>
            <w:shd w:val="clear" w:color="000000" w:fill="FCE4D6"/>
            <w:noWrap/>
            <w:vAlign w:val="bottom"/>
            <w:hideMark/>
          </w:tcPr>
          <w:p w14:paraId="52898E7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FCE4D6"/>
            <w:noWrap/>
            <w:vAlign w:val="bottom"/>
            <w:hideMark/>
          </w:tcPr>
          <w:p w14:paraId="022A5B99"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FCE4D6"/>
            <w:noWrap/>
            <w:vAlign w:val="bottom"/>
            <w:hideMark/>
          </w:tcPr>
          <w:p w14:paraId="2E08A83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34F5F8E1"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4FF1842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Subscription</w:t>
            </w:r>
            <w:proofErr w:type="spellEnd"/>
          </w:p>
        </w:tc>
        <w:tc>
          <w:tcPr>
            <w:tcW w:w="1615" w:type="dxa"/>
            <w:tcBorders>
              <w:top w:val="nil"/>
              <w:left w:val="nil"/>
              <w:bottom w:val="nil"/>
              <w:right w:val="nil"/>
            </w:tcBorders>
            <w:shd w:val="clear" w:color="000000" w:fill="D9E1F2"/>
            <w:noWrap/>
            <w:vAlign w:val="bottom"/>
            <w:hideMark/>
          </w:tcPr>
          <w:p w14:paraId="7F66F6E5"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elapsedHours</w:t>
            </w:r>
            <w:proofErr w:type="spellEnd"/>
          </w:p>
        </w:tc>
        <w:tc>
          <w:tcPr>
            <w:tcW w:w="1456" w:type="dxa"/>
            <w:tcBorders>
              <w:top w:val="nil"/>
              <w:left w:val="nil"/>
              <w:bottom w:val="nil"/>
              <w:right w:val="nil"/>
            </w:tcBorders>
            <w:shd w:val="clear" w:color="000000" w:fill="D9E1F2"/>
            <w:noWrap/>
            <w:vAlign w:val="bottom"/>
            <w:hideMark/>
          </w:tcPr>
          <w:p w14:paraId="2C1ABAA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9E1F2"/>
            <w:noWrap/>
            <w:vAlign w:val="bottom"/>
            <w:hideMark/>
          </w:tcPr>
          <w:p w14:paraId="1876B40B"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9E1F2"/>
            <w:noWrap/>
            <w:vAlign w:val="bottom"/>
            <w:hideMark/>
          </w:tcPr>
          <w:p w14:paraId="1CE5BFA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3C87A61A"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5B59A4B5"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Subscription</w:t>
            </w:r>
            <w:proofErr w:type="spellEnd"/>
          </w:p>
        </w:tc>
        <w:tc>
          <w:tcPr>
            <w:tcW w:w="1615" w:type="dxa"/>
            <w:tcBorders>
              <w:top w:val="nil"/>
              <w:left w:val="nil"/>
              <w:bottom w:val="nil"/>
              <w:right w:val="nil"/>
            </w:tcBorders>
            <w:shd w:val="clear" w:color="000000" w:fill="D9E1F2"/>
            <w:noWrap/>
            <w:vAlign w:val="bottom"/>
            <w:hideMark/>
          </w:tcPr>
          <w:p w14:paraId="19108CD9"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D9E1F2"/>
            <w:noWrap/>
            <w:vAlign w:val="bottom"/>
            <w:hideMark/>
          </w:tcPr>
          <w:p w14:paraId="2AF8132F"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9E1F2"/>
            <w:noWrap/>
            <w:vAlign w:val="bottom"/>
            <w:hideMark/>
          </w:tcPr>
          <w:p w14:paraId="0A04CE5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D9E1F2"/>
            <w:noWrap/>
            <w:vAlign w:val="bottom"/>
            <w:hideMark/>
          </w:tcPr>
          <w:p w14:paraId="756B9D8A"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3BFD8EB"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3AFC0DB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Subscription</w:t>
            </w:r>
            <w:proofErr w:type="spellEnd"/>
          </w:p>
        </w:tc>
        <w:tc>
          <w:tcPr>
            <w:tcW w:w="1615" w:type="dxa"/>
            <w:tcBorders>
              <w:top w:val="nil"/>
              <w:left w:val="nil"/>
              <w:bottom w:val="nil"/>
              <w:right w:val="nil"/>
            </w:tcBorders>
            <w:shd w:val="clear" w:color="000000" w:fill="D9E1F2"/>
            <w:noWrap/>
            <w:vAlign w:val="bottom"/>
            <w:hideMark/>
          </w:tcPr>
          <w:p w14:paraId="72A7BA6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paused</w:t>
            </w:r>
            <w:proofErr w:type="spellEnd"/>
          </w:p>
        </w:tc>
        <w:tc>
          <w:tcPr>
            <w:tcW w:w="1456" w:type="dxa"/>
            <w:tcBorders>
              <w:top w:val="nil"/>
              <w:left w:val="nil"/>
              <w:bottom w:val="nil"/>
              <w:right w:val="nil"/>
            </w:tcBorders>
            <w:shd w:val="clear" w:color="000000" w:fill="D9E1F2"/>
            <w:noWrap/>
            <w:vAlign w:val="bottom"/>
            <w:hideMark/>
          </w:tcPr>
          <w:p w14:paraId="27A75B89"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bit</w:t>
            </w:r>
          </w:p>
        </w:tc>
        <w:tc>
          <w:tcPr>
            <w:tcW w:w="162" w:type="dxa"/>
            <w:tcBorders>
              <w:top w:val="nil"/>
              <w:left w:val="nil"/>
              <w:bottom w:val="nil"/>
              <w:right w:val="nil"/>
            </w:tcBorders>
            <w:shd w:val="clear" w:color="000000" w:fill="D9E1F2"/>
            <w:noWrap/>
            <w:vAlign w:val="bottom"/>
            <w:hideMark/>
          </w:tcPr>
          <w:p w14:paraId="5A6F675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9E1F2"/>
            <w:noWrap/>
            <w:vAlign w:val="bottom"/>
            <w:hideMark/>
          </w:tcPr>
          <w:p w14:paraId="7EDB7260"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5ACCEA40"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31F17595"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Subscription</w:t>
            </w:r>
            <w:proofErr w:type="spellEnd"/>
          </w:p>
        </w:tc>
        <w:tc>
          <w:tcPr>
            <w:tcW w:w="1615" w:type="dxa"/>
            <w:tcBorders>
              <w:top w:val="nil"/>
              <w:left w:val="nil"/>
              <w:bottom w:val="nil"/>
              <w:right w:val="nil"/>
            </w:tcBorders>
            <w:shd w:val="clear" w:color="000000" w:fill="D9E1F2"/>
            <w:noWrap/>
            <w:vAlign w:val="bottom"/>
            <w:hideMark/>
          </w:tcPr>
          <w:p w14:paraId="1738902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since</w:t>
            </w:r>
            <w:proofErr w:type="spellEnd"/>
          </w:p>
        </w:tc>
        <w:tc>
          <w:tcPr>
            <w:tcW w:w="1456" w:type="dxa"/>
            <w:tcBorders>
              <w:top w:val="nil"/>
              <w:left w:val="nil"/>
              <w:bottom w:val="nil"/>
              <w:right w:val="nil"/>
            </w:tcBorders>
            <w:shd w:val="clear" w:color="000000" w:fill="D9E1F2"/>
            <w:noWrap/>
            <w:vAlign w:val="bottom"/>
            <w:hideMark/>
          </w:tcPr>
          <w:p w14:paraId="6FFFC6EA"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date</w:t>
            </w:r>
          </w:p>
        </w:tc>
        <w:tc>
          <w:tcPr>
            <w:tcW w:w="162" w:type="dxa"/>
            <w:tcBorders>
              <w:top w:val="nil"/>
              <w:left w:val="nil"/>
              <w:bottom w:val="nil"/>
              <w:right w:val="nil"/>
            </w:tcBorders>
            <w:shd w:val="clear" w:color="000000" w:fill="D9E1F2"/>
            <w:noWrap/>
            <w:vAlign w:val="bottom"/>
            <w:hideMark/>
          </w:tcPr>
          <w:p w14:paraId="427F048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9E1F2"/>
            <w:noWrap/>
            <w:vAlign w:val="bottom"/>
            <w:hideMark/>
          </w:tcPr>
          <w:p w14:paraId="1DDDA342"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15BC72F"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024379D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Subscription</w:t>
            </w:r>
            <w:proofErr w:type="spellEnd"/>
          </w:p>
        </w:tc>
        <w:tc>
          <w:tcPr>
            <w:tcW w:w="1615" w:type="dxa"/>
            <w:tcBorders>
              <w:top w:val="nil"/>
              <w:left w:val="nil"/>
              <w:bottom w:val="nil"/>
              <w:right w:val="nil"/>
            </w:tcBorders>
            <w:shd w:val="clear" w:color="000000" w:fill="D9E1F2"/>
            <w:noWrap/>
            <w:vAlign w:val="bottom"/>
            <w:hideMark/>
          </w:tcPr>
          <w:p w14:paraId="71A5BF63"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source</w:t>
            </w:r>
            <w:proofErr w:type="spellEnd"/>
          </w:p>
        </w:tc>
        <w:tc>
          <w:tcPr>
            <w:tcW w:w="1456" w:type="dxa"/>
            <w:tcBorders>
              <w:top w:val="nil"/>
              <w:left w:val="nil"/>
              <w:bottom w:val="nil"/>
              <w:right w:val="nil"/>
            </w:tcBorders>
            <w:shd w:val="clear" w:color="000000" w:fill="D9E1F2"/>
            <w:noWrap/>
            <w:vAlign w:val="bottom"/>
            <w:hideMark/>
          </w:tcPr>
          <w:p w14:paraId="7EAC1F1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D9E1F2"/>
            <w:noWrap/>
            <w:vAlign w:val="bottom"/>
            <w:hideMark/>
          </w:tcPr>
          <w:p w14:paraId="2C31BC4E"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9E1F2"/>
            <w:noWrap/>
            <w:vAlign w:val="bottom"/>
            <w:hideMark/>
          </w:tcPr>
          <w:p w14:paraId="0B11B50F"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6ACFFC40" w14:textId="77777777" w:rsidTr="007269AF">
        <w:trPr>
          <w:trHeight w:val="288"/>
          <w:jc w:val="center"/>
        </w:trPr>
        <w:tc>
          <w:tcPr>
            <w:tcW w:w="3119" w:type="dxa"/>
            <w:tcBorders>
              <w:top w:val="nil"/>
              <w:left w:val="nil"/>
              <w:bottom w:val="nil"/>
              <w:right w:val="nil"/>
            </w:tcBorders>
            <w:shd w:val="clear" w:color="000000" w:fill="D9E1F2"/>
            <w:noWrap/>
            <w:vAlign w:val="bottom"/>
            <w:hideMark/>
          </w:tcPr>
          <w:p w14:paraId="78F51B8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Subscription</w:t>
            </w:r>
            <w:proofErr w:type="spellEnd"/>
          </w:p>
        </w:tc>
        <w:tc>
          <w:tcPr>
            <w:tcW w:w="1615" w:type="dxa"/>
            <w:tcBorders>
              <w:top w:val="nil"/>
              <w:left w:val="nil"/>
              <w:bottom w:val="nil"/>
              <w:right w:val="nil"/>
            </w:tcBorders>
            <w:shd w:val="clear" w:color="000000" w:fill="D9E1F2"/>
            <w:noWrap/>
            <w:vAlign w:val="bottom"/>
            <w:hideMark/>
          </w:tcPr>
          <w:p w14:paraId="6E2E18DB"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totalHours</w:t>
            </w:r>
            <w:proofErr w:type="spellEnd"/>
          </w:p>
        </w:tc>
        <w:tc>
          <w:tcPr>
            <w:tcW w:w="1456" w:type="dxa"/>
            <w:tcBorders>
              <w:top w:val="nil"/>
              <w:left w:val="nil"/>
              <w:bottom w:val="nil"/>
              <w:right w:val="nil"/>
            </w:tcBorders>
            <w:shd w:val="clear" w:color="000000" w:fill="D9E1F2"/>
            <w:noWrap/>
            <w:vAlign w:val="bottom"/>
            <w:hideMark/>
          </w:tcPr>
          <w:p w14:paraId="797C6B7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9E1F2"/>
            <w:noWrap/>
            <w:vAlign w:val="bottom"/>
            <w:hideMark/>
          </w:tcPr>
          <w:p w14:paraId="353483D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9E1F2"/>
            <w:noWrap/>
            <w:vAlign w:val="bottom"/>
            <w:hideMark/>
          </w:tcPr>
          <w:p w14:paraId="3AB27219"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6D891AEA" w14:textId="77777777" w:rsidTr="007269AF">
        <w:trPr>
          <w:trHeight w:val="288"/>
          <w:jc w:val="center"/>
        </w:trPr>
        <w:tc>
          <w:tcPr>
            <w:tcW w:w="3119" w:type="dxa"/>
            <w:tcBorders>
              <w:top w:val="nil"/>
              <w:left w:val="nil"/>
              <w:bottom w:val="nil"/>
              <w:right w:val="nil"/>
            </w:tcBorders>
            <w:shd w:val="clear" w:color="000000" w:fill="D6DCE4"/>
            <w:noWrap/>
            <w:vAlign w:val="bottom"/>
            <w:hideMark/>
          </w:tcPr>
          <w:p w14:paraId="480D14EB"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Translation</w:t>
            </w:r>
            <w:proofErr w:type="spellEnd"/>
          </w:p>
        </w:tc>
        <w:tc>
          <w:tcPr>
            <w:tcW w:w="1615" w:type="dxa"/>
            <w:tcBorders>
              <w:top w:val="nil"/>
              <w:left w:val="nil"/>
              <w:bottom w:val="nil"/>
              <w:right w:val="nil"/>
            </w:tcBorders>
            <w:shd w:val="clear" w:color="000000" w:fill="D6DCE4"/>
            <w:noWrap/>
            <w:vAlign w:val="bottom"/>
            <w:hideMark/>
          </w:tcPr>
          <w:p w14:paraId="38E843FA"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D6DCE4"/>
            <w:noWrap/>
            <w:vAlign w:val="bottom"/>
            <w:hideMark/>
          </w:tcPr>
          <w:p w14:paraId="4184A80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6DCE4"/>
            <w:noWrap/>
            <w:vAlign w:val="bottom"/>
            <w:hideMark/>
          </w:tcPr>
          <w:p w14:paraId="192F2F6C"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D6DCE4"/>
            <w:noWrap/>
            <w:vAlign w:val="bottom"/>
            <w:hideMark/>
          </w:tcPr>
          <w:p w14:paraId="423B070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36BE8893" w14:textId="77777777" w:rsidTr="007269AF">
        <w:trPr>
          <w:trHeight w:val="288"/>
          <w:jc w:val="center"/>
        </w:trPr>
        <w:tc>
          <w:tcPr>
            <w:tcW w:w="3119" w:type="dxa"/>
            <w:tcBorders>
              <w:top w:val="nil"/>
              <w:left w:val="nil"/>
              <w:bottom w:val="nil"/>
              <w:right w:val="nil"/>
            </w:tcBorders>
            <w:shd w:val="clear" w:color="000000" w:fill="D6DCE4"/>
            <w:noWrap/>
            <w:vAlign w:val="bottom"/>
            <w:hideMark/>
          </w:tcPr>
          <w:p w14:paraId="3FDA638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Translation</w:t>
            </w:r>
            <w:proofErr w:type="spellEnd"/>
          </w:p>
        </w:tc>
        <w:tc>
          <w:tcPr>
            <w:tcW w:w="1615" w:type="dxa"/>
            <w:tcBorders>
              <w:top w:val="nil"/>
              <w:left w:val="nil"/>
              <w:bottom w:val="nil"/>
              <w:right w:val="nil"/>
            </w:tcBorders>
            <w:shd w:val="clear" w:color="000000" w:fill="D6DCE4"/>
            <w:noWrap/>
            <w:vAlign w:val="bottom"/>
            <w:hideMark/>
          </w:tcPr>
          <w:p w14:paraId="382896FF"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labelId</w:t>
            </w:r>
            <w:proofErr w:type="spellEnd"/>
          </w:p>
        </w:tc>
        <w:tc>
          <w:tcPr>
            <w:tcW w:w="1456" w:type="dxa"/>
            <w:tcBorders>
              <w:top w:val="nil"/>
              <w:left w:val="nil"/>
              <w:bottom w:val="nil"/>
              <w:right w:val="nil"/>
            </w:tcBorders>
            <w:shd w:val="clear" w:color="000000" w:fill="D6DCE4"/>
            <w:noWrap/>
            <w:vAlign w:val="bottom"/>
            <w:hideMark/>
          </w:tcPr>
          <w:p w14:paraId="0835788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6DCE4"/>
            <w:noWrap/>
            <w:vAlign w:val="bottom"/>
            <w:hideMark/>
          </w:tcPr>
          <w:p w14:paraId="065D75E3"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6DCE4"/>
            <w:noWrap/>
            <w:vAlign w:val="bottom"/>
            <w:hideMark/>
          </w:tcPr>
          <w:p w14:paraId="4A804AB3"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170A4F1B" w14:textId="77777777" w:rsidTr="007269AF">
        <w:trPr>
          <w:trHeight w:val="288"/>
          <w:jc w:val="center"/>
        </w:trPr>
        <w:tc>
          <w:tcPr>
            <w:tcW w:w="3119" w:type="dxa"/>
            <w:tcBorders>
              <w:top w:val="nil"/>
              <w:left w:val="nil"/>
              <w:bottom w:val="nil"/>
              <w:right w:val="nil"/>
            </w:tcBorders>
            <w:shd w:val="clear" w:color="000000" w:fill="D6DCE4"/>
            <w:noWrap/>
            <w:vAlign w:val="bottom"/>
            <w:hideMark/>
          </w:tcPr>
          <w:p w14:paraId="468A372F"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Translation</w:t>
            </w:r>
            <w:proofErr w:type="spellEnd"/>
          </w:p>
        </w:tc>
        <w:tc>
          <w:tcPr>
            <w:tcW w:w="1615" w:type="dxa"/>
            <w:tcBorders>
              <w:top w:val="nil"/>
              <w:left w:val="nil"/>
              <w:bottom w:val="nil"/>
              <w:right w:val="nil"/>
            </w:tcBorders>
            <w:shd w:val="clear" w:color="000000" w:fill="D6DCE4"/>
            <w:noWrap/>
            <w:vAlign w:val="bottom"/>
            <w:hideMark/>
          </w:tcPr>
          <w:p w14:paraId="3F73E05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languageId</w:t>
            </w:r>
            <w:proofErr w:type="spellEnd"/>
          </w:p>
        </w:tc>
        <w:tc>
          <w:tcPr>
            <w:tcW w:w="1456" w:type="dxa"/>
            <w:tcBorders>
              <w:top w:val="nil"/>
              <w:left w:val="nil"/>
              <w:bottom w:val="nil"/>
              <w:right w:val="nil"/>
            </w:tcBorders>
            <w:shd w:val="clear" w:color="000000" w:fill="D6DCE4"/>
            <w:noWrap/>
            <w:vAlign w:val="bottom"/>
            <w:hideMark/>
          </w:tcPr>
          <w:p w14:paraId="5B7324E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6DCE4"/>
            <w:noWrap/>
            <w:vAlign w:val="bottom"/>
            <w:hideMark/>
          </w:tcPr>
          <w:p w14:paraId="6B5B98F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6DCE4"/>
            <w:noWrap/>
            <w:vAlign w:val="bottom"/>
            <w:hideMark/>
          </w:tcPr>
          <w:p w14:paraId="34074C63"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1A3B5457" w14:textId="77777777" w:rsidTr="007269AF">
        <w:trPr>
          <w:trHeight w:val="288"/>
          <w:jc w:val="center"/>
        </w:trPr>
        <w:tc>
          <w:tcPr>
            <w:tcW w:w="3119" w:type="dxa"/>
            <w:tcBorders>
              <w:top w:val="nil"/>
              <w:left w:val="nil"/>
              <w:bottom w:val="nil"/>
              <w:right w:val="nil"/>
            </w:tcBorders>
            <w:shd w:val="clear" w:color="000000" w:fill="D6DCE4"/>
            <w:noWrap/>
            <w:vAlign w:val="bottom"/>
            <w:hideMark/>
          </w:tcPr>
          <w:p w14:paraId="018969D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Translation</w:t>
            </w:r>
            <w:proofErr w:type="spellEnd"/>
          </w:p>
        </w:tc>
        <w:tc>
          <w:tcPr>
            <w:tcW w:w="1615" w:type="dxa"/>
            <w:tcBorders>
              <w:top w:val="nil"/>
              <w:left w:val="nil"/>
              <w:bottom w:val="nil"/>
              <w:right w:val="nil"/>
            </w:tcBorders>
            <w:shd w:val="clear" w:color="000000" w:fill="D6DCE4"/>
            <w:noWrap/>
            <w:vAlign w:val="bottom"/>
            <w:hideMark/>
          </w:tcPr>
          <w:p w14:paraId="0FAD5ACF"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translation</w:t>
            </w:r>
            <w:proofErr w:type="spellEnd"/>
          </w:p>
        </w:tc>
        <w:tc>
          <w:tcPr>
            <w:tcW w:w="1456" w:type="dxa"/>
            <w:tcBorders>
              <w:top w:val="nil"/>
              <w:left w:val="nil"/>
              <w:bottom w:val="nil"/>
              <w:right w:val="nil"/>
            </w:tcBorders>
            <w:shd w:val="clear" w:color="000000" w:fill="D6DCE4"/>
            <w:noWrap/>
            <w:vAlign w:val="bottom"/>
            <w:hideMark/>
          </w:tcPr>
          <w:p w14:paraId="08816F8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D6DCE4"/>
            <w:noWrap/>
            <w:vAlign w:val="bottom"/>
            <w:hideMark/>
          </w:tcPr>
          <w:p w14:paraId="68A1239D"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D6DCE4"/>
            <w:noWrap/>
            <w:vAlign w:val="bottom"/>
            <w:hideMark/>
          </w:tcPr>
          <w:p w14:paraId="08E026C0"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1CD77F1"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711F571C"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User</w:t>
            </w:r>
            <w:proofErr w:type="spellEnd"/>
          </w:p>
        </w:tc>
        <w:tc>
          <w:tcPr>
            <w:tcW w:w="1615" w:type="dxa"/>
            <w:tcBorders>
              <w:top w:val="nil"/>
              <w:left w:val="nil"/>
              <w:bottom w:val="nil"/>
              <w:right w:val="nil"/>
            </w:tcBorders>
            <w:shd w:val="clear" w:color="000000" w:fill="E2EFDA"/>
            <w:noWrap/>
            <w:vAlign w:val="bottom"/>
            <w:hideMark/>
          </w:tcPr>
          <w:p w14:paraId="5A5DAE47"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active</w:t>
            </w:r>
          </w:p>
        </w:tc>
        <w:tc>
          <w:tcPr>
            <w:tcW w:w="1456" w:type="dxa"/>
            <w:tcBorders>
              <w:top w:val="nil"/>
              <w:left w:val="nil"/>
              <w:bottom w:val="nil"/>
              <w:right w:val="nil"/>
            </w:tcBorders>
            <w:shd w:val="clear" w:color="000000" w:fill="E2EFDA"/>
            <w:noWrap/>
            <w:vAlign w:val="bottom"/>
            <w:hideMark/>
          </w:tcPr>
          <w:p w14:paraId="56F3C337"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bit</w:t>
            </w:r>
          </w:p>
        </w:tc>
        <w:tc>
          <w:tcPr>
            <w:tcW w:w="162" w:type="dxa"/>
            <w:tcBorders>
              <w:top w:val="nil"/>
              <w:left w:val="nil"/>
              <w:bottom w:val="nil"/>
              <w:right w:val="nil"/>
            </w:tcBorders>
            <w:shd w:val="clear" w:color="000000" w:fill="E2EFDA"/>
            <w:noWrap/>
            <w:vAlign w:val="bottom"/>
            <w:hideMark/>
          </w:tcPr>
          <w:p w14:paraId="6095049F"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4FDF3A54"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3A425A3F"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027F20B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User</w:t>
            </w:r>
            <w:proofErr w:type="spellEnd"/>
          </w:p>
        </w:tc>
        <w:tc>
          <w:tcPr>
            <w:tcW w:w="1615" w:type="dxa"/>
            <w:tcBorders>
              <w:top w:val="nil"/>
              <w:left w:val="nil"/>
              <w:bottom w:val="nil"/>
              <w:right w:val="nil"/>
            </w:tcBorders>
            <w:shd w:val="clear" w:color="000000" w:fill="E2EFDA"/>
            <w:noWrap/>
            <w:vAlign w:val="bottom"/>
            <w:hideMark/>
          </w:tcPr>
          <w:p w14:paraId="62169685"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id</w:t>
            </w:r>
          </w:p>
        </w:tc>
        <w:tc>
          <w:tcPr>
            <w:tcW w:w="1456" w:type="dxa"/>
            <w:tcBorders>
              <w:top w:val="nil"/>
              <w:left w:val="nil"/>
              <w:bottom w:val="nil"/>
              <w:right w:val="nil"/>
            </w:tcBorders>
            <w:shd w:val="clear" w:color="000000" w:fill="E2EFDA"/>
            <w:noWrap/>
            <w:vAlign w:val="bottom"/>
            <w:hideMark/>
          </w:tcPr>
          <w:p w14:paraId="17995333"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E2EFDA"/>
            <w:noWrap/>
            <w:vAlign w:val="bottom"/>
            <w:hideMark/>
          </w:tcPr>
          <w:p w14:paraId="70197EB3"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E2EFDA"/>
            <w:noWrap/>
            <w:vAlign w:val="bottom"/>
            <w:hideMark/>
          </w:tcPr>
          <w:p w14:paraId="1D1E9B8E"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4C4B652C"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1E8CFD8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User</w:t>
            </w:r>
            <w:proofErr w:type="spellEnd"/>
          </w:p>
        </w:tc>
        <w:tc>
          <w:tcPr>
            <w:tcW w:w="1615" w:type="dxa"/>
            <w:tcBorders>
              <w:top w:val="nil"/>
              <w:left w:val="nil"/>
              <w:bottom w:val="nil"/>
              <w:right w:val="nil"/>
            </w:tcBorders>
            <w:shd w:val="clear" w:color="000000" w:fill="E2EFDA"/>
            <w:noWrap/>
            <w:vAlign w:val="bottom"/>
            <w:hideMark/>
          </w:tcPr>
          <w:p w14:paraId="21E7DBD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languageId</w:t>
            </w:r>
            <w:proofErr w:type="spellEnd"/>
          </w:p>
        </w:tc>
        <w:tc>
          <w:tcPr>
            <w:tcW w:w="1456" w:type="dxa"/>
            <w:tcBorders>
              <w:top w:val="nil"/>
              <w:left w:val="nil"/>
              <w:bottom w:val="nil"/>
              <w:right w:val="nil"/>
            </w:tcBorders>
            <w:shd w:val="clear" w:color="000000" w:fill="E2EFDA"/>
            <w:noWrap/>
            <w:vAlign w:val="bottom"/>
            <w:hideMark/>
          </w:tcPr>
          <w:p w14:paraId="56E8D9B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E2EFDA"/>
            <w:noWrap/>
            <w:vAlign w:val="bottom"/>
            <w:hideMark/>
          </w:tcPr>
          <w:p w14:paraId="3DF4ED77"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7846B99B"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2C16C95F"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03751830"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lastRenderedPageBreak/>
              <w:t>User</w:t>
            </w:r>
            <w:proofErr w:type="spellEnd"/>
          </w:p>
        </w:tc>
        <w:tc>
          <w:tcPr>
            <w:tcW w:w="1615" w:type="dxa"/>
            <w:tcBorders>
              <w:top w:val="nil"/>
              <w:left w:val="nil"/>
              <w:bottom w:val="nil"/>
              <w:right w:val="nil"/>
            </w:tcBorders>
            <w:shd w:val="clear" w:color="000000" w:fill="E2EFDA"/>
            <w:noWrap/>
            <w:vAlign w:val="bottom"/>
            <w:hideMark/>
          </w:tcPr>
          <w:p w14:paraId="3E2D9CB0"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lastname</w:t>
            </w:r>
            <w:proofErr w:type="spellEnd"/>
          </w:p>
        </w:tc>
        <w:tc>
          <w:tcPr>
            <w:tcW w:w="1456" w:type="dxa"/>
            <w:tcBorders>
              <w:top w:val="nil"/>
              <w:left w:val="nil"/>
              <w:bottom w:val="nil"/>
              <w:right w:val="nil"/>
            </w:tcBorders>
            <w:shd w:val="clear" w:color="000000" w:fill="E2EFDA"/>
            <w:noWrap/>
            <w:vAlign w:val="bottom"/>
            <w:hideMark/>
          </w:tcPr>
          <w:p w14:paraId="76E0EF1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2EFDA"/>
            <w:noWrap/>
            <w:vAlign w:val="bottom"/>
            <w:hideMark/>
          </w:tcPr>
          <w:p w14:paraId="2E4044EE"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72A12BB6"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33A4C299"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01381CD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User</w:t>
            </w:r>
            <w:proofErr w:type="spellEnd"/>
          </w:p>
        </w:tc>
        <w:tc>
          <w:tcPr>
            <w:tcW w:w="1615" w:type="dxa"/>
            <w:tcBorders>
              <w:top w:val="nil"/>
              <w:left w:val="nil"/>
              <w:bottom w:val="nil"/>
              <w:right w:val="nil"/>
            </w:tcBorders>
            <w:shd w:val="clear" w:color="000000" w:fill="E2EFDA"/>
            <w:noWrap/>
            <w:vAlign w:val="bottom"/>
            <w:hideMark/>
          </w:tcPr>
          <w:p w14:paraId="60B79AC7"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lastupdate</w:t>
            </w:r>
            <w:proofErr w:type="spellEnd"/>
          </w:p>
        </w:tc>
        <w:tc>
          <w:tcPr>
            <w:tcW w:w="1456" w:type="dxa"/>
            <w:tcBorders>
              <w:top w:val="nil"/>
              <w:left w:val="nil"/>
              <w:bottom w:val="nil"/>
              <w:right w:val="nil"/>
            </w:tcBorders>
            <w:shd w:val="clear" w:color="000000" w:fill="E2EFDA"/>
            <w:noWrap/>
            <w:vAlign w:val="bottom"/>
            <w:hideMark/>
          </w:tcPr>
          <w:p w14:paraId="7EB9BE59"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date</w:t>
            </w:r>
          </w:p>
        </w:tc>
        <w:tc>
          <w:tcPr>
            <w:tcW w:w="162" w:type="dxa"/>
            <w:tcBorders>
              <w:top w:val="nil"/>
              <w:left w:val="nil"/>
              <w:bottom w:val="nil"/>
              <w:right w:val="nil"/>
            </w:tcBorders>
            <w:shd w:val="clear" w:color="000000" w:fill="E2EFDA"/>
            <w:noWrap/>
            <w:vAlign w:val="bottom"/>
            <w:hideMark/>
          </w:tcPr>
          <w:p w14:paraId="36C863E1"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40AC78D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516133C5"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52CA300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User</w:t>
            </w:r>
            <w:proofErr w:type="spellEnd"/>
          </w:p>
        </w:tc>
        <w:tc>
          <w:tcPr>
            <w:tcW w:w="1615" w:type="dxa"/>
            <w:tcBorders>
              <w:top w:val="nil"/>
              <w:left w:val="nil"/>
              <w:bottom w:val="nil"/>
              <w:right w:val="nil"/>
            </w:tcBorders>
            <w:shd w:val="clear" w:color="000000" w:fill="E2EFDA"/>
            <w:noWrap/>
            <w:vAlign w:val="bottom"/>
            <w:hideMark/>
          </w:tcPr>
          <w:p w14:paraId="31A1BBE9"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locked</w:t>
            </w:r>
            <w:proofErr w:type="spellEnd"/>
          </w:p>
        </w:tc>
        <w:tc>
          <w:tcPr>
            <w:tcW w:w="1456" w:type="dxa"/>
            <w:tcBorders>
              <w:top w:val="nil"/>
              <w:left w:val="nil"/>
              <w:bottom w:val="nil"/>
              <w:right w:val="nil"/>
            </w:tcBorders>
            <w:shd w:val="clear" w:color="000000" w:fill="E2EFDA"/>
            <w:noWrap/>
            <w:vAlign w:val="bottom"/>
            <w:hideMark/>
          </w:tcPr>
          <w:p w14:paraId="24B2B00A"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bit</w:t>
            </w:r>
          </w:p>
        </w:tc>
        <w:tc>
          <w:tcPr>
            <w:tcW w:w="162" w:type="dxa"/>
            <w:tcBorders>
              <w:top w:val="nil"/>
              <w:left w:val="nil"/>
              <w:bottom w:val="nil"/>
              <w:right w:val="nil"/>
            </w:tcBorders>
            <w:shd w:val="clear" w:color="000000" w:fill="E2EFDA"/>
            <w:noWrap/>
            <w:vAlign w:val="bottom"/>
            <w:hideMark/>
          </w:tcPr>
          <w:p w14:paraId="761833AA"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1982FE44"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2CDB9A82"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190BE7D5"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User</w:t>
            </w:r>
            <w:proofErr w:type="spellEnd"/>
          </w:p>
        </w:tc>
        <w:tc>
          <w:tcPr>
            <w:tcW w:w="1615" w:type="dxa"/>
            <w:tcBorders>
              <w:top w:val="nil"/>
              <w:left w:val="nil"/>
              <w:bottom w:val="nil"/>
              <w:right w:val="nil"/>
            </w:tcBorders>
            <w:shd w:val="clear" w:color="000000" w:fill="E2EFDA"/>
            <w:noWrap/>
            <w:vAlign w:val="bottom"/>
            <w:hideMark/>
          </w:tcPr>
          <w:p w14:paraId="78C992FE" w14:textId="77777777" w:rsidR="007269AF" w:rsidRPr="007269AF" w:rsidRDefault="007269AF" w:rsidP="007269AF">
            <w:pPr>
              <w:spacing w:before="0"/>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mail</w:t>
            </w:r>
          </w:p>
        </w:tc>
        <w:tc>
          <w:tcPr>
            <w:tcW w:w="1456" w:type="dxa"/>
            <w:tcBorders>
              <w:top w:val="nil"/>
              <w:left w:val="nil"/>
              <w:bottom w:val="nil"/>
              <w:right w:val="nil"/>
            </w:tcBorders>
            <w:shd w:val="clear" w:color="000000" w:fill="E2EFDA"/>
            <w:noWrap/>
            <w:vAlign w:val="bottom"/>
            <w:hideMark/>
          </w:tcPr>
          <w:p w14:paraId="68191873"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2EFDA"/>
            <w:noWrap/>
            <w:vAlign w:val="bottom"/>
            <w:hideMark/>
          </w:tcPr>
          <w:p w14:paraId="25CBEF7C"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1BAF3D9E"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5166E9E9"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7FC34B55"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User</w:t>
            </w:r>
            <w:proofErr w:type="spellEnd"/>
          </w:p>
        </w:tc>
        <w:tc>
          <w:tcPr>
            <w:tcW w:w="1615" w:type="dxa"/>
            <w:tcBorders>
              <w:top w:val="nil"/>
              <w:left w:val="nil"/>
              <w:bottom w:val="nil"/>
              <w:right w:val="nil"/>
            </w:tcBorders>
            <w:shd w:val="clear" w:color="000000" w:fill="E2EFDA"/>
            <w:noWrap/>
            <w:vAlign w:val="bottom"/>
            <w:hideMark/>
          </w:tcPr>
          <w:p w14:paraId="022E017B"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name</w:t>
            </w:r>
            <w:proofErr w:type="spellEnd"/>
          </w:p>
        </w:tc>
        <w:tc>
          <w:tcPr>
            <w:tcW w:w="1456" w:type="dxa"/>
            <w:tcBorders>
              <w:top w:val="nil"/>
              <w:left w:val="nil"/>
              <w:bottom w:val="nil"/>
              <w:right w:val="nil"/>
            </w:tcBorders>
            <w:shd w:val="clear" w:color="000000" w:fill="E2EFDA"/>
            <w:noWrap/>
            <w:vAlign w:val="bottom"/>
            <w:hideMark/>
          </w:tcPr>
          <w:p w14:paraId="39FB7A1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2EFDA"/>
            <w:noWrap/>
            <w:vAlign w:val="bottom"/>
            <w:hideMark/>
          </w:tcPr>
          <w:p w14:paraId="7F86A25C"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6B0F9F80"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1457B613"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7428659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User</w:t>
            </w:r>
            <w:proofErr w:type="spellEnd"/>
          </w:p>
        </w:tc>
        <w:tc>
          <w:tcPr>
            <w:tcW w:w="1615" w:type="dxa"/>
            <w:tcBorders>
              <w:top w:val="nil"/>
              <w:left w:val="nil"/>
              <w:bottom w:val="nil"/>
              <w:right w:val="nil"/>
            </w:tcBorders>
            <w:shd w:val="clear" w:color="000000" w:fill="E2EFDA"/>
            <w:noWrap/>
            <w:vAlign w:val="bottom"/>
            <w:hideMark/>
          </w:tcPr>
          <w:p w14:paraId="4CCE127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password</w:t>
            </w:r>
            <w:proofErr w:type="spellEnd"/>
          </w:p>
        </w:tc>
        <w:tc>
          <w:tcPr>
            <w:tcW w:w="1456" w:type="dxa"/>
            <w:tcBorders>
              <w:top w:val="nil"/>
              <w:left w:val="nil"/>
              <w:bottom w:val="nil"/>
              <w:right w:val="nil"/>
            </w:tcBorders>
            <w:shd w:val="clear" w:color="000000" w:fill="E2EFDA"/>
            <w:noWrap/>
            <w:vAlign w:val="bottom"/>
            <w:hideMark/>
          </w:tcPr>
          <w:p w14:paraId="18A66912"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2EFDA"/>
            <w:noWrap/>
            <w:vAlign w:val="bottom"/>
            <w:hideMark/>
          </w:tcPr>
          <w:p w14:paraId="4319A03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49246587"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6D7C9ACC" w14:textId="77777777" w:rsidTr="007269AF">
        <w:trPr>
          <w:trHeight w:val="288"/>
          <w:jc w:val="center"/>
        </w:trPr>
        <w:tc>
          <w:tcPr>
            <w:tcW w:w="3119" w:type="dxa"/>
            <w:tcBorders>
              <w:top w:val="nil"/>
              <w:left w:val="nil"/>
              <w:bottom w:val="nil"/>
              <w:right w:val="nil"/>
            </w:tcBorders>
            <w:shd w:val="clear" w:color="000000" w:fill="E2EFDA"/>
            <w:noWrap/>
            <w:vAlign w:val="bottom"/>
            <w:hideMark/>
          </w:tcPr>
          <w:p w14:paraId="03F0BC1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User</w:t>
            </w:r>
            <w:proofErr w:type="spellEnd"/>
          </w:p>
        </w:tc>
        <w:tc>
          <w:tcPr>
            <w:tcW w:w="1615" w:type="dxa"/>
            <w:tcBorders>
              <w:top w:val="nil"/>
              <w:left w:val="nil"/>
              <w:bottom w:val="nil"/>
              <w:right w:val="nil"/>
            </w:tcBorders>
            <w:shd w:val="clear" w:color="000000" w:fill="E2EFDA"/>
            <w:noWrap/>
            <w:vAlign w:val="bottom"/>
            <w:hideMark/>
          </w:tcPr>
          <w:p w14:paraId="456B7E64"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username</w:t>
            </w:r>
            <w:proofErr w:type="spellEnd"/>
          </w:p>
        </w:tc>
        <w:tc>
          <w:tcPr>
            <w:tcW w:w="1456" w:type="dxa"/>
            <w:tcBorders>
              <w:top w:val="nil"/>
              <w:left w:val="nil"/>
              <w:bottom w:val="nil"/>
              <w:right w:val="nil"/>
            </w:tcBorders>
            <w:shd w:val="clear" w:color="000000" w:fill="E2EFDA"/>
            <w:noWrap/>
            <w:vAlign w:val="bottom"/>
            <w:hideMark/>
          </w:tcPr>
          <w:p w14:paraId="47DC8E3B"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varchar</w:t>
            </w:r>
            <w:proofErr w:type="spellEnd"/>
          </w:p>
        </w:tc>
        <w:tc>
          <w:tcPr>
            <w:tcW w:w="162" w:type="dxa"/>
            <w:tcBorders>
              <w:top w:val="nil"/>
              <w:left w:val="nil"/>
              <w:bottom w:val="nil"/>
              <w:right w:val="nil"/>
            </w:tcBorders>
            <w:shd w:val="clear" w:color="000000" w:fill="E2EFDA"/>
            <w:noWrap/>
            <w:vAlign w:val="bottom"/>
            <w:hideMark/>
          </w:tcPr>
          <w:p w14:paraId="73494758"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c>
          <w:tcPr>
            <w:tcW w:w="362" w:type="dxa"/>
            <w:tcBorders>
              <w:top w:val="nil"/>
              <w:left w:val="nil"/>
              <w:bottom w:val="nil"/>
              <w:right w:val="nil"/>
            </w:tcBorders>
            <w:shd w:val="clear" w:color="000000" w:fill="E2EFDA"/>
            <w:noWrap/>
            <w:vAlign w:val="bottom"/>
            <w:hideMark/>
          </w:tcPr>
          <w:p w14:paraId="5D42F9F9"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 </w:t>
            </w:r>
          </w:p>
        </w:tc>
      </w:tr>
      <w:tr w:rsidR="007269AF" w:rsidRPr="007269AF" w14:paraId="254FDC03"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604B800A"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User_Role</w:t>
            </w:r>
            <w:proofErr w:type="spellEnd"/>
          </w:p>
        </w:tc>
        <w:tc>
          <w:tcPr>
            <w:tcW w:w="1615" w:type="dxa"/>
            <w:tcBorders>
              <w:top w:val="nil"/>
              <w:left w:val="nil"/>
              <w:bottom w:val="nil"/>
              <w:right w:val="nil"/>
            </w:tcBorders>
            <w:shd w:val="clear" w:color="000000" w:fill="DDEBF7"/>
            <w:noWrap/>
            <w:vAlign w:val="bottom"/>
            <w:hideMark/>
          </w:tcPr>
          <w:p w14:paraId="4B7BEA41"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roleId</w:t>
            </w:r>
            <w:proofErr w:type="spellEnd"/>
          </w:p>
        </w:tc>
        <w:tc>
          <w:tcPr>
            <w:tcW w:w="1456" w:type="dxa"/>
            <w:tcBorders>
              <w:top w:val="nil"/>
              <w:left w:val="nil"/>
              <w:bottom w:val="nil"/>
              <w:right w:val="nil"/>
            </w:tcBorders>
            <w:shd w:val="clear" w:color="000000" w:fill="DDEBF7"/>
            <w:noWrap/>
            <w:vAlign w:val="bottom"/>
            <w:hideMark/>
          </w:tcPr>
          <w:p w14:paraId="6BD6ABA8"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DEBF7"/>
            <w:noWrap/>
            <w:vAlign w:val="bottom"/>
            <w:hideMark/>
          </w:tcPr>
          <w:p w14:paraId="25844963"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DDEBF7"/>
            <w:noWrap/>
            <w:vAlign w:val="bottom"/>
            <w:hideMark/>
          </w:tcPr>
          <w:p w14:paraId="5F003075"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r w:rsidR="007269AF" w:rsidRPr="007269AF" w14:paraId="18B2E6C4" w14:textId="77777777" w:rsidTr="007269AF">
        <w:trPr>
          <w:trHeight w:val="288"/>
          <w:jc w:val="center"/>
        </w:trPr>
        <w:tc>
          <w:tcPr>
            <w:tcW w:w="3119" w:type="dxa"/>
            <w:tcBorders>
              <w:top w:val="nil"/>
              <w:left w:val="nil"/>
              <w:bottom w:val="nil"/>
              <w:right w:val="nil"/>
            </w:tcBorders>
            <w:shd w:val="clear" w:color="000000" w:fill="DDEBF7"/>
            <w:noWrap/>
            <w:vAlign w:val="bottom"/>
            <w:hideMark/>
          </w:tcPr>
          <w:p w14:paraId="03B81AF6"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User_Role</w:t>
            </w:r>
            <w:proofErr w:type="spellEnd"/>
          </w:p>
        </w:tc>
        <w:tc>
          <w:tcPr>
            <w:tcW w:w="1615" w:type="dxa"/>
            <w:tcBorders>
              <w:top w:val="nil"/>
              <w:left w:val="nil"/>
              <w:bottom w:val="nil"/>
              <w:right w:val="nil"/>
            </w:tcBorders>
            <w:shd w:val="clear" w:color="000000" w:fill="DDEBF7"/>
            <w:noWrap/>
            <w:vAlign w:val="bottom"/>
            <w:hideMark/>
          </w:tcPr>
          <w:p w14:paraId="48EF07DD"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userId</w:t>
            </w:r>
            <w:proofErr w:type="spellEnd"/>
          </w:p>
        </w:tc>
        <w:tc>
          <w:tcPr>
            <w:tcW w:w="1456" w:type="dxa"/>
            <w:tcBorders>
              <w:top w:val="nil"/>
              <w:left w:val="nil"/>
              <w:bottom w:val="nil"/>
              <w:right w:val="nil"/>
            </w:tcBorders>
            <w:shd w:val="clear" w:color="000000" w:fill="DDEBF7"/>
            <w:noWrap/>
            <w:vAlign w:val="bottom"/>
            <w:hideMark/>
          </w:tcPr>
          <w:p w14:paraId="150D817B" w14:textId="77777777" w:rsidR="007269AF" w:rsidRPr="007269AF" w:rsidRDefault="007269AF" w:rsidP="007269AF">
            <w:pPr>
              <w:spacing w:before="0"/>
              <w:rPr>
                <w:rFonts w:ascii="Calibri" w:hAnsi="Calibri" w:cs="Calibri"/>
                <w:color w:val="000000"/>
                <w:sz w:val="22"/>
                <w:szCs w:val="22"/>
                <w:lang w:val="es-MX" w:eastAsia="es-MX"/>
              </w:rPr>
            </w:pPr>
            <w:proofErr w:type="spellStart"/>
            <w:r w:rsidRPr="007269AF">
              <w:rPr>
                <w:rFonts w:ascii="Calibri" w:hAnsi="Calibri" w:cs="Calibri"/>
                <w:color w:val="000000"/>
                <w:sz w:val="22"/>
                <w:szCs w:val="22"/>
                <w:lang w:val="es-MX" w:eastAsia="es-MX"/>
              </w:rPr>
              <w:t>int</w:t>
            </w:r>
            <w:proofErr w:type="spellEnd"/>
          </w:p>
        </w:tc>
        <w:tc>
          <w:tcPr>
            <w:tcW w:w="162" w:type="dxa"/>
            <w:tcBorders>
              <w:top w:val="nil"/>
              <w:left w:val="nil"/>
              <w:bottom w:val="nil"/>
              <w:right w:val="nil"/>
            </w:tcBorders>
            <w:shd w:val="clear" w:color="000000" w:fill="DDEBF7"/>
            <w:noWrap/>
            <w:vAlign w:val="bottom"/>
            <w:hideMark/>
          </w:tcPr>
          <w:p w14:paraId="422CF724"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PK</w:t>
            </w:r>
          </w:p>
        </w:tc>
        <w:tc>
          <w:tcPr>
            <w:tcW w:w="362" w:type="dxa"/>
            <w:tcBorders>
              <w:top w:val="nil"/>
              <w:left w:val="nil"/>
              <w:bottom w:val="nil"/>
              <w:right w:val="nil"/>
            </w:tcBorders>
            <w:shd w:val="clear" w:color="000000" w:fill="DDEBF7"/>
            <w:noWrap/>
            <w:vAlign w:val="bottom"/>
            <w:hideMark/>
          </w:tcPr>
          <w:p w14:paraId="52120767" w14:textId="77777777" w:rsidR="007269AF" w:rsidRPr="007269AF" w:rsidRDefault="007269AF" w:rsidP="007269AF">
            <w:pPr>
              <w:spacing w:before="0"/>
              <w:jc w:val="center"/>
              <w:rPr>
                <w:rFonts w:ascii="Calibri" w:hAnsi="Calibri" w:cs="Calibri"/>
                <w:color w:val="000000"/>
                <w:sz w:val="22"/>
                <w:szCs w:val="22"/>
                <w:lang w:val="es-MX" w:eastAsia="es-MX"/>
              </w:rPr>
            </w:pPr>
            <w:r w:rsidRPr="007269AF">
              <w:rPr>
                <w:rFonts w:ascii="Calibri" w:hAnsi="Calibri" w:cs="Calibri"/>
                <w:color w:val="000000"/>
                <w:sz w:val="22"/>
                <w:szCs w:val="22"/>
                <w:lang w:val="es-MX" w:eastAsia="es-MX"/>
              </w:rPr>
              <w:t>FK</w:t>
            </w:r>
          </w:p>
        </w:tc>
      </w:tr>
    </w:tbl>
    <w:p w14:paraId="78863C39" w14:textId="44B10EBB" w:rsidR="007269AF" w:rsidRDefault="007269AF">
      <w:pPr>
        <w:spacing w:before="0"/>
        <w:rPr>
          <w:rFonts w:ascii="Arial" w:hAnsi="Arial" w:cs="Arial"/>
          <w:b/>
          <w:sz w:val="28"/>
          <w:szCs w:val="28"/>
        </w:rPr>
      </w:pPr>
    </w:p>
    <w:p w14:paraId="30A2891A" w14:textId="1DC87615" w:rsidR="007269AF" w:rsidRPr="007269AF" w:rsidRDefault="00C516C3" w:rsidP="00B259E6">
      <w:pPr>
        <w:pStyle w:val="SAP-1erlnea"/>
        <w:outlineLvl w:val="1"/>
      </w:pPr>
      <w:bookmarkStart w:id="377" w:name="_Toc529912948"/>
      <w:r>
        <w:t>10.17 Diagrama de paquete</w:t>
      </w:r>
      <w:bookmarkEnd w:id="377"/>
    </w:p>
    <w:p w14:paraId="33D71C7F" w14:textId="19387822" w:rsidR="007269AF" w:rsidRDefault="007269AF" w:rsidP="007269AF">
      <w:pPr>
        <w:spacing w:before="0"/>
        <w:jc w:val="center"/>
      </w:pPr>
      <w:r w:rsidRPr="007269AF">
        <w:rPr>
          <w:noProof/>
        </w:rPr>
        <w:drawing>
          <wp:inline distT="0" distB="0" distL="0" distR="0" wp14:anchorId="26656D92" wp14:editId="43BDDC1E">
            <wp:extent cx="5288280" cy="572688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22331" cy="5763760"/>
                    </a:xfrm>
                    <a:prstGeom prst="rect">
                      <a:avLst/>
                    </a:prstGeom>
                    <a:noFill/>
                    <a:ln>
                      <a:noFill/>
                    </a:ln>
                  </pic:spPr>
                </pic:pic>
              </a:graphicData>
            </a:graphic>
          </wp:inline>
        </w:drawing>
      </w:r>
      <w:r w:rsidR="00157834">
        <w:br w:type="page"/>
      </w:r>
    </w:p>
    <w:p w14:paraId="3E9E867F" w14:textId="23950A7E" w:rsidR="007269AF" w:rsidRDefault="007269AF">
      <w:pPr>
        <w:spacing w:before="0"/>
      </w:pPr>
    </w:p>
    <w:p w14:paraId="663A92F3" w14:textId="77777777" w:rsidR="00157834" w:rsidRDefault="00157834">
      <w:pPr>
        <w:spacing w:before="0"/>
        <w:rPr>
          <w:rFonts w:ascii="Arial" w:hAnsi="Arial" w:cs="Arial"/>
          <w:sz w:val="22"/>
          <w:szCs w:val="22"/>
        </w:rPr>
      </w:pPr>
    </w:p>
    <w:p w14:paraId="5BE06038" w14:textId="36A70ACC" w:rsidR="00C516C3" w:rsidRDefault="00C516C3" w:rsidP="00C516C3">
      <w:pPr>
        <w:pStyle w:val="SAP-1erlnea"/>
        <w:outlineLvl w:val="1"/>
      </w:pPr>
      <w:bookmarkStart w:id="378" w:name="_Toc529912949"/>
      <w:r>
        <w:t>10.1</w:t>
      </w:r>
      <w:r w:rsidR="00F26A93">
        <w:t>8 Diagrama de despliegue</w:t>
      </w:r>
      <w:bookmarkEnd w:id="378"/>
    </w:p>
    <w:p w14:paraId="1C3FA203" w14:textId="56C72E65" w:rsidR="00F26A93" w:rsidRPr="00B220C1" w:rsidRDefault="007269AF" w:rsidP="00B220C1">
      <w:pPr>
        <w:pStyle w:val="SAP-Normal"/>
        <w:jc w:val="center"/>
      </w:pPr>
      <w:r w:rsidRPr="007269AF">
        <w:rPr>
          <w:noProof/>
        </w:rPr>
        <w:drawing>
          <wp:inline distT="0" distB="0" distL="0" distR="0" wp14:anchorId="3EC7D15A" wp14:editId="1F7B4307">
            <wp:extent cx="5461000" cy="38989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61000" cy="3898900"/>
                    </a:xfrm>
                    <a:prstGeom prst="rect">
                      <a:avLst/>
                    </a:prstGeom>
                    <a:noFill/>
                    <a:ln>
                      <a:noFill/>
                    </a:ln>
                  </pic:spPr>
                </pic:pic>
              </a:graphicData>
            </a:graphic>
          </wp:inline>
        </w:drawing>
      </w:r>
    </w:p>
    <w:p w14:paraId="752C572F" w14:textId="77777777" w:rsidR="00874B58" w:rsidRDefault="00874B58">
      <w:pPr>
        <w:spacing w:before="0"/>
        <w:rPr>
          <w:rFonts w:ascii="Arial" w:hAnsi="Arial" w:cs="Arial"/>
          <w:b/>
          <w:sz w:val="28"/>
          <w:szCs w:val="28"/>
        </w:rPr>
      </w:pPr>
      <w:r>
        <w:br w:type="page"/>
      </w:r>
    </w:p>
    <w:p w14:paraId="799D7ED0" w14:textId="2C5933FE" w:rsidR="00F26A93" w:rsidRDefault="00F26A93" w:rsidP="00F26A93">
      <w:pPr>
        <w:pStyle w:val="SAP-1erlnea"/>
        <w:outlineLvl w:val="1"/>
      </w:pPr>
      <w:bookmarkStart w:id="379" w:name="_Toc529912950"/>
      <w:r>
        <w:lastRenderedPageBreak/>
        <w:t>10.19 Diagrama de clases</w:t>
      </w:r>
      <w:bookmarkEnd w:id="379"/>
    </w:p>
    <w:p w14:paraId="4E5D1270" w14:textId="77777777" w:rsidR="002147C1" w:rsidRDefault="002147C1" w:rsidP="00F26A93">
      <w:pPr>
        <w:pStyle w:val="SAP-Normal"/>
      </w:pPr>
    </w:p>
    <w:p w14:paraId="521FC056" w14:textId="347A2EAA" w:rsidR="00F26A93" w:rsidRDefault="002147C1" w:rsidP="00F26A93">
      <w:pPr>
        <w:pStyle w:val="SAP-Normal"/>
      </w:pPr>
      <w:r w:rsidRPr="002147C1">
        <w:t xml:space="preserve">Business </w:t>
      </w:r>
      <w:proofErr w:type="spellStart"/>
      <w:r w:rsidRPr="002147C1">
        <w:t>Entity</w:t>
      </w:r>
      <w:proofErr w:type="spellEnd"/>
    </w:p>
    <w:p w14:paraId="3DA36E92" w14:textId="766A8137" w:rsidR="002147C1" w:rsidRPr="002147C1" w:rsidRDefault="002147C1" w:rsidP="002147C1">
      <w:pPr>
        <w:pStyle w:val="SAP-Normal"/>
        <w:jc w:val="center"/>
      </w:pPr>
      <w:r w:rsidRPr="002147C1">
        <w:rPr>
          <w:noProof/>
        </w:rPr>
        <w:drawing>
          <wp:inline distT="0" distB="0" distL="0" distR="0" wp14:anchorId="1127500B" wp14:editId="1E3DD7B8">
            <wp:extent cx="5857240" cy="72122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72118" cy="7230540"/>
                    </a:xfrm>
                    <a:prstGeom prst="rect">
                      <a:avLst/>
                    </a:prstGeom>
                    <a:noFill/>
                    <a:ln>
                      <a:noFill/>
                    </a:ln>
                  </pic:spPr>
                </pic:pic>
              </a:graphicData>
            </a:graphic>
          </wp:inline>
        </w:drawing>
      </w:r>
    </w:p>
    <w:p w14:paraId="0DB9C28B" w14:textId="4EFF871C" w:rsidR="004E70F8" w:rsidRDefault="004E70F8" w:rsidP="004E70F8">
      <w:pPr>
        <w:pStyle w:val="SAP-Normal"/>
      </w:pPr>
      <w:r w:rsidRPr="002147C1">
        <w:lastRenderedPageBreak/>
        <w:t xml:space="preserve">Business </w:t>
      </w:r>
      <w:proofErr w:type="spellStart"/>
      <w:r>
        <w:t>Logic</w:t>
      </w:r>
      <w:proofErr w:type="spellEnd"/>
    </w:p>
    <w:p w14:paraId="7D212C8A" w14:textId="7BA218B0" w:rsidR="002147C1" w:rsidRPr="002147C1" w:rsidRDefault="00821FE0" w:rsidP="00821FE0">
      <w:pPr>
        <w:pStyle w:val="SAP-Normal"/>
        <w:jc w:val="center"/>
      </w:pPr>
      <w:r w:rsidRPr="00821FE0">
        <w:rPr>
          <w:noProof/>
        </w:rPr>
        <w:drawing>
          <wp:inline distT="0" distB="0" distL="0" distR="0" wp14:anchorId="55B2C608" wp14:editId="31E00EBC">
            <wp:extent cx="6159500" cy="6965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59500" cy="6965950"/>
                    </a:xfrm>
                    <a:prstGeom prst="rect">
                      <a:avLst/>
                    </a:prstGeom>
                    <a:noFill/>
                    <a:ln>
                      <a:noFill/>
                    </a:ln>
                  </pic:spPr>
                </pic:pic>
              </a:graphicData>
            </a:graphic>
          </wp:inline>
        </w:drawing>
      </w:r>
    </w:p>
    <w:p w14:paraId="75F8A972" w14:textId="77777777" w:rsidR="00821FE0" w:rsidRDefault="00821FE0">
      <w:pPr>
        <w:spacing w:before="0"/>
      </w:pPr>
      <w:r>
        <w:br w:type="page"/>
      </w:r>
    </w:p>
    <w:p w14:paraId="3F63CFA2" w14:textId="7BD4F433" w:rsidR="00821FE0" w:rsidRDefault="00821FE0" w:rsidP="00821FE0">
      <w:pPr>
        <w:pStyle w:val="SAP-Normal"/>
      </w:pPr>
      <w:proofErr w:type="spellStart"/>
      <w:r>
        <w:lastRenderedPageBreak/>
        <w:t>Helper</w:t>
      </w:r>
      <w:proofErr w:type="spellEnd"/>
    </w:p>
    <w:p w14:paraId="33A95398" w14:textId="4AA65716" w:rsidR="00821FE0" w:rsidRDefault="00821FE0" w:rsidP="00821FE0">
      <w:pPr>
        <w:pStyle w:val="SAP-Normal"/>
      </w:pPr>
      <w:r w:rsidRPr="00821FE0">
        <w:rPr>
          <w:noProof/>
        </w:rPr>
        <w:drawing>
          <wp:inline distT="0" distB="0" distL="0" distR="0" wp14:anchorId="2DA82CA8" wp14:editId="3A7D731F">
            <wp:extent cx="5092700" cy="107626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21125" cy="1082268"/>
                    </a:xfrm>
                    <a:prstGeom prst="rect">
                      <a:avLst/>
                    </a:prstGeom>
                    <a:noFill/>
                    <a:ln>
                      <a:noFill/>
                    </a:ln>
                  </pic:spPr>
                </pic:pic>
              </a:graphicData>
            </a:graphic>
          </wp:inline>
        </w:drawing>
      </w:r>
    </w:p>
    <w:p w14:paraId="7ADF3E4F" w14:textId="5D95301E" w:rsidR="00821FE0" w:rsidRDefault="00821FE0" w:rsidP="00821FE0">
      <w:pPr>
        <w:pStyle w:val="SAP-Normal"/>
      </w:pPr>
      <w:proofErr w:type="spellStart"/>
      <w:r>
        <w:t>Mapper</w:t>
      </w:r>
      <w:proofErr w:type="spellEnd"/>
    </w:p>
    <w:p w14:paraId="1BDB6881" w14:textId="4CFBEB34" w:rsidR="00821FE0" w:rsidRDefault="00821FE0" w:rsidP="00821FE0">
      <w:pPr>
        <w:pStyle w:val="SAP-Normal"/>
        <w:jc w:val="center"/>
      </w:pPr>
      <w:r w:rsidRPr="00821FE0">
        <w:rPr>
          <w:noProof/>
        </w:rPr>
        <w:drawing>
          <wp:inline distT="0" distB="0" distL="0" distR="0" wp14:anchorId="4685872D" wp14:editId="062EF3AF">
            <wp:extent cx="5513186" cy="63501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38379" cy="6379132"/>
                    </a:xfrm>
                    <a:prstGeom prst="rect">
                      <a:avLst/>
                    </a:prstGeom>
                    <a:noFill/>
                    <a:ln>
                      <a:noFill/>
                    </a:ln>
                  </pic:spPr>
                </pic:pic>
              </a:graphicData>
            </a:graphic>
          </wp:inline>
        </w:drawing>
      </w:r>
    </w:p>
    <w:p w14:paraId="302C94D0" w14:textId="208D27CE" w:rsidR="00821FE0" w:rsidRDefault="00821FE0" w:rsidP="00821FE0">
      <w:pPr>
        <w:pStyle w:val="SAP-Normal"/>
      </w:pPr>
      <w:r>
        <w:lastRenderedPageBreak/>
        <w:t>Data Access</w:t>
      </w:r>
    </w:p>
    <w:p w14:paraId="73587462" w14:textId="1DE5CFA2" w:rsidR="00821FE0" w:rsidRPr="00821FE0" w:rsidRDefault="00821FE0" w:rsidP="00821FE0">
      <w:pPr>
        <w:pStyle w:val="SAP-Normal"/>
        <w:jc w:val="center"/>
      </w:pPr>
      <w:r w:rsidRPr="00821FE0">
        <w:rPr>
          <w:noProof/>
        </w:rPr>
        <w:drawing>
          <wp:inline distT="0" distB="0" distL="0" distR="0" wp14:anchorId="7935D529" wp14:editId="70EDE2C4">
            <wp:extent cx="1631950" cy="1117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31950" cy="1117600"/>
                    </a:xfrm>
                    <a:prstGeom prst="rect">
                      <a:avLst/>
                    </a:prstGeom>
                    <a:noFill/>
                    <a:ln>
                      <a:noFill/>
                    </a:ln>
                  </pic:spPr>
                </pic:pic>
              </a:graphicData>
            </a:graphic>
          </wp:inline>
        </w:drawing>
      </w:r>
    </w:p>
    <w:p w14:paraId="74D6D1CB" w14:textId="149A0257" w:rsidR="00F26A93" w:rsidRDefault="00F26A93" w:rsidP="00F26A93">
      <w:pPr>
        <w:pStyle w:val="SAP-1erlnea"/>
        <w:outlineLvl w:val="1"/>
      </w:pPr>
      <w:bookmarkStart w:id="380" w:name="_Toc529912951"/>
      <w:r>
        <w:t>10.20 Mapa de navegación</w:t>
      </w:r>
      <w:bookmarkEnd w:id="380"/>
    </w:p>
    <w:p w14:paraId="6FE665A8" w14:textId="76D3B457" w:rsidR="00F26A93" w:rsidRDefault="0042789C" w:rsidP="0042789C">
      <w:pPr>
        <w:pStyle w:val="SAP-Normal"/>
        <w:jc w:val="center"/>
        <w:rPr>
          <w:highlight w:val="yellow"/>
        </w:rPr>
      </w:pPr>
      <w:r w:rsidRPr="0042789C">
        <w:rPr>
          <w:noProof/>
        </w:rPr>
        <w:drawing>
          <wp:inline distT="0" distB="0" distL="0" distR="0" wp14:anchorId="500D89BB" wp14:editId="73614CFE">
            <wp:extent cx="4978400" cy="5187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978400" cy="5187950"/>
                    </a:xfrm>
                    <a:prstGeom prst="rect">
                      <a:avLst/>
                    </a:prstGeom>
                    <a:noFill/>
                    <a:ln>
                      <a:noFill/>
                    </a:ln>
                  </pic:spPr>
                </pic:pic>
              </a:graphicData>
            </a:graphic>
          </wp:inline>
        </w:drawing>
      </w:r>
    </w:p>
    <w:p w14:paraId="6DEEB4DD" w14:textId="77777777" w:rsidR="00F26A93" w:rsidRDefault="00F26A93" w:rsidP="00C516C3">
      <w:pPr>
        <w:pStyle w:val="SAP-Normal"/>
        <w:rPr>
          <w:highlight w:val="yellow"/>
        </w:rPr>
      </w:pPr>
    </w:p>
    <w:p w14:paraId="7CA4DDDD" w14:textId="1BEB9A1C" w:rsidR="00C516C3" w:rsidRDefault="00BE0860" w:rsidP="00BE0860">
      <w:pPr>
        <w:pStyle w:val="SAP-Normal"/>
        <w:jc w:val="center"/>
      </w:pPr>
      <w:r w:rsidRPr="00BE0860">
        <w:rPr>
          <w:noProof/>
        </w:rPr>
        <w:lastRenderedPageBreak/>
        <w:drawing>
          <wp:inline distT="0" distB="0" distL="0" distR="0" wp14:anchorId="1AEA13BD" wp14:editId="32986872">
            <wp:extent cx="3498850" cy="1974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98850" cy="1974850"/>
                    </a:xfrm>
                    <a:prstGeom prst="rect">
                      <a:avLst/>
                    </a:prstGeom>
                    <a:noFill/>
                    <a:ln>
                      <a:noFill/>
                    </a:ln>
                  </pic:spPr>
                </pic:pic>
              </a:graphicData>
            </a:graphic>
          </wp:inline>
        </w:drawing>
      </w:r>
    </w:p>
    <w:sectPr w:rsidR="00C516C3" w:rsidSect="009744D1">
      <w:pgSz w:w="11906" w:h="16838"/>
      <w:pgMar w:top="1417" w:right="849" w:bottom="1417"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0A49E" w14:textId="77777777" w:rsidR="00874EC8" w:rsidRDefault="00874EC8" w:rsidP="005F555C">
      <w:pPr>
        <w:spacing w:before="0"/>
      </w:pPr>
      <w:r>
        <w:separator/>
      </w:r>
    </w:p>
  </w:endnote>
  <w:endnote w:type="continuationSeparator" w:id="0">
    <w:p w14:paraId="5D1CA8F4" w14:textId="77777777" w:rsidR="00874EC8" w:rsidRDefault="00874EC8" w:rsidP="005F555C">
      <w:pPr>
        <w:spacing w:before="0"/>
      </w:pPr>
      <w:r>
        <w:continuationSeparator/>
      </w:r>
    </w:p>
  </w:endnote>
  <w:endnote w:id="1">
    <w:p w14:paraId="1309DB20" w14:textId="77777777" w:rsidR="00487596" w:rsidRPr="006D6298" w:rsidRDefault="00487596" w:rsidP="00CF6244">
      <w:pPr>
        <w:pStyle w:val="Textonotaalfinal"/>
        <w:rPr>
          <w:lang w:val="es-ES_tradnl"/>
        </w:rPr>
      </w:pPr>
      <w:r>
        <w:rPr>
          <w:rStyle w:val="Refdenotaalfinal"/>
        </w:rPr>
        <w:endnoteRef/>
      </w:r>
      <w:r>
        <w:t xml:space="preserve"> </w:t>
      </w:r>
      <w:r w:rsidRPr="006D6298">
        <w:t>http://media.unwto.org/publication/unwto-annual-report-2016</w:t>
      </w:r>
    </w:p>
  </w:endnote>
  <w:endnote w:id="2">
    <w:p w14:paraId="7C282879" w14:textId="77777777" w:rsidR="00487596" w:rsidRPr="00C40226" w:rsidRDefault="00487596" w:rsidP="00CF6244">
      <w:pPr>
        <w:pStyle w:val="Textonotaalfinal"/>
        <w:rPr>
          <w:lang w:val="es-ES_tradnl"/>
        </w:rPr>
      </w:pPr>
      <w:r>
        <w:rPr>
          <w:rStyle w:val="Refdenotaalfinal"/>
        </w:rPr>
        <w:endnoteRef/>
      </w:r>
      <w:r>
        <w:t xml:space="preserve"> </w:t>
      </w:r>
      <w:r w:rsidRPr="00C40226">
        <w:t>http://www.yvera.gob.ar/estadistica/documentos/descarga/5ace1be0f220f.pdf</w:t>
      </w:r>
    </w:p>
  </w:endnote>
  <w:endnote w:id="3">
    <w:p w14:paraId="2BA59F99" w14:textId="77777777" w:rsidR="00487596" w:rsidRPr="00E82DBA" w:rsidRDefault="00487596" w:rsidP="00CF6244">
      <w:pPr>
        <w:pStyle w:val="Textonotaalfinal"/>
        <w:rPr>
          <w:lang w:val="es-ES_tradnl"/>
        </w:rPr>
      </w:pPr>
      <w:r>
        <w:rPr>
          <w:rStyle w:val="Refdenotaalfinal"/>
        </w:rPr>
        <w:endnoteRef/>
      </w:r>
      <w:r>
        <w:t xml:space="preserve"> </w:t>
      </w:r>
      <w:r w:rsidRPr="00E82DBA">
        <w:t>https://www.statista.com/statistics/786821/ar-device-and-services-revenue-worldwide/</w:t>
      </w:r>
    </w:p>
  </w:endnote>
  <w:endnote w:id="4">
    <w:p w14:paraId="0BE86AF4" w14:textId="77777777" w:rsidR="00487596" w:rsidRPr="00AC0446" w:rsidRDefault="00487596" w:rsidP="00CF6244">
      <w:pPr>
        <w:pStyle w:val="Textonotaalfinal"/>
        <w:rPr>
          <w:lang w:val="es-ES_tradnl"/>
        </w:rPr>
      </w:pPr>
      <w:r>
        <w:rPr>
          <w:rStyle w:val="Refdenotaalfinal"/>
        </w:rPr>
        <w:endnoteRef/>
      </w:r>
      <w:r>
        <w:t xml:space="preserve"> </w:t>
      </w:r>
      <w:r w:rsidRPr="00AC0446">
        <w:t>http://www.adweek.com/digital/james-jorner-effective-inbound-marketing-guest-post-augmented-reality/</w:t>
      </w:r>
    </w:p>
  </w:endnote>
  <w:endnote w:id="5">
    <w:p w14:paraId="6E5BD938" w14:textId="77777777" w:rsidR="00487596" w:rsidRPr="00FF48EC" w:rsidRDefault="00487596" w:rsidP="00CF6244">
      <w:pPr>
        <w:pStyle w:val="Textonotaalfinal"/>
        <w:rPr>
          <w:lang w:val="es-ES_tradnl"/>
        </w:rPr>
      </w:pPr>
      <w:r>
        <w:rPr>
          <w:rStyle w:val="Refdenotaalfinal"/>
        </w:rPr>
        <w:endnoteRef/>
      </w:r>
      <w:r>
        <w:t xml:space="preserve"> </w:t>
      </w:r>
      <w:r w:rsidRPr="00FF48EC">
        <w:t>http://incubacen.exactas.uba.ar/?p=2325</w:t>
      </w:r>
    </w:p>
  </w:endnote>
  <w:endnote w:id="6">
    <w:p w14:paraId="54A93D97" w14:textId="77777777" w:rsidR="00487596" w:rsidRPr="00A37FAD" w:rsidRDefault="00487596" w:rsidP="00CF6244">
      <w:pPr>
        <w:pStyle w:val="Textonotaalfinal"/>
        <w:rPr>
          <w:lang w:val="es-ES_tradnl"/>
        </w:rPr>
      </w:pPr>
      <w:r>
        <w:rPr>
          <w:rStyle w:val="Refdenotaalfinal"/>
        </w:rPr>
        <w:endnoteRef/>
      </w:r>
      <w:r>
        <w:t xml:space="preserve"> </w:t>
      </w:r>
      <w:r w:rsidRPr="00A37FAD">
        <w:t>http://www.camonapp.com/</w:t>
      </w:r>
    </w:p>
  </w:endnote>
  <w:endnote w:id="7">
    <w:p w14:paraId="7BACBA9F" w14:textId="77777777" w:rsidR="00487596" w:rsidRPr="00B1160D" w:rsidRDefault="00487596" w:rsidP="00CF6244">
      <w:pPr>
        <w:pStyle w:val="Textonotaalfinal"/>
        <w:rPr>
          <w:lang w:val="es-ES_tradnl"/>
        </w:rPr>
      </w:pPr>
      <w:r>
        <w:rPr>
          <w:rStyle w:val="Refdenotaalfinal"/>
        </w:rPr>
        <w:endnoteRef/>
      </w:r>
      <w:r>
        <w:t xml:space="preserve"> </w:t>
      </w:r>
      <w:r w:rsidRPr="00B1160D">
        <w:t>http://novaworks.com.ar/7-marcas-que-ya-utilizan-realidad-aumentada/</w:t>
      </w:r>
    </w:p>
  </w:endnote>
  <w:endnote w:id="8">
    <w:p w14:paraId="2C804DC4" w14:textId="77777777" w:rsidR="00487596" w:rsidRPr="001000E0" w:rsidRDefault="00487596" w:rsidP="00CF6244">
      <w:pPr>
        <w:pStyle w:val="Textonotaalfinal"/>
        <w:rPr>
          <w:lang w:val="es-ES_tradnl"/>
        </w:rPr>
      </w:pPr>
      <w:r>
        <w:rPr>
          <w:rStyle w:val="Refdenotaalfinal"/>
        </w:rPr>
        <w:endnoteRef/>
      </w:r>
      <w:r>
        <w:t xml:space="preserve"> </w:t>
      </w:r>
      <w:r w:rsidRPr="001000E0">
        <w:t>https://unity3d.com/es/</w:t>
      </w:r>
    </w:p>
  </w:endnote>
  <w:endnote w:id="9">
    <w:p w14:paraId="5134102D" w14:textId="77777777" w:rsidR="00487596" w:rsidRPr="001000E0" w:rsidRDefault="00487596" w:rsidP="00CF6244">
      <w:pPr>
        <w:pStyle w:val="Textonotaalfinal"/>
        <w:rPr>
          <w:lang w:val="es-ES_tradnl"/>
        </w:rPr>
      </w:pPr>
      <w:r>
        <w:rPr>
          <w:rStyle w:val="Refdenotaalfinal"/>
        </w:rPr>
        <w:endnoteRef/>
      </w:r>
      <w:r>
        <w:t xml:space="preserve"> </w:t>
      </w:r>
      <w:r w:rsidRPr="001000E0">
        <w:t>https://www.vuforia.com/</w:t>
      </w:r>
    </w:p>
  </w:endnote>
  <w:endnote w:id="10">
    <w:p w14:paraId="555D5C1F" w14:textId="77777777" w:rsidR="00487596" w:rsidRPr="00A957B6" w:rsidRDefault="00487596" w:rsidP="00CF6244">
      <w:pPr>
        <w:pStyle w:val="Textonotaalfinal"/>
        <w:rPr>
          <w:lang w:val="es-ES_tradnl"/>
        </w:rPr>
      </w:pPr>
      <w:r>
        <w:rPr>
          <w:rStyle w:val="Refdenotaalfinal"/>
        </w:rPr>
        <w:endnoteRef/>
      </w:r>
      <w:r>
        <w:t xml:space="preserve"> </w:t>
      </w:r>
      <w:r w:rsidRPr="00A957B6">
        <w:t>https://expandedramblings.com/index.php/pokemon-go-statistics/</w:t>
      </w:r>
    </w:p>
  </w:endnote>
  <w:endnote w:id="11">
    <w:p w14:paraId="79A3FFED" w14:textId="77777777" w:rsidR="00487596" w:rsidRPr="00FB17B8" w:rsidRDefault="00487596" w:rsidP="00CF6244">
      <w:pPr>
        <w:pStyle w:val="Textonotaalfinal"/>
        <w:rPr>
          <w:lang w:val="es-ES_tradnl"/>
        </w:rPr>
      </w:pPr>
      <w:r>
        <w:rPr>
          <w:rStyle w:val="Refdenotaalfinal"/>
        </w:rPr>
        <w:endnoteRef/>
      </w:r>
      <w:r>
        <w:t xml:space="preserve"> </w:t>
      </w:r>
      <w:r w:rsidRPr="00FB17B8">
        <w:t>http://www.cessi.org.ar/ver-noticias-cessi-salario-promedio-de-los-programadores-en-argentina-2018-2192</w:t>
      </w:r>
    </w:p>
  </w:endnote>
  <w:endnote w:id="12">
    <w:p w14:paraId="239E322B" w14:textId="77777777" w:rsidR="00487596" w:rsidRPr="006D6298" w:rsidRDefault="00487596" w:rsidP="00CF6244">
      <w:pPr>
        <w:pStyle w:val="Textonotaalfinal"/>
        <w:rPr>
          <w:lang w:val="es-ES_tradnl"/>
        </w:rPr>
      </w:pPr>
      <w:r>
        <w:rPr>
          <w:rStyle w:val="Refdenotaalfinal"/>
        </w:rPr>
        <w:endnoteRef/>
      </w:r>
      <w:r>
        <w:t xml:space="preserve"> </w:t>
      </w:r>
      <w:r w:rsidRPr="006D6298">
        <w:t>http://media.unwto.org/publication/unwto-annual-report-2016</w:t>
      </w:r>
    </w:p>
  </w:endnote>
  <w:endnote w:id="13">
    <w:p w14:paraId="06F753E5" w14:textId="77777777" w:rsidR="00487596" w:rsidRPr="00B721EE" w:rsidRDefault="00487596" w:rsidP="00CF6244">
      <w:pPr>
        <w:pStyle w:val="Textonotaalfinal"/>
        <w:rPr>
          <w:lang w:val="es-ES_tradnl"/>
        </w:rPr>
      </w:pPr>
      <w:r>
        <w:rPr>
          <w:rStyle w:val="Refdenotaalfinal"/>
        </w:rPr>
        <w:endnoteRef/>
      </w:r>
      <w:r>
        <w:t xml:space="preserve"> </w:t>
      </w:r>
      <w:r w:rsidRPr="00B721EE">
        <w:t>https://www.e-unwto.org/doi/pdf/10.18111/9789284419043</w:t>
      </w:r>
    </w:p>
  </w:endnote>
  <w:endnote w:id="14">
    <w:p w14:paraId="595A3B7A" w14:textId="77777777" w:rsidR="00487596" w:rsidRPr="00E82DBA" w:rsidRDefault="00487596" w:rsidP="00CF6244">
      <w:pPr>
        <w:pStyle w:val="Textonotaalfinal"/>
        <w:rPr>
          <w:lang w:val="es-ES_tradnl"/>
        </w:rPr>
      </w:pPr>
      <w:r>
        <w:rPr>
          <w:rStyle w:val="Refdenotaalfinal"/>
        </w:rPr>
        <w:endnoteRef/>
      </w:r>
      <w:r>
        <w:t xml:space="preserve"> </w:t>
      </w:r>
      <w:r w:rsidRPr="00E82DBA">
        <w:t>https://www.statista.com/statistics/786821/ar-device-and-services-revenue-worldwide/</w:t>
      </w:r>
    </w:p>
  </w:endnote>
  <w:endnote w:id="15">
    <w:p w14:paraId="75A89581" w14:textId="77777777" w:rsidR="00487596" w:rsidRPr="00F611B8" w:rsidRDefault="00487596" w:rsidP="00CF6244">
      <w:pPr>
        <w:pStyle w:val="Textonotaalfinal"/>
        <w:rPr>
          <w:lang w:val="es-ES_tradnl"/>
        </w:rPr>
      </w:pPr>
      <w:r>
        <w:rPr>
          <w:rStyle w:val="Refdenotaalfinal"/>
        </w:rPr>
        <w:endnoteRef/>
      </w:r>
      <w:r>
        <w:t xml:space="preserve"> </w:t>
      </w:r>
      <w:r w:rsidRPr="0070541F">
        <w:t>https://www.gsmaintelligence.com/</w:t>
      </w:r>
    </w:p>
  </w:endnote>
  <w:endnote w:id="16">
    <w:p w14:paraId="5F7C5C10" w14:textId="77777777" w:rsidR="00487596" w:rsidRPr="00F611B8" w:rsidRDefault="00487596" w:rsidP="00CF6244">
      <w:pPr>
        <w:pStyle w:val="Textonotaalfinal"/>
        <w:rPr>
          <w:lang w:val="es-ES_tradnl"/>
        </w:rPr>
      </w:pPr>
      <w:r>
        <w:rPr>
          <w:rStyle w:val="Refdenotaalfinal"/>
        </w:rPr>
        <w:endnoteRef/>
      </w:r>
      <w:r>
        <w:t xml:space="preserve"> </w:t>
      </w:r>
      <w:r w:rsidRPr="00F611B8">
        <w:t>https://www.gsmaintelligence.com/research/2018/02/the-mobile-economy-2018/660/</w:t>
      </w:r>
    </w:p>
  </w:endnote>
  <w:endnote w:id="17">
    <w:p w14:paraId="40E4C8B9" w14:textId="77777777" w:rsidR="00487596" w:rsidRPr="006E0FAA" w:rsidRDefault="00487596" w:rsidP="00CF6244">
      <w:pPr>
        <w:pStyle w:val="Textonotaalfinal"/>
        <w:rPr>
          <w:lang w:val="es-ES_tradnl"/>
        </w:rPr>
      </w:pPr>
      <w:r>
        <w:rPr>
          <w:rStyle w:val="Refdenotaalfinal"/>
        </w:rPr>
        <w:endnoteRef/>
      </w:r>
      <w:r>
        <w:t xml:space="preserve"> </w:t>
      </w:r>
      <w:r w:rsidRPr="006E0FAA">
        <w:t>http://www.cessi.org.ar/opssi-reportes-949/index.html</w:t>
      </w:r>
    </w:p>
  </w:endnote>
  <w:endnote w:id="18">
    <w:p w14:paraId="23F5452A" w14:textId="77777777" w:rsidR="00487596" w:rsidRPr="007870F2" w:rsidRDefault="00487596" w:rsidP="00CF6244">
      <w:pPr>
        <w:pStyle w:val="Textonotaalfinal"/>
        <w:rPr>
          <w:lang w:val="es-ES_tradnl"/>
        </w:rPr>
      </w:pPr>
      <w:r>
        <w:rPr>
          <w:rStyle w:val="Refdenotaalfinal"/>
        </w:rPr>
        <w:endnoteRef/>
      </w:r>
      <w:r>
        <w:t xml:space="preserve"> </w:t>
      </w:r>
      <w:r w:rsidRPr="007870F2">
        <w:t>http://www.cessi.org.ar/plan-estrategico</w:t>
      </w:r>
    </w:p>
  </w:endnote>
  <w:endnote w:id="19">
    <w:p w14:paraId="136B1B93" w14:textId="77777777" w:rsidR="00487596" w:rsidRPr="00662D91" w:rsidRDefault="00487596" w:rsidP="00CF6244">
      <w:pPr>
        <w:pStyle w:val="Textonotaalfinal"/>
        <w:rPr>
          <w:lang w:val="es-ES_tradnl"/>
        </w:rPr>
      </w:pPr>
      <w:r>
        <w:rPr>
          <w:rStyle w:val="Refdenotaalfinal"/>
        </w:rPr>
        <w:endnoteRef/>
      </w:r>
      <w:r>
        <w:t xml:space="preserve"> </w:t>
      </w:r>
      <w:r w:rsidRPr="00662D91">
        <w:t>http://www.bcra.gov.ar/</w:t>
      </w:r>
    </w:p>
  </w:endnote>
  <w:endnote w:id="20">
    <w:p w14:paraId="0F0D9C8A" w14:textId="77777777" w:rsidR="00487596" w:rsidRPr="004A7593" w:rsidRDefault="00487596" w:rsidP="00CF6244">
      <w:pPr>
        <w:pStyle w:val="Textonotaalfinal"/>
        <w:rPr>
          <w:lang w:val="es-ES_tradnl"/>
        </w:rPr>
      </w:pPr>
      <w:r>
        <w:rPr>
          <w:rStyle w:val="Refdenotaalfinal"/>
        </w:rPr>
        <w:endnoteRef/>
      </w:r>
      <w:r>
        <w:t xml:space="preserve"> </w:t>
      </w:r>
      <w:r w:rsidRPr="004A7593">
        <w:t>https://www.cronista.com/MercadosOnline/moneda.html?id=ARS</w:t>
      </w:r>
    </w:p>
  </w:endnote>
  <w:endnote w:id="21">
    <w:p w14:paraId="183B0E36" w14:textId="77777777" w:rsidR="00487596" w:rsidRPr="007C5BE0" w:rsidRDefault="00487596" w:rsidP="00CF6244">
      <w:pPr>
        <w:pStyle w:val="Textonotaalfinal"/>
        <w:rPr>
          <w:lang w:val="es-ES_tradnl"/>
        </w:rPr>
      </w:pPr>
      <w:r>
        <w:rPr>
          <w:rStyle w:val="Refdenotaalfinal"/>
        </w:rPr>
        <w:endnoteRef/>
      </w:r>
      <w:r>
        <w:t xml:space="preserve"> </w:t>
      </w:r>
      <w:r w:rsidRPr="007C5BE0">
        <w:t>http://www.agencia.mincyt.gob.ar/frontend/agencia/fondo/fonsoft</w:t>
      </w:r>
    </w:p>
  </w:endnote>
  <w:endnote w:id="22">
    <w:p w14:paraId="2C9CEA50" w14:textId="77777777" w:rsidR="00487596" w:rsidRPr="007C5BE0" w:rsidRDefault="00487596" w:rsidP="00CF6244">
      <w:pPr>
        <w:pStyle w:val="Textonotaalfinal"/>
        <w:rPr>
          <w:lang w:val="es-ES_tradnl"/>
        </w:rPr>
      </w:pPr>
      <w:r>
        <w:rPr>
          <w:rStyle w:val="Refdenotaalfinal"/>
        </w:rPr>
        <w:endnoteRef/>
      </w:r>
      <w:r>
        <w:t xml:space="preserve"> </w:t>
      </w:r>
      <w:r w:rsidRPr="007C5BE0">
        <w:t>http://www.agencia.mincyt.gob.ar/frontend/agencia/novedades/all/2</w:t>
      </w:r>
    </w:p>
  </w:endnote>
  <w:endnote w:id="23">
    <w:p w14:paraId="1AD5B77C" w14:textId="77777777" w:rsidR="00487596" w:rsidRPr="00457F40" w:rsidRDefault="00487596" w:rsidP="00CF6244">
      <w:pPr>
        <w:pStyle w:val="Textonotaalfinal"/>
        <w:rPr>
          <w:lang w:val="es-ES_tradnl"/>
        </w:rPr>
      </w:pPr>
      <w:r>
        <w:rPr>
          <w:rStyle w:val="Refdenotaalfinal"/>
        </w:rPr>
        <w:endnoteRef/>
      </w:r>
      <w:r>
        <w:t xml:space="preserve"> </w:t>
      </w:r>
      <w:r w:rsidRPr="00457F40">
        <w:t>http://www.cessi.org.ar/ver-noticias-financiamiento-fonder-y-fomicro-del-banco-nacion-para-empresas-ssi-1771</w:t>
      </w:r>
    </w:p>
  </w:endnote>
  <w:endnote w:id="24">
    <w:p w14:paraId="13ECE146" w14:textId="77777777" w:rsidR="00487596" w:rsidRPr="00630184" w:rsidRDefault="00487596" w:rsidP="00CF6244">
      <w:pPr>
        <w:pStyle w:val="Textonotaalfinal"/>
        <w:rPr>
          <w:lang w:val="es-ES_tradnl"/>
        </w:rPr>
      </w:pPr>
      <w:r>
        <w:rPr>
          <w:rStyle w:val="Refdenotaalfinal"/>
        </w:rPr>
        <w:endnoteRef/>
      </w:r>
      <w:r>
        <w:t xml:space="preserve"> </w:t>
      </w:r>
      <w:r w:rsidRPr="00630184">
        <w:t>http://projects.bancomundial.org/P159747?lang=es</w:t>
      </w:r>
    </w:p>
  </w:endnote>
  <w:endnote w:id="25">
    <w:p w14:paraId="018AEA03" w14:textId="77777777" w:rsidR="00487596" w:rsidRPr="00C37622" w:rsidRDefault="00487596" w:rsidP="00CF6244">
      <w:pPr>
        <w:pStyle w:val="Textonotaalfinal"/>
        <w:rPr>
          <w:lang w:val="es-ES_tradnl"/>
        </w:rPr>
      </w:pPr>
      <w:r>
        <w:rPr>
          <w:rStyle w:val="Refdenotaalfinal"/>
        </w:rPr>
        <w:endnoteRef/>
      </w:r>
      <w:r>
        <w:t xml:space="preserve"> </w:t>
      </w:r>
      <w:r w:rsidRPr="00C37622">
        <w:t>https://www.google.com/url?sa=t&amp;rct=j&amp;q=&amp;esrc=s&amp;source=web&amp;cd=5&amp;ved=2ahUKEwjw1qq_o9PaAhVIfZAKHcJYC-cQFjAEegUIABCGAQ&amp;url=https%3A%2F%2Fwww.cessi.org.ar%2Fdescarga-institucionales-2106%2Fdocumento2-8dff5be5123cac1e74c1d00e21c09fde&amp;usg=AOvVaw3aJl3nERYARJmXc4cDqaLf</w:t>
      </w:r>
    </w:p>
  </w:endnote>
  <w:endnote w:id="26">
    <w:p w14:paraId="494035AE" w14:textId="77777777" w:rsidR="00487596" w:rsidRPr="005879D7" w:rsidRDefault="00487596" w:rsidP="00CF6244">
      <w:pPr>
        <w:pStyle w:val="Textonotaalfinal"/>
        <w:rPr>
          <w:lang w:val="es-ES_tradnl"/>
        </w:rPr>
      </w:pPr>
      <w:r>
        <w:rPr>
          <w:rStyle w:val="Refdenotaalfinal"/>
        </w:rPr>
        <w:endnoteRef/>
      </w:r>
      <w:r>
        <w:t xml:space="preserve"> </w:t>
      </w:r>
      <w:r w:rsidRPr="005879D7">
        <w:t>http://www.cessi.org.ar/historia</w:t>
      </w:r>
    </w:p>
  </w:endnote>
  <w:endnote w:id="27">
    <w:p w14:paraId="3F581DB8" w14:textId="77777777" w:rsidR="00487596" w:rsidRPr="0056003A" w:rsidRDefault="00487596" w:rsidP="00CF6244">
      <w:pPr>
        <w:pStyle w:val="Textonotaalfinal"/>
        <w:rPr>
          <w:lang w:val="es-ES_tradnl"/>
        </w:rPr>
      </w:pPr>
      <w:r>
        <w:rPr>
          <w:rStyle w:val="Refdenotaalfinal"/>
        </w:rPr>
        <w:endnoteRef/>
      </w:r>
      <w:r>
        <w:t xml:space="preserve"> </w:t>
      </w:r>
      <w:r w:rsidRPr="0056003A">
        <w:t>http://www.cessi.org.ar/opssi-sobre-el-opssi-948/index.html</w:t>
      </w:r>
    </w:p>
  </w:endnote>
  <w:endnote w:id="28">
    <w:p w14:paraId="3278E20D" w14:textId="77777777" w:rsidR="00487596" w:rsidRPr="0002504F" w:rsidRDefault="00487596" w:rsidP="00CF6244">
      <w:pPr>
        <w:pStyle w:val="Textonotaalfinal"/>
        <w:rPr>
          <w:lang w:val="es-ES_tradnl"/>
        </w:rPr>
      </w:pPr>
      <w:r>
        <w:rPr>
          <w:rStyle w:val="Refdenotaalfinal"/>
        </w:rPr>
        <w:endnoteRef/>
      </w:r>
      <w:r>
        <w:t xml:space="preserve"> </w:t>
      </w:r>
      <w:r w:rsidRPr="0002504F">
        <w:t>https://www.argentina.gob.ar/acceder-los-beneficios-de-la-ley-de-promocion-de-software</w:t>
      </w:r>
    </w:p>
  </w:endnote>
  <w:endnote w:id="29">
    <w:p w14:paraId="6284EE21" w14:textId="77777777" w:rsidR="00487596" w:rsidRPr="004E601D" w:rsidRDefault="00487596" w:rsidP="00CF6244">
      <w:pPr>
        <w:pStyle w:val="Textonotaalfinal"/>
        <w:rPr>
          <w:lang w:val="es-ES_tradnl"/>
        </w:rPr>
      </w:pPr>
      <w:r>
        <w:rPr>
          <w:rStyle w:val="Refdenotaalfinal"/>
        </w:rPr>
        <w:endnoteRef/>
      </w:r>
      <w:r>
        <w:t xml:space="preserve"> </w:t>
      </w:r>
      <w:r w:rsidRPr="004E601D">
        <w:t>http://servicios.infoleg.gob.ar/infolegInternet/anexos/185000-189999/185701/norma.htm</w:t>
      </w:r>
    </w:p>
  </w:endnote>
  <w:endnote w:id="30">
    <w:p w14:paraId="20B046ED" w14:textId="77777777" w:rsidR="00487596" w:rsidRPr="004E601D" w:rsidRDefault="00487596" w:rsidP="00CF6244">
      <w:pPr>
        <w:pStyle w:val="Textonotaalfinal"/>
        <w:rPr>
          <w:lang w:val="es-ES_tradnl"/>
        </w:rPr>
      </w:pPr>
      <w:r>
        <w:rPr>
          <w:rStyle w:val="Refdenotaalfinal"/>
        </w:rPr>
        <w:endnoteRef/>
      </w:r>
      <w:r>
        <w:t xml:space="preserve"> </w:t>
      </w:r>
      <w:r w:rsidRPr="004E601D">
        <w:t>http://biblioteca.afip.gob.ar/dcp/LEY_C_025922_2004_08_18</w:t>
      </w:r>
    </w:p>
  </w:endnote>
  <w:endnote w:id="31">
    <w:p w14:paraId="259DAAE5" w14:textId="77777777" w:rsidR="00487596" w:rsidRPr="004E601D" w:rsidRDefault="00487596" w:rsidP="00CF6244">
      <w:pPr>
        <w:pStyle w:val="Textonotaalfinal"/>
        <w:rPr>
          <w:lang w:val="es-ES_tradnl"/>
        </w:rPr>
      </w:pPr>
      <w:r>
        <w:rPr>
          <w:rStyle w:val="Refdenotaalfinal"/>
        </w:rPr>
        <w:endnoteRef/>
      </w:r>
      <w:r>
        <w:t xml:space="preserve"> </w:t>
      </w:r>
      <w:r w:rsidRPr="004E601D">
        <w:t>http://servicios.infoleg.gob.ar/infolegInternet/anexos/100000-104999/101090/norma.htm</w:t>
      </w:r>
    </w:p>
  </w:endnote>
  <w:endnote w:id="32">
    <w:p w14:paraId="2CB1E0E5" w14:textId="77777777" w:rsidR="00487596" w:rsidRPr="004E601D" w:rsidRDefault="00487596" w:rsidP="00CF6244">
      <w:pPr>
        <w:pStyle w:val="Textonotaalfinal"/>
        <w:rPr>
          <w:lang w:val="es-ES_tradnl"/>
        </w:rPr>
      </w:pPr>
      <w:r>
        <w:rPr>
          <w:rStyle w:val="Refdenotaalfinal"/>
        </w:rPr>
        <w:endnoteRef/>
      </w:r>
      <w:r>
        <w:t xml:space="preserve"> </w:t>
      </w:r>
      <w:r w:rsidRPr="004E601D">
        <w:t>http://www.infoleg.gob.ar/infolegInternet/anexos/215000-219999/219711/norma.htm</w:t>
      </w:r>
    </w:p>
  </w:endnote>
  <w:endnote w:id="33">
    <w:p w14:paraId="3F0D7287" w14:textId="77777777" w:rsidR="00487596" w:rsidRPr="004E601D" w:rsidRDefault="00487596" w:rsidP="00CF6244">
      <w:pPr>
        <w:pStyle w:val="Textonotaalfinal"/>
        <w:rPr>
          <w:lang w:val="es-ES_tradnl"/>
        </w:rPr>
      </w:pPr>
      <w:r>
        <w:rPr>
          <w:rStyle w:val="Refdenotaalfinal"/>
        </w:rPr>
        <w:endnoteRef/>
      </w:r>
      <w:r>
        <w:t xml:space="preserve"> </w:t>
      </w:r>
      <w:r w:rsidRPr="004E601D">
        <w:t>http://servicios.infoleg.gob.ar/infolegInternet/anexos/105000-109999/106061/norma.htm</w:t>
      </w:r>
    </w:p>
  </w:endnote>
  <w:endnote w:id="34">
    <w:p w14:paraId="01EF8DDF" w14:textId="77777777" w:rsidR="00487596" w:rsidRPr="004E601D" w:rsidRDefault="00487596" w:rsidP="00CF6244">
      <w:pPr>
        <w:pStyle w:val="Textonotaalfinal"/>
        <w:rPr>
          <w:lang w:val="es-ES_tradnl"/>
        </w:rPr>
      </w:pPr>
      <w:r>
        <w:rPr>
          <w:rStyle w:val="Refdenotaalfinal"/>
        </w:rPr>
        <w:endnoteRef/>
      </w:r>
      <w:r>
        <w:t xml:space="preserve"> </w:t>
      </w:r>
      <w:r w:rsidRPr="004E601D">
        <w:t>http://servicios.infoleg.gob.ar/infolegInternet/anexos/225000-229999/226950/norma.htm</w:t>
      </w:r>
    </w:p>
  </w:endnote>
  <w:endnote w:id="35">
    <w:p w14:paraId="5E225BE8" w14:textId="77777777" w:rsidR="00487596" w:rsidRPr="00624FF5" w:rsidRDefault="00487596" w:rsidP="00CF6244">
      <w:pPr>
        <w:pStyle w:val="Textonotaalfinal"/>
        <w:rPr>
          <w:lang w:val="es-ES_tradnl"/>
        </w:rPr>
      </w:pPr>
      <w:r>
        <w:rPr>
          <w:rStyle w:val="Refdenotaalfinal"/>
        </w:rPr>
        <w:endnoteRef/>
      </w:r>
      <w:r>
        <w:t xml:space="preserve"> </w:t>
      </w:r>
      <w:r w:rsidRPr="00624FF5">
        <w:t>https://www.boletinoficial.gob.ar/#!DetalleNormaBusquedaAvanzada/161201/20170102</w:t>
      </w:r>
    </w:p>
  </w:endnote>
  <w:endnote w:id="36">
    <w:p w14:paraId="672CC074" w14:textId="77777777" w:rsidR="00487596" w:rsidRPr="00E36A33" w:rsidRDefault="00487596" w:rsidP="00CF6244">
      <w:pPr>
        <w:pStyle w:val="Textonotaalfinal"/>
        <w:rPr>
          <w:lang w:val="es-ES_tradnl"/>
        </w:rPr>
      </w:pPr>
      <w:r>
        <w:rPr>
          <w:rStyle w:val="Refdenotaalfinal"/>
        </w:rPr>
        <w:endnoteRef/>
      </w:r>
      <w:r>
        <w:t xml:space="preserve"> </w:t>
      </w:r>
      <w:r w:rsidRPr="00E36A33">
        <w:t>https://www.enacom.gob.ar/institucional/cooperacion-para-fortalecer-las-tic-en-argentina_n1653</w:t>
      </w:r>
    </w:p>
  </w:endnote>
  <w:endnote w:id="37">
    <w:p w14:paraId="3AE00592" w14:textId="77777777" w:rsidR="00487596" w:rsidRPr="00C363CA" w:rsidRDefault="00487596" w:rsidP="00CF6244">
      <w:pPr>
        <w:pStyle w:val="Textonotaalfinal"/>
        <w:rPr>
          <w:lang w:val="es-ES_tradnl"/>
        </w:rPr>
      </w:pPr>
      <w:r>
        <w:rPr>
          <w:rStyle w:val="Refdenotaalfinal"/>
        </w:rPr>
        <w:endnoteRef/>
      </w:r>
      <w:r>
        <w:t xml:space="preserve"> </w:t>
      </w:r>
      <w:r w:rsidRPr="00C363CA">
        <w:t>http://portales.educacion.gov.ar/conectarigualdad/acerca-de/</w:t>
      </w:r>
    </w:p>
  </w:endnote>
  <w:endnote w:id="38">
    <w:p w14:paraId="3F428D4D" w14:textId="77777777" w:rsidR="00487596" w:rsidRDefault="00487596" w:rsidP="00CF6244">
      <w:pPr>
        <w:pStyle w:val="Textonotaalfinal"/>
      </w:pPr>
      <w:r>
        <w:rPr>
          <w:rStyle w:val="Refdenotaalfinal"/>
        </w:rPr>
        <w:endnoteRef/>
      </w:r>
      <w:r>
        <w:t xml:space="preserve"> </w:t>
      </w:r>
      <w:r w:rsidRPr="00881EBF">
        <w:t>https://www.elentrerios.com/actualidad/no-cobran-desde-noviembre-y-dicen-que-peligra-el-conectar-igualdad.htm</w:t>
      </w:r>
    </w:p>
    <w:p w14:paraId="7733A5F3" w14:textId="77777777" w:rsidR="00487596" w:rsidRPr="00881EBF" w:rsidRDefault="00487596" w:rsidP="00CF6244">
      <w:pPr>
        <w:pStyle w:val="Textonotaalfinal"/>
        <w:rPr>
          <w:lang w:val="es-ES_tradnl"/>
        </w:rPr>
      </w:pPr>
    </w:p>
  </w:endnote>
  <w:endnote w:id="39">
    <w:p w14:paraId="13725976" w14:textId="77777777" w:rsidR="00487596" w:rsidRPr="00881EBF" w:rsidRDefault="00487596" w:rsidP="00CF6244">
      <w:pPr>
        <w:pStyle w:val="Textonotaalfinal"/>
        <w:rPr>
          <w:lang w:val="es-ES_tradnl"/>
        </w:rPr>
      </w:pPr>
      <w:r>
        <w:rPr>
          <w:rStyle w:val="Refdenotaalfinal"/>
        </w:rPr>
        <w:endnoteRef/>
      </w:r>
      <w:r>
        <w:t xml:space="preserve"> </w:t>
      </w:r>
      <w:r w:rsidRPr="00881EBF">
        <w:t>https://sisanjuan.gob.ar/index.php?option=com_k2&amp;view=item&amp;id=6877:conectar-igualdad-instalara-y-renovara-los-equipos-de-los-pisos-tecnologicos&amp;Itemid=278</w:t>
      </w:r>
    </w:p>
  </w:endnote>
  <w:endnote w:id="40">
    <w:p w14:paraId="24DEB2D9" w14:textId="77777777" w:rsidR="00487596" w:rsidRPr="00307238" w:rsidRDefault="00487596" w:rsidP="00CF6244">
      <w:pPr>
        <w:pStyle w:val="Textonotaalfinal"/>
        <w:rPr>
          <w:lang w:val="es-ES_tradnl"/>
        </w:rPr>
      </w:pPr>
      <w:r>
        <w:rPr>
          <w:rStyle w:val="Refdenotaalfinal"/>
        </w:rPr>
        <w:endnoteRef/>
      </w:r>
      <w:r>
        <w:t xml:space="preserve"> </w:t>
      </w:r>
      <w:r w:rsidRPr="00307238">
        <w:t>https://www.argentina.gob.ar/modernizacion/comunicaciones/planfederaldeinternet</w:t>
      </w:r>
    </w:p>
  </w:endnote>
  <w:endnote w:id="41">
    <w:p w14:paraId="0E800467" w14:textId="77777777" w:rsidR="00487596" w:rsidRPr="00307238" w:rsidRDefault="00487596" w:rsidP="00CF6244">
      <w:pPr>
        <w:pStyle w:val="Textonotaalfinal"/>
        <w:rPr>
          <w:lang w:val="es-ES_tradnl"/>
        </w:rPr>
      </w:pPr>
      <w:r>
        <w:rPr>
          <w:rStyle w:val="Refdenotaalfinal"/>
        </w:rPr>
        <w:endnoteRef/>
      </w:r>
      <w:r>
        <w:t xml:space="preserve"> </w:t>
      </w:r>
      <w:r w:rsidRPr="00307238">
        <w:t>http://www.tic.siteal.iipe.unesco.org/politicas/856/plan-nacional-de-telecomunicaciones-argentina-conectada</w:t>
      </w:r>
    </w:p>
  </w:endnote>
  <w:endnote w:id="42">
    <w:p w14:paraId="6035A787" w14:textId="77777777" w:rsidR="00487596" w:rsidRPr="00AF6FF7" w:rsidRDefault="00487596" w:rsidP="00CF6244">
      <w:pPr>
        <w:pStyle w:val="Textonotaalfinal"/>
        <w:rPr>
          <w:lang w:val="es-ES_tradnl"/>
        </w:rPr>
      </w:pPr>
      <w:r>
        <w:rPr>
          <w:rStyle w:val="Refdenotaalfinal"/>
        </w:rPr>
        <w:endnoteRef/>
      </w:r>
      <w:r>
        <w:t xml:space="preserve"> </w:t>
      </w:r>
      <w:r w:rsidRPr="00AF6FF7">
        <w:t>https://www.lanacion.com.ar/1899595-que-es-el-plan-federal-de-internet-que-presento-hoy-mauricio-macri</w:t>
      </w:r>
    </w:p>
  </w:endnote>
  <w:endnote w:id="43">
    <w:p w14:paraId="0568C428" w14:textId="77777777" w:rsidR="00487596" w:rsidRPr="00C730E3" w:rsidRDefault="00487596" w:rsidP="00CF6244">
      <w:pPr>
        <w:pStyle w:val="Textonotaalfinal"/>
        <w:rPr>
          <w:lang w:val="es-ES_tradnl"/>
        </w:rPr>
      </w:pPr>
      <w:r>
        <w:rPr>
          <w:rStyle w:val="Refdenotaalfinal"/>
        </w:rPr>
        <w:endnoteRef/>
      </w:r>
      <w:r>
        <w:t xml:space="preserve"> </w:t>
      </w:r>
      <w:r w:rsidRPr="00C730E3">
        <w:t>http://www.cessi.org.ar/proyectos-empleartec-89/index.html</w:t>
      </w:r>
    </w:p>
  </w:endnote>
  <w:endnote w:id="44">
    <w:p w14:paraId="1F39EB67" w14:textId="77777777" w:rsidR="00487596" w:rsidRPr="00C730E3" w:rsidRDefault="00487596" w:rsidP="00CF6244">
      <w:pPr>
        <w:pStyle w:val="Textonotaalfinal"/>
        <w:rPr>
          <w:lang w:val="es-ES_tradnl"/>
        </w:rPr>
      </w:pPr>
      <w:r>
        <w:rPr>
          <w:rStyle w:val="Refdenotaalfinal"/>
        </w:rPr>
        <w:endnoteRef/>
      </w:r>
      <w:r>
        <w:t xml:space="preserve"> </w:t>
      </w:r>
      <w:r w:rsidRPr="00C730E3">
        <w:t>http://www.bridgeit.com.ar/</w:t>
      </w:r>
    </w:p>
  </w:endnote>
  <w:endnote w:id="45">
    <w:p w14:paraId="0C08A317" w14:textId="77777777" w:rsidR="00487596" w:rsidRPr="005517A4" w:rsidRDefault="00487596" w:rsidP="00CF6244">
      <w:pPr>
        <w:pStyle w:val="Textonotaalfinal"/>
        <w:rPr>
          <w:lang w:val="es-ES_tradnl"/>
        </w:rPr>
      </w:pPr>
      <w:r>
        <w:rPr>
          <w:rStyle w:val="Refdenotaalfinal"/>
        </w:rPr>
        <w:endnoteRef/>
      </w:r>
      <w:r>
        <w:t xml:space="preserve"> </w:t>
      </w:r>
      <w:r w:rsidRPr="005517A4">
        <w:t>http://www.copaturing.org.ar/</w:t>
      </w:r>
    </w:p>
  </w:endnote>
  <w:endnote w:id="46">
    <w:p w14:paraId="42656692" w14:textId="77777777" w:rsidR="00487596" w:rsidRPr="00CC19FD" w:rsidRDefault="00487596" w:rsidP="00CF6244">
      <w:pPr>
        <w:pStyle w:val="Textonotaalfinal"/>
        <w:rPr>
          <w:lang w:val="es-ES_tradnl"/>
        </w:rPr>
      </w:pPr>
      <w:r>
        <w:rPr>
          <w:rStyle w:val="Refdenotaalfinal"/>
        </w:rPr>
        <w:endnoteRef/>
      </w:r>
      <w:r>
        <w:t xml:space="preserve"> </w:t>
      </w:r>
      <w:r w:rsidRPr="00CC19FD">
        <w:t>http://www.cessi.org.ar/proyectos-inclusion-1325/index.html</w:t>
      </w:r>
    </w:p>
  </w:endnote>
  <w:endnote w:id="47">
    <w:p w14:paraId="471CD83D" w14:textId="77777777" w:rsidR="00487596" w:rsidRPr="003E3BCF" w:rsidRDefault="00487596" w:rsidP="00CF6244">
      <w:pPr>
        <w:pStyle w:val="Textonotaalfinal"/>
        <w:rPr>
          <w:lang w:val="es-ES_tradnl"/>
        </w:rPr>
      </w:pPr>
      <w:r>
        <w:rPr>
          <w:rStyle w:val="Refdenotaalfinal"/>
        </w:rPr>
        <w:endnoteRef/>
      </w:r>
      <w:r>
        <w:t xml:space="preserve"> </w:t>
      </w:r>
      <w:r w:rsidRPr="003E3BCF">
        <w:t>http://www.proyectodane.org/</w:t>
      </w:r>
    </w:p>
  </w:endnote>
  <w:endnote w:id="48">
    <w:p w14:paraId="38A076E6" w14:textId="77777777" w:rsidR="00487596" w:rsidRDefault="00487596" w:rsidP="00CF6244">
      <w:pPr>
        <w:pStyle w:val="Textonotaalfinal"/>
      </w:pPr>
      <w:r>
        <w:rPr>
          <w:rStyle w:val="Refdenotaalfinal"/>
        </w:rPr>
        <w:endnoteRef/>
      </w:r>
      <w:r>
        <w:t xml:space="preserve"> </w:t>
      </w:r>
      <w:r w:rsidRPr="00830A49">
        <w:t>https://www.wttc.org/-/media/files/reports/economic-impact-research/documents-2018/global-economic-impact-and-issues-2018-eng.pdf</w:t>
      </w:r>
    </w:p>
  </w:endnote>
  <w:endnote w:id="49">
    <w:p w14:paraId="7EFE2E1E" w14:textId="77777777" w:rsidR="00487596" w:rsidRDefault="00487596" w:rsidP="00CF6244">
      <w:pPr>
        <w:pStyle w:val="Textonotaalfinal"/>
      </w:pPr>
      <w:r>
        <w:rPr>
          <w:rStyle w:val="Refdenotaalfinal"/>
        </w:rPr>
        <w:endnoteRef/>
      </w:r>
      <w:r>
        <w:t xml:space="preserve"> </w:t>
      </w:r>
      <w:r w:rsidRPr="00CA5B4A">
        <w:t>http://www2.unwto.org/es</w:t>
      </w:r>
    </w:p>
  </w:endnote>
  <w:endnote w:id="50">
    <w:p w14:paraId="783C298F" w14:textId="77777777" w:rsidR="00487596" w:rsidRDefault="00487596" w:rsidP="00CF6244">
      <w:pPr>
        <w:pStyle w:val="Textonotaalfinal"/>
      </w:pPr>
      <w:r>
        <w:rPr>
          <w:rStyle w:val="Refdenotaalfinal"/>
        </w:rPr>
        <w:endnoteRef/>
      </w:r>
      <w:r>
        <w:t xml:space="preserve"> </w:t>
      </w:r>
      <w:r w:rsidRPr="00F43AE1">
        <w:t>https://www.smartinsights.com/social-media-marketing/social-media-strategy/new-global-social-media-research/</w:t>
      </w:r>
    </w:p>
  </w:endnote>
  <w:endnote w:id="51">
    <w:p w14:paraId="37134C1C" w14:textId="77777777" w:rsidR="00487596" w:rsidRDefault="00487596" w:rsidP="00CF6244">
      <w:pPr>
        <w:pStyle w:val="Textonotaalfinal"/>
      </w:pPr>
      <w:r>
        <w:rPr>
          <w:rStyle w:val="Refdenotaalfinal"/>
        </w:rPr>
        <w:endnoteRef/>
      </w:r>
      <w:r>
        <w:t xml:space="preserve"> </w:t>
      </w:r>
      <w:r w:rsidRPr="00303585">
        <w:t>https://www.smartinsights.com/social-media-marketing/social-media-strategy/new-global-social-media-research/</w:t>
      </w:r>
    </w:p>
  </w:endnote>
  <w:endnote w:id="52">
    <w:p w14:paraId="7A5B9D11" w14:textId="77777777" w:rsidR="00487596" w:rsidRDefault="00487596" w:rsidP="00CF6244">
      <w:pPr>
        <w:pStyle w:val="Textonotaalfinal"/>
      </w:pPr>
      <w:r>
        <w:rPr>
          <w:rStyle w:val="Refdenotaalfinal"/>
        </w:rPr>
        <w:endnoteRef/>
      </w:r>
      <w:r>
        <w:t xml:space="preserve"> </w:t>
      </w:r>
      <w:r w:rsidRPr="005E4D26">
        <w:t>https://www.ustravel.org/system/files/media_root/document/Research_Fact-Sheet_International-Inbound_0.pdf</w:t>
      </w:r>
    </w:p>
  </w:endnote>
  <w:endnote w:id="53">
    <w:p w14:paraId="27A59FA5" w14:textId="77777777" w:rsidR="00487596" w:rsidRDefault="00487596" w:rsidP="00CF6244">
      <w:pPr>
        <w:pStyle w:val="Textonotaalfinal"/>
      </w:pPr>
      <w:r>
        <w:rPr>
          <w:rStyle w:val="Refdenotaalfinal"/>
        </w:rPr>
        <w:endnoteRef/>
      </w:r>
      <w:r>
        <w:t xml:space="preserve"> </w:t>
      </w:r>
      <w:r w:rsidRPr="0026274D">
        <w:t>http://www.europapress.es/turismo/mundo/noticia-francia-recibio-mas-turistas-2017-20180131171922.html</w:t>
      </w:r>
    </w:p>
  </w:endnote>
  <w:endnote w:id="54">
    <w:p w14:paraId="17EA4A32" w14:textId="77777777" w:rsidR="00487596" w:rsidRDefault="00487596" w:rsidP="00CF6244">
      <w:pPr>
        <w:pStyle w:val="Textonotaalfinal"/>
      </w:pPr>
      <w:r>
        <w:rPr>
          <w:rStyle w:val="Refdenotaalfinal"/>
        </w:rPr>
        <w:endnoteRef/>
      </w:r>
      <w:r>
        <w:t xml:space="preserve"> </w:t>
      </w:r>
      <w:r w:rsidRPr="009E7974">
        <w:t>https://es.statista.com/estadisticas/474658/visitantes-extranjeros-en-espana-por-tipo/</w:t>
      </w:r>
    </w:p>
  </w:endnote>
  <w:endnote w:id="55">
    <w:p w14:paraId="122D1E0F" w14:textId="77777777" w:rsidR="00487596" w:rsidRDefault="00487596" w:rsidP="00CF6244">
      <w:pPr>
        <w:pStyle w:val="Textonotaalfinal"/>
      </w:pPr>
      <w:r>
        <w:rPr>
          <w:rStyle w:val="Refdenotaalfinal"/>
        </w:rPr>
        <w:endnoteRef/>
      </w:r>
      <w:r>
        <w:t xml:space="preserve"> </w:t>
      </w:r>
      <w:r w:rsidRPr="00BB1948">
        <w:t>https://travel.trade.gov/view/m-2017-I-001/index.asp</w:t>
      </w:r>
    </w:p>
  </w:endnote>
  <w:endnote w:id="56">
    <w:p w14:paraId="67E6DA46" w14:textId="77777777" w:rsidR="00487596" w:rsidRDefault="00487596" w:rsidP="00CF6244">
      <w:pPr>
        <w:pStyle w:val="Textonotaalfinal"/>
      </w:pPr>
      <w:r>
        <w:rPr>
          <w:rStyle w:val="Refdenotaalfinal"/>
        </w:rPr>
        <w:endnoteRef/>
      </w:r>
      <w:r>
        <w:t xml:space="preserve"> </w:t>
      </w:r>
      <w:r w:rsidRPr="003952A6">
        <w:t>https://geografiaturistica.com/europa/francia/</w:t>
      </w:r>
    </w:p>
  </w:endnote>
  <w:endnote w:id="57">
    <w:p w14:paraId="1E508B72" w14:textId="77777777" w:rsidR="00487596" w:rsidRDefault="00487596" w:rsidP="00CF6244">
      <w:pPr>
        <w:pStyle w:val="Textonotaalfinal"/>
      </w:pPr>
      <w:r>
        <w:rPr>
          <w:rStyle w:val="Refdenotaalfinal"/>
        </w:rPr>
        <w:endnoteRef/>
      </w:r>
      <w:r>
        <w:t xml:space="preserve"> </w:t>
      </w:r>
      <w:r w:rsidRPr="0026274D">
        <w:t>http://www.mincotur.gob.es/es-es/gabineteprensa/notasprensa/2017/Paginas/20171031-frontur-septiembre.aspx</w:t>
      </w:r>
    </w:p>
  </w:endnote>
  <w:endnote w:id="58">
    <w:p w14:paraId="130249FE" w14:textId="77777777" w:rsidR="00487596" w:rsidRDefault="00487596" w:rsidP="00CF6244">
      <w:pPr>
        <w:pStyle w:val="Textonotaalfinal"/>
      </w:pPr>
      <w:r>
        <w:rPr>
          <w:rStyle w:val="Refdenotaalfinal"/>
        </w:rPr>
        <w:endnoteRef/>
      </w:r>
      <w:r>
        <w:t xml:space="preserve"> </w:t>
      </w:r>
      <w:r w:rsidRPr="003952A6">
        <w:t>https://www.ign.es/espmap/graficos_turismo_bach/Turismo_Graf_03.htm</w:t>
      </w:r>
    </w:p>
  </w:endnote>
  <w:endnote w:id="59">
    <w:p w14:paraId="59DD43E1" w14:textId="77777777" w:rsidR="00487596" w:rsidRDefault="00487596" w:rsidP="00CF6244">
      <w:pPr>
        <w:pStyle w:val="Textonotaalfinal"/>
      </w:pPr>
      <w:r>
        <w:rPr>
          <w:rStyle w:val="Refdenotaalfinal"/>
        </w:rPr>
        <w:endnoteRef/>
      </w:r>
      <w:r>
        <w:t xml:space="preserve"> </w:t>
      </w:r>
      <w:r w:rsidRPr="00594BC3">
        <w:t>http://www.inpi.gob.ar/</w:t>
      </w:r>
    </w:p>
  </w:endnote>
  <w:endnote w:id="60">
    <w:p w14:paraId="3877FF89" w14:textId="77777777" w:rsidR="00487596" w:rsidRDefault="00487596" w:rsidP="00AD2F3D">
      <w:pPr>
        <w:pStyle w:val="Textonotaalfinal"/>
      </w:pPr>
      <w:r>
        <w:rPr>
          <w:rStyle w:val="Refdenotaalfinal"/>
        </w:rPr>
        <w:endnoteRef/>
      </w:r>
      <w:r>
        <w:t xml:space="preserve"> </w:t>
      </w:r>
      <w:r w:rsidRPr="00A70824">
        <w:t>https://sensortower.com/blog/revenue-per-iphone-forecast</w:t>
      </w:r>
    </w:p>
  </w:endnote>
  <w:endnote w:id="61">
    <w:p w14:paraId="55B752D2" w14:textId="718F6C0A" w:rsidR="00FD47D9" w:rsidRDefault="00FD47D9">
      <w:pPr>
        <w:pStyle w:val="Textonotaalfinal"/>
      </w:pPr>
      <w:r>
        <w:rPr>
          <w:rStyle w:val="Refdenotaalfinal"/>
        </w:rPr>
        <w:endnoteRef/>
      </w:r>
      <w:r>
        <w:t xml:space="preserve"> </w:t>
      </w:r>
      <w:r w:rsidRPr="00FD47D9">
        <w:t>http://www.distritotecnologico.com/buenos-aires/creacion-del-distrito-tecnologico-en-buenos-aires-ley-2972/#more-24</w:t>
      </w:r>
    </w:p>
  </w:endnote>
  <w:endnote w:id="62">
    <w:p w14:paraId="177A1019" w14:textId="5ED36BA9" w:rsidR="00FD47D9" w:rsidRDefault="00FD47D9">
      <w:pPr>
        <w:pStyle w:val="Textonotaalfinal"/>
      </w:pPr>
      <w:r>
        <w:rPr>
          <w:rStyle w:val="Refdenotaalfinal"/>
        </w:rPr>
        <w:endnoteRef/>
      </w:r>
      <w:r>
        <w:t xml:space="preserve"> </w:t>
      </w:r>
      <w:r w:rsidRPr="00FD47D9">
        <w:t>https://www.argentina.gob.ar/acceder-los-beneficios-de-la-ley-de-promocion-de-software</w:t>
      </w:r>
    </w:p>
  </w:endnote>
  <w:endnote w:id="63">
    <w:p w14:paraId="1C11CA33" w14:textId="09C11388" w:rsidR="00487596" w:rsidRDefault="00487596">
      <w:pPr>
        <w:pStyle w:val="Textonotaalfinal"/>
      </w:pPr>
      <w:r>
        <w:rPr>
          <w:rStyle w:val="Refdenotaalfinal"/>
        </w:rPr>
        <w:endnoteRef/>
      </w:r>
      <w:r>
        <w:t xml:space="preserve"> </w:t>
      </w:r>
      <w:r w:rsidRPr="00BA15DA">
        <w:t>http://servicios.infoleg.gob.ar/infolegInternet/anexos/60000-64999/64790/norma.htm</w:t>
      </w:r>
    </w:p>
  </w:endnote>
  <w:endnote w:id="64">
    <w:p w14:paraId="3F42C4DA" w14:textId="5B9D43D1" w:rsidR="00487596" w:rsidRDefault="00487596">
      <w:pPr>
        <w:pStyle w:val="Textonotaalfinal"/>
      </w:pPr>
      <w:r>
        <w:rPr>
          <w:rStyle w:val="Refdenotaalfinal"/>
        </w:rPr>
        <w:endnoteRef/>
      </w:r>
      <w:r>
        <w:t xml:space="preserve"> </w:t>
      </w:r>
      <w:r w:rsidRPr="00BA15DA">
        <w:t>http://servicios.infoleg.gob.ar/infolegInternet/anexos/40000-44999/42755/texact.htm</w:t>
      </w:r>
    </w:p>
  </w:endnote>
  <w:endnote w:id="65">
    <w:p w14:paraId="1076D4A2" w14:textId="610B27F3" w:rsidR="00487596" w:rsidRDefault="00487596">
      <w:pPr>
        <w:pStyle w:val="Textonotaalfinal"/>
      </w:pPr>
      <w:r>
        <w:rPr>
          <w:rStyle w:val="Refdenotaalfinal"/>
        </w:rPr>
        <w:endnoteRef/>
      </w:r>
      <w:r>
        <w:t xml:space="preserve"> </w:t>
      </w:r>
      <w:r w:rsidRPr="00BA15DA">
        <w:t>http://servicios.infoleg.gob.ar/infolegInternet/anexos/140000-144999/141790/norma.htm</w:t>
      </w:r>
    </w:p>
  </w:endnote>
  <w:endnote w:id="66">
    <w:p w14:paraId="382A29FC" w14:textId="4B4034A3" w:rsidR="00487596" w:rsidRDefault="00487596">
      <w:pPr>
        <w:pStyle w:val="Textonotaalfinal"/>
      </w:pPr>
      <w:r>
        <w:rPr>
          <w:rStyle w:val="Refdenotaalfinal"/>
        </w:rPr>
        <w:endnoteRef/>
      </w:r>
      <w:r>
        <w:t xml:space="preserve"> </w:t>
      </w:r>
      <w:r w:rsidRPr="00542575">
        <w:t>http://servicios.infoleg.gob.ar/infolegInternet/anexos/220000-224999/223586/norma.htm</w:t>
      </w:r>
    </w:p>
  </w:endnote>
  <w:endnote w:id="67">
    <w:p w14:paraId="638932F4" w14:textId="77777777" w:rsidR="00487596" w:rsidRPr="004E601D" w:rsidRDefault="00487596" w:rsidP="00853D43">
      <w:pPr>
        <w:pStyle w:val="Textonotaalfinal"/>
        <w:rPr>
          <w:lang w:val="es-ES_tradnl"/>
        </w:rPr>
      </w:pPr>
      <w:r>
        <w:rPr>
          <w:rStyle w:val="Refdenotaalfinal"/>
        </w:rPr>
        <w:endnoteRef/>
      </w:r>
      <w:r>
        <w:t xml:space="preserve"> </w:t>
      </w:r>
      <w:r w:rsidRPr="004E601D">
        <w:t>http://servicios.infoleg.gob.ar/infolegInternet/anexos/185000-189999/185701/norma.htm</w:t>
      </w:r>
    </w:p>
  </w:endnote>
  <w:endnote w:id="68">
    <w:p w14:paraId="2174A74A" w14:textId="77777777" w:rsidR="00487596" w:rsidRPr="004E601D" w:rsidRDefault="00487596" w:rsidP="00853D43">
      <w:pPr>
        <w:pStyle w:val="Textonotaalfinal"/>
        <w:rPr>
          <w:lang w:val="es-ES_tradnl"/>
        </w:rPr>
      </w:pPr>
      <w:r>
        <w:rPr>
          <w:rStyle w:val="Refdenotaalfinal"/>
        </w:rPr>
        <w:endnoteRef/>
      </w:r>
      <w:r>
        <w:t xml:space="preserve"> </w:t>
      </w:r>
      <w:r w:rsidRPr="004E601D">
        <w:t>http://biblioteca.afip.gob.ar/dcp/LEY_C_025922_2004_08_18</w:t>
      </w:r>
    </w:p>
  </w:endnote>
  <w:endnote w:id="69">
    <w:p w14:paraId="134283E6" w14:textId="77777777" w:rsidR="00487596" w:rsidRPr="004E601D" w:rsidRDefault="00487596" w:rsidP="00853D43">
      <w:pPr>
        <w:pStyle w:val="Textonotaalfinal"/>
        <w:rPr>
          <w:lang w:val="es-ES_tradnl"/>
        </w:rPr>
      </w:pPr>
      <w:r>
        <w:rPr>
          <w:rStyle w:val="Refdenotaalfinal"/>
        </w:rPr>
        <w:endnoteRef/>
      </w:r>
      <w:r>
        <w:t xml:space="preserve"> </w:t>
      </w:r>
      <w:r w:rsidRPr="004E601D">
        <w:t>http://servicios.infoleg.gob.ar/infolegInternet/anexos/100000-104999/101090/norma.htm</w:t>
      </w:r>
    </w:p>
  </w:endnote>
  <w:endnote w:id="70">
    <w:p w14:paraId="79CAC300" w14:textId="77777777" w:rsidR="00487596" w:rsidRPr="004E601D" w:rsidRDefault="00487596" w:rsidP="00853D43">
      <w:pPr>
        <w:pStyle w:val="Textonotaalfinal"/>
        <w:rPr>
          <w:lang w:val="es-ES_tradnl"/>
        </w:rPr>
      </w:pPr>
      <w:r>
        <w:rPr>
          <w:rStyle w:val="Refdenotaalfinal"/>
        </w:rPr>
        <w:endnoteRef/>
      </w:r>
      <w:r>
        <w:t xml:space="preserve"> </w:t>
      </w:r>
      <w:r w:rsidRPr="004E601D">
        <w:t>http://www.infoleg.gob.ar/infolegInternet/anexos/215000-219999/219711/norma.htm</w:t>
      </w:r>
    </w:p>
  </w:endnote>
  <w:endnote w:id="71">
    <w:p w14:paraId="72A7DCE5" w14:textId="77777777" w:rsidR="00487596" w:rsidRPr="004E601D" w:rsidRDefault="00487596" w:rsidP="00853D43">
      <w:pPr>
        <w:pStyle w:val="Textonotaalfinal"/>
        <w:rPr>
          <w:lang w:val="es-ES_tradnl"/>
        </w:rPr>
      </w:pPr>
      <w:r>
        <w:rPr>
          <w:rStyle w:val="Refdenotaalfinal"/>
        </w:rPr>
        <w:endnoteRef/>
      </w:r>
      <w:r>
        <w:t xml:space="preserve"> </w:t>
      </w:r>
      <w:r w:rsidRPr="004E601D">
        <w:t>http://servicios.infoleg.gob.ar/infolegInternet/anexos/105000-109999/106061/norma.htm</w:t>
      </w:r>
    </w:p>
  </w:endnote>
  <w:endnote w:id="72">
    <w:p w14:paraId="2CD22DCF" w14:textId="77777777" w:rsidR="00487596" w:rsidRPr="004E601D" w:rsidRDefault="00487596" w:rsidP="00853D43">
      <w:pPr>
        <w:pStyle w:val="Textonotaalfinal"/>
        <w:rPr>
          <w:lang w:val="es-ES_tradnl"/>
        </w:rPr>
      </w:pPr>
      <w:r>
        <w:rPr>
          <w:rStyle w:val="Refdenotaalfinal"/>
        </w:rPr>
        <w:endnoteRef/>
      </w:r>
      <w:r>
        <w:t xml:space="preserve"> </w:t>
      </w:r>
      <w:r w:rsidRPr="004E601D">
        <w:t>http://servicios.infoleg.gob.ar/infolegInternet/anexos/225000-229999/226950/norma.htm</w:t>
      </w:r>
    </w:p>
  </w:endnote>
  <w:endnote w:id="73">
    <w:p w14:paraId="16343857" w14:textId="77777777" w:rsidR="00487596" w:rsidRPr="00624FF5" w:rsidRDefault="00487596" w:rsidP="00853D43">
      <w:pPr>
        <w:pStyle w:val="Textonotaalfinal"/>
        <w:rPr>
          <w:lang w:val="es-ES_tradnl"/>
        </w:rPr>
      </w:pPr>
      <w:r>
        <w:rPr>
          <w:rStyle w:val="Refdenotaalfinal"/>
        </w:rPr>
        <w:endnoteRef/>
      </w:r>
      <w:r>
        <w:t xml:space="preserve"> </w:t>
      </w:r>
      <w:r w:rsidRPr="00624FF5">
        <w:t>https://www.boletinoficial.gob.ar/#!DetalleNormaBusquedaAvanzada/161201/20170102</w:t>
      </w:r>
    </w:p>
  </w:endnote>
  <w:endnote w:id="74">
    <w:p w14:paraId="3BB236DA" w14:textId="5DB41968" w:rsidR="00487596" w:rsidRDefault="00487596">
      <w:pPr>
        <w:pStyle w:val="Textonotaalfinal"/>
      </w:pPr>
      <w:r>
        <w:rPr>
          <w:rStyle w:val="Refdenotaalfinal"/>
        </w:rPr>
        <w:endnoteRef/>
      </w:r>
      <w:r>
        <w:t xml:space="preserve"> </w:t>
      </w:r>
      <w:r w:rsidRPr="00273B06">
        <w:t>https://www.cta.tech/</w:t>
      </w:r>
    </w:p>
  </w:endnote>
  <w:endnote w:id="75">
    <w:p w14:paraId="5FDA14FE" w14:textId="71E3BD45" w:rsidR="00487596" w:rsidRDefault="00487596">
      <w:pPr>
        <w:pStyle w:val="Textonotaalfinal"/>
      </w:pPr>
      <w:r>
        <w:rPr>
          <w:rStyle w:val="Refdenotaalfinal"/>
        </w:rPr>
        <w:endnoteRef/>
      </w:r>
      <w:r>
        <w:t xml:space="preserve"> </w:t>
      </w:r>
      <w:r w:rsidRPr="00273B06">
        <w:t>https://www.ericsson.com/en/trends-and-insights/consumerlab/consumer-insights/reports/merged-reality</w:t>
      </w:r>
    </w:p>
  </w:endnote>
  <w:endnote w:id="76">
    <w:p w14:paraId="470792DE" w14:textId="0E3701BB" w:rsidR="00487596" w:rsidRDefault="00487596">
      <w:pPr>
        <w:pStyle w:val="Textonotaalfinal"/>
      </w:pPr>
      <w:r>
        <w:rPr>
          <w:rStyle w:val="Refdenotaalfinal"/>
        </w:rPr>
        <w:endnoteRef/>
      </w:r>
      <w:r>
        <w:t xml:space="preserve"> </w:t>
      </w:r>
      <w:r w:rsidRPr="00123A51">
        <w:t>https://www.theverge.com/2018/5/8/17332480/google-maps-augmented-reality-directions-walking-ar-street-view-personalized-recommendations-voting</w:t>
      </w:r>
    </w:p>
  </w:endnote>
  <w:endnote w:id="77">
    <w:p w14:paraId="7EA7E479" w14:textId="1F70BD84" w:rsidR="00487596" w:rsidRDefault="00487596">
      <w:pPr>
        <w:pStyle w:val="Textonotaalfinal"/>
      </w:pPr>
      <w:r>
        <w:rPr>
          <w:rStyle w:val="Refdenotaalfinal"/>
        </w:rPr>
        <w:endnoteRef/>
      </w:r>
      <w:r>
        <w:t xml:space="preserve"> </w:t>
      </w:r>
      <w:r w:rsidRPr="004B7A9E">
        <w:t>http://digitalv.com.ar/web/realidad-aumentada/</w:t>
      </w:r>
    </w:p>
  </w:endnote>
  <w:endnote w:id="78">
    <w:p w14:paraId="50E10C0B" w14:textId="63646897" w:rsidR="00487596" w:rsidRDefault="00487596">
      <w:pPr>
        <w:pStyle w:val="Textonotaalfinal"/>
      </w:pPr>
      <w:r>
        <w:rPr>
          <w:rStyle w:val="Refdenotaalfinal"/>
        </w:rPr>
        <w:endnoteRef/>
      </w:r>
      <w:r>
        <w:t xml:space="preserve"> </w:t>
      </w:r>
      <w:r w:rsidRPr="004B7A9E">
        <w:t>https://play.google.com/store/apps/details?id=de.berlin.reality.augmented.landscapar</w:t>
      </w:r>
    </w:p>
  </w:endnote>
  <w:endnote w:id="79">
    <w:p w14:paraId="17BB34E8" w14:textId="4D975706" w:rsidR="00487596" w:rsidRDefault="00487596">
      <w:pPr>
        <w:pStyle w:val="Textonotaalfinal"/>
      </w:pPr>
      <w:r>
        <w:rPr>
          <w:rStyle w:val="Refdenotaalfinal"/>
        </w:rPr>
        <w:endnoteRef/>
      </w:r>
      <w:r>
        <w:t xml:space="preserve"> </w:t>
      </w:r>
      <w:r w:rsidRPr="00C659D2">
        <w:t>http://incubacen.exactas.uba.ar/?p=2325</w:t>
      </w:r>
    </w:p>
  </w:endnote>
  <w:endnote w:id="80">
    <w:p w14:paraId="573AA1E0" w14:textId="77777777" w:rsidR="00487596" w:rsidRDefault="00487596" w:rsidP="007E3B69">
      <w:pPr>
        <w:pStyle w:val="Textonotaalfinal"/>
      </w:pPr>
      <w:r>
        <w:rPr>
          <w:rStyle w:val="Refdenotaalfinal"/>
        </w:rPr>
        <w:endnoteRef/>
      </w:r>
      <w:r>
        <w:t xml:space="preserve"> </w:t>
      </w:r>
      <w:r w:rsidRPr="00751FBA">
        <w:t>https://www.layar.com/</w:t>
      </w:r>
    </w:p>
  </w:endnote>
  <w:endnote w:id="81">
    <w:p w14:paraId="077E7275" w14:textId="76745FEF" w:rsidR="00487596" w:rsidRDefault="00487596">
      <w:pPr>
        <w:pStyle w:val="Textonotaalfinal"/>
      </w:pPr>
      <w:r>
        <w:rPr>
          <w:rStyle w:val="Refdenotaalfinal"/>
        </w:rPr>
        <w:endnoteRef/>
      </w:r>
      <w:r>
        <w:t xml:space="preserve"> </w:t>
      </w:r>
      <w:r w:rsidRPr="00460CE9">
        <w:t>http://www.camonapp.com/</w:t>
      </w:r>
    </w:p>
  </w:endnote>
  <w:endnote w:id="82">
    <w:p w14:paraId="2900D98A" w14:textId="1C9A540B" w:rsidR="00487596" w:rsidRDefault="00487596">
      <w:pPr>
        <w:pStyle w:val="Textonotaalfinal"/>
      </w:pPr>
      <w:r>
        <w:rPr>
          <w:rStyle w:val="Refdenotaalfinal"/>
        </w:rPr>
        <w:endnoteRef/>
      </w:r>
      <w:r>
        <w:t xml:space="preserve"> </w:t>
      </w:r>
      <w:r w:rsidRPr="00A70824">
        <w:t>https://sensortower.com/blog/revenue-per-iphone-forecast</w:t>
      </w:r>
    </w:p>
  </w:endnote>
  <w:endnote w:id="83">
    <w:p w14:paraId="7925F485" w14:textId="77777777" w:rsidR="00487596" w:rsidRPr="006D6298" w:rsidRDefault="00487596" w:rsidP="00F52CCF">
      <w:pPr>
        <w:pStyle w:val="Textonotaalfinal"/>
        <w:rPr>
          <w:lang w:val="es-ES_tradnl"/>
        </w:rPr>
      </w:pPr>
      <w:r>
        <w:rPr>
          <w:rStyle w:val="Refdenotaalfinal"/>
        </w:rPr>
        <w:endnoteRef/>
      </w:r>
      <w:r>
        <w:t xml:space="preserve"> </w:t>
      </w:r>
      <w:r w:rsidRPr="006D6298">
        <w:t>http://media.unwto.org/publication/unwto-annual-report-2016</w:t>
      </w:r>
    </w:p>
  </w:endnote>
  <w:endnote w:id="84">
    <w:p w14:paraId="351318CA" w14:textId="1536EE82" w:rsidR="00487596" w:rsidRDefault="00487596">
      <w:pPr>
        <w:pStyle w:val="Textonotaalfinal"/>
      </w:pPr>
      <w:r>
        <w:rPr>
          <w:rStyle w:val="Refdenotaalfinal"/>
        </w:rPr>
        <w:endnoteRef/>
      </w:r>
      <w:r>
        <w:t xml:space="preserve"> </w:t>
      </w:r>
      <w:r w:rsidRPr="008D4117">
        <w:t>https://en.wikipedia.org/wiki/Google_Chrome_version_history</w:t>
      </w:r>
    </w:p>
  </w:endnote>
  <w:endnote w:id="85">
    <w:p w14:paraId="651C64AA" w14:textId="3BEC13D0" w:rsidR="00487596" w:rsidRDefault="00487596">
      <w:pPr>
        <w:pStyle w:val="Textonotaalfinal"/>
      </w:pPr>
      <w:r>
        <w:rPr>
          <w:rStyle w:val="Refdenotaalfinal"/>
        </w:rPr>
        <w:endnoteRef/>
      </w:r>
      <w:r>
        <w:t xml:space="preserve"> </w:t>
      </w:r>
      <w:r w:rsidRPr="008D4117">
        <w:t>https://en.wikipedia.org/wiki/Safari_version_history</w:t>
      </w:r>
    </w:p>
  </w:endnote>
  <w:endnote w:id="86">
    <w:p w14:paraId="649872E3" w14:textId="5480D1CB" w:rsidR="00487596" w:rsidRDefault="00487596">
      <w:pPr>
        <w:pStyle w:val="Textonotaalfinal"/>
      </w:pPr>
      <w:r>
        <w:rPr>
          <w:rStyle w:val="Refdenotaalfinal"/>
        </w:rPr>
        <w:endnoteRef/>
      </w:r>
      <w:r>
        <w:t xml:space="preserve"> </w:t>
      </w:r>
      <w:r w:rsidRPr="00580FDD">
        <w:t>https://en.wikipedia.org/wiki/Firefox_version_history</w:t>
      </w:r>
    </w:p>
  </w:endnote>
  <w:endnote w:id="87">
    <w:p w14:paraId="1F6B6662" w14:textId="00398848" w:rsidR="00487596" w:rsidRDefault="00487596">
      <w:pPr>
        <w:pStyle w:val="Textonotaalfinal"/>
      </w:pPr>
      <w:r>
        <w:rPr>
          <w:rStyle w:val="Refdenotaalfinal"/>
        </w:rPr>
        <w:endnoteRef/>
      </w:r>
      <w:r>
        <w:t xml:space="preserve"> </w:t>
      </w:r>
      <w:r w:rsidRPr="00593D69">
        <w:t>https://en.wikipedia.org/wiki/History_of_the_Opera_web_browser</w:t>
      </w:r>
    </w:p>
  </w:endnote>
  <w:endnote w:id="88">
    <w:p w14:paraId="5499FB3A" w14:textId="2130BC3F" w:rsidR="00487596" w:rsidRDefault="00487596">
      <w:pPr>
        <w:pStyle w:val="Textonotaalfinal"/>
      </w:pPr>
      <w:r>
        <w:rPr>
          <w:rStyle w:val="Refdenotaalfinal"/>
        </w:rPr>
        <w:endnoteRef/>
      </w:r>
      <w:r>
        <w:t xml:space="preserve"> </w:t>
      </w:r>
      <w:r w:rsidRPr="00593D69">
        <w:t>https://en.wikipedia.org/wiki/Internet_Explorer_version_history</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nivers-Condensed">
    <w:altName w:val="Univers"/>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ans-serif">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A4FFBD" w14:textId="77777777" w:rsidR="00874EC8" w:rsidRDefault="00874EC8" w:rsidP="005F555C">
      <w:pPr>
        <w:spacing w:before="0"/>
      </w:pPr>
      <w:r>
        <w:separator/>
      </w:r>
    </w:p>
  </w:footnote>
  <w:footnote w:type="continuationSeparator" w:id="0">
    <w:p w14:paraId="6C49E03B" w14:textId="77777777" w:rsidR="00874EC8" w:rsidRDefault="00874EC8" w:rsidP="005F555C">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1"/>
      <w:gridCol w:w="978"/>
      <w:gridCol w:w="989"/>
      <w:gridCol w:w="1028"/>
      <w:gridCol w:w="760"/>
      <w:gridCol w:w="817"/>
      <w:gridCol w:w="1206"/>
      <w:gridCol w:w="1501"/>
    </w:tblGrid>
    <w:tr w:rsidR="00487596" w14:paraId="4F6B4476" w14:textId="77777777" w:rsidTr="00B94045">
      <w:trPr>
        <w:cantSplit/>
        <w:trHeight w:val="176"/>
        <w:jc w:val="center"/>
      </w:trPr>
      <w:tc>
        <w:tcPr>
          <w:tcW w:w="1452" w:type="dxa"/>
          <w:vMerge w:val="restart"/>
          <w:vAlign w:val="center"/>
        </w:tcPr>
        <w:p w14:paraId="1881E7D5" w14:textId="77777777" w:rsidR="00487596" w:rsidRDefault="00487596" w:rsidP="00B94045">
          <w:pPr>
            <w:pStyle w:val="Encabezado"/>
            <w:widowControl/>
            <w:shd w:val="clear" w:color="auto" w:fill="auto"/>
            <w:tabs>
              <w:tab w:val="clear" w:pos="4320"/>
              <w:tab w:val="center" w:pos="4419"/>
              <w:tab w:val="right" w:pos="8838"/>
            </w:tabs>
            <w:autoSpaceDE/>
            <w:autoSpaceDN/>
            <w:adjustRightInd/>
            <w:jc w:val="center"/>
            <w:rPr>
              <w:sz w:val="24"/>
              <w:szCs w:val="24"/>
              <w:shd w:val="clear" w:color="auto" w:fill="auto"/>
            </w:rPr>
          </w:pPr>
          <w:r>
            <w:rPr>
              <w:rFonts w:cs="Arial"/>
              <w:noProof/>
              <w:sz w:val="36"/>
              <w:szCs w:val="36"/>
            </w:rPr>
            <w:drawing>
              <wp:inline distT="0" distB="0" distL="0" distR="0" wp14:anchorId="072D78BC" wp14:editId="767D89AD">
                <wp:extent cx="638175" cy="619125"/>
                <wp:effectExtent l="0" t="0" r="0" b="9525"/>
                <wp:docPr id="97" name="Imagen 97" descr="logo-uai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uai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19125"/>
                        </a:xfrm>
                        <a:prstGeom prst="rect">
                          <a:avLst/>
                        </a:prstGeom>
                        <a:noFill/>
                        <a:ln>
                          <a:noFill/>
                        </a:ln>
                      </pic:spPr>
                    </pic:pic>
                  </a:graphicData>
                </a:graphic>
              </wp:inline>
            </w:drawing>
          </w:r>
        </w:p>
      </w:tc>
      <w:tc>
        <w:tcPr>
          <w:tcW w:w="5836" w:type="dxa"/>
          <w:gridSpan w:val="6"/>
          <w:tcBorders>
            <w:bottom w:val="nil"/>
          </w:tcBorders>
        </w:tcPr>
        <w:p w14:paraId="4AA788BB" w14:textId="77777777" w:rsidR="00487596" w:rsidRDefault="00487596" w:rsidP="00B94045">
          <w:pPr>
            <w:pStyle w:val="Encabezado"/>
            <w:widowControl/>
            <w:shd w:val="clear" w:color="auto" w:fill="auto"/>
            <w:tabs>
              <w:tab w:val="clear" w:pos="4320"/>
              <w:tab w:val="center" w:pos="4419"/>
              <w:tab w:val="right" w:pos="8838"/>
            </w:tabs>
            <w:autoSpaceDE/>
            <w:autoSpaceDN/>
            <w:adjustRightInd/>
            <w:spacing w:line="240" w:lineRule="atLeast"/>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UNIVERSIDAD ABIERTA INTERAMERICANA</w:t>
          </w:r>
        </w:p>
      </w:tc>
      <w:tc>
        <w:tcPr>
          <w:tcW w:w="1538" w:type="dxa"/>
          <w:tcBorders>
            <w:bottom w:val="nil"/>
          </w:tcBorders>
          <w:vAlign w:val="bottom"/>
        </w:tcPr>
        <w:p w14:paraId="18354A2C" w14:textId="77777777" w:rsidR="00487596" w:rsidRDefault="00487596" w:rsidP="00B94045">
          <w:pPr>
            <w:pStyle w:val="Encabezado"/>
            <w:widowControl/>
            <w:shd w:val="clear" w:color="auto" w:fill="auto"/>
            <w:tabs>
              <w:tab w:val="clear" w:pos="4320"/>
              <w:tab w:val="center" w:pos="4419"/>
              <w:tab w:val="right" w:pos="8838"/>
            </w:tabs>
            <w:autoSpaceDE/>
            <w:autoSpaceDN/>
            <w:adjustRightInd/>
            <w:jc w:val="center"/>
            <w:rPr>
              <w:rFonts w:ascii="Verdana" w:hAnsi="Verdana" w:cs="Verdana"/>
              <w:sz w:val="16"/>
              <w:szCs w:val="16"/>
              <w:shd w:val="clear" w:color="auto" w:fill="auto"/>
            </w:rPr>
          </w:pPr>
          <w:r>
            <w:rPr>
              <w:rFonts w:ascii="Verdana" w:hAnsi="Verdana" w:cs="Verdana"/>
              <w:sz w:val="16"/>
              <w:szCs w:val="16"/>
              <w:shd w:val="clear" w:color="auto" w:fill="auto"/>
            </w:rPr>
            <w:t>Año</w:t>
          </w:r>
        </w:p>
      </w:tc>
    </w:tr>
    <w:tr w:rsidR="00487596" w14:paraId="02C12C52" w14:textId="77777777" w:rsidTr="00B94045">
      <w:trPr>
        <w:cantSplit/>
        <w:trHeight w:val="171"/>
        <w:jc w:val="center"/>
      </w:trPr>
      <w:tc>
        <w:tcPr>
          <w:tcW w:w="1452" w:type="dxa"/>
          <w:vMerge/>
        </w:tcPr>
        <w:p w14:paraId="612E51D6" w14:textId="77777777" w:rsidR="00487596" w:rsidRDefault="00487596" w:rsidP="00B94045">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5836" w:type="dxa"/>
          <w:gridSpan w:val="6"/>
          <w:tcBorders>
            <w:top w:val="nil"/>
          </w:tcBorders>
        </w:tcPr>
        <w:p w14:paraId="490658F5" w14:textId="77777777" w:rsidR="00487596" w:rsidRDefault="00487596" w:rsidP="00B94045">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Facultad de Tecnología Informática</w:t>
          </w:r>
        </w:p>
      </w:tc>
      <w:tc>
        <w:tcPr>
          <w:tcW w:w="1538" w:type="dxa"/>
          <w:tcBorders>
            <w:top w:val="nil"/>
          </w:tcBorders>
        </w:tcPr>
        <w:p w14:paraId="138F7D28" w14:textId="77777777" w:rsidR="00487596" w:rsidRDefault="00487596" w:rsidP="00683517">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sz w:val="18"/>
              <w:szCs w:val="18"/>
              <w:shd w:val="clear" w:color="auto" w:fill="auto"/>
            </w:rPr>
            <w:t>2018</w:t>
          </w:r>
        </w:p>
      </w:tc>
    </w:tr>
    <w:tr w:rsidR="00487596" w14:paraId="2A0AC9AE" w14:textId="77777777" w:rsidTr="00B94045">
      <w:trPr>
        <w:cantSplit/>
        <w:trHeight w:val="269"/>
        <w:jc w:val="center"/>
      </w:trPr>
      <w:tc>
        <w:tcPr>
          <w:tcW w:w="1452" w:type="dxa"/>
          <w:vMerge/>
        </w:tcPr>
        <w:p w14:paraId="47CDEF86" w14:textId="77777777" w:rsidR="00487596" w:rsidRDefault="00487596" w:rsidP="00B94045">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3010" w:type="dxa"/>
          <w:gridSpan w:val="3"/>
        </w:tcPr>
        <w:p w14:paraId="426AC831" w14:textId="47CFDFE9" w:rsidR="00487596" w:rsidRPr="000251BC" w:rsidRDefault="00487596" w:rsidP="005B54B6">
          <w:pPr>
            <w:pStyle w:val="Encabezado"/>
            <w:widowControl/>
            <w:shd w:val="clear" w:color="auto" w:fill="auto"/>
            <w:tabs>
              <w:tab w:val="clear" w:pos="4320"/>
              <w:tab w:val="center" w:pos="4419"/>
              <w:tab w:val="right" w:pos="8838"/>
            </w:tabs>
            <w:autoSpaceDE/>
            <w:autoSpaceDN/>
            <w:adjustRightInd/>
            <w:rPr>
              <w:rFonts w:ascii="Verdana" w:hAnsi="Verdana" w:cs="Verdana"/>
              <w:color w:val="808080"/>
              <w:sz w:val="16"/>
              <w:szCs w:val="16"/>
              <w:shd w:val="clear" w:color="auto" w:fill="auto"/>
            </w:rPr>
          </w:pPr>
          <w:r w:rsidRPr="000251BC">
            <w:rPr>
              <w:rFonts w:ascii="Verdana" w:hAnsi="Verdana" w:cs="Verdana"/>
              <w:sz w:val="16"/>
              <w:szCs w:val="16"/>
              <w:shd w:val="clear" w:color="auto" w:fill="auto"/>
            </w:rPr>
            <w:t>Materia</w:t>
          </w:r>
          <w:r>
            <w:rPr>
              <w:rFonts w:ascii="Verdana" w:hAnsi="Verdana" w:cs="Verdana"/>
              <w:sz w:val="16"/>
              <w:szCs w:val="16"/>
              <w:shd w:val="clear" w:color="auto" w:fill="auto"/>
            </w:rPr>
            <w:t>: TFI</w:t>
          </w:r>
        </w:p>
      </w:tc>
      <w:tc>
        <w:tcPr>
          <w:tcW w:w="2826" w:type="dxa"/>
          <w:gridSpan w:val="3"/>
        </w:tcPr>
        <w:p w14:paraId="158EC87C" w14:textId="6F7B4CB3" w:rsidR="00487596" w:rsidRPr="0010452E" w:rsidRDefault="00487596" w:rsidP="0084682D">
          <w:pPr>
            <w:pStyle w:val="Encabezado"/>
            <w:widowControl/>
            <w:shd w:val="clear" w:color="auto" w:fill="auto"/>
            <w:tabs>
              <w:tab w:val="clear" w:pos="4320"/>
              <w:tab w:val="center" w:pos="4419"/>
              <w:tab w:val="right" w:pos="8838"/>
            </w:tabs>
            <w:autoSpaceDE/>
            <w:autoSpaceDN/>
            <w:adjustRightInd/>
            <w:rPr>
              <w:rFonts w:ascii="Verdana" w:hAnsi="Verdana" w:cs="Verdana"/>
              <w:noProof/>
              <w:sz w:val="16"/>
              <w:szCs w:val="16"/>
              <w:shd w:val="clear" w:color="auto" w:fill="auto"/>
            </w:rPr>
          </w:pPr>
          <w:r w:rsidRPr="00455DA0">
            <w:rPr>
              <w:rFonts w:ascii="Verdana" w:hAnsi="Verdana" w:cs="Verdana"/>
              <w:noProof/>
              <w:sz w:val="16"/>
              <w:szCs w:val="16"/>
              <w:shd w:val="clear" w:color="auto" w:fill="auto"/>
              <w:lang w:val="pt-BR"/>
            </w:rPr>
            <w:t>Docente</w:t>
          </w:r>
          <w:r>
            <w:rPr>
              <w:rFonts w:ascii="Verdana" w:hAnsi="Verdana" w:cs="Verdana"/>
              <w:noProof/>
              <w:sz w:val="16"/>
              <w:szCs w:val="16"/>
              <w:shd w:val="clear" w:color="auto" w:fill="auto"/>
              <w:lang w:val="pt-BR"/>
            </w:rPr>
            <w:t>: J.Scali, M. Prinzo</w:t>
          </w:r>
        </w:p>
      </w:tc>
      <w:tc>
        <w:tcPr>
          <w:tcW w:w="1538" w:type="dxa"/>
          <w:tcBorders>
            <w:bottom w:val="nil"/>
          </w:tcBorders>
          <w:vAlign w:val="bottom"/>
        </w:tcPr>
        <w:p w14:paraId="21ADF7DE" w14:textId="77777777" w:rsidR="00487596" w:rsidRDefault="00487596" w:rsidP="00B94045">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Etapa</w:t>
          </w:r>
        </w:p>
      </w:tc>
    </w:tr>
    <w:tr w:rsidR="00487596" w14:paraId="0158C841" w14:textId="77777777" w:rsidTr="00B94045">
      <w:trPr>
        <w:cantSplit/>
        <w:trHeight w:val="350"/>
        <w:jc w:val="center"/>
      </w:trPr>
      <w:tc>
        <w:tcPr>
          <w:tcW w:w="1452" w:type="dxa"/>
          <w:vMerge/>
        </w:tcPr>
        <w:p w14:paraId="7AE7DD5E" w14:textId="77777777" w:rsidR="00487596" w:rsidRDefault="00487596" w:rsidP="00B94045">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82" w:type="dxa"/>
          <w:tcBorders>
            <w:right w:val="nil"/>
          </w:tcBorders>
          <w:vAlign w:val="center"/>
        </w:tcPr>
        <w:p w14:paraId="2C245217" w14:textId="77777777" w:rsidR="00487596" w:rsidRPr="000251BC" w:rsidRDefault="00487596" w:rsidP="00B94045">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Alumno:</w:t>
          </w:r>
        </w:p>
      </w:tc>
      <w:tc>
        <w:tcPr>
          <w:tcW w:w="4854" w:type="dxa"/>
          <w:gridSpan w:val="5"/>
          <w:tcBorders>
            <w:left w:val="nil"/>
          </w:tcBorders>
          <w:vAlign w:val="center"/>
        </w:tcPr>
        <w:p w14:paraId="086E0869" w14:textId="77777777" w:rsidR="00487596" w:rsidRPr="00F53711" w:rsidRDefault="00487596" w:rsidP="00F53711">
          <w:pPr>
            <w:pStyle w:val="Encabezado"/>
            <w:tabs>
              <w:tab w:val="center" w:pos="4419"/>
              <w:tab w:val="right" w:pos="8838"/>
            </w:tabs>
            <w:rPr>
              <w:rFonts w:ascii="Verdana" w:hAnsi="Verdana" w:cs="Verdana"/>
              <w:bCs/>
              <w:sz w:val="16"/>
              <w:szCs w:val="16"/>
              <w:shd w:val="clear" w:color="auto" w:fill="auto"/>
            </w:rPr>
          </w:pPr>
          <w:r w:rsidRPr="005F555C">
            <w:rPr>
              <w:rFonts w:ascii="Verdana" w:hAnsi="Verdana" w:cs="Verdana"/>
              <w:bCs/>
              <w:sz w:val="16"/>
              <w:szCs w:val="16"/>
              <w:shd w:val="clear" w:color="auto" w:fill="auto"/>
            </w:rPr>
            <w:t>Mariano Kaimakamian</w:t>
          </w:r>
          <w:r>
            <w:rPr>
              <w:rFonts w:ascii="Verdana" w:hAnsi="Verdana" w:cs="Verdana"/>
              <w:bCs/>
              <w:sz w:val="16"/>
              <w:szCs w:val="16"/>
              <w:shd w:val="clear" w:color="auto" w:fill="auto"/>
            </w:rPr>
            <w:t xml:space="preserve"> Carrau</w:t>
          </w:r>
        </w:p>
      </w:tc>
      <w:tc>
        <w:tcPr>
          <w:tcW w:w="1538" w:type="dxa"/>
          <w:tcBorders>
            <w:top w:val="nil"/>
          </w:tcBorders>
          <w:vAlign w:val="center"/>
        </w:tcPr>
        <w:p w14:paraId="004565A3" w14:textId="77777777" w:rsidR="00487596" w:rsidRDefault="00487596" w:rsidP="00683517">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t>TP</w:t>
          </w:r>
        </w:p>
      </w:tc>
    </w:tr>
    <w:tr w:rsidR="00487596" w14:paraId="5818D8B6" w14:textId="77777777" w:rsidTr="00B94045">
      <w:trPr>
        <w:cantSplit/>
        <w:trHeight w:val="149"/>
        <w:jc w:val="center"/>
      </w:trPr>
      <w:tc>
        <w:tcPr>
          <w:tcW w:w="1452" w:type="dxa"/>
          <w:vMerge/>
        </w:tcPr>
        <w:p w14:paraId="46071545" w14:textId="77777777" w:rsidR="00487596" w:rsidRDefault="00487596" w:rsidP="00B94045">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82" w:type="dxa"/>
          <w:tcBorders>
            <w:right w:val="nil"/>
          </w:tcBorders>
        </w:tcPr>
        <w:p w14:paraId="18C7CE00" w14:textId="77777777" w:rsidR="00487596" w:rsidRPr="000251BC" w:rsidRDefault="00487596" w:rsidP="00B94045">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Sede:</w:t>
          </w:r>
        </w:p>
      </w:tc>
      <w:tc>
        <w:tcPr>
          <w:tcW w:w="1000" w:type="dxa"/>
          <w:tcBorders>
            <w:left w:val="nil"/>
          </w:tcBorders>
        </w:tcPr>
        <w:p w14:paraId="44368B33" w14:textId="77777777" w:rsidR="00487596" w:rsidRPr="000251BC" w:rsidRDefault="00487596" w:rsidP="00B94045">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Centro</w:t>
          </w:r>
        </w:p>
      </w:tc>
      <w:tc>
        <w:tcPr>
          <w:tcW w:w="1028" w:type="dxa"/>
          <w:tcBorders>
            <w:right w:val="nil"/>
          </w:tcBorders>
        </w:tcPr>
        <w:p w14:paraId="7B86FC04" w14:textId="77777777" w:rsidR="00487596" w:rsidRPr="000251BC" w:rsidRDefault="00487596" w:rsidP="00B94045">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Comisión:</w:t>
          </w:r>
        </w:p>
      </w:tc>
      <w:tc>
        <w:tcPr>
          <w:tcW w:w="776" w:type="dxa"/>
          <w:tcBorders>
            <w:left w:val="nil"/>
          </w:tcBorders>
        </w:tcPr>
        <w:p w14:paraId="047F1327" w14:textId="77777777" w:rsidR="00487596" w:rsidRPr="000251BC" w:rsidRDefault="00487596" w:rsidP="0084682D">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5A</w:t>
          </w:r>
        </w:p>
      </w:tc>
      <w:tc>
        <w:tcPr>
          <w:tcW w:w="820" w:type="dxa"/>
          <w:tcBorders>
            <w:right w:val="nil"/>
          </w:tcBorders>
        </w:tcPr>
        <w:p w14:paraId="1A0E6FA6" w14:textId="77777777" w:rsidR="00487596" w:rsidRDefault="00487596" w:rsidP="00B94045">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Turno:</w:t>
          </w:r>
        </w:p>
      </w:tc>
      <w:tc>
        <w:tcPr>
          <w:tcW w:w="1230" w:type="dxa"/>
          <w:tcBorders>
            <w:left w:val="nil"/>
          </w:tcBorders>
        </w:tcPr>
        <w:p w14:paraId="36DDFACA" w14:textId="77777777" w:rsidR="00487596" w:rsidRDefault="00487596" w:rsidP="00B94045">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Noche</w:t>
          </w:r>
        </w:p>
      </w:tc>
      <w:tc>
        <w:tcPr>
          <w:tcW w:w="1538" w:type="dxa"/>
          <w:tcBorders>
            <w:bottom w:val="nil"/>
          </w:tcBorders>
          <w:vAlign w:val="bottom"/>
        </w:tcPr>
        <w:p w14:paraId="7CEAD5CB" w14:textId="77777777" w:rsidR="00487596" w:rsidRDefault="00487596" w:rsidP="00B94045">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Página</w:t>
          </w:r>
        </w:p>
      </w:tc>
    </w:tr>
    <w:tr w:rsidR="00487596" w14:paraId="778D7B04" w14:textId="77777777" w:rsidTr="00B94045">
      <w:trPr>
        <w:cantSplit/>
        <w:trHeight w:val="344"/>
        <w:jc w:val="center"/>
      </w:trPr>
      <w:tc>
        <w:tcPr>
          <w:tcW w:w="1452" w:type="dxa"/>
          <w:vMerge/>
        </w:tcPr>
        <w:p w14:paraId="4C3EA3A5" w14:textId="77777777" w:rsidR="00487596" w:rsidRDefault="00487596" w:rsidP="00B94045">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5836" w:type="dxa"/>
          <w:gridSpan w:val="6"/>
        </w:tcPr>
        <w:p w14:paraId="1A18CF81" w14:textId="77777777" w:rsidR="00487596" w:rsidRPr="000251BC" w:rsidRDefault="00487596" w:rsidP="00B94045">
          <w:pPr>
            <w:pStyle w:val="Encabezado"/>
            <w:widowControl/>
            <w:shd w:val="clear" w:color="auto" w:fill="auto"/>
            <w:tabs>
              <w:tab w:val="clear" w:pos="4320"/>
              <w:tab w:val="center" w:pos="3060"/>
              <w:tab w:val="center" w:pos="4419"/>
              <w:tab w:val="left" w:pos="4515"/>
              <w:tab w:val="right" w:pos="8838"/>
            </w:tabs>
            <w:autoSpaceDE/>
            <w:autoSpaceDN/>
            <w:adjustRightInd/>
            <w:rPr>
              <w:rFonts w:ascii="Verdana" w:hAnsi="Verdana" w:cs="Verdana"/>
              <w:color w:val="000000"/>
              <w:sz w:val="16"/>
              <w:szCs w:val="16"/>
              <w:shd w:val="clear" w:color="auto" w:fill="auto"/>
            </w:rPr>
          </w:pPr>
        </w:p>
      </w:tc>
      <w:tc>
        <w:tcPr>
          <w:tcW w:w="1538" w:type="dxa"/>
          <w:tcBorders>
            <w:top w:val="nil"/>
          </w:tcBorders>
        </w:tcPr>
        <w:p w14:paraId="44DD442E" w14:textId="77777777" w:rsidR="00487596" w:rsidRDefault="00487596" w:rsidP="00B94045">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fldChar w:fldCharType="begin"/>
          </w:r>
          <w:r>
            <w:rPr>
              <w:rFonts w:ascii="Verdana" w:hAnsi="Verdana" w:cs="Verdana"/>
              <w:b/>
              <w:bCs/>
              <w:noProof/>
              <w:sz w:val="18"/>
              <w:szCs w:val="18"/>
              <w:shd w:val="clear" w:color="auto" w:fill="auto"/>
            </w:rPr>
            <w:instrText xml:space="preserve"> PAGE </w:instrText>
          </w:r>
          <w:r>
            <w:rPr>
              <w:rFonts w:ascii="Verdana" w:hAnsi="Verdana" w:cs="Verdana"/>
              <w:b/>
              <w:bCs/>
              <w:noProof/>
              <w:sz w:val="18"/>
              <w:szCs w:val="18"/>
              <w:shd w:val="clear" w:color="auto" w:fill="auto"/>
            </w:rPr>
            <w:fldChar w:fldCharType="separate"/>
          </w:r>
          <w:r>
            <w:rPr>
              <w:rFonts w:ascii="Verdana" w:hAnsi="Verdana" w:cs="Verdana"/>
              <w:b/>
              <w:bCs/>
              <w:noProof/>
              <w:sz w:val="18"/>
              <w:szCs w:val="18"/>
              <w:shd w:val="clear" w:color="auto" w:fill="auto"/>
            </w:rPr>
            <w:t>2</w:t>
          </w:r>
          <w:r>
            <w:rPr>
              <w:rFonts w:ascii="Verdana" w:hAnsi="Verdana" w:cs="Verdana"/>
              <w:b/>
              <w:bCs/>
              <w:noProof/>
              <w:sz w:val="18"/>
              <w:szCs w:val="18"/>
              <w:shd w:val="clear" w:color="auto" w:fill="auto"/>
            </w:rPr>
            <w:fldChar w:fldCharType="end"/>
          </w:r>
          <w:r>
            <w:rPr>
              <w:rFonts w:ascii="Verdana" w:hAnsi="Verdana" w:cs="Verdana"/>
              <w:b/>
              <w:bCs/>
              <w:noProof/>
              <w:sz w:val="18"/>
              <w:szCs w:val="18"/>
              <w:shd w:val="clear" w:color="auto" w:fill="auto"/>
            </w:rPr>
            <w:t xml:space="preserve"> de </w:t>
          </w:r>
          <w:r>
            <w:rPr>
              <w:rStyle w:val="Nmerodepgina"/>
              <w:rFonts w:ascii="Verdana" w:hAnsi="Verdana" w:cs="Verdana"/>
              <w:b/>
              <w:bCs/>
              <w:sz w:val="18"/>
              <w:szCs w:val="18"/>
              <w:shd w:val="clear" w:color="auto" w:fill="auto"/>
            </w:rPr>
            <w:fldChar w:fldCharType="begin"/>
          </w:r>
          <w:r>
            <w:rPr>
              <w:rStyle w:val="Nmerodepgina"/>
              <w:rFonts w:ascii="Verdana" w:hAnsi="Verdana" w:cs="Verdana"/>
              <w:b/>
              <w:bCs/>
              <w:sz w:val="18"/>
              <w:szCs w:val="18"/>
              <w:shd w:val="clear" w:color="auto" w:fill="auto"/>
            </w:rPr>
            <w:instrText xml:space="preserve"> NUMPAGES </w:instrText>
          </w:r>
          <w:r>
            <w:rPr>
              <w:rStyle w:val="Nmerodepgina"/>
              <w:rFonts w:ascii="Verdana" w:hAnsi="Verdana" w:cs="Verdana"/>
              <w:b/>
              <w:bCs/>
              <w:sz w:val="18"/>
              <w:szCs w:val="18"/>
              <w:shd w:val="clear" w:color="auto" w:fill="auto"/>
            </w:rPr>
            <w:fldChar w:fldCharType="separate"/>
          </w:r>
          <w:r>
            <w:rPr>
              <w:rStyle w:val="Nmerodepgina"/>
              <w:rFonts w:ascii="Verdana" w:hAnsi="Verdana" w:cs="Verdana"/>
              <w:b/>
              <w:bCs/>
              <w:noProof/>
              <w:sz w:val="18"/>
              <w:szCs w:val="18"/>
              <w:shd w:val="clear" w:color="auto" w:fill="auto"/>
            </w:rPr>
            <w:t>36</w:t>
          </w:r>
          <w:r>
            <w:rPr>
              <w:rStyle w:val="Nmerodepgina"/>
              <w:rFonts w:ascii="Verdana" w:hAnsi="Verdana" w:cs="Verdana"/>
              <w:b/>
              <w:bCs/>
              <w:sz w:val="18"/>
              <w:szCs w:val="18"/>
              <w:shd w:val="clear" w:color="auto" w:fill="auto"/>
            </w:rPr>
            <w:fldChar w:fldCharType="end"/>
          </w:r>
        </w:p>
      </w:tc>
    </w:tr>
  </w:tbl>
  <w:p w14:paraId="09B52E49" w14:textId="77777777" w:rsidR="00487596" w:rsidRDefault="00487596" w:rsidP="005F555C"/>
  <w:p w14:paraId="06BD544E" w14:textId="77777777" w:rsidR="00487596" w:rsidRDefault="0048759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1"/>
      <w:gridCol w:w="978"/>
      <w:gridCol w:w="989"/>
      <w:gridCol w:w="1028"/>
      <w:gridCol w:w="760"/>
      <w:gridCol w:w="817"/>
      <w:gridCol w:w="1206"/>
      <w:gridCol w:w="1501"/>
    </w:tblGrid>
    <w:tr w:rsidR="00487596" w14:paraId="14B5AD31" w14:textId="77777777" w:rsidTr="007756BC">
      <w:trPr>
        <w:cantSplit/>
        <w:trHeight w:val="176"/>
        <w:jc w:val="center"/>
      </w:trPr>
      <w:tc>
        <w:tcPr>
          <w:tcW w:w="1452" w:type="dxa"/>
          <w:vMerge w:val="restart"/>
          <w:vAlign w:val="center"/>
        </w:tcPr>
        <w:p w14:paraId="4F4B0966" w14:textId="77777777" w:rsidR="00487596" w:rsidRDefault="00487596" w:rsidP="007756BC">
          <w:pPr>
            <w:pStyle w:val="Encabezado"/>
            <w:widowControl/>
            <w:shd w:val="clear" w:color="auto" w:fill="auto"/>
            <w:tabs>
              <w:tab w:val="clear" w:pos="4320"/>
              <w:tab w:val="center" w:pos="4419"/>
              <w:tab w:val="right" w:pos="8838"/>
            </w:tabs>
            <w:autoSpaceDE/>
            <w:autoSpaceDN/>
            <w:adjustRightInd/>
            <w:jc w:val="center"/>
            <w:rPr>
              <w:sz w:val="24"/>
              <w:szCs w:val="24"/>
              <w:shd w:val="clear" w:color="auto" w:fill="auto"/>
            </w:rPr>
          </w:pPr>
          <w:r>
            <w:rPr>
              <w:rFonts w:cs="Arial"/>
              <w:noProof/>
              <w:sz w:val="36"/>
              <w:szCs w:val="36"/>
            </w:rPr>
            <w:drawing>
              <wp:inline distT="0" distB="0" distL="0" distR="0" wp14:anchorId="4917B9B1" wp14:editId="2E3BA148">
                <wp:extent cx="638175" cy="619125"/>
                <wp:effectExtent l="0" t="0" r="0" b="9525"/>
                <wp:docPr id="2" name="Imagen 2" descr="logo-uai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uai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19125"/>
                        </a:xfrm>
                        <a:prstGeom prst="rect">
                          <a:avLst/>
                        </a:prstGeom>
                        <a:noFill/>
                        <a:ln>
                          <a:noFill/>
                        </a:ln>
                      </pic:spPr>
                    </pic:pic>
                  </a:graphicData>
                </a:graphic>
              </wp:inline>
            </w:drawing>
          </w:r>
        </w:p>
      </w:tc>
      <w:tc>
        <w:tcPr>
          <w:tcW w:w="5836" w:type="dxa"/>
          <w:gridSpan w:val="6"/>
          <w:tcBorders>
            <w:bottom w:val="nil"/>
          </w:tcBorders>
        </w:tcPr>
        <w:p w14:paraId="0CB4662C" w14:textId="77777777" w:rsidR="00487596" w:rsidRDefault="00487596" w:rsidP="007756BC">
          <w:pPr>
            <w:pStyle w:val="Encabezado"/>
            <w:widowControl/>
            <w:shd w:val="clear" w:color="auto" w:fill="auto"/>
            <w:tabs>
              <w:tab w:val="clear" w:pos="4320"/>
              <w:tab w:val="center" w:pos="4419"/>
              <w:tab w:val="right" w:pos="8838"/>
            </w:tabs>
            <w:autoSpaceDE/>
            <w:autoSpaceDN/>
            <w:adjustRightInd/>
            <w:spacing w:line="240" w:lineRule="atLeast"/>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UNIVERSIDAD ABIERTA INTERAMERICANA</w:t>
          </w:r>
        </w:p>
      </w:tc>
      <w:tc>
        <w:tcPr>
          <w:tcW w:w="1538" w:type="dxa"/>
          <w:tcBorders>
            <w:bottom w:val="nil"/>
          </w:tcBorders>
          <w:vAlign w:val="bottom"/>
        </w:tcPr>
        <w:p w14:paraId="7FC070D6" w14:textId="77777777" w:rsidR="00487596" w:rsidRDefault="00487596" w:rsidP="007756BC">
          <w:pPr>
            <w:pStyle w:val="Encabezado"/>
            <w:widowControl/>
            <w:shd w:val="clear" w:color="auto" w:fill="auto"/>
            <w:tabs>
              <w:tab w:val="clear" w:pos="4320"/>
              <w:tab w:val="center" w:pos="4419"/>
              <w:tab w:val="right" w:pos="8838"/>
            </w:tabs>
            <w:autoSpaceDE/>
            <w:autoSpaceDN/>
            <w:adjustRightInd/>
            <w:jc w:val="center"/>
            <w:rPr>
              <w:rFonts w:ascii="Verdana" w:hAnsi="Verdana" w:cs="Verdana"/>
              <w:sz w:val="16"/>
              <w:szCs w:val="16"/>
              <w:shd w:val="clear" w:color="auto" w:fill="auto"/>
            </w:rPr>
          </w:pPr>
          <w:r>
            <w:rPr>
              <w:rFonts w:ascii="Verdana" w:hAnsi="Verdana" w:cs="Verdana"/>
              <w:sz w:val="16"/>
              <w:szCs w:val="16"/>
              <w:shd w:val="clear" w:color="auto" w:fill="auto"/>
            </w:rPr>
            <w:t>Año</w:t>
          </w:r>
        </w:p>
      </w:tc>
    </w:tr>
    <w:tr w:rsidR="00487596" w14:paraId="6B8F9A76" w14:textId="77777777" w:rsidTr="007756BC">
      <w:trPr>
        <w:cantSplit/>
        <w:trHeight w:val="171"/>
        <w:jc w:val="center"/>
      </w:trPr>
      <w:tc>
        <w:tcPr>
          <w:tcW w:w="1452" w:type="dxa"/>
          <w:vMerge/>
        </w:tcPr>
        <w:p w14:paraId="18C1F690" w14:textId="77777777" w:rsidR="00487596" w:rsidRDefault="00487596" w:rsidP="007756BC">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5836" w:type="dxa"/>
          <w:gridSpan w:val="6"/>
          <w:tcBorders>
            <w:top w:val="nil"/>
          </w:tcBorders>
        </w:tcPr>
        <w:p w14:paraId="641CA9E8" w14:textId="77777777" w:rsidR="00487596" w:rsidRDefault="00487596" w:rsidP="007756BC">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Facultad de Tecnología Informática</w:t>
          </w:r>
        </w:p>
      </w:tc>
      <w:tc>
        <w:tcPr>
          <w:tcW w:w="1538" w:type="dxa"/>
          <w:tcBorders>
            <w:top w:val="nil"/>
          </w:tcBorders>
        </w:tcPr>
        <w:p w14:paraId="3AAF20F1" w14:textId="77777777" w:rsidR="00487596" w:rsidRDefault="00487596" w:rsidP="007756BC">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sz w:val="18"/>
              <w:szCs w:val="18"/>
              <w:shd w:val="clear" w:color="auto" w:fill="auto"/>
            </w:rPr>
            <w:t>2018</w:t>
          </w:r>
        </w:p>
      </w:tc>
    </w:tr>
    <w:tr w:rsidR="00487596" w14:paraId="3863FDD7" w14:textId="77777777" w:rsidTr="007756BC">
      <w:trPr>
        <w:cantSplit/>
        <w:trHeight w:val="269"/>
        <w:jc w:val="center"/>
      </w:trPr>
      <w:tc>
        <w:tcPr>
          <w:tcW w:w="1452" w:type="dxa"/>
          <w:vMerge/>
        </w:tcPr>
        <w:p w14:paraId="7F2583B2" w14:textId="77777777" w:rsidR="00487596" w:rsidRDefault="00487596" w:rsidP="007756BC">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3010" w:type="dxa"/>
          <w:gridSpan w:val="3"/>
        </w:tcPr>
        <w:p w14:paraId="5D3A33FB" w14:textId="1780305F" w:rsidR="00487596" w:rsidRPr="000251BC" w:rsidRDefault="00487596" w:rsidP="007756BC">
          <w:pPr>
            <w:pStyle w:val="Encabezado"/>
            <w:widowControl/>
            <w:shd w:val="clear" w:color="auto" w:fill="auto"/>
            <w:tabs>
              <w:tab w:val="clear" w:pos="4320"/>
              <w:tab w:val="center" w:pos="4419"/>
              <w:tab w:val="right" w:pos="8838"/>
            </w:tabs>
            <w:autoSpaceDE/>
            <w:autoSpaceDN/>
            <w:adjustRightInd/>
            <w:rPr>
              <w:rFonts w:ascii="Verdana" w:hAnsi="Verdana" w:cs="Verdana"/>
              <w:color w:val="808080"/>
              <w:sz w:val="16"/>
              <w:szCs w:val="16"/>
              <w:shd w:val="clear" w:color="auto" w:fill="auto"/>
            </w:rPr>
          </w:pPr>
          <w:r w:rsidRPr="000251BC">
            <w:rPr>
              <w:rFonts w:ascii="Verdana" w:hAnsi="Verdana" w:cs="Verdana"/>
              <w:sz w:val="16"/>
              <w:szCs w:val="16"/>
              <w:shd w:val="clear" w:color="auto" w:fill="auto"/>
            </w:rPr>
            <w:t>Materia</w:t>
          </w:r>
          <w:r>
            <w:rPr>
              <w:rFonts w:ascii="Verdana" w:hAnsi="Verdana" w:cs="Verdana"/>
              <w:sz w:val="16"/>
              <w:szCs w:val="16"/>
              <w:shd w:val="clear" w:color="auto" w:fill="auto"/>
            </w:rPr>
            <w:t>: TFI</w:t>
          </w:r>
        </w:p>
      </w:tc>
      <w:tc>
        <w:tcPr>
          <w:tcW w:w="2826" w:type="dxa"/>
          <w:gridSpan w:val="3"/>
        </w:tcPr>
        <w:p w14:paraId="1CE908D1" w14:textId="0422EA5D" w:rsidR="00487596" w:rsidRPr="0010452E" w:rsidRDefault="00487596" w:rsidP="00474509">
          <w:pPr>
            <w:pStyle w:val="Encabezado"/>
            <w:widowControl/>
            <w:shd w:val="clear" w:color="auto" w:fill="auto"/>
            <w:tabs>
              <w:tab w:val="clear" w:pos="4320"/>
              <w:tab w:val="right" w:pos="2567"/>
            </w:tabs>
            <w:autoSpaceDE/>
            <w:autoSpaceDN/>
            <w:adjustRightInd/>
            <w:rPr>
              <w:rFonts w:ascii="Verdana" w:hAnsi="Verdana" w:cs="Verdana"/>
              <w:noProof/>
              <w:sz w:val="16"/>
              <w:szCs w:val="16"/>
              <w:shd w:val="clear" w:color="auto" w:fill="auto"/>
            </w:rPr>
          </w:pPr>
          <w:r w:rsidRPr="00455DA0">
            <w:rPr>
              <w:rFonts w:ascii="Verdana" w:hAnsi="Verdana" w:cs="Verdana"/>
              <w:noProof/>
              <w:sz w:val="16"/>
              <w:szCs w:val="16"/>
              <w:shd w:val="clear" w:color="auto" w:fill="auto"/>
              <w:lang w:val="pt-BR"/>
            </w:rPr>
            <w:t>Docente</w:t>
          </w:r>
          <w:r>
            <w:rPr>
              <w:rFonts w:ascii="Verdana" w:hAnsi="Verdana" w:cs="Verdana"/>
              <w:noProof/>
              <w:sz w:val="16"/>
              <w:szCs w:val="16"/>
              <w:shd w:val="clear" w:color="auto" w:fill="auto"/>
              <w:lang w:val="pt-BR"/>
            </w:rPr>
            <w:t>: J.Scali, M. Prinzo</w:t>
          </w:r>
          <w:r>
            <w:rPr>
              <w:rFonts w:ascii="Verdana" w:hAnsi="Verdana" w:cs="Verdana"/>
              <w:noProof/>
              <w:sz w:val="16"/>
              <w:szCs w:val="16"/>
              <w:shd w:val="clear" w:color="auto" w:fill="auto"/>
              <w:lang w:val="pt-BR"/>
            </w:rPr>
            <w:tab/>
          </w:r>
        </w:p>
      </w:tc>
      <w:tc>
        <w:tcPr>
          <w:tcW w:w="1538" w:type="dxa"/>
          <w:tcBorders>
            <w:bottom w:val="nil"/>
          </w:tcBorders>
          <w:vAlign w:val="bottom"/>
        </w:tcPr>
        <w:p w14:paraId="3303EB3B" w14:textId="77777777" w:rsidR="00487596" w:rsidRDefault="00487596" w:rsidP="007756BC">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Etapa</w:t>
          </w:r>
        </w:p>
      </w:tc>
    </w:tr>
    <w:tr w:rsidR="00487596" w14:paraId="3F888CB7" w14:textId="77777777" w:rsidTr="007756BC">
      <w:trPr>
        <w:cantSplit/>
        <w:trHeight w:val="350"/>
        <w:jc w:val="center"/>
      </w:trPr>
      <w:tc>
        <w:tcPr>
          <w:tcW w:w="1452" w:type="dxa"/>
          <w:vMerge/>
        </w:tcPr>
        <w:p w14:paraId="6F0DFEEA" w14:textId="77777777" w:rsidR="00487596" w:rsidRDefault="00487596" w:rsidP="007756BC">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82" w:type="dxa"/>
          <w:tcBorders>
            <w:right w:val="nil"/>
          </w:tcBorders>
          <w:vAlign w:val="center"/>
        </w:tcPr>
        <w:p w14:paraId="06F940BC" w14:textId="77777777" w:rsidR="00487596" w:rsidRPr="000251BC" w:rsidRDefault="00487596" w:rsidP="007756BC">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Alumno:</w:t>
          </w:r>
        </w:p>
      </w:tc>
      <w:tc>
        <w:tcPr>
          <w:tcW w:w="4854" w:type="dxa"/>
          <w:gridSpan w:val="5"/>
          <w:tcBorders>
            <w:left w:val="nil"/>
          </w:tcBorders>
          <w:vAlign w:val="center"/>
        </w:tcPr>
        <w:p w14:paraId="23352B2A" w14:textId="77777777" w:rsidR="00487596" w:rsidRPr="00F53711" w:rsidRDefault="00487596" w:rsidP="007756BC">
          <w:pPr>
            <w:pStyle w:val="Encabezado"/>
            <w:tabs>
              <w:tab w:val="center" w:pos="4419"/>
              <w:tab w:val="right" w:pos="8838"/>
            </w:tabs>
            <w:rPr>
              <w:rFonts w:ascii="Verdana" w:hAnsi="Verdana" w:cs="Verdana"/>
              <w:bCs/>
              <w:sz w:val="16"/>
              <w:szCs w:val="16"/>
              <w:shd w:val="clear" w:color="auto" w:fill="auto"/>
            </w:rPr>
          </w:pPr>
          <w:r w:rsidRPr="005F555C">
            <w:rPr>
              <w:rFonts w:ascii="Verdana" w:hAnsi="Verdana" w:cs="Verdana"/>
              <w:bCs/>
              <w:sz w:val="16"/>
              <w:szCs w:val="16"/>
              <w:shd w:val="clear" w:color="auto" w:fill="auto"/>
            </w:rPr>
            <w:t>Mariano Kaimakamian</w:t>
          </w:r>
          <w:r>
            <w:rPr>
              <w:rFonts w:ascii="Verdana" w:hAnsi="Verdana" w:cs="Verdana"/>
              <w:bCs/>
              <w:sz w:val="16"/>
              <w:szCs w:val="16"/>
              <w:shd w:val="clear" w:color="auto" w:fill="auto"/>
            </w:rPr>
            <w:t xml:space="preserve"> Carrau</w:t>
          </w:r>
        </w:p>
      </w:tc>
      <w:tc>
        <w:tcPr>
          <w:tcW w:w="1538" w:type="dxa"/>
          <w:tcBorders>
            <w:top w:val="nil"/>
          </w:tcBorders>
          <w:vAlign w:val="center"/>
        </w:tcPr>
        <w:p w14:paraId="49C5ACF2" w14:textId="77777777" w:rsidR="00487596" w:rsidRDefault="00487596" w:rsidP="007756BC">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t>TP</w:t>
          </w:r>
        </w:p>
      </w:tc>
    </w:tr>
    <w:tr w:rsidR="00487596" w14:paraId="4FD6C559" w14:textId="77777777" w:rsidTr="007756BC">
      <w:trPr>
        <w:cantSplit/>
        <w:trHeight w:val="149"/>
        <w:jc w:val="center"/>
      </w:trPr>
      <w:tc>
        <w:tcPr>
          <w:tcW w:w="1452" w:type="dxa"/>
          <w:vMerge/>
        </w:tcPr>
        <w:p w14:paraId="748B2949" w14:textId="77777777" w:rsidR="00487596" w:rsidRDefault="00487596" w:rsidP="007756BC">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82" w:type="dxa"/>
          <w:tcBorders>
            <w:right w:val="nil"/>
          </w:tcBorders>
        </w:tcPr>
        <w:p w14:paraId="19BBC970" w14:textId="77777777" w:rsidR="00487596" w:rsidRPr="000251BC" w:rsidRDefault="00487596" w:rsidP="007756BC">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Sede:</w:t>
          </w:r>
        </w:p>
      </w:tc>
      <w:tc>
        <w:tcPr>
          <w:tcW w:w="1000" w:type="dxa"/>
          <w:tcBorders>
            <w:left w:val="nil"/>
          </w:tcBorders>
        </w:tcPr>
        <w:p w14:paraId="542B812A" w14:textId="77777777" w:rsidR="00487596" w:rsidRPr="000251BC" w:rsidRDefault="00487596" w:rsidP="007756BC">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Centro</w:t>
          </w:r>
        </w:p>
      </w:tc>
      <w:tc>
        <w:tcPr>
          <w:tcW w:w="1028" w:type="dxa"/>
          <w:tcBorders>
            <w:right w:val="nil"/>
          </w:tcBorders>
        </w:tcPr>
        <w:p w14:paraId="2406F9EF" w14:textId="77777777" w:rsidR="00487596" w:rsidRPr="000251BC" w:rsidRDefault="00487596" w:rsidP="007756BC">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Comisión:</w:t>
          </w:r>
        </w:p>
      </w:tc>
      <w:tc>
        <w:tcPr>
          <w:tcW w:w="776" w:type="dxa"/>
          <w:tcBorders>
            <w:left w:val="nil"/>
          </w:tcBorders>
        </w:tcPr>
        <w:p w14:paraId="3AAEF8DA" w14:textId="77777777" w:rsidR="00487596" w:rsidRPr="000251BC" w:rsidRDefault="00487596" w:rsidP="007756BC">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5A</w:t>
          </w:r>
        </w:p>
      </w:tc>
      <w:tc>
        <w:tcPr>
          <w:tcW w:w="820" w:type="dxa"/>
          <w:tcBorders>
            <w:right w:val="nil"/>
          </w:tcBorders>
        </w:tcPr>
        <w:p w14:paraId="658D916B" w14:textId="77777777" w:rsidR="00487596" w:rsidRDefault="00487596" w:rsidP="007756BC">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Turno:</w:t>
          </w:r>
        </w:p>
      </w:tc>
      <w:tc>
        <w:tcPr>
          <w:tcW w:w="1230" w:type="dxa"/>
          <w:tcBorders>
            <w:left w:val="nil"/>
          </w:tcBorders>
        </w:tcPr>
        <w:p w14:paraId="0310A7FE" w14:textId="77777777" w:rsidR="00487596" w:rsidRDefault="00487596" w:rsidP="007756BC">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Noche</w:t>
          </w:r>
        </w:p>
      </w:tc>
      <w:tc>
        <w:tcPr>
          <w:tcW w:w="1538" w:type="dxa"/>
          <w:tcBorders>
            <w:bottom w:val="nil"/>
          </w:tcBorders>
          <w:vAlign w:val="bottom"/>
        </w:tcPr>
        <w:p w14:paraId="310960E4" w14:textId="77777777" w:rsidR="00487596" w:rsidRDefault="00487596" w:rsidP="007756BC">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Página</w:t>
          </w:r>
        </w:p>
      </w:tc>
    </w:tr>
    <w:tr w:rsidR="00487596" w14:paraId="5990110D" w14:textId="77777777" w:rsidTr="007756BC">
      <w:trPr>
        <w:cantSplit/>
        <w:trHeight w:val="344"/>
        <w:jc w:val="center"/>
      </w:trPr>
      <w:tc>
        <w:tcPr>
          <w:tcW w:w="1452" w:type="dxa"/>
          <w:vMerge/>
        </w:tcPr>
        <w:p w14:paraId="7D5DD2DA" w14:textId="77777777" w:rsidR="00487596" w:rsidRDefault="00487596" w:rsidP="007756BC">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5836" w:type="dxa"/>
          <w:gridSpan w:val="6"/>
        </w:tcPr>
        <w:p w14:paraId="136EE823" w14:textId="77777777" w:rsidR="00487596" w:rsidRPr="000251BC" w:rsidRDefault="00487596" w:rsidP="007756BC">
          <w:pPr>
            <w:pStyle w:val="Encabezado"/>
            <w:widowControl/>
            <w:shd w:val="clear" w:color="auto" w:fill="auto"/>
            <w:tabs>
              <w:tab w:val="clear" w:pos="4320"/>
              <w:tab w:val="center" w:pos="3060"/>
              <w:tab w:val="center" w:pos="4419"/>
              <w:tab w:val="left" w:pos="4515"/>
              <w:tab w:val="right" w:pos="8838"/>
            </w:tabs>
            <w:autoSpaceDE/>
            <w:autoSpaceDN/>
            <w:adjustRightInd/>
            <w:rPr>
              <w:rFonts w:ascii="Verdana" w:hAnsi="Verdana" w:cs="Verdana"/>
              <w:color w:val="000000"/>
              <w:sz w:val="16"/>
              <w:szCs w:val="16"/>
              <w:shd w:val="clear" w:color="auto" w:fill="auto"/>
            </w:rPr>
          </w:pPr>
        </w:p>
      </w:tc>
      <w:tc>
        <w:tcPr>
          <w:tcW w:w="1538" w:type="dxa"/>
          <w:tcBorders>
            <w:top w:val="nil"/>
          </w:tcBorders>
        </w:tcPr>
        <w:p w14:paraId="20CC52C5" w14:textId="77777777" w:rsidR="00487596" w:rsidRDefault="00487596" w:rsidP="007756BC">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fldChar w:fldCharType="begin"/>
          </w:r>
          <w:r>
            <w:rPr>
              <w:rFonts w:ascii="Verdana" w:hAnsi="Verdana" w:cs="Verdana"/>
              <w:b/>
              <w:bCs/>
              <w:noProof/>
              <w:sz w:val="18"/>
              <w:szCs w:val="18"/>
              <w:shd w:val="clear" w:color="auto" w:fill="auto"/>
            </w:rPr>
            <w:instrText xml:space="preserve"> PAGE </w:instrText>
          </w:r>
          <w:r>
            <w:rPr>
              <w:rFonts w:ascii="Verdana" w:hAnsi="Verdana" w:cs="Verdana"/>
              <w:b/>
              <w:bCs/>
              <w:noProof/>
              <w:sz w:val="18"/>
              <w:szCs w:val="18"/>
              <w:shd w:val="clear" w:color="auto" w:fill="auto"/>
            </w:rPr>
            <w:fldChar w:fldCharType="separate"/>
          </w:r>
          <w:r>
            <w:rPr>
              <w:rFonts w:ascii="Verdana" w:hAnsi="Verdana" w:cs="Verdana"/>
              <w:b/>
              <w:bCs/>
              <w:noProof/>
              <w:sz w:val="18"/>
              <w:szCs w:val="18"/>
              <w:shd w:val="clear" w:color="auto" w:fill="auto"/>
            </w:rPr>
            <w:t>2</w:t>
          </w:r>
          <w:r>
            <w:rPr>
              <w:rFonts w:ascii="Verdana" w:hAnsi="Verdana" w:cs="Verdana"/>
              <w:b/>
              <w:bCs/>
              <w:noProof/>
              <w:sz w:val="18"/>
              <w:szCs w:val="18"/>
              <w:shd w:val="clear" w:color="auto" w:fill="auto"/>
            </w:rPr>
            <w:fldChar w:fldCharType="end"/>
          </w:r>
          <w:r>
            <w:rPr>
              <w:rFonts w:ascii="Verdana" w:hAnsi="Verdana" w:cs="Verdana"/>
              <w:b/>
              <w:bCs/>
              <w:noProof/>
              <w:sz w:val="18"/>
              <w:szCs w:val="18"/>
              <w:shd w:val="clear" w:color="auto" w:fill="auto"/>
            </w:rPr>
            <w:t xml:space="preserve"> de </w:t>
          </w:r>
          <w:r>
            <w:rPr>
              <w:rStyle w:val="Nmerodepgina"/>
              <w:rFonts w:ascii="Verdana" w:hAnsi="Verdana" w:cs="Verdana"/>
              <w:b/>
              <w:bCs/>
              <w:sz w:val="18"/>
              <w:szCs w:val="18"/>
              <w:shd w:val="clear" w:color="auto" w:fill="auto"/>
            </w:rPr>
            <w:fldChar w:fldCharType="begin"/>
          </w:r>
          <w:r>
            <w:rPr>
              <w:rStyle w:val="Nmerodepgina"/>
              <w:rFonts w:ascii="Verdana" w:hAnsi="Verdana" w:cs="Verdana"/>
              <w:b/>
              <w:bCs/>
              <w:sz w:val="18"/>
              <w:szCs w:val="18"/>
              <w:shd w:val="clear" w:color="auto" w:fill="auto"/>
            </w:rPr>
            <w:instrText xml:space="preserve"> NUMPAGES </w:instrText>
          </w:r>
          <w:r>
            <w:rPr>
              <w:rStyle w:val="Nmerodepgina"/>
              <w:rFonts w:ascii="Verdana" w:hAnsi="Verdana" w:cs="Verdana"/>
              <w:b/>
              <w:bCs/>
              <w:sz w:val="18"/>
              <w:szCs w:val="18"/>
              <w:shd w:val="clear" w:color="auto" w:fill="auto"/>
            </w:rPr>
            <w:fldChar w:fldCharType="separate"/>
          </w:r>
          <w:r>
            <w:rPr>
              <w:rStyle w:val="Nmerodepgina"/>
              <w:rFonts w:ascii="Verdana" w:hAnsi="Verdana" w:cs="Verdana"/>
              <w:b/>
              <w:bCs/>
              <w:noProof/>
              <w:sz w:val="18"/>
              <w:szCs w:val="18"/>
              <w:shd w:val="clear" w:color="auto" w:fill="auto"/>
            </w:rPr>
            <w:t>36</w:t>
          </w:r>
          <w:r>
            <w:rPr>
              <w:rStyle w:val="Nmerodepgina"/>
              <w:rFonts w:ascii="Verdana" w:hAnsi="Verdana" w:cs="Verdana"/>
              <w:b/>
              <w:bCs/>
              <w:sz w:val="18"/>
              <w:szCs w:val="18"/>
              <w:shd w:val="clear" w:color="auto" w:fill="auto"/>
            </w:rPr>
            <w:fldChar w:fldCharType="end"/>
          </w:r>
        </w:p>
      </w:tc>
    </w:tr>
  </w:tbl>
  <w:p w14:paraId="06EB167D" w14:textId="77777777" w:rsidR="00487596" w:rsidRDefault="0048759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2"/>
      <w:gridCol w:w="982"/>
      <w:gridCol w:w="1000"/>
      <w:gridCol w:w="1028"/>
      <w:gridCol w:w="776"/>
      <w:gridCol w:w="820"/>
      <w:gridCol w:w="1230"/>
      <w:gridCol w:w="1538"/>
    </w:tblGrid>
    <w:tr w:rsidR="00487596" w14:paraId="66E1CCC2" w14:textId="77777777" w:rsidTr="00B94045">
      <w:trPr>
        <w:cantSplit/>
        <w:trHeight w:val="176"/>
        <w:jc w:val="center"/>
      </w:trPr>
      <w:tc>
        <w:tcPr>
          <w:tcW w:w="1452" w:type="dxa"/>
          <w:vMerge w:val="restart"/>
          <w:vAlign w:val="center"/>
        </w:tcPr>
        <w:p w14:paraId="1F9E511F" w14:textId="77777777" w:rsidR="00487596" w:rsidRDefault="00487596" w:rsidP="00B94045">
          <w:pPr>
            <w:pStyle w:val="Encabezado"/>
            <w:widowControl/>
            <w:shd w:val="clear" w:color="auto" w:fill="auto"/>
            <w:tabs>
              <w:tab w:val="clear" w:pos="4320"/>
              <w:tab w:val="center" w:pos="4419"/>
              <w:tab w:val="right" w:pos="8838"/>
            </w:tabs>
            <w:autoSpaceDE/>
            <w:autoSpaceDN/>
            <w:adjustRightInd/>
            <w:jc w:val="center"/>
            <w:rPr>
              <w:sz w:val="24"/>
              <w:szCs w:val="24"/>
              <w:shd w:val="clear" w:color="auto" w:fill="auto"/>
            </w:rPr>
          </w:pPr>
          <w:r>
            <w:rPr>
              <w:rFonts w:cs="Arial"/>
              <w:noProof/>
              <w:sz w:val="36"/>
              <w:szCs w:val="36"/>
            </w:rPr>
            <w:drawing>
              <wp:inline distT="0" distB="0" distL="0" distR="0" wp14:anchorId="654FAC10" wp14:editId="3C88DFB1">
                <wp:extent cx="638175" cy="619125"/>
                <wp:effectExtent l="0" t="0" r="0" b="9525"/>
                <wp:docPr id="20" name="Imagen 20" descr="logo-uai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uai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19125"/>
                        </a:xfrm>
                        <a:prstGeom prst="rect">
                          <a:avLst/>
                        </a:prstGeom>
                        <a:noFill/>
                        <a:ln>
                          <a:noFill/>
                        </a:ln>
                      </pic:spPr>
                    </pic:pic>
                  </a:graphicData>
                </a:graphic>
              </wp:inline>
            </w:drawing>
          </w:r>
        </w:p>
      </w:tc>
      <w:tc>
        <w:tcPr>
          <w:tcW w:w="5836" w:type="dxa"/>
          <w:gridSpan w:val="6"/>
          <w:tcBorders>
            <w:bottom w:val="nil"/>
          </w:tcBorders>
        </w:tcPr>
        <w:p w14:paraId="179AD10E" w14:textId="77777777" w:rsidR="00487596" w:rsidRDefault="00487596" w:rsidP="00B94045">
          <w:pPr>
            <w:pStyle w:val="Encabezado"/>
            <w:widowControl/>
            <w:shd w:val="clear" w:color="auto" w:fill="auto"/>
            <w:tabs>
              <w:tab w:val="clear" w:pos="4320"/>
              <w:tab w:val="center" w:pos="4419"/>
              <w:tab w:val="right" w:pos="8838"/>
            </w:tabs>
            <w:autoSpaceDE/>
            <w:autoSpaceDN/>
            <w:adjustRightInd/>
            <w:spacing w:line="240" w:lineRule="atLeast"/>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UNIVERSIDAD ABIERTA INTERAMERICANA</w:t>
          </w:r>
        </w:p>
      </w:tc>
      <w:tc>
        <w:tcPr>
          <w:tcW w:w="1538" w:type="dxa"/>
          <w:tcBorders>
            <w:bottom w:val="nil"/>
          </w:tcBorders>
          <w:vAlign w:val="bottom"/>
        </w:tcPr>
        <w:p w14:paraId="2952C1CE" w14:textId="77777777" w:rsidR="00487596" w:rsidRDefault="00487596" w:rsidP="00B94045">
          <w:pPr>
            <w:pStyle w:val="Encabezado"/>
            <w:widowControl/>
            <w:shd w:val="clear" w:color="auto" w:fill="auto"/>
            <w:tabs>
              <w:tab w:val="clear" w:pos="4320"/>
              <w:tab w:val="center" w:pos="4419"/>
              <w:tab w:val="right" w:pos="8838"/>
            </w:tabs>
            <w:autoSpaceDE/>
            <w:autoSpaceDN/>
            <w:adjustRightInd/>
            <w:jc w:val="center"/>
            <w:rPr>
              <w:rFonts w:ascii="Verdana" w:hAnsi="Verdana" w:cs="Verdana"/>
              <w:sz w:val="16"/>
              <w:szCs w:val="16"/>
              <w:shd w:val="clear" w:color="auto" w:fill="auto"/>
            </w:rPr>
          </w:pPr>
          <w:r>
            <w:rPr>
              <w:rFonts w:ascii="Verdana" w:hAnsi="Verdana" w:cs="Verdana"/>
              <w:sz w:val="16"/>
              <w:szCs w:val="16"/>
              <w:shd w:val="clear" w:color="auto" w:fill="auto"/>
            </w:rPr>
            <w:t>Año</w:t>
          </w:r>
        </w:p>
      </w:tc>
    </w:tr>
    <w:tr w:rsidR="00487596" w14:paraId="2B0DFEC5" w14:textId="77777777" w:rsidTr="00B94045">
      <w:trPr>
        <w:cantSplit/>
        <w:trHeight w:val="171"/>
        <w:jc w:val="center"/>
      </w:trPr>
      <w:tc>
        <w:tcPr>
          <w:tcW w:w="1452" w:type="dxa"/>
          <w:vMerge/>
        </w:tcPr>
        <w:p w14:paraId="7F790EE8" w14:textId="77777777" w:rsidR="00487596" w:rsidRDefault="00487596" w:rsidP="00B94045">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5836" w:type="dxa"/>
          <w:gridSpan w:val="6"/>
          <w:tcBorders>
            <w:top w:val="nil"/>
          </w:tcBorders>
        </w:tcPr>
        <w:p w14:paraId="623DD1B7" w14:textId="77777777" w:rsidR="00487596" w:rsidRDefault="00487596" w:rsidP="00B94045">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Facultad de Tecnología Informática</w:t>
          </w:r>
        </w:p>
      </w:tc>
      <w:tc>
        <w:tcPr>
          <w:tcW w:w="1538" w:type="dxa"/>
          <w:tcBorders>
            <w:top w:val="nil"/>
          </w:tcBorders>
        </w:tcPr>
        <w:p w14:paraId="78A347FF" w14:textId="77777777" w:rsidR="00487596" w:rsidRDefault="00487596" w:rsidP="00683517">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sz w:val="18"/>
              <w:szCs w:val="18"/>
              <w:shd w:val="clear" w:color="auto" w:fill="auto"/>
            </w:rPr>
            <w:t>2018</w:t>
          </w:r>
        </w:p>
      </w:tc>
    </w:tr>
    <w:tr w:rsidR="00487596" w14:paraId="4EB0849F" w14:textId="77777777" w:rsidTr="00B94045">
      <w:trPr>
        <w:cantSplit/>
        <w:trHeight w:val="269"/>
        <w:jc w:val="center"/>
      </w:trPr>
      <w:tc>
        <w:tcPr>
          <w:tcW w:w="1452" w:type="dxa"/>
          <w:vMerge/>
        </w:tcPr>
        <w:p w14:paraId="52F38C3B" w14:textId="77777777" w:rsidR="00487596" w:rsidRDefault="00487596" w:rsidP="00B94045">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3010" w:type="dxa"/>
          <w:gridSpan w:val="3"/>
        </w:tcPr>
        <w:p w14:paraId="645783E8" w14:textId="7DABFBF0" w:rsidR="00487596" w:rsidRPr="000251BC" w:rsidRDefault="00487596" w:rsidP="005B54B6">
          <w:pPr>
            <w:pStyle w:val="Encabezado"/>
            <w:widowControl/>
            <w:shd w:val="clear" w:color="auto" w:fill="auto"/>
            <w:tabs>
              <w:tab w:val="clear" w:pos="4320"/>
              <w:tab w:val="center" w:pos="4419"/>
              <w:tab w:val="right" w:pos="8838"/>
            </w:tabs>
            <w:autoSpaceDE/>
            <w:autoSpaceDN/>
            <w:adjustRightInd/>
            <w:rPr>
              <w:rFonts w:ascii="Verdana" w:hAnsi="Verdana" w:cs="Verdana"/>
              <w:color w:val="808080"/>
              <w:sz w:val="16"/>
              <w:szCs w:val="16"/>
              <w:shd w:val="clear" w:color="auto" w:fill="auto"/>
            </w:rPr>
          </w:pPr>
          <w:r w:rsidRPr="000251BC">
            <w:rPr>
              <w:rFonts w:ascii="Verdana" w:hAnsi="Verdana" w:cs="Verdana"/>
              <w:sz w:val="16"/>
              <w:szCs w:val="16"/>
              <w:shd w:val="clear" w:color="auto" w:fill="auto"/>
            </w:rPr>
            <w:t>Materia</w:t>
          </w:r>
          <w:r>
            <w:rPr>
              <w:rFonts w:ascii="Verdana" w:hAnsi="Verdana" w:cs="Verdana"/>
              <w:sz w:val="16"/>
              <w:szCs w:val="16"/>
              <w:shd w:val="clear" w:color="auto" w:fill="auto"/>
            </w:rPr>
            <w:t>: TFI</w:t>
          </w:r>
        </w:p>
      </w:tc>
      <w:tc>
        <w:tcPr>
          <w:tcW w:w="2826" w:type="dxa"/>
          <w:gridSpan w:val="3"/>
        </w:tcPr>
        <w:p w14:paraId="0C6C3845" w14:textId="2B25ADCC" w:rsidR="00487596" w:rsidRPr="0010452E" w:rsidRDefault="00487596" w:rsidP="0084682D">
          <w:pPr>
            <w:pStyle w:val="Encabezado"/>
            <w:widowControl/>
            <w:shd w:val="clear" w:color="auto" w:fill="auto"/>
            <w:tabs>
              <w:tab w:val="clear" w:pos="4320"/>
              <w:tab w:val="center" w:pos="4419"/>
              <w:tab w:val="right" w:pos="8838"/>
            </w:tabs>
            <w:autoSpaceDE/>
            <w:autoSpaceDN/>
            <w:adjustRightInd/>
            <w:rPr>
              <w:rFonts w:ascii="Verdana" w:hAnsi="Verdana" w:cs="Verdana"/>
              <w:noProof/>
              <w:sz w:val="16"/>
              <w:szCs w:val="16"/>
              <w:shd w:val="clear" w:color="auto" w:fill="auto"/>
            </w:rPr>
          </w:pPr>
          <w:r w:rsidRPr="00455DA0">
            <w:rPr>
              <w:rFonts w:ascii="Verdana" w:hAnsi="Verdana" w:cs="Verdana"/>
              <w:noProof/>
              <w:sz w:val="16"/>
              <w:szCs w:val="16"/>
              <w:shd w:val="clear" w:color="auto" w:fill="auto"/>
              <w:lang w:val="pt-BR"/>
            </w:rPr>
            <w:t>Docente</w:t>
          </w:r>
          <w:r>
            <w:rPr>
              <w:rFonts w:ascii="Verdana" w:hAnsi="Verdana" w:cs="Verdana"/>
              <w:noProof/>
              <w:sz w:val="16"/>
              <w:szCs w:val="16"/>
              <w:shd w:val="clear" w:color="auto" w:fill="auto"/>
              <w:lang w:val="pt-BR"/>
            </w:rPr>
            <w:t>: J.Scali, M. Prinzo</w:t>
          </w:r>
        </w:p>
      </w:tc>
      <w:tc>
        <w:tcPr>
          <w:tcW w:w="1538" w:type="dxa"/>
          <w:tcBorders>
            <w:bottom w:val="nil"/>
          </w:tcBorders>
          <w:vAlign w:val="bottom"/>
        </w:tcPr>
        <w:p w14:paraId="2EB77281" w14:textId="77777777" w:rsidR="00487596" w:rsidRDefault="00487596" w:rsidP="00B94045">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Etapa</w:t>
          </w:r>
        </w:p>
      </w:tc>
    </w:tr>
    <w:tr w:rsidR="00487596" w14:paraId="1A4778B9" w14:textId="77777777" w:rsidTr="00B94045">
      <w:trPr>
        <w:cantSplit/>
        <w:trHeight w:val="350"/>
        <w:jc w:val="center"/>
      </w:trPr>
      <w:tc>
        <w:tcPr>
          <w:tcW w:w="1452" w:type="dxa"/>
          <w:vMerge/>
        </w:tcPr>
        <w:p w14:paraId="64DCA5B8" w14:textId="77777777" w:rsidR="00487596" w:rsidRDefault="00487596" w:rsidP="00B94045">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82" w:type="dxa"/>
          <w:tcBorders>
            <w:right w:val="nil"/>
          </w:tcBorders>
          <w:vAlign w:val="center"/>
        </w:tcPr>
        <w:p w14:paraId="7FCE7B80" w14:textId="77777777" w:rsidR="00487596" w:rsidRPr="000251BC" w:rsidRDefault="00487596" w:rsidP="00B94045">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Alumno</w:t>
          </w:r>
          <w:r>
            <w:rPr>
              <w:rFonts w:ascii="Verdana" w:hAnsi="Verdana" w:cs="Verdana"/>
              <w:sz w:val="16"/>
              <w:szCs w:val="16"/>
              <w:shd w:val="clear" w:color="auto" w:fill="auto"/>
            </w:rPr>
            <w:t>s</w:t>
          </w:r>
          <w:r w:rsidRPr="000251BC">
            <w:rPr>
              <w:rFonts w:ascii="Verdana" w:hAnsi="Verdana" w:cs="Verdana"/>
              <w:sz w:val="16"/>
              <w:szCs w:val="16"/>
              <w:shd w:val="clear" w:color="auto" w:fill="auto"/>
            </w:rPr>
            <w:t>:</w:t>
          </w:r>
        </w:p>
      </w:tc>
      <w:tc>
        <w:tcPr>
          <w:tcW w:w="4854" w:type="dxa"/>
          <w:gridSpan w:val="5"/>
          <w:tcBorders>
            <w:left w:val="nil"/>
          </w:tcBorders>
          <w:vAlign w:val="center"/>
        </w:tcPr>
        <w:p w14:paraId="2F64E0C7" w14:textId="77777777" w:rsidR="00487596" w:rsidRPr="00F53711" w:rsidRDefault="00487596" w:rsidP="00F53711">
          <w:pPr>
            <w:pStyle w:val="Encabezado"/>
            <w:tabs>
              <w:tab w:val="center" w:pos="4419"/>
              <w:tab w:val="right" w:pos="8838"/>
            </w:tabs>
            <w:rPr>
              <w:rFonts w:ascii="Verdana" w:hAnsi="Verdana" w:cs="Verdana"/>
              <w:bCs/>
              <w:sz w:val="16"/>
              <w:szCs w:val="16"/>
              <w:shd w:val="clear" w:color="auto" w:fill="auto"/>
            </w:rPr>
          </w:pPr>
          <w:r w:rsidRPr="005F555C">
            <w:rPr>
              <w:rFonts w:ascii="Verdana" w:hAnsi="Verdana" w:cs="Verdana"/>
              <w:bCs/>
              <w:sz w:val="16"/>
              <w:szCs w:val="16"/>
              <w:shd w:val="clear" w:color="auto" w:fill="auto"/>
            </w:rPr>
            <w:t>Mariano Kaimakamian</w:t>
          </w:r>
          <w:r>
            <w:rPr>
              <w:rFonts w:ascii="Verdana" w:hAnsi="Verdana" w:cs="Verdana"/>
              <w:bCs/>
              <w:sz w:val="16"/>
              <w:szCs w:val="16"/>
              <w:shd w:val="clear" w:color="auto" w:fill="auto"/>
            </w:rPr>
            <w:t xml:space="preserve"> Carrau</w:t>
          </w:r>
        </w:p>
      </w:tc>
      <w:tc>
        <w:tcPr>
          <w:tcW w:w="1538" w:type="dxa"/>
          <w:tcBorders>
            <w:top w:val="nil"/>
          </w:tcBorders>
          <w:vAlign w:val="center"/>
        </w:tcPr>
        <w:p w14:paraId="4C0FEEC2" w14:textId="77777777" w:rsidR="00487596" w:rsidRDefault="00487596" w:rsidP="00683517">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t>TP</w:t>
          </w:r>
        </w:p>
      </w:tc>
    </w:tr>
    <w:tr w:rsidR="00487596" w14:paraId="464C4060" w14:textId="77777777" w:rsidTr="00B94045">
      <w:trPr>
        <w:cantSplit/>
        <w:trHeight w:val="149"/>
        <w:jc w:val="center"/>
      </w:trPr>
      <w:tc>
        <w:tcPr>
          <w:tcW w:w="1452" w:type="dxa"/>
          <w:vMerge/>
        </w:tcPr>
        <w:p w14:paraId="42EF086E" w14:textId="77777777" w:rsidR="00487596" w:rsidRDefault="00487596" w:rsidP="00B94045">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82" w:type="dxa"/>
          <w:tcBorders>
            <w:right w:val="nil"/>
          </w:tcBorders>
        </w:tcPr>
        <w:p w14:paraId="672338C7" w14:textId="77777777" w:rsidR="00487596" w:rsidRPr="000251BC" w:rsidRDefault="00487596" w:rsidP="00B94045">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Sede:</w:t>
          </w:r>
        </w:p>
      </w:tc>
      <w:tc>
        <w:tcPr>
          <w:tcW w:w="1000" w:type="dxa"/>
          <w:tcBorders>
            <w:left w:val="nil"/>
          </w:tcBorders>
        </w:tcPr>
        <w:p w14:paraId="4D461BCF" w14:textId="77777777" w:rsidR="00487596" w:rsidRPr="000251BC" w:rsidRDefault="00487596" w:rsidP="00B94045">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Centro</w:t>
          </w:r>
        </w:p>
      </w:tc>
      <w:tc>
        <w:tcPr>
          <w:tcW w:w="1028" w:type="dxa"/>
          <w:tcBorders>
            <w:right w:val="nil"/>
          </w:tcBorders>
        </w:tcPr>
        <w:p w14:paraId="15A5B529" w14:textId="77777777" w:rsidR="00487596" w:rsidRPr="000251BC" w:rsidRDefault="00487596" w:rsidP="00B94045">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Comisión:</w:t>
          </w:r>
        </w:p>
      </w:tc>
      <w:tc>
        <w:tcPr>
          <w:tcW w:w="776" w:type="dxa"/>
          <w:tcBorders>
            <w:left w:val="nil"/>
          </w:tcBorders>
        </w:tcPr>
        <w:p w14:paraId="11239B06" w14:textId="77777777" w:rsidR="00487596" w:rsidRPr="000251BC" w:rsidRDefault="00487596" w:rsidP="0084682D">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5A</w:t>
          </w:r>
        </w:p>
      </w:tc>
      <w:tc>
        <w:tcPr>
          <w:tcW w:w="820" w:type="dxa"/>
          <w:tcBorders>
            <w:right w:val="nil"/>
          </w:tcBorders>
        </w:tcPr>
        <w:p w14:paraId="1DFEE057" w14:textId="77777777" w:rsidR="00487596" w:rsidRDefault="00487596" w:rsidP="00B94045">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Turno:</w:t>
          </w:r>
        </w:p>
      </w:tc>
      <w:tc>
        <w:tcPr>
          <w:tcW w:w="1230" w:type="dxa"/>
          <w:tcBorders>
            <w:left w:val="nil"/>
          </w:tcBorders>
        </w:tcPr>
        <w:p w14:paraId="55F1350F" w14:textId="77777777" w:rsidR="00487596" w:rsidRDefault="00487596" w:rsidP="00B94045">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Noche</w:t>
          </w:r>
        </w:p>
      </w:tc>
      <w:tc>
        <w:tcPr>
          <w:tcW w:w="1538" w:type="dxa"/>
          <w:tcBorders>
            <w:bottom w:val="nil"/>
          </w:tcBorders>
          <w:vAlign w:val="bottom"/>
        </w:tcPr>
        <w:p w14:paraId="218D56EB" w14:textId="77777777" w:rsidR="00487596" w:rsidRDefault="00487596" w:rsidP="00B94045">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Página</w:t>
          </w:r>
        </w:p>
      </w:tc>
    </w:tr>
    <w:tr w:rsidR="00487596" w14:paraId="29DC0098" w14:textId="77777777" w:rsidTr="00B94045">
      <w:trPr>
        <w:cantSplit/>
        <w:trHeight w:val="344"/>
        <w:jc w:val="center"/>
      </w:trPr>
      <w:tc>
        <w:tcPr>
          <w:tcW w:w="1452" w:type="dxa"/>
          <w:vMerge/>
        </w:tcPr>
        <w:p w14:paraId="764E75E4" w14:textId="77777777" w:rsidR="00487596" w:rsidRDefault="00487596" w:rsidP="00B94045">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5836" w:type="dxa"/>
          <w:gridSpan w:val="6"/>
        </w:tcPr>
        <w:p w14:paraId="3B0DB5EC" w14:textId="77777777" w:rsidR="00487596" w:rsidRPr="000251BC" w:rsidRDefault="00487596" w:rsidP="00B94045">
          <w:pPr>
            <w:pStyle w:val="Encabezado"/>
            <w:widowControl/>
            <w:shd w:val="clear" w:color="auto" w:fill="auto"/>
            <w:tabs>
              <w:tab w:val="clear" w:pos="4320"/>
              <w:tab w:val="center" w:pos="3060"/>
              <w:tab w:val="center" w:pos="4419"/>
              <w:tab w:val="left" w:pos="4515"/>
              <w:tab w:val="right" w:pos="8838"/>
            </w:tabs>
            <w:autoSpaceDE/>
            <w:autoSpaceDN/>
            <w:adjustRightInd/>
            <w:rPr>
              <w:rFonts w:ascii="Verdana" w:hAnsi="Verdana" w:cs="Verdana"/>
              <w:color w:val="000000"/>
              <w:sz w:val="16"/>
              <w:szCs w:val="16"/>
              <w:shd w:val="clear" w:color="auto" w:fill="auto"/>
            </w:rPr>
          </w:pPr>
        </w:p>
      </w:tc>
      <w:tc>
        <w:tcPr>
          <w:tcW w:w="1538" w:type="dxa"/>
          <w:tcBorders>
            <w:top w:val="nil"/>
          </w:tcBorders>
        </w:tcPr>
        <w:p w14:paraId="1808EF96" w14:textId="77777777" w:rsidR="00487596" w:rsidRDefault="00487596" w:rsidP="00B94045">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fldChar w:fldCharType="begin"/>
          </w:r>
          <w:r>
            <w:rPr>
              <w:rFonts w:ascii="Verdana" w:hAnsi="Verdana" w:cs="Verdana"/>
              <w:b/>
              <w:bCs/>
              <w:noProof/>
              <w:sz w:val="18"/>
              <w:szCs w:val="18"/>
              <w:shd w:val="clear" w:color="auto" w:fill="auto"/>
            </w:rPr>
            <w:instrText xml:space="preserve"> PAGE </w:instrText>
          </w:r>
          <w:r>
            <w:rPr>
              <w:rFonts w:ascii="Verdana" w:hAnsi="Verdana" w:cs="Verdana"/>
              <w:b/>
              <w:bCs/>
              <w:noProof/>
              <w:sz w:val="18"/>
              <w:szCs w:val="18"/>
              <w:shd w:val="clear" w:color="auto" w:fill="auto"/>
            </w:rPr>
            <w:fldChar w:fldCharType="separate"/>
          </w:r>
          <w:r>
            <w:rPr>
              <w:rFonts w:ascii="Verdana" w:hAnsi="Verdana" w:cs="Verdana"/>
              <w:b/>
              <w:bCs/>
              <w:noProof/>
              <w:sz w:val="18"/>
              <w:szCs w:val="18"/>
              <w:shd w:val="clear" w:color="auto" w:fill="auto"/>
            </w:rPr>
            <w:t>11</w:t>
          </w:r>
          <w:r>
            <w:rPr>
              <w:rFonts w:ascii="Verdana" w:hAnsi="Verdana" w:cs="Verdana"/>
              <w:b/>
              <w:bCs/>
              <w:noProof/>
              <w:sz w:val="18"/>
              <w:szCs w:val="18"/>
              <w:shd w:val="clear" w:color="auto" w:fill="auto"/>
            </w:rPr>
            <w:fldChar w:fldCharType="end"/>
          </w:r>
          <w:r>
            <w:rPr>
              <w:rFonts w:ascii="Verdana" w:hAnsi="Verdana" w:cs="Verdana"/>
              <w:b/>
              <w:bCs/>
              <w:noProof/>
              <w:sz w:val="18"/>
              <w:szCs w:val="18"/>
              <w:shd w:val="clear" w:color="auto" w:fill="auto"/>
            </w:rPr>
            <w:t xml:space="preserve"> de </w:t>
          </w:r>
          <w:r>
            <w:rPr>
              <w:rStyle w:val="Nmerodepgina"/>
              <w:rFonts w:ascii="Verdana" w:hAnsi="Verdana" w:cs="Verdana"/>
              <w:b/>
              <w:bCs/>
              <w:sz w:val="18"/>
              <w:szCs w:val="18"/>
              <w:shd w:val="clear" w:color="auto" w:fill="auto"/>
            </w:rPr>
            <w:fldChar w:fldCharType="begin"/>
          </w:r>
          <w:r>
            <w:rPr>
              <w:rStyle w:val="Nmerodepgina"/>
              <w:rFonts w:ascii="Verdana" w:hAnsi="Verdana" w:cs="Verdana"/>
              <w:b/>
              <w:bCs/>
              <w:sz w:val="18"/>
              <w:szCs w:val="18"/>
              <w:shd w:val="clear" w:color="auto" w:fill="auto"/>
            </w:rPr>
            <w:instrText xml:space="preserve"> NUMPAGES </w:instrText>
          </w:r>
          <w:r>
            <w:rPr>
              <w:rStyle w:val="Nmerodepgina"/>
              <w:rFonts w:ascii="Verdana" w:hAnsi="Verdana" w:cs="Verdana"/>
              <w:b/>
              <w:bCs/>
              <w:sz w:val="18"/>
              <w:szCs w:val="18"/>
              <w:shd w:val="clear" w:color="auto" w:fill="auto"/>
            </w:rPr>
            <w:fldChar w:fldCharType="separate"/>
          </w:r>
          <w:r>
            <w:rPr>
              <w:rStyle w:val="Nmerodepgina"/>
              <w:rFonts w:ascii="Verdana" w:hAnsi="Verdana" w:cs="Verdana"/>
              <w:b/>
              <w:bCs/>
              <w:noProof/>
              <w:sz w:val="18"/>
              <w:szCs w:val="18"/>
              <w:shd w:val="clear" w:color="auto" w:fill="auto"/>
            </w:rPr>
            <w:t>16</w:t>
          </w:r>
          <w:r>
            <w:rPr>
              <w:rStyle w:val="Nmerodepgina"/>
              <w:rFonts w:ascii="Verdana" w:hAnsi="Verdana" w:cs="Verdana"/>
              <w:b/>
              <w:bCs/>
              <w:sz w:val="18"/>
              <w:szCs w:val="18"/>
              <w:shd w:val="clear" w:color="auto" w:fill="auto"/>
            </w:rPr>
            <w:fldChar w:fldCharType="end"/>
          </w:r>
        </w:p>
      </w:tc>
    </w:tr>
  </w:tbl>
  <w:p w14:paraId="780F9C69" w14:textId="77777777" w:rsidR="00487596" w:rsidRDefault="00487596" w:rsidP="005F555C"/>
  <w:p w14:paraId="09F05625" w14:textId="77777777" w:rsidR="00487596" w:rsidRDefault="004875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170B"/>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0416DD2"/>
    <w:multiLevelType w:val="hybridMultilevel"/>
    <w:tmpl w:val="5254BE1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04F0F9B"/>
    <w:multiLevelType w:val="hybridMultilevel"/>
    <w:tmpl w:val="22A6B7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1280A28"/>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2C86B36"/>
    <w:multiLevelType w:val="hybridMultilevel"/>
    <w:tmpl w:val="5E344D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2F47A90"/>
    <w:multiLevelType w:val="hybridMultilevel"/>
    <w:tmpl w:val="546044FE"/>
    <w:lvl w:ilvl="0" w:tplc="FE803A40">
      <w:numFmt w:val="bullet"/>
      <w:lvlText w:val="-"/>
      <w:lvlJc w:val="left"/>
      <w:pPr>
        <w:ind w:left="1428" w:hanging="360"/>
      </w:pPr>
      <w:rPr>
        <w:rFonts w:ascii="Arial" w:eastAsia="Times New Roman" w:hAnsi="Arial" w:cs="Aria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03063D7E"/>
    <w:multiLevelType w:val="hybridMultilevel"/>
    <w:tmpl w:val="7180AF8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57C0FFF"/>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079B735A"/>
    <w:multiLevelType w:val="hybridMultilevel"/>
    <w:tmpl w:val="5254BE1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07CA0F6E"/>
    <w:multiLevelType w:val="hybridMultilevel"/>
    <w:tmpl w:val="2FCA9D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96940AB"/>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09B465C1"/>
    <w:multiLevelType w:val="hybridMultilevel"/>
    <w:tmpl w:val="7180AF8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0A8C59CB"/>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0B6B3983"/>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0D0248FB"/>
    <w:multiLevelType w:val="hybridMultilevel"/>
    <w:tmpl w:val="7180AF8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0E6B6112"/>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0F6E287F"/>
    <w:multiLevelType w:val="hybridMultilevel"/>
    <w:tmpl w:val="5E344D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10262AB3"/>
    <w:multiLevelType w:val="hybridMultilevel"/>
    <w:tmpl w:val="BCDA781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8" w15:restartNumberingAfterBreak="0">
    <w:nsid w:val="107A4402"/>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1103404F"/>
    <w:multiLevelType w:val="hybridMultilevel"/>
    <w:tmpl w:val="CA4EBFFC"/>
    <w:lvl w:ilvl="0" w:tplc="2C0A0001">
      <w:start w:val="1"/>
      <w:numFmt w:val="bullet"/>
      <w:lvlText w:val=""/>
      <w:lvlJc w:val="left"/>
      <w:pPr>
        <w:ind w:left="1068" w:hanging="360"/>
      </w:pPr>
      <w:rPr>
        <w:rFonts w:ascii="Symbol" w:hAnsi="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0" w15:restartNumberingAfterBreak="0">
    <w:nsid w:val="11ED6617"/>
    <w:multiLevelType w:val="hybridMultilevel"/>
    <w:tmpl w:val="7180AF8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12197C6C"/>
    <w:multiLevelType w:val="hybridMultilevel"/>
    <w:tmpl w:val="0CFEB2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12405381"/>
    <w:multiLevelType w:val="hybridMultilevel"/>
    <w:tmpl w:val="7180AF8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164E5375"/>
    <w:multiLevelType w:val="hybridMultilevel"/>
    <w:tmpl w:val="0456A01E"/>
    <w:lvl w:ilvl="0" w:tplc="2C0A0001">
      <w:start w:val="1"/>
      <w:numFmt w:val="bullet"/>
      <w:lvlText w:val=""/>
      <w:lvlJc w:val="left"/>
      <w:pPr>
        <w:ind w:left="1068" w:hanging="360"/>
      </w:pPr>
      <w:rPr>
        <w:rFonts w:ascii="Symbol" w:hAnsi="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4" w15:restartNumberingAfterBreak="0">
    <w:nsid w:val="187E50DD"/>
    <w:multiLevelType w:val="hybridMultilevel"/>
    <w:tmpl w:val="D222013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926033E"/>
    <w:multiLevelType w:val="hybridMultilevel"/>
    <w:tmpl w:val="2092C230"/>
    <w:lvl w:ilvl="0" w:tplc="02A6FB02">
      <w:start w:val="4"/>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197A07CD"/>
    <w:multiLevelType w:val="hybridMultilevel"/>
    <w:tmpl w:val="EFF4F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19BD1D2E"/>
    <w:multiLevelType w:val="hybridMultilevel"/>
    <w:tmpl w:val="22A6B7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1A08541C"/>
    <w:multiLevelType w:val="hybridMultilevel"/>
    <w:tmpl w:val="E0BE6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1AA43682"/>
    <w:multiLevelType w:val="hybridMultilevel"/>
    <w:tmpl w:val="AFB688FC"/>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1B6236EE"/>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1D68550C"/>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1E433870"/>
    <w:multiLevelType w:val="hybridMultilevel"/>
    <w:tmpl w:val="D3D8907E"/>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3" w15:restartNumberingAfterBreak="0">
    <w:nsid w:val="202020D4"/>
    <w:multiLevelType w:val="hybridMultilevel"/>
    <w:tmpl w:val="6040E9B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4" w15:restartNumberingAfterBreak="0">
    <w:nsid w:val="20D71E9E"/>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215563F0"/>
    <w:multiLevelType w:val="hybridMultilevel"/>
    <w:tmpl w:val="22A6B7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21B97D97"/>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22AA19DD"/>
    <w:multiLevelType w:val="hybridMultilevel"/>
    <w:tmpl w:val="1DC6AF76"/>
    <w:lvl w:ilvl="0" w:tplc="1A1AA49A">
      <w:start w:val="1"/>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38" w15:restartNumberingAfterBreak="0">
    <w:nsid w:val="23646BF7"/>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2372031C"/>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23D27562"/>
    <w:multiLevelType w:val="multilevel"/>
    <w:tmpl w:val="FD02F86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244E6B62"/>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24A34530"/>
    <w:multiLevelType w:val="hybridMultilevel"/>
    <w:tmpl w:val="0568A1D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256D058C"/>
    <w:multiLevelType w:val="multilevel"/>
    <w:tmpl w:val="07D002A2"/>
    <w:lvl w:ilvl="0">
      <w:start w:val="1"/>
      <w:numFmt w:val="decimal"/>
      <w:lvlText w:val="%1"/>
      <w:lvlJc w:val="left"/>
      <w:pPr>
        <w:ind w:left="765" w:hanging="765"/>
      </w:pPr>
      <w:rPr>
        <w:rFonts w:hint="default"/>
      </w:rPr>
    </w:lvl>
    <w:lvl w:ilvl="1">
      <w:start w:val="5"/>
      <w:numFmt w:val="decimal"/>
      <w:lvlText w:val="%1.%2"/>
      <w:lvlJc w:val="left"/>
      <w:pPr>
        <w:ind w:left="765" w:hanging="765"/>
      </w:pPr>
      <w:rPr>
        <w:rFonts w:hint="default"/>
      </w:rPr>
    </w:lvl>
    <w:lvl w:ilvl="2">
      <w:start w:val="2"/>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25CC3252"/>
    <w:multiLevelType w:val="hybridMultilevel"/>
    <w:tmpl w:val="7180AF8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26012555"/>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26AD676E"/>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27651958"/>
    <w:multiLevelType w:val="hybridMultilevel"/>
    <w:tmpl w:val="0568A1D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27910D27"/>
    <w:multiLevelType w:val="hybridMultilevel"/>
    <w:tmpl w:val="5254BE1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27FE7D38"/>
    <w:multiLevelType w:val="hybridMultilevel"/>
    <w:tmpl w:val="22A6B7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29304D75"/>
    <w:multiLevelType w:val="hybridMultilevel"/>
    <w:tmpl w:val="93EC4336"/>
    <w:lvl w:ilvl="0" w:tplc="FE803A40">
      <w:numFmt w:val="bullet"/>
      <w:lvlText w:val="-"/>
      <w:lvlJc w:val="left"/>
      <w:pPr>
        <w:ind w:left="1428" w:hanging="360"/>
      </w:pPr>
      <w:rPr>
        <w:rFonts w:ascii="Arial" w:eastAsia="Times New Roman" w:hAnsi="Arial" w:cs="Aria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1" w15:restartNumberingAfterBreak="0">
    <w:nsid w:val="2A0C3D05"/>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2" w15:restartNumberingAfterBreak="0">
    <w:nsid w:val="2E291F55"/>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15:restartNumberingAfterBreak="0">
    <w:nsid w:val="30AD0FF9"/>
    <w:multiLevelType w:val="hybridMultilevel"/>
    <w:tmpl w:val="22A6B7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15:restartNumberingAfterBreak="0">
    <w:nsid w:val="3577428E"/>
    <w:multiLevelType w:val="hybridMultilevel"/>
    <w:tmpl w:val="0052B2C6"/>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55" w15:restartNumberingAfterBreak="0">
    <w:nsid w:val="362B4D61"/>
    <w:multiLevelType w:val="hybridMultilevel"/>
    <w:tmpl w:val="26922FCE"/>
    <w:lvl w:ilvl="0" w:tplc="0E565674">
      <w:start w:val="1"/>
      <w:numFmt w:val="decimal"/>
      <w:lvlText w:val="%1."/>
      <w:lvlJc w:val="left"/>
      <w:pPr>
        <w:ind w:left="1428" w:hanging="360"/>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56" w15:restartNumberingAfterBreak="0">
    <w:nsid w:val="36B90921"/>
    <w:multiLevelType w:val="hybridMultilevel"/>
    <w:tmpl w:val="5E344D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37BF56F2"/>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38821ABF"/>
    <w:multiLevelType w:val="hybridMultilevel"/>
    <w:tmpl w:val="5254BE1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9" w15:restartNumberingAfterBreak="0">
    <w:nsid w:val="39884682"/>
    <w:multiLevelType w:val="hybridMultilevel"/>
    <w:tmpl w:val="233E73F8"/>
    <w:lvl w:ilvl="0" w:tplc="080A0001">
      <w:start w:val="1"/>
      <w:numFmt w:val="bullet"/>
      <w:lvlText w:val=""/>
      <w:lvlJc w:val="left"/>
      <w:pPr>
        <w:ind w:left="1068"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3A4940A1"/>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1" w15:restartNumberingAfterBreak="0">
    <w:nsid w:val="3B4503D7"/>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2" w15:restartNumberingAfterBreak="0">
    <w:nsid w:val="3B4E6CA4"/>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3B991403"/>
    <w:multiLevelType w:val="hybridMultilevel"/>
    <w:tmpl w:val="BB008E4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64" w15:restartNumberingAfterBreak="0">
    <w:nsid w:val="3C275CC1"/>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5" w15:restartNumberingAfterBreak="0">
    <w:nsid w:val="3D0946A0"/>
    <w:multiLevelType w:val="hybridMultilevel"/>
    <w:tmpl w:val="688AF760"/>
    <w:lvl w:ilvl="0" w:tplc="2C0A0003">
      <w:start w:val="1"/>
      <w:numFmt w:val="bullet"/>
      <w:lvlText w:val="o"/>
      <w:lvlJc w:val="left"/>
      <w:pPr>
        <w:ind w:left="1068" w:hanging="360"/>
      </w:pPr>
      <w:rPr>
        <w:rFonts w:ascii="Courier New" w:hAnsi="Courier New" w:cs="Courier New" w:hint="default"/>
      </w:rPr>
    </w:lvl>
    <w:lvl w:ilvl="1" w:tplc="2C0A0003">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66" w15:restartNumberingAfterBreak="0">
    <w:nsid w:val="3E365152"/>
    <w:multiLevelType w:val="hybridMultilevel"/>
    <w:tmpl w:val="EB5A5E0E"/>
    <w:lvl w:ilvl="0" w:tplc="FE803A40">
      <w:numFmt w:val="bullet"/>
      <w:lvlText w:val="-"/>
      <w:lvlJc w:val="left"/>
      <w:pPr>
        <w:ind w:left="1428" w:hanging="360"/>
      </w:pPr>
      <w:rPr>
        <w:rFonts w:ascii="Arial" w:eastAsia="Times New Roman" w:hAnsi="Arial" w:cs="Arial"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67" w15:restartNumberingAfterBreak="0">
    <w:nsid w:val="3EBE4A63"/>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8" w15:restartNumberingAfterBreak="0">
    <w:nsid w:val="41855BF4"/>
    <w:multiLevelType w:val="hybridMultilevel"/>
    <w:tmpl w:val="EC0AC74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69" w15:restartNumberingAfterBreak="0">
    <w:nsid w:val="421C76D6"/>
    <w:multiLevelType w:val="hybridMultilevel"/>
    <w:tmpl w:val="A6849E30"/>
    <w:lvl w:ilvl="0" w:tplc="FE803A40">
      <w:numFmt w:val="bullet"/>
      <w:lvlText w:val="-"/>
      <w:lvlJc w:val="left"/>
      <w:pPr>
        <w:ind w:left="1068" w:hanging="360"/>
      </w:pPr>
      <w:rPr>
        <w:rFonts w:ascii="Arial" w:eastAsia="Times New Roman" w:hAnsi="Arial" w:cs="Arial" w:hint="default"/>
      </w:rPr>
    </w:lvl>
    <w:lvl w:ilvl="1" w:tplc="080A0003">
      <w:start w:val="1"/>
      <w:numFmt w:val="bullet"/>
      <w:lvlText w:val="o"/>
      <w:lvlJc w:val="left"/>
      <w:pPr>
        <w:ind w:left="1068" w:hanging="360"/>
      </w:pPr>
      <w:rPr>
        <w:rFonts w:ascii="Courier New" w:hAnsi="Courier New" w:cs="Courier New" w:hint="default"/>
      </w:rPr>
    </w:lvl>
    <w:lvl w:ilvl="2" w:tplc="080A0005">
      <w:start w:val="1"/>
      <w:numFmt w:val="bullet"/>
      <w:lvlText w:val=""/>
      <w:lvlJc w:val="left"/>
      <w:pPr>
        <w:ind w:left="1788" w:hanging="360"/>
      </w:pPr>
      <w:rPr>
        <w:rFonts w:ascii="Wingdings" w:hAnsi="Wingdings" w:hint="default"/>
      </w:rPr>
    </w:lvl>
    <w:lvl w:ilvl="3" w:tplc="080A0001" w:tentative="1">
      <w:start w:val="1"/>
      <w:numFmt w:val="bullet"/>
      <w:lvlText w:val=""/>
      <w:lvlJc w:val="left"/>
      <w:pPr>
        <w:ind w:left="2508" w:hanging="360"/>
      </w:pPr>
      <w:rPr>
        <w:rFonts w:ascii="Symbol" w:hAnsi="Symbol" w:hint="default"/>
      </w:rPr>
    </w:lvl>
    <w:lvl w:ilvl="4" w:tplc="080A0003" w:tentative="1">
      <w:start w:val="1"/>
      <w:numFmt w:val="bullet"/>
      <w:lvlText w:val="o"/>
      <w:lvlJc w:val="left"/>
      <w:pPr>
        <w:ind w:left="3228" w:hanging="360"/>
      </w:pPr>
      <w:rPr>
        <w:rFonts w:ascii="Courier New" w:hAnsi="Courier New" w:cs="Courier New" w:hint="default"/>
      </w:rPr>
    </w:lvl>
    <w:lvl w:ilvl="5" w:tplc="080A0005" w:tentative="1">
      <w:start w:val="1"/>
      <w:numFmt w:val="bullet"/>
      <w:lvlText w:val=""/>
      <w:lvlJc w:val="left"/>
      <w:pPr>
        <w:ind w:left="3948" w:hanging="360"/>
      </w:pPr>
      <w:rPr>
        <w:rFonts w:ascii="Wingdings" w:hAnsi="Wingdings" w:hint="default"/>
      </w:rPr>
    </w:lvl>
    <w:lvl w:ilvl="6" w:tplc="080A0001" w:tentative="1">
      <w:start w:val="1"/>
      <w:numFmt w:val="bullet"/>
      <w:lvlText w:val=""/>
      <w:lvlJc w:val="left"/>
      <w:pPr>
        <w:ind w:left="4668" w:hanging="360"/>
      </w:pPr>
      <w:rPr>
        <w:rFonts w:ascii="Symbol" w:hAnsi="Symbol" w:hint="default"/>
      </w:rPr>
    </w:lvl>
    <w:lvl w:ilvl="7" w:tplc="080A0003" w:tentative="1">
      <w:start w:val="1"/>
      <w:numFmt w:val="bullet"/>
      <w:lvlText w:val="o"/>
      <w:lvlJc w:val="left"/>
      <w:pPr>
        <w:ind w:left="5388" w:hanging="360"/>
      </w:pPr>
      <w:rPr>
        <w:rFonts w:ascii="Courier New" w:hAnsi="Courier New" w:cs="Courier New" w:hint="default"/>
      </w:rPr>
    </w:lvl>
    <w:lvl w:ilvl="8" w:tplc="080A0005" w:tentative="1">
      <w:start w:val="1"/>
      <w:numFmt w:val="bullet"/>
      <w:lvlText w:val=""/>
      <w:lvlJc w:val="left"/>
      <w:pPr>
        <w:ind w:left="6108" w:hanging="360"/>
      </w:pPr>
      <w:rPr>
        <w:rFonts w:ascii="Wingdings" w:hAnsi="Wingdings" w:hint="default"/>
      </w:rPr>
    </w:lvl>
  </w:abstractNum>
  <w:abstractNum w:abstractNumId="70" w15:restartNumberingAfterBreak="0">
    <w:nsid w:val="42C41F58"/>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1" w15:restartNumberingAfterBreak="0">
    <w:nsid w:val="43031A8C"/>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2" w15:restartNumberingAfterBreak="0">
    <w:nsid w:val="452E3A5F"/>
    <w:multiLevelType w:val="hybridMultilevel"/>
    <w:tmpl w:val="0EFC466E"/>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73" w15:restartNumberingAfterBreak="0">
    <w:nsid w:val="456E49AF"/>
    <w:multiLevelType w:val="hybridMultilevel"/>
    <w:tmpl w:val="6002BCC6"/>
    <w:lvl w:ilvl="0" w:tplc="D4823F36">
      <w:start w:val="1"/>
      <w:numFmt w:val="decimal"/>
      <w:lvlText w:val="%1."/>
      <w:lvlJc w:val="left"/>
      <w:pPr>
        <w:ind w:left="3192" w:hanging="360"/>
      </w:pPr>
      <w:rPr>
        <w:rFonts w:hint="default"/>
      </w:rPr>
    </w:lvl>
    <w:lvl w:ilvl="1" w:tplc="080A0019" w:tentative="1">
      <w:start w:val="1"/>
      <w:numFmt w:val="lowerLetter"/>
      <w:lvlText w:val="%2."/>
      <w:lvlJc w:val="left"/>
      <w:pPr>
        <w:ind w:left="3912" w:hanging="360"/>
      </w:pPr>
    </w:lvl>
    <w:lvl w:ilvl="2" w:tplc="080A001B" w:tentative="1">
      <w:start w:val="1"/>
      <w:numFmt w:val="lowerRoman"/>
      <w:lvlText w:val="%3."/>
      <w:lvlJc w:val="right"/>
      <w:pPr>
        <w:ind w:left="4632" w:hanging="180"/>
      </w:pPr>
    </w:lvl>
    <w:lvl w:ilvl="3" w:tplc="080A000F" w:tentative="1">
      <w:start w:val="1"/>
      <w:numFmt w:val="decimal"/>
      <w:lvlText w:val="%4."/>
      <w:lvlJc w:val="left"/>
      <w:pPr>
        <w:ind w:left="5352" w:hanging="360"/>
      </w:pPr>
    </w:lvl>
    <w:lvl w:ilvl="4" w:tplc="080A0019" w:tentative="1">
      <w:start w:val="1"/>
      <w:numFmt w:val="lowerLetter"/>
      <w:lvlText w:val="%5."/>
      <w:lvlJc w:val="left"/>
      <w:pPr>
        <w:ind w:left="6072" w:hanging="360"/>
      </w:pPr>
    </w:lvl>
    <w:lvl w:ilvl="5" w:tplc="080A001B" w:tentative="1">
      <w:start w:val="1"/>
      <w:numFmt w:val="lowerRoman"/>
      <w:lvlText w:val="%6."/>
      <w:lvlJc w:val="right"/>
      <w:pPr>
        <w:ind w:left="6792" w:hanging="180"/>
      </w:pPr>
    </w:lvl>
    <w:lvl w:ilvl="6" w:tplc="080A000F" w:tentative="1">
      <w:start w:val="1"/>
      <w:numFmt w:val="decimal"/>
      <w:lvlText w:val="%7."/>
      <w:lvlJc w:val="left"/>
      <w:pPr>
        <w:ind w:left="7512" w:hanging="360"/>
      </w:pPr>
    </w:lvl>
    <w:lvl w:ilvl="7" w:tplc="080A0019" w:tentative="1">
      <w:start w:val="1"/>
      <w:numFmt w:val="lowerLetter"/>
      <w:lvlText w:val="%8."/>
      <w:lvlJc w:val="left"/>
      <w:pPr>
        <w:ind w:left="8232" w:hanging="360"/>
      </w:pPr>
    </w:lvl>
    <w:lvl w:ilvl="8" w:tplc="080A001B" w:tentative="1">
      <w:start w:val="1"/>
      <w:numFmt w:val="lowerRoman"/>
      <w:lvlText w:val="%9."/>
      <w:lvlJc w:val="right"/>
      <w:pPr>
        <w:ind w:left="8952" w:hanging="180"/>
      </w:pPr>
    </w:lvl>
  </w:abstractNum>
  <w:abstractNum w:abstractNumId="74" w15:restartNumberingAfterBreak="0">
    <w:nsid w:val="46CF24D6"/>
    <w:multiLevelType w:val="hybridMultilevel"/>
    <w:tmpl w:val="B338E7BE"/>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75" w15:restartNumberingAfterBreak="0">
    <w:nsid w:val="495B612B"/>
    <w:multiLevelType w:val="hybridMultilevel"/>
    <w:tmpl w:val="0B88A9B2"/>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6" w15:restartNumberingAfterBreak="0">
    <w:nsid w:val="4A7D70B4"/>
    <w:multiLevelType w:val="hybridMultilevel"/>
    <w:tmpl w:val="190C59C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77" w15:restartNumberingAfterBreak="0">
    <w:nsid w:val="4AD93B3A"/>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8" w15:restartNumberingAfterBreak="0">
    <w:nsid w:val="4B194F00"/>
    <w:multiLevelType w:val="hybridMultilevel"/>
    <w:tmpl w:val="E0BE6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9" w15:restartNumberingAfterBreak="0">
    <w:nsid w:val="4B781178"/>
    <w:multiLevelType w:val="hybridMultilevel"/>
    <w:tmpl w:val="D6A067CE"/>
    <w:lvl w:ilvl="0" w:tplc="FE803A40">
      <w:numFmt w:val="bullet"/>
      <w:lvlText w:val="-"/>
      <w:lvlJc w:val="left"/>
      <w:pPr>
        <w:ind w:left="1776" w:hanging="360"/>
      </w:pPr>
      <w:rPr>
        <w:rFonts w:ascii="Arial" w:eastAsia="Times New Roman" w:hAnsi="Arial" w:cs="Aria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80" w15:restartNumberingAfterBreak="0">
    <w:nsid w:val="4CA75A0A"/>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1" w15:restartNumberingAfterBreak="0">
    <w:nsid w:val="4D3D5AA1"/>
    <w:multiLevelType w:val="hybridMultilevel"/>
    <w:tmpl w:val="24F05124"/>
    <w:lvl w:ilvl="0" w:tplc="2C0A0001">
      <w:start w:val="1"/>
      <w:numFmt w:val="bullet"/>
      <w:lvlText w:val=""/>
      <w:lvlJc w:val="left"/>
      <w:pPr>
        <w:ind w:left="1068" w:hanging="360"/>
      </w:pPr>
      <w:rPr>
        <w:rFonts w:ascii="Symbol" w:hAnsi="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2" w15:restartNumberingAfterBreak="0">
    <w:nsid w:val="4E537DA5"/>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3" w15:restartNumberingAfterBreak="0">
    <w:nsid w:val="4F181F04"/>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4" w15:restartNumberingAfterBreak="0">
    <w:nsid w:val="4FED6F54"/>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5" w15:restartNumberingAfterBreak="0">
    <w:nsid w:val="51F02A9B"/>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6" w15:restartNumberingAfterBreak="0">
    <w:nsid w:val="522406DB"/>
    <w:multiLevelType w:val="hybridMultilevel"/>
    <w:tmpl w:val="4D80BC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7" w15:restartNumberingAfterBreak="0">
    <w:nsid w:val="528E669E"/>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8" w15:restartNumberingAfterBreak="0">
    <w:nsid w:val="53DB3FB4"/>
    <w:multiLevelType w:val="hybridMultilevel"/>
    <w:tmpl w:val="49CED342"/>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55B30D3A"/>
    <w:multiLevelType w:val="hybridMultilevel"/>
    <w:tmpl w:val="7180AF8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0" w15:restartNumberingAfterBreak="0">
    <w:nsid w:val="55CE7D23"/>
    <w:multiLevelType w:val="hybridMultilevel"/>
    <w:tmpl w:val="22A6B7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1" w15:restartNumberingAfterBreak="0">
    <w:nsid w:val="56345A97"/>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2" w15:restartNumberingAfterBreak="0">
    <w:nsid w:val="56B35DB2"/>
    <w:multiLevelType w:val="hybridMultilevel"/>
    <w:tmpl w:val="AB821178"/>
    <w:lvl w:ilvl="0" w:tplc="C862EC3E">
      <w:start w:val="1"/>
      <w:numFmt w:val="decimal"/>
      <w:lvlText w:val="%1."/>
      <w:lvlJc w:val="left"/>
      <w:pPr>
        <w:ind w:left="1068" w:hanging="360"/>
      </w:pPr>
      <w:rPr>
        <w:rFonts w:hint="default"/>
      </w:rPr>
    </w:lvl>
    <w:lvl w:ilvl="1" w:tplc="080A0019">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93" w15:restartNumberingAfterBreak="0">
    <w:nsid w:val="578D0C2C"/>
    <w:multiLevelType w:val="hybridMultilevel"/>
    <w:tmpl w:val="3E16221A"/>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94" w15:restartNumberingAfterBreak="0">
    <w:nsid w:val="57C724FC"/>
    <w:multiLevelType w:val="hybridMultilevel"/>
    <w:tmpl w:val="7180AF8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5" w15:restartNumberingAfterBreak="0">
    <w:nsid w:val="5AB3613F"/>
    <w:multiLevelType w:val="hybridMultilevel"/>
    <w:tmpl w:val="EAC06DC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96" w15:restartNumberingAfterBreak="0">
    <w:nsid w:val="5B6B528C"/>
    <w:multiLevelType w:val="hybridMultilevel"/>
    <w:tmpl w:val="AF18CEF6"/>
    <w:lvl w:ilvl="0" w:tplc="22A46B58">
      <w:start w:val="2015"/>
      <w:numFmt w:val="bullet"/>
      <w:lvlText w:val="-"/>
      <w:lvlJc w:val="left"/>
      <w:pPr>
        <w:ind w:left="1068" w:hanging="360"/>
      </w:pPr>
      <w:rPr>
        <w:rFonts w:ascii="Arial" w:eastAsia="Times New Roman"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97" w15:restartNumberingAfterBreak="0">
    <w:nsid w:val="5C63137B"/>
    <w:multiLevelType w:val="hybridMultilevel"/>
    <w:tmpl w:val="22A6B7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8" w15:restartNumberingAfterBreak="0">
    <w:nsid w:val="5CFC7C22"/>
    <w:multiLevelType w:val="hybridMultilevel"/>
    <w:tmpl w:val="318418DC"/>
    <w:lvl w:ilvl="0" w:tplc="FE803A40">
      <w:numFmt w:val="bullet"/>
      <w:lvlText w:val="-"/>
      <w:lvlJc w:val="left"/>
      <w:pPr>
        <w:ind w:left="1068" w:hanging="360"/>
      </w:pPr>
      <w:rPr>
        <w:rFonts w:ascii="Arial" w:eastAsia="Times New Roman" w:hAnsi="Arial" w:cs="Aria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99" w15:restartNumberingAfterBreak="0">
    <w:nsid w:val="5DA95AD1"/>
    <w:multiLevelType w:val="hybridMultilevel"/>
    <w:tmpl w:val="7180AF8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0" w15:restartNumberingAfterBreak="0">
    <w:nsid w:val="5EEB15E0"/>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1" w15:restartNumberingAfterBreak="0">
    <w:nsid w:val="5F143F49"/>
    <w:multiLevelType w:val="hybridMultilevel"/>
    <w:tmpl w:val="635AF382"/>
    <w:lvl w:ilvl="0" w:tplc="14E4BCAA">
      <w:start w:val="2"/>
      <w:numFmt w:val="bullet"/>
      <w:lvlText w:val=""/>
      <w:lvlJc w:val="left"/>
      <w:pPr>
        <w:ind w:left="1080" w:hanging="360"/>
      </w:pPr>
      <w:rPr>
        <w:rFonts w:ascii="Symbol" w:eastAsia="Times New Roman" w:hAnsi="Symbo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02" w15:restartNumberingAfterBreak="0">
    <w:nsid w:val="604F1139"/>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3" w15:restartNumberingAfterBreak="0">
    <w:nsid w:val="608C196F"/>
    <w:multiLevelType w:val="hybridMultilevel"/>
    <w:tmpl w:val="E0468C28"/>
    <w:lvl w:ilvl="0" w:tplc="FE803A40">
      <w:numFmt w:val="bullet"/>
      <w:lvlText w:val="-"/>
      <w:lvlJc w:val="left"/>
      <w:pPr>
        <w:ind w:left="1440" w:hanging="360"/>
      </w:pPr>
      <w:rPr>
        <w:rFonts w:ascii="Arial" w:eastAsia="Times New Roman" w:hAnsi="Arial" w:cs="Arial" w:hint="default"/>
      </w:rPr>
    </w:lvl>
    <w:lvl w:ilvl="1" w:tplc="2C0A0003" w:tentative="1">
      <w:start w:val="1"/>
      <w:numFmt w:val="bullet"/>
      <w:lvlText w:val="o"/>
      <w:lvlJc w:val="left"/>
      <w:pPr>
        <w:ind w:left="1812" w:hanging="360"/>
      </w:pPr>
      <w:rPr>
        <w:rFonts w:ascii="Courier New" w:hAnsi="Courier New" w:cs="Courier New" w:hint="default"/>
      </w:rPr>
    </w:lvl>
    <w:lvl w:ilvl="2" w:tplc="2C0A0005" w:tentative="1">
      <w:start w:val="1"/>
      <w:numFmt w:val="bullet"/>
      <w:lvlText w:val=""/>
      <w:lvlJc w:val="left"/>
      <w:pPr>
        <w:ind w:left="2532" w:hanging="360"/>
      </w:pPr>
      <w:rPr>
        <w:rFonts w:ascii="Wingdings" w:hAnsi="Wingdings" w:hint="default"/>
      </w:rPr>
    </w:lvl>
    <w:lvl w:ilvl="3" w:tplc="2C0A0001" w:tentative="1">
      <w:start w:val="1"/>
      <w:numFmt w:val="bullet"/>
      <w:lvlText w:val=""/>
      <w:lvlJc w:val="left"/>
      <w:pPr>
        <w:ind w:left="3252" w:hanging="360"/>
      </w:pPr>
      <w:rPr>
        <w:rFonts w:ascii="Symbol" w:hAnsi="Symbol" w:hint="default"/>
      </w:rPr>
    </w:lvl>
    <w:lvl w:ilvl="4" w:tplc="2C0A0003" w:tentative="1">
      <w:start w:val="1"/>
      <w:numFmt w:val="bullet"/>
      <w:lvlText w:val="o"/>
      <w:lvlJc w:val="left"/>
      <w:pPr>
        <w:ind w:left="3972" w:hanging="360"/>
      </w:pPr>
      <w:rPr>
        <w:rFonts w:ascii="Courier New" w:hAnsi="Courier New" w:cs="Courier New" w:hint="default"/>
      </w:rPr>
    </w:lvl>
    <w:lvl w:ilvl="5" w:tplc="2C0A0005" w:tentative="1">
      <w:start w:val="1"/>
      <w:numFmt w:val="bullet"/>
      <w:lvlText w:val=""/>
      <w:lvlJc w:val="left"/>
      <w:pPr>
        <w:ind w:left="4692" w:hanging="360"/>
      </w:pPr>
      <w:rPr>
        <w:rFonts w:ascii="Wingdings" w:hAnsi="Wingdings" w:hint="default"/>
      </w:rPr>
    </w:lvl>
    <w:lvl w:ilvl="6" w:tplc="2C0A0001" w:tentative="1">
      <w:start w:val="1"/>
      <w:numFmt w:val="bullet"/>
      <w:lvlText w:val=""/>
      <w:lvlJc w:val="left"/>
      <w:pPr>
        <w:ind w:left="5412" w:hanging="360"/>
      </w:pPr>
      <w:rPr>
        <w:rFonts w:ascii="Symbol" w:hAnsi="Symbol" w:hint="default"/>
      </w:rPr>
    </w:lvl>
    <w:lvl w:ilvl="7" w:tplc="2C0A0003" w:tentative="1">
      <w:start w:val="1"/>
      <w:numFmt w:val="bullet"/>
      <w:lvlText w:val="o"/>
      <w:lvlJc w:val="left"/>
      <w:pPr>
        <w:ind w:left="6132" w:hanging="360"/>
      </w:pPr>
      <w:rPr>
        <w:rFonts w:ascii="Courier New" w:hAnsi="Courier New" w:cs="Courier New" w:hint="default"/>
      </w:rPr>
    </w:lvl>
    <w:lvl w:ilvl="8" w:tplc="2C0A0005" w:tentative="1">
      <w:start w:val="1"/>
      <w:numFmt w:val="bullet"/>
      <w:lvlText w:val=""/>
      <w:lvlJc w:val="left"/>
      <w:pPr>
        <w:ind w:left="6852" w:hanging="360"/>
      </w:pPr>
      <w:rPr>
        <w:rFonts w:ascii="Wingdings" w:hAnsi="Wingdings" w:hint="default"/>
      </w:rPr>
    </w:lvl>
  </w:abstractNum>
  <w:abstractNum w:abstractNumId="104" w15:restartNumberingAfterBreak="0">
    <w:nsid w:val="62800FD4"/>
    <w:multiLevelType w:val="hybridMultilevel"/>
    <w:tmpl w:val="43D25E6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5" w15:restartNumberingAfterBreak="0">
    <w:nsid w:val="635D4238"/>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6" w15:restartNumberingAfterBreak="0">
    <w:nsid w:val="651364CE"/>
    <w:multiLevelType w:val="hybridMultilevel"/>
    <w:tmpl w:val="E912E4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7" w15:restartNumberingAfterBreak="0">
    <w:nsid w:val="65B22F12"/>
    <w:multiLevelType w:val="hybridMultilevel"/>
    <w:tmpl w:val="6002BCC6"/>
    <w:lvl w:ilvl="0" w:tplc="D4823F36">
      <w:start w:val="1"/>
      <w:numFmt w:val="decimal"/>
      <w:lvlText w:val="%1."/>
      <w:lvlJc w:val="left"/>
      <w:pPr>
        <w:ind w:left="3192" w:hanging="360"/>
      </w:pPr>
      <w:rPr>
        <w:rFonts w:hint="default"/>
      </w:rPr>
    </w:lvl>
    <w:lvl w:ilvl="1" w:tplc="080A0019" w:tentative="1">
      <w:start w:val="1"/>
      <w:numFmt w:val="lowerLetter"/>
      <w:lvlText w:val="%2."/>
      <w:lvlJc w:val="left"/>
      <w:pPr>
        <w:ind w:left="3912" w:hanging="360"/>
      </w:pPr>
    </w:lvl>
    <w:lvl w:ilvl="2" w:tplc="080A001B" w:tentative="1">
      <w:start w:val="1"/>
      <w:numFmt w:val="lowerRoman"/>
      <w:lvlText w:val="%3."/>
      <w:lvlJc w:val="right"/>
      <w:pPr>
        <w:ind w:left="4632" w:hanging="180"/>
      </w:pPr>
    </w:lvl>
    <w:lvl w:ilvl="3" w:tplc="080A000F" w:tentative="1">
      <w:start w:val="1"/>
      <w:numFmt w:val="decimal"/>
      <w:lvlText w:val="%4."/>
      <w:lvlJc w:val="left"/>
      <w:pPr>
        <w:ind w:left="5352" w:hanging="360"/>
      </w:pPr>
    </w:lvl>
    <w:lvl w:ilvl="4" w:tplc="080A0019" w:tentative="1">
      <w:start w:val="1"/>
      <w:numFmt w:val="lowerLetter"/>
      <w:lvlText w:val="%5."/>
      <w:lvlJc w:val="left"/>
      <w:pPr>
        <w:ind w:left="6072" w:hanging="360"/>
      </w:pPr>
    </w:lvl>
    <w:lvl w:ilvl="5" w:tplc="080A001B" w:tentative="1">
      <w:start w:val="1"/>
      <w:numFmt w:val="lowerRoman"/>
      <w:lvlText w:val="%6."/>
      <w:lvlJc w:val="right"/>
      <w:pPr>
        <w:ind w:left="6792" w:hanging="180"/>
      </w:pPr>
    </w:lvl>
    <w:lvl w:ilvl="6" w:tplc="080A000F" w:tentative="1">
      <w:start w:val="1"/>
      <w:numFmt w:val="decimal"/>
      <w:lvlText w:val="%7."/>
      <w:lvlJc w:val="left"/>
      <w:pPr>
        <w:ind w:left="7512" w:hanging="360"/>
      </w:pPr>
    </w:lvl>
    <w:lvl w:ilvl="7" w:tplc="080A0019" w:tentative="1">
      <w:start w:val="1"/>
      <w:numFmt w:val="lowerLetter"/>
      <w:lvlText w:val="%8."/>
      <w:lvlJc w:val="left"/>
      <w:pPr>
        <w:ind w:left="8232" w:hanging="360"/>
      </w:pPr>
    </w:lvl>
    <w:lvl w:ilvl="8" w:tplc="080A001B" w:tentative="1">
      <w:start w:val="1"/>
      <w:numFmt w:val="lowerRoman"/>
      <w:lvlText w:val="%9."/>
      <w:lvlJc w:val="right"/>
      <w:pPr>
        <w:ind w:left="8952" w:hanging="180"/>
      </w:pPr>
    </w:lvl>
  </w:abstractNum>
  <w:abstractNum w:abstractNumId="108" w15:restartNumberingAfterBreak="0">
    <w:nsid w:val="66DB1D30"/>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9" w15:restartNumberingAfterBreak="0">
    <w:nsid w:val="67B84A61"/>
    <w:multiLevelType w:val="hybridMultilevel"/>
    <w:tmpl w:val="3940B7F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10" w15:restartNumberingAfterBreak="0">
    <w:nsid w:val="67C24423"/>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1" w15:restartNumberingAfterBreak="0">
    <w:nsid w:val="68C63AD9"/>
    <w:multiLevelType w:val="hybridMultilevel"/>
    <w:tmpl w:val="22A6B7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2" w15:restartNumberingAfterBreak="0">
    <w:nsid w:val="69DD150C"/>
    <w:multiLevelType w:val="hybridMultilevel"/>
    <w:tmpl w:val="31805ED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3" w15:restartNumberingAfterBreak="0">
    <w:nsid w:val="6AE8108F"/>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4" w15:restartNumberingAfterBreak="0">
    <w:nsid w:val="6B476225"/>
    <w:multiLevelType w:val="hybridMultilevel"/>
    <w:tmpl w:val="825EEE9C"/>
    <w:lvl w:ilvl="0" w:tplc="B3F682F6">
      <w:start w:val="1"/>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15" w15:restartNumberingAfterBreak="0">
    <w:nsid w:val="6B5B3D8E"/>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6" w15:restartNumberingAfterBreak="0">
    <w:nsid w:val="6D47122F"/>
    <w:multiLevelType w:val="hybridMultilevel"/>
    <w:tmpl w:val="22A6B7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7" w15:restartNumberingAfterBreak="0">
    <w:nsid w:val="6DEB2450"/>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8" w15:restartNumberingAfterBreak="0">
    <w:nsid w:val="6F834A1C"/>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9" w15:restartNumberingAfterBreak="0">
    <w:nsid w:val="700116E9"/>
    <w:multiLevelType w:val="hybridMultilevel"/>
    <w:tmpl w:val="22A6B7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0" w15:restartNumberingAfterBreak="0">
    <w:nsid w:val="707F10AB"/>
    <w:multiLevelType w:val="hybridMultilevel"/>
    <w:tmpl w:val="4C4699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1" w15:restartNumberingAfterBreak="0">
    <w:nsid w:val="71797CCA"/>
    <w:multiLevelType w:val="hybridMultilevel"/>
    <w:tmpl w:val="F47E4B48"/>
    <w:lvl w:ilvl="0" w:tplc="42E0DFC2">
      <w:start w:val="10"/>
      <w:numFmt w:val="bullet"/>
      <w:lvlText w:val="-"/>
      <w:lvlJc w:val="left"/>
      <w:pPr>
        <w:ind w:left="1068" w:hanging="360"/>
      </w:pPr>
      <w:rPr>
        <w:rFonts w:ascii="Arial" w:eastAsia="Times New Roman" w:hAnsi="Arial" w:cs="Arial" w:hint="default"/>
      </w:rPr>
    </w:lvl>
    <w:lvl w:ilvl="1" w:tplc="2C0A0003">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22" w15:restartNumberingAfterBreak="0">
    <w:nsid w:val="71E362A6"/>
    <w:multiLevelType w:val="hybridMultilevel"/>
    <w:tmpl w:val="22A6B7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3" w15:restartNumberingAfterBreak="0">
    <w:nsid w:val="72462FB0"/>
    <w:multiLevelType w:val="multilevel"/>
    <w:tmpl w:val="3D56927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4" w15:restartNumberingAfterBreak="0">
    <w:nsid w:val="73600DA5"/>
    <w:multiLevelType w:val="hybridMultilevel"/>
    <w:tmpl w:val="393E6E70"/>
    <w:lvl w:ilvl="0" w:tplc="EFC046B6">
      <w:start w:val="10"/>
      <w:numFmt w:val="bullet"/>
      <w:lvlText w:val="-"/>
      <w:lvlJc w:val="left"/>
      <w:pPr>
        <w:ind w:left="1068" w:hanging="360"/>
      </w:pPr>
      <w:rPr>
        <w:rFonts w:ascii="Arial" w:eastAsia="Times New Roman"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25" w15:restartNumberingAfterBreak="0">
    <w:nsid w:val="74984224"/>
    <w:multiLevelType w:val="hybridMultilevel"/>
    <w:tmpl w:val="2598A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6" w15:restartNumberingAfterBreak="0">
    <w:nsid w:val="750F2192"/>
    <w:multiLevelType w:val="hybridMultilevel"/>
    <w:tmpl w:val="22E636B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27" w15:restartNumberingAfterBreak="0">
    <w:nsid w:val="75551F7A"/>
    <w:multiLevelType w:val="hybridMultilevel"/>
    <w:tmpl w:val="22A6B7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8" w15:restartNumberingAfterBreak="0">
    <w:nsid w:val="76590510"/>
    <w:multiLevelType w:val="hybridMultilevel"/>
    <w:tmpl w:val="6002BCC6"/>
    <w:lvl w:ilvl="0" w:tplc="D4823F36">
      <w:start w:val="1"/>
      <w:numFmt w:val="decimal"/>
      <w:lvlText w:val="%1."/>
      <w:lvlJc w:val="left"/>
      <w:pPr>
        <w:ind w:left="3192" w:hanging="360"/>
      </w:pPr>
      <w:rPr>
        <w:rFonts w:hint="default"/>
      </w:rPr>
    </w:lvl>
    <w:lvl w:ilvl="1" w:tplc="080A0019" w:tentative="1">
      <w:start w:val="1"/>
      <w:numFmt w:val="lowerLetter"/>
      <w:lvlText w:val="%2."/>
      <w:lvlJc w:val="left"/>
      <w:pPr>
        <w:ind w:left="3912" w:hanging="360"/>
      </w:pPr>
    </w:lvl>
    <w:lvl w:ilvl="2" w:tplc="080A001B" w:tentative="1">
      <w:start w:val="1"/>
      <w:numFmt w:val="lowerRoman"/>
      <w:lvlText w:val="%3."/>
      <w:lvlJc w:val="right"/>
      <w:pPr>
        <w:ind w:left="4632" w:hanging="180"/>
      </w:pPr>
    </w:lvl>
    <w:lvl w:ilvl="3" w:tplc="080A000F" w:tentative="1">
      <w:start w:val="1"/>
      <w:numFmt w:val="decimal"/>
      <w:lvlText w:val="%4."/>
      <w:lvlJc w:val="left"/>
      <w:pPr>
        <w:ind w:left="5352" w:hanging="360"/>
      </w:pPr>
    </w:lvl>
    <w:lvl w:ilvl="4" w:tplc="080A0019" w:tentative="1">
      <w:start w:val="1"/>
      <w:numFmt w:val="lowerLetter"/>
      <w:lvlText w:val="%5."/>
      <w:lvlJc w:val="left"/>
      <w:pPr>
        <w:ind w:left="6072" w:hanging="360"/>
      </w:pPr>
    </w:lvl>
    <w:lvl w:ilvl="5" w:tplc="080A001B" w:tentative="1">
      <w:start w:val="1"/>
      <w:numFmt w:val="lowerRoman"/>
      <w:lvlText w:val="%6."/>
      <w:lvlJc w:val="right"/>
      <w:pPr>
        <w:ind w:left="6792" w:hanging="180"/>
      </w:pPr>
    </w:lvl>
    <w:lvl w:ilvl="6" w:tplc="080A000F" w:tentative="1">
      <w:start w:val="1"/>
      <w:numFmt w:val="decimal"/>
      <w:lvlText w:val="%7."/>
      <w:lvlJc w:val="left"/>
      <w:pPr>
        <w:ind w:left="7512" w:hanging="360"/>
      </w:pPr>
    </w:lvl>
    <w:lvl w:ilvl="7" w:tplc="080A0019" w:tentative="1">
      <w:start w:val="1"/>
      <w:numFmt w:val="lowerLetter"/>
      <w:lvlText w:val="%8."/>
      <w:lvlJc w:val="left"/>
      <w:pPr>
        <w:ind w:left="8232" w:hanging="360"/>
      </w:pPr>
    </w:lvl>
    <w:lvl w:ilvl="8" w:tplc="080A001B" w:tentative="1">
      <w:start w:val="1"/>
      <w:numFmt w:val="lowerRoman"/>
      <w:lvlText w:val="%9."/>
      <w:lvlJc w:val="right"/>
      <w:pPr>
        <w:ind w:left="8952" w:hanging="180"/>
      </w:pPr>
    </w:lvl>
  </w:abstractNum>
  <w:abstractNum w:abstractNumId="129" w15:restartNumberingAfterBreak="0">
    <w:nsid w:val="769C1EEA"/>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0" w15:restartNumberingAfterBreak="0">
    <w:nsid w:val="77820346"/>
    <w:multiLevelType w:val="hybridMultilevel"/>
    <w:tmpl w:val="7180AF8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1" w15:restartNumberingAfterBreak="0">
    <w:nsid w:val="786C1612"/>
    <w:multiLevelType w:val="hybridMultilevel"/>
    <w:tmpl w:val="22A6B7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2" w15:restartNumberingAfterBreak="0">
    <w:nsid w:val="789D667E"/>
    <w:multiLevelType w:val="hybridMultilevel"/>
    <w:tmpl w:val="636EF5AA"/>
    <w:lvl w:ilvl="0" w:tplc="FE803A40">
      <w:numFmt w:val="bullet"/>
      <w:lvlText w:val="-"/>
      <w:lvlJc w:val="left"/>
      <w:pPr>
        <w:ind w:left="1068" w:hanging="360"/>
      </w:pPr>
      <w:rPr>
        <w:rFonts w:ascii="Arial" w:eastAsia="Times New Roman" w:hAnsi="Arial" w:cs="Arial" w:hint="default"/>
      </w:rPr>
    </w:lvl>
    <w:lvl w:ilvl="1" w:tplc="080A0003">
      <w:start w:val="1"/>
      <w:numFmt w:val="bullet"/>
      <w:lvlText w:val="o"/>
      <w:lvlJc w:val="left"/>
      <w:pPr>
        <w:ind w:left="1068" w:hanging="360"/>
      </w:pPr>
      <w:rPr>
        <w:rFonts w:ascii="Courier New" w:hAnsi="Courier New" w:cs="Courier New" w:hint="default"/>
      </w:rPr>
    </w:lvl>
    <w:lvl w:ilvl="2" w:tplc="FE803A40">
      <w:numFmt w:val="bullet"/>
      <w:lvlText w:val="-"/>
      <w:lvlJc w:val="left"/>
      <w:pPr>
        <w:ind w:left="1788" w:hanging="360"/>
      </w:pPr>
      <w:rPr>
        <w:rFonts w:ascii="Arial" w:eastAsia="Times New Roman" w:hAnsi="Arial" w:cs="Arial" w:hint="default"/>
      </w:rPr>
    </w:lvl>
    <w:lvl w:ilvl="3" w:tplc="080A0001">
      <w:start w:val="1"/>
      <w:numFmt w:val="bullet"/>
      <w:lvlText w:val=""/>
      <w:lvlJc w:val="left"/>
      <w:pPr>
        <w:ind w:left="2508" w:hanging="360"/>
      </w:pPr>
      <w:rPr>
        <w:rFonts w:ascii="Symbol" w:hAnsi="Symbol" w:hint="default"/>
      </w:rPr>
    </w:lvl>
    <w:lvl w:ilvl="4" w:tplc="080A0003" w:tentative="1">
      <w:start w:val="1"/>
      <w:numFmt w:val="bullet"/>
      <w:lvlText w:val="o"/>
      <w:lvlJc w:val="left"/>
      <w:pPr>
        <w:ind w:left="3228" w:hanging="360"/>
      </w:pPr>
      <w:rPr>
        <w:rFonts w:ascii="Courier New" w:hAnsi="Courier New" w:cs="Courier New" w:hint="default"/>
      </w:rPr>
    </w:lvl>
    <w:lvl w:ilvl="5" w:tplc="080A0005" w:tentative="1">
      <w:start w:val="1"/>
      <w:numFmt w:val="bullet"/>
      <w:lvlText w:val=""/>
      <w:lvlJc w:val="left"/>
      <w:pPr>
        <w:ind w:left="3948" w:hanging="360"/>
      </w:pPr>
      <w:rPr>
        <w:rFonts w:ascii="Wingdings" w:hAnsi="Wingdings" w:hint="default"/>
      </w:rPr>
    </w:lvl>
    <w:lvl w:ilvl="6" w:tplc="080A0001" w:tentative="1">
      <w:start w:val="1"/>
      <w:numFmt w:val="bullet"/>
      <w:lvlText w:val=""/>
      <w:lvlJc w:val="left"/>
      <w:pPr>
        <w:ind w:left="4668" w:hanging="360"/>
      </w:pPr>
      <w:rPr>
        <w:rFonts w:ascii="Symbol" w:hAnsi="Symbol" w:hint="default"/>
      </w:rPr>
    </w:lvl>
    <w:lvl w:ilvl="7" w:tplc="080A0003" w:tentative="1">
      <w:start w:val="1"/>
      <w:numFmt w:val="bullet"/>
      <w:lvlText w:val="o"/>
      <w:lvlJc w:val="left"/>
      <w:pPr>
        <w:ind w:left="5388" w:hanging="360"/>
      </w:pPr>
      <w:rPr>
        <w:rFonts w:ascii="Courier New" w:hAnsi="Courier New" w:cs="Courier New" w:hint="default"/>
      </w:rPr>
    </w:lvl>
    <w:lvl w:ilvl="8" w:tplc="080A0005" w:tentative="1">
      <w:start w:val="1"/>
      <w:numFmt w:val="bullet"/>
      <w:lvlText w:val=""/>
      <w:lvlJc w:val="left"/>
      <w:pPr>
        <w:ind w:left="6108" w:hanging="360"/>
      </w:pPr>
      <w:rPr>
        <w:rFonts w:ascii="Wingdings" w:hAnsi="Wingdings" w:hint="default"/>
      </w:rPr>
    </w:lvl>
  </w:abstractNum>
  <w:abstractNum w:abstractNumId="133" w15:restartNumberingAfterBreak="0">
    <w:nsid w:val="78E52CCC"/>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4" w15:restartNumberingAfterBreak="0">
    <w:nsid w:val="79337599"/>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5" w15:restartNumberingAfterBreak="0">
    <w:nsid w:val="79DB1113"/>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6" w15:restartNumberingAfterBreak="0">
    <w:nsid w:val="79FF799E"/>
    <w:multiLevelType w:val="hybridMultilevel"/>
    <w:tmpl w:val="5254BE1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7" w15:restartNumberingAfterBreak="0">
    <w:nsid w:val="7A282A81"/>
    <w:multiLevelType w:val="hybridMultilevel"/>
    <w:tmpl w:val="BC8E1F4C"/>
    <w:lvl w:ilvl="0" w:tplc="3FE45900">
      <w:start w:val="1"/>
      <w:numFmt w:val="decimal"/>
      <w:lvlText w:val="%1."/>
      <w:lvlJc w:val="left"/>
      <w:pPr>
        <w:ind w:left="1068" w:hanging="360"/>
      </w:pPr>
      <w:rPr>
        <w:rFonts w:hint="default"/>
      </w:rPr>
    </w:lvl>
    <w:lvl w:ilvl="1" w:tplc="080A0019">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38" w15:restartNumberingAfterBreak="0">
    <w:nsid w:val="7A6D6D74"/>
    <w:multiLevelType w:val="hybridMultilevel"/>
    <w:tmpl w:val="5E344D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9" w15:restartNumberingAfterBreak="0">
    <w:nsid w:val="7B320AFF"/>
    <w:multiLevelType w:val="hybridMultilevel"/>
    <w:tmpl w:val="5254BE1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0" w15:restartNumberingAfterBreak="0">
    <w:nsid w:val="7BB11A3F"/>
    <w:multiLevelType w:val="hybridMultilevel"/>
    <w:tmpl w:val="5254B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1" w15:restartNumberingAfterBreak="0">
    <w:nsid w:val="7D696DF4"/>
    <w:multiLevelType w:val="hybridMultilevel"/>
    <w:tmpl w:val="5E344D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2" w15:restartNumberingAfterBreak="0">
    <w:nsid w:val="7ECF2306"/>
    <w:multiLevelType w:val="hybridMultilevel"/>
    <w:tmpl w:val="86D40E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3" w15:restartNumberingAfterBreak="0">
    <w:nsid w:val="7FF36C84"/>
    <w:multiLevelType w:val="hybridMultilevel"/>
    <w:tmpl w:val="A434D56C"/>
    <w:lvl w:ilvl="0" w:tplc="2C0A0001">
      <w:start w:val="1"/>
      <w:numFmt w:val="bullet"/>
      <w:lvlText w:val=""/>
      <w:lvlJc w:val="left"/>
      <w:pPr>
        <w:ind w:left="1068" w:hanging="360"/>
      </w:pPr>
      <w:rPr>
        <w:rFonts w:ascii="Symbol" w:hAnsi="Symbol" w:hint="default"/>
      </w:rPr>
    </w:lvl>
    <w:lvl w:ilvl="1" w:tplc="2C0A0003">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num w:numId="1">
    <w:abstractNumId w:val="24"/>
  </w:num>
  <w:num w:numId="2">
    <w:abstractNumId w:val="121"/>
  </w:num>
  <w:num w:numId="3">
    <w:abstractNumId w:val="124"/>
  </w:num>
  <w:num w:numId="4">
    <w:abstractNumId w:val="88"/>
  </w:num>
  <w:num w:numId="5">
    <w:abstractNumId w:val="65"/>
  </w:num>
  <w:num w:numId="6">
    <w:abstractNumId w:val="143"/>
  </w:num>
  <w:num w:numId="7">
    <w:abstractNumId w:val="33"/>
  </w:num>
  <w:num w:numId="8">
    <w:abstractNumId w:val="59"/>
  </w:num>
  <w:num w:numId="9">
    <w:abstractNumId w:val="95"/>
  </w:num>
  <w:num w:numId="10">
    <w:abstractNumId w:val="93"/>
  </w:num>
  <w:num w:numId="11">
    <w:abstractNumId w:val="40"/>
  </w:num>
  <w:num w:numId="12">
    <w:abstractNumId w:val="75"/>
  </w:num>
  <w:num w:numId="13">
    <w:abstractNumId w:val="21"/>
  </w:num>
  <w:num w:numId="14">
    <w:abstractNumId w:val="140"/>
  </w:num>
  <w:num w:numId="15">
    <w:abstractNumId w:val="129"/>
  </w:num>
  <w:num w:numId="16">
    <w:abstractNumId w:val="130"/>
  </w:num>
  <w:num w:numId="17">
    <w:abstractNumId w:val="64"/>
  </w:num>
  <w:num w:numId="18">
    <w:abstractNumId w:val="134"/>
  </w:num>
  <w:num w:numId="19">
    <w:abstractNumId w:val="6"/>
  </w:num>
  <w:num w:numId="20">
    <w:abstractNumId w:val="17"/>
  </w:num>
  <w:num w:numId="21">
    <w:abstractNumId w:val="1"/>
  </w:num>
  <w:num w:numId="22">
    <w:abstractNumId w:val="58"/>
  </w:num>
  <w:num w:numId="23">
    <w:abstractNumId w:val="12"/>
  </w:num>
  <w:num w:numId="24">
    <w:abstractNumId w:val="80"/>
  </w:num>
  <w:num w:numId="25">
    <w:abstractNumId w:val="11"/>
  </w:num>
  <w:num w:numId="26">
    <w:abstractNumId w:val="31"/>
  </w:num>
  <w:num w:numId="27">
    <w:abstractNumId w:val="52"/>
  </w:num>
  <w:num w:numId="28">
    <w:abstractNumId w:val="22"/>
  </w:num>
  <w:num w:numId="29">
    <w:abstractNumId w:val="61"/>
  </w:num>
  <w:num w:numId="30">
    <w:abstractNumId w:val="71"/>
  </w:num>
  <w:num w:numId="31">
    <w:abstractNumId w:val="136"/>
  </w:num>
  <w:num w:numId="32">
    <w:abstractNumId w:val="28"/>
  </w:num>
  <w:num w:numId="33">
    <w:abstractNumId w:val="78"/>
  </w:num>
  <w:num w:numId="34">
    <w:abstractNumId w:val="84"/>
  </w:num>
  <w:num w:numId="35">
    <w:abstractNumId w:val="4"/>
  </w:num>
  <w:num w:numId="36">
    <w:abstractNumId w:val="70"/>
  </w:num>
  <w:num w:numId="37">
    <w:abstractNumId w:val="47"/>
  </w:num>
  <w:num w:numId="38">
    <w:abstractNumId w:val="138"/>
  </w:num>
  <w:num w:numId="39">
    <w:abstractNumId w:val="87"/>
  </w:num>
  <w:num w:numId="40">
    <w:abstractNumId w:val="77"/>
  </w:num>
  <w:num w:numId="41">
    <w:abstractNumId w:val="56"/>
  </w:num>
  <w:num w:numId="42">
    <w:abstractNumId w:val="100"/>
  </w:num>
  <w:num w:numId="43">
    <w:abstractNumId w:val="89"/>
  </w:num>
  <w:num w:numId="44">
    <w:abstractNumId w:val="13"/>
  </w:num>
  <w:num w:numId="45">
    <w:abstractNumId w:val="16"/>
  </w:num>
  <w:num w:numId="46">
    <w:abstractNumId w:val="44"/>
  </w:num>
  <w:num w:numId="47">
    <w:abstractNumId w:val="67"/>
  </w:num>
  <w:num w:numId="48">
    <w:abstractNumId w:val="46"/>
  </w:num>
  <w:num w:numId="49">
    <w:abstractNumId w:val="117"/>
  </w:num>
  <w:num w:numId="50">
    <w:abstractNumId w:val="118"/>
  </w:num>
  <w:num w:numId="51">
    <w:abstractNumId w:val="15"/>
  </w:num>
  <w:num w:numId="52">
    <w:abstractNumId w:val="3"/>
  </w:num>
  <w:num w:numId="53">
    <w:abstractNumId w:val="141"/>
  </w:num>
  <w:num w:numId="54">
    <w:abstractNumId w:val="102"/>
  </w:num>
  <w:num w:numId="55">
    <w:abstractNumId w:val="62"/>
  </w:num>
  <w:num w:numId="56">
    <w:abstractNumId w:val="38"/>
  </w:num>
  <w:num w:numId="57">
    <w:abstractNumId w:val="83"/>
  </w:num>
  <w:num w:numId="58">
    <w:abstractNumId w:val="113"/>
  </w:num>
  <w:num w:numId="59">
    <w:abstractNumId w:val="0"/>
  </w:num>
  <w:num w:numId="60">
    <w:abstractNumId w:val="18"/>
  </w:num>
  <w:num w:numId="61">
    <w:abstractNumId w:val="106"/>
  </w:num>
  <w:num w:numId="62">
    <w:abstractNumId w:val="39"/>
  </w:num>
  <w:num w:numId="63">
    <w:abstractNumId w:val="133"/>
  </w:num>
  <w:num w:numId="64">
    <w:abstractNumId w:val="30"/>
  </w:num>
  <w:num w:numId="65">
    <w:abstractNumId w:val="57"/>
  </w:num>
  <w:num w:numId="66">
    <w:abstractNumId w:val="104"/>
  </w:num>
  <w:num w:numId="67">
    <w:abstractNumId w:val="108"/>
  </w:num>
  <w:num w:numId="68">
    <w:abstractNumId w:val="48"/>
  </w:num>
  <w:num w:numId="69">
    <w:abstractNumId w:val="135"/>
  </w:num>
  <w:num w:numId="70">
    <w:abstractNumId w:val="42"/>
  </w:num>
  <w:num w:numId="71">
    <w:abstractNumId w:val="8"/>
  </w:num>
  <w:num w:numId="72">
    <w:abstractNumId w:val="115"/>
  </w:num>
  <w:num w:numId="73">
    <w:abstractNumId w:val="7"/>
  </w:num>
  <w:num w:numId="74">
    <w:abstractNumId w:val="110"/>
  </w:num>
  <w:num w:numId="75">
    <w:abstractNumId w:val="60"/>
  </w:num>
  <w:num w:numId="76">
    <w:abstractNumId w:val="85"/>
  </w:num>
  <w:num w:numId="77">
    <w:abstractNumId w:val="139"/>
  </w:num>
  <w:num w:numId="78">
    <w:abstractNumId w:val="36"/>
  </w:num>
  <w:num w:numId="79">
    <w:abstractNumId w:val="105"/>
  </w:num>
  <w:num w:numId="80">
    <w:abstractNumId w:val="99"/>
  </w:num>
  <w:num w:numId="81">
    <w:abstractNumId w:val="91"/>
  </w:num>
  <w:num w:numId="82">
    <w:abstractNumId w:val="10"/>
  </w:num>
  <w:num w:numId="83">
    <w:abstractNumId w:val="41"/>
  </w:num>
  <w:num w:numId="84">
    <w:abstractNumId w:val="45"/>
  </w:num>
  <w:num w:numId="85">
    <w:abstractNumId w:val="20"/>
  </w:num>
  <w:num w:numId="86">
    <w:abstractNumId w:val="14"/>
  </w:num>
  <w:num w:numId="87">
    <w:abstractNumId w:val="51"/>
  </w:num>
  <w:num w:numId="88">
    <w:abstractNumId w:val="82"/>
  </w:num>
  <w:num w:numId="89">
    <w:abstractNumId w:val="94"/>
  </w:num>
  <w:num w:numId="90">
    <w:abstractNumId w:val="34"/>
  </w:num>
  <w:num w:numId="91">
    <w:abstractNumId w:val="98"/>
  </w:num>
  <w:num w:numId="92">
    <w:abstractNumId w:val="96"/>
  </w:num>
  <w:num w:numId="93">
    <w:abstractNumId w:val="43"/>
  </w:num>
  <w:num w:numId="94">
    <w:abstractNumId w:val="114"/>
  </w:num>
  <w:num w:numId="95">
    <w:abstractNumId w:val="123"/>
  </w:num>
  <w:num w:numId="96">
    <w:abstractNumId w:val="101"/>
  </w:num>
  <w:num w:numId="97">
    <w:abstractNumId w:val="54"/>
  </w:num>
  <w:num w:numId="98">
    <w:abstractNumId w:val="103"/>
  </w:num>
  <w:num w:numId="99">
    <w:abstractNumId w:val="109"/>
  </w:num>
  <w:num w:numId="100">
    <w:abstractNumId w:val="63"/>
  </w:num>
  <w:num w:numId="101">
    <w:abstractNumId w:val="19"/>
  </w:num>
  <w:num w:numId="102">
    <w:abstractNumId w:val="23"/>
  </w:num>
  <w:num w:numId="103">
    <w:abstractNumId w:val="76"/>
  </w:num>
  <w:num w:numId="104">
    <w:abstractNumId w:val="32"/>
  </w:num>
  <w:num w:numId="105">
    <w:abstractNumId w:val="81"/>
  </w:num>
  <w:num w:numId="106">
    <w:abstractNumId w:val="37"/>
  </w:num>
  <w:num w:numId="107">
    <w:abstractNumId w:val="25"/>
  </w:num>
  <w:num w:numId="108">
    <w:abstractNumId w:val="126"/>
  </w:num>
  <w:num w:numId="109">
    <w:abstractNumId w:val="97"/>
  </w:num>
  <w:num w:numId="110">
    <w:abstractNumId w:val="26"/>
  </w:num>
  <w:num w:numId="111">
    <w:abstractNumId w:val="125"/>
  </w:num>
  <w:num w:numId="112">
    <w:abstractNumId w:val="112"/>
  </w:num>
  <w:num w:numId="113">
    <w:abstractNumId w:val="119"/>
  </w:num>
  <w:num w:numId="114">
    <w:abstractNumId w:val="131"/>
  </w:num>
  <w:num w:numId="115">
    <w:abstractNumId w:val="90"/>
  </w:num>
  <w:num w:numId="116">
    <w:abstractNumId w:val="2"/>
  </w:num>
  <w:num w:numId="117">
    <w:abstractNumId w:val="120"/>
  </w:num>
  <w:num w:numId="118">
    <w:abstractNumId w:val="9"/>
  </w:num>
  <w:num w:numId="119">
    <w:abstractNumId w:val="122"/>
  </w:num>
  <w:num w:numId="120">
    <w:abstractNumId w:val="111"/>
  </w:num>
  <w:num w:numId="121">
    <w:abstractNumId w:val="53"/>
  </w:num>
  <w:num w:numId="122">
    <w:abstractNumId w:val="27"/>
  </w:num>
  <w:num w:numId="123">
    <w:abstractNumId w:val="116"/>
  </w:num>
  <w:num w:numId="124">
    <w:abstractNumId w:val="35"/>
  </w:num>
  <w:num w:numId="125">
    <w:abstractNumId w:val="49"/>
  </w:num>
  <w:num w:numId="126">
    <w:abstractNumId w:val="127"/>
  </w:num>
  <w:num w:numId="127">
    <w:abstractNumId w:val="137"/>
  </w:num>
  <w:num w:numId="128">
    <w:abstractNumId w:val="92"/>
  </w:num>
  <w:num w:numId="129">
    <w:abstractNumId w:val="69"/>
  </w:num>
  <w:num w:numId="130">
    <w:abstractNumId w:val="132"/>
  </w:num>
  <w:num w:numId="131">
    <w:abstractNumId w:val="79"/>
  </w:num>
  <w:num w:numId="132">
    <w:abstractNumId w:val="74"/>
  </w:num>
  <w:num w:numId="133">
    <w:abstractNumId w:val="55"/>
  </w:num>
  <w:num w:numId="134">
    <w:abstractNumId w:val="5"/>
  </w:num>
  <w:num w:numId="135">
    <w:abstractNumId w:val="50"/>
  </w:num>
  <w:num w:numId="136">
    <w:abstractNumId w:val="128"/>
  </w:num>
  <w:num w:numId="137">
    <w:abstractNumId w:val="73"/>
  </w:num>
  <w:num w:numId="138">
    <w:abstractNumId w:val="107"/>
  </w:num>
  <w:num w:numId="139">
    <w:abstractNumId w:val="66"/>
  </w:num>
  <w:num w:numId="140">
    <w:abstractNumId w:val="29"/>
  </w:num>
  <w:num w:numId="141">
    <w:abstractNumId w:val="142"/>
  </w:num>
  <w:num w:numId="142">
    <w:abstractNumId w:val="86"/>
  </w:num>
  <w:num w:numId="143">
    <w:abstractNumId w:val="72"/>
  </w:num>
  <w:num w:numId="144">
    <w:abstractNumId w:val="68"/>
  </w:num>
  <w:numIdMacAtCleanup w:val="1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555C"/>
    <w:rsid w:val="000005B8"/>
    <w:rsid w:val="00001021"/>
    <w:rsid w:val="00001A6B"/>
    <w:rsid w:val="00001CB7"/>
    <w:rsid w:val="000024BE"/>
    <w:rsid w:val="00002CC0"/>
    <w:rsid w:val="00004AF2"/>
    <w:rsid w:val="00005030"/>
    <w:rsid w:val="00005C45"/>
    <w:rsid w:val="00007658"/>
    <w:rsid w:val="00007DEC"/>
    <w:rsid w:val="00007E18"/>
    <w:rsid w:val="0001055D"/>
    <w:rsid w:val="00010DE1"/>
    <w:rsid w:val="00010E57"/>
    <w:rsid w:val="000114DA"/>
    <w:rsid w:val="00011740"/>
    <w:rsid w:val="00013644"/>
    <w:rsid w:val="000146D2"/>
    <w:rsid w:val="00014EC4"/>
    <w:rsid w:val="000156E1"/>
    <w:rsid w:val="000211E4"/>
    <w:rsid w:val="000221FE"/>
    <w:rsid w:val="00023AF8"/>
    <w:rsid w:val="00025415"/>
    <w:rsid w:val="00025A9F"/>
    <w:rsid w:val="00025C24"/>
    <w:rsid w:val="000267ED"/>
    <w:rsid w:val="00030177"/>
    <w:rsid w:val="0003050B"/>
    <w:rsid w:val="00030631"/>
    <w:rsid w:val="0003337A"/>
    <w:rsid w:val="00033BEC"/>
    <w:rsid w:val="000346B1"/>
    <w:rsid w:val="00035B5E"/>
    <w:rsid w:val="000368FB"/>
    <w:rsid w:val="00037A78"/>
    <w:rsid w:val="00040D70"/>
    <w:rsid w:val="00042C54"/>
    <w:rsid w:val="00043151"/>
    <w:rsid w:val="000437A7"/>
    <w:rsid w:val="0004479A"/>
    <w:rsid w:val="00044BD0"/>
    <w:rsid w:val="00044F50"/>
    <w:rsid w:val="00045888"/>
    <w:rsid w:val="0004642D"/>
    <w:rsid w:val="000469CD"/>
    <w:rsid w:val="00050F8A"/>
    <w:rsid w:val="000531AF"/>
    <w:rsid w:val="00053265"/>
    <w:rsid w:val="000534BB"/>
    <w:rsid w:val="00053CA4"/>
    <w:rsid w:val="00053D38"/>
    <w:rsid w:val="00054C91"/>
    <w:rsid w:val="00055D50"/>
    <w:rsid w:val="0005629D"/>
    <w:rsid w:val="0006175D"/>
    <w:rsid w:val="000642CF"/>
    <w:rsid w:val="00064B74"/>
    <w:rsid w:val="0006605E"/>
    <w:rsid w:val="00066399"/>
    <w:rsid w:val="00067500"/>
    <w:rsid w:val="00067D4A"/>
    <w:rsid w:val="0007113D"/>
    <w:rsid w:val="000739A0"/>
    <w:rsid w:val="000753A8"/>
    <w:rsid w:val="00075525"/>
    <w:rsid w:val="0007656D"/>
    <w:rsid w:val="00076FBD"/>
    <w:rsid w:val="00077705"/>
    <w:rsid w:val="000805C4"/>
    <w:rsid w:val="00081E37"/>
    <w:rsid w:val="000823D1"/>
    <w:rsid w:val="00082453"/>
    <w:rsid w:val="00083CB1"/>
    <w:rsid w:val="00086469"/>
    <w:rsid w:val="00086BCC"/>
    <w:rsid w:val="00086F9A"/>
    <w:rsid w:val="000879CC"/>
    <w:rsid w:val="000902C8"/>
    <w:rsid w:val="000915BF"/>
    <w:rsid w:val="00093190"/>
    <w:rsid w:val="00095549"/>
    <w:rsid w:val="00095D98"/>
    <w:rsid w:val="000A0020"/>
    <w:rsid w:val="000A1252"/>
    <w:rsid w:val="000A1955"/>
    <w:rsid w:val="000A1AC6"/>
    <w:rsid w:val="000A1B28"/>
    <w:rsid w:val="000A1ECC"/>
    <w:rsid w:val="000A28B8"/>
    <w:rsid w:val="000A4966"/>
    <w:rsid w:val="000A5846"/>
    <w:rsid w:val="000A7095"/>
    <w:rsid w:val="000A7363"/>
    <w:rsid w:val="000B0496"/>
    <w:rsid w:val="000B0F28"/>
    <w:rsid w:val="000B15FE"/>
    <w:rsid w:val="000B17F3"/>
    <w:rsid w:val="000B3BC1"/>
    <w:rsid w:val="000B4233"/>
    <w:rsid w:val="000B43DD"/>
    <w:rsid w:val="000B4435"/>
    <w:rsid w:val="000B4CA1"/>
    <w:rsid w:val="000B4E5F"/>
    <w:rsid w:val="000B5BC2"/>
    <w:rsid w:val="000B6D55"/>
    <w:rsid w:val="000C094B"/>
    <w:rsid w:val="000C1196"/>
    <w:rsid w:val="000C1696"/>
    <w:rsid w:val="000C23CA"/>
    <w:rsid w:val="000C289E"/>
    <w:rsid w:val="000C464D"/>
    <w:rsid w:val="000C5389"/>
    <w:rsid w:val="000C6E7E"/>
    <w:rsid w:val="000D0317"/>
    <w:rsid w:val="000D1BF8"/>
    <w:rsid w:val="000D1EDE"/>
    <w:rsid w:val="000D354C"/>
    <w:rsid w:val="000D5B9C"/>
    <w:rsid w:val="000D5BFF"/>
    <w:rsid w:val="000D64B0"/>
    <w:rsid w:val="000D6ACB"/>
    <w:rsid w:val="000E17FC"/>
    <w:rsid w:val="000E29F4"/>
    <w:rsid w:val="000E3EB8"/>
    <w:rsid w:val="000E47BA"/>
    <w:rsid w:val="000E55F0"/>
    <w:rsid w:val="000E5A11"/>
    <w:rsid w:val="000E5E57"/>
    <w:rsid w:val="000E68C0"/>
    <w:rsid w:val="000E6B94"/>
    <w:rsid w:val="000E72A2"/>
    <w:rsid w:val="000F017A"/>
    <w:rsid w:val="000F177E"/>
    <w:rsid w:val="000F2F58"/>
    <w:rsid w:val="000F2FCE"/>
    <w:rsid w:val="000F54FB"/>
    <w:rsid w:val="000F5809"/>
    <w:rsid w:val="000F6215"/>
    <w:rsid w:val="000F7A7A"/>
    <w:rsid w:val="00100025"/>
    <w:rsid w:val="001000E0"/>
    <w:rsid w:val="00100CE1"/>
    <w:rsid w:val="00102D0A"/>
    <w:rsid w:val="00104501"/>
    <w:rsid w:val="00104FA9"/>
    <w:rsid w:val="0010506D"/>
    <w:rsid w:val="001054D9"/>
    <w:rsid w:val="00105BD2"/>
    <w:rsid w:val="00106348"/>
    <w:rsid w:val="001066C6"/>
    <w:rsid w:val="001071ED"/>
    <w:rsid w:val="00107508"/>
    <w:rsid w:val="001102F8"/>
    <w:rsid w:val="00110907"/>
    <w:rsid w:val="001122CC"/>
    <w:rsid w:val="00113CF4"/>
    <w:rsid w:val="00113DA2"/>
    <w:rsid w:val="00114469"/>
    <w:rsid w:val="00116C90"/>
    <w:rsid w:val="001203CE"/>
    <w:rsid w:val="00120B9E"/>
    <w:rsid w:val="001217BD"/>
    <w:rsid w:val="001226AC"/>
    <w:rsid w:val="00122EC5"/>
    <w:rsid w:val="00123A51"/>
    <w:rsid w:val="00123C29"/>
    <w:rsid w:val="001247EE"/>
    <w:rsid w:val="00124957"/>
    <w:rsid w:val="00124D13"/>
    <w:rsid w:val="001251CA"/>
    <w:rsid w:val="00125D39"/>
    <w:rsid w:val="0012604D"/>
    <w:rsid w:val="0012624D"/>
    <w:rsid w:val="00126B20"/>
    <w:rsid w:val="001273CB"/>
    <w:rsid w:val="00127967"/>
    <w:rsid w:val="00127E1D"/>
    <w:rsid w:val="00131332"/>
    <w:rsid w:val="00131402"/>
    <w:rsid w:val="0013155D"/>
    <w:rsid w:val="001325DF"/>
    <w:rsid w:val="001334CD"/>
    <w:rsid w:val="00134AEF"/>
    <w:rsid w:val="00135220"/>
    <w:rsid w:val="0013536F"/>
    <w:rsid w:val="00136903"/>
    <w:rsid w:val="00136EFC"/>
    <w:rsid w:val="00137229"/>
    <w:rsid w:val="0013760F"/>
    <w:rsid w:val="00140C13"/>
    <w:rsid w:val="00141007"/>
    <w:rsid w:val="00141682"/>
    <w:rsid w:val="00141BCA"/>
    <w:rsid w:val="00142C86"/>
    <w:rsid w:val="0014319E"/>
    <w:rsid w:val="0014405A"/>
    <w:rsid w:val="00146F56"/>
    <w:rsid w:val="00147495"/>
    <w:rsid w:val="00147990"/>
    <w:rsid w:val="00147ABA"/>
    <w:rsid w:val="00150970"/>
    <w:rsid w:val="00150AE2"/>
    <w:rsid w:val="00150BD6"/>
    <w:rsid w:val="00151D5A"/>
    <w:rsid w:val="0015209E"/>
    <w:rsid w:val="001524C5"/>
    <w:rsid w:val="00152876"/>
    <w:rsid w:val="00152E0F"/>
    <w:rsid w:val="00153A9F"/>
    <w:rsid w:val="0015414A"/>
    <w:rsid w:val="0015419B"/>
    <w:rsid w:val="0015495E"/>
    <w:rsid w:val="00154BFB"/>
    <w:rsid w:val="00155407"/>
    <w:rsid w:val="00157834"/>
    <w:rsid w:val="0016014F"/>
    <w:rsid w:val="0016088F"/>
    <w:rsid w:val="00160BE5"/>
    <w:rsid w:val="00160E3E"/>
    <w:rsid w:val="00161BED"/>
    <w:rsid w:val="00162A5F"/>
    <w:rsid w:val="00163BC2"/>
    <w:rsid w:val="0016410B"/>
    <w:rsid w:val="0016549F"/>
    <w:rsid w:val="00166183"/>
    <w:rsid w:val="00166868"/>
    <w:rsid w:val="00166A14"/>
    <w:rsid w:val="0017108B"/>
    <w:rsid w:val="00172C64"/>
    <w:rsid w:val="001744D7"/>
    <w:rsid w:val="00174751"/>
    <w:rsid w:val="00176974"/>
    <w:rsid w:val="00176C8A"/>
    <w:rsid w:val="00176D63"/>
    <w:rsid w:val="0018021E"/>
    <w:rsid w:val="0018043E"/>
    <w:rsid w:val="0018059E"/>
    <w:rsid w:val="001808A8"/>
    <w:rsid w:val="0018111C"/>
    <w:rsid w:val="00181361"/>
    <w:rsid w:val="001823EC"/>
    <w:rsid w:val="001835D4"/>
    <w:rsid w:val="00183E77"/>
    <w:rsid w:val="00186869"/>
    <w:rsid w:val="00187632"/>
    <w:rsid w:val="00190919"/>
    <w:rsid w:val="001931D0"/>
    <w:rsid w:val="00193563"/>
    <w:rsid w:val="001948B5"/>
    <w:rsid w:val="0019518D"/>
    <w:rsid w:val="001971B0"/>
    <w:rsid w:val="001971E1"/>
    <w:rsid w:val="0019756A"/>
    <w:rsid w:val="001A07D8"/>
    <w:rsid w:val="001A10A5"/>
    <w:rsid w:val="001A1B37"/>
    <w:rsid w:val="001A2394"/>
    <w:rsid w:val="001A2EA8"/>
    <w:rsid w:val="001A34B2"/>
    <w:rsid w:val="001A4478"/>
    <w:rsid w:val="001A61E6"/>
    <w:rsid w:val="001A6CD6"/>
    <w:rsid w:val="001B3225"/>
    <w:rsid w:val="001B4153"/>
    <w:rsid w:val="001B4575"/>
    <w:rsid w:val="001B4A3F"/>
    <w:rsid w:val="001B4B1A"/>
    <w:rsid w:val="001B5A80"/>
    <w:rsid w:val="001B635D"/>
    <w:rsid w:val="001B6736"/>
    <w:rsid w:val="001B6C45"/>
    <w:rsid w:val="001B7040"/>
    <w:rsid w:val="001B70CF"/>
    <w:rsid w:val="001B7400"/>
    <w:rsid w:val="001B7BB1"/>
    <w:rsid w:val="001C0DAF"/>
    <w:rsid w:val="001C182E"/>
    <w:rsid w:val="001C32B8"/>
    <w:rsid w:val="001C3F93"/>
    <w:rsid w:val="001C4510"/>
    <w:rsid w:val="001C5709"/>
    <w:rsid w:val="001C64A3"/>
    <w:rsid w:val="001C6BE0"/>
    <w:rsid w:val="001C6C33"/>
    <w:rsid w:val="001C76A2"/>
    <w:rsid w:val="001C7D1B"/>
    <w:rsid w:val="001D11A1"/>
    <w:rsid w:val="001D136F"/>
    <w:rsid w:val="001D137F"/>
    <w:rsid w:val="001D13D7"/>
    <w:rsid w:val="001D24B6"/>
    <w:rsid w:val="001D3E76"/>
    <w:rsid w:val="001D4E3E"/>
    <w:rsid w:val="001D554E"/>
    <w:rsid w:val="001D57FF"/>
    <w:rsid w:val="001D58BA"/>
    <w:rsid w:val="001D5D67"/>
    <w:rsid w:val="001D6E89"/>
    <w:rsid w:val="001E088A"/>
    <w:rsid w:val="001E0DA3"/>
    <w:rsid w:val="001E36E1"/>
    <w:rsid w:val="001E3CD3"/>
    <w:rsid w:val="001E3D60"/>
    <w:rsid w:val="001E541E"/>
    <w:rsid w:val="001E6B55"/>
    <w:rsid w:val="001E7630"/>
    <w:rsid w:val="001F041A"/>
    <w:rsid w:val="001F1FAE"/>
    <w:rsid w:val="001F250E"/>
    <w:rsid w:val="001F32D5"/>
    <w:rsid w:val="001F399C"/>
    <w:rsid w:val="001F4AAA"/>
    <w:rsid w:val="001F51F8"/>
    <w:rsid w:val="002004D0"/>
    <w:rsid w:val="00202564"/>
    <w:rsid w:val="00202807"/>
    <w:rsid w:val="00202984"/>
    <w:rsid w:val="00202B7D"/>
    <w:rsid w:val="0020353F"/>
    <w:rsid w:val="00203773"/>
    <w:rsid w:val="00204E6D"/>
    <w:rsid w:val="00206413"/>
    <w:rsid w:val="00207543"/>
    <w:rsid w:val="00210763"/>
    <w:rsid w:val="00210B35"/>
    <w:rsid w:val="00210BE9"/>
    <w:rsid w:val="002147C1"/>
    <w:rsid w:val="00214832"/>
    <w:rsid w:val="0021553A"/>
    <w:rsid w:val="0021555F"/>
    <w:rsid w:val="00215948"/>
    <w:rsid w:val="002166BA"/>
    <w:rsid w:val="00216A7A"/>
    <w:rsid w:val="002171F2"/>
    <w:rsid w:val="002201BC"/>
    <w:rsid w:val="00221140"/>
    <w:rsid w:val="00221E81"/>
    <w:rsid w:val="00223006"/>
    <w:rsid w:val="002237EB"/>
    <w:rsid w:val="00224872"/>
    <w:rsid w:val="002272AA"/>
    <w:rsid w:val="00230009"/>
    <w:rsid w:val="00230034"/>
    <w:rsid w:val="002306E2"/>
    <w:rsid w:val="00231192"/>
    <w:rsid w:val="0023188F"/>
    <w:rsid w:val="00231E97"/>
    <w:rsid w:val="00232D2F"/>
    <w:rsid w:val="002331D4"/>
    <w:rsid w:val="0023461C"/>
    <w:rsid w:val="00234A0C"/>
    <w:rsid w:val="00235B3A"/>
    <w:rsid w:val="00236144"/>
    <w:rsid w:val="00236159"/>
    <w:rsid w:val="00236B8D"/>
    <w:rsid w:val="00237E4D"/>
    <w:rsid w:val="00237E60"/>
    <w:rsid w:val="002401D8"/>
    <w:rsid w:val="002407D4"/>
    <w:rsid w:val="002430FB"/>
    <w:rsid w:val="0024439A"/>
    <w:rsid w:val="00244B45"/>
    <w:rsid w:val="0024501A"/>
    <w:rsid w:val="00245563"/>
    <w:rsid w:val="00245812"/>
    <w:rsid w:val="0024658D"/>
    <w:rsid w:val="00246FD7"/>
    <w:rsid w:val="0024700C"/>
    <w:rsid w:val="00247738"/>
    <w:rsid w:val="00247A4A"/>
    <w:rsid w:val="00250A56"/>
    <w:rsid w:val="002510A1"/>
    <w:rsid w:val="00254C7D"/>
    <w:rsid w:val="00254CF9"/>
    <w:rsid w:val="0025592E"/>
    <w:rsid w:val="00255F90"/>
    <w:rsid w:val="0025638D"/>
    <w:rsid w:val="002569C1"/>
    <w:rsid w:val="002571C7"/>
    <w:rsid w:val="00257201"/>
    <w:rsid w:val="00257E2C"/>
    <w:rsid w:val="002600FF"/>
    <w:rsid w:val="00260A06"/>
    <w:rsid w:val="00261AAE"/>
    <w:rsid w:val="002641A2"/>
    <w:rsid w:val="002669E3"/>
    <w:rsid w:val="00267326"/>
    <w:rsid w:val="00270310"/>
    <w:rsid w:val="0027114C"/>
    <w:rsid w:val="0027169F"/>
    <w:rsid w:val="00271D57"/>
    <w:rsid w:val="00271E0E"/>
    <w:rsid w:val="0027381F"/>
    <w:rsid w:val="00273B06"/>
    <w:rsid w:val="00276219"/>
    <w:rsid w:val="00276FAA"/>
    <w:rsid w:val="00281B7C"/>
    <w:rsid w:val="00281EE3"/>
    <w:rsid w:val="00283763"/>
    <w:rsid w:val="0028635E"/>
    <w:rsid w:val="002870D5"/>
    <w:rsid w:val="00287410"/>
    <w:rsid w:val="00291526"/>
    <w:rsid w:val="00291933"/>
    <w:rsid w:val="00292E18"/>
    <w:rsid w:val="00292F39"/>
    <w:rsid w:val="0029317A"/>
    <w:rsid w:val="0029612F"/>
    <w:rsid w:val="00296A37"/>
    <w:rsid w:val="00296AAF"/>
    <w:rsid w:val="002970D0"/>
    <w:rsid w:val="002A055C"/>
    <w:rsid w:val="002A0D83"/>
    <w:rsid w:val="002A1AF3"/>
    <w:rsid w:val="002A230A"/>
    <w:rsid w:val="002A42E1"/>
    <w:rsid w:val="002A5B41"/>
    <w:rsid w:val="002A61EA"/>
    <w:rsid w:val="002A7414"/>
    <w:rsid w:val="002A77CE"/>
    <w:rsid w:val="002B01D9"/>
    <w:rsid w:val="002B074E"/>
    <w:rsid w:val="002B1FDB"/>
    <w:rsid w:val="002B2009"/>
    <w:rsid w:val="002B496E"/>
    <w:rsid w:val="002B5323"/>
    <w:rsid w:val="002B5A11"/>
    <w:rsid w:val="002B5C9D"/>
    <w:rsid w:val="002B757B"/>
    <w:rsid w:val="002C0196"/>
    <w:rsid w:val="002C0570"/>
    <w:rsid w:val="002C0B89"/>
    <w:rsid w:val="002C10B8"/>
    <w:rsid w:val="002C2B66"/>
    <w:rsid w:val="002C4DD5"/>
    <w:rsid w:val="002C4EFF"/>
    <w:rsid w:val="002C696C"/>
    <w:rsid w:val="002C72D5"/>
    <w:rsid w:val="002C7B77"/>
    <w:rsid w:val="002D0B0B"/>
    <w:rsid w:val="002D1620"/>
    <w:rsid w:val="002D22E0"/>
    <w:rsid w:val="002D2A55"/>
    <w:rsid w:val="002D3DF9"/>
    <w:rsid w:val="002D5516"/>
    <w:rsid w:val="002D60EB"/>
    <w:rsid w:val="002D68C6"/>
    <w:rsid w:val="002E20B0"/>
    <w:rsid w:val="002E27D2"/>
    <w:rsid w:val="002E2A98"/>
    <w:rsid w:val="002E2C3E"/>
    <w:rsid w:val="002E4E15"/>
    <w:rsid w:val="002E69AD"/>
    <w:rsid w:val="002E6E1D"/>
    <w:rsid w:val="002E7B24"/>
    <w:rsid w:val="002F15EB"/>
    <w:rsid w:val="002F1E0F"/>
    <w:rsid w:val="002F1E52"/>
    <w:rsid w:val="002F34A7"/>
    <w:rsid w:val="002F480A"/>
    <w:rsid w:val="002F4AEC"/>
    <w:rsid w:val="002F4D33"/>
    <w:rsid w:val="002F6119"/>
    <w:rsid w:val="002F7562"/>
    <w:rsid w:val="002F75FB"/>
    <w:rsid w:val="00300E05"/>
    <w:rsid w:val="00301A1D"/>
    <w:rsid w:val="00302A3C"/>
    <w:rsid w:val="00304E4B"/>
    <w:rsid w:val="00305D4C"/>
    <w:rsid w:val="00305EE4"/>
    <w:rsid w:val="00306C9C"/>
    <w:rsid w:val="00306DD5"/>
    <w:rsid w:val="00310A2E"/>
    <w:rsid w:val="00310EC4"/>
    <w:rsid w:val="00312AB6"/>
    <w:rsid w:val="00312B09"/>
    <w:rsid w:val="00314411"/>
    <w:rsid w:val="003160D2"/>
    <w:rsid w:val="0031678D"/>
    <w:rsid w:val="003207D2"/>
    <w:rsid w:val="00320C5F"/>
    <w:rsid w:val="00321E2B"/>
    <w:rsid w:val="00323ED0"/>
    <w:rsid w:val="00323F96"/>
    <w:rsid w:val="003243F3"/>
    <w:rsid w:val="00325DE8"/>
    <w:rsid w:val="00326D2C"/>
    <w:rsid w:val="003308F0"/>
    <w:rsid w:val="00331497"/>
    <w:rsid w:val="003317C7"/>
    <w:rsid w:val="0033282C"/>
    <w:rsid w:val="00332A2D"/>
    <w:rsid w:val="00332FBA"/>
    <w:rsid w:val="00335DFB"/>
    <w:rsid w:val="0033643C"/>
    <w:rsid w:val="003369D2"/>
    <w:rsid w:val="00340BC7"/>
    <w:rsid w:val="00340F96"/>
    <w:rsid w:val="003410FC"/>
    <w:rsid w:val="003418B9"/>
    <w:rsid w:val="0034391E"/>
    <w:rsid w:val="003441A3"/>
    <w:rsid w:val="00346C89"/>
    <w:rsid w:val="00350B02"/>
    <w:rsid w:val="00350CFD"/>
    <w:rsid w:val="00350E06"/>
    <w:rsid w:val="003519D9"/>
    <w:rsid w:val="00351C49"/>
    <w:rsid w:val="00351D9B"/>
    <w:rsid w:val="00352B6A"/>
    <w:rsid w:val="00353543"/>
    <w:rsid w:val="00353AF1"/>
    <w:rsid w:val="00354DE3"/>
    <w:rsid w:val="00355C47"/>
    <w:rsid w:val="00356DA1"/>
    <w:rsid w:val="00357600"/>
    <w:rsid w:val="0036025B"/>
    <w:rsid w:val="00360CEA"/>
    <w:rsid w:val="0036214C"/>
    <w:rsid w:val="00362749"/>
    <w:rsid w:val="00362C86"/>
    <w:rsid w:val="00362E4C"/>
    <w:rsid w:val="0036311D"/>
    <w:rsid w:val="00364C85"/>
    <w:rsid w:val="0036539E"/>
    <w:rsid w:val="00365FA1"/>
    <w:rsid w:val="003674A8"/>
    <w:rsid w:val="00367641"/>
    <w:rsid w:val="003679D4"/>
    <w:rsid w:val="00370423"/>
    <w:rsid w:val="00371AFA"/>
    <w:rsid w:val="003725A6"/>
    <w:rsid w:val="003736B7"/>
    <w:rsid w:val="00374256"/>
    <w:rsid w:val="00374A5C"/>
    <w:rsid w:val="00374B3C"/>
    <w:rsid w:val="00376901"/>
    <w:rsid w:val="0037776A"/>
    <w:rsid w:val="00377AEA"/>
    <w:rsid w:val="003805B9"/>
    <w:rsid w:val="0038061F"/>
    <w:rsid w:val="00381A41"/>
    <w:rsid w:val="00381AC0"/>
    <w:rsid w:val="00381EE2"/>
    <w:rsid w:val="00382C9D"/>
    <w:rsid w:val="00383183"/>
    <w:rsid w:val="00384545"/>
    <w:rsid w:val="00385229"/>
    <w:rsid w:val="003857E6"/>
    <w:rsid w:val="00386C8E"/>
    <w:rsid w:val="00390C02"/>
    <w:rsid w:val="00390E2E"/>
    <w:rsid w:val="00391F2D"/>
    <w:rsid w:val="00394CFF"/>
    <w:rsid w:val="003A0356"/>
    <w:rsid w:val="003A125E"/>
    <w:rsid w:val="003A1772"/>
    <w:rsid w:val="003A17BB"/>
    <w:rsid w:val="003A183E"/>
    <w:rsid w:val="003A1BA8"/>
    <w:rsid w:val="003A2203"/>
    <w:rsid w:val="003A280B"/>
    <w:rsid w:val="003A287D"/>
    <w:rsid w:val="003A2B4D"/>
    <w:rsid w:val="003A33C5"/>
    <w:rsid w:val="003A43EC"/>
    <w:rsid w:val="003A4514"/>
    <w:rsid w:val="003A4CF7"/>
    <w:rsid w:val="003A5B48"/>
    <w:rsid w:val="003A6334"/>
    <w:rsid w:val="003A64A2"/>
    <w:rsid w:val="003A6ABB"/>
    <w:rsid w:val="003A7E7E"/>
    <w:rsid w:val="003B070D"/>
    <w:rsid w:val="003B0E73"/>
    <w:rsid w:val="003B218E"/>
    <w:rsid w:val="003B31F5"/>
    <w:rsid w:val="003B4898"/>
    <w:rsid w:val="003B5C6F"/>
    <w:rsid w:val="003B6B72"/>
    <w:rsid w:val="003B77E2"/>
    <w:rsid w:val="003C0496"/>
    <w:rsid w:val="003C2963"/>
    <w:rsid w:val="003C2A0A"/>
    <w:rsid w:val="003C2E41"/>
    <w:rsid w:val="003C55C2"/>
    <w:rsid w:val="003C6EF6"/>
    <w:rsid w:val="003C765B"/>
    <w:rsid w:val="003C7A18"/>
    <w:rsid w:val="003C7D2B"/>
    <w:rsid w:val="003D1219"/>
    <w:rsid w:val="003D18F9"/>
    <w:rsid w:val="003D39F3"/>
    <w:rsid w:val="003D71A4"/>
    <w:rsid w:val="003D78EE"/>
    <w:rsid w:val="003E2C12"/>
    <w:rsid w:val="003E2D5C"/>
    <w:rsid w:val="003E3224"/>
    <w:rsid w:val="003E5D20"/>
    <w:rsid w:val="003E6016"/>
    <w:rsid w:val="003E6256"/>
    <w:rsid w:val="003F0DBE"/>
    <w:rsid w:val="003F15CD"/>
    <w:rsid w:val="003F21AD"/>
    <w:rsid w:val="003F2D24"/>
    <w:rsid w:val="003F446D"/>
    <w:rsid w:val="003F4840"/>
    <w:rsid w:val="003F622A"/>
    <w:rsid w:val="003F64CD"/>
    <w:rsid w:val="003F6FBF"/>
    <w:rsid w:val="003F7BC4"/>
    <w:rsid w:val="003F7F94"/>
    <w:rsid w:val="00402BB7"/>
    <w:rsid w:val="00402D89"/>
    <w:rsid w:val="004030FD"/>
    <w:rsid w:val="004048F3"/>
    <w:rsid w:val="00404B90"/>
    <w:rsid w:val="0040549D"/>
    <w:rsid w:val="0040793F"/>
    <w:rsid w:val="00411599"/>
    <w:rsid w:val="00412C69"/>
    <w:rsid w:val="00413483"/>
    <w:rsid w:val="00413925"/>
    <w:rsid w:val="0041394B"/>
    <w:rsid w:val="00413967"/>
    <w:rsid w:val="00415334"/>
    <w:rsid w:val="00415469"/>
    <w:rsid w:val="0041604F"/>
    <w:rsid w:val="00416249"/>
    <w:rsid w:val="00416623"/>
    <w:rsid w:val="004167AC"/>
    <w:rsid w:val="00417DCD"/>
    <w:rsid w:val="0042009D"/>
    <w:rsid w:val="0042148D"/>
    <w:rsid w:val="0042158A"/>
    <w:rsid w:val="00422C56"/>
    <w:rsid w:val="00423266"/>
    <w:rsid w:val="00424311"/>
    <w:rsid w:val="00425776"/>
    <w:rsid w:val="00426583"/>
    <w:rsid w:val="004265AA"/>
    <w:rsid w:val="00427047"/>
    <w:rsid w:val="0042789C"/>
    <w:rsid w:val="004304B0"/>
    <w:rsid w:val="00430B9F"/>
    <w:rsid w:val="00431391"/>
    <w:rsid w:val="004325A9"/>
    <w:rsid w:val="00432836"/>
    <w:rsid w:val="00433A15"/>
    <w:rsid w:val="00433C62"/>
    <w:rsid w:val="004341E1"/>
    <w:rsid w:val="00434467"/>
    <w:rsid w:val="004349FD"/>
    <w:rsid w:val="00436F05"/>
    <w:rsid w:val="00440406"/>
    <w:rsid w:val="00440587"/>
    <w:rsid w:val="00441A26"/>
    <w:rsid w:val="00441F8E"/>
    <w:rsid w:val="00442D55"/>
    <w:rsid w:val="00443DD6"/>
    <w:rsid w:val="004448D3"/>
    <w:rsid w:val="00444B15"/>
    <w:rsid w:val="00445C66"/>
    <w:rsid w:val="00445F61"/>
    <w:rsid w:val="004466FC"/>
    <w:rsid w:val="00447AA2"/>
    <w:rsid w:val="00447D87"/>
    <w:rsid w:val="004501D8"/>
    <w:rsid w:val="00452FA6"/>
    <w:rsid w:val="004534CB"/>
    <w:rsid w:val="00453A53"/>
    <w:rsid w:val="0045541D"/>
    <w:rsid w:val="0045635E"/>
    <w:rsid w:val="00457311"/>
    <w:rsid w:val="00457671"/>
    <w:rsid w:val="00460CE9"/>
    <w:rsid w:val="00460ECD"/>
    <w:rsid w:val="00461FB2"/>
    <w:rsid w:val="0046202A"/>
    <w:rsid w:val="00463C79"/>
    <w:rsid w:val="0046556B"/>
    <w:rsid w:val="00470EA7"/>
    <w:rsid w:val="00473252"/>
    <w:rsid w:val="004738F7"/>
    <w:rsid w:val="00474509"/>
    <w:rsid w:val="00474AB2"/>
    <w:rsid w:val="00474D87"/>
    <w:rsid w:val="00475889"/>
    <w:rsid w:val="00475CA4"/>
    <w:rsid w:val="00476295"/>
    <w:rsid w:val="00476486"/>
    <w:rsid w:val="0047749F"/>
    <w:rsid w:val="00477968"/>
    <w:rsid w:val="00477AAA"/>
    <w:rsid w:val="004816E0"/>
    <w:rsid w:val="00483FDA"/>
    <w:rsid w:val="00485455"/>
    <w:rsid w:val="004866C8"/>
    <w:rsid w:val="00486A65"/>
    <w:rsid w:val="00487596"/>
    <w:rsid w:val="00493F99"/>
    <w:rsid w:val="00494C31"/>
    <w:rsid w:val="004965F6"/>
    <w:rsid w:val="004A0D64"/>
    <w:rsid w:val="004A0E45"/>
    <w:rsid w:val="004A15D3"/>
    <w:rsid w:val="004A610B"/>
    <w:rsid w:val="004A6937"/>
    <w:rsid w:val="004B133C"/>
    <w:rsid w:val="004B1DCF"/>
    <w:rsid w:val="004B2FBA"/>
    <w:rsid w:val="004B34EC"/>
    <w:rsid w:val="004B3B45"/>
    <w:rsid w:val="004B4431"/>
    <w:rsid w:val="004B451E"/>
    <w:rsid w:val="004B65C6"/>
    <w:rsid w:val="004B6B4E"/>
    <w:rsid w:val="004B7461"/>
    <w:rsid w:val="004B7A9E"/>
    <w:rsid w:val="004C0A61"/>
    <w:rsid w:val="004C1AAF"/>
    <w:rsid w:val="004C1B16"/>
    <w:rsid w:val="004C2EC8"/>
    <w:rsid w:val="004C43D3"/>
    <w:rsid w:val="004C472D"/>
    <w:rsid w:val="004C5832"/>
    <w:rsid w:val="004C5CB5"/>
    <w:rsid w:val="004C610E"/>
    <w:rsid w:val="004C61EF"/>
    <w:rsid w:val="004C6A36"/>
    <w:rsid w:val="004C6DF4"/>
    <w:rsid w:val="004C6E1B"/>
    <w:rsid w:val="004D0439"/>
    <w:rsid w:val="004D0838"/>
    <w:rsid w:val="004D1C7B"/>
    <w:rsid w:val="004D3709"/>
    <w:rsid w:val="004D3F9D"/>
    <w:rsid w:val="004D5695"/>
    <w:rsid w:val="004D5C9A"/>
    <w:rsid w:val="004D6C41"/>
    <w:rsid w:val="004E0864"/>
    <w:rsid w:val="004E12DF"/>
    <w:rsid w:val="004E1377"/>
    <w:rsid w:val="004E3FF6"/>
    <w:rsid w:val="004E41DC"/>
    <w:rsid w:val="004E55DA"/>
    <w:rsid w:val="004E6778"/>
    <w:rsid w:val="004E6F16"/>
    <w:rsid w:val="004E70F8"/>
    <w:rsid w:val="004E755A"/>
    <w:rsid w:val="004F1BDC"/>
    <w:rsid w:val="004F346D"/>
    <w:rsid w:val="004F476D"/>
    <w:rsid w:val="004F54EB"/>
    <w:rsid w:val="004F704E"/>
    <w:rsid w:val="004F7830"/>
    <w:rsid w:val="00503F26"/>
    <w:rsid w:val="005040E4"/>
    <w:rsid w:val="00504A72"/>
    <w:rsid w:val="00504BBF"/>
    <w:rsid w:val="00505409"/>
    <w:rsid w:val="00506A4F"/>
    <w:rsid w:val="00510D5E"/>
    <w:rsid w:val="0051145F"/>
    <w:rsid w:val="005124B2"/>
    <w:rsid w:val="00512957"/>
    <w:rsid w:val="00512C93"/>
    <w:rsid w:val="00514119"/>
    <w:rsid w:val="00514626"/>
    <w:rsid w:val="005150F5"/>
    <w:rsid w:val="00516BDA"/>
    <w:rsid w:val="00517487"/>
    <w:rsid w:val="005174FB"/>
    <w:rsid w:val="00520B29"/>
    <w:rsid w:val="00530A9F"/>
    <w:rsid w:val="00531A29"/>
    <w:rsid w:val="0053312A"/>
    <w:rsid w:val="00533267"/>
    <w:rsid w:val="0053385A"/>
    <w:rsid w:val="00533ACB"/>
    <w:rsid w:val="00533DC1"/>
    <w:rsid w:val="00534555"/>
    <w:rsid w:val="00534ADA"/>
    <w:rsid w:val="00535C7C"/>
    <w:rsid w:val="00535D37"/>
    <w:rsid w:val="00536508"/>
    <w:rsid w:val="00536CE9"/>
    <w:rsid w:val="00541934"/>
    <w:rsid w:val="00542575"/>
    <w:rsid w:val="00542F32"/>
    <w:rsid w:val="00545037"/>
    <w:rsid w:val="0054503F"/>
    <w:rsid w:val="00551ED3"/>
    <w:rsid w:val="005521CD"/>
    <w:rsid w:val="0055466C"/>
    <w:rsid w:val="00554873"/>
    <w:rsid w:val="005550A7"/>
    <w:rsid w:val="0055542E"/>
    <w:rsid w:val="00556D24"/>
    <w:rsid w:val="00560402"/>
    <w:rsid w:val="0056055D"/>
    <w:rsid w:val="00561170"/>
    <w:rsid w:val="00562255"/>
    <w:rsid w:val="00564EF1"/>
    <w:rsid w:val="005655C3"/>
    <w:rsid w:val="00565DAE"/>
    <w:rsid w:val="00565ECA"/>
    <w:rsid w:val="00567576"/>
    <w:rsid w:val="00567681"/>
    <w:rsid w:val="00570823"/>
    <w:rsid w:val="00570A86"/>
    <w:rsid w:val="00573B93"/>
    <w:rsid w:val="00574C6B"/>
    <w:rsid w:val="005753BA"/>
    <w:rsid w:val="005758EF"/>
    <w:rsid w:val="0057593C"/>
    <w:rsid w:val="00575FF1"/>
    <w:rsid w:val="00576C5A"/>
    <w:rsid w:val="0057772F"/>
    <w:rsid w:val="005779E4"/>
    <w:rsid w:val="00577DDA"/>
    <w:rsid w:val="00580FDD"/>
    <w:rsid w:val="00580FE4"/>
    <w:rsid w:val="00582BC7"/>
    <w:rsid w:val="00583A48"/>
    <w:rsid w:val="00583D56"/>
    <w:rsid w:val="0058491A"/>
    <w:rsid w:val="00584CE6"/>
    <w:rsid w:val="005861BC"/>
    <w:rsid w:val="00586C10"/>
    <w:rsid w:val="00590E9D"/>
    <w:rsid w:val="005916C7"/>
    <w:rsid w:val="00591A98"/>
    <w:rsid w:val="00592181"/>
    <w:rsid w:val="00592243"/>
    <w:rsid w:val="00592EB8"/>
    <w:rsid w:val="00593610"/>
    <w:rsid w:val="00593D69"/>
    <w:rsid w:val="00594FA2"/>
    <w:rsid w:val="0059524E"/>
    <w:rsid w:val="005A02A6"/>
    <w:rsid w:val="005A2688"/>
    <w:rsid w:val="005A3A23"/>
    <w:rsid w:val="005A3D23"/>
    <w:rsid w:val="005A3F1E"/>
    <w:rsid w:val="005A4583"/>
    <w:rsid w:val="005A4D62"/>
    <w:rsid w:val="005A733F"/>
    <w:rsid w:val="005B0955"/>
    <w:rsid w:val="005B096A"/>
    <w:rsid w:val="005B18BA"/>
    <w:rsid w:val="005B2263"/>
    <w:rsid w:val="005B3B9E"/>
    <w:rsid w:val="005B4374"/>
    <w:rsid w:val="005B4C01"/>
    <w:rsid w:val="005B54B6"/>
    <w:rsid w:val="005B58AC"/>
    <w:rsid w:val="005B5FE6"/>
    <w:rsid w:val="005B78FB"/>
    <w:rsid w:val="005C06A8"/>
    <w:rsid w:val="005C0E0E"/>
    <w:rsid w:val="005C12EB"/>
    <w:rsid w:val="005C2840"/>
    <w:rsid w:val="005C44CD"/>
    <w:rsid w:val="005D0CB0"/>
    <w:rsid w:val="005D116F"/>
    <w:rsid w:val="005D1271"/>
    <w:rsid w:val="005D12A8"/>
    <w:rsid w:val="005D1633"/>
    <w:rsid w:val="005D2400"/>
    <w:rsid w:val="005D4B68"/>
    <w:rsid w:val="005D6EFA"/>
    <w:rsid w:val="005D711E"/>
    <w:rsid w:val="005E0CBE"/>
    <w:rsid w:val="005E161A"/>
    <w:rsid w:val="005E6465"/>
    <w:rsid w:val="005E6E94"/>
    <w:rsid w:val="005E77C6"/>
    <w:rsid w:val="005E7EC2"/>
    <w:rsid w:val="005F07D7"/>
    <w:rsid w:val="005F12FA"/>
    <w:rsid w:val="005F145C"/>
    <w:rsid w:val="005F1755"/>
    <w:rsid w:val="005F2E40"/>
    <w:rsid w:val="005F2F33"/>
    <w:rsid w:val="005F555C"/>
    <w:rsid w:val="005F57E9"/>
    <w:rsid w:val="005F661B"/>
    <w:rsid w:val="005F6B82"/>
    <w:rsid w:val="0060236F"/>
    <w:rsid w:val="00605C9B"/>
    <w:rsid w:val="00606CF3"/>
    <w:rsid w:val="0060710A"/>
    <w:rsid w:val="0060713C"/>
    <w:rsid w:val="006075F5"/>
    <w:rsid w:val="006110A7"/>
    <w:rsid w:val="00612389"/>
    <w:rsid w:val="006137B2"/>
    <w:rsid w:val="00615213"/>
    <w:rsid w:val="00615B62"/>
    <w:rsid w:val="00615E25"/>
    <w:rsid w:val="00617004"/>
    <w:rsid w:val="0061703E"/>
    <w:rsid w:val="00620D09"/>
    <w:rsid w:val="00620E09"/>
    <w:rsid w:val="00620E8E"/>
    <w:rsid w:val="00621BC4"/>
    <w:rsid w:val="00622676"/>
    <w:rsid w:val="0062299F"/>
    <w:rsid w:val="00624A56"/>
    <w:rsid w:val="006254C2"/>
    <w:rsid w:val="006260F8"/>
    <w:rsid w:val="0063176A"/>
    <w:rsid w:val="00633266"/>
    <w:rsid w:val="0063394A"/>
    <w:rsid w:val="006340D7"/>
    <w:rsid w:val="006346B1"/>
    <w:rsid w:val="00634BDC"/>
    <w:rsid w:val="00635EBE"/>
    <w:rsid w:val="00641500"/>
    <w:rsid w:val="0064213A"/>
    <w:rsid w:val="00642BA2"/>
    <w:rsid w:val="00642DD8"/>
    <w:rsid w:val="00643337"/>
    <w:rsid w:val="006436E2"/>
    <w:rsid w:val="006441A2"/>
    <w:rsid w:val="00645333"/>
    <w:rsid w:val="00645DD5"/>
    <w:rsid w:val="00647940"/>
    <w:rsid w:val="00647C45"/>
    <w:rsid w:val="00651E10"/>
    <w:rsid w:val="0065238F"/>
    <w:rsid w:val="00653073"/>
    <w:rsid w:val="00654BA4"/>
    <w:rsid w:val="006556AC"/>
    <w:rsid w:val="00656832"/>
    <w:rsid w:val="006609E7"/>
    <w:rsid w:val="006610F6"/>
    <w:rsid w:val="006625A8"/>
    <w:rsid w:val="00663869"/>
    <w:rsid w:val="0066415B"/>
    <w:rsid w:val="006652D8"/>
    <w:rsid w:val="00667949"/>
    <w:rsid w:val="0067023D"/>
    <w:rsid w:val="006732A5"/>
    <w:rsid w:val="006739B3"/>
    <w:rsid w:val="006747F3"/>
    <w:rsid w:val="00675016"/>
    <w:rsid w:val="0067541E"/>
    <w:rsid w:val="006763A6"/>
    <w:rsid w:val="0067722E"/>
    <w:rsid w:val="0067777E"/>
    <w:rsid w:val="006778B4"/>
    <w:rsid w:val="00680B4A"/>
    <w:rsid w:val="006818A7"/>
    <w:rsid w:val="006824A5"/>
    <w:rsid w:val="00682B49"/>
    <w:rsid w:val="00682C6A"/>
    <w:rsid w:val="0068345F"/>
    <w:rsid w:val="00683517"/>
    <w:rsid w:val="00683AB2"/>
    <w:rsid w:val="00684CB6"/>
    <w:rsid w:val="006855A9"/>
    <w:rsid w:val="00685B51"/>
    <w:rsid w:val="00685BEB"/>
    <w:rsid w:val="00687384"/>
    <w:rsid w:val="00687B86"/>
    <w:rsid w:val="00690AC8"/>
    <w:rsid w:val="00693056"/>
    <w:rsid w:val="006936FD"/>
    <w:rsid w:val="00693F3C"/>
    <w:rsid w:val="00695029"/>
    <w:rsid w:val="006950E3"/>
    <w:rsid w:val="00695897"/>
    <w:rsid w:val="00695FAB"/>
    <w:rsid w:val="006A02B5"/>
    <w:rsid w:val="006A11B3"/>
    <w:rsid w:val="006A11E0"/>
    <w:rsid w:val="006A11E6"/>
    <w:rsid w:val="006A298A"/>
    <w:rsid w:val="006A2AE4"/>
    <w:rsid w:val="006A356C"/>
    <w:rsid w:val="006A46BB"/>
    <w:rsid w:val="006A6664"/>
    <w:rsid w:val="006A668F"/>
    <w:rsid w:val="006A7BED"/>
    <w:rsid w:val="006B18B0"/>
    <w:rsid w:val="006B2050"/>
    <w:rsid w:val="006B2F31"/>
    <w:rsid w:val="006B3374"/>
    <w:rsid w:val="006B3E4C"/>
    <w:rsid w:val="006B3F7A"/>
    <w:rsid w:val="006B4FEA"/>
    <w:rsid w:val="006B50E5"/>
    <w:rsid w:val="006B5153"/>
    <w:rsid w:val="006B5BFF"/>
    <w:rsid w:val="006B5CE8"/>
    <w:rsid w:val="006B7939"/>
    <w:rsid w:val="006C2558"/>
    <w:rsid w:val="006C2B04"/>
    <w:rsid w:val="006C6B65"/>
    <w:rsid w:val="006C6F9C"/>
    <w:rsid w:val="006D0C44"/>
    <w:rsid w:val="006D1698"/>
    <w:rsid w:val="006D16E4"/>
    <w:rsid w:val="006D2226"/>
    <w:rsid w:val="006D3795"/>
    <w:rsid w:val="006D4EE0"/>
    <w:rsid w:val="006D6298"/>
    <w:rsid w:val="006D6E8B"/>
    <w:rsid w:val="006E04EE"/>
    <w:rsid w:val="006E0C3D"/>
    <w:rsid w:val="006E1481"/>
    <w:rsid w:val="006E2F64"/>
    <w:rsid w:val="006E3E72"/>
    <w:rsid w:val="006E44D5"/>
    <w:rsid w:val="006E4876"/>
    <w:rsid w:val="006E4E6F"/>
    <w:rsid w:val="006E531B"/>
    <w:rsid w:val="006E6648"/>
    <w:rsid w:val="006E7D8C"/>
    <w:rsid w:val="006F08F6"/>
    <w:rsid w:val="006F14CA"/>
    <w:rsid w:val="006F29BA"/>
    <w:rsid w:val="006F4BE6"/>
    <w:rsid w:val="006F6658"/>
    <w:rsid w:val="006F72D2"/>
    <w:rsid w:val="00700ACE"/>
    <w:rsid w:val="0070162B"/>
    <w:rsid w:val="007016D5"/>
    <w:rsid w:val="00701972"/>
    <w:rsid w:val="00701E7E"/>
    <w:rsid w:val="007024D8"/>
    <w:rsid w:val="00702658"/>
    <w:rsid w:val="0070300F"/>
    <w:rsid w:val="00703C79"/>
    <w:rsid w:val="00704417"/>
    <w:rsid w:val="00704A31"/>
    <w:rsid w:val="007051D9"/>
    <w:rsid w:val="0070541F"/>
    <w:rsid w:val="00705A29"/>
    <w:rsid w:val="00705AA5"/>
    <w:rsid w:val="007071D3"/>
    <w:rsid w:val="00712708"/>
    <w:rsid w:val="00712DA1"/>
    <w:rsid w:val="00713E46"/>
    <w:rsid w:val="007141C9"/>
    <w:rsid w:val="00717EE5"/>
    <w:rsid w:val="00717FA2"/>
    <w:rsid w:val="007209BD"/>
    <w:rsid w:val="007219BB"/>
    <w:rsid w:val="00721ED7"/>
    <w:rsid w:val="00722F79"/>
    <w:rsid w:val="00723C73"/>
    <w:rsid w:val="007260FD"/>
    <w:rsid w:val="007264B0"/>
    <w:rsid w:val="007269AF"/>
    <w:rsid w:val="00726E87"/>
    <w:rsid w:val="00727785"/>
    <w:rsid w:val="00727C83"/>
    <w:rsid w:val="00727F5B"/>
    <w:rsid w:val="00730517"/>
    <w:rsid w:val="007314BB"/>
    <w:rsid w:val="00731A9B"/>
    <w:rsid w:val="00731D69"/>
    <w:rsid w:val="0073290E"/>
    <w:rsid w:val="00732BDD"/>
    <w:rsid w:val="007331F5"/>
    <w:rsid w:val="00733823"/>
    <w:rsid w:val="00734239"/>
    <w:rsid w:val="00735884"/>
    <w:rsid w:val="007358AC"/>
    <w:rsid w:val="00736F97"/>
    <w:rsid w:val="007376FD"/>
    <w:rsid w:val="00737844"/>
    <w:rsid w:val="007378B1"/>
    <w:rsid w:val="00737B7A"/>
    <w:rsid w:val="00740A8F"/>
    <w:rsid w:val="00741492"/>
    <w:rsid w:val="0074169B"/>
    <w:rsid w:val="0074245A"/>
    <w:rsid w:val="00743572"/>
    <w:rsid w:val="007442AD"/>
    <w:rsid w:val="00745B63"/>
    <w:rsid w:val="00746602"/>
    <w:rsid w:val="00746FB3"/>
    <w:rsid w:val="00750114"/>
    <w:rsid w:val="00750615"/>
    <w:rsid w:val="00751FBA"/>
    <w:rsid w:val="00752103"/>
    <w:rsid w:val="00752815"/>
    <w:rsid w:val="007538FD"/>
    <w:rsid w:val="00753CB4"/>
    <w:rsid w:val="00754225"/>
    <w:rsid w:val="0075588E"/>
    <w:rsid w:val="007565AC"/>
    <w:rsid w:val="00760706"/>
    <w:rsid w:val="00763111"/>
    <w:rsid w:val="00763547"/>
    <w:rsid w:val="0076490C"/>
    <w:rsid w:val="00764BCF"/>
    <w:rsid w:val="00765C85"/>
    <w:rsid w:val="00766232"/>
    <w:rsid w:val="00767DF0"/>
    <w:rsid w:val="00770427"/>
    <w:rsid w:val="0077229C"/>
    <w:rsid w:val="0077242F"/>
    <w:rsid w:val="00772D02"/>
    <w:rsid w:val="007745C2"/>
    <w:rsid w:val="007756BC"/>
    <w:rsid w:val="007764DB"/>
    <w:rsid w:val="00776977"/>
    <w:rsid w:val="00776D49"/>
    <w:rsid w:val="00777B06"/>
    <w:rsid w:val="00780B51"/>
    <w:rsid w:val="00780CD8"/>
    <w:rsid w:val="007815A1"/>
    <w:rsid w:val="00782184"/>
    <w:rsid w:val="0078301A"/>
    <w:rsid w:val="007841A4"/>
    <w:rsid w:val="007847CC"/>
    <w:rsid w:val="007851FC"/>
    <w:rsid w:val="00785DA2"/>
    <w:rsid w:val="00786302"/>
    <w:rsid w:val="007864EB"/>
    <w:rsid w:val="00786B85"/>
    <w:rsid w:val="00787D84"/>
    <w:rsid w:val="00787F57"/>
    <w:rsid w:val="007909F1"/>
    <w:rsid w:val="00792833"/>
    <w:rsid w:val="00792C76"/>
    <w:rsid w:val="00792DC1"/>
    <w:rsid w:val="0079308D"/>
    <w:rsid w:val="00794187"/>
    <w:rsid w:val="007944EE"/>
    <w:rsid w:val="00794F30"/>
    <w:rsid w:val="007959A4"/>
    <w:rsid w:val="00795F74"/>
    <w:rsid w:val="007973F1"/>
    <w:rsid w:val="0079753E"/>
    <w:rsid w:val="007979C8"/>
    <w:rsid w:val="007A0DA1"/>
    <w:rsid w:val="007A12B8"/>
    <w:rsid w:val="007A1E50"/>
    <w:rsid w:val="007A2378"/>
    <w:rsid w:val="007A25E3"/>
    <w:rsid w:val="007A43AD"/>
    <w:rsid w:val="007A69BC"/>
    <w:rsid w:val="007A6D0D"/>
    <w:rsid w:val="007A6E50"/>
    <w:rsid w:val="007A7EA6"/>
    <w:rsid w:val="007B01A4"/>
    <w:rsid w:val="007B03FD"/>
    <w:rsid w:val="007B05BA"/>
    <w:rsid w:val="007B12A4"/>
    <w:rsid w:val="007B17B8"/>
    <w:rsid w:val="007B17BB"/>
    <w:rsid w:val="007B21D3"/>
    <w:rsid w:val="007B3DD3"/>
    <w:rsid w:val="007B4689"/>
    <w:rsid w:val="007B4FD2"/>
    <w:rsid w:val="007B7915"/>
    <w:rsid w:val="007C02D0"/>
    <w:rsid w:val="007C1022"/>
    <w:rsid w:val="007C10F7"/>
    <w:rsid w:val="007C1C7A"/>
    <w:rsid w:val="007C2665"/>
    <w:rsid w:val="007C2913"/>
    <w:rsid w:val="007C31A3"/>
    <w:rsid w:val="007C39CF"/>
    <w:rsid w:val="007C3FBB"/>
    <w:rsid w:val="007C4EAD"/>
    <w:rsid w:val="007C5015"/>
    <w:rsid w:val="007C589D"/>
    <w:rsid w:val="007C6A71"/>
    <w:rsid w:val="007C7135"/>
    <w:rsid w:val="007C7E7F"/>
    <w:rsid w:val="007D12CA"/>
    <w:rsid w:val="007D155B"/>
    <w:rsid w:val="007D249E"/>
    <w:rsid w:val="007D24DD"/>
    <w:rsid w:val="007D290F"/>
    <w:rsid w:val="007D3491"/>
    <w:rsid w:val="007D7CE1"/>
    <w:rsid w:val="007E06D5"/>
    <w:rsid w:val="007E0B64"/>
    <w:rsid w:val="007E1CFF"/>
    <w:rsid w:val="007E2C31"/>
    <w:rsid w:val="007E2E40"/>
    <w:rsid w:val="007E30FB"/>
    <w:rsid w:val="007E3B69"/>
    <w:rsid w:val="007E5EF8"/>
    <w:rsid w:val="007E6B55"/>
    <w:rsid w:val="007F0165"/>
    <w:rsid w:val="007F114C"/>
    <w:rsid w:val="007F138D"/>
    <w:rsid w:val="007F1BD3"/>
    <w:rsid w:val="007F231A"/>
    <w:rsid w:val="007F3713"/>
    <w:rsid w:val="007F3EC9"/>
    <w:rsid w:val="007F5BC3"/>
    <w:rsid w:val="007F5F37"/>
    <w:rsid w:val="007F5F7E"/>
    <w:rsid w:val="007F78CA"/>
    <w:rsid w:val="00800A02"/>
    <w:rsid w:val="008022B1"/>
    <w:rsid w:val="00803BF3"/>
    <w:rsid w:val="0080469D"/>
    <w:rsid w:val="008061FF"/>
    <w:rsid w:val="00810512"/>
    <w:rsid w:val="008108A1"/>
    <w:rsid w:val="008121B2"/>
    <w:rsid w:val="008140E5"/>
    <w:rsid w:val="00814675"/>
    <w:rsid w:val="008160CF"/>
    <w:rsid w:val="00816C11"/>
    <w:rsid w:val="008200FD"/>
    <w:rsid w:val="00820DB7"/>
    <w:rsid w:val="00821E24"/>
    <w:rsid w:val="00821FE0"/>
    <w:rsid w:val="00822631"/>
    <w:rsid w:val="00824570"/>
    <w:rsid w:val="00826BE5"/>
    <w:rsid w:val="00831BDD"/>
    <w:rsid w:val="00832390"/>
    <w:rsid w:val="00832407"/>
    <w:rsid w:val="008324F3"/>
    <w:rsid w:val="00832B98"/>
    <w:rsid w:val="00832D02"/>
    <w:rsid w:val="008332B8"/>
    <w:rsid w:val="00833559"/>
    <w:rsid w:val="00834B78"/>
    <w:rsid w:val="00836182"/>
    <w:rsid w:val="008425AB"/>
    <w:rsid w:val="00843BDF"/>
    <w:rsid w:val="008447DA"/>
    <w:rsid w:val="00845A76"/>
    <w:rsid w:val="0084682D"/>
    <w:rsid w:val="00846E61"/>
    <w:rsid w:val="008471A1"/>
    <w:rsid w:val="00847C81"/>
    <w:rsid w:val="00851782"/>
    <w:rsid w:val="00852300"/>
    <w:rsid w:val="00852987"/>
    <w:rsid w:val="0085302C"/>
    <w:rsid w:val="00853781"/>
    <w:rsid w:val="00853D43"/>
    <w:rsid w:val="008552A4"/>
    <w:rsid w:val="00857FE8"/>
    <w:rsid w:val="008611A5"/>
    <w:rsid w:val="00861924"/>
    <w:rsid w:val="00861F6C"/>
    <w:rsid w:val="008627EC"/>
    <w:rsid w:val="008638BC"/>
    <w:rsid w:val="00863998"/>
    <w:rsid w:val="00865A98"/>
    <w:rsid w:val="00866941"/>
    <w:rsid w:val="00866B62"/>
    <w:rsid w:val="00867161"/>
    <w:rsid w:val="008674B4"/>
    <w:rsid w:val="00870B3C"/>
    <w:rsid w:val="00871DA1"/>
    <w:rsid w:val="00872104"/>
    <w:rsid w:val="00873591"/>
    <w:rsid w:val="00874A8F"/>
    <w:rsid w:val="00874B58"/>
    <w:rsid w:val="00874C81"/>
    <w:rsid w:val="00874DD6"/>
    <w:rsid w:val="00874EC8"/>
    <w:rsid w:val="00875299"/>
    <w:rsid w:val="00875930"/>
    <w:rsid w:val="00876266"/>
    <w:rsid w:val="008764CC"/>
    <w:rsid w:val="00876972"/>
    <w:rsid w:val="00877D6F"/>
    <w:rsid w:val="00881020"/>
    <w:rsid w:val="00882605"/>
    <w:rsid w:val="00883139"/>
    <w:rsid w:val="0088345F"/>
    <w:rsid w:val="0088386E"/>
    <w:rsid w:val="00884C1D"/>
    <w:rsid w:val="008864E6"/>
    <w:rsid w:val="00887145"/>
    <w:rsid w:val="00887B3F"/>
    <w:rsid w:val="00887C53"/>
    <w:rsid w:val="00887E25"/>
    <w:rsid w:val="00890396"/>
    <w:rsid w:val="00890D82"/>
    <w:rsid w:val="00891534"/>
    <w:rsid w:val="00892692"/>
    <w:rsid w:val="00892986"/>
    <w:rsid w:val="008930E8"/>
    <w:rsid w:val="00894ECB"/>
    <w:rsid w:val="008A1507"/>
    <w:rsid w:val="008A2516"/>
    <w:rsid w:val="008A2E2F"/>
    <w:rsid w:val="008A35F4"/>
    <w:rsid w:val="008A4250"/>
    <w:rsid w:val="008A4259"/>
    <w:rsid w:val="008A7C4D"/>
    <w:rsid w:val="008A7D91"/>
    <w:rsid w:val="008A7FEC"/>
    <w:rsid w:val="008B0C5E"/>
    <w:rsid w:val="008B1C6C"/>
    <w:rsid w:val="008B209A"/>
    <w:rsid w:val="008B2BAC"/>
    <w:rsid w:val="008B3A95"/>
    <w:rsid w:val="008B545D"/>
    <w:rsid w:val="008B5D2F"/>
    <w:rsid w:val="008B5E0E"/>
    <w:rsid w:val="008B63D2"/>
    <w:rsid w:val="008C0584"/>
    <w:rsid w:val="008C1670"/>
    <w:rsid w:val="008C21D6"/>
    <w:rsid w:val="008C24A3"/>
    <w:rsid w:val="008C3AD8"/>
    <w:rsid w:val="008C4E45"/>
    <w:rsid w:val="008C5BB7"/>
    <w:rsid w:val="008C5BBD"/>
    <w:rsid w:val="008C6173"/>
    <w:rsid w:val="008C72D9"/>
    <w:rsid w:val="008D09E2"/>
    <w:rsid w:val="008D183B"/>
    <w:rsid w:val="008D18E8"/>
    <w:rsid w:val="008D1F46"/>
    <w:rsid w:val="008D2176"/>
    <w:rsid w:val="008D27B8"/>
    <w:rsid w:val="008D4091"/>
    <w:rsid w:val="008D4117"/>
    <w:rsid w:val="008D5CCB"/>
    <w:rsid w:val="008D7355"/>
    <w:rsid w:val="008E071B"/>
    <w:rsid w:val="008E0DBF"/>
    <w:rsid w:val="008E1598"/>
    <w:rsid w:val="008E2461"/>
    <w:rsid w:val="008E25F1"/>
    <w:rsid w:val="008E29CB"/>
    <w:rsid w:val="008E3037"/>
    <w:rsid w:val="008E35BF"/>
    <w:rsid w:val="008E52B0"/>
    <w:rsid w:val="008E54C9"/>
    <w:rsid w:val="008E561B"/>
    <w:rsid w:val="008E564F"/>
    <w:rsid w:val="008E66FB"/>
    <w:rsid w:val="008E7A2F"/>
    <w:rsid w:val="008E7ABA"/>
    <w:rsid w:val="008E7D32"/>
    <w:rsid w:val="008F0C21"/>
    <w:rsid w:val="008F38C1"/>
    <w:rsid w:val="008F4950"/>
    <w:rsid w:val="008F4AC2"/>
    <w:rsid w:val="008F58FD"/>
    <w:rsid w:val="008F6912"/>
    <w:rsid w:val="008F6E55"/>
    <w:rsid w:val="008F7426"/>
    <w:rsid w:val="008F7A67"/>
    <w:rsid w:val="0090041C"/>
    <w:rsid w:val="00900C77"/>
    <w:rsid w:val="00901040"/>
    <w:rsid w:val="00901963"/>
    <w:rsid w:val="00902DFC"/>
    <w:rsid w:val="0090352A"/>
    <w:rsid w:val="00903AED"/>
    <w:rsid w:val="009052DA"/>
    <w:rsid w:val="0090709A"/>
    <w:rsid w:val="0091055C"/>
    <w:rsid w:val="00910FEF"/>
    <w:rsid w:val="00911584"/>
    <w:rsid w:val="00912B70"/>
    <w:rsid w:val="00912BAB"/>
    <w:rsid w:val="00913277"/>
    <w:rsid w:val="0091483F"/>
    <w:rsid w:val="0092081A"/>
    <w:rsid w:val="00920AE8"/>
    <w:rsid w:val="00922EC8"/>
    <w:rsid w:val="009246BE"/>
    <w:rsid w:val="00924B32"/>
    <w:rsid w:val="00926650"/>
    <w:rsid w:val="0092670E"/>
    <w:rsid w:val="00926712"/>
    <w:rsid w:val="00926C8A"/>
    <w:rsid w:val="00927426"/>
    <w:rsid w:val="009274D9"/>
    <w:rsid w:val="0093123A"/>
    <w:rsid w:val="009320B6"/>
    <w:rsid w:val="00932949"/>
    <w:rsid w:val="009344E5"/>
    <w:rsid w:val="009351F6"/>
    <w:rsid w:val="00935B89"/>
    <w:rsid w:val="00936E1B"/>
    <w:rsid w:val="00937566"/>
    <w:rsid w:val="00937904"/>
    <w:rsid w:val="0094228F"/>
    <w:rsid w:val="00942D82"/>
    <w:rsid w:val="00943F79"/>
    <w:rsid w:val="00944C97"/>
    <w:rsid w:val="00947748"/>
    <w:rsid w:val="00947A55"/>
    <w:rsid w:val="00951F31"/>
    <w:rsid w:val="00953CCC"/>
    <w:rsid w:val="00954788"/>
    <w:rsid w:val="00960EFD"/>
    <w:rsid w:val="00962358"/>
    <w:rsid w:val="0096261A"/>
    <w:rsid w:val="00962A93"/>
    <w:rsid w:val="009632D4"/>
    <w:rsid w:val="009667A6"/>
    <w:rsid w:val="00967DC9"/>
    <w:rsid w:val="00967ED4"/>
    <w:rsid w:val="0097046D"/>
    <w:rsid w:val="00971022"/>
    <w:rsid w:val="009727B9"/>
    <w:rsid w:val="009744D1"/>
    <w:rsid w:val="00974919"/>
    <w:rsid w:val="009751AA"/>
    <w:rsid w:val="00975455"/>
    <w:rsid w:val="00975502"/>
    <w:rsid w:val="00975607"/>
    <w:rsid w:val="00975DFC"/>
    <w:rsid w:val="00976A9D"/>
    <w:rsid w:val="00980E51"/>
    <w:rsid w:val="009817C9"/>
    <w:rsid w:val="00982C61"/>
    <w:rsid w:val="00983441"/>
    <w:rsid w:val="009840E4"/>
    <w:rsid w:val="0098421E"/>
    <w:rsid w:val="0098647A"/>
    <w:rsid w:val="00986D24"/>
    <w:rsid w:val="00990163"/>
    <w:rsid w:val="00991253"/>
    <w:rsid w:val="00991814"/>
    <w:rsid w:val="009918F6"/>
    <w:rsid w:val="00993B6D"/>
    <w:rsid w:val="00993C66"/>
    <w:rsid w:val="00993FA1"/>
    <w:rsid w:val="009954B8"/>
    <w:rsid w:val="00995A75"/>
    <w:rsid w:val="00996D75"/>
    <w:rsid w:val="00997D46"/>
    <w:rsid w:val="009A0458"/>
    <w:rsid w:val="009A1BE6"/>
    <w:rsid w:val="009A1F75"/>
    <w:rsid w:val="009A3C01"/>
    <w:rsid w:val="009A3F7A"/>
    <w:rsid w:val="009A4254"/>
    <w:rsid w:val="009A47C8"/>
    <w:rsid w:val="009A4A3C"/>
    <w:rsid w:val="009A4ED6"/>
    <w:rsid w:val="009A570D"/>
    <w:rsid w:val="009A584F"/>
    <w:rsid w:val="009A74A4"/>
    <w:rsid w:val="009B0622"/>
    <w:rsid w:val="009B06EF"/>
    <w:rsid w:val="009B1310"/>
    <w:rsid w:val="009B1554"/>
    <w:rsid w:val="009B307F"/>
    <w:rsid w:val="009B57F5"/>
    <w:rsid w:val="009B5968"/>
    <w:rsid w:val="009B5ADA"/>
    <w:rsid w:val="009B5FAB"/>
    <w:rsid w:val="009B6225"/>
    <w:rsid w:val="009B6496"/>
    <w:rsid w:val="009B7426"/>
    <w:rsid w:val="009B77B2"/>
    <w:rsid w:val="009C1F03"/>
    <w:rsid w:val="009C21E5"/>
    <w:rsid w:val="009C2CCC"/>
    <w:rsid w:val="009C2F66"/>
    <w:rsid w:val="009C4565"/>
    <w:rsid w:val="009C480E"/>
    <w:rsid w:val="009C5717"/>
    <w:rsid w:val="009C573E"/>
    <w:rsid w:val="009C6132"/>
    <w:rsid w:val="009C7A39"/>
    <w:rsid w:val="009D364A"/>
    <w:rsid w:val="009D4925"/>
    <w:rsid w:val="009D5D64"/>
    <w:rsid w:val="009D7947"/>
    <w:rsid w:val="009E2A03"/>
    <w:rsid w:val="009E3343"/>
    <w:rsid w:val="009E46A5"/>
    <w:rsid w:val="009E5215"/>
    <w:rsid w:val="009E543D"/>
    <w:rsid w:val="009E5A63"/>
    <w:rsid w:val="009E70B2"/>
    <w:rsid w:val="009E76F7"/>
    <w:rsid w:val="009E7E38"/>
    <w:rsid w:val="009F14F4"/>
    <w:rsid w:val="009F1807"/>
    <w:rsid w:val="009F3DDC"/>
    <w:rsid w:val="009F4AB5"/>
    <w:rsid w:val="009F4E99"/>
    <w:rsid w:val="009F5B4A"/>
    <w:rsid w:val="009F5D94"/>
    <w:rsid w:val="009F6C34"/>
    <w:rsid w:val="009F7DCD"/>
    <w:rsid w:val="00A002E3"/>
    <w:rsid w:val="00A0040B"/>
    <w:rsid w:val="00A01553"/>
    <w:rsid w:val="00A01A94"/>
    <w:rsid w:val="00A01FCB"/>
    <w:rsid w:val="00A03173"/>
    <w:rsid w:val="00A03554"/>
    <w:rsid w:val="00A03C57"/>
    <w:rsid w:val="00A046D1"/>
    <w:rsid w:val="00A050B2"/>
    <w:rsid w:val="00A05A2E"/>
    <w:rsid w:val="00A06AAA"/>
    <w:rsid w:val="00A07EBD"/>
    <w:rsid w:val="00A11BF2"/>
    <w:rsid w:val="00A129AA"/>
    <w:rsid w:val="00A13B3E"/>
    <w:rsid w:val="00A14746"/>
    <w:rsid w:val="00A160E7"/>
    <w:rsid w:val="00A167D0"/>
    <w:rsid w:val="00A16D86"/>
    <w:rsid w:val="00A17902"/>
    <w:rsid w:val="00A222AA"/>
    <w:rsid w:val="00A227A5"/>
    <w:rsid w:val="00A246EA"/>
    <w:rsid w:val="00A2521E"/>
    <w:rsid w:val="00A26A31"/>
    <w:rsid w:val="00A2704D"/>
    <w:rsid w:val="00A277B3"/>
    <w:rsid w:val="00A30412"/>
    <w:rsid w:val="00A309A1"/>
    <w:rsid w:val="00A31F15"/>
    <w:rsid w:val="00A31F3E"/>
    <w:rsid w:val="00A32F0B"/>
    <w:rsid w:val="00A3326F"/>
    <w:rsid w:val="00A349C2"/>
    <w:rsid w:val="00A34A6F"/>
    <w:rsid w:val="00A34EA8"/>
    <w:rsid w:val="00A352D3"/>
    <w:rsid w:val="00A37938"/>
    <w:rsid w:val="00A37FAD"/>
    <w:rsid w:val="00A4050C"/>
    <w:rsid w:val="00A42E77"/>
    <w:rsid w:val="00A430C4"/>
    <w:rsid w:val="00A50C98"/>
    <w:rsid w:val="00A51EB4"/>
    <w:rsid w:val="00A5380A"/>
    <w:rsid w:val="00A53824"/>
    <w:rsid w:val="00A54029"/>
    <w:rsid w:val="00A5566B"/>
    <w:rsid w:val="00A55758"/>
    <w:rsid w:val="00A55F3A"/>
    <w:rsid w:val="00A56C6A"/>
    <w:rsid w:val="00A56DF2"/>
    <w:rsid w:val="00A57793"/>
    <w:rsid w:val="00A6153B"/>
    <w:rsid w:val="00A618A6"/>
    <w:rsid w:val="00A61A6B"/>
    <w:rsid w:val="00A61ECD"/>
    <w:rsid w:val="00A62D6C"/>
    <w:rsid w:val="00A63732"/>
    <w:rsid w:val="00A63D52"/>
    <w:rsid w:val="00A64539"/>
    <w:rsid w:val="00A645DC"/>
    <w:rsid w:val="00A649F1"/>
    <w:rsid w:val="00A64D04"/>
    <w:rsid w:val="00A65C8F"/>
    <w:rsid w:val="00A661E9"/>
    <w:rsid w:val="00A664D6"/>
    <w:rsid w:val="00A664E6"/>
    <w:rsid w:val="00A66C98"/>
    <w:rsid w:val="00A70824"/>
    <w:rsid w:val="00A70D78"/>
    <w:rsid w:val="00A71A9A"/>
    <w:rsid w:val="00A72ECB"/>
    <w:rsid w:val="00A73067"/>
    <w:rsid w:val="00A73E4A"/>
    <w:rsid w:val="00A75843"/>
    <w:rsid w:val="00A773F5"/>
    <w:rsid w:val="00A802F5"/>
    <w:rsid w:val="00A80698"/>
    <w:rsid w:val="00A80963"/>
    <w:rsid w:val="00A8308A"/>
    <w:rsid w:val="00A84CD2"/>
    <w:rsid w:val="00A85F01"/>
    <w:rsid w:val="00A86B21"/>
    <w:rsid w:val="00A86B58"/>
    <w:rsid w:val="00A87886"/>
    <w:rsid w:val="00A87DEB"/>
    <w:rsid w:val="00A87E04"/>
    <w:rsid w:val="00A9144B"/>
    <w:rsid w:val="00A9157D"/>
    <w:rsid w:val="00A93EE7"/>
    <w:rsid w:val="00A9484E"/>
    <w:rsid w:val="00A9608C"/>
    <w:rsid w:val="00A97859"/>
    <w:rsid w:val="00AA0219"/>
    <w:rsid w:val="00AA0A66"/>
    <w:rsid w:val="00AA2371"/>
    <w:rsid w:val="00AA2E8D"/>
    <w:rsid w:val="00AA476A"/>
    <w:rsid w:val="00AA5ADF"/>
    <w:rsid w:val="00AA6919"/>
    <w:rsid w:val="00AA6A29"/>
    <w:rsid w:val="00AB01C7"/>
    <w:rsid w:val="00AB0733"/>
    <w:rsid w:val="00AB140C"/>
    <w:rsid w:val="00AB24E5"/>
    <w:rsid w:val="00AB3526"/>
    <w:rsid w:val="00AB40DE"/>
    <w:rsid w:val="00AB4581"/>
    <w:rsid w:val="00AB6147"/>
    <w:rsid w:val="00AB6499"/>
    <w:rsid w:val="00AB6B8F"/>
    <w:rsid w:val="00AB72B6"/>
    <w:rsid w:val="00AC0446"/>
    <w:rsid w:val="00AC04DE"/>
    <w:rsid w:val="00AC2476"/>
    <w:rsid w:val="00AC31DA"/>
    <w:rsid w:val="00AC3BA8"/>
    <w:rsid w:val="00AC3BAA"/>
    <w:rsid w:val="00AC5690"/>
    <w:rsid w:val="00AC58B7"/>
    <w:rsid w:val="00AC60E9"/>
    <w:rsid w:val="00AC7206"/>
    <w:rsid w:val="00AD003C"/>
    <w:rsid w:val="00AD03A5"/>
    <w:rsid w:val="00AD2F3D"/>
    <w:rsid w:val="00AD465A"/>
    <w:rsid w:val="00AD5460"/>
    <w:rsid w:val="00AD5A3E"/>
    <w:rsid w:val="00AD5D06"/>
    <w:rsid w:val="00AD5E69"/>
    <w:rsid w:val="00AD7B10"/>
    <w:rsid w:val="00AE02E5"/>
    <w:rsid w:val="00AE05C4"/>
    <w:rsid w:val="00AE1339"/>
    <w:rsid w:val="00AE1C2F"/>
    <w:rsid w:val="00AE22AC"/>
    <w:rsid w:val="00AE40B4"/>
    <w:rsid w:val="00AE46B2"/>
    <w:rsid w:val="00AE54CE"/>
    <w:rsid w:val="00AE5926"/>
    <w:rsid w:val="00AE5ACA"/>
    <w:rsid w:val="00AE6188"/>
    <w:rsid w:val="00AE734C"/>
    <w:rsid w:val="00AE794E"/>
    <w:rsid w:val="00AF18ED"/>
    <w:rsid w:val="00AF2150"/>
    <w:rsid w:val="00AF2F15"/>
    <w:rsid w:val="00AF38AE"/>
    <w:rsid w:val="00AF465A"/>
    <w:rsid w:val="00AF4BBA"/>
    <w:rsid w:val="00AF4BF3"/>
    <w:rsid w:val="00AF57CF"/>
    <w:rsid w:val="00AF5801"/>
    <w:rsid w:val="00AF5C2D"/>
    <w:rsid w:val="00AF65F6"/>
    <w:rsid w:val="00AF6AFF"/>
    <w:rsid w:val="00AF6FAB"/>
    <w:rsid w:val="00AF7B9C"/>
    <w:rsid w:val="00AF7C1B"/>
    <w:rsid w:val="00B00C31"/>
    <w:rsid w:val="00B01EEC"/>
    <w:rsid w:val="00B02854"/>
    <w:rsid w:val="00B03328"/>
    <w:rsid w:val="00B04427"/>
    <w:rsid w:val="00B04D0D"/>
    <w:rsid w:val="00B053ED"/>
    <w:rsid w:val="00B05631"/>
    <w:rsid w:val="00B0614B"/>
    <w:rsid w:val="00B06322"/>
    <w:rsid w:val="00B06839"/>
    <w:rsid w:val="00B07CBE"/>
    <w:rsid w:val="00B07D3A"/>
    <w:rsid w:val="00B10CF5"/>
    <w:rsid w:val="00B1160D"/>
    <w:rsid w:val="00B120F9"/>
    <w:rsid w:val="00B126EB"/>
    <w:rsid w:val="00B12D2E"/>
    <w:rsid w:val="00B1382C"/>
    <w:rsid w:val="00B1407F"/>
    <w:rsid w:val="00B14849"/>
    <w:rsid w:val="00B1646C"/>
    <w:rsid w:val="00B16802"/>
    <w:rsid w:val="00B16DE9"/>
    <w:rsid w:val="00B17A79"/>
    <w:rsid w:val="00B21385"/>
    <w:rsid w:val="00B21482"/>
    <w:rsid w:val="00B220C1"/>
    <w:rsid w:val="00B222BB"/>
    <w:rsid w:val="00B22366"/>
    <w:rsid w:val="00B22BD1"/>
    <w:rsid w:val="00B22FC4"/>
    <w:rsid w:val="00B23180"/>
    <w:rsid w:val="00B24030"/>
    <w:rsid w:val="00B259E6"/>
    <w:rsid w:val="00B30161"/>
    <w:rsid w:val="00B30418"/>
    <w:rsid w:val="00B30C95"/>
    <w:rsid w:val="00B313D4"/>
    <w:rsid w:val="00B314DD"/>
    <w:rsid w:val="00B314EE"/>
    <w:rsid w:val="00B31596"/>
    <w:rsid w:val="00B31A30"/>
    <w:rsid w:val="00B31C87"/>
    <w:rsid w:val="00B32F13"/>
    <w:rsid w:val="00B3394E"/>
    <w:rsid w:val="00B34D42"/>
    <w:rsid w:val="00B36DFD"/>
    <w:rsid w:val="00B41420"/>
    <w:rsid w:val="00B417C0"/>
    <w:rsid w:val="00B42533"/>
    <w:rsid w:val="00B42A0D"/>
    <w:rsid w:val="00B42A9C"/>
    <w:rsid w:val="00B43A39"/>
    <w:rsid w:val="00B44C55"/>
    <w:rsid w:val="00B46410"/>
    <w:rsid w:val="00B557D4"/>
    <w:rsid w:val="00B55A38"/>
    <w:rsid w:val="00B56D3C"/>
    <w:rsid w:val="00B5774E"/>
    <w:rsid w:val="00B6046E"/>
    <w:rsid w:val="00B61E96"/>
    <w:rsid w:val="00B63F55"/>
    <w:rsid w:val="00B64E31"/>
    <w:rsid w:val="00B66081"/>
    <w:rsid w:val="00B66A03"/>
    <w:rsid w:val="00B707A1"/>
    <w:rsid w:val="00B71C6C"/>
    <w:rsid w:val="00B7349F"/>
    <w:rsid w:val="00B75767"/>
    <w:rsid w:val="00B7770A"/>
    <w:rsid w:val="00B77DE5"/>
    <w:rsid w:val="00B8021F"/>
    <w:rsid w:val="00B81409"/>
    <w:rsid w:val="00B81CF2"/>
    <w:rsid w:val="00B825F3"/>
    <w:rsid w:val="00B82BBD"/>
    <w:rsid w:val="00B838BB"/>
    <w:rsid w:val="00B83996"/>
    <w:rsid w:val="00B84935"/>
    <w:rsid w:val="00B8539B"/>
    <w:rsid w:val="00B85BB0"/>
    <w:rsid w:val="00B86C93"/>
    <w:rsid w:val="00B870C6"/>
    <w:rsid w:val="00B87F89"/>
    <w:rsid w:val="00B9135F"/>
    <w:rsid w:val="00B915AE"/>
    <w:rsid w:val="00B91768"/>
    <w:rsid w:val="00B91EE7"/>
    <w:rsid w:val="00B920A0"/>
    <w:rsid w:val="00B92280"/>
    <w:rsid w:val="00B924BD"/>
    <w:rsid w:val="00B94045"/>
    <w:rsid w:val="00B9484A"/>
    <w:rsid w:val="00B94F3B"/>
    <w:rsid w:val="00B960F6"/>
    <w:rsid w:val="00B968DB"/>
    <w:rsid w:val="00B96BFC"/>
    <w:rsid w:val="00B973FE"/>
    <w:rsid w:val="00BA093F"/>
    <w:rsid w:val="00BA0C0F"/>
    <w:rsid w:val="00BA0E0D"/>
    <w:rsid w:val="00BA0F11"/>
    <w:rsid w:val="00BA0F55"/>
    <w:rsid w:val="00BA15DA"/>
    <w:rsid w:val="00BA1E5D"/>
    <w:rsid w:val="00BA294C"/>
    <w:rsid w:val="00BA2DEE"/>
    <w:rsid w:val="00BA3608"/>
    <w:rsid w:val="00BA4B41"/>
    <w:rsid w:val="00BA5426"/>
    <w:rsid w:val="00BA5BDA"/>
    <w:rsid w:val="00BA619D"/>
    <w:rsid w:val="00BA7BE9"/>
    <w:rsid w:val="00BB1C69"/>
    <w:rsid w:val="00BB1DC4"/>
    <w:rsid w:val="00BB578E"/>
    <w:rsid w:val="00BB5BC4"/>
    <w:rsid w:val="00BB6976"/>
    <w:rsid w:val="00BB6D56"/>
    <w:rsid w:val="00BB6EF5"/>
    <w:rsid w:val="00BB702C"/>
    <w:rsid w:val="00BC0910"/>
    <w:rsid w:val="00BC270A"/>
    <w:rsid w:val="00BC2B2B"/>
    <w:rsid w:val="00BC33F2"/>
    <w:rsid w:val="00BC3649"/>
    <w:rsid w:val="00BC459D"/>
    <w:rsid w:val="00BC4678"/>
    <w:rsid w:val="00BC5507"/>
    <w:rsid w:val="00BC5723"/>
    <w:rsid w:val="00BC7232"/>
    <w:rsid w:val="00BD0179"/>
    <w:rsid w:val="00BD01FA"/>
    <w:rsid w:val="00BD15A2"/>
    <w:rsid w:val="00BD1C55"/>
    <w:rsid w:val="00BD26DF"/>
    <w:rsid w:val="00BD2AC8"/>
    <w:rsid w:val="00BD2B9A"/>
    <w:rsid w:val="00BD5FF8"/>
    <w:rsid w:val="00BD6020"/>
    <w:rsid w:val="00BD6500"/>
    <w:rsid w:val="00BD6A63"/>
    <w:rsid w:val="00BD709D"/>
    <w:rsid w:val="00BE03FC"/>
    <w:rsid w:val="00BE0860"/>
    <w:rsid w:val="00BE22A7"/>
    <w:rsid w:val="00BE2F37"/>
    <w:rsid w:val="00BE3418"/>
    <w:rsid w:val="00BE3B42"/>
    <w:rsid w:val="00BE54AE"/>
    <w:rsid w:val="00BE57A1"/>
    <w:rsid w:val="00BE5939"/>
    <w:rsid w:val="00BE5B2F"/>
    <w:rsid w:val="00BE698D"/>
    <w:rsid w:val="00BE70B4"/>
    <w:rsid w:val="00BF0766"/>
    <w:rsid w:val="00BF19EE"/>
    <w:rsid w:val="00BF2040"/>
    <w:rsid w:val="00BF24CF"/>
    <w:rsid w:val="00BF4C43"/>
    <w:rsid w:val="00BF5EE2"/>
    <w:rsid w:val="00BF6CFD"/>
    <w:rsid w:val="00C0123F"/>
    <w:rsid w:val="00C03644"/>
    <w:rsid w:val="00C03A15"/>
    <w:rsid w:val="00C0403D"/>
    <w:rsid w:val="00C04425"/>
    <w:rsid w:val="00C04579"/>
    <w:rsid w:val="00C046C3"/>
    <w:rsid w:val="00C04E16"/>
    <w:rsid w:val="00C057E0"/>
    <w:rsid w:val="00C06B71"/>
    <w:rsid w:val="00C07A28"/>
    <w:rsid w:val="00C07E25"/>
    <w:rsid w:val="00C10219"/>
    <w:rsid w:val="00C112C1"/>
    <w:rsid w:val="00C12AA7"/>
    <w:rsid w:val="00C13F65"/>
    <w:rsid w:val="00C1452D"/>
    <w:rsid w:val="00C1641C"/>
    <w:rsid w:val="00C17237"/>
    <w:rsid w:val="00C17901"/>
    <w:rsid w:val="00C17A9F"/>
    <w:rsid w:val="00C17C4D"/>
    <w:rsid w:val="00C20CC1"/>
    <w:rsid w:val="00C2190F"/>
    <w:rsid w:val="00C21D1A"/>
    <w:rsid w:val="00C2285F"/>
    <w:rsid w:val="00C23199"/>
    <w:rsid w:val="00C23ABB"/>
    <w:rsid w:val="00C241CE"/>
    <w:rsid w:val="00C255E1"/>
    <w:rsid w:val="00C256B1"/>
    <w:rsid w:val="00C27405"/>
    <w:rsid w:val="00C274D2"/>
    <w:rsid w:val="00C35B9B"/>
    <w:rsid w:val="00C35D26"/>
    <w:rsid w:val="00C36E3D"/>
    <w:rsid w:val="00C374FC"/>
    <w:rsid w:val="00C37F3F"/>
    <w:rsid w:val="00C40226"/>
    <w:rsid w:val="00C40C0E"/>
    <w:rsid w:val="00C4166E"/>
    <w:rsid w:val="00C41ADC"/>
    <w:rsid w:val="00C4260F"/>
    <w:rsid w:val="00C435A1"/>
    <w:rsid w:val="00C44018"/>
    <w:rsid w:val="00C45350"/>
    <w:rsid w:val="00C454AA"/>
    <w:rsid w:val="00C45DF5"/>
    <w:rsid w:val="00C469AC"/>
    <w:rsid w:val="00C46A78"/>
    <w:rsid w:val="00C46B66"/>
    <w:rsid w:val="00C50B68"/>
    <w:rsid w:val="00C516C3"/>
    <w:rsid w:val="00C51A61"/>
    <w:rsid w:val="00C51E15"/>
    <w:rsid w:val="00C53131"/>
    <w:rsid w:val="00C54662"/>
    <w:rsid w:val="00C56D61"/>
    <w:rsid w:val="00C61188"/>
    <w:rsid w:val="00C61BD2"/>
    <w:rsid w:val="00C61FC2"/>
    <w:rsid w:val="00C6250D"/>
    <w:rsid w:val="00C63B70"/>
    <w:rsid w:val="00C63D80"/>
    <w:rsid w:val="00C659D2"/>
    <w:rsid w:val="00C702F7"/>
    <w:rsid w:val="00C70466"/>
    <w:rsid w:val="00C71073"/>
    <w:rsid w:val="00C71D8F"/>
    <w:rsid w:val="00C7244C"/>
    <w:rsid w:val="00C729F6"/>
    <w:rsid w:val="00C74314"/>
    <w:rsid w:val="00C75385"/>
    <w:rsid w:val="00C7551E"/>
    <w:rsid w:val="00C756EB"/>
    <w:rsid w:val="00C7682D"/>
    <w:rsid w:val="00C76B07"/>
    <w:rsid w:val="00C77F41"/>
    <w:rsid w:val="00C80924"/>
    <w:rsid w:val="00C81698"/>
    <w:rsid w:val="00C82E81"/>
    <w:rsid w:val="00C82FAA"/>
    <w:rsid w:val="00C83F57"/>
    <w:rsid w:val="00C85055"/>
    <w:rsid w:val="00C906DC"/>
    <w:rsid w:val="00C910B6"/>
    <w:rsid w:val="00C9181E"/>
    <w:rsid w:val="00C918A8"/>
    <w:rsid w:val="00C94D75"/>
    <w:rsid w:val="00C953EE"/>
    <w:rsid w:val="00C9584F"/>
    <w:rsid w:val="00C9604E"/>
    <w:rsid w:val="00C964BF"/>
    <w:rsid w:val="00C96808"/>
    <w:rsid w:val="00C97FD1"/>
    <w:rsid w:val="00CA064B"/>
    <w:rsid w:val="00CA13EF"/>
    <w:rsid w:val="00CA219E"/>
    <w:rsid w:val="00CA257B"/>
    <w:rsid w:val="00CA39C8"/>
    <w:rsid w:val="00CA3E60"/>
    <w:rsid w:val="00CA451E"/>
    <w:rsid w:val="00CA4DDC"/>
    <w:rsid w:val="00CA5ED1"/>
    <w:rsid w:val="00CA6584"/>
    <w:rsid w:val="00CA6689"/>
    <w:rsid w:val="00CA6924"/>
    <w:rsid w:val="00CA7B79"/>
    <w:rsid w:val="00CB1115"/>
    <w:rsid w:val="00CB155D"/>
    <w:rsid w:val="00CB1820"/>
    <w:rsid w:val="00CB1844"/>
    <w:rsid w:val="00CB1BD6"/>
    <w:rsid w:val="00CB2355"/>
    <w:rsid w:val="00CB42FF"/>
    <w:rsid w:val="00CB56E9"/>
    <w:rsid w:val="00CB595D"/>
    <w:rsid w:val="00CB6C35"/>
    <w:rsid w:val="00CB7405"/>
    <w:rsid w:val="00CB7ABA"/>
    <w:rsid w:val="00CC0899"/>
    <w:rsid w:val="00CC1548"/>
    <w:rsid w:val="00CC39B8"/>
    <w:rsid w:val="00CC5397"/>
    <w:rsid w:val="00CC5411"/>
    <w:rsid w:val="00CC5D04"/>
    <w:rsid w:val="00CC5E9C"/>
    <w:rsid w:val="00CC660D"/>
    <w:rsid w:val="00CD1980"/>
    <w:rsid w:val="00CD4805"/>
    <w:rsid w:val="00CD4CA7"/>
    <w:rsid w:val="00CE2D1E"/>
    <w:rsid w:val="00CE324A"/>
    <w:rsid w:val="00CE6A33"/>
    <w:rsid w:val="00CE730D"/>
    <w:rsid w:val="00CF1212"/>
    <w:rsid w:val="00CF1607"/>
    <w:rsid w:val="00CF166D"/>
    <w:rsid w:val="00CF273F"/>
    <w:rsid w:val="00CF28B5"/>
    <w:rsid w:val="00CF2D92"/>
    <w:rsid w:val="00CF3204"/>
    <w:rsid w:val="00CF364B"/>
    <w:rsid w:val="00CF3AE3"/>
    <w:rsid w:val="00CF4BF5"/>
    <w:rsid w:val="00CF5C81"/>
    <w:rsid w:val="00CF5CCD"/>
    <w:rsid w:val="00CF6244"/>
    <w:rsid w:val="00CF63B6"/>
    <w:rsid w:val="00CF7761"/>
    <w:rsid w:val="00CF78DB"/>
    <w:rsid w:val="00D014EC"/>
    <w:rsid w:val="00D01CB6"/>
    <w:rsid w:val="00D02558"/>
    <w:rsid w:val="00D048D6"/>
    <w:rsid w:val="00D07736"/>
    <w:rsid w:val="00D1235A"/>
    <w:rsid w:val="00D12B35"/>
    <w:rsid w:val="00D13958"/>
    <w:rsid w:val="00D141F1"/>
    <w:rsid w:val="00D14C85"/>
    <w:rsid w:val="00D14F41"/>
    <w:rsid w:val="00D16949"/>
    <w:rsid w:val="00D17645"/>
    <w:rsid w:val="00D17721"/>
    <w:rsid w:val="00D17753"/>
    <w:rsid w:val="00D177A4"/>
    <w:rsid w:val="00D17890"/>
    <w:rsid w:val="00D2111C"/>
    <w:rsid w:val="00D21986"/>
    <w:rsid w:val="00D23E61"/>
    <w:rsid w:val="00D246AD"/>
    <w:rsid w:val="00D26CF2"/>
    <w:rsid w:val="00D26E61"/>
    <w:rsid w:val="00D27514"/>
    <w:rsid w:val="00D2756D"/>
    <w:rsid w:val="00D30BB0"/>
    <w:rsid w:val="00D30D5E"/>
    <w:rsid w:val="00D319A3"/>
    <w:rsid w:val="00D319D9"/>
    <w:rsid w:val="00D31AAE"/>
    <w:rsid w:val="00D321EC"/>
    <w:rsid w:val="00D32856"/>
    <w:rsid w:val="00D329F9"/>
    <w:rsid w:val="00D334D7"/>
    <w:rsid w:val="00D34BDC"/>
    <w:rsid w:val="00D3560C"/>
    <w:rsid w:val="00D3576E"/>
    <w:rsid w:val="00D35BB2"/>
    <w:rsid w:val="00D379E0"/>
    <w:rsid w:val="00D37C42"/>
    <w:rsid w:val="00D4010A"/>
    <w:rsid w:val="00D40483"/>
    <w:rsid w:val="00D40793"/>
    <w:rsid w:val="00D41379"/>
    <w:rsid w:val="00D43F2B"/>
    <w:rsid w:val="00D44355"/>
    <w:rsid w:val="00D44E65"/>
    <w:rsid w:val="00D4660C"/>
    <w:rsid w:val="00D46C73"/>
    <w:rsid w:val="00D46F52"/>
    <w:rsid w:val="00D479AB"/>
    <w:rsid w:val="00D50652"/>
    <w:rsid w:val="00D50B06"/>
    <w:rsid w:val="00D51172"/>
    <w:rsid w:val="00D51E89"/>
    <w:rsid w:val="00D52266"/>
    <w:rsid w:val="00D53F99"/>
    <w:rsid w:val="00D540BC"/>
    <w:rsid w:val="00D54D40"/>
    <w:rsid w:val="00D55153"/>
    <w:rsid w:val="00D622B7"/>
    <w:rsid w:val="00D6314D"/>
    <w:rsid w:val="00D633EA"/>
    <w:rsid w:val="00D63DD1"/>
    <w:rsid w:val="00D65ACD"/>
    <w:rsid w:val="00D70BE6"/>
    <w:rsid w:val="00D71592"/>
    <w:rsid w:val="00D72190"/>
    <w:rsid w:val="00D72FA7"/>
    <w:rsid w:val="00D77370"/>
    <w:rsid w:val="00D779D5"/>
    <w:rsid w:val="00D80744"/>
    <w:rsid w:val="00D80EFF"/>
    <w:rsid w:val="00D81139"/>
    <w:rsid w:val="00D81B11"/>
    <w:rsid w:val="00D81F15"/>
    <w:rsid w:val="00D838B3"/>
    <w:rsid w:val="00D84501"/>
    <w:rsid w:val="00D850EC"/>
    <w:rsid w:val="00D85511"/>
    <w:rsid w:val="00D8636C"/>
    <w:rsid w:val="00D865C8"/>
    <w:rsid w:val="00D8794F"/>
    <w:rsid w:val="00D90EA8"/>
    <w:rsid w:val="00D9105A"/>
    <w:rsid w:val="00D9210C"/>
    <w:rsid w:val="00D921B3"/>
    <w:rsid w:val="00D92A04"/>
    <w:rsid w:val="00D930A1"/>
    <w:rsid w:val="00D930F9"/>
    <w:rsid w:val="00D937CC"/>
    <w:rsid w:val="00D9625B"/>
    <w:rsid w:val="00D9675F"/>
    <w:rsid w:val="00D96F7A"/>
    <w:rsid w:val="00D97054"/>
    <w:rsid w:val="00D97089"/>
    <w:rsid w:val="00D970AD"/>
    <w:rsid w:val="00D976D9"/>
    <w:rsid w:val="00D97C55"/>
    <w:rsid w:val="00D97F31"/>
    <w:rsid w:val="00DA0854"/>
    <w:rsid w:val="00DA1B44"/>
    <w:rsid w:val="00DA3701"/>
    <w:rsid w:val="00DA393E"/>
    <w:rsid w:val="00DA39E6"/>
    <w:rsid w:val="00DA3A79"/>
    <w:rsid w:val="00DA3C8C"/>
    <w:rsid w:val="00DA497A"/>
    <w:rsid w:val="00DA4E67"/>
    <w:rsid w:val="00DA57F4"/>
    <w:rsid w:val="00DA7176"/>
    <w:rsid w:val="00DA721B"/>
    <w:rsid w:val="00DA7369"/>
    <w:rsid w:val="00DA7763"/>
    <w:rsid w:val="00DB1838"/>
    <w:rsid w:val="00DB3B98"/>
    <w:rsid w:val="00DB4FE8"/>
    <w:rsid w:val="00DB5C92"/>
    <w:rsid w:val="00DB6A2E"/>
    <w:rsid w:val="00DB7A30"/>
    <w:rsid w:val="00DB7B4F"/>
    <w:rsid w:val="00DC0E22"/>
    <w:rsid w:val="00DC1594"/>
    <w:rsid w:val="00DC2325"/>
    <w:rsid w:val="00DC2F80"/>
    <w:rsid w:val="00DC3619"/>
    <w:rsid w:val="00DC55AE"/>
    <w:rsid w:val="00DC6126"/>
    <w:rsid w:val="00DC6CE3"/>
    <w:rsid w:val="00DD1B81"/>
    <w:rsid w:val="00DD50C2"/>
    <w:rsid w:val="00DD581E"/>
    <w:rsid w:val="00DD73C9"/>
    <w:rsid w:val="00DE1828"/>
    <w:rsid w:val="00DE1CEF"/>
    <w:rsid w:val="00DE2343"/>
    <w:rsid w:val="00DE29D8"/>
    <w:rsid w:val="00DE388F"/>
    <w:rsid w:val="00DE58A8"/>
    <w:rsid w:val="00DE700E"/>
    <w:rsid w:val="00DF19F2"/>
    <w:rsid w:val="00DF6210"/>
    <w:rsid w:val="00DF62D5"/>
    <w:rsid w:val="00DF633B"/>
    <w:rsid w:val="00DF668D"/>
    <w:rsid w:val="00DF7469"/>
    <w:rsid w:val="00DF7B36"/>
    <w:rsid w:val="00E01978"/>
    <w:rsid w:val="00E01B0D"/>
    <w:rsid w:val="00E03184"/>
    <w:rsid w:val="00E04086"/>
    <w:rsid w:val="00E0449E"/>
    <w:rsid w:val="00E04768"/>
    <w:rsid w:val="00E063D4"/>
    <w:rsid w:val="00E07546"/>
    <w:rsid w:val="00E11A21"/>
    <w:rsid w:val="00E1318C"/>
    <w:rsid w:val="00E1574C"/>
    <w:rsid w:val="00E165E8"/>
    <w:rsid w:val="00E16827"/>
    <w:rsid w:val="00E16CB1"/>
    <w:rsid w:val="00E17806"/>
    <w:rsid w:val="00E1792E"/>
    <w:rsid w:val="00E2038F"/>
    <w:rsid w:val="00E20F35"/>
    <w:rsid w:val="00E2191F"/>
    <w:rsid w:val="00E23F3D"/>
    <w:rsid w:val="00E243D7"/>
    <w:rsid w:val="00E24E9A"/>
    <w:rsid w:val="00E25533"/>
    <w:rsid w:val="00E25ADC"/>
    <w:rsid w:val="00E260E0"/>
    <w:rsid w:val="00E27165"/>
    <w:rsid w:val="00E27B84"/>
    <w:rsid w:val="00E301C4"/>
    <w:rsid w:val="00E31A10"/>
    <w:rsid w:val="00E32402"/>
    <w:rsid w:val="00E3257C"/>
    <w:rsid w:val="00E33AB1"/>
    <w:rsid w:val="00E34A68"/>
    <w:rsid w:val="00E36EF8"/>
    <w:rsid w:val="00E3770D"/>
    <w:rsid w:val="00E37AB1"/>
    <w:rsid w:val="00E403A1"/>
    <w:rsid w:val="00E40515"/>
    <w:rsid w:val="00E40BAC"/>
    <w:rsid w:val="00E43E6B"/>
    <w:rsid w:val="00E4554C"/>
    <w:rsid w:val="00E45FAD"/>
    <w:rsid w:val="00E465A6"/>
    <w:rsid w:val="00E50798"/>
    <w:rsid w:val="00E51798"/>
    <w:rsid w:val="00E5264E"/>
    <w:rsid w:val="00E536FD"/>
    <w:rsid w:val="00E553B7"/>
    <w:rsid w:val="00E55C81"/>
    <w:rsid w:val="00E5789A"/>
    <w:rsid w:val="00E600E4"/>
    <w:rsid w:val="00E60890"/>
    <w:rsid w:val="00E62C68"/>
    <w:rsid w:val="00E62ED8"/>
    <w:rsid w:val="00E656CE"/>
    <w:rsid w:val="00E66143"/>
    <w:rsid w:val="00E66299"/>
    <w:rsid w:val="00E70808"/>
    <w:rsid w:val="00E70E27"/>
    <w:rsid w:val="00E71BDC"/>
    <w:rsid w:val="00E72221"/>
    <w:rsid w:val="00E72E21"/>
    <w:rsid w:val="00E73B0E"/>
    <w:rsid w:val="00E73C85"/>
    <w:rsid w:val="00E74048"/>
    <w:rsid w:val="00E74768"/>
    <w:rsid w:val="00E77B7B"/>
    <w:rsid w:val="00E80582"/>
    <w:rsid w:val="00E8142F"/>
    <w:rsid w:val="00E82463"/>
    <w:rsid w:val="00E82BF3"/>
    <w:rsid w:val="00E82DBA"/>
    <w:rsid w:val="00E83AA9"/>
    <w:rsid w:val="00E84024"/>
    <w:rsid w:val="00E843B3"/>
    <w:rsid w:val="00E8519D"/>
    <w:rsid w:val="00E862DC"/>
    <w:rsid w:val="00E8654E"/>
    <w:rsid w:val="00E86851"/>
    <w:rsid w:val="00E87008"/>
    <w:rsid w:val="00E9145F"/>
    <w:rsid w:val="00E92AD3"/>
    <w:rsid w:val="00E96E2E"/>
    <w:rsid w:val="00E97163"/>
    <w:rsid w:val="00E978B3"/>
    <w:rsid w:val="00EA0F1C"/>
    <w:rsid w:val="00EA11CF"/>
    <w:rsid w:val="00EA143F"/>
    <w:rsid w:val="00EA272E"/>
    <w:rsid w:val="00EA3659"/>
    <w:rsid w:val="00EA45DB"/>
    <w:rsid w:val="00EA472E"/>
    <w:rsid w:val="00EA6C03"/>
    <w:rsid w:val="00EA777F"/>
    <w:rsid w:val="00EB045D"/>
    <w:rsid w:val="00EB30E7"/>
    <w:rsid w:val="00EB584E"/>
    <w:rsid w:val="00EB609A"/>
    <w:rsid w:val="00EB695C"/>
    <w:rsid w:val="00EB778C"/>
    <w:rsid w:val="00EB7793"/>
    <w:rsid w:val="00EC021E"/>
    <w:rsid w:val="00EC1448"/>
    <w:rsid w:val="00EC27E6"/>
    <w:rsid w:val="00EC3B63"/>
    <w:rsid w:val="00EC4BF7"/>
    <w:rsid w:val="00EC6095"/>
    <w:rsid w:val="00EC75FE"/>
    <w:rsid w:val="00ED012C"/>
    <w:rsid w:val="00ED063F"/>
    <w:rsid w:val="00ED0D16"/>
    <w:rsid w:val="00ED1292"/>
    <w:rsid w:val="00ED1ECC"/>
    <w:rsid w:val="00ED38A3"/>
    <w:rsid w:val="00ED3A3F"/>
    <w:rsid w:val="00ED462C"/>
    <w:rsid w:val="00ED4F8B"/>
    <w:rsid w:val="00ED507E"/>
    <w:rsid w:val="00ED5875"/>
    <w:rsid w:val="00ED5B15"/>
    <w:rsid w:val="00ED61BA"/>
    <w:rsid w:val="00ED6F3F"/>
    <w:rsid w:val="00ED6FAF"/>
    <w:rsid w:val="00ED6FCF"/>
    <w:rsid w:val="00EE0A23"/>
    <w:rsid w:val="00EE18F3"/>
    <w:rsid w:val="00EE23AB"/>
    <w:rsid w:val="00EE4E24"/>
    <w:rsid w:val="00EE5A8A"/>
    <w:rsid w:val="00EE60D8"/>
    <w:rsid w:val="00EE6CAB"/>
    <w:rsid w:val="00EE6DF7"/>
    <w:rsid w:val="00EE72E7"/>
    <w:rsid w:val="00EE7ABE"/>
    <w:rsid w:val="00EF0B42"/>
    <w:rsid w:val="00EF1327"/>
    <w:rsid w:val="00EF217A"/>
    <w:rsid w:val="00EF3F6C"/>
    <w:rsid w:val="00EF48AD"/>
    <w:rsid w:val="00EF5595"/>
    <w:rsid w:val="00EF5DBB"/>
    <w:rsid w:val="00EF6A66"/>
    <w:rsid w:val="00EF7086"/>
    <w:rsid w:val="00F015DB"/>
    <w:rsid w:val="00F0164D"/>
    <w:rsid w:val="00F018EF"/>
    <w:rsid w:val="00F02994"/>
    <w:rsid w:val="00F036CC"/>
    <w:rsid w:val="00F03A5A"/>
    <w:rsid w:val="00F055DA"/>
    <w:rsid w:val="00F065EF"/>
    <w:rsid w:val="00F103A3"/>
    <w:rsid w:val="00F10B29"/>
    <w:rsid w:val="00F12227"/>
    <w:rsid w:val="00F1223F"/>
    <w:rsid w:val="00F1377B"/>
    <w:rsid w:val="00F151D1"/>
    <w:rsid w:val="00F15BE2"/>
    <w:rsid w:val="00F15EB6"/>
    <w:rsid w:val="00F16100"/>
    <w:rsid w:val="00F167CB"/>
    <w:rsid w:val="00F16C63"/>
    <w:rsid w:val="00F179FF"/>
    <w:rsid w:val="00F17CA7"/>
    <w:rsid w:val="00F20D2D"/>
    <w:rsid w:val="00F20F09"/>
    <w:rsid w:val="00F21C20"/>
    <w:rsid w:val="00F21E9D"/>
    <w:rsid w:val="00F222C8"/>
    <w:rsid w:val="00F24647"/>
    <w:rsid w:val="00F25786"/>
    <w:rsid w:val="00F262FB"/>
    <w:rsid w:val="00F26A93"/>
    <w:rsid w:val="00F26B34"/>
    <w:rsid w:val="00F276AC"/>
    <w:rsid w:val="00F30078"/>
    <w:rsid w:val="00F301B9"/>
    <w:rsid w:val="00F30F40"/>
    <w:rsid w:val="00F310A6"/>
    <w:rsid w:val="00F318FD"/>
    <w:rsid w:val="00F31C9E"/>
    <w:rsid w:val="00F3283F"/>
    <w:rsid w:val="00F33771"/>
    <w:rsid w:val="00F33833"/>
    <w:rsid w:val="00F35025"/>
    <w:rsid w:val="00F35152"/>
    <w:rsid w:val="00F36559"/>
    <w:rsid w:val="00F367E6"/>
    <w:rsid w:val="00F37379"/>
    <w:rsid w:val="00F37E17"/>
    <w:rsid w:val="00F40A09"/>
    <w:rsid w:val="00F41406"/>
    <w:rsid w:val="00F42160"/>
    <w:rsid w:val="00F42D0D"/>
    <w:rsid w:val="00F45041"/>
    <w:rsid w:val="00F459C7"/>
    <w:rsid w:val="00F45B4E"/>
    <w:rsid w:val="00F4777E"/>
    <w:rsid w:val="00F50B71"/>
    <w:rsid w:val="00F5253D"/>
    <w:rsid w:val="00F5271F"/>
    <w:rsid w:val="00F52CCF"/>
    <w:rsid w:val="00F53711"/>
    <w:rsid w:val="00F550FF"/>
    <w:rsid w:val="00F55994"/>
    <w:rsid w:val="00F611F8"/>
    <w:rsid w:val="00F61287"/>
    <w:rsid w:val="00F61A22"/>
    <w:rsid w:val="00F61F45"/>
    <w:rsid w:val="00F63B1B"/>
    <w:rsid w:val="00F666A5"/>
    <w:rsid w:val="00F7038B"/>
    <w:rsid w:val="00F70F35"/>
    <w:rsid w:val="00F73807"/>
    <w:rsid w:val="00F74029"/>
    <w:rsid w:val="00F740F0"/>
    <w:rsid w:val="00F752F0"/>
    <w:rsid w:val="00F75A80"/>
    <w:rsid w:val="00F7619D"/>
    <w:rsid w:val="00F84385"/>
    <w:rsid w:val="00F84636"/>
    <w:rsid w:val="00F868DB"/>
    <w:rsid w:val="00F86D58"/>
    <w:rsid w:val="00F874F3"/>
    <w:rsid w:val="00F917FF"/>
    <w:rsid w:val="00F91A90"/>
    <w:rsid w:val="00F91C27"/>
    <w:rsid w:val="00F92BB3"/>
    <w:rsid w:val="00F936A9"/>
    <w:rsid w:val="00F94BB2"/>
    <w:rsid w:val="00F95E64"/>
    <w:rsid w:val="00F970CE"/>
    <w:rsid w:val="00F97CD2"/>
    <w:rsid w:val="00FA1B0D"/>
    <w:rsid w:val="00FA29BA"/>
    <w:rsid w:val="00FA3962"/>
    <w:rsid w:val="00FA666F"/>
    <w:rsid w:val="00FA67F3"/>
    <w:rsid w:val="00FA6E9C"/>
    <w:rsid w:val="00FA6EE3"/>
    <w:rsid w:val="00FA7DC6"/>
    <w:rsid w:val="00FB0A18"/>
    <w:rsid w:val="00FB1345"/>
    <w:rsid w:val="00FB1F1B"/>
    <w:rsid w:val="00FB27C3"/>
    <w:rsid w:val="00FB2A0D"/>
    <w:rsid w:val="00FB307B"/>
    <w:rsid w:val="00FB52A0"/>
    <w:rsid w:val="00FB6858"/>
    <w:rsid w:val="00FC19F3"/>
    <w:rsid w:val="00FC2445"/>
    <w:rsid w:val="00FC27F2"/>
    <w:rsid w:val="00FC34B6"/>
    <w:rsid w:val="00FC34FF"/>
    <w:rsid w:val="00FC3AC3"/>
    <w:rsid w:val="00FC4CF9"/>
    <w:rsid w:val="00FC5527"/>
    <w:rsid w:val="00FC5ED9"/>
    <w:rsid w:val="00FD099A"/>
    <w:rsid w:val="00FD1BE1"/>
    <w:rsid w:val="00FD4442"/>
    <w:rsid w:val="00FD47D9"/>
    <w:rsid w:val="00FD4A3B"/>
    <w:rsid w:val="00FD5683"/>
    <w:rsid w:val="00FD60BE"/>
    <w:rsid w:val="00FD6534"/>
    <w:rsid w:val="00FD669D"/>
    <w:rsid w:val="00FD6D30"/>
    <w:rsid w:val="00FE0015"/>
    <w:rsid w:val="00FE10B6"/>
    <w:rsid w:val="00FE1A7A"/>
    <w:rsid w:val="00FE2970"/>
    <w:rsid w:val="00FE2D0F"/>
    <w:rsid w:val="00FE37AB"/>
    <w:rsid w:val="00FE4215"/>
    <w:rsid w:val="00FE51E1"/>
    <w:rsid w:val="00FE732C"/>
    <w:rsid w:val="00FF05AE"/>
    <w:rsid w:val="00FF279E"/>
    <w:rsid w:val="00FF48EC"/>
    <w:rsid w:val="00FF52C8"/>
    <w:rsid w:val="00FF590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02367"/>
  <w15:docId w15:val="{B0845F21-1817-44D2-B74E-012D73DDD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555C"/>
    <w:pPr>
      <w:spacing w:before="40"/>
    </w:pPr>
    <w:rPr>
      <w:sz w:val="24"/>
      <w:szCs w:val="24"/>
      <w:lang w:val="es-AR" w:eastAsia="es-AR"/>
    </w:rPr>
  </w:style>
  <w:style w:type="paragraph" w:styleId="Ttulo1">
    <w:name w:val="heading 1"/>
    <w:basedOn w:val="Normal"/>
    <w:next w:val="Normal"/>
    <w:link w:val="Ttulo1Car"/>
    <w:uiPriority w:val="9"/>
    <w:qFormat/>
    <w:rsid w:val="00953CCC"/>
    <w:pPr>
      <w:widowControl w:val="0"/>
      <w:shd w:val="clear" w:color="auto" w:fill="FFFFFF"/>
      <w:autoSpaceDE w:val="0"/>
      <w:autoSpaceDN w:val="0"/>
      <w:adjustRightInd w:val="0"/>
      <w:spacing w:before="240" w:after="60"/>
      <w:ind w:left="720" w:hanging="360"/>
      <w:outlineLvl w:val="0"/>
    </w:pPr>
    <w:rPr>
      <w:b/>
      <w:bCs/>
      <w:color w:val="004080"/>
      <w:sz w:val="44"/>
      <w:szCs w:val="32"/>
      <w:shd w:val="clear" w:color="auto" w:fill="FFFFFF"/>
    </w:rPr>
  </w:style>
  <w:style w:type="paragraph" w:styleId="Ttulo2">
    <w:name w:val="heading 2"/>
    <w:aliases w:val="T2 (Campo)"/>
    <w:basedOn w:val="Normal"/>
    <w:next w:val="Normal"/>
    <w:link w:val="Ttulo2Car1"/>
    <w:uiPriority w:val="99"/>
    <w:qFormat/>
    <w:rsid w:val="00953CCC"/>
    <w:pPr>
      <w:widowControl w:val="0"/>
      <w:shd w:val="clear" w:color="auto" w:fill="FFFFFF"/>
      <w:autoSpaceDE w:val="0"/>
      <w:autoSpaceDN w:val="0"/>
      <w:adjustRightInd w:val="0"/>
      <w:spacing w:before="240" w:after="60"/>
      <w:outlineLvl w:val="1"/>
    </w:pPr>
    <w:rPr>
      <w:b/>
      <w:bCs/>
      <w:color w:val="004080"/>
      <w:sz w:val="28"/>
      <w:szCs w:val="28"/>
      <w:lang w:val="es-ES" w:eastAsia="en-US"/>
    </w:rPr>
  </w:style>
  <w:style w:type="paragraph" w:styleId="Ttulo3">
    <w:name w:val="heading 3"/>
    <w:aliases w:val="T3 (Campo)"/>
    <w:basedOn w:val="Normal"/>
    <w:next w:val="Normal"/>
    <w:link w:val="Ttulo3Car1"/>
    <w:uiPriority w:val="99"/>
    <w:qFormat/>
    <w:rsid w:val="00953CCC"/>
    <w:pPr>
      <w:widowControl w:val="0"/>
      <w:shd w:val="clear" w:color="auto" w:fill="FFFFFF"/>
      <w:autoSpaceDE w:val="0"/>
      <w:autoSpaceDN w:val="0"/>
      <w:adjustRightInd w:val="0"/>
      <w:spacing w:before="240" w:after="60"/>
      <w:outlineLvl w:val="2"/>
    </w:pPr>
    <w:rPr>
      <w:b/>
      <w:bCs/>
      <w:color w:val="004080"/>
      <w:sz w:val="26"/>
      <w:szCs w:val="26"/>
      <w:shd w:val="clear" w:color="auto" w:fill="FFFFFF"/>
      <w:lang w:val="es-ES" w:eastAsia="en-US"/>
    </w:rPr>
  </w:style>
  <w:style w:type="paragraph" w:styleId="Ttulo4">
    <w:name w:val="heading 4"/>
    <w:basedOn w:val="Normal"/>
    <w:next w:val="Normal"/>
    <w:link w:val="Ttulo4Car"/>
    <w:uiPriority w:val="99"/>
    <w:qFormat/>
    <w:rsid w:val="00953CCC"/>
    <w:pPr>
      <w:widowControl w:val="0"/>
      <w:shd w:val="clear" w:color="auto" w:fill="FFFFFF"/>
      <w:autoSpaceDE w:val="0"/>
      <w:autoSpaceDN w:val="0"/>
      <w:adjustRightInd w:val="0"/>
      <w:spacing w:before="240" w:after="60"/>
      <w:outlineLvl w:val="3"/>
    </w:pPr>
    <w:rPr>
      <w:b/>
      <w:bCs/>
      <w:color w:val="004080"/>
      <w:szCs w:val="28"/>
      <w:shd w:val="clear" w:color="auto" w:fill="FFFFFF"/>
      <w:lang w:val="es-ES" w:eastAsia="en-US"/>
    </w:rPr>
  </w:style>
  <w:style w:type="paragraph" w:styleId="Ttulo5">
    <w:name w:val="heading 5"/>
    <w:basedOn w:val="Normal"/>
    <w:next w:val="Normal"/>
    <w:link w:val="Ttulo5Car"/>
    <w:uiPriority w:val="99"/>
    <w:qFormat/>
    <w:rsid w:val="00953CCC"/>
    <w:pPr>
      <w:widowControl w:val="0"/>
      <w:shd w:val="clear" w:color="auto" w:fill="FFFFFF"/>
      <w:autoSpaceDE w:val="0"/>
      <w:autoSpaceDN w:val="0"/>
      <w:adjustRightInd w:val="0"/>
      <w:spacing w:before="240" w:after="60"/>
      <w:outlineLvl w:val="4"/>
    </w:pPr>
    <w:rPr>
      <w:rFonts w:ascii="Calibri" w:hAnsi="Calibri"/>
      <w:b/>
      <w:bCs/>
      <w:i/>
      <w:iCs/>
      <w:sz w:val="26"/>
      <w:szCs w:val="26"/>
      <w:shd w:val="clear" w:color="auto" w:fill="FFFFFF"/>
      <w:lang w:val="es-ES" w:eastAsia="es-ES"/>
    </w:rPr>
  </w:style>
  <w:style w:type="paragraph" w:styleId="Ttulo6">
    <w:name w:val="heading 6"/>
    <w:basedOn w:val="Normal"/>
    <w:next w:val="Normal"/>
    <w:link w:val="Ttulo6Car"/>
    <w:uiPriority w:val="99"/>
    <w:qFormat/>
    <w:rsid w:val="00953CCC"/>
    <w:pPr>
      <w:widowControl w:val="0"/>
      <w:shd w:val="clear" w:color="auto" w:fill="FFFFFF"/>
      <w:autoSpaceDE w:val="0"/>
      <w:autoSpaceDN w:val="0"/>
      <w:adjustRightInd w:val="0"/>
      <w:spacing w:before="240" w:after="60"/>
      <w:outlineLvl w:val="5"/>
    </w:pPr>
    <w:rPr>
      <w:rFonts w:ascii="Calibri" w:hAnsi="Calibri"/>
      <w:b/>
      <w:bCs/>
      <w:sz w:val="20"/>
      <w:szCs w:val="20"/>
      <w:shd w:val="clear" w:color="auto" w:fill="FFFFFF"/>
      <w:lang w:val="es-ES" w:eastAsia="es-ES"/>
    </w:rPr>
  </w:style>
  <w:style w:type="paragraph" w:styleId="Ttulo7">
    <w:name w:val="heading 7"/>
    <w:basedOn w:val="Normal"/>
    <w:next w:val="Normal"/>
    <w:link w:val="Ttulo7Car"/>
    <w:uiPriority w:val="99"/>
    <w:qFormat/>
    <w:rsid w:val="00953CCC"/>
    <w:pPr>
      <w:widowControl w:val="0"/>
      <w:shd w:val="clear" w:color="auto" w:fill="FFFFFF"/>
      <w:autoSpaceDE w:val="0"/>
      <w:autoSpaceDN w:val="0"/>
      <w:adjustRightInd w:val="0"/>
      <w:spacing w:before="240" w:after="60"/>
      <w:outlineLvl w:val="6"/>
    </w:pPr>
    <w:rPr>
      <w:rFonts w:ascii="Calibri" w:hAnsi="Calibri"/>
      <w:shd w:val="clear" w:color="auto" w:fill="FFFFFF"/>
      <w:lang w:val="es-ES" w:eastAsia="es-ES"/>
    </w:rPr>
  </w:style>
  <w:style w:type="paragraph" w:styleId="Ttulo8">
    <w:name w:val="heading 8"/>
    <w:basedOn w:val="Normal"/>
    <w:next w:val="Normal"/>
    <w:link w:val="Ttulo8Car"/>
    <w:uiPriority w:val="99"/>
    <w:qFormat/>
    <w:rsid w:val="00953CCC"/>
    <w:pPr>
      <w:widowControl w:val="0"/>
      <w:shd w:val="clear" w:color="auto" w:fill="FFFFFF"/>
      <w:autoSpaceDE w:val="0"/>
      <w:autoSpaceDN w:val="0"/>
      <w:adjustRightInd w:val="0"/>
      <w:spacing w:before="240" w:after="60"/>
      <w:outlineLvl w:val="7"/>
    </w:pPr>
    <w:rPr>
      <w:rFonts w:ascii="Calibri" w:hAnsi="Calibri"/>
      <w:i/>
      <w:iCs/>
      <w:shd w:val="clear" w:color="auto" w:fill="FFFFFF"/>
      <w:lang w:val="es-ES" w:eastAsia="es-ES"/>
    </w:rPr>
  </w:style>
  <w:style w:type="paragraph" w:styleId="Ttulo9">
    <w:name w:val="heading 9"/>
    <w:basedOn w:val="Normal"/>
    <w:next w:val="Normal"/>
    <w:link w:val="Ttulo9Car"/>
    <w:uiPriority w:val="99"/>
    <w:qFormat/>
    <w:rsid w:val="00953CCC"/>
    <w:pPr>
      <w:widowControl w:val="0"/>
      <w:shd w:val="clear" w:color="auto" w:fill="FFFFFF"/>
      <w:autoSpaceDE w:val="0"/>
      <w:autoSpaceDN w:val="0"/>
      <w:adjustRightInd w:val="0"/>
      <w:spacing w:before="240" w:after="60"/>
      <w:outlineLvl w:val="8"/>
    </w:pPr>
    <w:rPr>
      <w:rFonts w:ascii="Cambria" w:hAnsi="Cambria"/>
      <w:sz w:val="20"/>
      <w:szCs w:val="20"/>
      <w:shd w:val="clear" w:color="auto" w:fill="FFFFFF"/>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953CCC"/>
    <w:rPr>
      <w:b/>
      <w:bCs/>
      <w:color w:val="004080"/>
      <w:sz w:val="44"/>
      <w:szCs w:val="32"/>
      <w:shd w:val="clear" w:color="auto" w:fill="FFFFFF"/>
      <w:lang w:val="es-AR" w:eastAsia="es-AR"/>
    </w:rPr>
  </w:style>
  <w:style w:type="character" w:customStyle="1" w:styleId="Ttulo2Car1">
    <w:name w:val="Título 2 Car1"/>
    <w:aliases w:val="T2 (Campo) Car"/>
    <w:link w:val="Ttulo2"/>
    <w:uiPriority w:val="99"/>
    <w:locked/>
    <w:rsid w:val="00953CCC"/>
    <w:rPr>
      <w:b/>
      <w:bCs/>
      <w:color w:val="004080"/>
      <w:sz w:val="28"/>
      <w:szCs w:val="28"/>
      <w:shd w:val="clear" w:color="auto" w:fill="FFFFFF"/>
    </w:rPr>
  </w:style>
  <w:style w:type="character" w:customStyle="1" w:styleId="Ttulo3Car1">
    <w:name w:val="Título 3 Car1"/>
    <w:aliases w:val="T3 (Campo) Car"/>
    <w:link w:val="Ttulo3"/>
    <w:uiPriority w:val="99"/>
    <w:locked/>
    <w:rsid w:val="00953CCC"/>
    <w:rPr>
      <w:b/>
      <w:bCs/>
      <w:color w:val="004080"/>
      <w:sz w:val="26"/>
      <w:szCs w:val="26"/>
      <w:shd w:val="clear" w:color="auto" w:fill="FFFFFF"/>
    </w:rPr>
  </w:style>
  <w:style w:type="character" w:customStyle="1" w:styleId="Ttulo4Car">
    <w:name w:val="Título 4 Car"/>
    <w:link w:val="Ttulo4"/>
    <w:uiPriority w:val="99"/>
    <w:rsid w:val="00953CCC"/>
    <w:rPr>
      <w:b/>
      <w:bCs/>
      <w:color w:val="004080"/>
      <w:sz w:val="24"/>
      <w:szCs w:val="28"/>
      <w:shd w:val="clear" w:color="auto" w:fill="FFFFFF"/>
    </w:rPr>
  </w:style>
  <w:style w:type="character" w:customStyle="1" w:styleId="Ttulo5Car">
    <w:name w:val="Título 5 Car"/>
    <w:link w:val="Ttulo5"/>
    <w:uiPriority w:val="99"/>
    <w:rsid w:val="00953CCC"/>
    <w:rPr>
      <w:rFonts w:ascii="Calibri" w:hAnsi="Calibri"/>
      <w:b/>
      <w:bCs/>
      <w:i/>
      <w:iCs/>
      <w:sz w:val="26"/>
      <w:szCs w:val="26"/>
      <w:shd w:val="clear" w:color="auto" w:fill="FFFFFF"/>
      <w:lang w:eastAsia="es-ES"/>
    </w:rPr>
  </w:style>
  <w:style w:type="character" w:customStyle="1" w:styleId="Ttulo6Car">
    <w:name w:val="Título 6 Car"/>
    <w:link w:val="Ttulo6"/>
    <w:uiPriority w:val="99"/>
    <w:rsid w:val="00953CCC"/>
    <w:rPr>
      <w:rFonts w:ascii="Calibri" w:hAnsi="Calibri"/>
      <w:b/>
      <w:bCs/>
      <w:shd w:val="clear" w:color="auto" w:fill="FFFFFF"/>
      <w:lang w:eastAsia="es-ES"/>
    </w:rPr>
  </w:style>
  <w:style w:type="character" w:customStyle="1" w:styleId="Ttulo7Car">
    <w:name w:val="Título 7 Car"/>
    <w:link w:val="Ttulo7"/>
    <w:uiPriority w:val="99"/>
    <w:rsid w:val="00953CCC"/>
    <w:rPr>
      <w:rFonts w:ascii="Calibri" w:hAnsi="Calibri"/>
      <w:sz w:val="24"/>
      <w:szCs w:val="24"/>
      <w:shd w:val="clear" w:color="auto" w:fill="FFFFFF"/>
      <w:lang w:eastAsia="es-ES"/>
    </w:rPr>
  </w:style>
  <w:style w:type="character" w:customStyle="1" w:styleId="Ttulo8Car">
    <w:name w:val="Título 8 Car"/>
    <w:link w:val="Ttulo8"/>
    <w:uiPriority w:val="99"/>
    <w:rsid w:val="00953CCC"/>
    <w:rPr>
      <w:rFonts w:ascii="Calibri" w:hAnsi="Calibri"/>
      <w:i/>
      <w:iCs/>
      <w:sz w:val="24"/>
      <w:szCs w:val="24"/>
      <w:shd w:val="clear" w:color="auto" w:fill="FFFFFF"/>
      <w:lang w:eastAsia="es-ES"/>
    </w:rPr>
  </w:style>
  <w:style w:type="character" w:customStyle="1" w:styleId="Ttulo9Car">
    <w:name w:val="Título 9 Car"/>
    <w:link w:val="Ttulo9"/>
    <w:uiPriority w:val="99"/>
    <w:rsid w:val="00953CCC"/>
    <w:rPr>
      <w:rFonts w:ascii="Cambria" w:hAnsi="Cambria"/>
      <w:shd w:val="clear" w:color="auto" w:fill="FFFFFF"/>
      <w:lang w:eastAsia="es-ES"/>
    </w:rPr>
  </w:style>
  <w:style w:type="paragraph" w:customStyle="1" w:styleId="Normal2">
    <w:name w:val="Normal2"/>
    <w:basedOn w:val="Normal"/>
    <w:link w:val="Normal2Car"/>
    <w:qFormat/>
    <w:rsid w:val="00953CCC"/>
    <w:pPr>
      <w:spacing w:before="120"/>
      <w:ind w:left="357" w:firstLine="777"/>
    </w:pPr>
    <w:rPr>
      <w:sz w:val="26"/>
      <w:lang w:val="es-ES" w:eastAsia="es-ES"/>
    </w:rPr>
  </w:style>
  <w:style w:type="character" w:customStyle="1" w:styleId="Normal2Car">
    <w:name w:val="Normal2 Car"/>
    <w:link w:val="Normal2"/>
    <w:rsid w:val="00953CCC"/>
    <w:rPr>
      <w:sz w:val="26"/>
      <w:szCs w:val="24"/>
      <w:lang w:eastAsia="es-ES"/>
    </w:rPr>
  </w:style>
  <w:style w:type="paragraph" w:customStyle="1" w:styleId="CuerpoTCMauro">
    <w:name w:val="Cuerpo TC Mauro"/>
    <w:basedOn w:val="Normal"/>
    <w:link w:val="CuerpoTCMauroCar"/>
    <w:autoRedefine/>
    <w:qFormat/>
    <w:rsid w:val="00953CCC"/>
    <w:pPr>
      <w:spacing w:before="160" w:after="160"/>
    </w:pPr>
    <w:rPr>
      <w:rFonts w:ascii="Tahoma" w:hAnsi="Tahoma" w:cs="Arial"/>
      <w:bCs/>
      <w:sz w:val="20"/>
      <w:lang w:val="es-ES" w:eastAsia="en-US"/>
    </w:rPr>
  </w:style>
  <w:style w:type="character" w:customStyle="1" w:styleId="CuerpoTCMauroCar">
    <w:name w:val="Cuerpo TC Mauro Car"/>
    <w:link w:val="CuerpoTCMauro"/>
    <w:rsid w:val="00953CCC"/>
    <w:rPr>
      <w:rFonts w:ascii="Tahoma" w:hAnsi="Tahoma" w:cs="Arial"/>
      <w:bCs/>
      <w:szCs w:val="24"/>
    </w:rPr>
  </w:style>
  <w:style w:type="character" w:customStyle="1" w:styleId="Ttulo2Car">
    <w:name w:val="Título 2 Car"/>
    <w:basedOn w:val="Fuentedeprrafopredeter"/>
    <w:uiPriority w:val="9"/>
    <w:semiHidden/>
    <w:rsid w:val="00953CCC"/>
    <w:rPr>
      <w:rFonts w:asciiTheme="majorHAnsi" w:eastAsiaTheme="majorEastAsia" w:hAnsiTheme="majorHAnsi" w:cstheme="majorBidi"/>
      <w:b/>
      <w:bCs/>
      <w:color w:val="4F81BD" w:themeColor="accent1"/>
      <w:sz w:val="26"/>
      <w:szCs w:val="26"/>
      <w:lang w:val="es-AR" w:eastAsia="es-AR"/>
    </w:rPr>
  </w:style>
  <w:style w:type="character" w:customStyle="1" w:styleId="Ttulo3Car">
    <w:name w:val="Título 3 Car"/>
    <w:basedOn w:val="Fuentedeprrafopredeter"/>
    <w:uiPriority w:val="9"/>
    <w:semiHidden/>
    <w:rsid w:val="00953CCC"/>
    <w:rPr>
      <w:rFonts w:asciiTheme="majorHAnsi" w:eastAsiaTheme="majorEastAsia" w:hAnsiTheme="majorHAnsi" w:cstheme="majorBidi"/>
      <w:b/>
      <w:bCs/>
      <w:color w:val="4F81BD" w:themeColor="accent1"/>
      <w:sz w:val="24"/>
      <w:szCs w:val="24"/>
      <w:lang w:val="es-AR" w:eastAsia="es-AR"/>
    </w:rPr>
  </w:style>
  <w:style w:type="paragraph" w:styleId="Ttulo">
    <w:name w:val="Title"/>
    <w:basedOn w:val="Normal"/>
    <w:next w:val="Normal"/>
    <w:link w:val="TtuloCar"/>
    <w:uiPriority w:val="99"/>
    <w:qFormat/>
    <w:rsid w:val="00953CCC"/>
    <w:pPr>
      <w:widowControl w:val="0"/>
      <w:jc w:val="center"/>
    </w:pPr>
    <w:rPr>
      <w:rFonts w:ascii="Arial" w:hAnsi="Arial"/>
      <w:b/>
      <w:sz w:val="20"/>
      <w:szCs w:val="20"/>
      <w:lang w:val="en-US" w:eastAsia="en-US"/>
    </w:rPr>
  </w:style>
  <w:style w:type="character" w:customStyle="1" w:styleId="TtuloCar">
    <w:name w:val="Título Car"/>
    <w:link w:val="Ttulo"/>
    <w:uiPriority w:val="99"/>
    <w:rsid w:val="00953CCC"/>
    <w:rPr>
      <w:rFonts w:ascii="Arial" w:hAnsi="Arial"/>
      <w:b/>
      <w:lang w:val="en-US"/>
    </w:rPr>
  </w:style>
  <w:style w:type="paragraph" w:styleId="Subttulo">
    <w:name w:val="Subtitle"/>
    <w:basedOn w:val="Normal2"/>
    <w:next w:val="Normal"/>
    <w:link w:val="SubttuloCar"/>
    <w:uiPriority w:val="99"/>
    <w:qFormat/>
    <w:rsid w:val="00953CCC"/>
    <w:pPr>
      <w:ind w:left="0" w:firstLine="0"/>
    </w:pPr>
    <w:rPr>
      <w:b/>
      <w:color w:val="17365D"/>
      <w:lang w:eastAsia="en-US"/>
    </w:rPr>
  </w:style>
  <w:style w:type="character" w:customStyle="1" w:styleId="SubttuloCar">
    <w:name w:val="Subtítulo Car"/>
    <w:link w:val="Subttulo"/>
    <w:uiPriority w:val="99"/>
    <w:rsid w:val="00953CCC"/>
    <w:rPr>
      <w:b/>
      <w:color w:val="17365D"/>
      <w:sz w:val="26"/>
      <w:szCs w:val="24"/>
    </w:rPr>
  </w:style>
  <w:style w:type="character" w:styleId="Textoennegrita">
    <w:name w:val="Strong"/>
    <w:uiPriority w:val="22"/>
    <w:qFormat/>
    <w:rsid w:val="00953CCC"/>
    <w:rPr>
      <w:rFonts w:ascii="Times New Roman" w:hAnsi="Times New Roman" w:cs="Times New Roman"/>
      <w:b/>
      <w:bCs/>
      <w:sz w:val="20"/>
      <w:szCs w:val="20"/>
      <w:shd w:val="clear" w:color="auto" w:fill="FFFFFF"/>
    </w:rPr>
  </w:style>
  <w:style w:type="character" w:styleId="nfasis">
    <w:name w:val="Emphasis"/>
    <w:uiPriority w:val="20"/>
    <w:qFormat/>
    <w:rsid w:val="00953CCC"/>
    <w:rPr>
      <w:rFonts w:ascii="Times New Roman" w:hAnsi="Times New Roman" w:cs="Times New Roman"/>
      <w:i/>
      <w:iCs/>
      <w:sz w:val="20"/>
      <w:szCs w:val="20"/>
      <w:shd w:val="clear" w:color="auto" w:fill="FFFFFF"/>
    </w:rPr>
  </w:style>
  <w:style w:type="paragraph" w:styleId="Sinespaciado">
    <w:name w:val="No Spacing"/>
    <w:link w:val="SinespaciadoCar"/>
    <w:uiPriority w:val="1"/>
    <w:qFormat/>
    <w:rsid w:val="00953CCC"/>
    <w:rPr>
      <w:sz w:val="24"/>
      <w:szCs w:val="24"/>
    </w:rPr>
  </w:style>
  <w:style w:type="character" w:customStyle="1" w:styleId="SinespaciadoCar">
    <w:name w:val="Sin espaciado Car"/>
    <w:link w:val="Sinespaciado"/>
    <w:uiPriority w:val="1"/>
    <w:rsid w:val="00953CCC"/>
    <w:rPr>
      <w:sz w:val="24"/>
      <w:szCs w:val="24"/>
    </w:rPr>
  </w:style>
  <w:style w:type="paragraph" w:styleId="Prrafodelista">
    <w:name w:val="List Paragraph"/>
    <w:basedOn w:val="Normal"/>
    <w:uiPriority w:val="99"/>
    <w:qFormat/>
    <w:rsid w:val="00953CCC"/>
    <w:pPr>
      <w:ind w:left="720"/>
      <w:contextualSpacing/>
    </w:pPr>
    <w:rPr>
      <w:rFonts w:ascii="Calibri" w:hAnsi="Calibri"/>
      <w:sz w:val="22"/>
      <w:szCs w:val="22"/>
      <w:lang w:eastAsia="en-US"/>
    </w:rPr>
  </w:style>
  <w:style w:type="paragraph" w:styleId="Citadestacada">
    <w:name w:val="Intense Quote"/>
    <w:basedOn w:val="Normal"/>
    <w:next w:val="Normal"/>
    <w:link w:val="CitadestacadaCar"/>
    <w:uiPriority w:val="30"/>
    <w:qFormat/>
    <w:rsid w:val="00953CCC"/>
    <w:pPr>
      <w:pBdr>
        <w:bottom w:val="single" w:sz="4" w:space="4" w:color="4F81BD"/>
      </w:pBdr>
      <w:spacing w:before="200" w:after="280"/>
      <w:ind w:left="936" w:right="936"/>
    </w:pPr>
    <w:rPr>
      <w:b/>
      <w:bCs/>
      <w:i/>
      <w:iCs/>
      <w:color w:val="4F81BD"/>
      <w:lang w:val="es-ES" w:eastAsia="en-US"/>
    </w:rPr>
  </w:style>
  <w:style w:type="character" w:customStyle="1" w:styleId="CitadestacadaCar">
    <w:name w:val="Cita destacada Car"/>
    <w:link w:val="Citadestacada"/>
    <w:uiPriority w:val="30"/>
    <w:rsid w:val="00953CCC"/>
    <w:rPr>
      <w:b/>
      <w:bCs/>
      <w:i/>
      <w:iCs/>
      <w:color w:val="4F81BD"/>
      <w:sz w:val="24"/>
      <w:szCs w:val="24"/>
    </w:rPr>
  </w:style>
  <w:style w:type="character" w:styleId="nfasissutil">
    <w:name w:val="Subtle Emphasis"/>
    <w:uiPriority w:val="19"/>
    <w:qFormat/>
    <w:rsid w:val="00953CCC"/>
    <w:rPr>
      <w:i/>
      <w:iCs/>
      <w:color w:val="808080"/>
    </w:rPr>
  </w:style>
  <w:style w:type="character" w:styleId="nfasisintenso">
    <w:name w:val="Intense Emphasis"/>
    <w:uiPriority w:val="21"/>
    <w:qFormat/>
    <w:rsid w:val="00953CCC"/>
    <w:rPr>
      <w:b/>
      <w:bCs/>
      <w:i/>
      <w:iCs/>
      <w:color w:val="4F81BD"/>
    </w:rPr>
  </w:style>
  <w:style w:type="character" w:styleId="Ttulodellibro">
    <w:name w:val="Book Title"/>
    <w:uiPriority w:val="99"/>
    <w:qFormat/>
    <w:rsid w:val="00953CCC"/>
    <w:rPr>
      <w:rFonts w:cs="Times New Roman"/>
      <w:b/>
      <w:bCs/>
      <w:smallCaps/>
      <w:spacing w:val="5"/>
    </w:rPr>
  </w:style>
  <w:style w:type="paragraph" w:customStyle="1" w:styleId="Normal16pt">
    <w:name w:val="Normal + 16 pt"/>
    <w:basedOn w:val="Normal"/>
    <w:link w:val="Normal16ptCar"/>
    <w:uiPriority w:val="99"/>
    <w:semiHidden/>
    <w:rsid w:val="005F555C"/>
    <w:rPr>
      <w:rFonts w:ascii="Tahoma" w:hAnsi="Tahoma" w:cs="Tahoma"/>
      <w:sz w:val="32"/>
      <w:szCs w:val="32"/>
    </w:rPr>
  </w:style>
  <w:style w:type="character" w:customStyle="1" w:styleId="Normal16ptCar">
    <w:name w:val="Normal + 16 pt Car"/>
    <w:link w:val="Normal16pt"/>
    <w:uiPriority w:val="99"/>
    <w:semiHidden/>
    <w:locked/>
    <w:rsid w:val="005F555C"/>
    <w:rPr>
      <w:rFonts w:ascii="Tahoma" w:hAnsi="Tahoma" w:cs="Tahoma"/>
      <w:sz w:val="32"/>
      <w:szCs w:val="32"/>
      <w:lang w:val="es-AR" w:eastAsia="es-AR"/>
    </w:rPr>
  </w:style>
  <w:style w:type="paragraph" w:styleId="Textodeglobo">
    <w:name w:val="Balloon Text"/>
    <w:basedOn w:val="Normal"/>
    <w:link w:val="TextodegloboCar"/>
    <w:uiPriority w:val="99"/>
    <w:semiHidden/>
    <w:unhideWhenUsed/>
    <w:rsid w:val="005F555C"/>
    <w:pPr>
      <w:spacing w:before="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F555C"/>
    <w:rPr>
      <w:rFonts w:ascii="Tahoma" w:hAnsi="Tahoma" w:cs="Tahoma"/>
      <w:sz w:val="16"/>
      <w:szCs w:val="16"/>
      <w:lang w:val="es-AR" w:eastAsia="es-AR"/>
    </w:rPr>
  </w:style>
  <w:style w:type="paragraph" w:styleId="Encabezado">
    <w:name w:val="header"/>
    <w:basedOn w:val="Normal"/>
    <w:link w:val="EncabezadoCar"/>
    <w:uiPriority w:val="99"/>
    <w:rsid w:val="005F555C"/>
    <w:pPr>
      <w:widowControl w:val="0"/>
      <w:shd w:val="clear" w:color="auto" w:fill="FFFFFF"/>
      <w:tabs>
        <w:tab w:val="left" w:pos="4320"/>
      </w:tabs>
      <w:autoSpaceDE w:val="0"/>
      <w:autoSpaceDN w:val="0"/>
      <w:adjustRightInd w:val="0"/>
    </w:pPr>
    <w:rPr>
      <w:sz w:val="20"/>
      <w:szCs w:val="20"/>
      <w:shd w:val="clear" w:color="auto" w:fill="FFFFFF"/>
    </w:rPr>
  </w:style>
  <w:style w:type="character" w:customStyle="1" w:styleId="EncabezadoCar">
    <w:name w:val="Encabezado Car"/>
    <w:basedOn w:val="Fuentedeprrafopredeter"/>
    <w:link w:val="Encabezado"/>
    <w:uiPriority w:val="99"/>
    <w:rsid w:val="005F555C"/>
    <w:rPr>
      <w:shd w:val="clear" w:color="auto" w:fill="FFFFFF"/>
      <w:lang w:val="es-AR" w:eastAsia="es-AR"/>
    </w:rPr>
  </w:style>
  <w:style w:type="character" w:styleId="Nmerodepgina">
    <w:name w:val="page number"/>
    <w:uiPriority w:val="99"/>
    <w:rsid w:val="005F555C"/>
    <w:rPr>
      <w:rFonts w:cs="Times New Roman"/>
    </w:rPr>
  </w:style>
  <w:style w:type="paragraph" w:styleId="Piedepgina">
    <w:name w:val="footer"/>
    <w:basedOn w:val="Normal"/>
    <w:link w:val="PiedepginaCar"/>
    <w:uiPriority w:val="99"/>
    <w:unhideWhenUsed/>
    <w:rsid w:val="005F555C"/>
    <w:pPr>
      <w:tabs>
        <w:tab w:val="center" w:pos="4252"/>
        <w:tab w:val="right" w:pos="8504"/>
      </w:tabs>
      <w:spacing w:before="0"/>
    </w:pPr>
  </w:style>
  <w:style w:type="character" w:customStyle="1" w:styleId="PiedepginaCar">
    <w:name w:val="Pie de página Car"/>
    <w:basedOn w:val="Fuentedeprrafopredeter"/>
    <w:link w:val="Piedepgina"/>
    <w:uiPriority w:val="99"/>
    <w:rsid w:val="005F555C"/>
    <w:rPr>
      <w:sz w:val="24"/>
      <w:szCs w:val="24"/>
      <w:lang w:val="es-AR" w:eastAsia="es-AR"/>
    </w:rPr>
  </w:style>
  <w:style w:type="paragraph" w:styleId="TDC1">
    <w:name w:val="toc 1"/>
    <w:basedOn w:val="Normal"/>
    <w:next w:val="Normal"/>
    <w:autoRedefine/>
    <w:uiPriority w:val="39"/>
    <w:unhideWhenUsed/>
    <w:rsid w:val="008A1507"/>
    <w:pPr>
      <w:spacing w:after="100"/>
    </w:pPr>
  </w:style>
  <w:style w:type="character" w:styleId="Hipervnculo">
    <w:name w:val="Hyperlink"/>
    <w:basedOn w:val="Fuentedeprrafopredeter"/>
    <w:uiPriority w:val="99"/>
    <w:unhideWhenUsed/>
    <w:rsid w:val="008A1507"/>
    <w:rPr>
      <w:color w:val="0000FF" w:themeColor="hyperlink"/>
      <w:u w:val="single"/>
    </w:rPr>
  </w:style>
  <w:style w:type="paragraph" w:styleId="TDC2">
    <w:name w:val="toc 2"/>
    <w:basedOn w:val="Normal"/>
    <w:next w:val="Normal"/>
    <w:autoRedefine/>
    <w:uiPriority w:val="39"/>
    <w:unhideWhenUsed/>
    <w:rsid w:val="000F7A7A"/>
    <w:pPr>
      <w:spacing w:after="100"/>
      <w:ind w:left="240"/>
    </w:pPr>
  </w:style>
  <w:style w:type="paragraph" w:styleId="TDC3">
    <w:name w:val="toc 3"/>
    <w:basedOn w:val="Normal"/>
    <w:next w:val="Normal"/>
    <w:autoRedefine/>
    <w:uiPriority w:val="39"/>
    <w:unhideWhenUsed/>
    <w:rsid w:val="00DE29D8"/>
    <w:pPr>
      <w:spacing w:after="100"/>
      <w:ind w:left="480"/>
    </w:pPr>
  </w:style>
  <w:style w:type="paragraph" w:styleId="TtuloTDC">
    <w:name w:val="TOC Heading"/>
    <w:basedOn w:val="Ttulo1"/>
    <w:next w:val="Normal"/>
    <w:uiPriority w:val="39"/>
    <w:unhideWhenUsed/>
    <w:qFormat/>
    <w:rsid w:val="00593610"/>
    <w:pPr>
      <w:keepNext/>
      <w:keepLines/>
      <w:widowControl/>
      <w:shd w:val="clear" w:color="auto" w:fill="auto"/>
      <w:autoSpaceDE/>
      <w:autoSpaceDN/>
      <w:adjustRightInd/>
      <w:spacing w:before="480" w:after="0" w:line="276" w:lineRule="auto"/>
      <w:ind w:left="0" w:firstLine="0"/>
      <w:outlineLvl w:val="9"/>
    </w:pPr>
    <w:rPr>
      <w:rFonts w:asciiTheme="majorHAnsi" w:eastAsiaTheme="majorEastAsia" w:hAnsiTheme="majorHAnsi" w:cstheme="majorBidi"/>
      <w:color w:val="365F91" w:themeColor="accent1" w:themeShade="BF"/>
      <w:sz w:val="28"/>
      <w:szCs w:val="28"/>
      <w:shd w:val="clear" w:color="auto" w:fill="auto"/>
    </w:rPr>
  </w:style>
  <w:style w:type="paragraph" w:styleId="Textonotaalfinal">
    <w:name w:val="endnote text"/>
    <w:basedOn w:val="Normal"/>
    <w:link w:val="TextonotaalfinalCar"/>
    <w:uiPriority w:val="99"/>
    <w:semiHidden/>
    <w:unhideWhenUsed/>
    <w:rsid w:val="0070541F"/>
    <w:pPr>
      <w:spacing w:before="0"/>
    </w:pPr>
    <w:rPr>
      <w:sz w:val="20"/>
      <w:szCs w:val="20"/>
    </w:rPr>
  </w:style>
  <w:style w:type="character" w:customStyle="1" w:styleId="TextonotaalfinalCar">
    <w:name w:val="Texto nota al final Car"/>
    <w:basedOn w:val="Fuentedeprrafopredeter"/>
    <w:link w:val="Textonotaalfinal"/>
    <w:uiPriority w:val="99"/>
    <w:semiHidden/>
    <w:rsid w:val="0070541F"/>
    <w:rPr>
      <w:lang w:val="es-AR" w:eastAsia="es-AR"/>
    </w:rPr>
  </w:style>
  <w:style w:type="character" w:styleId="Refdenotaalfinal">
    <w:name w:val="endnote reference"/>
    <w:basedOn w:val="Fuentedeprrafopredeter"/>
    <w:uiPriority w:val="99"/>
    <w:semiHidden/>
    <w:unhideWhenUsed/>
    <w:rsid w:val="0070541F"/>
    <w:rPr>
      <w:vertAlign w:val="superscript"/>
    </w:rPr>
  </w:style>
  <w:style w:type="table" w:styleId="Tablaconcuadrcula">
    <w:name w:val="Table Grid"/>
    <w:basedOn w:val="Tablanormal"/>
    <w:uiPriority w:val="59"/>
    <w:rsid w:val="00577D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5E77C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7C4EAD"/>
    <w:pPr>
      <w:spacing w:before="100" w:beforeAutospacing="1" w:after="100" w:afterAutospacing="1"/>
    </w:pPr>
  </w:style>
  <w:style w:type="paragraph" w:customStyle="1" w:styleId="SAP-1erlnea">
    <w:name w:val="SAP - 1er línea"/>
    <w:basedOn w:val="Normal"/>
    <w:next w:val="SAP-Normal"/>
    <w:link w:val="SAP-1erlneaCar"/>
    <w:qFormat/>
    <w:rsid w:val="00D319D9"/>
    <w:pPr>
      <w:jc w:val="both"/>
    </w:pPr>
    <w:rPr>
      <w:rFonts w:ascii="Arial" w:hAnsi="Arial" w:cs="Arial"/>
      <w:b/>
      <w:sz w:val="28"/>
      <w:szCs w:val="28"/>
    </w:rPr>
  </w:style>
  <w:style w:type="paragraph" w:customStyle="1" w:styleId="SAP-Normal">
    <w:name w:val="SAP - Normal"/>
    <w:basedOn w:val="Normal"/>
    <w:link w:val="SAP-NormalCar"/>
    <w:qFormat/>
    <w:rsid w:val="00323F96"/>
    <w:pPr>
      <w:jc w:val="both"/>
    </w:pPr>
    <w:rPr>
      <w:rFonts w:ascii="Arial" w:hAnsi="Arial" w:cs="Arial"/>
      <w:sz w:val="22"/>
      <w:szCs w:val="22"/>
    </w:rPr>
  </w:style>
  <w:style w:type="character" w:customStyle="1" w:styleId="SAP-NormalCar">
    <w:name w:val="SAP - Normal Car"/>
    <w:basedOn w:val="Fuentedeprrafopredeter"/>
    <w:link w:val="SAP-Normal"/>
    <w:rsid w:val="00323F96"/>
    <w:rPr>
      <w:rFonts w:ascii="Arial" w:hAnsi="Arial" w:cs="Arial"/>
      <w:sz w:val="22"/>
      <w:szCs w:val="22"/>
      <w:lang w:val="es-AR" w:eastAsia="es-AR"/>
    </w:rPr>
  </w:style>
  <w:style w:type="character" w:customStyle="1" w:styleId="SAP-1erlneaCar">
    <w:name w:val="SAP - 1er línea Car"/>
    <w:basedOn w:val="Fuentedeprrafopredeter"/>
    <w:link w:val="SAP-1erlnea"/>
    <w:rsid w:val="00D319D9"/>
    <w:rPr>
      <w:rFonts w:ascii="Arial" w:hAnsi="Arial" w:cs="Arial"/>
      <w:b/>
      <w:sz w:val="28"/>
      <w:szCs w:val="28"/>
      <w:lang w:val="es-AR" w:eastAsia="es-AR"/>
    </w:rPr>
  </w:style>
  <w:style w:type="paragraph" w:customStyle="1" w:styleId="SAP-2dolneadecabecera">
    <w:name w:val="SAP - 2do línea de cabecera"/>
    <w:basedOn w:val="SAP-1erlnea"/>
    <w:link w:val="SAP-2dolneadecabeceraCar"/>
    <w:qFormat/>
    <w:rsid w:val="00D319D9"/>
    <w:rPr>
      <w:sz w:val="26"/>
      <w:szCs w:val="26"/>
    </w:rPr>
  </w:style>
  <w:style w:type="character" w:customStyle="1" w:styleId="SAP-2dolneadecabeceraCar">
    <w:name w:val="SAP - 2do línea de cabecera Car"/>
    <w:basedOn w:val="SAP-1erlneaCar"/>
    <w:link w:val="SAP-2dolneadecabecera"/>
    <w:rsid w:val="00D319D9"/>
    <w:rPr>
      <w:rFonts w:ascii="Arial" w:hAnsi="Arial" w:cs="Arial"/>
      <w:b/>
      <w:sz w:val="26"/>
      <w:szCs w:val="26"/>
      <w:lang w:val="es-AR" w:eastAsia="es-AR"/>
    </w:rPr>
  </w:style>
  <w:style w:type="paragraph" w:customStyle="1" w:styleId="SAP-3erlneadecabecera">
    <w:name w:val="SAP - 3er línea de cabecera"/>
    <w:basedOn w:val="SAP-Normal"/>
    <w:next w:val="SAP-Normal"/>
    <w:link w:val="SAP-3erlneadecabeceraCar"/>
    <w:qFormat/>
    <w:rsid w:val="00F20D2D"/>
    <w:pPr>
      <w:ind w:left="708"/>
    </w:pPr>
    <w:rPr>
      <w:b/>
      <w:szCs w:val="24"/>
    </w:rPr>
  </w:style>
  <w:style w:type="character" w:customStyle="1" w:styleId="SAP-3erlneadecabeceraCar">
    <w:name w:val="SAP - 3er línea de cabecera Car"/>
    <w:basedOn w:val="SAP-NormalCar"/>
    <w:link w:val="SAP-3erlneadecabecera"/>
    <w:rsid w:val="00F20D2D"/>
    <w:rPr>
      <w:rFonts w:ascii="Arial" w:hAnsi="Arial" w:cs="Arial"/>
      <w:b/>
      <w:sz w:val="22"/>
      <w:szCs w:val="24"/>
      <w:lang w:val="es-AR" w:eastAsia="es-AR"/>
    </w:rPr>
  </w:style>
  <w:style w:type="paragraph" w:styleId="Textonotapie">
    <w:name w:val="footnote text"/>
    <w:basedOn w:val="Normal"/>
    <w:link w:val="TextonotapieCar"/>
    <w:uiPriority w:val="99"/>
    <w:semiHidden/>
    <w:unhideWhenUsed/>
    <w:rsid w:val="006D0C44"/>
    <w:pPr>
      <w:spacing w:before="0"/>
    </w:pPr>
    <w:rPr>
      <w:sz w:val="20"/>
      <w:szCs w:val="20"/>
    </w:rPr>
  </w:style>
  <w:style w:type="character" w:customStyle="1" w:styleId="TextonotapieCar">
    <w:name w:val="Texto nota pie Car"/>
    <w:basedOn w:val="Fuentedeprrafopredeter"/>
    <w:link w:val="Textonotapie"/>
    <w:uiPriority w:val="99"/>
    <w:semiHidden/>
    <w:rsid w:val="006D0C44"/>
    <w:rPr>
      <w:lang w:val="es-AR" w:eastAsia="es-AR"/>
    </w:rPr>
  </w:style>
  <w:style w:type="character" w:styleId="Refdenotaalpie">
    <w:name w:val="footnote reference"/>
    <w:basedOn w:val="Fuentedeprrafopredeter"/>
    <w:uiPriority w:val="99"/>
    <w:semiHidden/>
    <w:unhideWhenUsed/>
    <w:rsid w:val="006D0C44"/>
    <w:rPr>
      <w:vertAlign w:val="superscript"/>
    </w:rPr>
  </w:style>
  <w:style w:type="paragraph" w:styleId="ndice1">
    <w:name w:val="index 1"/>
    <w:basedOn w:val="Normal"/>
    <w:next w:val="Normal"/>
    <w:autoRedefine/>
    <w:uiPriority w:val="99"/>
    <w:semiHidden/>
    <w:unhideWhenUsed/>
    <w:rsid w:val="008A2516"/>
    <w:pPr>
      <w:spacing w:before="0"/>
      <w:ind w:left="240" w:hanging="240"/>
    </w:pPr>
  </w:style>
  <w:style w:type="character" w:styleId="Refdecomentario">
    <w:name w:val="annotation reference"/>
    <w:basedOn w:val="Fuentedeprrafopredeter"/>
    <w:uiPriority w:val="99"/>
    <w:semiHidden/>
    <w:unhideWhenUsed/>
    <w:rsid w:val="00D329F9"/>
    <w:rPr>
      <w:sz w:val="16"/>
      <w:szCs w:val="16"/>
    </w:rPr>
  </w:style>
  <w:style w:type="paragraph" w:styleId="Textocomentario">
    <w:name w:val="annotation text"/>
    <w:basedOn w:val="Normal"/>
    <w:link w:val="TextocomentarioCar"/>
    <w:uiPriority w:val="99"/>
    <w:semiHidden/>
    <w:unhideWhenUsed/>
    <w:rsid w:val="00D329F9"/>
    <w:rPr>
      <w:sz w:val="20"/>
      <w:szCs w:val="20"/>
    </w:rPr>
  </w:style>
  <w:style w:type="character" w:customStyle="1" w:styleId="TextocomentarioCar">
    <w:name w:val="Texto comentario Car"/>
    <w:basedOn w:val="Fuentedeprrafopredeter"/>
    <w:link w:val="Textocomentario"/>
    <w:uiPriority w:val="99"/>
    <w:semiHidden/>
    <w:rsid w:val="00D329F9"/>
    <w:rPr>
      <w:lang w:val="es-AR" w:eastAsia="es-AR"/>
    </w:rPr>
  </w:style>
  <w:style w:type="paragraph" w:styleId="Asuntodelcomentario">
    <w:name w:val="annotation subject"/>
    <w:basedOn w:val="Textocomentario"/>
    <w:next w:val="Textocomentario"/>
    <w:link w:val="AsuntodelcomentarioCar"/>
    <w:uiPriority w:val="99"/>
    <w:semiHidden/>
    <w:unhideWhenUsed/>
    <w:rsid w:val="00D329F9"/>
    <w:rPr>
      <w:b/>
      <w:bCs/>
    </w:rPr>
  </w:style>
  <w:style w:type="character" w:customStyle="1" w:styleId="AsuntodelcomentarioCar">
    <w:name w:val="Asunto del comentario Car"/>
    <w:basedOn w:val="TextocomentarioCar"/>
    <w:link w:val="Asuntodelcomentario"/>
    <w:uiPriority w:val="99"/>
    <w:semiHidden/>
    <w:rsid w:val="00D329F9"/>
    <w:rPr>
      <w:b/>
      <w:bCs/>
      <w:lang w:val="es-AR" w:eastAsia="es-AR"/>
    </w:rPr>
  </w:style>
  <w:style w:type="paragraph" w:styleId="TDC4">
    <w:name w:val="toc 4"/>
    <w:basedOn w:val="Normal"/>
    <w:next w:val="Normal"/>
    <w:autoRedefine/>
    <w:uiPriority w:val="39"/>
    <w:unhideWhenUsed/>
    <w:rsid w:val="004349FD"/>
    <w:pPr>
      <w:spacing w:before="0" w:after="100" w:line="259" w:lineRule="auto"/>
      <w:ind w:left="660"/>
    </w:pPr>
    <w:rPr>
      <w:rFonts w:asciiTheme="minorHAnsi" w:eastAsiaTheme="minorEastAsia" w:hAnsiTheme="minorHAnsi" w:cstheme="minorBidi"/>
      <w:sz w:val="22"/>
      <w:szCs w:val="22"/>
      <w:lang w:val="es-MX" w:eastAsia="es-MX"/>
    </w:rPr>
  </w:style>
  <w:style w:type="paragraph" w:styleId="TDC5">
    <w:name w:val="toc 5"/>
    <w:basedOn w:val="Normal"/>
    <w:next w:val="Normal"/>
    <w:autoRedefine/>
    <w:uiPriority w:val="39"/>
    <w:unhideWhenUsed/>
    <w:rsid w:val="004349FD"/>
    <w:pPr>
      <w:spacing w:before="0" w:after="100" w:line="259" w:lineRule="auto"/>
      <w:ind w:left="880"/>
    </w:pPr>
    <w:rPr>
      <w:rFonts w:asciiTheme="minorHAnsi" w:eastAsiaTheme="minorEastAsia" w:hAnsiTheme="minorHAnsi" w:cstheme="minorBidi"/>
      <w:sz w:val="22"/>
      <w:szCs w:val="22"/>
      <w:lang w:val="es-MX" w:eastAsia="es-MX"/>
    </w:rPr>
  </w:style>
  <w:style w:type="paragraph" w:styleId="TDC6">
    <w:name w:val="toc 6"/>
    <w:basedOn w:val="Normal"/>
    <w:next w:val="Normal"/>
    <w:autoRedefine/>
    <w:uiPriority w:val="39"/>
    <w:unhideWhenUsed/>
    <w:rsid w:val="004349FD"/>
    <w:pPr>
      <w:spacing w:before="0" w:after="100" w:line="259" w:lineRule="auto"/>
      <w:ind w:left="1100"/>
    </w:pPr>
    <w:rPr>
      <w:rFonts w:asciiTheme="minorHAnsi" w:eastAsiaTheme="minorEastAsia" w:hAnsiTheme="minorHAnsi" w:cstheme="minorBidi"/>
      <w:sz w:val="22"/>
      <w:szCs w:val="22"/>
      <w:lang w:val="es-MX" w:eastAsia="es-MX"/>
    </w:rPr>
  </w:style>
  <w:style w:type="paragraph" w:styleId="TDC7">
    <w:name w:val="toc 7"/>
    <w:basedOn w:val="Normal"/>
    <w:next w:val="Normal"/>
    <w:autoRedefine/>
    <w:uiPriority w:val="39"/>
    <w:unhideWhenUsed/>
    <w:rsid w:val="004349FD"/>
    <w:pPr>
      <w:spacing w:before="0" w:after="100" w:line="259" w:lineRule="auto"/>
      <w:ind w:left="1320"/>
    </w:pPr>
    <w:rPr>
      <w:rFonts w:asciiTheme="minorHAnsi" w:eastAsiaTheme="minorEastAsia" w:hAnsiTheme="minorHAnsi" w:cstheme="minorBidi"/>
      <w:sz w:val="22"/>
      <w:szCs w:val="22"/>
      <w:lang w:val="es-MX" w:eastAsia="es-MX"/>
    </w:rPr>
  </w:style>
  <w:style w:type="paragraph" w:styleId="TDC8">
    <w:name w:val="toc 8"/>
    <w:basedOn w:val="Normal"/>
    <w:next w:val="Normal"/>
    <w:autoRedefine/>
    <w:uiPriority w:val="39"/>
    <w:unhideWhenUsed/>
    <w:rsid w:val="004349FD"/>
    <w:pPr>
      <w:spacing w:before="0" w:after="100" w:line="259" w:lineRule="auto"/>
      <w:ind w:left="1540"/>
    </w:pPr>
    <w:rPr>
      <w:rFonts w:asciiTheme="minorHAnsi" w:eastAsiaTheme="minorEastAsia" w:hAnsiTheme="minorHAnsi" w:cstheme="minorBidi"/>
      <w:sz w:val="22"/>
      <w:szCs w:val="22"/>
      <w:lang w:val="es-MX" w:eastAsia="es-MX"/>
    </w:rPr>
  </w:style>
  <w:style w:type="paragraph" w:styleId="TDC9">
    <w:name w:val="toc 9"/>
    <w:basedOn w:val="Normal"/>
    <w:next w:val="Normal"/>
    <w:autoRedefine/>
    <w:uiPriority w:val="39"/>
    <w:unhideWhenUsed/>
    <w:rsid w:val="004349FD"/>
    <w:pPr>
      <w:spacing w:before="0" w:after="100" w:line="259" w:lineRule="auto"/>
      <w:ind w:left="1760"/>
    </w:pPr>
    <w:rPr>
      <w:rFonts w:asciiTheme="minorHAnsi" w:eastAsiaTheme="minorEastAsia" w:hAnsiTheme="minorHAnsi" w:cstheme="minorBidi"/>
      <w:sz w:val="22"/>
      <w:szCs w:val="22"/>
      <w:lang w:val="es-MX" w:eastAsia="es-MX"/>
    </w:rPr>
  </w:style>
  <w:style w:type="character" w:styleId="Mencinsinresolver">
    <w:name w:val="Unresolved Mention"/>
    <w:basedOn w:val="Fuentedeprrafopredeter"/>
    <w:uiPriority w:val="99"/>
    <w:semiHidden/>
    <w:unhideWhenUsed/>
    <w:rsid w:val="00B42533"/>
    <w:rPr>
      <w:color w:val="605E5C"/>
      <w:shd w:val="clear" w:color="auto" w:fill="E1DFDD"/>
    </w:rPr>
  </w:style>
  <w:style w:type="paragraph" w:customStyle="1" w:styleId="gmail-msolistparagraph">
    <w:name w:val="gmail-msolistparagraph"/>
    <w:basedOn w:val="Normal"/>
    <w:rsid w:val="00ED0D16"/>
    <w:pPr>
      <w:spacing w:before="100" w:beforeAutospacing="1" w:after="100" w:afterAutospacing="1"/>
    </w:pPr>
    <w:rPr>
      <w:rFonts w:ascii="Calibri" w:eastAsiaTheme="minorHAnsi" w:hAnsi="Calibri" w:cs="Calibri"/>
      <w:sz w:val="22"/>
      <w:szCs w:val="22"/>
      <w:lang w:val="es-MX" w:eastAsia="es-MX"/>
    </w:rPr>
  </w:style>
  <w:style w:type="character" w:styleId="Hipervnculovisitado">
    <w:name w:val="FollowedHyperlink"/>
    <w:basedOn w:val="Fuentedeprrafopredeter"/>
    <w:uiPriority w:val="99"/>
    <w:semiHidden/>
    <w:unhideWhenUsed/>
    <w:rsid w:val="00CF6244"/>
    <w:rPr>
      <w:color w:val="800080" w:themeColor="followedHyperlink"/>
      <w:u w:val="single"/>
    </w:rPr>
  </w:style>
  <w:style w:type="table" w:styleId="Cuadrculamedia3-nfasis1">
    <w:name w:val="Medium Grid 3 Accent 1"/>
    <w:basedOn w:val="Tablanormal"/>
    <w:uiPriority w:val="69"/>
    <w:rsid w:val="00CF624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fontstyle01">
    <w:name w:val="fontstyle01"/>
    <w:basedOn w:val="Fuentedeprrafopredeter"/>
    <w:rsid w:val="00CF6244"/>
    <w:rPr>
      <w:rFonts w:ascii="Univers-Condensed" w:hAnsi="Univers-Condensed" w:hint="default"/>
      <w:b w:val="0"/>
      <w:bCs w:val="0"/>
      <w:i w:val="0"/>
      <w:iCs w:val="0"/>
      <w:color w:val="231F2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28207">
      <w:bodyDiv w:val="1"/>
      <w:marLeft w:val="0"/>
      <w:marRight w:val="0"/>
      <w:marTop w:val="0"/>
      <w:marBottom w:val="0"/>
      <w:divBdr>
        <w:top w:val="none" w:sz="0" w:space="0" w:color="auto"/>
        <w:left w:val="none" w:sz="0" w:space="0" w:color="auto"/>
        <w:bottom w:val="none" w:sz="0" w:space="0" w:color="auto"/>
        <w:right w:val="none" w:sz="0" w:space="0" w:color="auto"/>
      </w:divBdr>
    </w:div>
    <w:div w:id="98988544">
      <w:bodyDiv w:val="1"/>
      <w:marLeft w:val="0"/>
      <w:marRight w:val="0"/>
      <w:marTop w:val="0"/>
      <w:marBottom w:val="0"/>
      <w:divBdr>
        <w:top w:val="none" w:sz="0" w:space="0" w:color="auto"/>
        <w:left w:val="none" w:sz="0" w:space="0" w:color="auto"/>
        <w:bottom w:val="none" w:sz="0" w:space="0" w:color="auto"/>
        <w:right w:val="none" w:sz="0" w:space="0" w:color="auto"/>
      </w:divBdr>
    </w:div>
    <w:div w:id="111827012">
      <w:bodyDiv w:val="1"/>
      <w:marLeft w:val="0"/>
      <w:marRight w:val="0"/>
      <w:marTop w:val="0"/>
      <w:marBottom w:val="0"/>
      <w:divBdr>
        <w:top w:val="none" w:sz="0" w:space="0" w:color="auto"/>
        <w:left w:val="none" w:sz="0" w:space="0" w:color="auto"/>
        <w:bottom w:val="none" w:sz="0" w:space="0" w:color="auto"/>
        <w:right w:val="none" w:sz="0" w:space="0" w:color="auto"/>
      </w:divBdr>
    </w:div>
    <w:div w:id="131217879">
      <w:bodyDiv w:val="1"/>
      <w:marLeft w:val="0"/>
      <w:marRight w:val="0"/>
      <w:marTop w:val="0"/>
      <w:marBottom w:val="0"/>
      <w:divBdr>
        <w:top w:val="none" w:sz="0" w:space="0" w:color="auto"/>
        <w:left w:val="none" w:sz="0" w:space="0" w:color="auto"/>
        <w:bottom w:val="none" w:sz="0" w:space="0" w:color="auto"/>
        <w:right w:val="none" w:sz="0" w:space="0" w:color="auto"/>
      </w:divBdr>
    </w:div>
    <w:div w:id="142814853">
      <w:bodyDiv w:val="1"/>
      <w:marLeft w:val="0"/>
      <w:marRight w:val="0"/>
      <w:marTop w:val="0"/>
      <w:marBottom w:val="0"/>
      <w:divBdr>
        <w:top w:val="none" w:sz="0" w:space="0" w:color="auto"/>
        <w:left w:val="none" w:sz="0" w:space="0" w:color="auto"/>
        <w:bottom w:val="none" w:sz="0" w:space="0" w:color="auto"/>
        <w:right w:val="none" w:sz="0" w:space="0" w:color="auto"/>
      </w:divBdr>
    </w:div>
    <w:div w:id="164592020">
      <w:bodyDiv w:val="1"/>
      <w:marLeft w:val="0"/>
      <w:marRight w:val="0"/>
      <w:marTop w:val="0"/>
      <w:marBottom w:val="0"/>
      <w:divBdr>
        <w:top w:val="none" w:sz="0" w:space="0" w:color="auto"/>
        <w:left w:val="none" w:sz="0" w:space="0" w:color="auto"/>
        <w:bottom w:val="none" w:sz="0" w:space="0" w:color="auto"/>
        <w:right w:val="none" w:sz="0" w:space="0" w:color="auto"/>
      </w:divBdr>
    </w:div>
    <w:div w:id="257376407">
      <w:bodyDiv w:val="1"/>
      <w:marLeft w:val="0"/>
      <w:marRight w:val="0"/>
      <w:marTop w:val="0"/>
      <w:marBottom w:val="0"/>
      <w:divBdr>
        <w:top w:val="none" w:sz="0" w:space="0" w:color="auto"/>
        <w:left w:val="none" w:sz="0" w:space="0" w:color="auto"/>
        <w:bottom w:val="none" w:sz="0" w:space="0" w:color="auto"/>
        <w:right w:val="none" w:sz="0" w:space="0" w:color="auto"/>
      </w:divBdr>
    </w:div>
    <w:div w:id="318071468">
      <w:bodyDiv w:val="1"/>
      <w:marLeft w:val="0"/>
      <w:marRight w:val="0"/>
      <w:marTop w:val="0"/>
      <w:marBottom w:val="0"/>
      <w:divBdr>
        <w:top w:val="none" w:sz="0" w:space="0" w:color="auto"/>
        <w:left w:val="none" w:sz="0" w:space="0" w:color="auto"/>
        <w:bottom w:val="none" w:sz="0" w:space="0" w:color="auto"/>
        <w:right w:val="none" w:sz="0" w:space="0" w:color="auto"/>
      </w:divBdr>
    </w:div>
    <w:div w:id="367334430">
      <w:bodyDiv w:val="1"/>
      <w:marLeft w:val="0"/>
      <w:marRight w:val="0"/>
      <w:marTop w:val="0"/>
      <w:marBottom w:val="0"/>
      <w:divBdr>
        <w:top w:val="none" w:sz="0" w:space="0" w:color="auto"/>
        <w:left w:val="none" w:sz="0" w:space="0" w:color="auto"/>
        <w:bottom w:val="none" w:sz="0" w:space="0" w:color="auto"/>
        <w:right w:val="none" w:sz="0" w:space="0" w:color="auto"/>
      </w:divBdr>
    </w:div>
    <w:div w:id="408505058">
      <w:bodyDiv w:val="1"/>
      <w:marLeft w:val="0"/>
      <w:marRight w:val="0"/>
      <w:marTop w:val="0"/>
      <w:marBottom w:val="0"/>
      <w:divBdr>
        <w:top w:val="none" w:sz="0" w:space="0" w:color="auto"/>
        <w:left w:val="none" w:sz="0" w:space="0" w:color="auto"/>
        <w:bottom w:val="none" w:sz="0" w:space="0" w:color="auto"/>
        <w:right w:val="none" w:sz="0" w:space="0" w:color="auto"/>
      </w:divBdr>
    </w:div>
    <w:div w:id="417480662">
      <w:bodyDiv w:val="1"/>
      <w:marLeft w:val="0"/>
      <w:marRight w:val="0"/>
      <w:marTop w:val="0"/>
      <w:marBottom w:val="0"/>
      <w:divBdr>
        <w:top w:val="none" w:sz="0" w:space="0" w:color="auto"/>
        <w:left w:val="none" w:sz="0" w:space="0" w:color="auto"/>
        <w:bottom w:val="none" w:sz="0" w:space="0" w:color="auto"/>
        <w:right w:val="none" w:sz="0" w:space="0" w:color="auto"/>
      </w:divBdr>
    </w:div>
    <w:div w:id="462771758">
      <w:bodyDiv w:val="1"/>
      <w:marLeft w:val="0"/>
      <w:marRight w:val="0"/>
      <w:marTop w:val="0"/>
      <w:marBottom w:val="0"/>
      <w:divBdr>
        <w:top w:val="none" w:sz="0" w:space="0" w:color="auto"/>
        <w:left w:val="none" w:sz="0" w:space="0" w:color="auto"/>
        <w:bottom w:val="none" w:sz="0" w:space="0" w:color="auto"/>
        <w:right w:val="none" w:sz="0" w:space="0" w:color="auto"/>
      </w:divBdr>
    </w:div>
    <w:div w:id="492256235">
      <w:bodyDiv w:val="1"/>
      <w:marLeft w:val="0"/>
      <w:marRight w:val="0"/>
      <w:marTop w:val="0"/>
      <w:marBottom w:val="0"/>
      <w:divBdr>
        <w:top w:val="none" w:sz="0" w:space="0" w:color="auto"/>
        <w:left w:val="none" w:sz="0" w:space="0" w:color="auto"/>
        <w:bottom w:val="none" w:sz="0" w:space="0" w:color="auto"/>
        <w:right w:val="none" w:sz="0" w:space="0" w:color="auto"/>
      </w:divBdr>
    </w:div>
    <w:div w:id="583225151">
      <w:bodyDiv w:val="1"/>
      <w:marLeft w:val="0"/>
      <w:marRight w:val="0"/>
      <w:marTop w:val="0"/>
      <w:marBottom w:val="0"/>
      <w:divBdr>
        <w:top w:val="none" w:sz="0" w:space="0" w:color="auto"/>
        <w:left w:val="none" w:sz="0" w:space="0" w:color="auto"/>
        <w:bottom w:val="none" w:sz="0" w:space="0" w:color="auto"/>
        <w:right w:val="none" w:sz="0" w:space="0" w:color="auto"/>
      </w:divBdr>
    </w:div>
    <w:div w:id="647897945">
      <w:bodyDiv w:val="1"/>
      <w:marLeft w:val="0"/>
      <w:marRight w:val="0"/>
      <w:marTop w:val="0"/>
      <w:marBottom w:val="0"/>
      <w:divBdr>
        <w:top w:val="none" w:sz="0" w:space="0" w:color="auto"/>
        <w:left w:val="none" w:sz="0" w:space="0" w:color="auto"/>
        <w:bottom w:val="none" w:sz="0" w:space="0" w:color="auto"/>
        <w:right w:val="none" w:sz="0" w:space="0" w:color="auto"/>
      </w:divBdr>
    </w:div>
    <w:div w:id="679896923">
      <w:bodyDiv w:val="1"/>
      <w:marLeft w:val="0"/>
      <w:marRight w:val="0"/>
      <w:marTop w:val="0"/>
      <w:marBottom w:val="0"/>
      <w:divBdr>
        <w:top w:val="none" w:sz="0" w:space="0" w:color="auto"/>
        <w:left w:val="none" w:sz="0" w:space="0" w:color="auto"/>
        <w:bottom w:val="none" w:sz="0" w:space="0" w:color="auto"/>
        <w:right w:val="none" w:sz="0" w:space="0" w:color="auto"/>
      </w:divBdr>
      <w:divsChild>
        <w:div w:id="1582791570">
          <w:marLeft w:val="0"/>
          <w:marRight w:val="0"/>
          <w:marTop w:val="0"/>
          <w:marBottom w:val="0"/>
          <w:divBdr>
            <w:top w:val="none" w:sz="0" w:space="0" w:color="auto"/>
            <w:left w:val="none" w:sz="0" w:space="0" w:color="auto"/>
            <w:bottom w:val="none" w:sz="0" w:space="0" w:color="auto"/>
            <w:right w:val="none" w:sz="0" w:space="0" w:color="auto"/>
          </w:divBdr>
        </w:div>
        <w:div w:id="1042753509">
          <w:marLeft w:val="0"/>
          <w:marRight w:val="0"/>
          <w:marTop w:val="0"/>
          <w:marBottom w:val="0"/>
          <w:divBdr>
            <w:top w:val="none" w:sz="0" w:space="0" w:color="auto"/>
            <w:left w:val="none" w:sz="0" w:space="0" w:color="auto"/>
            <w:bottom w:val="none" w:sz="0" w:space="0" w:color="auto"/>
            <w:right w:val="none" w:sz="0" w:space="0" w:color="auto"/>
          </w:divBdr>
        </w:div>
        <w:div w:id="490366322">
          <w:marLeft w:val="0"/>
          <w:marRight w:val="0"/>
          <w:marTop w:val="0"/>
          <w:marBottom w:val="0"/>
          <w:divBdr>
            <w:top w:val="none" w:sz="0" w:space="0" w:color="auto"/>
            <w:left w:val="none" w:sz="0" w:space="0" w:color="auto"/>
            <w:bottom w:val="none" w:sz="0" w:space="0" w:color="auto"/>
            <w:right w:val="none" w:sz="0" w:space="0" w:color="auto"/>
          </w:divBdr>
        </w:div>
        <w:div w:id="1814441270">
          <w:marLeft w:val="0"/>
          <w:marRight w:val="0"/>
          <w:marTop w:val="0"/>
          <w:marBottom w:val="0"/>
          <w:divBdr>
            <w:top w:val="none" w:sz="0" w:space="0" w:color="auto"/>
            <w:left w:val="none" w:sz="0" w:space="0" w:color="auto"/>
            <w:bottom w:val="none" w:sz="0" w:space="0" w:color="auto"/>
            <w:right w:val="none" w:sz="0" w:space="0" w:color="auto"/>
          </w:divBdr>
        </w:div>
        <w:div w:id="38094560">
          <w:marLeft w:val="0"/>
          <w:marRight w:val="0"/>
          <w:marTop w:val="0"/>
          <w:marBottom w:val="0"/>
          <w:divBdr>
            <w:top w:val="none" w:sz="0" w:space="0" w:color="auto"/>
            <w:left w:val="none" w:sz="0" w:space="0" w:color="auto"/>
            <w:bottom w:val="none" w:sz="0" w:space="0" w:color="auto"/>
            <w:right w:val="none" w:sz="0" w:space="0" w:color="auto"/>
          </w:divBdr>
        </w:div>
        <w:div w:id="542254988">
          <w:marLeft w:val="0"/>
          <w:marRight w:val="0"/>
          <w:marTop w:val="0"/>
          <w:marBottom w:val="0"/>
          <w:divBdr>
            <w:top w:val="none" w:sz="0" w:space="0" w:color="auto"/>
            <w:left w:val="none" w:sz="0" w:space="0" w:color="auto"/>
            <w:bottom w:val="none" w:sz="0" w:space="0" w:color="auto"/>
            <w:right w:val="none" w:sz="0" w:space="0" w:color="auto"/>
          </w:divBdr>
        </w:div>
      </w:divsChild>
    </w:div>
    <w:div w:id="787505374">
      <w:bodyDiv w:val="1"/>
      <w:marLeft w:val="0"/>
      <w:marRight w:val="0"/>
      <w:marTop w:val="0"/>
      <w:marBottom w:val="0"/>
      <w:divBdr>
        <w:top w:val="none" w:sz="0" w:space="0" w:color="auto"/>
        <w:left w:val="none" w:sz="0" w:space="0" w:color="auto"/>
        <w:bottom w:val="none" w:sz="0" w:space="0" w:color="auto"/>
        <w:right w:val="none" w:sz="0" w:space="0" w:color="auto"/>
      </w:divBdr>
    </w:div>
    <w:div w:id="793913697">
      <w:bodyDiv w:val="1"/>
      <w:marLeft w:val="0"/>
      <w:marRight w:val="0"/>
      <w:marTop w:val="0"/>
      <w:marBottom w:val="0"/>
      <w:divBdr>
        <w:top w:val="none" w:sz="0" w:space="0" w:color="auto"/>
        <w:left w:val="none" w:sz="0" w:space="0" w:color="auto"/>
        <w:bottom w:val="none" w:sz="0" w:space="0" w:color="auto"/>
        <w:right w:val="none" w:sz="0" w:space="0" w:color="auto"/>
      </w:divBdr>
    </w:div>
    <w:div w:id="803234256">
      <w:bodyDiv w:val="1"/>
      <w:marLeft w:val="0"/>
      <w:marRight w:val="0"/>
      <w:marTop w:val="0"/>
      <w:marBottom w:val="0"/>
      <w:divBdr>
        <w:top w:val="none" w:sz="0" w:space="0" w:color="auto"/>
        <w:left w:val="none" w:sz="0" w:space="0" w:color="auto"/>
        <w:bottom w:val="none" w:sz="0" w:space="0" w:color="auto"/>
        <w:right w:val="none" w:sz="0" w:space="0" w:color="auto"/>
      </w:divBdr>
    </w:div>
    <w:div w:id="818426403">
      <w:bodyDiv w:val="1"/>
      <w:marLeft w:val="0"/>
      <w:marRight w:val="0"/>
      <w:marTop w:val="0"/>
      <w:marBottom w:val="0"/>
      <w:divBdr>
        <w:top w:val="none" w:sz="0" w:space="0" w:color="auto"/>
        <w:left w:val="none" w:sz="0" w:space="0" w:color="auto"/>
        <w:bottom w:val="none" w:sz="0" w:space="0" w:color="auto"/>
        <w:right w:val="none" w:sz="0" w:space="0" w:color="auto"/>
      </w:divBdr>
    </w:div>
    <w:div w:id="839999895">
      <w:bodyDiv w:val="1"/>
      <w:marLeft w:val="0"/>
      <w:marRight w:val="0"/>
      <w:marTop w:val="0"/>
      <w:marBottom w:val="0"/>
      <w:divBdr>
        <w:top w:val="none" w:sz="0" w:space="0" w:color="auto"/>
        <w:left w:val="none" w:sz="0" w:space="0" w:color="auto"/>
        <w:bottom w:val="none" w:sz="0" w:space="0" w:color="auto"/>
        <w:right w:val="none" w:sz="0" w:space="0" w:color="auto"/>
      </w:divBdr>
    </w:div>
    <w:div w:id="864636383">
      <w:bodyDiv w:val="1"/>
      <w:marLeft w:val="0"/>
      <w:marRight w:val="0"/>
      <w:marTop w:val="0"/>
      <w:marBottom w:val="0"/>
      <w:divBdr>
        <w:top w:val="none" w:sz="0" w:space="0" w:color="auto"/>
        <w:left w:val="none" w:sz="0" w:space="0" w:color="auto"/>
        <w:bottom w:val="none" w:sz="0" w:space="0" w:color="auto"/>
        <w:right w:val="none" w:sz="0" w:space="0" w:color="auto"/>
      </w:divBdr>
    </w:div>
    <w:div w:id="875894281">
      <w:bodyDiv w:val="1"/>
      <w:marLeft w:val="0"/>
      <w:marRight w:val="0"/>
      <w:marTop w:val="0"/>
      <w:marBottom w:val="0"/>
      <w:divBdr>
        <w:top w:val="none" w:sz="0" w:space="0" w:color="auto"/>
        <w:left w:val="none" w:sz="0" w:space="0" w:color="auto"/>
        <w:bottom w:val="none" w:sz="0" w:space="0" w:color="auto"/>
        <w:right w:val="none" w:sz="0" w:space="0" w:color="auto"/>
      </w:divBdr>
    </w:div>
    <w:div w:id="884559726">
      <w:bodyDiv w:val="1"/>
      <w:marLeft w:val="0"/>
      <w:marRight w:val="0"/>
      <w:marTop w:val="0"/>
      <w:marBottom w:val="0"/>
      <w:divBdr>
        <w:top w:val="none" w:sz="0" w:space="0" w:color="auto"/>
        <w:left w:val="none" w:sz="0" w:space="0" w:color="auto"/>
        <w:bottom w:val="none" w:sz="0" w:space="0" w:color="auto"/>
        <w:right w:val="none" w:sz="0" w:space="0" w:color="auto"/>
      </w:divBdr>
    </w:div>
    <w:div w:id="888035496">
      <w:bodyDiv w:val="1"/>
      <w:marLeft w:val="0"/>
      <w:marRight w:val="0"/>
      <w:marTop w:val="0"/>
      <w:marBottom w:val="0"/>
      <w:divBdr>
        <w:top w:val="none" w:sz="0" w:space="0" w:color="auto"/>
        <w:left w:val="none" w:sz="0" w:space="0" w:color="auto"/>
        <w:bottom w:val="none" w:sz="0" w:space="0" w:color="auto"/>
        <w:right w:val="none" w:sz="0" w:space="0" w:color="auto"/>
      </w:divBdr>
    </w:div>
    <w:div w:id="935359441">
      <w:bodyDiv w:val="1"/>
      <w:marLeft w:val="0"/>
      <w:marRight w:val="0"/>
      <w:marTop w:val="0"/>
      <w:marBottom w:val="0"/>
      <w:divBdr>
        <w:top w:val="none" w:sz="0" w:space="0" w:color="auto"/>
        <w:left w:val="none" w:sz="0" w:space="0" w:color="auto"/>
        <w:bottom w:val="none" w:sz="0" w:space="0" w:color="auto"/>
        <w:right w:val="none" w:sz="0" w:space="0" w:color="auto"/>
      </w:divBdr>
    </w:div>
    <w:div w:id="1015572947">
      <w:bodyDiv w:val="1"/>
      <w:marLeft w:val="0"/>
      <w:marRight w:val="0"/>
      <w:marTop w:val="0"/>
      <w:marBottom w:val="0"/>
      <w:divBdr>
        <w:top w:val="none" w:sz="0" w:space="0" w:color="auto"/>
        <w:left w:val="none" w:sz="0" w:space="0" w:color="auto"/>
        <w:bottom w:val="none" w:sz="0" w:space="0" w:color="auto"/>
        <w:right w:val="none" w:sz="0" w:space="0" w:color="auto"/>
      </w:divBdr>
    </w:div>
    <w:div w:id="1048798088">
      <w:bodyDiv w:val="1"/>
      <w:marLeft w:val="0"/>
      <w:marRight w:val="0"/>
      <w:marTop w:val="0"/>
      <w:marBottom w:val="0"/>
      <w:divBdr>
        <w:top w:val="none" w:sz="0" w:space="0" w:color="auto"/>
        <w:left w:val="none" w:sz="0" w:space="0" w:color="auto"/>
        <w:bottom w:val="none" w:sz="0" w:space="0" w:color="auto"/>
        <w:right w:val="none" w:sz="0" w:space="0" w:color="auto"/>
      </w:divBdr>
    </w:div>
    <w:div w:id="1080953853">
      <w:bodyDiv w:val="1"/>
      <w:marLeft w:val="0"/>
      <w:marRight w:val="0"/>
      <w:marTop w:val="0"/>
      <w:marBottom w:val="0"/>
      <w:divBdr>
        <w:top w:val="none" w:sz="0" w:space="0" w:color="auto"/>
        <w:left w:val="none" w:sz="0" w:space="0" w:color="auto"/>
        <w:bottom w:val="none" w:sz="0" w:space="0" w:color="auto"/>
        <w:right w:val="none" w:sz="0" w:space="0" w:color="auto"/>
      </w:divBdr>
    </w:div>
    <w:div w:id="1104425450">
      <w:bodyDiv w:val="1"/>
      <w:marLeft w:val="0"/>
      <w:marRight w:val="0"/>
      <w:marTop w:val="0"/>
      <w:marBottom w:val="0"/>
      <w:divBdr>
        <w:top w:val="none" w:sz="0" w:space="0" w:color="auto"/>
        <w:left w:val="none" w:sz="0" w:space="0" w:color="auto"/>
        <w:bottom w:val="none" w:sz="0" w:space="0" w:color="auto"/>
        <w:right w:val="none" w:sz="0" w:space="0" w:color="auto"/>
      </w:divBdr>
    </w:div>
    <w:div w:id="1106316318">
      <w:bodyDiv w:val="1"/>
      <w:marLeft w:val="0"/>
      <w:marRight w:val="0"/>
      <w:marTop w:val="0"/>
      <w:marBottom w:val="0"/>
      <w:divBdr>
        <w:top w:val="none" w:sz="0" w:space="0" w:color="auto"/>
        <w:left w:val="none" w:sz="0" w:space="0" w:color="auto"/>
        <w:bottom w:val="none" w:sz="0" w:space="0" w:color="auto"/>
        <w:right w:val="none" w:sz="0" w:space="0" w:color="auto"/>
      </w:divBdr>
    </w:div>
    <w:div w:id="1151630390">
      <w:bodyDiv w:val="1"/>
      <w:marLeft w:val="0"/>
      <w:marRight w:val="0"/>
      <w:marTop w:val="0"/>
      <w:marBottom w:val="0"/>
      <w:divBdr>
        <w:top w:val="none" w:sz="0" w:space="0" w:color="auto"/>
        <w:left w:val="none" w:sz="0" w:space="0" w:color="auto"/>
        <w:bottom w:val="none" w:sz="0" w:space="0" w:color="auto"/>
        <w:right w:val="none" w:sz="0" w:space="0" w:color="auto"/>
      </w:divBdr>
    </w:div>
    <w:div w:id="1161310373">
      <w:bodyDiv w:val="1"/>
      <w:marLeft w:val="0"/>
      <w:marRight w:val="0"/>
      <w:marTop w:val="0"/>
      <w:marBottom w:val="0"/>
      <w:divBdr>
        <w:top w:val="none" w:sz="0" w:space="0" w:color="auto"/>
        <w:left w:val="none" w:sz="0" w:space="0" w:color="auto"/>
        <w:bottom w:val="none" w:sz="0" w:space="0" w:color="auto"/>
        <w:right w:val="none" w:sz="0" w:space="0" w:color="auto"/>
      </w:divBdr>
    </w:div>
    <w:div w:id="1201868523">
      <w:bodyDiv w:val="1"/>
      <w:marLeft w:val="0"/>
      <w:marRight w:val="0"/>
      <w:marTop w:val="0"/>
      <w:marBottom w:val="0"/>
      <w:divBdr>
        <w:top w:val="none" w:sz="0" w:space="0" w:color="auto"/>
        <w:left w:val="none" w:sz="0" w:space="0" w:color="auto"/>
        <w:bottom w:val="none" w:sz="0" w:space="0" w:color="auto"/>
        <w:right w:val="none" w:sz="0" w:space="0" w:color="auto"/>
      </w:divBdr>
    </w:div>
    <w:div w:id="1205211415">
      <w:bodyDiv w:val="1"/>
      <w:marLeft w:val="0"/>
      <w:marRight w:val="0"/>
      <w:marTop w:val="0"/>
      <w:marBottom w:val="0"/>
      <w:divBdr>
        <w:top w:val="none" w:sz="0" w:space="0" w:color="auto"/>
        <w:left w:val="none" w:sz="0" w:space="0" w:color="auto"/>
        <w:bottom w:val="none" w:sz="0" w:space="0" w:color="auto"/>
        <w:right w:val="none" w:sz="0" w:space="0" w:color="auto"/>
      </w:divBdr>
    </w:div>
    <w:div w:id="1205408109">
      <w:bodyDiv w:val="1"/>
      <w:marLeft w:val="0"/>
      <w:marRight w:val="0"/>
      <w:marTop w:val="0"/>
      <w:marBottom w:val="0"/>
      <w:divBdr>
        <w:top w:val="none" w:sz="0" w:space="0" w:color="auto"/>
        <w:left w:val="none" w:sz="0" w:space="0" w:color="auto"/>
        <w:bottom w:val="none" w:sz="0" w:space="0" w:color="auto"/>
        <w:right w:val="none" w:sz="0" w:space="0" w:color="auto"/>
      </w:divBdr>
    </w:div>
    <w:div w:id="1307929799">
      <w:bodyDiv w:val="1"/>
      <w:marLeft w:val="0"/>
      <w:marRight w:val="0"/>
      <w:marTop w:val="0"/>
      <w:marBottom w:val="0"/>
      <w:divBdr>
        <w:top w:val="none" w:sz="0" w:space="0" w:color="auto"/>
        <w:left w:val="none" w:sz="0" w:space="0" w:color="auto"/>
        <w:bottom w:val="none" w:sz="0" w:space="0" w:color="auto"/>
        <w:right w:val="none" w:sz="0" w:space="0" w:color="auto"/>
      </w:divBdr>
    </w:div>
    <w:div w:id="1333682934">
      <w:bodyDiv w:val="1"/>
      <w:marLeft w:val="0"/>
      <w:marRight w:val="0"/>
      <w:marTop w:val="0"/>
      <w:marBottom w:val="0"/>
      <w:divBdr>
        <w:top w:val="none" w:sz="0" w:space="0" w:color="auto"/>
        <w:left w:val="none" w:sz="0" w:space="0" w:color="auto"/>
        <w:bottom w:val="none" w:sz="0" w:space="0" w:color="auto"/>
        <w:right w:val="none" w:sz="0" w:space="0" w:color="auto"/>
      </w:divBdr>
      <w:divsChild>
        <w:div w:id="1600068335">
          <w:marLeft w:val="547"/>
          <w:marRight w:val="0"/>
          <w:marTop w:val="0"/>
          <w:marBottom w:val="0"/>
          <w:divBdr>
            <w:top w:val="none" w:sz="0" w:space="0" w:color="auto"/>
            <w:left w:val="none" w:sz="0" w:space="0" w:color="auto"/>
            <w:bottom w:val="none" w:sz="0" w:space="0" w:color="auto"/>
            <w:right w:val="none" w:sz="0" w:space="0" w:color="auto"/>
          </w:divBdr>
        </w:div>
      </w:divsChild>
    </w:div>
    <w:div w:id="1363166762">
      <w:bodyDiv w:val="1"/>
      <w:marLeft w:val="0"/>
      <w:marRight w:val="0"/>
      <w:marTop w:val="0"/>
      <w:marBottom w:val="0"/>
      <w:divBdr>
        <w:top w:val="none" w:sz="0" w:space="0" w:color="auto"/>
        <w:left w:val="none" w:sz="0" w:space="0" w:color="auto"/>
        <w:bottom w:val="none" w:sz="0" w:space="0" w:color="auto"/>
        <w:right w:val="none" w:sz="0" w:space="0" w:color="auto"/>
      </w:divBdr>
    </w:div>
    <w:div w:id="1405831532">
      <w:bodyDiv w:val="1"/>
      <w:marLeft w:val="0"/>
      <w:marRight w:val="0"/>
      <w:marTop w:val="0"/>
      <w:marBottom w:val="0"/>
      <w:divBdr>
        <w:top w:val="none" w:sz="0" w:space="0" w:color="auto"/>
        <w:left w:val="none" w:sz="0" w:space="0" w:color="auto"/>
        <w:bottom w:val="none" w:sz="0" w:space="0" w:color="auto"/>
        <w:right w:val="none" w:sz="0" w:space="0" w:color="auto"/>
      </w:divBdr>
    </w:div>
    <w:div w:id="1426151408">
      <w:bodyDiv w:val="1"/>
      <w:marLeft w:val="0"/>
      <w:marRight w:val="0"/>
      <w:marTop w:val="0"/>
      <w:marBottom w:val="0"/>
      <w:divBdr>
        <w:top w:val="none" w:sz="0" w:space="0" w:color="auto"/>
        <w:left w:val="none" w:sz="0" w:space="0" w:color="auto"/>
        <w:bottom w:val="none" w:sz="0" w:space="0" w:color="auto"/>
        <w:right w:val="none" w:sz="0" w:space="0" w:color="auto"/>
      </w:divBdr>
    </w:div>
    <w:div w:id="1446316493">
      <w:bodyDiv w:val="1"/>
      <w:marLeft w:val="0"/>
      <w:marRight w:val="0"/>
      <w:marTop w:val="0"/>
      <w:marBottom w:val="0"/>
      <w:divBdr>
        <w:top w:val="none" w:sz="0" w:space="0" w:color="auto"/>
        <w:left w:val="none" w:sz="0" w:space="0" w:color="auto"/>
        <w:bottom w:val="none" w:sz="0" w:space="0" w:color="auto"/>
        <w:right w:val="none" w:sz="0" w:space="0" w:color="auto"/>
      </w:divBdr>
    </w:div>
    <w:div w:id="1550805178">
      <w:bodyDiv w:val="1"/>
      <w:marLeft w:val="0"/>
      <w:marRight w:val="0"/>
      <w:marTop w:val="0"/>
      <w:marBottom w:val="0"/>
      <w:divBdr>
        <w:top w:val="none" w:sz="0" w:space="0" w:color="auto"/>
        <w:left w:val="none" w:sz="0" w:space="0" w:color="auto"/>
        <w:bottom w:val="none" w:sz="0" w:space="0" w:color="auto"/>
        <w:right w:val="none" w:sz="0" w:space="0" w:color="auto"/>
      </w:divBdr>
    </w:div>
    <w:div w:id="1581792249">
      <w:bodyDiv w:val="1"/>
      <w:marLeft w:val="0"/>
      <w:marRight w:val="0"/>
      <w:marTop w:val="0"/>
      <w:marBottom w:val="0"/>
      <w:divBdr>
        <w:top w:val="none" w:sz="0" w:space="0" w:color="auto"/>
        <w:left w:val="none" w:sz="0" w:space="0" w:color="auto"/>
        <w:bottom w:val="none" w:sz="0" w:space="0" w:color="auto"/>
        <w:right w:val="none" w:sz="0" w:space="0" w:color="auto"/>
      </w:divBdr>
    </w:div>
    <w:div w:id="1589728169">
      <w:bodyDiv w:val="1"/>
      <w:marLeft w:val="0"/>
      <w:marRight w:val="0"/>
      <w:marTop w:val="0"/>
      <w:marBottom w:val="0"/>
      <w:divBdr>
        <w:top w:val="none" w:sz="0" w:space="0" w:color="auto"/>
        <w:left w:val="none" w:sz="0" w:space="0" w:color="auto"/>
        <w:bottom w:val="none" w:sz="0" w:space="0" w:color="auto"/>
        <w:right w:val="none" w:sz="0" w:space="0" w:color="auto"/>
      </w:divBdr>
    </w:div>
    <w:div w:id="1599753326">
      <w:bodyDiv w:val="1"/>
      <w:marLeft w:val="0"/>
      <w:marRight w:val="0"/>
      <w:marTop w:val="0"/>
      <w:marBottom w:val="0"/>
      <w:divBdr>
        <w:top w:val="none" w:sz="0" w:space="0" w:color="auto"/>
        <w:left w:val="none" w:sz="0" w:space="0" w:color="auto"/>
        <w:bottom w:val="none" w:sz="0" w:space="0" w:color="auto"/>
        <w:right w:val="none" w:sz="0" w:space="0" w:color="auto"/>
      </w:divBdr>
    </w:div>
    <w:div w:id="1618221047">
      <w:bodyDiv w:val="1"/>
      <w:marLeft w:val="0"/>
      <w:marRight w:val="0"/>
      <w:marTop w:val="0"/>
      <w:marBottom w:val="0"/>
      <w:divBdr>
        <w:top w:val="none" w:sz="0" w:space="0" w:color="auto"/>
        <w:left w:val="none" w:sz="0" w:space="0" w:color="auto"/>
        <w:bottom w:val="none" w:sz="0" w:space="0" w:color="auto"/>
        <w:right w:val="none" w:sz="0" w:space="0" w:color="auto"/>
      </w:divBdr>
    </w:div>
    <w:div w:id="1666737034">
      <w:bodyDiv w:val="1"/>
      <w:marLeft w:val="0"/>
      <w:marRight w:val="0"/>
      <w:marTop w:val="0"/>
      <w:marBottom w:val="0"/>
      <w:divBdr>
        <w:top w:val="none" w:sz="0" w:space="0" w:color="auto"/>
        <w:left w:val="none" w:sz="0" w:space="0" w:color="auto"/>
        <w:bottom w:val="none" w:sz="0" w:space="0" w:color="auto"/>
        <w:right w:val="none" w:sz="0" w:space="0" w:color="auto"/>
      </w:divBdr>
    </w:div>
    <w:div w:id="1716003944">
      <w:bodyDiv w:val="1"/>
      <w:marLeft w:val="0"/>
      <w:marRight w:val="0"/>
      <w:marTop w:val="0"/>
      <w:marBottom w:val="0"/>
      <w:divBdr>
        <w:top w:val="none" w:sz="0" w:space="0" w:color="auto"/>
        <w:left w:val="none" w:sz="0" w:space="0" w:color="auto"/>
        <w:bottom w:val="none" w:sz="0" w:space="0" w:color="auto"/>
        <w:right w:val="none" w:sz="0" w:space="0" w:color="auto"/>
      </w:divBdr>
    </w:div>
    <w:div w:id="1716856087">
      <w:bodyDiv w:val="1"/>
      <w:marLeft w:val="0"/>
      <w:marRight w:val="0"/>
      <w:marTop w:val="0"/>
      <w:marBottom w:val="0"/>
      <w:divBdr>
        <w:top w:val="none" w:sz="0" w:space="0" w:color="auto"/>
        <w:left w:val="none" w:sz="0" w:space="0" w:color="auto"/>
        <w:bottom w:val="none" w:sz="0" w:space="0" w:color="auto"/>
        <w:right w:val="none" w:sz="0" w:space="0" w:color="auto"/>
      </w:divBdr>
      <w:divsChild>
        <w:div w:id="935602067">
          <w:marLeft w:val="0"/>
          <w:marRight w:val="0"/>
          <w:marTop w:val="0"/>
          <w:marBottom w:val="0"/>
          <w:divBdr>
            <w:top w:val="none" w:sz="0" w:space="0" w:color="auto"/>
            <w:left w:val="none" w:sz="0" w:space="0" w:color="auto"/>
            <w:bottom w:val="none" w:sz="0" w:space="0" w:color="auto"/>
            <w:right w:val="none" w:sz="0" w:space="0" w:color="auto"/>
          </w:divBdr>
        </w:div>
        <w:div w:id="1147552564">
          <w:marLeft w:val="0"/>
          <w:marRight w:val="0"/>
          <w:marTop w:val="0"/>
          <w:marBottom w:val="0"/>
          <w:divBdr>
            <w:top w:val="none" w:sz="0" w:space="0" w:color="auto"/>
            <w:left w:val="none" w:sz="0" w:space="0" w:color="auto"/>
            <w:bottom w:val="none" w:sz="0" w:space="0" w:color="auto"/>
            <w:right w:val="none" w:sz="0" w:space="0" w:color="auto"/>
          </w:divBdr>
        </w:div>
        <w:div w:id="1042362595">
          <w:marLeft w:val="0"/>
          <w:marRight w:val="0"/>
          <w:marTop w:val="0"/>
          <w:marBottom w:val="0"/>
          <w:divBdr>
            <w:top w:val="none" w:sz="0" w:space="0" w:color="auto"/>
            <w:left w:val="none" w:sz="0" w:space="0" w:color="auto"/>
            <w:bottom w:val="none" w:sz="0" w:space="0" w:color="auto"/>
            <w:right w:val="none" w:sz="0" w:space="0" w:color="auto"/>
          </w:divBdr>
        </w:div>
        <w:div w:id="142816967">
          <w:marLeft w:val="0"/>
          <w:marRight w:val="0"/>
          <w:marTop w:val="0"/>
          <w:marBottom w:val="0"/>
          <w:divBdr>
            <w:top w:val="none" w:sz="0" w:space="0" w:color="auto"/>
            <w:left w:val="none" w:sz="0" w:space="0" w:color="auto"/>
            <w:bottom w:val="none" w:sz="0" w:space="0" w:color="auto"/>
            <w:right w:val="none" w:sz="0" w:space="0" w:color="auto"/>
          </w:divBdr>
        </w:div>
        <w:div w:id="2020155599">
          <w:marLeft w:val="0"/>
          <w:marRight w:val="0"/>
          <w:marTop w:val="0"/>
          <w:marBottom w:val="0"/>
          <w:divBdr>
            <w:top w:val="none" w:sz="0" w:space="0" w:color="auto"/>
            <w:left w:val="none" w:sz="0" w:space="0" w:color="auto"/>
            <w:bottom w:val="none" w:sz="0" w:space="0" w:color="auto"/>
            <w:right w:val="none" w:sz="0" w:space="0" w:color="auto"/>
          </w:divBdr>
        </w:div>
        <w:div w:id="1097214499">
          <w:marLeft w:val="0"/>
          <w:marRight w:val="0"/>
          <w:marTop w:val="0"/>
          <w:marBottom w:val="0"/>
          <w:divBdr>
            <w:top w:val="none" w:sz="0" w:space="0" w:color="auto"/>
            <w:left w:val="none" w:sz="0" w:space="0" w:color="auto"/>
            <w:bottom w:val="none" w:sz="0" w:space="0" w:color="auto"/>
            <w:right w:val="none" w:sz="0" w:space="0" w:color="auto"/>
          </w:divBdr>
        </w:div>
        <w:div w:id="352725346">
          <w:marLeft w:val="0"/>
          <w:marRight w:val="0"/>
          <w:marTop w:val="0"/>
          <w:marBottom w:val="0"/>
          <w:divBdr>
            <w:top w:val="none" w:sz="0" w:space="0" w:color="auto"/>
            <w:left w:val="none" w:sz="0" w:space="0" w:color="auto"/>
            <w:bottom w:val="none" w:sz="0" w:space="0" w:color="auto"/>
            <w:right w:val="none" w:sz="0" w:space="0" w:color="auto"/>
          </w:divBdr>
        </w:div>
        <w:div w:id="547840745">
          <w:marLeft w:val="0"/>
          <w:marRight w:val="0"/>
          <w:marTop w:val="0"/>
          <w:marBottom w:val="0"/>
          <w:divBdr>
            <w:top w:val="none" w:sz="0" w:space="0" w:color="auto"/>
            <w:left w:val="none" w:sz="0" w:space="0" w:color="auto"/>
            <w:bottom w:val="none" w:sz="0" w:space="0" w:color="auto"/>
            <w:right w:val="none" w:sz="0" w:space="0" w:color="auto"/>
          </w:divBdr>
        </w:div>
        <w:div w:id="494148490">
          <w:marLeft w:val="0"/>
          <w:marRight w:val="0"/>
          <w:marTop w:val="0"/>
          <w:marBottom w:val="0"/>
          <w:divBdr>
            <w:top w:val="none" w:sz="0" w:space="0" w:color="auto"/>
            <w:left w:val="none" w:sz="0" w:space="0" w:color="auto"/>
            <w:bottom w:val="none" w:sz="0" w:space="0" w:color="auto"/>
            <w:right w:val="none" w:sz="0" w:space="0" w:color="auto"/>
          </w:divBdr>
        </w:div>
        <w:div w:id="485325200">
          <w:marLeft w:val="0"/>
          <w:marRight w:val="0"/>
          <w:marTop w:val="0"/>
          <w:marBottom w:val="0"/>
          <w:divBdr>
            <w:top w:val="none" w:sz="0" w:space="0" w:color="auto"/>
            <w:left w:val="none" w:sz="0" w:space="0" w:color="auto"/>
            <w:bottom w:val="none" w:sz="0" w:space="0" w:color="auto"/>
            <w:right w:val="none" w:sz="0" w:space="0" w:color="auto"/>
          </w:divBdr>
        </w:div>
        <w:div w:id="1038822845">
          <w:marLeft w:val="0"/>
          <w:marRight w:val="0"/>
          <w:marTop w:val="0"/>
          <w:marBottom w:val="0"/>
          <w:divBdr>
            <w:top w:val="none" w:sz="0" w:space="0" w:color="auto"/>
            <w:left w:val="none" w:sz="0" w:space="0" w:color="auto"/>
            <w:bottom w:val="none" w:sz="0" w:space="0" w:color="auto"/>
            <w:right w:val="none" w:sz="0" w:space="0" w:color="auto"/>
          </w:divBdr>
        </w:div>
        <w:div w:id="1275098016">
          <w:marLeft w:val="0"/>
          <w:marRight w:val="0"/>
          <w:marTop w:val="0"/>
          <w:marBottom w:val="0"/>
          <w:divBdr>
            <w:top w:val="none" w:sz="0" w:space="0" w:color="auto"/>
            <w:left w:val="none" w:sz="0" w:space="0" w:color="auto"/>
            <w:bottom w:val="none" w:sz="0" w:space="0" w:color="auto"/>
            <w:right w:val="none" w:sz="0" w:space="0" w:color="auto"/>
          </w:divBdr>
        </w:div>
      </w:divsChild>
    </w:div>
    <w:div w:id="1767384610">
      <w:bodyDiv w:val="1"/>
      <w:marLeft w:val="0"/>
      <w:marRight w:val="0"/>
      <w:marTop w:val="0"/>
      <w:marBottom w:val="0"/>
      <w:divBdr>
        <w:top w:val="none" w:sz="0" w:space="0" w:color="auto"/>
        <w:left w:val="none" w:sz="0" w:space="0" w:color="auto"/>
        <w:bottom w:val="none" w:sz="0" w:space="0" w:color="auto"/>
        <w:right w:val="none" w:sz="0" w:space="0" w:color="auto"/>
      </w:divBdr>
    </w:div>
    <w:div w:id="1790513981">
      <w:bodyDiv w:val="1"/>
      <w:marLeft w:val="0"/>
      <w:marRight w:val="0"/>
      <w:marTop w:val="0"/>
      <w:marBottom w:val="0"/>
      <w:divBdr>
        <w:top w:val="none" w:sz="0" w:space="0" w:color="auto"/>
        <w:left w:val="none" w:sz="0" w:space="0" w:color="auto"/>
        <w:bottom w:val="none" w:sz="0" w:space="0" w:color="auto"/>
        <w:right w:val="none" w:sz="0" w:space="0" w:color="auto"/>
      </w:divBdr>
    </w:div>
    <w:div w:id="1813407380">
      <w:bodyDiv w:val="1"/>
      <w:marLeft w:val="0"/>
      <w:marRight w:val="0"/>
      <w:marTop w:val="0"/>
      <w:marBottom w:val="0"/>
      <w:divBdr>
        <w:top w:val="none" w:sz="0" w:space="0" w:color="auto"/>
        <w:left w:val="none" w:sz="0" w:space="0" w:color="auto"/>
        <w:bottom w:val="none" w:sz="0" w:space="0" w:color="auto"/>
        <w:right w:val="none" w:sz="0" w:space="0" w:color="auto"/>
      </w:divBdr>
    </w:div>
    <w:div w:id="1828158804">
      <w:bodyDiv w:val="1"/>
      <w:marLeft w:val="0"/>
      <w:marRight w:val="0"/>
      <w:marTop w:val="0"/>
      <w:marBottom w:val="0"/>
      <w:divBdr>
        <w:top w:val="none" w:sz="0" w:space="0" w:color="auto"/>
        <w:left w:val="none" w:sz="0" w:space="0" w:color="auto"/>
        <w:bottom w:val="none" w:sz="0" w:space="0" w:color="auto"/>
        <w:right w:val="none" w:sz="0" w:space="0" w:color="auto"/>
      </w:divBdr>
    </w:div>
    <w:div w:id="1832021650">
      <w:bodyDiv w:val="1"/>
      <w:marLeft w:val="0"/>
      <w:marRight w:val="0"/>
      <w:marTop w:val="0"/>
      <w:marBottom w:val="0"/>
      <w:divBdr>
        <w:top w:val="none" w:sz="0" w:space="0" w:color="auto"/>
        <w:left w:val="none" w:sz="0" w:space="0" w:color="auto"/>
        <w:bottom w:val="none" w:sz="0" w:space="0" w:color="auto"/>
        <w:right w:val="none" w:sz="0" w:space="0" w:color="auto"/>
      </w:divBdr>
    </w:div>
    <w:div w:id="1843815306">
      <w:bodyDiv w:val="1"/>
      <w:marLeft w:val="0"/>
      <w:marRight w:val="0"/>
      <w:marTop w:val="0"/>
      <w:marBottom w:val="0"/>
      <w:divBdr>
        <w:top w:val="none" w:sz="0" w:space="0" w:color="auto"/>
        <w:left w:val="none" w:sz="0" w:space="0" w:color="auto"/>
        <w:bottom w:val="none" w:sz="0" w:space="0" w:color="auto"/>
        <w:right w:val="none" w:sz="0" w:space="0" w:color="auto"/>
      </w:divBdr>
    </w:div>
    <w:div w:id="1844734188">
      <w:bodyDiv w:val="1"/>
      <w:marLeft w:val="0"/>
      <w:marRight w:val="0"/>
      <w:marTop w:val="0"/>
      <w:marBottom w:val="0"/>
      <w:divBdr>
        <w:top w:val="none" w:sz="0" w:space="0" w:color="auto"/>
        <w:left w:val="none" w:sz="0" w:space="0" w:color="auto"/>
        <w:bottom w:val="none" w:sz="0" w:space="0" w:color="auto"/>
        <w:right w:val="none" w:sz="0" w:space="0" w:color="auto"/>
      </w:divBdr>
    </w:div>
    <w:div w:id="1858733100">
      <w:bodyDiv w:val="1"/>
      <w:marLeft w:val="0"/>
      <w:marRight w:val="0"/>
      <w:marTop w:val="0"/>
      <w:marBottom w:val="0"/>
      <w:divBdr>
        <w:top w:val="none" w:sz="0" w:space="0" w:color="auto"/>
        <w:left w:val="none" w:sz="0" w:space="0" w:color="auto"/>
        <w:bottom w:val="none" w:sz="0" w:space="0" w:color="auto"/>
        <w:right w:val="none" w:sz="0" w:space="0" w:color="auto"/>
      </w:divBdr>
    </w:div>
    <w:div w:id="1865821717">
      <w:bodyDiv w:val="1"/>
      <w:marLeft w:val="0"/>
      <w:marRight w:val="0"/>
      <w:marTop w:val="0"/>
      <w:marBottom w:val="0"/>
      <w:divBdr>
        <w:top w:val="none" w:sz="0" w:space="0" w:color="auto"/>
        <w:left w:val="none" w:sz="0" w:space="0" w:color="auto"/>
        <w:bottom w:val="none" w:sz="0" w:space="0" w:color="auto"/>
        <w:right w:val="none" w:sz="0" w:space="0" w:color="auto"/>
      </w:divBdr>
      <w:divsChild>
        <w:div w:id="2072535112">
          <w:marLeft w:val="0"/>
          <w:marRight w:val="0"/>
          <w:marTop w:val="0"/>
          <w:marBottom w:val="0"/>
          <w:divBdr>
            <w:top w:val="none" w:sz="0" w:space="0" w:color="auto"/>
            <w:left w:val="none" w:sz="0" w:space="0" w:color="auto"/>
            <w:bottom w:val="none" w:sz="0" w:space="0" w:color="auto"/>
            <w:right w:val="none" w:sz="0" w:space="0" w:color="auto"/>
          </w:divBdr>
        </w:div>
        <w:div w:id="1312907610">
          <w:marLeft w:val="0"/>
          <w:marRight w:val="0"/>
          <w:marTop w:val="0"/>
          <w:marBottom w:val="0"/>
          <w:divBdr>
            <w:top w:val="none" w:sz="0" w:space="0" w:color="auto"/>
            <w:left w:val="none" w:sz="0" w:space="0" w:color="auto"/>
            <w:bottom w:val="none" w:sz="0" w:space="0" w:color="auto"/>
            <w:right w:val="none" w:sz="0" w:space="0" w:color="auto"/>
          </w:divBdr>
        </w:div>
        <w:div w:id="1535776801">
          <w:marLeft w:val="0"/>
          <w:marRight w:val="0"/>
          <w:marTop w:val="0"/>
          <w:marBottom w:val="0"/>
          <w:divBdr>
            <w:top w:val="none" w:sz="0" w:space="0" w:color="auto"/>
            <w:left w:val="none" w:sz="0" w:space="0" w:color="auto"/>
            <w:bottom w:val="none" w:sz="0" w:space="0" w:color="auto"/>
            <w:right w:val="none" w:sz="0" w:space="0" w:color="auto"/>
          </w:divBdr>
        </w:div>
        <w:div w:id="662782507">
          <w:marLeft w:val="0"/>
          <w:marRight w:val="0"/>
          <w:marTop w:val="0"/>
          <w:marBottom w:val="0"/>
          <w:divBdr>
            <w:top w:val="none" w:sz="0" w:space="0" w:color="auto"/>
            <w:left w:val="none" w:sz="0" w:space="0" w:color="auto"/>
            <w:bottom w:val="none" w:sz="0" w:space="0" w:color="auto"/>
            <w:right w:val="none" w:sz="0" w:space="0" w:color="auto"/>
          </w:divBdr>
        </w:div>
        <w:div w:id="13699268">
          <w:marLeft w:val="0"/>
          <w:marRight w:val="0"/>
          <w:marTop w:val="0"/>
          <w:marBottom w:val="0"/>
          <w:divBdr>
            <w:top w:val="none" w:sz="0" w:space="0" w:color="auto"/>
            <w:left w:val="none" w:sz="0" w:space="0" w:color="auto"/>
            <w:bottom w:val="none" w:sz="0" w:space="0" w:color="auto"/>
            <w:right w:val="none" w:sz="0" w:space="0" w:color="auto"/>
          </w:divBdr>
        </w:div>
        <w:div w:id="1088303932">
          <w:marLeft w:val="0"/>
          <w:marRight w:val="0"/>
          <w:marTop w:val="0"/>
          <w:marBottom w:val="0"/>
          <w:divBdr>
            <w:top w:val="none" w:sz="0" w:space="0" w:color="auto"/>
            <w:left w:val="none" w:sz="0" w:space="0" w:color="auto"/>
            <w:bottom w:val="none" w:sz="0" w:space="0" w:color="auto"/>
            <w:right w:val="none" w:sz="0" w:space="0" w:color="auto"/>
          </w:divBdr>
        </w:div>
        <w:div w:id="605622506">
          <w:marLeft w:val="0"/>
          <w:marRight w:val="0"/>
          <w:marTop w:val="0"/>
          <w:marBottom w:val="0"/>
          <w:divBdr>
            <w:top w:val="none" w:sz="0" w:space="0" w:color="auto"/>
            <w:left w:val="none" w:sz="0" w:space="0" w:color="auto"/>
            <w:bottom w:val="none" w:sz="0" w:space="0" w:color="auto"/>
            <w:right w:val="none" w:sz="0" w:space="0" w:color="auto"/>
          </w:divBdr>
        </w:div>
      </w:divsChild>
    </w:div>
    <w:div w:id="1884250493">
      <w:bodyDiv w:val="1"/>
      <w:marLeft w:val="0"/>
      <w:marRight w:val="0"/>
      <w:marTop w:val="0"/>
      <w:marBottom w:val="0"/>
      <w:divBdr>
        <w:top w:val="none" w:sz="0" w:space="0" w:color="auto"/>
        <w:left w:val="none" w:sz="0" w:space="0" w:color="auto"/>
        <w:bottom w:val="none" w:sz="0" w:space="0" w:color="auto"/>
        <w:right w:val="none" w:sz="0" w:space="0" w:color="auto"/>
      </w:divBdr>
    </w:div>
    <w:div w:id="1901281312">
      <w:bodyDiv w:val="1"/>
      <w:marLeft w:val="0"/>
      <w:marRight w:val="0"/>
      <w:marTop w:val="0"/>
      <w:marBottom w:val="0"/>
      <w:divBdr>
        <w:top w:val="none" w:sz="0" w:space="0" w:color="auto"/>
        <w:left w:val="none" w:sz="0" w:space="0" w:color="auto"/>
        <w:bottom w:val="none" w:sz="0" w:space="0" w:color="auto"/>
        <w:right w:val="none" w:sz="0" w:space="0" w:color="auto"/>
      </w:divBdr>
    </w:div>
    <w:div w:id="1937908602">
      <w:bodyDiv w:val="1"/>
      <w:marLeft w:val="0"/>
      <w:marRight w:val="0"/>
      <w:marTop w:val="0"/>
      <w:marBottom w:val="0"/>
      <w:divBdr>
        <w:top w:val="none" w:sz="0" w:space="0" w:color="auto"/>
        <w:left w:val="none" w:sz="0" w:space="0" w:color="auto"/>
        <w:bottom w:val="none" w:sz="0" w:space="0" w:color="auto"/>
        <w:right w:val="none" w:sz="0" w:space="0" w:color="auto"/>
      </w:divBdr>
    </w:div>
    <w:div w:id="1963031068">
      <w:bodyDiv w:val="1"/>
      <w:marLeft w:val="0"/>
      <w:marRight w:val="0"/>
      <w:marTop w:val="0"/>
      <w:marBottom w:val="0"/>
      <w:divBdr>
        <w:top w:val="none" w:sz="0" w:space="0" w:color="auto"/>
        <w:left w:val="none" w:sz="0" w:space="0" w:color="auto"/>
        <w:bottom w:val="none" w:sz="0" w:space="0" w:color="auto"/>
        <w:right w:val="none" w:sz="0" w:space="0" w:color="auto"/>
      </w:divBdr>
    </w:div>
    <w:div w:id="2012028153">
      <w:bodyDiv w:val="1"/>
      <w:marLeft w:val="0"/>
      <w:marRight w:val="0"/>
      <w:marTop w:val="0"/>
      <w:marBottom w:val="0"/>
      <w:divBdr>
        <w:top w:val="none" w:sz="0" w:space="0" w:color="auto"/>
        <w:left w:val="none" w:sz="0" w:space="0" w:color="auto"/>
        <w:bottom w:val="none" w:sz="0" w:space="0" w:color="auto"/>
        <w:right w:val="none" w:sz="0" w:space="0" w:color="auto"/>
      </w:divBdr>
    </w:div>
    <w:div w:id="2018841697">
      <w:bodyDiv w:val="1"/>
      <w:marLeft w:val="0"/>
      <w:marRight w:val="0"/>
      <w:marTop w:val="0"/>
      <w:marBottom w:val="0"/>
      <w:divBdr>
        <w:top w:val="none" w:sz="0" w:space="0" w:color="auto"/>
        <w:left w:val="none" w:sz="0" w:space="0" w:color="auto"/>
        <w:bottom w:val="none" w:sz="0" w:space="0" w:color="auto"/>
        <w:right w:val="none" w:sz="0" w:space="0" w:color="auto"/>
      </w:divBdr>
    </w:div>
    <w:div w:id="2030327782">
      <w:bodyDiv w:val="1"/>
      <w:marLeft w:val="0"/>
      <w:marRight w:val="0"/>
      <w:marTop w:val="0"/>
      <w:marBottom w:val="0"/>
      <w:divBdr>
        <w:top w:val="none" w:sz="0" w:space="0" w:color="auto"/>
        <w:left w:val="none" w:sz="0" w:space="0" w:color="auto"/>
        <w:bottom w:val="none" w:sz="0" w:space="0" w:color="auto"/>
        <w:right w:val="none" w:sz="0" w:space="0" w:color="auto"/>
      </w:divBdr>
      <w:divsChild>
        <w:div w:id="958028422">
          <w:marLeft w:val="0"/>
          <w:marRight w:val="0"/>
          <w:marTop w:val="0"/>
          <w:marBottom w:val="0"/>
          <w:divBdr>
            <w:top w:val="none" w:sz="0" w:space="0" w:color="auto"/>
            <w:left w:val="none" w:sz="0" w:space="0" w:color="auto"/>
            <w:bottom w:val="none" w:sz="0" w:space="0" w:color="auto"/>
            <w:right w:val="none" w:sz="0" w:space="0" w:color="auto"/>
          </w:divBdr>
        </w:div>
        <w:div w:id="1782725457">
          <w:marLeft w:val="0"/>
          <w:marRight w:val="0"/>
          <w:marTop w:val="0"/>
          <w:marBottom w:val="0"/>
          <w:divBdr>
            <w:top w:val="none" w:sz="0" w:space="0" w:color="auto"/>
            <w:left w:val="none" w:sz="0" w:space="0" w:color="auto"/>
            <w:bottom w:val="none" w:sz="0" w:space="0" w:color="auto"/>
            <w:right w:val="none" w:sz="0" w:space="0" w:color="auto"/>
          </w:divBdr>
        </w:div>
        <w:div w:id="613438740">
          <w:marLeft w:val="0"/>
          <w:marRight w:val="0"/>
          <w:marTop w:val="0"/>
          <w:marBottom w:val="0"/>
          <w:divBdr>
            <w:top w:val="none" w:sz="0" w:space="0" w:color="auto"/>
            <w:left w:val="none" w:sz="0" w:space="0" w:color="auto"/>
            <w:bottom w:val="none" w:sz="0" w:space="0" w:color="auto"/>
            <w:right w:val="none" w:sz="0" w:space="0" w:color="auto"/>
          </w:divBdr>
        </w:div>
        <w:div w:id="2012298127">
          <w:marLeft w:val="0"/>
          <w:marRight w:val="0"/>
          <w:marTop w:val="0"/>
          <w:marBottom w:val="0"/>
          <w:divBdr>
            <w:top w:val="none" w:sz="0" w:space="0" w:color="auto"/>
            <w:left w:val="none" w:sz="0" w:space="0" w:color="auto"/>
            <w:bottom w:val="none" w:sz="0" w:space="0" w:color="auto"/>
            <w:right w:val="none" w:sz="0" w:space="0" w:color="auto"/>
          </w:divBdr>
        </w:div>
        <w:div w:id="1859006913">
          <w:marLeft w:val="0"/>
          <w:marRight w:val="0"/>
          <w:marTop w:val="0"/>
          <w:marBottom w:val="0"/>
          <w:divBdr>
            <w:top w:val="none" w:sz="0" w:space="0" w:color="auto"/>
            <w:left w:val="none" w:sz="0" w:space="0" w:color="auto"/>
            <w:bottom w:val="none" w:sz="0" w:space="0" w:color="auto"/>
            <w:right w:val="none" w:sz="0" w:space="0" w:color="auto"/>
          </w:divBdr>
        </w:div>
        <w:div w:id="1021012636">
          <w:marLeft w:val="0"/>
          <w:marRight w:val="0"/>
          <w:marTop w:val="0"/>
          <w:marBottom w:val="0"/>
          <w:divBdr>
            <w:top w:val="none" w:sz="0" w:space="0" w:color="auto"/>
            <w:left w:val="none" w:sz="0" w:space="0" w:color="auto"/>
            <w:bottom w:val="none" w:sz="0" w:space="0" w:color="auto"/>
            <w:right w:val="none" w:sz="0" w:space="0" w:color="auto"/>
          </w:divBdr>
        </w:div>
      </w:divsChild>
    </w:div>
    <w:div w:id="2034181554">
      <w:bodyDiv w:val="1"/>
      <w:marLeft w:val="0"/>
      <w:marRight w:val="0"/>
      <w:marTop w:val="0"/>
      <w:marBottom w:val="0"/>
      <w:divBdr>
        <w:top w:val="none" w:sz="0" w:space="0" w:color="auto"/>
        <w:left w:val="none" w:sz="0" w:space="0" w:color="auto"/>
        <w:bottom w:val="none" w:sz="0" w:space="0" w:color="auto"/>
        <w:right w:val="none" w:sz="0" w:space="0" w:color="auto"/>
      </w:divBdr>
    </w:div>
    <w:div w:id="2074233456">
      <w:bodyDiv w:val="1"/>
      <w:marLeft w:val="0"/>
      <w:marRight w:val="0"/>
      <w:marTop w:val="0"/>
      <w:marBottom w:val="0"/>
      <w:divBdr>
        <w:top w:val="none" w:sz="0" w:space="0" w:color="auto"/>
        <w:left w:val="none" w:sz="0" w:space="0" w:color="auto"/>
        <w:bottom w:val="none" w:sz="0" w:space="0" w:color="auto"/>
        <w:right w:val="none" w:sz="0" w:space="0" w:color="auto"/>
      </w:divBdr>
    </w:div>
    <w:div w:id="213563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12" Type="http://schemas.openxmlformats.org/officeDocument/2006/relationships/image" Target="media/image95.emf"/><Relationship Id="rId16" Type="http://schemas.openxmlformats.org/officeDocument/2006/relationships/image" Target="media/image8.png"/><Relationship Id="rId107" Type="http://schemas.openxmlformats.org/officeDocument/2006/relationships/image" Target="media/image90.emf"/><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hyperlink" Target="http://www.welivesecurity.com/la-es/2017/01/27/infografia-proteger-tu-informacion-personal/" TargetMode="External"/><Relationship Id="rId37" Type="http://schemas.openxmlformats.org/officeDocument/2006/relationships/hyperlink" Target="http://www.welivesecurity.com/la-es/2016/02/16/grooming-riesgo-menores-internet/" TargetMode="External"/><Relationship Id="rId40" Type="http://schemas.openxmlformats.org/officeDocument/2006/relationships/image" Target="media/image24.emf"/><Relationship Id="rId45" Type="http://schemas.openxmlformats.org/officeDocument/2006/relationships/image" Target="media/image29.png"/><Relationship Id="rId53" Type="http://schemas.openxmlformats.org/officeDocument/2006/relationships/image" Target="media/image36.emf"/><Relationship Id="rId58" Type="http://schemas.openxmlformats.org/officeDocument/2006/relationships/image" Target="media/image41.emf"/><Relationship Id="rId66" Type="http://schemas.openxmlformats.org/officeDocument/2006/relationships/image" Target="media/image49.emf"/><Relationship Id="rId74" Type="http://schemas.openxmlformats.org/officeDocument/2006/relationships/image" Target="media/image57.emf"/><Relationship Id="rId79" Type="http://schemas.openxmlformats.org/officeDocument/2006/relationships/image" Target="media/image62.emf"/><Relationship Id="rId87" Type="http://schemas.openxmlformats.org/officeDocument/2006/relationships/image" Target="media/image70.emf"/><Relationship Id="rId102" Type="http://schemas.openxmlformats.org/officeDocument/2006/relationships/image" Target="media/image85.emf"/><Relationship Id="rId110" Type="http://schemas.openxmlformats.org/officeDocument/2006/relationships/image" Target="media/image93.emf"/><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emf"/><Relationship Id="rId82" Type="http://schemas.openxmlformats.org/officeDocument/2006/relationships/image" Target="media/image65.emf"/><Relationship Id="rId90" Type="http://schemas.openxmlformats.org/officeDocument/2006/relationships/image" Target="media/image73.emf"/><Relationship Id="rId95" Type="http://schemas.openxmlformats.org/officeDocument/2006/relationships/image" Target="media/image78.emf"/><Relationship Id="rId19" Type="http://schemas.openxmlformats.org/officeDocument/2006/relationships/image" Target="media/image10.emf"/><Relationship Id="rId14" Type="http://schemas.openxmlformats.org/officeDocument/2006/relationships/image" Target="media/image6.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hyperlink" Target="http://servicios.infoleg.gob.ar/infolegInternet/anexos/220000-224999/223586/norma.htm" TargetMode="External"/><Relationship Id="rId43" Type="http://schemas.openxmlformats.org/officeDocument/2006/relationships/image" Target="media/image27.png"/><Relationship Id="rId48" Type="http://schemas.openxmlformats.org/officeDocument/2006/relationships/header" Target="header3.xml"/><Relationship Id="rId56" Type="http://schemas.openxmlformats.org/officeDocument/2006/relationships/image" Target="media/image39.emf"/><Relationship Id="rId64" Type="http://schemas.openxmlformats.org/officeDocument/2006/relationships/image" Target="media/image47.emf"/><Relationship Id="rId69" Type="http://schemas.openxmlformats.org/officeDocument/2006/relationships/image" Target="media/image52.emf"/><Relationship Id="rId77" Type="http://schemas.openxmlformats.org/officeDocument/2006/relationships/image" Target="media/image60.emf"/><Relationship Id="rId100" Type="http://schemas.openxmlformats.org/officeDocument/2006/relationships/image" Target="media/image83.emf"/><Relationship Id="rId105" Type="http://schemas.openxmlformats.org/officeDocument/2006/relationships/image" Target="media/image88.emf"/><Relationship Id="rId113" Type="http://schemas.openxmlformats.org/officeDocument/2006/relationships/image" Target="media/image96.emf"/><Relationship Id="rId8" Type="http://schemas.openxmlformats.org/officeDocument/2006/relationships/image" Target="media/image1.png"/><Relationship Id="rId51" Type="http://schemas.openxmlformats.org/officeDocument/2006/relationships/image" Target="media/image34.emf"/><Relationship Id="rId72" Type="http://schemas.openxmlformats.org/officeDocument/2006/relationships/image" Target="media/image55.emf"/><Relationship Id="rId80" Type="http://schemas.openxmlformats.org/officeDocument/2006/relationships/image" Target="media/image63.emf"/><Relationship Id="rId85" Type="http://schemas.openxmlformats.org/officeDocument/2006/relationships/image" Target="media/image68.emf"/><Relationship Id="rId93" Type="http://schemas.openxmlformats.org/officeDocument/2006/relationships/image" Target="media/image76.emf"/><Relationship Id="rId98" Type="http://schemas.openxmlformats.org/officeDocument/2006/relationships/image" Target="media/image81.e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inpi.gob.ar/marcas/proteger" TargetMode="External"/><Relationship Id="rId25" Type="http://schemas.openxmlformats.org/officeDocument/2006/relationships/image" Target="media/image16.emf"/><Relationship Id="rId33" Type="http://schemas.openxmlformats.org/officeDocument/2006/relationships/hyperlink" Target="http://servicios.infoleg.gob.ar/infolegInternet/anexos/40000-44999/42755/texact.htm" TargetMode="External"/><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image" Target="media/image42.emf"/><Relationship Id="rId67" Type="http://schemas.openxmlformats.org/officeDocument/2006/relationships/image" Target="media/image50.emf"/><Relationship Id="rId103" Type="http://schemas.openxmlformats.org/officeDocument/2006/relationships/image" Target="media/image86.emf"/><Relationship Id="rId108" Type="http://schemas.openxmlformats.org/officeDocument/2006/relationships/image" Target="media/image91.emf"/><Relationship Id="rId20" Type="http://schemas.openxmlformats.org/officeDocument/2006/relationships/image" Target="media/image11.emf"/><Relationship Id="rId41" Type="http://schemas.openxmlformats.org/officeDocument/2006/relationships/image" Target="media/image25.png"/><Relationship Id="rId54" Type="http://schemas.openxmlformats.org/officeDocument/2006/relationships/image" Target="media/image37.emf"/><Relationship Id="rId62" Type="http://schemas.openxmlformats.org/officeDocument/2006/relationships/image" Target="media/image45.emf"/><Relationship Id="rId70" Type="http://schemas.openxmlformats.org/officeDocument/2006/relationships/image" Target="media/image53.emf"/><Relationship Id="rId75" Type="http://schemas.openxmlformats.org/officeDocument/2006/relationships/image" Target="media/image58.emf"/><Relationship Id="rId83" Type="http://schemas.openxmlformats.org/officeDocument/2006/relationships/image" Target="media/image66.emf"/><Relationship Id="rId88" Type="http://schemas.openxmlformats.org/officeDocument/2006/relationships/image" Target="media/image71.emf"/><Relationship Id="rId91" Type="http://schemas.openxmlformats.org/officeDocument/2006/relationships/image" Target="media/image74.emf"/><Relationship Id="rId96" Type="http://schemas.openxmlformats.org/officeDocument/2006/relationships/image" Target="media/image79.emf"/><Relationship Id="rId111" Type="http://schemas.openxmlformats.org/officeDocument/2006/relationships/image" Target="media/image9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hyperlink" Target="https://www.argentinacibersegura.org/noalgrooming/ley-de-grooming.php" TargetMode="External"/><Relationship Id="rId49" Type="http://schemas.openxmlformats.org/officeDocument/2006/relationships/image" Target="media/image32.emf"/><Relationship Id="rId57" Type="http://schemas.openxmlformats.org/officeDocument/2006/relationships/image" Target="media/image40.emf"/><Relationship Id="rId106" Type="http://schemas.openxmlformats.org/officeDocument/2006/relationships/image" Target="media/image89.emf"/><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ervicios.infoleg.gob.ar/infolegInternet/anexos/60000-64999/64790/norma.htm" TargetMode="External"/><Relationship Id="rId44" Type="http://schemas.openxmlformats.org/officeDocument/2006/relationships/image" Target="media/image28.png"/><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7.emf"/><Relationship Id="rId99" Type="http://schemas.openxmlformats.org/officeDocument/2006/relationships/image" Target="media/image82.emf"/><Relationship Id="rId101" Type="http://schemas.openxmlformats.org/officeDocument/2006/relationships/image" Target="media/image84.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9.emf"/><Relationship Id="rId39" Type="http://schemas.openxmlformats.org/officeDocument/2006/relationships/image" Target="media/image23.emf"/><Relationship Id="rId109" Type="http://schemas.openxmlformats.org/officeDocument/2006/relationships/image" Target="media/image92.emf"/><Relationship Id="rId34" Type="http://schemas.openxmlformats.org/officeDocument/2006/relationships/hyperlink" Target="http://servicios.infoleg.gob.ar/infolegInternet/anexos/140000-144999/141790/norma.htm" TargetMode="External"/><Relationship Id="rId50" Type="http://schemas.openxmlformats.org/officeDocument/2006/relationships/image" Target="media/image33.emf"/><Relationship Id="rId55" Type="http://schemas.openxmlformats.org/officeDocument/2006/relationships/image" Target="media/image38.emf"/><Relationship Id="rId76" Type="http://schemas.openxmlformats.org/officeDocument/2006/relationships/image" Target="media/image59.emf"/><Relationship Id="rId97" Type="http://schemas.openxmlformats.org/officeDocument/2006/relationships/image" Target="media/image80.emf"/><Relationship Id="rId104" Type="http://schemas.openxmlformats.org/officeDocument/2006/relationships/image" Target="media/image87.emf"/><Relationship Id="rId7" Type="http://schemas.openxmlformats.org/officeDocument/2006/relationships/endnotes" Target="endnotes.xml"/><Relationship Id="rId71" Type="http://schemas.openxmlformats.org/officeDocument/2006/relationships/image" Target="media/image54.emf"/><Relationship Id="rId92" Type="http://schemas.openxmlformats.org/officeDocument/2006/relationships/image" Target="media/image75.emf"/><Relationship Id="rId2" Type="http://schemas.openxmlformats.org/officeDocument/2006/relationships/numbering" Target="numbering.xml"/><Relationship Id="rId29" Type="http://schemas.openxmlformats.org/officeDocument/2006/relationships/image" Target="media/image20.em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D208DC-1F24-4F89-A799-B01473137421}">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9F75F7-AB41-4FAA-A2A6-1F085C371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7105</TotalTime>
  <Pages>256</Pages>
  <Words>51702</Words>
  <Characters>284365</Characters>
  <Application>Microsoft Office Word</Application>
  <DocSecurity>0</DocSecurity>
  <Lines>2369</Lines>
  <Paragraphs>670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Mariano Kaimakamian Carrau</dc:creator>
  <cp:lastModifiedBy>Mariano Kaimakamian Carrau</cp:lastModifiedBy>
  <cp:revision>898</cp:revision>
  <cp:lastPrinted>2018-04-26T20:04:00Z</cp:lastPrinted>
  <dcterms:created xsi:type="dcterms:W3CDTF">2018-05-01T15:01:00Z</dcterms:created>
  <dcterms:modified xsi:type="dcterms:W3CDTF">2018-11-15T22:26:00Z</dcterms:modified>
</cp:coreProperties>
</file>