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6DD3" w:rsidRDefault="00000000">
      <w:pPr>
        <w:jc w:val="center"/>
        <w:rPr>
          <w:b/>
          <w:bCs/>
          <w:sz w:val="26"/>
          <w:szCs w:val="26"/>
        </w:rPr>
      </w:pPr>
      <w:r>
        <w:rPr>
          <w:sz w:val="38"/>
          <w:szCs w:val="38"/>
          <w:u w:val="single"/>
        </w:rPr>
        <w:t xml:space="preserve">Lecture </w:t>
      </w:r>
      <w:proofErr w:type="gramStart"/>
      <w:r>
        <w:rPr>
          <w:sz w:val="38"/>
          <w:szCs w:val="38"/>
          <w:u w:val="single"/>
        </w:rPr>
        <w:t>Pre-read</w:t>
      </w:r>
      <w:proofErr w:type="gramEnd"/>
      <w:r>
        <w:rPr>
          <w:sz w:val="38"/>
          <w:szCs w:val="38"/>
          <w:u w:val="single"/>
        </w:rPr>
        <w:t xml:space="preserve"> materials</w:t>
      </w:r>
    </w:p>
    <w:p w14:paraId="00000003" w14:textId="1BD1108B" w:rsidR="004B6DD3" w:rsidRDefault="00000000">
      <w:pPr>
        <w:spacing w:before="240" w:after="240"/>
        <w:rPr>
          <w:sz w:val="26"/>
          <w:szCs w:val="26"/>
        </w:rPr>
      </w:pPr>
      <w:r w:rsidRPr="006E4CE3">
        <w:rPr>
          <w:b/>
          <w:bCs/>
          <w:sz w:val="26"/>
          <w:szCs w:val="26"/>
        </w:rPr>
        <w:t>Essential Pre-reads</w:t>
      </w:r>
      <w:r w:rsidR="007439DE">
        <w:rPr>
          <w:b/>
          <w:bCs/>
          <w:sz w:val="26"/>
          <w:szCs w:val="26"/>
        </w:rPr>
        <w:t xml:space="preserve"> / </w:t>
      </w:r>
      <w:proofErr w:type="gramStart"/>
      <w:r w:rsidR="007439DE">
        <w:rPr>
          <w:b/>
          <w:bCs/>
          <w:sz w:val="26"/>
          <w:szCs w:val="26"/>
        </w:rPr>
        <w:t>Post-reads</w:t>
      </w:r>
      <w:proofErr w:type="gramEnd"/>
      <w:r w:rsidR="007439DE">
        <w:rPr>
          <w:sz w:val="26"/>
          <w:szCs w:val="26"/>
        </w:rPr>
        <w:t>:</w:t>
      </w:r>
    </w:p>
    <w:p w14:paraId="00000004" w14:textId="07FDB198" w:rsidR="001B5F8A" w:rsidRDefault="00B21AFC" w:rsidP="001B5F8A">
      <w:pPr>
        <w:numPr>
          <w:ilvl w:val="0"/>
          <w:numId w:val="2"/>
        </w:numPr>
        <w:spacing w:before="240"/>
      </w:pPr>
      <w:r>
        <w:t xml:space="preserve">Prompt Engineering Basics: </w:t>
      </w:r>
      <w:hyperlink r:id="rId5" w:history="1">
        <w:r w:rsidRPr="00EF14EF">
          <w:rPr>
            <w:rStyle w:val="Hyperlink"/>
          </w:rPr>
          <w:t>https://www.promptingguide.ai/</w:t>
        </w:r>
      </w:hyperlink>
    </w:p>
    <w:p w14:paraId="34753912" w14:textId="48ED624A" w:rsidR="00434051" w:rsidRDefault="00434051" w:rsidP="001B5F8A">
      <w:pPr>
        <w:numPr>
          <w:ilvl w:val="0"/>
          <w:numId w:val="2"/>
        </w:numPr>
        <w:spacing w:before="240"/>
      </w:pPr>
      <w:r>
        <w:t xml:space="preserve">OpenAI </w:t>
      </w:r>
      <w:proofErr w:type="spellStart"/>
      <w:r>
        <w:t>quickstart</w:t>
      </w:r>
      <w:proofErr w:type="spellEnd"/>
      <w:r>
        <w:t xml:space="preserve">: </w:t>
      </w:r>
      <w:hyperlink r:id="rId6" w:history="1">
        <w:r w:rsidRPr="00EF14EF">
          <w:rPr>
            <w:rStyle w:val="Hyperlink"/>
          </w:rPr>
          <w:t>https://developers.openai.com/api/docs/quickstart</w:t>
        </w:r>
      </w:hyperlink>
      <w:r>
        <w:t xml:space="preserve"> </w:t>
      </w:r>
    </w:p>
    <w:p w14:paraId="397092C4" w14:textId="53987A58" w:rsidR="00434051" w:rsidRDefault="00F475A4" w:rsidP="001B5F8A">
      <w:pPr>
        <w:numPr>
          <w:ilvl w:val="0"/>
          <w:numId w:val="2"/>
        </w:numPr>
        <w:spacing w:before="240"/>
      </w:pPr>
      <w:r>
        <w:t xml:space="preserve">Anthropic </w:t>
      </w:r>
      <w:r w:rsidR="007439DE">
        <w:t xml:space="preserve">Prompt Engineering Tutorial: </w:t>
      </w:r>
      <w:hyperlink r:id="rId7" w:history="1">
        <w:r w:rsidR="007439DE" w:rsidRPr="00EF14EF">
          <w:rPr>
            <w:rStyle w:val="Hyperlink"/>
          </w:rPr>
          <w:t>https://github.com/anthropics/prompt-eng-interactive-tutorial/</w:t>
        </w:r>
      </w:hyperlink>
      <w:r w:rsidR="007439DE">
        <w:t xml:space="preserve"> </w:t>
      </w:r>
    </w:p>
    <w:p w14:paraId="52D8B630" w14:textId="214D7B05" w:rsidR="00B21AFC" w:rsidRDefault="00765848" w:rsidP="001B5F8A">
      <w:pPr>
        <w:numPr>
          <w:ilvl w:val="0"/>
          <w:numId w:val="2"/>
        </w:numPr>
        <w:spacing w:before="240"/>
      </w:pPr>
      <w:proofErr w:type="spellStart"/>
      <w:r>
        <w:t>Huggingface</w:t>
      </w:r>
      <w:proofErr w:type="spellEnd"/>
      <w:r>
        <w:t xml:space="preserve"> Inference Guide: </w:t>
      </w:r>
      <w:hyperlink r:id="rId8" w:history="1">
        <w:r w:rsidRPr="00EF14EF">
          <w:rPr>
            <w:rStyle w:val="Hyperlink"/>
          </w:rPr>
          <w:t>https://huggingface.co/docs/huggingface_hub/guides/inference</w:t>
        </w:r>
      </w:hyperlink>
      <w:r>
        <w:t xml:space="preserve"> </w:t>
      </w:r>
    </w:p>
    <w:p w14:paraId="397CBA6A" w14:textId="52DA9246" w:rsidR="00434051" w:rsidRDefault="00434051" w:rsidP="001B5F8A">
      <w:pPr>
        <w:numPr>
          <w:ilvl w:val="0"/>
          <w:numId w:val="2"/>
        </w:numPr>
        <w:spacing w:before="240"/>
      </w:pPr>
      <w:r>
        <w:t xml:space="preserve">LLM Overview: </w:t>
      </w:r>
      <w:hyperlink r:id="rId9" w:history="1">
        <w:r w:rsidRPr="00EF14EF">
          <w:rPr>
            <w:rStyle w:val="Hyperlink"/>
          </w:rPr>
          <w:t>https://en.wikipedia.org/wiki/Large_language_model</w:t>
        </w:r>
      </w:hyperlink>
    </w:p>
    <w:p w14:paraId="49A4044B" w14:textId="3F48D165" w:rsidR="00434051" w:rsidRDefault="00434051" w:rsidP="001B5F8A">
      <w:pPr>
        <w:numPr>
          <w:ilvl w:val="0"/>
          <w:numId w:val="2"/>
        </w:numPr>
        <w:spacing w:before="240"/>
      </w:pPr>
      <w:r>
        <w:t xml:space="preserve">An old but comprehensive overview: </w:t>
      </w:r>
      <w:hyperlink r:id="rId10" w:history="1">
        <w:r w:rsidRPr="00EF14EF">
          <w:rPr>
            <w:rStyle w:val="Hyperlink"/>
          </w:rPr>
          <w:t>https://arxiv.org/pdf/2307.06435</w:t>
        </w:r>
      </w:hyperlink>
      <w:r>
        <w:t xml:space="preserve"> </w:t>
      </w:r>
    </w:p>
    <w:p w14:paraId="3BA32335" w14:textId="70C2FC77" w:rsidR="00611350" w:rsidRDefault="00611350" w:rsidP="001B5F8A">
      <w:pPr>
        <w:numPr>
          <w:ilvl w:val="0"/>
          <w:numId w:val="2"/>
        </w:numPr>
        <w:spacing w:before="240"/>
      </w:pPr>
      <w:r>
        <w:t>For a summary, see attached document.</w:t>
      </w:r>
    </w:p>
    <w:p w14:paraId="00000007" w14:textId="16E41F99" w:rsidR="004B6DD3" w:rsidRDefault="004B6DD3" w:rsidP="003D3D94">
      <w:pPr>
        <w:spacing w:after="240"/>
        <w:rPr>
          <w:sz w:val="26"/>
          <w:szCs w:val="26"/>
        </w:rPr>
      </w:pPr>
    </w:p>
    <w:p w14:paraId="0BE0D67C" w14:textId="77777777" w:rsidR="001B5F8A" w:rsidRDefault="001B5F8A">
      <w:pPr>
        <w:spacing w:before="240" w:after="240"/>
        <w:rPr>
          <w:sz w:val="26"/>
          <w:szCs w:val="26"/>
        </w:rPr>
      </w:pPr>
    </w:p>
    <w:p w14:paraId="00000008" w14:textId="231541C1" w:rsidR="004B6DD3" w:rsidRDefault="00000000">
      <w:pPr>
        <w:spacing w:before="240" w:after="240"/>
        <w:rPr>
          <w:i/>
          <w:iCs/>
          <w:sz w:val="26"/>
          <w:szCs w:val="26"/>
        </w:rPr>
      </w:pPr>
      <w:r w:rsidRPr="006E4CE3">
        <w:rPr>
          <w:b/>
          <w:bCs/>
          <w:sz w:val="26"/>
          <w:szCs w:val="26"/>
        </w:rPr>
        <w:t>Additional Pre-reads</w:t>
      </w:r>
      <w:r w:rsidR="001B5F8A" w:rsidRPr="006E4CE3">
        <w:rPr>
          <w:b/>
          <w:bCs/>
          <w:sz w:val="26"/>
          <w:szCs w:val="26"/>
        </w:rPr>
        <w:t xml:space="preserve"> / </w:t>
      </w:r>
      <w:proofErr w:type="gramStart"/>
      <w:r w:rsidR="001B5F8A" w:rsidRPr="006E4CE3">
        <w:rPr>
          <w:b/>
          <w:bCs/>
          <w:sz w:val="26"/>
          <w:szCs w:val="26"/>
        </w:rPr>
        <w:t>Post-reads</w:t>
      </w:r>
      <w:proofErr w:type="gramEnd"/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(for those who wish to explore further)</w:t>
      </w:r>
    </w:p>
    <w:p w14:paraId="00000009" w14:textId="59B8C288" w:rsidR="004B6DD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For a deeper, research-level understanding, participants may refer to the foundational papers</w:t>
      </w:r>
      <w:r w:rsidR="008C3F05">
        <w:rPr>
          <w:sz w:val="26"/>
          <w:szCs w:val="26"/>
        </w:rPr>
        <w:t>. The easiest way is to search the below references on https://scholar.google.com.</w:t>
      </w:r>
    </w:p>
    <w:p w14:paraId="0000000A" w14:textId="0EFF6193" w:rsidR="004B6DD3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</w:rPr>
      </w:pPr>
      <w:r w:rsidRPr="001B5F8A">
        <w:rPr>
          <w:i/>
          <w:iCs/>
          <w:sz w:val="26"/>
          <w:szCs w:val="26"/>
          <w:lang w:val="en-US"/>
        </w:rPr>
        <w:t>Devlin, Chang, Lee, Toutanova (2018/2019). BERT: Pre-training of Deep Bidirectional Transformers for Language Understanding. NAACL 2019. arXiv:1810.04805.</w:t>
      </w:r>
    </w:p>
    <w:p w14:paraId="1A9AD4D9" w14:textId="77777777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  <w:lang w:val="en-IN"/>
        </w:rPr>
      </w:pPr>
      <w:r w:rsidRPr="001B5F8A">
        <w:rPr>
          <w:i/>
          <w:iCs/>
          <w:sz w:val="26"/>
          <w:szCs w:val="26"/>
          <w:lang w:val="en-US"/>
        </w:rPr>
        <w:t xml:space="preserve">Radford, Narasimhan, Salimans, </w:t>
      </w:r>
      <w:proofErr w:type="spellStart"/>
      <w:r w:rsidRPr="001B5F8A">
        <w:rPr>
          <w:i/>
          <w:iCs/>
          <w:sz w:val="26"/>
          <w:szCs w:val="26"/>
          <w:lang w:val="en-US"/>
        </w:rPr>
        <w:t>Sutskever</w:t>
      </w:r>
      <w:proofErr w:type="spellEnd"/>
      <w:r w:rsidRPr="001B5F8A">
        <w:rPr>
          <w:i/>
          <w:iCs/>
          <w:sz w:val="26"/>
          <w:szCs w:val="26"/>
          <w:lang w:val="en-US"/>
        </w:rPr>
        <w:t xml:space="preserve"> (2018). Improving Language Understanding by Generative Pre-Training. OpenAI Technical Report.</w:t>
      </w:r>
    </w:p>
    <w:p w14:paraId="40E4479F" w14:textId="77777777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  <w:lang w:val="en-IN"/>
        </w:rPr>
      </w:pPr>
      <w:r w:rsidRPr="001B5F8A">
        <w:rPr>
          <w:i/>
          <w:iCs/>
          <w:sz w:val="26"/>
          <w:szCs w:val="26"/>
          <w:lang w:val="en-US"/>
        </w:rPr>
        <w:t xml:space="preserve">Radford, Wu, Child, Luan, Amodei, </w:t>
      </w:r>
      <w:proofErr w:type="spellStart"/>
      <w:r w:rsidRPr="001B5F8A">
        <w:rPr>
          <w:i/>
          <w:iCs/>
          <w:sz w:val="26"/>
          <w:szCs w:val="26"/>
          <w:lang w:val="en-US"/>
        </w:rPr>
        <w:t>Sutskever</w:t>
      </w:r>
      <w:proofErr w:type="spellEnd"/>
      <w:r w:rsidRPr="001B5F8A">
        <w:rPr>
          <w:i/>
          <w:iCs/>
          <w:sz w:val="26"/>
          <w:szCs w:val="26"/>
          <w:lang w:val="en-US"/>
        </w:rPr>
        <w:t xml:space="preserve"> (2019). Language Models are Unsupervised Multitask Learners (GPT-2). OpenAI Technical Report.</w:t>
      </w:r>
    </w:p>
    <w:p w14:paraId="17B6BA87" w14:textId="77777777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  <w:lang w:val="en-IN"/>
        </w:rPr>
      </w:pPr>
      <w:r w:rsidRPr="001B5F8A">
        <w:rPr>
          <w:i/>
          <w:iCs/>
          <w:sz w:val="26"/>
          <w:szCs w:val="26"/>
          <w:lang w:val="en-US"/>
        </w:rPr>
        <w:t>Raffel et al. (2019/2020). Exploring the Limits of Transfer Learning with a Unified Text-to-Text Transformer (T5). JMLR. arXiv:1910.10683.</w:t>
      </w:r>
    </w:p>
    <w:p w14:paraId="581E8337" w14:textId="77777777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  <w:lang w:val="en-IN"/>
        </w:rPr>
      </w:pPr>
      <w:r w:rsidRPr="001B5F8A">
        <w:rPr>
          <w:i/>
          <w:iCs/>
          <w:sz w:val="26"/>
          <w:szCs w:val="26"/>
          <w:lang w:val="en-US"/>
        </w:rPr>
        <w:lastRenderedPageBreak/>
        <w:t>Lewis et al. (2019/2020). BART: Denoising Sequence-to-Sequence Pre-training for Natural Language Generation, Translation, and Comprehension. ACL. arXiv:1910.13461.</w:t>
      </w:r>
    </w:p>
    <w:p w14:paraId="4D8E7433" w14:textId="77777777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  <w:lang w:val="en-IN"/>
        </w:rPr>
      </w:pPr>
      <w:r w:rsidRPr="001B5F8A">
        <w:rPr>
          <w:i/>
          <w:iCs/>
          <w:sz w:val="26"/>
          <w:szCs w:val="26"/>
          <w:lang w:val="en-US"/>
        </w:rPr>
        <w:t xml:space="preserve">Brown et al. (2020). Language Models are Few-Shot Learners. </w:t>
      </w:r>
      <w:proofErr w:type="spellStart"/>
      <w:r w:rsidRPr="001B5F8A">
        <w:rPr>
          <w:i/>
          <w:iCs/>
          <w:sz w:val="26"/>
          <w:szCs w:val="26"/>
          <w:lang w:val="en-US"/>
        </w:rPr>
        <w:t>NeurIPS</w:t>
      </w:r>
      <w:proofErr w:type="spellEnd"/>
      <w:r w:rsidRPr="001B5F8A">
        <w:rPr>
          <w:i/>
          <w:iCs/>
          <w:sz w:val="26"/>
          <w:szCs w:val="26"/>
          <w:lang w:val="en-US"/>
        </w:rPr>
        <w:t>. arXiv:2005.14165.</w:t>
      </w:r>
    </w:p>
    <w:p w14:paraId="4D3DA6A8" w14:textId="77777777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  <w:lang w:val="en-IN"/>
        </w:rPr>
      </w:pPr>
      <w:r w:rsidRPr="001B5F8A">
        <w:rPr>
          <w:i/>
          <w:iCs/>
          <w:sz w:val="26"/>
          <w:szCs w:val="26"/>
          <w:lang w:val="en-US"/>
        </w:rPr>
        <w:t>Ouyang et al. (2022). Training Language Models to Follow Instructions with Human Feedback (</w:t>
      </w:r>
      <w:proofErr w:type="spellStart"/>
      <w:r w:rsidRPr="001B5F8A">
        <w:rPr>
          <w:i/>
          <w:iCs/>
          <w:sz w:val="26"/>
          <w:szCs w:val="26"/>
          <w:lang w:val="en-US"/>
        </w:rPr>
        <w:t>InstructGPT</w:t>
      </w:r>
      <w:proofErr w:type="spellEnd"/>
      <w:r w:rsidRPr="001B5F8A">
        <w:rPr>
          <w:i/>
          <w:iCs/>
          <w:sz w:val="26"/>
          <w:szCs w:val="26"/>
          <w:lang w:val="en-US"/>
        </w:rPr>
        <w:t xml:space="preserve">). </w:t>
      </w:r>
      <w:proofErr w:type="spellStart"/>
      <w:r w:rsidRPr="001B5F8A">
        <w:rPr>
          <w:i/>
          <w:iCs/>
          <w:sz w:val="26"/>
          <w:szCs w:val="26"/>
          <w:lang w:val="en-US"/>
        </w:rPr>
        <w:t>NeurIPS</w:t>
      </w:r>
      <w:proofErr w:type="spellEnd"/>
      <w:r w:rsidRPr="001B5F8A">
        <w:rPr>
          <w:i/>
          <w:iCs/>
          <w:sz w:val="26"/>
          <w:szCs w:val="26"/>
          <w:lang w:val="en-US"/>
        </w:rPr>
        <w:t>. arXiv:2203.02155.</w:t>
      </w:r>
    </w:p>
    <w:p w14:paraId="5C65DF9A" w14:textId="512F655B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</w:rPr>
      </w:pPr>
      <w:r w:rsidRPr="001B5F8A">
        <w:rPr>
          <w:i/>
          <w:iCs/>
          <w:sz w:val="26"/>
          <w:szCs w:val="26"/>
          <w:lang w:val="en-US"/>
        </w:rPr>
        <w:t xml:space="preserve">Foundational: Christiano et al. (2017). Deep Reinforcement Learning from Human Preferences. </w:t>
      </w:r>
      <w:proofErr w:type="spellStart"/>
      <w:r w:rsidRPr="001B5F8A">
        <w:rPr>
          <w:i/>
          <w:iCs/>
          <w:sz w:val="26"/>
          <w:szCs w:val="26"/>
          <w:lang w:val="en-US"/>
        </w:rPr>
        <w:t>NeurIPS</w:t>
      </w:r>
      <w:proofErr w:type="spellEnd"/>
      <w:r w:rsidRPr="001B5F8A">
        <w:rPr>
          <w:i/>
          <w:iCs/>
          <w:sz w:val="26"/>
          <w:szCs w:val="26"/>
          <w:lang w:val="en-US"/>
        </w:rPr>
        <w:t>. arXiv:1706.03741.</w:t>
      </w:r>
    </w:p>
    <w:p w14:paraId="020EC32E" w14:textId="7A95E46A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</w:rPr>
      </w:pPr>
      <w:proofErr w:type="spellStart"/>
      <w:r w:rsidRPr="001B5F8A">
        <w:rPr>
          <w:i/>
          <w:iCs/>
          <w:sz w:val="26"/>
          <w:szCs w:val="26"/>
          <w:lang w:val="en-US"/>
        </w:rPr>
        <w:t>Touvron</w:t>
      </w:r>
      <w:proofErr w:type="spellEnd"/>
      <w:r w:rsidRPr="001B5F8A">
        <w:rPr>
          <w:i/>
          <w:iCs/>
          <w:sz w:val="26"/>
          <w:szCs w:val="26"/>
          <w:lang w:val="en-US"/>
        </w:rPr>
        <w:t xml:space="preserve"> et al. (2023). </w:t>
      </w:r>
      <w:proofErr w:type="spellStart"/>
      <w:r w:rsidRPr="001B5F8A">
        <w:rPr>
          <w:i/>
          <w:iCs/>
          <w:sz w:val="26"/>
          <w:szCs w:val="26"/>
          <w:lang w:val="en-US"/>
        </w:rPr>
        <w:t>LLaMA</w:t>
      </w:r>
      <w:proofErr w:type="spellEnd"/>
      <w:r w:rsidRPr="001B5F8A">
        <w:rPr>
          <w:i/>
          <w:iCs/>
          <w:sz w:val="26"/>
          <w:szCs w:val="26"/>
          <w:lang w:val="en-US"/>
        </w:rPr>
        <w:t>: Open and Efficient Foundation Language Models. arXiv:2302.13971</w:t>
      </w:r>
    </w:p>
    <w:p w14:paraId="293E1596" w14:textId="4D709710" w:rsidR="001B5F8A" w:rsidRPr="007949D3" w:rsidRDefault="007949D3" w:rsidP="001B5F8A">
      <w:pPr>
        <w:numPr>
          <w:ilvl w:val="0"/>
          <w:numId w:val="1"/>
        </w:numPr>
        <w:spacing w:before="240"/>
        <w:rPr>
          <w:sz w:val="26"/>
          <w:szCs w:val="26"/>
        </w:rPr>
      </w:pPr>
      <w:r w:rsidRPr="007949D3">
        <w:rPr>
          <w:i/>
          <w:iCs/>
          <w:sz w:val="26"/>
          <w:szCs w:val="26"/>
          <w:lang w:val="en-US"/>
        </w:rPr>
        <w:t>OpenAI (2023). GPT-4 Technical Report. arXiv:2303.08774.</w:t>
      </w:r>
    </w:p>
    <w:p w14:paraId="69EC4C42" w14:textId="3F2B0853" w:rsidR="007949D3" w:rsidRPr="007949D3" w:rsidRDefault="007949D3" w:rsidP="001B5F8A">
      <w:pPr>
        <w:numPr>
          <w:ilvl w:val="0"/>
          <w:numId w:val="1"/>
        </w:numPr>
        <w:spacing w:before="240"/>
        <w:rPr>
          <w:sz w:val="26"/>
          <w:szCs w:val="26"/>
        </w:rPr>
      </w:pPr>
      <w:r w:rsidRPr="007949D3">
        <w:rPr>
          <w:i/>
          <w:iCs/>
          <w:sz w:val="26"/>
          <w:szCs w:val="26"/>
          <w:lang w:val="en-US"/>
        </w:rPr>
        <w:t>Gemini Team (2023). Gemini: A Family of Highly Capable Multimodal Models. arXiv:2312.11805.</w:t>
      </w:r>
    </w:p>
    <w:p w14:paraId="57D2F8A3" w14:textId="77777777" w:rsidR="007949D3" w:rsidRPr="007949D3" w:rsidRDefault="007949D3" w:rsidP="007949D3">
      <w:pPr>
        <w:numPr>
          <w:ilvl w:val="0"/>
          <w:numId w:val="1"/>
        </w:numPr>
        <w:spacing w:before="240"/>
        <w:rPr>
          <w:sz w:val="26"/>
          <w:szCs w:val="26"/>
          <w:lang w:val="en-IN"/>
        </w:rPr>
      </w:pPr>
      <w:r w:rsidRPr="007949D3">
        <w:rPr>
          <w:i/>
          <w:iCs/>
          <w:sz w:val="26"/>
          <w:szCs w:val="26"/>
          <w:lang w:val="en-US"/>
        </w:rPr>
        <w:t>Anthropic (2024). The Claude 3 Model Family: Opus, Sonnet, Haiku. Model Card.</w:t>
      </w:r>
    </w:p>
    <w:p w14:paraId="13536BFF" w14:textId="7D3966C5" w:rsidR="007949D3" w:rsidRPr="007949D3" w:rsidRDefault="007949D3" w:rsidP="001B5F8A">
      <w:pPr>
        <w:numPr>
          <w:ilvl w:val="0"/>
          <w:numId w:val="1"/>
        </w:numPr>
        <w:spacing w:before="240"/>
        <w:rPr>
          <w:sz w:val="26"/>
          <w:szCs w:val="26"/>
        </w:rPr>
      </w:pPr>
      <w:r w:rsidRPr="007949D3">
        <w:rPr>
          <w:i/>
          <w:iCs/>
          <w:sz w:val="26"/>
          <w:szCs w:val="26"/>
          <w:lang w:val="en-US"/>
        </w:rPr>
        <w:t>OpenAI (2024). Learning to Reason with LLMs (o1 system card).</w:t>
      </w:r>
    </w:p>
    <w:p w14:paraId="01E22F9B" w14:textId="4DED12DE" w:rsidR="007949D3" w:rsidRPr="007949D3" w:rsidRDefault="007949D3" w:rsidP="001B5F8A">
      <w:pPr>
        <w:numPr>
          <w:ilvl w:val="0"/>
          <w:numId w:val="1"/>
        </w:numPr>
        <w:spacing w:before="240"/>
        <w:rPr>
          <w:sz w:val="26"/>
          <w:szCs w:val="26"/>
        </w:rPr>
      </w:pPr>
      <w:r w:rsidRPr="007949D3">
        <w:rPr>
          <w:i/>
          <w:iCs/>
          <w:sz w:val="26"/>
          <w:szCs w:val="26"/>
          <w:lang w:val="en-US"/>
        </w:rPr>
        <w:t>DeepSeek-AI (2025). DeepSeek-R1: Incentivizing Reasoning Capability in LLMs via Reinforcement Learning. arXiv:2501.12948.</w:t>
      </w:r>
    </w:p>
    <w:p w14:paraId="0000000C" w14:textId="77777777" w:rsidR="004B6DD3" w:rsidRDefault="004B6DD3"/>
    <w:sectPr w:rsidR="004B6D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6FA34F0-90D8-1143-B405-823160E31AF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34F27FC9-77E9-6F41-ABB4-8E7B1DF56248}"/>
    <w:embedBold r:id="rId3" w:fontKey="{8C43A6F1-CD9D-F34E-94BB-04936CD0C8C8}"/>
    <w:embedItalic r:id="rId4" w:fontKey="{E2B07F46-D1D9-1A47-8CCC-9511DB68247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E46B4DEB-E6FB-A946-B059-A5007F1C439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866B189A-74D8-FC44-9C4D-B6F1AB6F87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B7D03"/>
    <w:multiLevelType w:val="multilevel"/>
    <w:tmpl w:val="74660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FC7E09"/>
    <w:multiLevelType w:val="multilevel"/>
    <w:tmpl w:val="ED92B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1797739">
    <w:abstractNumId w:val="1"/>
  </w:num>
  <w:num w:numId="2" w16cid:durableId="130111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DD3"/>
    <w:rsid w:val="001B5F8A"/>
    <w:rsid w:val="001C647A"/>
    <w:rsid w:val="003D3D94"/>
    <w:rsid w:val="00434051"/>
    <w:rsid w:val="00455600"/>
    <w:rsid w:val="004950CA"/>
    <w:rsid w:val="004B6DD3"/>
    <w:rsid w:val="00512ECD"/>
    <w:rsid w:val="00611350"/>
    <w:rsid w:val="006E4CE3"/>
    <w:rsid w:val="007439DE"/>
    <w:rsid w:val="00765848"/>
    <w:rsid w:val="007949D3"/>
    <w:rsid w:val="007A3CAE"/>
    <w:rsid w:val="008C3F05"/>
    <w:rsid w:val="00B21AFC"/>
    <w:rsid w:val="00BF67A2"/>
    <w:rsid w:val="00D5550A"/>
    <w:rsid w:val="00F4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C9F81"/>
  <w15:docId w15:val="{408BDD85-F907-BD43-8BB7-3C14DF74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B5F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1A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ocs/huggingface_hub/guides/infere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thropics/prompt-eng-interactive-tutoria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openai.com/api/docs/quickstar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romptingguide.ai/" TargetMode="External"/><Relationship Id="rId10" Type="http://schemas.openxmlformats.org/officeDocument/2006/relationships/hyperlink" Target="https://arxiv.org/pdf/2307.0643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Large_language_mode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sourangshu</cp:lastModifiedBy>
  <cp:revision>2</cp:revision>
  <dcterms:created xsi:type="dcterms:W3CDTF">2026-06-23T04:51:00Z</dcterms:created>
  <dcterms:modified xsi:type="dcterms:W3CDTF">2026-06-23T04:51:00Z</dcterms:modified>
</cp:coreProperties>
</file>