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B156" w14:textId="38EFE61D" w:rsidR="00C10EED" w:rsidRDefault="0048596D">
      <w:r>
        <w:t>Kampus merdeka</w:t>
      </w:r>
    </w:p>
    <w:sectPr w:rsidR="00C1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6D"/>
    <w:rsid w:val="0048596D"/>
    <w:rsid w:val="00C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DC51"/>
  <w15:chartTrackingRefBased/>
  <w15:docId w15:val="{70B29C73-88DC-4F97-B91A-C2398C34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Fachreza Muslim</dc:creator>
  <cp:keywords/>
  <dc:description/>
  <cp:lastModifiedBy>Fachreza Muslim</cp:lastModifiedBy>
  <cp:revision>1</cp:revision>
  <dcterms:created xsi:type="dcterms:W3CDTF">2021-08-28T07:50:00Z</dcterms:created>
  <dcterms:modified xsi:type="dcterms:W3CDTF">2021-08-28T07:51:00Z</dcterms:modified>
</cp:coreProperties>
</file>