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14:ligatures w14:val="standardContextual"/>
        </w:rPr>
        <w:id w:val="-227159100"/>
        <w:docPartObj>
          <w:docPartGallery w:val="Cover Pages"/>
          <w:docPartUnique/>
        </w:docPartObj>
      </w:sdtPr>
      <w:sdtEndPr>
        <w:rPr>
          <w:caps/>
          <w:color w:val="5B9BD5" w:themeColor="accent1"/>
          <w:sz w:val="52"/>
          <w:szCs w:val="52"/>
        </w:rPr>
      </w:sdtEndPr>
      <w:sdtContent>
        <w:p w14:paraId="6443B4CD" w14:textId="7A2790EC" w:rsidR="00F857E6" w:rsidRDefault="00F857E6">
          <w:pPr>
            <w:pStyle w:val="NoSpacing"/>
          </w:pPr>
          <w:r>
            <w:rPr>
              <w:noProof/>
            </w:rPr>
            <mc:AlternateContent>
              <mc:Choice Requires="wpg">
                <w:drawing>
                  <wp:anchor distT="0" distB="0" distL="114300" distR="114300" simplePos="0" relativeHeight="251660288" behindDoc="1" locked="0" layoutInCell="1" allowOverlap="1" wp14:anchorId="147C0274" wp14:editId="7476D7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1-16T00:00:00Z">
                                      <w:dateFormat w:val="M/d/yyyy"/>
                                      <w:lid w:val="en-US"/>
                                      <w:storeMappedDataAs w:val="dateTime"/>
                                      <w:calendar w:val="gregorian"/>
                                    </w:date>
                                  </w:sdtPr>
                                  <w:sdtContent>
                                    <w:p w14:paraId="019E4F62" w14:textId="18058716" w:rsidR="00F857E6" w:rsidRDefault="00F857E6">
                                      <w:pPr>
                                        <w:pStyle w:val="NoSpacing"/>
                                        <w:jc w:val="right"/>
                                        <w:rPr>
                                          <w:color w:val="FFFFFF" w:themeColor="background1"/>
                                          <w:sz w:val="28"/>
                                          <w:szCs w:val="28"/>
                                        </w:rPr>
                                      </w:pPr>
                                      <w:r>
                                        <w:rPr>
                                          <w:color w:val="FFFFFF" w:themeColor="background1"/>
                                          <w:sz w:val="28"/>
                                          <w:szCs w:val="28"/>
                                        </w:rPr>
                                        <w:t>11/16/2024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7C0274" id="Group 26"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11-16T00:00:00Z">
                                <w:dateFormat w:val="M/d/yyyy"/>
                                <w:lid w:val="en-US"/>
                                <w:storeMappedDataAs w:val="dateTime"/>
                                <w:calendar w:val="gregorian"/>
                              </w:date>
                            </w:sdtPr>
                            <w:sdtContent>
                              <w:p w14:paraId="019E4F62" w14:textId="18058716" w:rsidR="00F857E6" w:rsidRDefault="00F857E6">
                                <w:pPr>
                                  <w:pStyle w:val="NoSpacing"/>
                                  <w:jc w:val="right"/>
                                  <w:rPr>
                                    <w:color w:val="FFFFFF" w:themeColor="background1"/>
                                    <w:sz w:val="28"/>
                                    <w:szCs w:val="28"/>
                                  </w:rPr>
                                </w:pPr>
                                <w:r>
                                  <w:rPr>
                                    <w:color w:val="FFFFFF" w:themeColor="background1"/>
                                    <w:sz w:val="28"/>
                                    <w:szCs w:val="28"/>
                                  </w:rPr>
                                  <w:t>11/16/2024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CC16075" w14:textId="5AEF9882" w:rsidR="00F857E6" w:rsidRDefault="00F857E6">
          <w:pPr>
            <w:rPr>
              <w:rFonts w:asciiTheme="majorHAnsi" w:eastAsiaTheme="majorEastAsia" w:hAnsiTheme="majorHAnsi" w:cstheme="majorBidi"/>
              <w:caps/>
              <w:color w:val="5B9BD5" w:themeColor="accent1"/>
              <w:kern w:val="0"/>
              <w:sz w:val="52"/>
              <w:szCs w:val="52"/>
              <w14:ligatures w14:val="none"/>
            </w:rPr>
          </w:pPr>
          <w:r>
            <w:rPr>
              <w:noProof/>
            </w:rPr>
            <mc:AlternateContent>
              <mc:Choice Requires="wps">
                <w:drawing>
                  <wp:anchor distT="0" distB="0" distL="114300" distR="114300" simplePos="0" relativeHeight="251662336" behindDoc="0" locked="0" layoutInCell="1" allowOverlap="1" wp14:anchorId="0E4103FA" wp14:editId="609EEC5A">
                    <wp:simplePos x="0" y="0"/>
                    <wp:positionH relativeFrom="page">
                      <wp:posOffset>3035935</wp:posOffset>
                    </wp:positionH>
                    <wp:positionV relativeFrom="page">
                      <wp:posOffset>4218305</wp:posOffset>
                    </wp:positionV>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594F2" w14:textId="26426C5A" w:rsidR="00F857E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857E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E4103FA" id="_x0000_t202" coordsize="21600,21600" o:spt="202" path="m,l,21600r21600,l21600,xe">
                    <v:stroke joinstyle="miter"/>
                    <v:path gradientshapeok="t" o:connecttype="rect"/>
                  </v:shapetype>
                  <v:shape id="Text Box 28" o:spid="_x0000_s1055" type="#_x0000_t202" style="position:absolute;margin-left:239.05pt;margin-top:332.15pt;width:4in;height:28.8pt;z-index:25166233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" filled="f" stroked="f" strokeweight=".5pt">
                    <v:textbox style="mso-fit-shape-to-text:t" inset="0,0,0,0">
                      <w:txbxContent>
                        <w:p w14:paraId="1D9594F2" w14:textId="26426C5A" w:rsidR="00F857E6"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857E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D6DBFA8" wp14:editId="47F109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733800" cy="1851660"/>
                    <wp:effectExtent l="0" t="0" r="0" b="15240"/>
                    <wp:wrapNone/>
                    <wp:docPr id="1" name="Text Box 30"/>
                    <wp:cNvGraphicFramePr/>
                    <a:graphic xmlns:a="http://schemas.openxmlformats.org/drawingml/2006/main">
                      <a:graphicData uri="http://schemas.microsoft.com/office/word/2010/wordprocessingShape">
                        <wps:wsp>
                          <wps:cNvSpPr txBox="1"/>
                          <wps:spPr>
                            <a:xfrm>
                              <a:off x="0" y="0"/>
                              <a:ext cx="3733800" cy="1851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FD61B" w14:textId="6BB25395" w:rsidR="00F857E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857E6">
                                      <w:rPr>
                                        <w:rFonts w:asciiTheme="majorHAnsi" w:eastAsiaTheme="majorEastAsia" w:hAnsiTheme="majorHAnsi" w:cstheme="majorBidi"/>
                                        <w:color w:val="262626" w:themeColor="text1" w:themeTint="D9"/>
                                        <w:sz w:val="72"/>
                                        <w:szCs w:val="72"/>
                                      </w:rPr>
                                      <w:t>DBSCAN VS OPTICS Interpretations</w:t>
                                    </w:r>
                                  </w:sdtContent>
                                </w:sdt>
                              </w:p>
                              <w:p w14:paraId="59457EE5" w14:textId="269440F2" w:rsidR="00F857E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857E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6DBFA8" id="Text Box 30" o:spid="_x0000_s1056" type="#_x0000_t202" style="position:absolute;margin-left:0;margin-top:0;width:294pt;height:145.8pt;z-index:251661312;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" filled="f" stroked="f" strokeweight=".5pt">
                    <v:textbox inset="0,0,0,0">
                      <w:txbxContent>
                        <w:p w14:paraId="0E7FD61B" w14:textId="6BB25395" w:rsidR="00F857E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857E6">
                                <w:rPr>
                                  <w:rFonts w:asciiTheme="majorHAnsi" w:eastAsiaTheme="majorEastAsia" w:hAnsiTheme="majorHAnsi" w:cstheme="majorBidi"/>
                                  <w:color w:val="262626" w:themeColor="text1" w:themeTint="D9"/>
                                  <w:sz w:val="72"/>
                                  <w:szCs w:val="72"/>
                                </w:rPr>
                                <w:t>DBSCAN VS OPTICS Interpretations</w:t>
                              </w:r>
                            </w:sdtContent>
                          </w:sdt>
                        </w:p>
                        <w:p w14:paraId="59457EE5" w14:textId="269440F2" w:rsidR="00F857E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857E6">
                                <w:rPr>
                                  <w:color w:val="404040" w:themeColor="text1" w:themeTint="BF"/>
                                  <w:sz w:val="36"/>
                                  <w:szCs w:val="36"/>
                                </w:rPr>
                                <w:t xml:space="preserve">     </w:t>
                              </w:r>
                            </w:sdtContent>
                          </w:sdt>
                        </w:p>
                      </w:txbxContent>
                    </v:textbox>
                    <w10:wrap anchorx="page" anchory="page"/>
                  </v:shape>
                </w:pict>
              </mc:Fallback>
            </mc:AlternateContent>
          </w:r>
          <w:r>
            <w:rPr>
              <w:caps/>
              <w:color w:val="5B9BD5" w:themeColor="accent1"/>
              <w:sz w:val="52"/>
              <w:szCs w:val="52"/>
            </w:rPr>
            <w:br w:type="page"/>
          </w:r>
        </w:p>
      </w:sdtContent>
    </w:sdt>
    <w:sdt>
      <w:sdtPr>
        <w:rPr>
          <w:rFonts w:asciiTheme="minorHAnsi" w:eastAsiaTheme="minorHAnsi" w:hAnsiTheme="minorHAnsi" w:cstheme="minorBidi"/>
          <w:color w:val="auto"/>
          <w:kern w:val="2"/>
          <w:sz w:val="22"/>
          <w:szCs w:val="22"/>
          <w14:ligatures w14:val="standardContextual"/>
        </w:rPr>
        <w:id w:val="-1572423030"/>
        <w:docPartObj>
          <w:docPartGallery w:val="Table of Contents"/>
          <w:docPartUnique/>
        </w:docPartObj>
      </w:sdtPr>
      <w:sdtEndPr>
        <w:rPr>
          <w:b/>
          <w:bCs/>
          <w:noProof/>
        </w:rPr>
      </w:sdtEndPr>
      <w:sdtContent>
        <w:p w14:paraId="45DFDC25" w14:textId="24369365" w:rsidR="00236E40" w:rsidRDefault="00236E40">
          <w:pPr>
            <w:pStyle w:val="TOCHeading"/>
          </w:pPr>
          <w:r>
            <w:t>Contents</w:t>
          </w:r>
        </w:p>
        <w:p w14:paraId="2237E322" w14:textId="3D482948" w:rsidR="002B145F" w:rsidRDefault="00236E40">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2696580" w:history="1">
            <w:r w:rsidR="002B145F" w:rsidRPr="00C9549C">
              <w:rPr>
                <w:rStyle w:val="Hyperlink"/>
                <w:noProof/>
              </w:rPr>
              <w:t>Dataset 01</w:t>
            </w:r>
            <w:r w:rsidR="002B145F">
              <w:rPr>
                <w:noProof/>
                <w:webHidden/>
              </w:rPr>
              <w:tab/>
            </w:r>
            <w:r w:rsidR="002B145F">
              <w:rPr>
                <w:noProof/>
                <w:webHidden/>
              </w:rPr>
              <w:fldChar w:fldCharType="begin"/>
            </w:r>
            <w:r w:rsidR="002B145F">
              <w:rPr>
                <w:noProof/>
                <w:webHidden/>
              </w:rPr>
              <w:instrText xml:space="preserve"> PAGEREF _Toc182696580 \h </w:instrText>
            </w:r>
            <w:r w:rsidR="002B145F">
              <w:rPr>
                <w:noProof/>
                <w:webHidden/>
              </w:rPr>
            </w:r>
            <w:r w:rsidR="002B145F">
              <w:rPr>
                <w:noProof/>
                <w:webHidden/>
              </w:rPr>
              <w:fldChar w:fldCharType="separate"/>
            </w:r>
            <w:r w:rsidR="002B145F">
              <w:rPr>
                <w:noProof/>
                <w:webHidden/>
              </w:rPr>
              <w:t>1</w:t>
            </w:r>
            <w:r w:rsidR="002B145F">
              <w:rPr>
                <w:noProof/>
                <w:webHidden/>
              </w:rPr>
              <w:fldChar w:fldCharType="end"/>
            </w:r>
          </w:hyperlink>
        </w:p>
        <w:p w14:paraId="55115EB3" w14:textId="3B307883" w:rsidR="002B145F" w:rsidRDefault="002B145F">
          <w:pPr>
            <w:pStyle w:val="TOC2"/>
            <w:tabs>
              <w:tab w:val="right" w:leader="dot" w:pos="9350"/>
            </w:tabs>
            <w:rPr>
              <w:rFonts w:eastAsiaTheme="minorEastAsia"/>
              <w:noProof/>
              <w:sz w:val="24"/>
              <w:szCs w:val="24"/>
            </w:rPr>
          </w:pPr>
          <w:hyperlink w:anchor="_Toc182696581" w:history="1">
            <w:r w:rsidRPr="00C9549C">
              <w:rPr>
                <w:rStyle w:val="Hyperlink"/>
                <w:noProof/>
              </w:rPr>
              <w:t>Description of Bank Dataset:</w:t>
            </w:r>
            <w:r>
              <w:rPr>
                <w:noProof/>
                <w:webHidden/>
              </w:rPr>
              <w:tab/>
            </w:r>
            <w:r>
              <w:rPr>
                <w:noProof/>
                <w:webHidden/>
              </w:rPr>
              <w:fldChar w:fldCharType="begin"/>
            </w:r>
            <w:r>
              <w:rPr>
                <w:noProof/>
                <w:webHidden/>
              </w:rPr>
              <w:instrText xml:space="preserve"> PAGEREF _Toc182696581 \h </w:instrText>
            </w:r>
            <w:r>
              <w:rPr>
                <w:noProof/>
                <w:webHidden/>
              </w:rPr>
            </w:r>
            <w:r>
              <w:rPr>
                <w:noProof/>
                <w:webHidden/>
              </w:rPr>
              <w:fldChar w:fldCharType="separate"/>
            </w:r>
            <w:r>
              <w:rPr>
                <w:noProof/>
                <w:webHidden/>
              </w:rPr>
              <w:t>1</w:t>
            </w:r>
            <w:r>
              <w:rPr>
                <w:noProof/>
                <w:webHidden/>
              </w:rPr>
              <w:fldChar w:fldCharType="end"/>
            </w:r>
          </w:hyperlink>
        </w:p>
        <w:p w14:paraId="166AE095" w14:textId="5BBB614E" w:rsidR="002B145F" w:rsidRDefault="002B145F">
          <w:pPr>
            <w:pStyle w:val="TOC2"/>
            <w:tabs>
              <w:tab w:val="right" w:leader="dot" w:pos="9350"/>
            </w:tabs>
            <w:rPr>
              <w:rFonts w:eastAsiaTheme="minorEastAsia"/>
              <w:noProof/>
              <w:sz w:val="24"/>
              <w:szCs w:val="24"/>
            </w:rPr>
          </w:pPr>
          <w:hyperlink w:anchor="_Toc182696582" w:history="1">
            <w:r w:rsidRPr="00C9549C">
              <w:rPr>
                <w:rStyle w:val="Hyperlink"/>
                <w:noProof/>
              </w:rPr>
              <w:t>Correlation Analysis</w:t>
            </w:r>
            <w:r>
              <w:rPr>
                <w:noProof/>
                <w:webHidden/>
              </w:rPr>
              <w:tab/>
            </w:r>
            <w:r>
              <w:rPr>
                <w:noProof/>
                <w:webHidden/>
              </w:rPr>
              <w:fldChar w:fldCharType="begin"/>
            </w:r>
            <w:r>
              <w:rPr>
                <w:noProof/>
                <w:webHidden/>
              </w:rPr>
              <w:instrText xml:space="preserve"> PAGEREF _Toc182696582 \h </w:instrText>
            </w:r>
            <w:r>
              <w:rPr>
                <w:noProof/>
                <w:webHidden/>
              </w:rPr>
            </w:r>
            <w:r>
              <w:rPr>
                <w:noProof/>
                <w:webHidden/>
              </w:rPr>
              <w:fldChar w:fldCharType="separate"/>
            </w:r>
            <w:r>
              <w:rPr>
                <w:noProof/>
                <w:webHidden/>
              </w:rPr>
              <w:t>3</w:t>
            </w:r>
            <w:r>
              <w:rPr>
                <w:noProof/>
                <w:webHidden/>
              </w:rPr>
              <w:fldChar w:fldCharType="end"/>
            </w:r>
          </w:hyperlink>
        </w:p>
        <w:p w14:paraId="1D3668A8" w14:textId="7104DC7B" w:rsidR="002B145F" w:rsidRDefault="002B145F">
          <w:pPr>
            <w:pStyle w:val="TOC2"/>
            <w:tabs>
              <w:tab w:val="right" w:leader="dot" w:pos="9350"/>
            </w:tabs>
            <w:rPr>
              <w:rFonts w:eastAsiaTheme="minorEastAsia"/>
              <w:noProof/>
              <w:sz w:val="24"/>
              <w:szCs w:val="24"/>
            </w:rPr>
          </w:pPr>
          <w:hyperlink w:anchor="_Toc182696583" w:history="1">
            <w:r w:rsidRPr="00C9549C">
              <w:rPr>
                <w:rStyle w:val="Hyperlink"/>
                <w:noProof/>
              </w:rPr>
              <w:t>Dendrogram</w:t>
            </w:r>
            <w:r>
              <w:rPr>
                <w:noProof/>
                <w:webHidden/>
              </w:rPr>
              <w:tab/>
            </w:r>
            <w:r>
              <w:rPr>
                <w:noProof/>
                <w:webHidden/>
              </w:rPr>
              <w:fldChar w:fldCharType="begin"/>
            </w:r>
            <w:r>
              <w:rPr>
                <w:noProof/>
                <w:webHidden/>
              </w:rPr>
              <w:instrText xml:space="preserve"> PAGEREF _Toc182696583 \h </w:instrText>
            </w:r>
            <w:r>
              <w:rPr>
                <w:noProof/>
                <w:webHidden/>
              </w:rPr>
            </w:r>
            <w:r>
              <w:rPr>
                <w:noProof/>
                <w:webHidden/>
              </w:rPr>
              <w:fldChar w:fldCharType="separate"/>
            </w:r>
            <w:r>
              <w:rPr>
                <w:noProof/>
                <w:webHidden/>
              </w:rPr>
              <w:t>4</w:t>
            </w:r>
            <w:r>
              <w:rPr>
                <w:noProof/>
                <w:webHidden/>
              </w:rPr>
              <w:fldChar w:fldCharType="end"/>
            </w:r>
          </w:hyperlink>
        </w:p>
        <w:p w14:paraId="4B59B52B" w14:textId="7B127041" w:rsidR="002B145F" w:rsidRDefault="002B145F">
          <w:pPr>
            <w:pStyle w:val="TOC2"/>
            <w:tabs>
              <w:tab w:val="right" w:leader="dot" w:pos="9350"/>
            </w:tabs>
            <w:rPr>
              <w:rFonts w:eastAsiaTheme="minorEastAsia"/>
              <w:noProof/>
              <w:sz w:val="24"/>
              <w:szCs w:val="24"/>
            </w:rPr>
          </w:pPr>
          <w:hyperlink w:anchor="_Toc182696584" w:history="1">
            <w:r w:rsidRPr="00C9549C">
              <w:rPr>
                <w:rStyle w:val="Hyperlink"/>
                <w:noProof/>
              </w:rPr>
              <w:t>PCA and TSNE Visualization</w:t>
            </w:r>
            <w:r>
              <w:rPr>
                <w:noProof/>
                <w:webHidden/>
              </w:rPr>
              <w:tab/>
            </w:r>
            <w:r>
              <w:rPr>
                <w:noProof/>
                <w:webHidden/>
              </w:rPr>
              <w:fldChar w:fldCharType="begin"/>
            </w:r>
            <w:r>
              <w:rPr>
                <w:noProof/>
                <w:webHidden/>
              </w:rPr>
              <w:instrText xml:space="preserve"> PAGEREF _Toc182696584 \h </w:instrText>
            </w:r>
            <w:r>
              <w:rPr>
                <w:noProof/>
                <w:webHidden/>
              </w:rPr>
            </w:r>
            <w:r>
              <w:rPr>
                <w:noProof/>
                <w:webHidden/>
              </w:rPr>
              <w:fldChar w:fldCharType="separate"/>
            </w:r>
            <w:r>
              <w:rPr>
                <w:noProof/>
                <w:webHidden/>
              </w:rPr>
              <w:t>5</w:t>
            </w:r>
            <w:r>
              <w:rPr>
                <w:noProof/>
                <w:webHidden/>
              </w:rPr>
              <w:fldChar w:fldCharType="end"/>
            </w:r>
          </w:hyperlink>
        </w:p>
        <w:p w14:paraId="4B881F0B" w14:textId="7CA06736" w:rsidR="002B145F" w:rsidRDefault="002B145F">
          <w:pPr>
            <w:pStyle w:val="TOC2"/>
            <w:tabs>
              <w:tab w:val="right" w:leader="dot" w:pos="9350"/>
            </w:tabs>
            <w:rPr>
              <w:rFonts w:eastAsiaTheme="minorEastAsia"/>
              <w:noProof/>
              <w:sz w:val="24"/>
              <w:szCs w:val="24"/>
            </w:rPr>
          </w:pPr>
          <w:hyperlink w:anchor="_Toc182696585" w:history="1">
            <w:r w:rsidRPr="00C9549C">
              <w:rPr>
                <w:rStyle w:val="Hyperlink"/>
                <w:noProof/>
              </w:rPr>
              <w:t>DBSCAN Interpretation with different parameters Values</w:t>
            </w:r>
            <w:r>
              <w:rPr>
                <w:noProof/>
                <w:webHidden/>
              </w:rPr>
              <w:tab/>
            </w:r>
            <w:r>
              <w:rPr>
                <w:noProof/>
                <w:webHidden/>
              </w:rPr>
              <w:fldChar w:fldCharType="begin"/>
            </w:r>
            <w:r>
              <w:rPr>
                <w:noProof/>
                <w:webHidden/>
              </w:rPr>
              <w:instrText xml:space="preserve"> PAGEREF _Toc182696585 \h </w:instrText>
            </w:r>
            <w:r>
              <w:rPr>
                <w:noProof/>
                <w:webHidden/>
              </w:rPr>
            </w:r>
            <w:r>
              <w:rPr>
                <w:noProof/>
                <w:webHidden/>
              </w:rPr>
              <w:fldChar w:fldCharType="separate"/>
            </w:r>
            <w:r>
              <w:rPr>
                <w:noProof/>
                <w:webHidden/>
              </w:rPr>
              <w:t>7</w:t>
            </w:r>
            <w:r>
              <w:rPr>
                <w:noProof/>
                <w:webHidden/>
              </w:rPr>
              <w:fldChar w:fldCharType="end"/>
            </w:r>
          </w:hyperlink>
        </w:p>
        <w:p w14:paraId="401BBC77" w14:textId="20535E7A" w:rsidR="002B145F" w:rsidRDefault="002B145F">
          <w:pPr>
            <w:pStyle w:val="TOC2"/>
            <w:tabs>
              <w:tab w:val="right" w:leader="dot" w:pos="9350"/>
            </w:tabs>
            <w:rPr>
              <w:rFonts w:eastAsiaTheme="minorEastAsia"/>
              <w:noProof/>
              <w:sz w:val="24"/>
              <w:szCs w:val="24"/>
            </w:rPr>
          </w:pPr>
          <w:hyperlink w:anchor="_Toc182696586" w:history="1">
            <w:r w:rsidRPr="00C9549C">
              <w:rPr>
                <w:rStyle w:val="Hyperlink"/>
                <w:noProof/>
              </w:rPr>
              <w:t>Interpretation of the OPTICS Results</w:t>
            </w:r>
            <w:r>
              <w:rPr>
                <w:noProof/>
                <w:webHidden/>
              </w:rPr>
              <w:tab/>
            </w:r>
            <w:r>
              <w:rPr>
                <w:noProof/>
                <w:webHidden/>
              </w:rPr>
              <w:fldChar w:fldCharType="begin"/>
            </w:r>
            <w:r>
              <w:rPr>
                <w:noProof/>
                <w:webHidden/>
              </w:rPr>
              <w:instrText xml:space="preserve"> PAGEREF _Toc182696586 \h </w:instrText>
            </w:r>
            <w:r>
              <w:rPr>
                <w:noProof/>
                <w:webHidden/>
              </w:rPr>
            </w:r>
            <w:r>
              <w:rPr>
                <w:noProof/>
                <w:webHidden/>
              </w:rPr>
              <w:fldChar w:fldCharType="separate"/>
            </w:r>
            <w:r>
              <w:rPr>
                <w:noProof/>
                <w:webHidden/>
              </w:rPr>
              <w:t>9</w:t>
            </w:r>
            <w:r>
              <w:rPr>
                <w:noProof/>
                <w:webHidden/>
              </w:rPr>
              <w:fldChar w:fldCharType="end"/>
            </w:r>
          </w:hyperlink>
        </w:p>
        <w:p w14:paraId="031A0869" w14:textId="51D6C93E" w:rsidR="002B145F" w:rsidRDefault="002B145F">
          <w:pPr>
            <w:pStyle w:val="TOC2"/>
            <w:tabs>
              <w:tab w:val="right" w:leader="dot" w:pos="9350"/>
            </w:tabs>
            <w:rPr>
              <w:rFonts w:eastAsiaTheme="minorEastAsia"/>
              <w:noProof/>
              <w:sz w:val="24"/>
              <w:szCs w:val="24"/>
            </w:rPr>
          </w:pPr>
          <w:hyperlink w:anchor="_Toc182696587" w:history="1">
            <w:r w:rsidRPr="00C9549C">
              <w:rPr>
                <w:rStyle w:val="Hyperlink"/>
                <w:noProof/>
              </w:rPr>
              <w:t>Reachability plot of OPTICS</w:t>
            </w:r>
            <w:r>
              <w:rPr>
                <w:noProof/>
                <w:webHidden/>
              </w:rPr>
              <w:tab/>
            </w:r>
            <w:r>
              <w:rPr>
                <w:noProof/>
                <w:webHidden/>
              </w:rPr>
              <w:fldChar w:fldCharType="begin"/>
            </w:r>
            <w:r>
              <w:rPr>
                <w:noProof/>
                <w:webHidden/>
              </w:rPr>
              <w:instrText xml:space="preserve"> PAGEREF _Toc182696587 \h </w:instrText>
            </w:r>
            <w:r>
              <w:rPr>
                <w:noProof/>
                <w:webHidden/>
              </w:rPr>
            </w:r>
            <w:r>
              <w:rPr>
                <w:noProof/>
                <w:webHidden/>
              </w:rPr>
              <w:fldChar w:fldCharType="separate"/>
            </w:r>
            <w:r>
              <w:rPr>
                <w:noProof/>
                <w:webHidden/>
              </w:rPr>
              <w:t>10</w:t>
            </w:r>
            <w:r>
              <w:rPr>
                <w:noProof/>
                <w:webHidden/>
              </w:rPr>
              <w:fldChar w:fldCharType="end"/>
            </w:r>
          </w:hyperlink>
        </w:p>
        <w:p w14:paraId="18C15C32" w14:textId="3CF776CC" w:rsidR="002B145F" w:rsidRDefault="002B145F">
          <w:pPr>
            <w:pStyle w:val="TOC2"/>
            <w:tabs>
              <w:tab w:val="right" w:leader="dot" w:pos="9350"/>
            </w:tabs>
            <w:rPr>
              <w:rFonts w:eastAsiaTheme="minorEastAsia"/>
              <w:noProof/>
              <w:sz w:val="24"/>
              <w:szCs w:val="24"/>
            </w:rPr>
          </w:pPr>
          <w:hyperlink w:anchor="_Toc182696588" w:history="1">
            <w:r w:rsidRPr="00C9549C">
              <w:rPr>
                <w:rStyle w:val="Hyperlink"/>
                <w:noProof/>
              </w:rPr>
              <w:t>Comparison of DBSCAN &amp; OPTICS</w:t>
            </w:r>
            <w:r>
              <w:rPr>
                <w:noProof/>
                <w:webHidden/>
              </w:rPr>
              <w:tab/>
            </w:r>
            <w:r>
              <w:rPr>
                <w:noProof/>
                <w:webHidden/>
              </w:rPr>
              <w:fldChar w:fldCharType="begin"/>
            </w:r>
            <w:r>
              <w:rPr>
                <w:noProof/>
                <w:webHidden/>
              </w:rPr>
              <w:instrText xml:space="preserve"> PAGEREF _Toc182696588 \h </w:instrText>
            </w:r>
            <w:r>
              <w:rPr>
                <w:noProof/>
                <w:webHidden/>
              </w:rPr>
            </w:r>
            <w:r>
              <w:rPr>
                <w:noProof/>
                <w:webHidden/>
              </w:rPr>
              <w:fldChar w:fldCharType="separate"/>
            </w:r>
            <w:r>
              <w:rPr>
                <w:noProof/>
                <w:webHidden/>
              </w:rPr>
              <w:t>11</w:t>
            </w:r>
            <w:r>
              <w:rPr>
                <w:noProof/>
                <w:webHidden/>
              </w:rPr>
              <w:fldChar w:fldCharType="end"/>
            </w:r>
          </w:hyperlink>
        </w:p>
        <w:p w14:paraId="4CFA988C" w14:textId="3E497112" w:rsidR="002B145F" w:rsidRDefault="002B145F">
          <w:pPr>
            <w:pStyle w:val="TOC1"/>
            <w:tabs>
              <w:tab w:val="right" w:leader="dot" w:pos="9350"/>
            </w:tabs>
            <w:rPr>
              <w:rFonts w:eastAsiaTheme="minorEastAsia"/>
              <w:noProof/>
              <w:sz w:val="24"/>
              <w:szCs w:val="24"/>
            </w:rPr>
          </w:pPr>
          <w:hyperlink w:anchor="_Toc182696589" w:history="1">
            <w:r w:rsidRPr="00C9549C">
              <w:rPr>
                <w:rStyle w:val="Hyperlink"/>
                <w:noProof/>
              </w:rPr>
              <w:t>Dataset 02</w:t>
            </w:r>
            <w:r>
              <w:rPr>
                <w:noProof/>
                <w:webHidden/>
              </w:rPr>
              <w:tab/>
            </w:r>
            <w:r>
              <w:rPr>
                <w:noProof/>
                <w:webHidden/>
              </w:rPr>
              <w:fldChar w:fldCharType="begin"/>
            </w:r>
            <w:r>
              <w:rPr>
                <w:noProof/>
                <w:webHidden/>
              </w:rPr>
              <w:instrText xml:space="preserve"> PAGEREF _Toc182696589 \h </w:instrText>
            </w:r>
            <w:r>
              <w:rPr>
                <w:noProof/>
                <w:webHidden/>
              </w:rPr>
            </w:r>
            <w:r>
              <w:rPr>
                <w:noProof/>
                <w:webHidden/>
              </w:rPr>
              <w:fldChar w:fldCharType="separate"/>
            </w:r>
            <w:r>
              <w:rPr>
                <w:noProof/>
                <w:webHidden/>
              </w:rPr>
              <w:t>11</w:t>
            </w:r>
            <w:r>
              <w:rPr>
                <w:noProof/>
                <w:webHidden/>
              </w:rPr>
              <w:fldChar w:fldCharType="end"/>
            </w:r>
          </w:hyperlink>
        </w:p>
        <w:p w14:paraId="44BB0E0C" w14:textId="79AF6503" w:rsidR="002B145F" w:rsidRDefault="002B145F">
          <w:pPr>
            <w:pStyle w:val="TOC2"/>
            <w:tabs>
              <w:tab w:val="right" w:leader="dot" w:pos="9350"/>
            </w:tabs>
            <w:rPr>
              <w:rFonts w:eastAsiaTheme="minorEastAsia"/>
              <w:noProof/>
              <w:sz w:val="24"/>
              <w:szCs w:val="24"/>
            </w:rPr>
          </w:pPr>
          <w:hyperlink w:anchor="_Toc182696590" w:history="1">
            <w:r w:rsidRPr="00C9549C">
              <w:rPr>
                <w:rStyle w:val="Hyperlink"/>
                <w:noProof/>
              </w:rPr>
              <w:t>Correlation Analysis</w:t>
            </w:r>
            <w:r>
              <w:rPr>
                <w:noProof/>
                <w:webHidden/>
              </w:rPr>
              <w:tab/>
            </w:r>
            <w:r>
              <w:rPr>
                <w:noProof/>
                <w:webHidden/>
              </w:rPr>
              <w:fldChar w:fldCharType="begin"/>
            </w:r>
            <w:r>
              <w:rPr>
                <w:noProof/>
                <w:webHidden/>
              </w:rPr>
              <w:instrText xml:space="preserve"> PAGEREF _Toc182696590 \h </w:instrText>
            </w:r>
            <w:r>
              <w:rPr>
                <w:noProof/>
                <w:webHidden/>
              </w:rPr>
            </w:r>
            <w:r>
              <w:rPr>
                <w:noProof/>
                <w:webHidden/>
              </w:rPr>
              <w:fldChar w:fldCharType="separate"/>
            </w:r>
            <w:r>
              <w:rPr>
                <w:noProof/>
                <w:webHidden/>
              </w:rPr>
              <w:t>11</w:t>
            </w:r>
            <w:r>
              <w:rPr>
                <w:noProof/>
                <w:webHidden/>
              </w:rPr>
              <w:fldChar w:fldCharType="end"/>
            </w:r>
          </w:hyperlink>
        </w:p>
        <w:p w14:paraId="5716BE5F" w14:textId="319BFB82" w:rsidR="002B145F" w:rsidRDefault="002B145F">
          <w:pPr>
            <w:pStyle w:val="TOC2"/>
            <w:tabs>
              <w:tab w:val="right" w:leader="dot" w:pos="9350"/>
            </w:tabs>
            <w:rPr>
              <w:rFonts w:eastAsiaTheme="minorEastAsia"/>
              <w:noProof/>
              <w:sz w:val="24"/>
              <w:szCs w:val="24"/>
            </w:rPr>
          </w:pPr>
          <w:hyperlink w:anchor="_Toc182696591" w:history="1">
            <w:r w:rsidRPr="00C9549C">
              <w:rPr>
                <w:rStyle w:val="Hyperlink"/>
                <w:noProof/>
              </w:rPr>
              <w:t>Dendrogram</w:t>
            </w:r>
            <w:r>
              <w:rPr>
                <w:noProof/>
                <w:webHidden/>
              </w:rPr>
              <w:tab/>
            </w:r>
            <w:r>
              <w:rPr>
                <w:noProof/>
                <w:webHidden/>
              </w:rPr>
              <w:fldChar w:fldCharType="begin"/>
            </w:r>
            <w:r>
              <w:rPr>
                <w:noProof/>
                <w:webHidden/>
              </w:rPr>
              <w:instrText xml:space="preserve"> PAGEREF _Toc182696591 \h </w:instrText>
            </w:r>
            <w:r>
              <w:rPr>
                <w:noProof/>
                <w:webHidden/>
              </w:rPr>
            </w:r>
            <w:r>
              <w:rPr>
                <w:noProof/>
                <w:webHidden/>
              </w:rPr>
              <w:fldChar w:fldCharType="separate"/>
            </w:r>
            <w:r>
              <w:rPr>
                <w:noProof/>
                <w:webHidden/>
              </w:rPr>
              <w:t>12</w:t>
            </w:r>
            <w:r>
              <w:rPr>
                <w:noProof/>
                <w:webHidden/>
              </w:rPr>
              <w:fldChar w:fldCharType="end"/>
            </w:r>
          </w:hyperlink>
        </w:p>
        <w:p w14:paraId="1E921E73" w14:textId="5214628E" w:rsidR="002B145F" w:rsidRDefault="002B145F">
          <w:pPr>
            <w:pStyle w:val="TOC2"/>
            <w:tabs>
              <w:tab w:val="right" w:leader="dot" w:pos="9350"/>
            </w:tabs>
            <w:rPr>
              <w:rFonts w:eastAsiaTheme="minorEastAsia"/>
              <w:noProof/>
              <w:sz w:val="24"/>
              <w:szCs w:val="24"/>
            </w:rPr>
          </w:pPr>
          <w:hyperlink w:anchor="_Toc182696592" w:history="1">
            <w:r w:rsidRPr="00C9549C">
              <w:rPr>
                <w:rStyle w:val="Hyperlink"/>
                <w:noProof/>
              </w:rPr>
              <w:t>DBSCAN Interpretation with different values on TSNE Data</w:t>
            </w:r>
            <w:r>
              <w:rPr>
                <w:noProof/>
                <w:webHidden/>
              </w:rPr>
              <w:tab/>
            </w:r>
            <w:r>
              <w:rPr>
                <w:noProof/>
                <w:webHidden/>
              </w:rPr>
              <w:fldChar w:fldCharType="begin"/>
            </w:r>
            <w:r>
              <w:rPr>
                <w:noProof/>
                <w:webHidden/>
              </w:rPr>
              <w:instrText xml:space="preserve"> PAGEREF _Toc182696592 \h </w:instrText>
            </w:r>
            <w:r>
              <w:rPr>
                <w:noProof/>
                <w:webHidden/>
              </w:rPr>
            </w:r>
            <w:r>
              <w:rPr>
                <w:noProof/>
                <w:webHidden/>
              </w:rPr>
              <w:fldChar w:fldCharType="separate"/>
            </w:r>
            <w:r>
              <w:rPr>
                <w:noProof/>
                <w:webHidden/>
              </w:rPr>
              <w:t>13</w:t>
            </w:r>
            <w:r>
              <w:rPr>
                <w:noProof/>
                <w:webHidden/>
              </w:rPr>
              <w:fldChar w:fldCharType="end"/>
            </w:r>
          </w:hyperlink>
        </w:p>
        <w:p w14:paraId="66A6F6BE" w14:textId="229F5E36" w:rsidR="002B145F" w:rsidRDefault="002B145F">
          <w:pPr>
            <w:pStyle w:val="TOC2"/>
            <w:tabs>
              <w:tab w:val="right" w:leader="dot" w:pos="9350"/>
            </w:tabs>
            <w:rPr>
              <w:rFonts w:eastAsiaTheme="minorEastAsia"/>
              <w:noProof/>
              <w:sz w:val="24"/>
              <w:szCs w:val="24"/>
            </w:rPr>
          </w:pPr>
          <w:hyperlink w:anchor="_Toc182696593" w:history="1">
            <w:r w:rsidRPr="00C9549C">
              <w:rPr>
                <w:rStyle w:val="Hyperlink"/>
                <w:noProof/>
              </w:rPr>
              <w:t>OPTICS Interpretation</w:t>
            </w:r>
            <w:r>
              <w:rPr>
                <w:noProof/>
                <w:webHidden/>
              </w:rPr>
              <w:tab/>
            </w:r>
            <w:r>
              <w:rPr>
                <w:noProof/>
                <w:webHidden/>
              </w:rPr>
              <w:fldChar w:fldCharType="begin"/>
            </w:r>
            <w:r>
              <w:rPr>
                <w:noProof/>
                <w:webHidden/>
              </w:rPr>
              <w:instrText xml:space="preserve"> PAGEREF _Toc182696593 \h </w:instrText>
            </w:r>
            <w:r>
              <w:rPr>
                <w:noProof/>
                <w:webHidden/>
              </w:rPr>
            </w:r>
            <w:r>
              <w:rPr>
                <w:noProof/>
                <w:webHidden/>
              </w:rPr>
              <w:fldChar w:fldCharType="separate"/>
            </w:r>
            <w:r>
              <w:rPr>
                <w:noProof/>
                <w:webHidden/>
              </w:rPr>
              <w:t>14</w:t>
            </w:r>
            <w:r>
              <w:rPr>
                <w:noProof/>
                <w:webHidden/>
              </w:rPr>
              <w:fldChar w:fldCharType="end"/>
            </w:r>
          </w:hyperlink>
        </w:p>
        <w:p w14:paraId="380D5674" w14:textId="2E54D67A" w:rsidR="00236E40" w:rsidRDefault="00236E40">
          <w:r>
            <w:rPr>
              <w:b/>
              <w:bCs/>
              <w:noProof/>
            </w:rPr>
            <w:fldChar w:fldCharType="end"/>
          </w:r>
        </w:p>
      </w:sdtContent>
    </w:sdt>
    <w:p w14:paraId="5998BC33" w14:textId="69E3387C" w:rsidR="00B625C8" w:rsidRDefault="00D06BE1" w:rsidP="00D06BE1">
      <w:pPr>
        <w:pStyle w:val="Heading1"/>
      </w:pPr>
      <w:bookmarkStart w:id="0" w:name="_Toc182696580"/>
      <w:r>
        <w:t>Dataset 01</w:t>
      </w:r>
      <w:bookmarkEnd w:id="0"/>
    </w:p>
    <w:p w14:paraId="3BE363B0" w14:textId="65574412" w:rsidR="00D06BE1" w:rsidRDefault="00D06BE1" w:rsidP="00D06BE1">
      <w:pPr>
        <w:pStyle w:val="Heading2"/>
      </w:pPr>
      <w:bookmarkStart w:id="1" w:name="_Toc182696581"/>
      <w:r w:rsidRPr="00D06BE1">
        <w:t>Description of Bank Dataset</w:t>
      </w:r>
      <w:r>
        <w:t>:</w:t>
      </w:r>
      <w:bookmarkEnd w:id="1"/>
    </w:p>
    <w:p w14:paraId="6FC8A344" w14:textId="4061D74D" w:rsidR="00582304" w:rsidRPr="00582304" w:rsidRDefault="00582304" w:rsidP="00582304">
      <w:r w:rsidRPr="00582304">
        <w:t>The dataset contains information about bank customers and their banking behaviors. Below is the detailed description of the provided columns</w:t>
      </w:r>
      <w:r w:rsidR="00FC79A8">
        <w:t xml:space="preserve"> in my dataset</w:t>
      </w:r>
      <w:r w:rsidRPr="00582304">
        <w:t>:</w:t>
      </w:r>
    </w:p>
    <w:p w14:paraId="7F2C5FCF" w14:textId="77777777" w:rsidR="00582304" w:rsidRPr="00582304" w:rsidRDefault="00582304" w:rsidP="00582304">
      <w:pPr>
        <w:numPr>
          <w:ilvl w:val="0"/>
          <w:numId w:val="1"/>
        </w:numPr>
      </w:pPr>
      <w:r w:rsidRPr="00582304">
        <w:rPr>
          <w:b/>
          <w:bCs/>
        </w:rPr>
        <w:t>CLIENTNUM</w:t>
      </w:r>
      <w:r w:rsidRPr="00582304">
        <w:t>: A unique identifier for each customer. This serves as a primary key but does not hold analytical significance.</w:t>
      </w:r>
    </w:p>
    <w:p w14:paraId="64648EFE" w14:textId="77777777" w:rsidR="00582304" w:rsidRPr="00582304" w:rsidRDefault="00582304" w:rsidP="00582304">
      <w:pPr>
        <w:numPr>
          <w:ilvl w:val="0"/>
          <w:numId w:val="1"/>
        </w:numPr>
      </w:pPr>
      <w:proofErr w:type="spellStart"/>
      <w:r w:rsidRPr="00582304">
        <w:rPr>
          <w:b/>
          <w:bCs/>
        </w:rPr>
        <w:t>Attrition_Flag</w:t>
      </w:r>
      <w:proofErr w:type="spellEnd"/>
      <w:r w:rsidRPr="00582304">
        <w:t>: Indicates whether the customer is an active or inactive customer. This is the target variable for customer churn analysis.</w:t>
      </w:r>
    </w:p>
    <w:p w14:paraId="00CE9DCA" w14:textId="77777777" w:rsidR="00582304" w:rsidRPr="00582304" w:rsidRDefault="00582304" w:rsidP="00582304">
      <w:pPr>
        <w:numPr>
          <w:ilvl w:val="0"/>
          <w:numId w:val="1"/>
        </w:numPr>
      </w:pPr>
      <w:proofErr w:type="spellStart"/>
      <w:r w:rsidRPr="00582304">
        <w:rPr>
          <w:b/>
          <w:bCs/>
        </w:rPr>
        <w:t>Customer_Age</w:t>
      </w:r>
      <w:proofErr w:type="spellEnd"/>
      <w:r w:rsidRPr="00582304">
        <w:t>: The age of the customer in years. This numerical feature helps understand the age distribution of customers and its influence on banking behavior.</w:t>
      </w:r>
    </w:p>
    <w:p w14:paraId="1187F6FF" w14:textId="35F7E5B1" w:rsidR="00582304" w:rsidRPr="00582304" w:rsidRDefault="00582304" w:rsidP="00582304">
      <w:pPr>
        <w:numPr>
          <w:ilvl w:val="0"/>
          <w:numId w:val="1"/>
        </w:numPr>
      </w:pPr>
      <w:r w:rsidRPr="00582304">
        <w:rPr>
          <w:b/>
          <w:bCs/>
        </w:rPr>
        <w:t>Gender</w:t>
      </w:r>
      <w:r w:rsidRPr="00582304">
        <w:t>: The gender of the customer (Male or Female). A categorical feature that can help analyze customer segmentation.</w:t>
      </w:r>
    </w:p>
    <w:p w14:paraId="281B5959" w14:textId="77777777" w:rsidR="00582304" w:rsidRPr="00582304" w:rsidRDefault="00582304" w:rsidP="00582304">
      <w:pPr>
        <w:numPr>
          <w:ilvl w:val="0"/>
          <w:numId w:val="1"/>
        </w:numPr>
      </w:pPr>
      <w:proofErr w:type="spellStart"/>
      <w:r w:rsidRPr="00582304">
        <w:rPr>
          <w:b/>
          <w:bCs/>
        </w:rPr>
        <w:t>Dependent_count</w:t>
      </w:r>
      <w:proofErr w:type="spellEnd"/>
      <w:r w:rsidRPr="00582304">
        <w:t>: The number of dependents associated with the customer. A numerical feature that reflects family size and may correlate with spending patterns.</w:t>
      </w:r>
    </w:p>
    <w:p w14:paraId="3C3F7FF7" w14:textId="77777777" w:rsidR="00582304" w:rsidRPr="00582304" w:rsidRDefault="00582304" w:rsidP="00582304">
      <w:pPr>
        <w:numPr>
          <w:ilvl w:val="0"/>
          <w:numId w:val="1"/>
        </w:numPr>
      </w:pPr>
      <w:proofErr w:type="spellStart"/>
      <w:r w:rsidRPr="00582304">
        <w:rPr>
          <w:b/>
          <w:bCs/>
        </w:rPr>
        <w:t>Education_Level</w:t>
      </w:r>
      <w:proofErr w:type="spellEnd"/>
      <w:r w:rsidRPr="00582304">
        <w:t>: The educational background of the customer (e.g., High School, Graduate). This categorical feature can be used to understand customer profiles.</w:t>
      </w:r>
    </w:p>
    <w:p w14:paraId="6B1CF3A4" w14:textId="77777777" w:rsidR="00582304" w:rsidRPr="00582304" w:rsidRDefault="00582304" w:rsidP="00582304">
      <w:pPr>
        <w:numPr>
          <w:ilvl w:val="0"/>
          <w:numId w:val="1"/>
        </w:numPr>
      </w:pPr>
      <w:proofErr w:type="spellStart"/>
      <w:r w:rsidRPr="00582304">
        <w:rPr>
          <w:b/>
          <w:bCs/>
        </w:rPr>
        <w:lastRenderedPageBreak/>
        <w:t>Marital_Status</w:t>
      </w:r>
      <w:proofErr w:type="spellEnd"/>
      <w:r w:rsidRPr="00582304">
        <w:t>: The marital status of the customer (e.g., Married, Single). This categorical feature could provide insights into spending and savings habits.</w:t>
      </w:r>
    </w:p>
    <w:p w14:paraId="50BBD90E" w14:textId="77777777" w:rsidR="00582304" w:rsidRPr="00582304" w:rsidRDefault="00582304" w:rsidP="00582304">
      <w:pPr>
        <w:numPr>
          <w:ilvl w:val="0"/>
          <w:numId w:val="1"/>
        </w:numPr>
      </w:pPr>
      <w:proofErr w:type="spellStart"/>
      <w:r w:rsidRPr="00582304">
        <w:rPr>
          <w:b/>
          <w:bCs/>
        </w:rPr>
        <w:t>Income_Category</w:t>
      </w:r>
      <w:proofErr w:type="spellEnd"/>
      <w:r w:rsidRPr="00582304">
        <w:t>: The income range of the customer (e.g., Less than $40K, $80K-$120K). This categorical feature is important for analyzing financial behavior.</w:t>
      </w:r>
    </w:p>
    <w:p w14:paraId="5182DF4D" w14:textId="77777777" w:rsidR="00582304" w:rsidRPr="00582304" w:rsidRDefault="00582304" w:rsidP="00582304">
      <w:pPr>
        <w:numPr>
          <w:ilvl w:val="0"/>
          <w:numId w:val="1"/>
        </w:numPr>
      </w:pPr>
      <w:proofErr w:type="spellStart"/>
      <w:r w:rsidRPr="00582304">
        <w:rPr>
          <w:b/>
          <w:bCs/>
        </w:rPr>
        <w:t>Card_Category</w:t>
      </w:r>
      <w:proofErr w:type="spellEnd"/>
      <w:r w:rsidRPr="00582304">
        <w:t>: The type of credit card held by the customer (e.g., Blue, Gold). A categorical feature that may be linked to spending behavior.</w:t>
      </w:r>
    </w:p>
    <w:p w14:paraId="24BD786C" w14:textId="77777777" w:rsidR="00582304" w:rsidRPr="00582304" w:rsidRDefault="00582304" w:rsidP="00582304">
      <w:pPr>
        <w:numPr>
          <w:ilvl w:val="0"/>
          <w:numId w:val="1"/>
        </w:numPr>
      </w:pPr>
      <w:proofErr w:type="spellStart"/>
      <w:r w:rsidRPr="00582304">
        <w:rPr>
          <w:b/>
          <w:bCs/>
        </w:rPr>
        <w:t>Months_on_book</w:t>
      </w:r>
      <w:proofErr w:type="spellEnd"/>
      <w:r w:rsidRPr="00582304">
        <w:t>: The total number of months the customer has been associated with the bank. A numerical feature indicating customer tenure.</w:t>
      </w:r>
    </w:p>
    <w:p w14:paraId="13C18CD9" w14:textId="77777777" w:rsidR="00582304" w:rsidRPr="00582304" w:rsidRDefault="00582304" w:rsidP="00582304">
      <w:pPr>
        <w:numPr>
          <w:ilvl w:val="0"/>
          <w:numId w:val="1"/>
        </w:numPr>
      </w:pPr>
      <w:proofErr w:type="spellStart"/>
      <w:r w:rsidRPr="00582304">
        <w:rPr>
          <w:b/>
          <w:bCs/>
        </w:rPr>
        <w:t>Total_Relationship_Count</w:t>
      </w:r>
      <w:proofErr w:type="spellEnd"/>
      <w:r w:rsidRPr="00582304">
        <w:t>: The total number of products the customer holds with the bank. A numerical feature showing the breadth of engagement with the bank.</w:t>
      </w:r>
    </w:p>
    <w:p w14:paraId="03450A7F" w14:textId="77777777" w:rsidR="00582304" w:rsidRPr="00582304" w:rsidRDefault="00582304" w:rsidP="00582304">
      <w:pPr>
        <w:numPr>
          <w:ilvl w:val="0"/>
          <w:numId w:val="1"/>
        </w:numPr>
      </w:pPr>
      <w:r w:rsidRPr="00582304">
        <w:rPr>
          <w:b/>
          <w:bCs/>
        </w:rPr>
        <w:t>Months_Inactive_12_mon</w:t>
      </w:r>
      <w:r w:rsidRPr="00582304">
        <w:t>: The number of months the customer has been inactive in the last 12 months. This numerical feature can indicate potential churn.</w:t>
      </w:r>
    </w:p>
    <w:p w14:paraId="0AB05D51" w14:textId="77777777" w:rsidR="00582304" w:rsidRPr="00582304" w:rsidRDefault="00582304" w:rsidP="00582304">
      <w:pPr>
        <w:numPr>
          <w:ilvl w:val="0"/>
          <w:numId w:val="1"/>
        </w:numPr>
      </w:pPr>
      <w:r w:rsidRPr="00582304">
        <w:rPr>
          <w:b/>
          <w:bCs/>
        </w:rPr>
        <w:t>Contacts_Count_12_mon</w:t>
      </w:r>
      <w:r w:rsidRPr="00582304">
        <w:t>: The number of contacts the customer had with the bank in the last 12 months. A numerical feature representing engagement frequency.</w:t>
      </w:r>
    </w:p>
    <w:p w14:paraId="2AF8A23A" w14:textId="77777777" w:rsidR="00582304" w:rsidRPr="00582304" w:rsidRDefault="00582304" w:rsidP="00582304">
      <w:pPr>
        <w:numPr>
          <w:ilvl w:val="0"/>
          <w:numId w:val="1"/>
        </w:numPr>
      </w:pPr>
      <w:proofErr w:type="spellStart"/>
      <w:r w:rsidRPr="00582304">
        <w:rPr>
          <w:b/>
          <w:bCs/>
        </w:rPr>
        <w:t>Credit_Limit</w:t>
      </w:r>
      <w:proofErr w:type="spellEnd"/>
      <w:r w:rsidRPr="00582304">
        <w:t>: The credit limit assigned to the customer. A numerical feature reflecting financial capacity and credit behavior.</w:t>
      </w:r>
    </w:p>
    <w:p w14:paraId="1F746594" w14:textId="77777777" w:rsidR="00582304" w:rsidRPr="00582304" w:rsidRDefault="00582304" w:rsidP="00582304">
      <w:pPr>
        <w:numPr>
          <w:ilvl w:val="0"/>
          <w:numId w:val="1"/>
        </w:numPr>
      </w:pPr>
      <w:proofErr w:type="spellStart"/>
      <w:r w:rsidRPr="00582304">
        <w:rPr>
          <w:b/>
          <w:bCs/>
        </w:rPr>
        <w:t>Total_Revolving_Bal</w:t>
      </w:r>
      <w:proofErr w:type="spellEnd"/>
      <w:r w:rsidRPr="00582304">
        <w:t>: The total revolving balance on the customer’s account. This numerical feature helps understand debt patterns.</w:t>
      </w:r>
    </w:p>
    <w:p w14:paraId="4F69932D" w14:textId="77777777" w:rsidR="00582304" w:rsidRPr="00582304" w:rsidRDefault="00582304" w:rsidP="00582304">
      <w:pPr>
        <w:numPr>
          <w:ilvl w:val="0"/>
          <w:numId w:val="1"/>
        </w:numPr>
      </w:pPr>
      <w:proofErr w:type="spellStart"/>
      <w:r w:rsidRPr="00582304">
        <w:rPr>
          <w:b/>
          <w:bCs/>
        </w:rPr>
        <w:t>Avg_Open_To_Buy</w:t>
      </w:r>
      <w:proofErr w:type="spellEnd"/>
      <w:r w:rsidRPr="00582304">
        <w:t>: The average open-to-buy credit line available to the customer. A numerical feature that provides insight into credit utilization.</w:t>
      </w:r>
    </w:p>
    <w:p w14:paraId="20401495" w14:textId="77777777" w:rsidR="00582304" w:rsidRPr="00582304" w:rsidRDefault="00582304" w:rsidP="00582304">
      <w:pPr>
        <w:numPr>
          <w:ilvl w:val="0"/>
          <w:numId w:val="1"/>
        </w:numPr>
      </w:pPr>
      <w:r w:rsidRPr="00582304">
        <w:rPr>
          <w:b/>
          <w:bCs/>
        </w:rPr>
        <w:t>Total_Amt_Chng_Q4_Q1</w:t>
      </w:r>
      <w:r w:rsidRPr="00582304">
        <w:t>: The ratio of the total transaction amount between the fourth and first quarters. This numerical feature helps analyze changes in spending.</w:t>
      </w:r>
    </w:p>
    <w:p w14:paraId="55625139" w14:textId="77777777" w:rsidR="00582304" w:rsidRPr="00582304" w:rsidRDefault="00582304" w:rsidP="00582304">
      <w:pPr>
        <w:numPr>
          <w:ilvl w:val="0"/>
          <w:numId w:val="1"/>
        </w:numPr>
      </w:pPr>
      <w:r w:rsidRPr="00582304">
        <w:rPr>
          <w:b/>
          <w:bCs/>
        </w:rPr>
        <w:t>Total_Trans_Amt</w:t>
      </w:r>
      <w:r w:rsidRPr="00582304">
        <w:t>: The total amount of transactions made by the customer. A numerical feature representing financial activity.</w:t>
      </w:r>
    </w:p>
    <w:p w14:paraId="37D2E148" w14:textId="77777777" w:rsidR="00582304" w:rsidRPr="00582304" w:rsidRDefault="00582304" w:rsidP="00582304">
      <w:pPr>
        <w:numPr>
          <w:ilvl w:val="0"/>
          <w:numId w:val="1"/>
        </w:numPr>
      </w:pPr>
      <w:proofErr w:type="spellStart"/>
      <w:r w:rsidRPr="00582304">
        <w:rPr>
          <w:b/>
          <w:bCs/>
        </w:rPr>
        <w:t>Total_Trans_Ct</w:t>
      </w:r>
      <w:proofErr w:type="spellEnd"/>
      <w:r w:rsidRPr="00582304">
        <w:t>: The total number of transactions made by the customer. A numerical feature showing the frequency of transactions.</w:t>
      </w:r>
    </w:p>
    <w:p w14:paraId="30195E60" w14:textId="77777777" w:rsidR="00582304" w:rsidRPr="00582304" w:rsidRDefault="00582304" w:rsidP="00582304">
      <w:pPr>
        <w:numPr>
          <w:ilvl w:val="0"/>
          <w:numId w:val="1"/>
        </w:numPr>
      </w:pPr>
      <w:r w:rsidRPr="00582304">
        <w:rPr>
          <w:b/>
          <w:bCs/>
        </w:rPr>
        <w:t>Total_Ct_Chng_Q4_Q1</w:t>
      </w:r>
      <w:r w:rsidRPr="00582304">
        <w:t>: The ratio of the total transaction count between the fourth and first quarters. This feature captures changes in transaction patterns.</w:t>
      </w:r>
    </w:p>
    <w:p w14:paraId="36312DC8" w14:textId="5E9BDBAB" w:rsidR="00BA5D8F" w:rsidRDefault="00582304" w:rsidP="00BA5D8F">
      <w:pPr>
        <w:numPr>
          <w:ilvl w:val="0"/>
          <w:numId w:val="1"/>
        </w:numPr>
      </w:pPr>
      <w:proofErr w:type="spellStart"/>
      <w:r w:rsidRPr="00582304">
        <w:rPr>
          <w:b/>
          <w:bCs/>
        </w:rPr>
        <w:t>Avg_Utilization_Ratio</w:t>
      </w:r>
      <w:proofErr w:type="spellEnd"/>
      <w:r w:rsidRPr="00582304">
        <w:t>: The average utilization ratio of the customer’s credit line. A numerical feature reflecting financial behavior.</w:t>
      </w:r>
    </w:p>
    <w:p w14:paraId="6E743CEA" w14:textId="77777777" w:rsidR="00BA5D8F" w:rsidRDefault="00BA5D8F" w:rsidP="00BA5D8F"/>
    <w:p w14:paraId="51E1FD9C" w14:textId="1CF102F7" w:rsidR="00BA5D8F" w:rsidRDefault="00BA5D8F" w:rsidP="00BA5D8F">
      <w:r>
        <w:t>I have run data cleaning functions and then got:</w:t>
      </w:r>
    </w:p>
    <w:p w14:paraId="07BFD95B" w14:textId="77BB6E5C" w:rsidR="00BA5D8F" w:rsidRPr="00425C96" w:rsidRDefault="00BA5D8F" w:rsidP="00BA5D8F">
      <w:pPr>
        <w:jc w:val="center"/>
        <w:rPr>
          <w:b/>
          <w:bCs/>
        </w:rPr>
      </w:pPr>
      <w:r w:rsidRPr="00BA5D8F">
        <w:rPr>
          <w:b/>
          <w:bCs/>
        </w:rPr>
        <w:t>Data after imputing missing values: (10127, 23</w:t>
      </w:r>
      <w:r w:rsidRPr="00425C96">
        <w:rPr>
          <w:b/>
          <w:bCs/>
        </w:rPr>
        <w:t>)</w:t>
      </w:r>
    </w:p>
    <w:p w14:paraId="18CB7F79" w14:textId="4FC7574F" w:rsidR="00BA5D8F" w:rsidRDefault="004354CD" w:rsidP="004354CD">
      <w:pPr>
        <w:pStyle w:val="Heading2"/>
      </w:pPr>
      <w:bookmarkStart w:id="2" w:name="_Toc182696582"/>
      <w:r>
        <w:lastRenderedPageBreak/>
        <w:t>Correlation Analysis</w:t>
      </w:r>
      <w:bookmarkEnd w:id="2"/>
    </w:p>
    <w:p w14:paraId="5E3D88AE" w14:textId="79B15A84" w:rsidR="004354CD" w:rsidRDefault="004354CD" w:rsidP="004354CD">
      <w:r w:rsidRPr="004354CD">
        <w:t xml:space="preserve">A few notable correlations are observed, such as a strong positive correlation between </w:t>
      </w:r>
      <w:proofErr w:type="spellStart"/>
      <w:r w:rsidRPr="004354CD">
        <w:t>Total_Trans_Ct</w:t>
      </w:r>
      <w:proofErr w:type="spellEnd"/>
      <w:r w:rsidRPr="004354CD">
        <w:t xml:space="preserve"> and </w:t>
      </w:r>
      <w:proofErr w:type="spellStart"/>
      <w:r w:rsidRPr="004354CD">
        <w:t>Total_Trans_Amt</w:t>
      </w:r>
      <w:proofErr w:type="spellEnd"/>
      <w:r>
        <w:t xml:space="preserve"> </w:t>
      </w:r>
      <w:r w:rsidRPr="004354CD">
        <w:t xml:space="preserve">indicating that customers who transact more frequently also tend to have higher transaction amounts. </w:t>
      </w:r>
    </w:p>
    <w:p w14:paraId="20A89232" w14:textId="77777777" w:rsidR="004354CD" w:rsidRDefault="004354CD" w:rsidP="004354CD">
      <w:proofErr w:type="spellStart"/>
      <w:r w:rsidRPr="004354CD">
        <w:t>Total_Relationship_Count</w:t>
      </w:r>
      <w:proofErr w:type="spellEnd"/>
      <w:r>
        <w:t xml:space="preserve"> </w:t>
      </w:r>
      <w:r w:rsidRPr="004354CD">
        <w:t xml:space="preserve">shows a positive correlation with </w:t>
      </w:r>
      <w:proofErr w:type="spellStart"/>
      <w:r w:rsidRPr="004354CD">
        <w:t>Months_on_book</w:t>
      </w:r>
      <w:proofErr w:type="spellEnd"/>
      <w:r>
        <w:t xml:space="preserve"> </w:t>
      </w:r>
      <w:r w:rsidRPr="004354CD">
        <w:t xml:space="preserve">suggesting that longer-tenured customers typically maintain more relationships with the bank. On the other hand, </w:t>
      </w:r>
      <w:proofErr w:type="spellStart"/>
      <w:r w:rsidRPr="004354CD">
        <w:t>Avg_Utilization_Ratio</w:t>
      </w:r>
      <w:proofErr w:type="spellEnd"/>
      <w:r>
        <w:t xml:space="preserve"> </w:t>
      </w:r>
      <w:r w:rsidRPr="004354CD">
        <w:t xml:space="preserve">has a strong negative correlation with </w:t>
      </w:r>
      <w:proofErr w:type="spellStart"/>
      <w:r w:rsidRPr="004354CD">
        <w:t>Avg_Open_To_Buy</w:t>
      </w:r>
      <w:proofErr w:type="spellEnd"/>
      <w:r w:rsidRPr="004354CD">
        <w:t xml:space="preserve">, reflecting that customers who utilize a higher proportion of their credit have less available credit. Moderate correlations are also observed between </w:t>
      </w:r>
      <w:proofErr w:type="spellStart"/>
      <w:r w:rsidRPr="004354CD">
        <w:t>Credit_Limit</w:t>
      </w:r>
      <w:proofErr w:type="spellEnd"/>
      <w:r w:rsidRPr="004354CD">
        <w:t xml:space="preserve"> and </w:t>
      </w:r>
      <w:proofErr w:type="spellStart"/>
      <w:r w:rsidRPr="004354CD">
        <w:t>Avg_Open_To_</w:t>
      </w:r>
      <w:proofErr w:type="gramStart"/>
      <w:r w:rsidRPr="004354CD">
        <w:t>Buy</w:t>
      </w:r>
      <w:proofErr w:type="spellEnd"/>
      <w:r>
        <w:t xml:space="preserve"> </w:t>
      </w:r>
      <w:r w:rsidRPr="004354CD">
        <w:t>,</w:t>
      </w:r>
      <w:proofErr w:type="gramEnd"/>
      <w:r w:rsidRPr="004354CD">
        <w:t xml:space="preserve"> implying that customers with higher credit limits generally have more available credit.</w:t>
      </w:r>
    </w:p>
    <w:p w14:paraId="66BA55F7" w14:textId="17B1F249" w:rsidR="004354CD" w:rsidRDefault="004354CD" w:rsidP="004354CD">
      <w:r w:rsidRPr="004354CD">
        <w:t xml:space="preserve"> Other relationships are weak or negligible, emphasizing that certain features are more independent and may not significantly impact one another. These insights can guide feature selection and preprocessing for clustering or predictive analysis tasks.</w:t>
      </w:r>
    </w:p>
    <w:p w14:paraId="462E92A4" w14:textId="732973EA" w:rsidR="004354CD" w:rsidRDefault="004354CD" w:rsidP="004354CD">
      <w:r>
        <w:rPr>
          <w:noProof/>
        </w:rPr>
        <w:lastRenderedPageBreak/>
        <w:drawing>
          <wp:inline distT="0" distB="0" distL="0" distR="0" wp14:anchorId="1850DA76" wp14:editId="7DFD3A10">
            <wp:extent cx="5943600" cy="6285865"/>
            <wp:effectExtent l="0" t="0" r="0" b="635"/>
            <wp:docPr id="102468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80295" name="Picture 10246802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285865"/>
                    </a:xfrm>
                    <a:prstGeom prst="rect">
                      <a:avLst/>
                    </a:prstGeom>
                  </pic:spPr>
                </pic:pic>
              </a:graphicData>
            </a:graphic>
          </wp:inline>
        </w:drawing>
      </w:r>
    </w:p>
    <w:p w14:paraId="32567AD9" w14:textId="77777777" w:rsidR="006F11DB" w:rsidRDefault="006F11DB" w:rsidP="004354CD"/>
    <w:p w14:paraId="1ADB24AB" w14:textId="48454959" w:rsidR="006F11DB" w:rsidRDefault="006F11DB" w:rsidP="006F11DB">
      <w:pPr>
        <w:pStyle w:val="Heading2"/>
      </w:pPr>
      <w:bookmarkStart w:id="3" w:name="_Toc182696583"/>
      <w:r>
        <w:t>D</w:t>
      </w:r>
      <w:r w:rsidRPr="006F11DB">
        <w:t>end</w:t>
      </w:r>
      <w:r>
        <w:t>r</w:t>
      </w:r>
      <w:r w:rsidRPr="006F11DB">
        <w:t>ogram</w:t>
      </w:r>
      <w:bookmarkEnd w:id="3"/>
    </w:p>
    <w:p w14:paraId="5EF5DAC0" w14:textId="34B7D579" w:rsidR="00AA2B03" w:rsidRDefault="00AA2B03" w:rsidP="00AA2B03">
      <w:r>
        <w:t xml:space="preserve">The dendrogram visually </w:t>
      </w:r>
      <w:proofErr w:type="gramStart"/>
      <w:r>
        <w:t>depicting</w:t>
      </w:r>
      <w:proofErr w:type="gramEnd"/>
      <w:r>
        <w:t xml:space="preserve"> how data points are grouped based on their similarities. Each leaf at the bottom corresponds to an individual data point while branches merge points or clusters at increasing levels of similarity as we move upward.</w:t>
      </w:r>
    </w:p>
    <w:p w14:paraId="18D5E513" w14:textId="77777777" w:rsidR="00AA2B03" w:rsidRDefault="00AA2B03" w:rsidP="00AA2B03"/>
    <w:p w14:paraId="60C1BDE7" w14:textId="159397CD" w:rsidR="00AA2B03" w:rsidRDefault="00AA2B03" w:rsidP="00AA2B03">
      <w:r>
        <w:lastRenderedPageBreak/>
        <w:t xml:space="preserve">The height of the vertical lines indicates the dissimilarity between clusters being merged. Shorter vertical lines signify closely related clusters, while longer lines suggest more distinct clusters. In this dendrogram, the dataset can be divided into distinct clusters by cutting the tree at a particular height, which represents a chosen dissimilarity threshold. </w:t>
      </w:r>
    </w:p>
    <w:p w14:paraId="039F2302" w14:textId="77777777" w:rsidR="00AA2B03" w:rsidRDefault="00AA2B03" w:rsidP="00AA2B03"/>
    <w:p w14:paraId="1191E509" w14:textId="1F568EF7" w:rsidR="006F11DB" w:rsidRDefault="00AA2B03" w:rsidP="00AA2B03">
      <w:r>
        <w:t xml:space="preserve">The branching structure shows the hierarchical nature of relationships among data points, with the largest clusters (on the far left, middle, and right) representing the major groupings in the </w:t>
      </w:r>
      <w:r w:rsidR="002E7AFF">
        <w:t xml:space="preserve">bank </w:t>
      </w:r>
      <w:r>
        <w:t>data</w:t>
      </w:r>
      <w:r w:rsidR="00A82E55">
        <w:t>.</w:t>
      </w:r>
    </w:p>
    <w:p w14:paraId="500DCFE5" w14:textId="78659446" w:rsidR="00FD46EE" w:rsidRDefault="00FD46EE" w:rsidP="00AA2B03">
      <w:r>
        <w:rPr>
          <w:noProof/>
        </w:rPr>
        <w:drawing>
          <wp:inline distT="0" distB="0" distL="0" distR="0" wp14:anchorId="6BF6435A" wp14:editId="65875EB2">
            <wp:extent cx="5943600" cy="3537585"/>
            <wp:effectExtent l="0" t="0" r="0" b="5715"/>
            <wp:docPr id="899773911" name="Picture 2" descr="A green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3911" name="Picture 2" descr="A green red and blue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6D666651" w14:textId="77777777" w:rsidR="00FD46EE" w:rsidRDefault="00FD46EE" w:rsidP="00AA2B03"/>
    <w:p w14:paraId="1254C57D" w14:textId="6E108DA2" w:rsidR="00625376" w:rsidRDefault="00625376" w:rsidP="00625376">
      <w:pPr>
        <w:pStyle w:val="Heading2"/>
      </w:pPr>
      <w:bookmarkStart w:id="4" w:name="_Toc182696584"/>
      <w:r>
        <w:t>PCA and TSNE Visualization</w:t>
      </w:r>
      <w:bookmarkEnd w:id="4"/>
    </w:p>
    <w:p w14:paraId="47355EEC" w14:textId="69A90D8E" w:rsidR="00FD46EE" w:rsidRDefault="00211397" w:rsidP="00AA2B03">
      <w:r w:rsidRPr="00211397">
        <w:t xml:space="preserve">The PCA plot reveals a scattered distribution of points, suggesting a lack of clear clustering or distinct patterns. This indicates that the original dataset, likely consisting of various banking features like customer demographics, transaction history, and credit scores, does not exhibit obvious groupings. </w:t>
      </w:r>
      <w:r>
        <w:t>T</w:t>
      </w:r>
      <w:r w:rsidRPr="00211397">
        <w:t xml:space="preserve">he data points are relatively evenly spread across </w:t>
      </w:r>
      <w:proofErr w:type="gramStart"/>
      <w:r w:rsidRPr="00211397">
        <w:t>the space</w:t>
      </w:r>
      <w:proofErr w:type="gramEnd"/>
      <w:r w:rsidRPr="00211397">
        <w:t>, without forming well-defined clusters.</w:t>
      </w:r>
    </w:p>
    <w:p w14:paraId="00A0438C" w14:textId="251EC344" w:rsidR="00211397" w:rsidRDefault="00211397" w:rsidP="00AA2B03">
      <w:r>
        <w:rPr>
          <w:noProof/>
        </w:rPr>
        <w:lastRenderedPageBreak/>
        <w:drawing>
          <wp:inline distT="0" distB="0" distL="0" distR="0" wp14:anchorId="455EDE2E" wp14:editId="5873B242">
            <wp:extent cx="6181215" cy="4823460"/>
            <wp:effectExtent l="0" t="0" r="0" b="0"/>
            <wp:docPr id="1477406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06709" name="Picture 1477406709"/>
                    <pic:cNvPicPr/>
                  </pic:nvPicPr>
                  <pic:blipFill>
                    <a:blip r:embed="rId9">
                      <a:extLst>
                        <a:ext uri="{28A0092B-C50C-407E-A947-70E740481C1C}">
                          <a14:useLocalDpi xmlns:a14="http://schemas.microsoft.com/office/drawing/2010/main" val="0"/>
                        </a:ext>
                      </a:extLst>
                    </a:blip>
                    <a:stretch>
                      <a:fillRect/>
                    </a:stretch>
                  </pic:blipFill>
                  <pic:spPr>
                    <a:xfrm>
                      <a:off x="0" y="0"/>
                      <a:ext cx="6215367" cy="4850110"/>
                    </a:xfrm>
                    <a:prstGeom prst="rect">
                      <a:avLst/>
                    </a:prstGeom>
                  </pic:spPr>
                </pic:pic>
              </a:graphicData>
            </a:graphic>
          </wp:inline>
        </w:drawing>
      </w:r>
    </w:p>
    <w:p w14:paraId="66B7ABF7" w14:textId="78CA99D0" w:rsidR="001910F9" w:rsidRPr="001910F9" w:rsidRDefault="001910F9" w:rsidP="001910F9">
      <w:r w:rsidRPr="001910F9">
        <w:t>The t-SNE plot reveals a complex</w:t>
      </w:r>
      <w:r>
        <w:t xml:space="preserve"> and </w:t>
      </w:r>
      <w:r w:rsidRPr="001910F9">
        <w:t xml:space="preserve">non-linear structure within the </w:t>
      </w:r>
      <w:proofErr w:type="gramStart"/>
      <w:r w:rsidRPr="001910F9">
        <w:t>data</w:t>
      </w:r>
      <w:r>
        <w:t xml:space="preserve"> ,</w:t>
      </w:r>
      <w:proofErr w:type="gramEnd"/>
      <w:r>
        <w:t xml:space="preserve"> in given picture it </w:t>
      </w:r>
      <w:r w:rsidRPr="001910F9">
        <w:t>suggesting that the underlying relationships between data points are intricate and cannot be easily captured by linear dimensionality reduction techniques like PCA. The points are dispersed throughout the space, with some local clusters and elongated structures.</w:t>
      </w:r>
    </w:p>
    <w:p w14:paraId="2F4D11C7" w14:textId="569EB0EB" w:rsidR="001910F9" w:rsidRDefault="001910F9" w:rsidP="001910F9">
      <w:r w:rsidRPr="001910F9">
        <w:t xml:space="preserve">The lack of distinct, well-separated clusters indicates that the data points are not easily classifiable into distinct groups based on their features. This might suggest that the dataset contains a high </w:t>
      </w:r>
      <w:r w:rsidRPr="001910F9">
        <w:lastRenderedPageBreak/>
        <w:t xml:space="preserve">degree of variability or that the features used for analysis are not sufficiently informative for clear </w:t>
      </w:r>
      <w:r w:rsidR="00E578FA">
        <w:rPr>
          <w:noProof/>
        </w:rPr>
        <w:drawing>
          <wp:anchor distT="0" distB="0" distL="114300" distR="114300" simplePos="0" relativeHeight="251658240" behindDoc="1" locked="0" layoutInCell="1" allowOverlap="1" wp14:anchorId="366C2C5D" wp14:editId="26C6335F">
            <wp:simplePos x="0" y="0"/>
            <wp:positionH relativeFrom="column">
              <wp:posOffset>-99060</wp:posOffset>
            </wp:positionH>
            <wp:positionV relativeFrom="paragraph">
              <wp:posOffset>426720</wp:posOffset>
            </wp:positionV>
            <wp:extent cx="5570220" cy="4293870"/>
            <wp:effectExtent l="0" t="0" r="0" b="0"/>
            <wp:wrapTopAndBottom/>
            <wp:docPr id="1876886399" name="Picture 5" descr="A blue and white dot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6399" name="Picture 5" descr="A blue and white dot patter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70220" cy="4293870"/>
                    </a:xfrm>
                    <a:prstGeom prst="rect">
                      <a:avLst/>
                    </a:prstGeom>
                  </pic:spPr>
                </pic:pic>
              </a:graphicData>
            </a:graphic>
            <wp14:sizeRelH relativeFrom="margin">
              <wp14:pctWidth>0</wp14:pctWidth>
            </wp14:sizeRelH>
            <wp14:sizeRelV relativeFrom="margin">
              <wp14:pctHeight>0</wp14:pctHeight>
            </wp14:sizeRelV>
          </wp:anchor>
        </w:drawing>
      </w:r>
      <w:r w:rsidRPr="001910F9">
        <w:t>separation</w:t>
      </w:r>
      <w:r>
        <w:t>.</w:t>
      </w:r>
      <w:r w:rsidR="00E578FA" w:rsidRPr="00E578FA">
        <w:rPr>
          <w:noProof/>
        </w:rPr>
        <w:t xml:space="preserve"> </w:t>
      </w:r>
    </w:p>
    <w:p w14:paraId="44D1ACF9" w14:textId="3D0D854C" w:rsidR="00E578FA" w:rsidRDefault="00E578FA" w:rsidP="001910F9"/>
    <w:p w14:paraId="16CD876C" w14:textId="74D2E2C3" w:rsidR="00E578FA" w:rsidRPr="001910F9" w:rsidRDefault="00E578FA" w:rsidP="00E578FA">
      <w:pPr>
        <w:pStyle w:val="Heading2"/>
      </w:pPr>
      <w:bookmarkStart w:id="5" w:name="_Toc182696585"/>
      <w:r>
        <w:t>DBSCAN Interpretation with different parameters Values</w:t>
      </w:r>
      <w:bookmarkEnd w:id="5"/>
    </w:p>
    <w:p w14:paraId="729D8497" w14:textId="48C03BCF" w:rsidR="00211397" w:rsidRDefault="00AD4DA4" w:rsidP="00AA2B03">
      <w:r w:rsidRPr="00AD4DA4">
        <w:t xml:space="preserve">The DBSCAN algorithm, applied to the bank dataset with varying epsilon and </w:t>
      </w:r>
      <w:proofErr w:type="spellStart"/>
      <w:r w:rsidRPr="00AD4DA4">
        <w:t>MinPoints</w:t>
      </w:r>
      <w:proofErr w:type="spellEnd"/>
      <w:r w:rsidRPr="00AD4DA4">
        <w:t xml:space="preserve"> values, reveals insights into the data's underlying structure. Lower epsilon values with higher </w:t>
      </w:r>
      <w:proofErr w:type="spellStart"/>
      <w:r w:rsidRPr="00AD4DA4">
        <w:t>MinPoints</w:t>
      </w:r>
      <w:proofErr w:type="spellEnd"/>
      <w:r w:rsidRPr="00AD4DA4">
        <w:t xml:space="preserve"> identify finer-grained clusters, while larger epsilon values with lower </w:t>
      </w:r>
      <w:proofErr w:type="spellStart"/>
      <w:r w:rsidRPr="00AD4DA4">
        <w:t>MinPoints</w:t>
      </w:r>
      <w:proofErr w:type="spellEnd"/>
      <w:r w:rsidRPr="00AD4DA4">
        <w:t xml:space="preserve"> capture broader patterns. The data exhibits a moderate level of density, with both dense and sparse regions. A significant portion of the data is classified as noise, indicating that it might not belong to well-defined clusters.</w:t>
      </w:r>
    </w:p>
    <w:p w14:paraId="5B7C361C" w14:textId="77777777" w:rsidR="00D7689F" w:rsidRDefault="00D7689F" w:rsidP="00AA2B03"/>
    <w:p w14:paraId="4CD7EAD4" w14:textId="20BBFEFB" w:rsidR="00D7689F" w:rsidRDefault="00D7689F" w:rsidP="00AA2B03">
      <w:r>
        <w:t xml:space="preserve">As per my understanding of given results can be following results as show in </w:t>
      </w:r>
      <w:proofErr w:type="gramStart"/>
      <w:r>
        <w:t>below figure</w:t>
      </w:r>
      <w:proofErr w:type="gramEnd"/>
      <w:r>
        <w:t>.</w:t>
      </w:r>
    </w:p>
    <w:p w14:paraId="4A77168F" w14:textId="77777777" w:rsidR="00392726" w:rsidRPr="00392726" w:rsidRDefault="00392726" w:rsidP="00392726">
      <w:r w:rsidRPr="00392726">
        <w:rPr>
          <w:b/>
          <w:bCs/>
        </w:rPr>
        <w:t>Epsilon (ε) = 0.5:</w:t>
      </w:r>
    </w:p>
    <w:p w14:paraId="55A95021" w14:textId="3BDAD27F" w:rsidR="00392726" w:rsidRPr="00392726" w:rsidRDefault="00392726" w:rsidP="00392726">
      <w:pPr>
        <w:numPr>
          <w:ilvl w:val="0"/>
          <w:numId w:val="2"/>
        </w:numPr>
      </w:pPr>
      <w:proofErr w:type="spellStart"/>
      <w:r w:rsidRPr="00392726">
        <w:rPr>
          <w:b/>
          <w:bCs/>
        </w:rPr>
        <w:t>MinPoints</w:t>
      </w:r>
      <w:proofErr w:type="spellEnd"/>
      <w:r w:rsidRPr="00392726">
        <w:rPr>
          <w:b/>
          <w:bCs/>
        </w:rPr>
        <w:t xml:space="preserve"> = 3:</w:t>
      </w:r>
      <w:r w:rsidRPr="00392726">
        <w:t xml:space="preserve"> This configuration yields </w:t>
      </w:r>
      <w:proofErr w:type="gramStart"/>
      <w:r w:rsidRPr="00392726">
        <w:t>a large number of</w:t>
      </w:r>
      <w:proofErr w:type="gramEnd"/>
      <w:r w:rsidRPr="00392726">
        <w:t xml:space="preserve"> clusters</w:t>
      </w:r>
      <w:r w:rsidR="007A19FC">
        <w:t xml:space="preserve"> </w:t>
      </w:r>
      <w:r w:rsidRPr="00392726">
        <w:t>likely due to the small neighborhood radius. Many isolated points are classified as noise.</w:t>
      </w:r>
    </w:p>
    <w:p w14:paraId="5B73D635" w14:textId="77777777" w:rsidR="00392726" w:rsidRPr="00392726" w:rsidRDefault="00392726" w:rsidP="00392726">
      <w:pPr>
        <w:numPr>
          <w:ilvl w:val="0"/>
          <w:numId w:val="2"/>
        </w:numPr>
      </w:pPr>
      <w:proofErr w:type="spellStart"/>
      <w:r w:rsidRPr="00392726">
        <w:rPr>
          <w:b/>
          <w:bCs/>
        </w:rPr>
        <w:t>MinPoints</w:t>
      </w:r>
      <w:proofErr w:type="spellEnd"/>
      <w:r w:rsidRPr="00392726">
        <w:rPr>
          <w:b/>
          <w:bCs/>
        </w:rPr>
        <w:t xml:space="preserve"> = 5:</w:t>
      </w:r>
      <w:r w:rsidRPr="00392726">
        <w:t xml:space="preserve"> With a higher </w:t>
      </w:r>
      <w:proofErr w:type="spellStart"/>
      <w:r w:rsidRPr="00392726">
        <w:t>MinPoints</w:t>
      </w:r>
      <w:proofErr w:type="spellEnd"/>
      <w:r w:rsidRPr="00392726">
        <w:t>, the number of clusters decreases, and more points are classified as noise. This indicates that smaller clusters are merged or eliminated.</w:t>
      </w:r>
    </w:p>
    <w:p w14:paraId="05ED8F64" w14:textId="77777777" w:rsidR="00392726" w:rsidRPr="00392726" w:rsidRDefault="00392726" w:rsidP="00392726">
      <w:pPr>
        <w:numPr>
          <w:ilvl w:val="0"/>
          <w:numId w:val="2"/>
        </w:numPr>
      </w:pPr>
      <w:proofErr w:type="spellStart"/>
      <w:r w:rsidRPr="00392726">
        <w:rPr>
          <w:b/>
          <w:bCs/>
        </w:rPr>
        <w:lastRenderedPageBreak/>
        <w:t>MinPoints</w:t>
      </w:r>
      <w:proofErr w:type="spellEnd"/>
      <w:r w:rsidRPr="00392726">
        <w:rPr>
          <w:b/>
          <w:bCs/>
        </w:rPr>
        <w:t xml:space="preserve"> = 7:</w:t>
      </w:r>
      <w:r w:rsidRPr="00392726">
        <w:t xml:space="preserve"> Further increasing </w:t>
      </w:r>
      <w:proofErr w:type="spellStart"/>
      <w:r w:rsidRPr="00392726">
        <w:t>MinPoints</w:t>
      </w:r>
      <w:proofErr w:type="spellEnd"/>
      <w:r w:rsidRPr="00392726">
        <w:t xml:space="preserve"> leads to even fewer clusters, suggesting that only the densest regions are identified as clusters.</w:t>
      </w:r>
    </w:p>
    <w:p w14:paraId="635E1236" w14:textId="2A37D68C" w:rsidR="00392726" w:rsidRPr="00392726" w:rsidRDefault="00392726" w:rsidP="00392726">
      <w:r w:rsidRPr="00392726">
        <w:t xml:space="preserve"> </w:t>
      </w:r>
      <w:r w:rsidRPr="00392726">
        <w:rPr>
          <w:b/>
          <w:bCs/>
        </w:rPr>
        <w:t>Epsilon (ε) = 1:</w:t>
      </w:r>
    </w:p>
    <w:p w14:paraId="2AED8A98" w14:textId="0E1229C7" w:rsidR="00392726" w:rsidRPr="00392726" w:rsidRDefault="00392726" w:rsidP="00392726">
      <w:pPr>
        <w:numPr>
          <w:ilvl w:val="0"/>
          <w:numId w:val="3"/>
        </w:numPr>
      </w:pPr>
      <w:proofErr w:type="spellStart"/>
      <w:r w:rsidRPr="00392726">
        <w:rPr>
          <w:b/>
          <w:bCs/>
        </w:rPr>
        <w:t>MinPoints</w:t>
      </w:r>
      <w:proofErr w:type="spellEnd"/>
      <w:r w:rsidRPr="00392726">
        <w:rPr>
          <w:b/>
          <w:bCs/>
        </w:rPr>
        <w:t xml:space="preserve"> = 3:</w:t>
      </w:r>
      <w:r w:rsidRPr="00392726">
        <w:t xml:space="preserve"> This configuration results in fewer clusters than with ε = 0.</w:t>
      </w:r>
      <w:r w:rsidR="007A19FC">
        <w:t>5</w:t>
      </w:r>
      <w:r w:rsidRPr="00392726">
        <w:t xml:space="preserve"> indicating that larger neighborhoods are considered. The number of noise points also decreases.</w:t>
      </w:r>
    </w:p>
    <w:p w14:paraId="75EAAF0D" w14:textId="055CD210" w:rsidR="00392726" w:rsidRPr="00392726" w:rsidRDefault="00392726" w:rsidP="00392726">
      <w:pPr>
        <w:numPr>
          <w:ilvl w:val="0"/>
          <w:numId w:val="3"/>
        </w:numPr>
      </w:pPr>
      <w:proofErr w:type="spellStart"/>
      <w:r w:rsidRPr="00392726">
        <w:rPr>
          <w:b/>
          <w:bCs/>
        </w:rPr>
        <w:t>MinPoints</w:t>
      </w:r>
      <w:proofErr w:type="spellEnd"/>
      <w:r w:rsidRPr="00392726">
        <w:rPr>
          <w:b/>
          <w:bCs/>
        </w:rPr>
        <w:t xml:space="preserve"> = 5:</w:t>
      </w:r>
      <w:r w:rsidRPr="00392726">
        <w:t xml:space="preserve"> </w:t>
      </w:r>
      <w:proofErr w:type="gramStart"/>
      <w:r w:rsidRPr="00392726">
        <w:t>Similar to</w:t>
      </w:r>
      <w:proofErr w:type="gramEnd"/>
      <w:r w:rsidRPr="00392726">
        <w:t xml:space="preserve"> the previous </w:t>
      </w:r>
      <w:proofErr w:type="gramStart"/>
      <w:r w:rsidRPr="00392726">
        <w:t>case</w:t>
      </w:r>
      <w:proofErr w:type="gramEnd"/>
      <w:r w:rsidR="007A19FC">
        <w:t xml:space="preserve"> </w:t>
      </w:r>
      <w:r w:rsidRPr="00392726">
        <w:t xml:space="preserve">increasing </w:t>
      </w:r>
      <w:proofErr w:type="spellStart"/>
      <w:r w:rsidRPr="00392726">
        <w:t>MinPoints</w:t>
      </w:r>
      <w:proofErr w:type="spellEnd"/>
      <w:r w:rsidRPr="00392726">
        <w:t xml:space="preserve"> leads to fewer clusters and more noise points.</w:t>
      </w:r>
    </w:p>
    <w:p w14:paraId="474A6AA7" w14:textId="11B155A7" w:rsidR="00392726" w:rsidRPr="00392726" w:rsidRDefault="00392726" w:rsidP="00392726">
      <w:pPr>
        <w:numPr>
          <w:ilvl w:val="0"/>
          <w:numId w:val="3"/>
        </w:numPr>
      </w:pPr>
      <w:proofErr w:type="spellStart"/>
      <w:r w:rsidRPr="00392726">
        <w:rPr>
          <w:b/>
          <w:bCs/>
        </w:rPr>
        <w:t>MinPoints</w:t>
      </w:r>
      <w:proofErr w:type="spellEnd"/>
      <w:r w:rsidRPr="00392726">
        <w:rPr>
          <w:b/>
          <w:bCs/>
        </w:rPr>
        <w:t xml:space="preserve"> = 7:</w:t>
      </w:r>
      <w:r w:rsidRPr="00392726">
        <w:t xml:space="preserve"> with </w:t>
      </w:r>
      <w:proofErr w:type="gramStart"/>
      <w:r w:rsidRPr="00392726">
        <w:t>a higher</w:t>
      </w:r>
      <w:proofErr w:type="gramEnd"/>
      <w:r w:rsidRPr="00392726">
        <w:t xml:space="preserve"> </w:t>
      </w:r>
      <w:proofErr w:type="spellStart"/>
      <w:r w:rsidRPr="00392726">
        <w:t>MinPoints</w:t>
      </w:r>
      <w:proofErr w:type="spellEnd"/>
      <w:r w:rsidRPr="00392726">
        <w:t xml:space="preserve">, the number of clusters is further </w:t>
      </w:r>
      <w:proofErr w:type="gramStart"/>
      <w:r w:rsidRPr="00392726">
        <w:t>reduce</w:t>
      </w:r>
      <w:r w:rsidR="007A19FC">
        <w:t>d</w:t>
      </w:r>
      <w:proofErr w:type="gramEnd"/>
      <w:r w:rsidR="007A19FC">
        <w:t xml:space="preserve"> </w:t>
      </w:r>
      <w:r w:rsidRPr="00392726">
        <w:t>and the algorithm becomes more stringent in identifying dense regions.</w:t>
      </w:r>
    </w:p>
    <w:p w14:paraId="0CEA55EC" w14:textId="04881129" w:rsidR="00392726" w:rsidRPr="00392726" w:rsidRDefault="00392726" w:rsidP="00392726">
      <w:r w:rsidRPr="00392726">
        <w:t xml:space="preserve"> </w:t>
      </w:r>
      <w:r w:rsidRPr="00392726">
        <w:rPr>
          <w:b/>
          <w:bCs/>
        </w:rPr>
        <w:t>Epsilon (ε) = 1.5:</w:t>
      </w:r>
    </w:p>
    <w:p w14:paraId="14EEFCA1" w14:textId="175C2431" w:rsidR="00392726" w:rsidRPr="00392726" w:rsidRDefault="00392726" w:rsidP="00392726">
      <w:pPr>
        <w:numPr>
          <w:ilvl w:val="0"/>
          <w:numId w:val="4"/>
        </w:numPr>
      </w:pPr>
      <w:proofErr w:type="spellStart"/>
      <w:r w:rsidRPr="00392726">
        <w:rPr>
          <w:b/>
          <w:bCs/>
        </w:rPr>
        <w:t>MinPoints</w:t>
      </w:r>
      <w:proofErr w:type="spellEnd"/>
      <w:r w:rsidRPr="00392726">
        <w:rPr>
          <w:b/>
          <w:bCs/>
        </w:rPr>
        <w:t xml:space="preserve"> = 3:</w:t>
      </w:r>
      <w:r w:rsidRPr="00392726">
        <w:t xml:space="preserve"> This configuration produces the fewest clusters</w:t>
      </w:r>
      <w:r w:rsidR="007A19FC">
        <w:t xml:space="preserve"> </w:t>
      </w:r>
      <w:r w:rsidRPr="00392726">
        <w:t>suggesting that the large neighborhood radius encompasses many points</w:t>
      </w:r>
      <w:r w:rsidR="007A19FC">
        <w:t xml:space="preserve"> </w:t>
      </w:r>
      <w:r w:rsidRPr="00392726">
        <w:t>leading to fewer distinct groups.</w:t>
      </w:r>
    </w:p>
    <w:p w14:paraId="2F5E6150" w14:textId="46BACEDB" w:rsidR="00392726" w:rsidRPr="00392726" w:rsidRDefault="00392726" w:rsidP="00392726">
      <w:pPr>
        <w:numPr>
          <w:ilvl w:val="0"/>
          <w:numId w:val="4"/>
        </w:numPr>
      </w:pPr>
      <w:proofErr w:type="spellStart"/>
      <w:r w:rsidRPr="00392726">
        <w:rPr>
          <w:b/>
          <w:bCs/>
        </w:rPr>
        <w:t>MinPoints</w:t>
      </w:r>
      <w:proofErr w:type="spellEnd"/>
      <w:r w:rsidRPr="00392726">
        <w:rPr>
          <w:b/>
          <w:bCs/>
        </w:rPr>
        <w:t xml:space="preserve"> = 5:</w:t>
      </w:r>
      <w:r w:rsidRPr="00392726">
        <w:t xml:space="preserve"> With </w:t>
      </w:r>
      <w:proofErr w:type="gramStart"/>
      <w:r w:rsidRPr="00392726">
        <w:t>a higher</w:t>
      </w:r>
      <w:proofErr w:type="gramEnd"/>
      <w:r w:rsidRPr="00392726">
        <w:t xml:space="preserve"> </w:t>
      </w:r>
      <w:proofErr w:type="spellStart"/>
      <w:r w:rsidRPr="00392726">
        <w:t>MinPoints</w:t>
      </w:r>
      <w:proofErr w:type="spellEnd"/>
      <w:r w:rsidR="007A19FC">
        <w:t xml:space="preserve"> </w:t>
      </w:r>
      <w:r w:rsidRPr="00392726">
        <w:t xml:space="preserve">the number of clusters increases </w:t>
      </w:r>
      <w:proofErr w:type="gramStart"/>
      <w:r w:rsidRPr="00392726">
        <w:t>slightly</w:t>
      </w:r>
      <w:r w:rsidR="007A19FC">
        <w:t xml:space="preserve"> </w:t>
      </w:r>
      <w:r w:rsidRPr="00392726">
        <w:t xml:space="preserve"> indicating</w:t>
      </w:r>
      <w:proofErr w:type="gramEnd"/>
      <w:r w:rsidRPr="00392726">
        <w:t xml:space="preserve"> that some previously merged clusters are now separated.</w:t>
      </w:r>
    </w:p>
    <w:p w14:paraId="52C81613" w14:textId="3F4E5A34" w:rsidR="00392726" w:rsidRPr="00392726" w:rsidRDefault="00392726" w:rsidP="00392726">
      <w:pPr>
        <w:numPr>
          <w:ilvl w:val="0"/>
          <w:numId w:val="4"/>
        </w:numPr>
      </w:pPr>
      <w:proofErr w:type="spellStart"/>
      <w:r w:rsidRPr="00392726">
        <w:rPr>
          <w:b/>
          <w:bCs/>
        </w:rPr>
        <w:t>MinPoints</w:t>
      </w:r>
      <w:proofErr w:type="spellEnd"/>
      <w:r w:rsidRPr="00392726">
        <w:rPr>
          <w:b/>
          <w:bCs/>
        </w:rPr>
        <w:t xml:space="preserve"> = 7:</w:t>
      </w:r>
      <w:r w:rsidRPr="00392726">
        <w:t xml:space="preserve"> Further increasing </w:t>
      </w:r>
      <w:proofErr w:type="spellStart"/>
      <w:r w:rsidRPr="00392726">
        <w:t>MinPoints</w:t>
      </w:r>
      <w:proofErr w:type="spellEnd"/>
      <w:r w:rsidRPr="00392726">
        <w:t xml:space="preserve"> leads to a similar number of clusters </w:t>
      </w:r>
      <w:proofErr w:type="gramStart"/>
      <w:r w:rsidRPr="00392726">
        <w:t>as with</w:t>
      </w:r>
      <w:proofErr w:type="gramEnd"/>
      <w:r w:rsidRPr="00392726">
        <w:t xml:space="preserve"> </w:t>
      </w:r>
      <w:proofErr w:type="spellStart"/>
      <w:r w:rsidRPr="00392726">
        <w:t>MinPoints</w:t>
      </w:r>
      <w:proofErr w:type="spellEnd"/>
      <w:r w:rsidRPr="00392726">
        <w:t xml:space="preserve"> = 5</w:t>
      </w:r>
      <w:r w:rsidR="007A19FC">
        <w:t xml:space="preserve"> </w:t>
      </w:r>
      <w:r w:rsidRPr="00392726">
        <w:t xml:space="preserve">suggesting that </w:t>
      </w:r>
      <w:proofErr w:type="gramStart"/>
      <w:r w:rsidRPr="00392726">
        <w:t>the majority of</w:t>
      </w:r>
      <w:proofErr w:type="gramEnd"/>
      <w:r w:rsidRPr="00392726">
        <w:t xml:space="preserve"> the data points are distributed in relatively dense regions.</w:t>
      </w:r>
    </w:p>
    <w:p w14:paraId="1EDC2BEE" w14:textId="6A678594" w:rsidR="00392726" w:rsidRDefault="00A02EF7" w:rsidP="00AA2B03">
      <w:r>
        <w:rPr>
          <w:noProof/>
        </w:rPr>
        <w:drawing>
          <wp:inline distT="0" distB="0" distL="0" distR="0" wp14:anchorId="207C7408" wp14:editId="4C523AEE">
            <wp:extent cx="6154678" cy="4091940"/>
            <wp:effectExtent l="0" t="0" r="0" b="3810"/>
            <wp:docPr id="31248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007" name="Picture 31248007"/>
                    <pic:cNvPicPr/>
                  </pic:nvPicPr>
                  <pic:blipFill>
                    <a:blip r:embed="rId11">
                      <a:extLst>
                        <a:ext uri="{28A0092B-C50C-407E-A947-70E740481C1C}">
                          <a14:useLocalDpi xmlns:a14="http://schemas.microsoft.com/office/drawing/2010/main" val="0"/>
                        </a:ext>
                      </a:extLst>
                    </a:blip>
                    <a:stretch>
                      <a:fillRect/>
                    </a:stretch>
                  </pic:blipFill>
                  <pic:spPr>
                    <a:xfrm>
                      <a:off x="0" y="0"/>
                      <a:ext cx="6156396" cy="4093082"/>
                    </a:xfrm>
                    <a:prstGeom prst="rect">
                      <a:avLst/>
                    </a:prstGeom>
                  </pic:spPr>
                </pic:pic>
              </a:graphicData>
            </a:graphic>
          </wp:inline>
        </w:drawing>
      </w:r>
    </w:p>
    <w:p w14:paraId="181089DF" w14:textId="7ACA6CE6" w:rsidR="00A02EF7" w:rsidRDefault="007751FE" w:rsidP="007751FE">
      <w:pPr>
        <w:pStyle w:val="Heading2"/>
      </w:pPr>
      <w:bookmarkStart w:id="6" w:name="_Toc182696586"/>
      <w:r w:rsidRPr="007751FE">
        <w:lastRenderedPageBreak/>
        <w:t>Interpretation of the OPTICS Results</w:t>
      </w:r>
      <w:bookmarkEnd w:id="6"/>
    </w:p>
    <w:p w14:paraId="515E8A92" w14:textId="469AF1D8" w:rsidR="00963364" w:rsidRDefault="00963364" w:rsidP="00963364">
      <w:r>
        <w:rPr>
          <w:noProof/>
        </w:rPr>
        <w:drawing>
          <wp:inline distT="0" distB="0" distL="0" distR="0" wp14:anchorId="413CD677" wp14:editId="5DE38C93">
            <wp:extent cx="5943600" cy="3951605"/>
            <wp:effectExtent l="0" t="0" r="0" b="0"/>
            <wp:docPr id="11736839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83951" name="Picture 1173683951"/>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51B07CB7" w14:textId="11FDBBD3" w:rsidR="00963364" w:rsidRPr="00C2323F" w:rsidRDefault="00C2323F" w:rsidP="00963364">
      <w:pPr>
        <w:rPr>
          <w:rFonts w:ascii="ADLaM Display" w:hAnsi="ADLaM Display" w:cs="ADLaM Display"/>
          <w:b/>
          <w:bCs/>
          <w:i/>
          <w:iCs/>
          <w:sz w:val="32"/>
          <w:szCs w:val="32"/>
        </w:rPr>
      </w:pPr>
      <w:r w:rsidRPr="00C2323F">
        <w:rPr>
          <w:rFonts w:ascii="ADLaM Display" w:hAnsi="ADLaM Display" w:cs="ADLaM Display"/>
          <w:b/>
          <w:bCs/>
          <w:i/>
          <w:iCs/>
          <w:sz w:val="32"/>
          <w:szCs w:val="32"/>
        </w:rPr>
        <w:t>Parameters:</w:t>
      </w:r>
    </w:p>
    <w:p w14:paraId="4F8078B2" w14:textId="3FF89B18" w:rsidR="00C2323F" w:rsidRPr="00C2323F" w:rsidRDefault="00C2323F" w:rsidP="00C2323F">
      <w:r w:rsidRPr="00C2323F">
        <w:t xml:space="preserve"> </w:t>
      </w:r>
      <w:proofErr w:type="spellStart"/>
      <w:r w:rsidRPr="00C2323F">
        <w:rPr>
          <w:b/>
          <w:bCs/>
        </w:rPr>
        <w:t>max_eps</w:t>
      </w:r>
      <w:proofErr w:type="spellEnd"/>
      <w:r w:rsidRPr="00C2323F">
        <w:rPr>
          <w:b/>
          <w:bCs/>
        </w:rPr>
        <w:t>:</w:t>
      </w:r>
      <w:r w:rsidRPr="00C2323F">
        <w:t xml:space="preserve"> This parameter defines the maximum radius of the neighborhood around a data point. Points within this radius are considered neighbors. </w:t>
      </w:r>
    </w:p>
    <w:p w14:paraId="0A02799B" w14:textId="052CAF52" w:rsidR="00C2323F" w:rsidRPr="00963364" w:rsidRDefault="00C2323F" w:rsidP="00C2323F">
      <w:proofErr w:type="spellStart"/>
      <w:r w:rsidRPr="00C2323F">
        <w:rPr>
          <w:b/>
          <w:bCs/>
        </w:rPr>
        <w:t>min_samples</w:t>
      </w:r>
      <w:proofErr w:type="spellEnd"/>
      <w:r w:rsidRPr="00C2323F">
        <w:rPr>
          <w:b/>
          <w:bCs/>
        </w:rPr>
        <w:t>:</w:t>
      </w:r>
      <w:r w:rsidRPr="00C2323F">
        <w:t xml:space="preserve"> This parameter specifies the minimum number of points required to form a dense region.</w:t>
      </w:r>
    </w:p>
    <w:p w14:paraId="32F07634" w14:textId="4B600C34" w:rsidR="00706F6A" w:rsidRPr="00C2323F" w:rsidRDefault="00C2323F" w:rsidP="00706F6A">
      <w:pPr>
        <w:rPr>
          <w:b/>
          <w:bCs/>
          <w:i/>
          <w:iCs/>
        </w:rPr>
      </w:pPr>
      <w:r w:rsidRPr="00C2323F">
        <w:rPr>
          <w:b/>
          <w:bCs/>
          <w:i/>
          <w:iCs/>
        </w:rPr>
        <w:t xml:space="preserve">Different values </w:t>
      </w:r>
      <w:proofErr w:type="spellStart"/>
      <w:r w:rsidRPr="00C2323F">
        <w:rPr>
          <w:b/>
          <w:bCs/>
          <w:i/>
          <w:iCs/>
        </w:rPr>
        <w:t>interpretions</w:t>
      </w:r>
      <w:proofErr w:type="spellEnd"/>
      <w:r w:rsidRPr="00C2323F">
        <w:rPr>
          <w:b/>
          <w:bCs/>
          <w:i/>
          <w:iCs/>
        </w:rPr>
        <w:t>:</w:t>
      </w:r>
    </w:p>
    <w:p w14:paraId="7682B18C" w14:textId="77777777" w:rsidR="00706F6A" w:rsidRPr="00706F6A" w:rsidRDefault="00706F6A" w:rsidP="00706F6A">
      <w:proofErr w:type="spellStart"/>
      <w:r w:rsidRPr="00706F6A">
        <w:rPr>
          <w:b/>
          <w:bCs/>
        </w:rPr>
        <w:t>min_samples</w:t>
      </w:r>
      <w:proofErr w:type="spellEnd"/>
      <w:r w:rsidRPr="00706F6A">
        <w:rPr>
          <w:b/>
          <w:bCs/>
        </w:rPr>
        <w:t>=2:</w:t>
      </w:r>
    </w:p>
    <w:p w14:paraId="0EE2491D" w14:textId="77777777" w:rsidR="00706F6A" w:rsidRPr="00706F6A" w:rsidRDefault="00706F6A" w:rsidP="00706F6A">
      <w:pPr>
        <w:numPr>
          <w:ilvl w:val="1"/>
          <w:numId w:val="6"/>
        </w:numPr>
      </w:pPr>
      <w:proofErr w:type="spellStart"/>
      <w:r w:rsidRPr="00706F6A">
        <w:rPr>
          <w:b/>
          <w:bCs/>
        </w:rPr>
        <w:t>max_eps</w:t>
      </w:r>
      <w:proofErr w:type="spellEnd"/>
      <w:r w:rsidRPr="00706F6A">
        <w:rPr>
          <w:b/>
          <w:bCs/>
        </w:rPr>
        <w:t>=0.5:</w:t>
      </w:r>
      <w:r w:rsidRPr="00706F6A">
        <w:t xml:space="preserve"> This configuration results in a relatively large number of clusters, indicating that even small dense regions are identified as separate clusters.</w:t>
      </w:r>
    </w:p>
    <w:p w14:paraId="1A1B9DC0" w14:textId="7E369888" w:rsidR="00706F6A" w:rsidRPr="00706F6A" w:rsidRDefault="00706F6A" w:rsidP="00706F6A">
      <w:pPr>
        <w:numPr>
          <w:ilvl w:val="1"/>
          <w:numId w:val="6"/>
        </w:numPr>
      </w:pPr>
      <w:proofErr w:type="spellStart"/>
      <w:r w:rsidRPr="00706F6A">
        <w:rPr>
          <w:b/>
          <w:bCs/>
        </w:rPr>
        <w:t>max_eps</w:t>
      </w:r>
      <w:proofErr w:type="spellEnd"/>
      <w:r w:rsidRPr="00706F6A">
        <w:rPr>
          <w:b/>
          <w:bCs/>
        </w:rPr>
        <w:t>=0.6:</w:t>
      </w:r>
      <w:r w:rsidRPr="00706F6A">
        <w:t xml:space="preserve"> Increasing </w:t>
      </w:r>
      <w:proofErr w:type="spellStart"/>
      <w:r w:rsidRPr="00706F6A">
        <w:t>max_eps</w:t>
      </w:r>
      <w:proofErr w:type="spellEnd"/>
      <w:r w:rsidRPr="00706F6A">
        <w:t xml:space="preserve"> leads to fewer clusters</w:t>
      </w:r>
      <w:r w:rsidR="00C2323F">
        <w:t xml:space="preserve"> </w:t>
      </w:r>
      <w:r w:rsidRPr="00706F6A">
        <w:t>as larger neighborhoods are considered, and some previously identified clusters are merged.</w:t>
      </w:r>
    </w:p>
    <w:p w14:paraId="307F9BC7" w14:textId="32E03AB8" w:rsidR="00706F6A" w:rsidRPr="00706F6A" w:rsidRDefault="00706F6A" w:rsidP="00706F6A">
      <w:pPr>
        <w:numPr>
          <w:ilvl w:val="1"/>
          <w:numId w:val="6"/>
        </w:numPr>
      </w:pPr>
      <w:proofErr w:type="spellStart"/>
      <w:r w:rsidRPr="00706F6A">
        <w:rPr>
          <w:b/>
          <w:bCs/>
        </w:rPr>
        <w:t>max_eps</w:t>
      </w:r>
      <w:proofErr w:type="spellEnd"/>
      <w:r w:rsidRPr="00706F6A">
        <w:rPr>
          <w:b/>
          <w:bCs/>
        </w:rPr>
        <w:t>=0.8:</w:t>
      </w:r>
      <w:r w:rsidRPr="00706F6A">
        <w:t xml:space="preserve"> With a further increase in </w:t>
      </w:r>
      <w:proofErr w:type="spellStart"/>
      <w:r w:rsidRPr="00706F6A">
        <w:t>max_eps</w:t>
      </w:r>
      <w:proofErr w:type="spellEnd"/>
      <w:r w:rsidR="00C2323F">
        <w:t xml:space="preserve"> </w:t>
      </w:r>
      <w:r w:rsidRPr="00706F6A">
        <w:t>the number of clusters decreases even more</w:t>
      </w:r>
      <w:r w:rsidR="00C2323F">
        <w:t xml:space="preserve"> </w:t>
      </w:r>
      <w:r w:rsidRPr="00706F6A">
        <w:t>suggesting that only the densest regions are identified as clusters.</w:t>
      </w:r>
    </w:p>
    <w:p w14:paraId="2A87F0A5" w14:textId="77777777" w:rsidR="00706F6A" w:rsidRPr="00706F6A" w:rsidRDefault="00706F6A" w:rsidP="00706F6A">
      <w:proofErr w:type="spellStart"/>
      <w:r w:rsidRPr="00706F6A">
        <w:rPr>
          <w:b/>
          <w:bCs/>
        </w:rPr>
        <w:t>min_samples</w:t>
      </w:r>
      <w:proofErr w:type="spellEnd"/>
      <w:r w:rsidRPr="00706F6A">
        <w:rPr>
          <w:b/>
          <w:bCs/>
        </w:rPr>
        <w:t>=3:</w:t>
      </w:r>
    </w:p>
    <w:p w14:paraId="3C27AB21" w14:textId="77777777" w:rsidR="00706F6A" w:rsidRPr="00706F6A" w:rsidRDefault="00706F6A" w:rsidP="00706F6A">
      <w:pPr>
        <w:numPr>
          <w:ilvl w:val="1"/>
          <w:numId w:val="6"/>
        </w:numPr>
      </w:pPr>
      <w:proofErr w:type="spellStart"/>
      <w:r w:rsidRPr="00706F6A">
        <w:rPr>
          <w:b/>
          <w:bCs/>
        </w:rPr>
        <w:lastRenderedPageBreak/>
        <w:t>max_eps</w:t>
      </w:r>
      <w:proofErr w:type="spellEnd"/>
      <w:r w:rsidRPr="00706F6A">
        <w:rPr>
          <w:b/>
          <w:bCs/>
        </w:rPr>
        <w:t>=0.5:</w:t>
      </w:r>
      <w:r w:rsidRPr="00706F6A">
        <w:t xml:space="preserve"> </w:t>
      </w:r>
      <w:proofErr w:type="gramStart"/>
      <w:r w:rsidRPr="00706F6A">
        <w:t>Similar to</w:t>
      </w:r>
      <w:proofErr w:type="gramEnd"/>
      <w:r w:rsidRPr="00706F6A">
        <w:t xml:space="preserve"> the previous case, a smaller </w:t>
      </w:r>
      <w:proofErr w:type="spellStart"/>
      <w:r w:rsidRPr="00706F6A">
        <w:t>max_eps</w:t>
      </w:r>
      <w:proofErr w:type="spellEnd"/>
      <w:r w:rsidRPr="00706F6A">
        <w:t xml:space="preserve"> leads to a larger number of clusters.</w:t>
      </w:r>
    </w:p>
    <w:p w14:paraId="58DCEBE0" w14:textId="77777777" w:rsidR="00706F6A" w:rsidRPr="00706F6A" w:rsidRDefault="00706F6A" w:rsidP="00706F6A">
      <w:pPr>
        <w:numPr>
          <w:ilvl w:val="1"/>
          <w:numId w:val="6"/>
        </w:numPr>
      </w:pPr>
      <w:proofErr w:type="spellStart"/>
      <w:r w:rsidRPr="00706F6A">
        <w:rPr>
          <w:b/>
          <w:bCs/>
        </w:rPr>
        <w:t>max_eps</w:t>
      </w:r>
      <w:proofErr w:type="spellEnd"/>
      <w:r w:rsidRPr="00706F6A">
        <w:rPr>
          <w:b/>
          <w:bCs/>
        </w:rPr>
        <w:t>=0.6:</w:t>
      </w:r>
      <w:r w:rsidRPr="00706F6A">
        <w:t xml:space="preserve"> Increasing </w:t>
      </w:r>
      <w:proofErr w:type="spellStart"/>
      <w:r w:rsidRPr="00706F6A">
        <w:t>max_eps</w:t>
      </w:r>
      <w:proofErr w:type="spellEnd"/>
      <w:r w:rsidRPr="00706F6A">
        <w:t xml:space="preserve"> results in fewer clusters, as more points are considered neighbors.</w:t>
      </w:r>
    </w:p>
    <w:p w14:paraId="2E51D6E1" w14:textId="77777777" w:rsidR="00706F6A" w:rsidRPr="00706F6A" w:rsidRDefault="00706F6A" w:rsidP="00706F6A">
      <w:pPr>
        <w:numPr>
          <w:ilvl w:val="1"/>
          <w:numId w:val="6"/>
        </w:numPr>
      </w:pPr>
      <w:proofErr w:type="spellStart"/>
      <w:r w:rsidRPr="00706F6A">
        <w:rPr>
          <w:b/>
          <w:bCs/>
        </w:rPr>
        <w:t>max_eps</w:t>
      </w:r>
      <w:proofErr w:type="spellEnd"/>
      <w:r w:rsidRPr="00706F6A">
        <w:rPr>
          <w:b/>
          <w:bCs/>
        </w:rPr>
        <w:t>=0.8:</w:t>
      </w:r>
      <w:r w:rsidRPr="00706F6A">
        <w:t xml:space="preserve"> With the largest </w:t>
      </w:r>
      <w:proofErr w:type="spellStart"/>
      <w:r w:rsidRPr="00706F6A">
        <w:t>max_eps</w:t>
      </w:r>
      <w:proofErr w:type="spellEnd"/>
      <w:r w:rsidRPr="00706F6A">
        <w:t xml:space="preserve"> value, the number of clusters is further reduced, indicating that only the most prominent dense regions are identified.</w:t>
      </w:r>
    </w:p>
    <w:p w14:paraId="14AD3BCD" w14:textId="77777777" w:rsidR="00706F6A" w:rsidRPr="00706F6A" w:rsidRDefault="00706F6A" w:rsidP="00706F6A">
      <w:proofErr w:type="spellStart"/>
      <w:r w:rsidRPr="00706F6A">
        <w:rPr>
          <w:b/>
          <w:bCs/>
        </w:rPr>
        <w:t>min_samples</w:t>
      </w:r>
      <w:proofErr w:type="spellEnd"/>
      <w:r w:rsidRPr="00706F6A">
        <w:rPr>
          <w:b/>
          <w:bCs/>
        </w:rPr>
        <w:t>=5:</w:t>
      </w:r>
    </w:p>
    <w:p w14:paraId="54DBD494" w14:textId="3BEEAF0C" w:rsidR="00706F6A" w:rsidRPr="00706F6A" w:rsidRDefault="00706F6A" w:rsidP="00706F6A">
      <w:pPr>
        <w:numPr>
          <w:ilvl w:val="1"/>
          <w:numId w:val="6"/>
        </w:numPr>
      </w:pPr>
      <w:proofErr w:type="spellStart"/>
      <w:r w:rsidRPr="00706F6A">
        <w:rPr>
          <w:b/>
          <w:bCs/>
        </w:rPr>
        <w:t>max_eps</w:t>
      </w:r>
      <w:proofErr w:type="spellEnd"/>
      <w:r w:rsidRPr="00706F6A">
        <w:rPr>
          <w:b/>
          <w:bCs/>
        </w:rPr>
        <w:t>=0.5:</w:t>
      </w:r>
      <w:r w:rsidRPr="00706F6A">
        <w:t xml:space="preserve"> This configuration produces the fewest clusters,</w:t>
      </w:r>
      <w:r w:rsidR="00C2323F">
        <w:t xml:space="preserve"> </w:t>
      </w:r>
      <w:r w:rsidRPr="00706F6A">
        <w:t xml:space="preserve">as a higher </w:t>
      </w:r>
      <w:proofErr w:type="spellStart"/>
      <w:r w:rsidRPr="00706F6A">
        <w:t>min_samples</w:t>
      </w:r>
      <w:proofErr w:type="spellEnd"/>
      <w:r w:rsidRPr="00706F6A">
        <w:t xml:space="preserve"> value requires more points to form a dense region.</w:t>
      </w:r>
    </w:p>
    <w:p w14:paraId="107718F2" w14:textId="20AA59F7" w:rsidR="00706F6A" w:rsidRPr="00706F6A" w:rsidRDefault="00706F6A" w:rsidP="00706F6A">
      <w:pPr>
        <w:numPr>
          <w:ilvl w:val="1"/>
          <w:numId w:val="6"/>
        </w:numPr>
      </w:pPr>
      <w:proofErr w:type="spellStart"/>
      <w:r w:rsidRPr="00706F6A">
        <w:rPr>
          <w:b/>
          <w:bCs/>
        </w:rPr>
        <w:t>max_eps</w:t>
      </w:r>
      <w:proofErr w:type="spellEnd"/>
      <w:r w:rsidRPr="00706F6A">
        <w:rPr>
          <w:b/>
          <w:bCs/>
        </w:rPr>
        <w:t>=0.6:</w:t>
      </w:r>
      <w:r w:rsidRPr="00706F6A">
        <w:t xml:space="preserve"> Increasing </w:t>
      </w:r>
      <w:proofErr w:type="spellStart"/>
      <w:r w:rsidRPr="00706F6A">
        <w:t>max_eps</w:t>
      </w:r>
      <w:proofErr w:type="spellEnd"/>
      <w:r w:rsidRPr="00706F6A">
        <w:t xml:space="preserve"> leads to a slight increase in the number of clusters</w:t>
      </w:r>
      <w:r w:rsidR="00C2323F">
        <w:t xml:space="preserve"> </w:t>
      </w:r>
      <w:r w:rsidRPr="00706F6A">
        <w:t>as larger neighborhoods allow for more points to be considered neighbors.</w:t>
      </w:r>
    </w:p>
    <w:p w14:paraId="4404B3F6" w14:textId="424A0E74" w:rsidR="00706F6A" w:rsidRDefault="00706F6A" w:rsidP="00706F6A">
      <w:pPr>
        <w:numPr>
          <w:ilvl w:val="1"/>
          <w:numId w:val="6"/>
        </w:numPr>
      </w:pPr>
      <w:proofErr w:type="spellStart"/>
      <w:r w:rsidRPr="00706F6A">
        <w:rPr>
          <w:b/>
          <w:bCs/>
        </w:rPr>
        <w:t>max_eps</w:t>
      </w:r>
      <w:proofErr w:type="spellEnd"/>
      <w:r w:rsidRPr="00706F6A">
        <w:rPr>
          <w:b/>
          <w:bCs/>
        </w:rPr>
        <w:t>=0.8:</w:t>
      </w:r>
      <w:r w:rsidRPr="00706F6A">
        <w:t xml:space="preserve"> With the largest </w:t>
      </w:r>
      <w:proofErr w:type="spellStart"/>
      <w:r w:rsidRPr="00706F6A">
        <w:t>max_eps</w:t>
      </w:r>
      <w:proofErr w:type="spellEnd"/>
      <w:r w:rsidRPr="00706F6A">
        <w:t xml:space="preserve"> value, the number of clusters remains relatively low indicating that only the most significant dense regions are identified.</w:t>
      </w:r>
    </w:p>
    <w:p w14:paraId="01015729" w14:textId="31CC4B45" w:rsidR="00706F6A" w:rsidRDefault="00706F6A" w:rsidP="00706F6A">
      <w:r w:rsidRPr="00706F6A">
        <w:t xml:space="preserve">So we can say that bank data appears to have a moderate level of density, with some dense regions and some sparse </w:t>
      </w:r>
      <w:proofErr w:type="spellStart"/>
      <w:proofErr w:type="gramStart"/>
      <w:r w:rsidRPr="00706F6A">
        <w:t>areas.A</w:t>
      </w:r>
      <w:proofErr w:type="spellEnd"/>
      <w:proofErr w:type="gramEnd"/>
      <w:r w:rsidRPr="00706F6A">
        <w:t xml:space="preserve"> smaller </w:t>
      </w:r>
      <w:proofErr w:type="spellStart"/>
      <w:r w:rsidRPr="00706F6A">
        <w:t>max_eps</w:t>
      </w:r>
      <w:proofErr w:type="spellEnd"/>
      <w:r w:rsidRPr="00706F6A">
        <w:t xml:space="preserve"> with a higher </w:t>
      </w:r>
      <w:proofErr w:type="spellStart"/>
      <w:r w:rsidRPr="00706F6A">
        <w:t>min_samples</w:t>
      </w:r>
      <w:proofErr w:type="spellEnd"/>
      <w:r w:rsidRPr="00706F6A">
        <w:t xml:space="preserve"> can identify finer-grained clusters, while a larger </w:t>
      </w:r>
      <w:proofErr w:type="spellStart"/>
      <w:r w:rsidRPr="00706F6A">
        <w:t>max_eps</w:t>
      </w:r>
      <w:proofErr w:type="spellEnd"/>
      <w:r w:rsidRPr="00706F6A">
        <w:t xml:space="preserve"> with a lower </w:t>
      </w:r>
      <w:proofErr w:type="spellStart"/>
      <w:r w:rsidRPr="00706F6A">
        <w:t>min_samples</w:t>
      </w:r>
      <w:proofErr w:type="spellEnd"/>
      <w:r w:rsidRPr="00706F6A">
        <w:t xml:space="preserve"> can capture broader, more general patterns.</w:t>
      </w:r>
    </w:p>
    <w:p w14:paraId="7AE6B6E3" w14:textId="4576B61C" w:rsidR="004F0C55" w:rsidRDefault="004F0C55" w:rsidP="004F0C55">
      <w:pPr>
        <w:pStyle w:val="Heading2"/>
      </w:pPr>
      <w:bookmarkStart w:id="7" w:name="_Toc182696587"/>
      <w:r>
        <w:t>Reachability plot of OPTICS</w:t>
      </w:r>
      <w:bookmarkEnd w:id="7"/>
    </w:p>
    <w:p w14:paraId="5A751636" w14:textId="066271F4" w:rsidR="004B7046" w:rsidRPr="004F0C55" w:rsidRDefault="004B7046" w:rsidP="004F0C55">
      <w:r w:rsidRPr="004B7046">
        <w:t>The reachability plot</w:t>
      </w:r>
      <w:r>
        <w:t xml:space="preserve"> </w:t>
      </w:r>
      <w:r w:rsidRPr="004B7046">
        <w:t>provides valuable insights into the underlying structure of the bank dataset. By analyzing the valleys and noise points in the plot</w:t>
      </w:r>
      <w:r>
        <w:t xml:space="preserve"> </w:t>
      </w:r>
      <w:r w:rsidRPr="004B7046">
        <w:t xml:space="preserve">we can identify potential clusters and outliers. The depth of the valleys indicates the density of the clusters, while the distance between valleys suggests the separation between them. </w:t>
      </w:r>
      <w:r>
        <w:rPr>
          <w:noProof/>
        </w:rPr>
        <w:drawing>
          <wp:inline distT="0" distB="0" distL="0" distR="0" wp14:anchorId="4E7B3EB1" wp14:editId="291CCF71">
            <wp:extent cx="4610100" cy="2823686"/>
            <wp:effectExtent l="0" t="0" r="0" b="0"/>
            <wp:docPr id="1856974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74943" name="Picture 1856974943"/>
                    <pic:cNvPicPr/>
                  </pic:nvPicPr>
                  <pic:blipFill>
                    <a:blip r:embed="rId13">
                      <a:extLst>
                        <a:ext uri="{28A0092B-C50C-407E-A947-70E740481C1C}">
                          <a14:useLocalDpi xmlns:a14="http://schemas.microsoft.com/office/drawing/2010/main" val="0"/>
                        </a:ext>
                      </a:extLst>
                    </a:blip>
                    <a:stretch>
                      <a:fillRect/>
                    </a:stretch>
                  </pic:blipFill>
                  <pic:spPr>
                    <a:xfrm>
                      <a:off x="0" y="0"/>
                      <a:ext cx="4621330" cy="2830564"/>
                    </a:xfrm>
                    <a:prstGeom prst="rect">
                      <a:avLst/>
                    </a:prstGeom>
                  </pic:spPr>
                </pic:pic>
              </a:graphicData>
            </a:graphic>
          </wp:inline>
        </w:drawing>
      </w:r>
    </w:p>
    <w:p w14:paraId="35F77CCF" w14:textId="2DCD65DE" w:rsidR="007751FE" w:rsidRDefault="008B7E58" w:rsidP="008B7E58">
      <w:pPr>
        <w:pStyle w:val="Heading2"/>
      </w:pPr>
      <w:bookmarkStart w:id="8" w:name="_Toc182696588"/>
      <w:r>
        <w:lastRenderedPageBreak/>
        <w:t>Comparison of DBSCAN &amp; OPTICS</w:t>
      </w:r>
      <w:bookmarkEnd w:id="8"/>
    </w:p>
    <w:p w14:paraId="7CF1442E" w14:textId="6B5E83EB" w:rsidR="00330A37" w:rsidRPr="00330A37" w:rsidRDefault="00330A37" w:rsidP="00330A37">
      <w:r w:rsidRPr="00330A37">
        <w:t>DBSCAN or OPTICS</w:t>
      </w:r>
      <w:r>
        <w:t xml:space="preserve"> </w:t>
      </w:r>
      <w:r w:rsidRPr="00330A37">
        <w:t>provides better results for the bank datase</w:t>
      </w:r>
      <w:r>
        <w:t>t</w:t>
      </w:r>
      <w:r w:rsidRPr="00330A37">
        <w:t>. Both algorithms have their strengths and weaknesses, and the optimal choice depends on the characteristics of the data and the desired outcomes.</w:t>
      </w:r>
    </w:p>
    <w:p w14:paraId="4ED18BCD" w14:textId="0E66FDC0" w:rsidR="00330A37" w:rsidRPr="00330A37" w:rsidRDefault="00330A37" w:rsidP="00330A37">
      <w:r w:rsidRPr="00330A37">
        <w:rPr>
          <w:b/>
          <w:bCs/>
        </w:rPr>
        <w:t>DBSCAN</w:t>
      </w:r>
      <w:r w:rsidRPr="00330A37">
        <w:t xml:space="preserve"> is well-suited for identifying clusters of arbitrary shape and handling noise. However, it can be sensitive to the choice of hyperparameters</w:t>
      </w:r>
      <w:r>
        <w:t xml:space="preserve"> </w:t>
      </w:r>
      <w:r w:rsidRPr="00330A37">
        <w:t>particularly the epsilon value. If epsilon is too small, many points may be classified as noise, while if it is too large</w:t>
      </w:r>
      <w:r>
        <w:t xml:space="preserve"> </w:t>
      </w:r>
      <w:r w:rsidRPr="00330A37">
        <w:t>clusters may merge. DBSCAN may struggle with datasets that have varying densities.</w:t>
      </w:r>
    </w:p>
    <w:p w14:paraId="57ED114F" w14:textId="77777777" w:rsidR="00330A37" w:rsidRPr="00330A37" w:rsidRDefault="00330A37" w:rsidP="00330A37">
      <w:r w:rsidRPr="00330A37">
        <w:rPr>
          <w:b/>
          <w:bCs/>
        </w:rPr>
        <w:t>OPTICS</w:t>
      </w:r>
      <w:r w:rsidRPr="00330A37">
        <w:t xml:space="preserve"> is a more robust algorithm that can handle varying densities and identify clusters of different shapes. It also provides a clustering ordering, which can be useful for visualizing the data and identifying potential subclusters. However, OPTICS can be computationally expensive, especially for large datasets.</w:t>
      </w:r>
    </w:p>
    <w:p w14:paraId="3CBDFBBC" w14:textId="55ADA084" w:rsidR="00330A37" w:rsidRPr="00330A37" w:rsidRDefault="00330A37" w:rsidP="00330A37">
      <w:r>
        <w:t>For my</w:t>
      </w:r>
      <w:r w:rsidRPr="00330A37">
        <w:t xml:space="preserve"> bank dataset, the choice between DBSCAN and OPTICS </w:t>
      </w:r>
      <w:r>
        <w:t>can be</w:t>
      </w:r>
      <w:r w:rsidRPr="00330A37">
        <w:t>:</w:t>
      </w:r>
    </w:p>
    <w:p w14:paraId="5F6F34AF" w14:textId="77777777" w:rsidR="00330A37" w:rsidRPr="00330A37" w:rsidRDefault="00330A37" w:rsidP="00330A37">
      <w:pPr>
        <w:numPr>
          <w:ilvl w:val="0"/>
          <w:numId w:val="7"/>
        </w:numPr>
      </w:pPr>
      <w:r w:rsidRPr="00330A37">
        <w:rPr>
          <w:b/>
          <w:bCs/>
        </w:rPr>
        <w:t>Data Density:</w:t>
      </w:r>
      <w:r w:rsidRPr="00330A37">
        <w:t xml:space="preserve"> If the data has varying densities, OPTICS might be a better choice, as it can handle these variations more effectively.</w:t>
      </w:r>
    </w:p>
    <w:p w14:paraId="4845122A" w14:textId="4B69E0FE" w:rsidR="00330A37" w:rsidRPr="00330A37" w:rsidRDefault="00330A37" w:rsidP="00330A37">
      <w:pPr>
        <w:numPr>
          <w:ilvl w:val="0"/>
          <w:numId w:val="7"/>
        </w:numPr>
      </w:pPr>
      <w:r w:rsidRPr="00330A37">
        <w:rPr>
          <w:b/>
          <w:bCs/>
        </w:rPr>
        <w:t>Cluster Shape:</w:t>
      </w:r>
      <w:r w:rsidRPr="00330A37">
        <w:t xml:space="preserve"> If the clusters are expected to have arbitrary shapes, DBSCAN can be a good choice</w:t>
      </w:r>
      <w:r>
        <w:t xml:space="preserve"> </w:t>
      </w:r>
      <w:r w:rsidRPr="00330A37">
        <w:t>as it is more flexible in identifying clusters of different forms.</w:t>
      </w:r>
    </w:p>
    <w:p w14:paraId="1CD6A103" w14:textId="05C73F77" w:rsidR="00330A37" w:rsidRPr="00330A37" w:rsidRDefault="00330A37" w:rsidP="00330A37">
      <w:pPr>
        <w:numPr>
          <w:ilvl w:val="0"/>
          <w:numId w:val="7"/>
        </w:numPr>
      </w:pPr>
      <w:r w:rsidRPr="00330A37">
        <w:rPr>
          <w:b/>
          <w:bCs/>
        </w:rPr>
        <w:t>Noise Handling:</w:t>
      </w:r>
      <w:r w:rsidRPr="00330A37">
        <w:t xml:space="preserve"> Both algorithms can handle </w:t>
      </w:r>
      <w:proofErr w:type="gramStart"/>
      <w:r w:rsidRPr="00330A37">
        <w:t>noise</w:t>
      </w:r>
      <w:proofErr w:type="gramEnd"/>
      <w:r>
        <w:t xml:space="preserve"> </w:t>
      </w:r>
      <w:r w:rsidRPr="00330A37">
        <w:t>but OPTICS might be more robust in identifying and handling noisy points.</w:t>
      </w:r>
    </w:p>
    <w:p w14:paraId="70EBBC11" w14:textId="777A0304" w:rsidR="00330A37" w:rsidRDefault="00330A37" w:rsidP="00330A37">
      <w:pPr>
        <w:numPr>
          <w:ilvl w:val="0"/>
          <w:numId w:val="7"/>
        </w:numPr>
      </w:pPr>
      <w:r w:rsidRPr="00330A37">
        <w:rPr>
          <w:b/>
          <w:bCs/>
        </w:rPr>
        <w:t>Computational Cost:</w:t>
      </w:r>
      <w:r w:rsidRPr="00330A37">
        <w:t xml:space="preserve"> If computational resources are limited</w:t>
      </w:r>
      <w:r>
        <w:t xml:space="preserve"> </w:t>
      </w:r>
      <w:r w:rsidRPr="00330A37">
        <w:t>DBSCAN might be a more efficient option as it has a lower computational complexity than OPTICS.</w:t>
      </w:r>
    </w:p>
    <w:p w14:paraId="74D3EB82" w14:textId="5AA43998" w:rsidR="00384BC6" w:rsidRPr="00330A37" w:rsidRDefault="00384BC6" w:rsidP="00384BC6">
      <w:proofErr w:type="gramStart"/>
      <w:r w:rsidRPr="00384BC6">
        <w:t>So</w:t>
      </w:r>
      <w:proofErr w:type="gramEnd"/>
      <w:r w:rsidRPr="00384BC6">
        <w:t xml:space="preserve"> we can conclude that OPTICS appears to be a promising choice for this dataset due to its ability to handle varying densities and identify clusters of arbitrary shapes. This is particularly important for bank datasets which often exhibit complex structures and outliers.</w:t>
      </w:r>
    </w:p>
    <w:p w14:paraId="538BC45A" w14:textId="77777777" w:rsidR="008B7E58" w:rsidRDefault="008B7E58" w:rsidP="008B7E58"/>
    <w:p w14:paraId="79666683" w14:textId="561D3A2B" w:rsidR="007A751D" w:rsidRDefault="007A751D" w:rsidP="007A751D">
      <w:pPr>
        <w:pStyle w:val="Heading1"/>
      </w:pPr>
      <w:bookmarkStart w:id="9" w:name="_Toc182696589"/>
      <w:r>
        <w:t>Dataset 02</w:t>
      </w:r>
      <w:bookmarkEnd w:id="9"/>
    </w:p>
    <w:p w14:paraId="015C7498" w14:textId="77777777" w:rsidR="007A751D" w:rsidRDefault="007A751D" w:rsidP="007A751D"/>
    <w:p w14:paraId="047D3D5B" w14:textId="0951A671" w:rsidR="00506B5D" w:rsidRDefault="00506B5D" w:rsidP="00506B5D">
      <w:pPr>
        <w:pStyle w:val="Heading2"/>
      </w:pPr>
      <w:bookmarkStart w:id="10" w:name="_Toc182696590"/>
      <w:r>
        <w:t>Correlation Analysis</w:t>
      </w:r>
      <w:bookmarkEnd w:id="10"/>
    </w:p>
    <w:p w14:paraId="7C5810C0" w14:textId="6B168A8C" w:rsidR="00506B5D" w:rsidRDefault="00B40A5D" w:rsidP="00506B5D">
      <w:r w:rsidRPr="00B40A5D">
        <w:t xml:space="preserve">The correlation matrix reveals strong positive correlations between petal length and petal width, and between petal length and sepal length. A weak positive correlation exists between sepal length and sepal width, while a weak negative correlation is observed between petal length and sepal </w:t>
      </w:r>
      <w:r w:rsidRPr="00B40A5D">
        <w:lastRenderedPageBreak/>
        <w:t xml:space="preserve">width. </w:t>
      </w:r>
      <w:r>
        <w:rPr>
          <w:noProof/>
        </w:rPr>
        <w:drawing>
          <wp:inline distT="0" distB="0" distL="0" distR="0" wp14:anchorId="5ACE0C47" wp14:editId="62988962">
            <wp:extent cx="5943600" cy="6329045"/>
            <wp:effectExtent l="0" t="0" r="0" b="0"/>
            <wp:docPr id="1814819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19729" name="Picture 1814819729"/>
                    <pic:cNvPicPr/>
                  </pic:nvPicPr>
                  <pic:blipFill>
                    <a:blip r:embed="rId14">
                      <a:extLst>
                        <a:ext uri="{28A0092B-C50C-407E-A947-70E740481C1C}">
                          <a14:useLocalDpi xmlns:a14="http://schemas.microsoft.com/office/drawing/2010/main" val="0"/>
                        </a:ext>
                      </a:extLst>
                    </a:blip>
                    <a:stretch>
                      <a:fillRect/>
                    </a:stretch>
                  </pic:blipFill>
                  <pic:spPr>
                    <a:xfrm>
                      <a:off x="0" y="0"/>
                      <a:ext cx="5943600" cy="6329045"/>
                    </a:xfrm>
                    <a:prstGeom prst="rect">
                      <a:avLst/>
                    </a:prstGeom>
                  </pic:spPr>
                </pic:pic>
              </a:graphicData>
            </a:graphic>
          </wp:inline>
        </w:drawing>
      </w:r>
    </w:p>
    <w:p w14:paraId="498AE925" w14:textId="77777777" w:rsidR="00B40A5D" w:rsidRDefault="00B40A5D" w:rsidP="00506B5D"/>
    <w:p w14:paraId="4D2DF119" w14:textId="7D4B5602" w:rsidR="00B40A5D" w:rsidRDefault="00665160" w:rsidP="00665160">
      <w:pPr>
        <w:pStyle w:val="Heading2"/>
      </w:pPr>
      <w:bookmarkStart w:id="11" w:name="_Toc182696591"/>
      <w:r w:rsidRPr="00665160">
        <w:t>Dendrogram</w:t>
      </w:r>
      <w:bookmarkEnd w:id="11"/>
      <w:r>
        <w:t xml:space="preserve"> </w:t>
      </w:r>
    </w:p>
    <w:p w14:paraId="208B8A28" w14:textId="53743DC2" w:rsidR="00665160" w:rsidRDefault="007052F2" w:rsidP="00665160">
      <w:r w:rsidRPr="007052F2">
        <w:t>The vertical axis represents the distance between clusters, and the horizontal axis shows the individual data points. As we move up the dendrogram</w:t>
      </w:r>
      <w:r>
        <w:t xml:space="preserve"> </w:t>
      </w:r>
      <w:r w:rsidRPr="007052F2">
        <w:t>with the height of the vertical lines indicating the distance between the merged clusters. The dendrogram reveals distinct clusters</w:t>
      </w:r>
      <w:r>
        <w:t xml:space="preserve"> </w:t>
      </w:r>
      <w:r w:rsidRPr="007052F2">
        <w:t xml:space="preserve">that the Iris </w:t>
      </w:r>
      <w:r w:rsidRPr="007052F2">
        <w:lastRenderedPageBreak/>
        <w:t xml:space="preserve">dataset can be well-separated into groups based on its features. </w:t>
      </w:r>
      <w:r>
        <w:rPr>
          <w:noProof/>
        </w:rPr>
        <w:drawing>
          <wp:inline distT="0" distB="0" distL="0" distR="0" wp14:anchorId="2D720C8D" wp14:editId="0088BE53">
            <wp:extent cx="5943600" cy="3541395"/>
            <wp:effectExtent l="0" t="0" r="0" b="1905"/>
            <wp:docPr id="1779722666" name="Picture 10" descr="A white background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22666" name="Picture 10" descr="A white background with green and 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6F4A3E57" w14:textId="77777777" w:rsidR="007052F2" w:rsidRDefault="007052F2" w:rsidP="00665160"/>
    <w:p w14:paraId="3F677F3B" w14:textId="52AB26D5" w:rsidR="007052F2" w:rsidRDefault="00807459" w:rsidP="00807459">
      <w:pPr>
        <w:pStyle w:val="Heading2"/>
      </w:pPr>
      <w:bookmarkStart w:id="12" w:name="_Toc182696592"/>
      <w:r>
        <w:t xml:space="preserve">DBSCAN Interpretation with different values on </w:t>
      </w:r>
      <w:r w:rsidRPr="00807459">
        <w:rPr>
          <w:rStyle w:val="Heading2Char"/>
        </w:rPr>
        <w:t>TSNE</w:t>
      </w:r>
      <w:r>
        <w:t xml:space="preserve"> Data</w:t>
      </w:r>
      <w:bookmarkEnd w:id="12"/>
    </w:p>
    <w:p w14:paraId="4E8EF407" w14:textId="7E4F85E5" w:rsidR="00807459" w:rsidRDefault="00B93930" w:rsidP="00807459">
      <w:r>
        <w:t xml:space="preserve">As per my understanding, </w:t>
      </w:r>
      <w:r w:rsidRPr="00B93930">
        <w:t>The DBSCAN algorithm's performance</w:t>
      </w:r>
      <w:r>
        <w:t xml:space="preserve">, </w:t>
      </w:r>
      <w:r w:rsidRPr="00B93930">
        <w:t xml:space="preserve">Lower eps values with higher </w:t>
      </w:r>
      <w:proofErr w:type="spellStart"/>
      <w:r w:rsidRPr="00B93930">
        <w:t>min_samples</w:t>
      </w:r>
      <w:proofErr w:type="spellEnd"/>
      <w:r w:rsidRPr="00B93930">
        <w:t xml:space="preserve"> identify finer-grained clusters, while higher eps values with lower </w:t>
      </w:r>
      <w:proofErr w:type="spellStart"/>
      <w:r w:rsidRPr="00B93930">
        <w:t>min_samples</w:t>
      </w:r>
      <w:proofErr w:type="spellEnd"/>
      <w:r w:rsidRPr="00B93930">
        <w:t xml:space="preserve"> capture broader patterns. In the case of </w:t>
      </w:r>
      <w:proofErr w:type="gramStart"/>
      <w:r w:rsidRPr="00B93930">
        <w:t xml:space="preserve">the </w:t>
      </w:r>
      <w:r>
        <w:t>my</w:t>
      </w:r>
      <w:proofErr w:type="gramEnd"/>
      <w:r w:rsidRPr="00B93930">
        <w:t xml:space="preserve"> dataset, a moderate eps and </w:t>
      </w:r>
      <w:proofErr w:type="spellStart"/>
      <w:r w:rsidRPr="00B93930">
        <w:t>min_samples</w:t>
      </w:r>
      <w:proofErr w:type="spellEnd"/>
      <w:r w:rsidRPr="00B93930">
        <w:t xml:space="preserve"> combination seems to effectively balance the trade-off between identifying distinct clusters and avoiding over-segmentation</w:t>
      </w:r>
      <w:r>
        <w:t>.</w:t>
      </w:r>
    </w:p>
    <w:p w14:paraId="0FBA7BF7" w14:textId="3EBD156A" w:rsidR="00DB576D" w:rsidRDefault="00DB576D" w:rsidP="00807459">
      <w:r w:rsidRPr="00DB576D">
        <w:t xml:space="preserve">For </w:t>
      </w:r>
      <w:proofErr w:type="spellStart"/>
      <w:r>
        <w:t>gicen</w:t>
      </w:r>
      <w:r w:rsidRPr="00DB576D">
        <w:t>dataset</w:t>
      </w:r>
      <w:proofErr w:type="spellEnd"/>
      <w:r w:rsidRPr="00DB576D">
        <w:t xml:space="preserve">, values like eps=0.9 and </w:t>
      </w:r>
      <w:proofErr w:type="spellStart"/>
      <w:r w:rsidRPr="00DB576D">
        <w:t>min_samples</w:t>
      </w:r>
      <w:proofErr w:type="spellEnd"/>
      <w:r w:rsidRPr="00DB576D">
        <w:t>=6 seem to produce a good compromise, identifying three distinct clusters that align well with the known class labels of the dataset.</w:t>
      </w:r>
    </w:p>
    <w:p w14:paraId="3BF08D75" w14:textId="16658F9A" w:rsidR="00DB576D" w:rsidRDefault="00DB576D" w:rsidP="00807459">
      <w:r>
        <w:t xml:space="preserve">If we consider </w:t>
      </w:r>
      <w:proofErr w:type="gramStart"/>
      <w:r>
        <w:t>low</w:t>
      </w:r>
      <w:proofErr w:type="gramEnd"/>
      <w:r>
        <w:t xml:space="preserve"> values of both parameter then it </w:t>
      </w:r>
      <w:r w:rsidRPr="00DB576D">
        <w:t>tends to over-cluster the data, resulting in numerous small clusters. Many data points are classified as noise.</w:t>
      </w:r>
    </w:p>
    <w:p w14:paraId="1EE7235F" w14:textId="7DB4F0CE" w:rsidR="00B93930" w:rsidRDefault="00B93930" w:rsidP="00807459">
      <w:r>
        <w:rPr>
          <w:noProof/>
        </w:rPr>
        <w:lastRenderedPageBreak/>
        <w:drawing>
          <wp:inline distT="0" distB="0" distL="0" distR="0" wp14:anchorId="21870886" wp14:editId="226052DD">
            <wp:extent cx="5943600" cy="3947795"/>
            <wp:effectExtent l="0" t="0" r="0" b="0"/>
            <wp:docPr id="1307900718" name="Picture 11" descr="A group of white rectangle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00718" name="Picture 11" descr="A group of white rectangles with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14:paraId="377032CE" w14:textId="77777777" w:rsidR="000A5D6C" w:rsidRDefault="000A5D6C" w:rsidP="00807459"/>
    <w:p w14:paraId="1FE42956" w14:textId="7D6D5BBC" w:rsidR="000A5D6C" w:rsidRDefault="003C7820" w:rsidP="003C7820">
      <w:pPr>
        <w:pStyle w:val="Heading2"/>
      </w:pPr>
      <w:bookmarkStart w:id="13" w:name="_Toc182696593"/>
      <w:r>
        <w:t>OPTICS Interpretation</w:t>
      </w:r>
      <w:bookmarkEnd w:id="13"/>
    </w:p>
    <w:p w14:paraId="1886A7DA" w14:textId="2FE42F4A" w:rsidR="003E4225" w:rsidRPr="003E4225" w:rsidRDefault="003E4225" w:rsidP="003E4225">
      <w:r>
        <w:t>T</w:t>
      </w:r>
      <w:r w:rsidRPr="003E4225">
        <w:t>he results highlight th</w:t>
      </w:r>
      <w:r>
        <w:t xml:space="preserve">at </w:t>
      </w:r>
      <w:r w:rsidRPr="003E4225">
        <w:t xml:space="preserve">Lower </w:t>
      </w:r>
      <w:proofErr w:type="spellStart"/>
      <w:r w:rsidRPr="003E4225">
        <w:t>min_samples</w:t>
      </w:r>
      <w:proofErr w:type="spellEnd"/>
      <w:r w:rsidRPr="003E4225">
        <w:t xml:space="preserve"> and </w:t>
      </w:r>
      <w:proofErr w:type="spellStart"/>
      <w:r w:rsidRPr="003E4225">
        <w:t>max_eps</w:t>
      </w:r>
      <w:proofErr w:type="spellEnd"/>
      <w:r w:rsidRPr="003E4225">
        <w:t xml:space="preserve"> values tend to over-cluster the data, leading to numerous small, potentially noisy clusters. Conversely, higher values can result in under-clustering, where the data is grouped into a few large, less informative clusters.</w:t>
      </w:r>
    </w:p>
    <w:p w14:paraId="00E20D46" w14:textId="5F3D9B5F" w:rsidR="003E4225" w:rsidRPr="003E4225" w:rsidRDefault="003E4225" w:rsidP="003E4225">
      <w:r w:rsidRPr="003E4225">
        <w:t xml:space="preserve">For </w:t>
      </w:r>
      <w:r>
        <w:t xml:space="preserve">given </w:t>
      </w:r>
      <w:r w:rsidRPr="003E4225">
        <w:t xml:space="preserve">dataset, a balanced approach with moderate </w:t>
      </w:r>
      <w:proofErr w:type="spellStart"/>
      <w:r w:rsidRPr="003E4225">
        <w:t>min_samples</w:t>
      </w:r>
      <w:proofErr w:type="spellEnd"/>
      <w:r w:rsidRPr="003E4225">
        <w:t xml:space="preserve"> and </w:t>
      </w:r>
      <w:proofErr w:type="spellStart"/>
      <w:r w:rsidRPr="003E4225">
        <w:t>max_eps</w:t>
      </w:r>
      <w:proofErr w:type="spellEnd"/>
      <w:r w:rsidRPr="003E4225">
        <w:t xml:space="preserve"> values appears to yield the most accurate clustering results. This configuration effectively captures the three </w:t>
      </w:r>
      <w:r w:rsidRPr="003E4225">
        <w:lastRenderedPageBreak/>
        <w:t>distinct classes inherent in the dataset.</w:t>
      </w:r>
      <w:r w:rsidR="008A51A1">
        <w:rPr>
          <w:noProof/>
        </w:rPr>
        <w:drawing>
          <wp:inline distT="0" distB="0" distL="0" distR="0" wp14:anchorId="597E8412" wp14:editId="5E39F97E">
            <wp:extent cx="5943600" cy="3947795"/>
            <wp:effectExtent l="0" t="0" r="0" b="0"/>
            <wp:docPr id="179242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2929" name="Picture 179242929"/>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14:paraId="5600D529" w14:textId="77777777" w:rsidR="003C7820" w:rsidRPr="003C7820" w:rsidRDefault="003C7820" w:rsidP="003C7820"/>
    <w:sectPr w:rsidR="003C7820" w:rsidRPr="003C7820" w:rsidSect="00236E4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D4E87"/>
    <w:multiLevelType w:val="multilevel"/>
    <w:tmpl w:val="8A90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434F7"/>
    <w:multiLevelType w:val="multilevel"/>
    <w:tmpl w:val="4024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A52B4"/>
    <w:multiLevelType w:val="multilevel"/>
    <w:tmpl w:val="19B6D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C40D81"/>
    <w:multiLevelType w:val="multilevel"/>
    <w:tmpl w:val="A10A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684C56"/>
    <w:multiLevelType w:val="multilevel"/>
    <w:tmpl w:val="89B68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97063C"/>
    <w:multiLevelType w:val="multilevel"/>
    <w:tmpl w:val="978C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C171D3"/>
    <w:multiLevelType w:val="multilevel"/>
    <w:tmpl w:val="1042F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2864531">
    <w:abstractNumId w:val="2"/>
  </w:num>
  <w:num w:numId="2" w16cid:durableId="75447297">
    <w:abstractNumId w:val="1"/>
  </w:num>
  <w:num w:numId="3" w16cid:durableId="2124417374">
    <w:abstractNumId w:val="5"/>
  </w:num>
  <w:num w:numId="4" w16cid:durableId="268508989">
    <w:abstractNumId w:val="0"/>
  </w:num>
  <w:num w:numId="5" w16cid:durableId="2130738660">
    <w:abstractNumId w:val="4"/>
  </w:num>
  <w:num w:numId="6" w16cid:durableId="313609340">
    <w:abstractNumId w:val="6"/>
  </w:num>
  <w:num w:numId="7" w16cid:durableId="15059027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E7B"/>
    <w:rsid w:val="00045860"/>
    <w:rsid w:val="000A5D6C"/>
    <w:rsid w:val="001114C3"/>
    <w:rsid w:val="001910F9"/>
    <w:rsid w:val="001B3CB1"/>
    <w:rsid w:val="00211397"/>
    <w:rsid w:val="00236E40"/>
    <w:rsid w:val="0026004D"/>
    <w:rsid w:val="00284F0D"/>
    <w:rsid w:val="002B145F"/>
    <w:rsid w:val="002E7AFF"/>
    <w:rsid w:val="0032284B"/>
    <w:rsid w:val="00330A37"/>
    <w:rsid w:val="00384BC6"/>
    <w:rsid w:val="00392726"/>
    <w:rsid w:val="003C7820"/>
    <w:rsid w:val="003E4225"/>
    <w:rsid w:val="00402BEC"/>
    <w:rsid w:val="00425C96"/>
    <w:rsid w:val="004354CD"/>
    <w:rsid w:val="0047151D"/>
    <w:rsid w:val="00495261"/>
    <w:rsid w:val="004B7046"/>
    <w:rsid w:val="004C5EB3"/>
    <w:rsid w:val="004F0C55"/>
    <w:rsid w:val="00506B5D"/>
    <w:rsid w:val="00582304"/>
    <w:rsid w:val="005D4D30"/>
    <w:rsid w:val="00625376"/>
    <w:rsid w:val="00665160"/>
    <w:rsid w:val="006A4422"/>
    <w:rsid w:val="006D63CD"/>
    <w:rsid w:val="006F11DB"/>
    <w:rsid w:val="007052F2"/>
    <w:rsid w:val="00706F6A"/>
    <w:rsid w:val="00722983"/>
    <w:rsid w:val="007751FE"/>
    <w:rsid w:val="00785E7B"/>
    <w:rsid w:val="007A19FC"/>
    <w:rsid w:val="007A751D"/>
    <w:rsid w:val="007B28C6"/>
    <w:rsid w:val="007D52F9"/>
    <w:rsid w:val="00803850"/>
    <w:rsid w:val="00807459"/>
    <w:rsid w:val="00831099"/>
    <w:rsid w:val="0083213A"/>
    <w:rsid w:val="008A51A1"/>
    <w:rsid w:val="008B7E58"/>
    <w:rsid w:val="008F03CC"/>
    <w:rsid w:val="00963364"/>
    <w:rsid w:val="009D78D5"/>
    <w:rsid w:val="00A02EF7"/>
    <w:rsid w:val="00A369F7"/>
    <w:rsid w:val="00A451D7"/>
    <w:rsid w:val="00A82E55"/>
    <w:rsid w:val="00AA2B03"/>
    <w:rsid w:val="00AD4DA4"/>
    <w:rsid w:val="00B40A5D"/>
    <w:rsid w:val="00B625C8"/>
    <w:rsid w:val="00B93930"/>
    <w:rsid w:val="00BA5D8F"/>
    <w:rsid w:val="00C0497C"/>
    <w:rsid w:val="00C2323F"/>
    <w:rsid w:val="00C3486B"/>
    <w:rsid w:val="00D06BE1"/>
    <w:rsid w:val="00D7689F"/>
    <w:rsid w:val="00D823B8"/>
    <w:rsid w:val="00DB576D"/>
    <w:rsid w:val="00E578FA"/>
    <w:rsid w:val="00E60303"/>
    <w:rsid w:val="00EC70D8"/>
    <w:rsid w:val="00F857E6"/>
    <w:rsid w:val="00FC79A8"/>
    <w:rsid w:val="00FD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427C"/>
  <w15:chartTrackingRefBased/>
  <w15:docId w15:val="{6CC96027-F4A5-4FAC-9058-753F2D01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5E7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85E7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85E7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85E7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85E7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85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5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E7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85E7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85E7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85E7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85E7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85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5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E7B"/>
    <w:rPr>
      <w:rFonts w:eastAsiaTheme="majorEastAsia" w:cstheme="majorBidi"/>
      <w:color w:val="272727" w:themeColor="text1" w:themeTint="D8"/>
    </w:rPr>
  </w:style>
  <w:style w:type="paragraph" w:styleId="Title">
    <w:name w:val="Title"/>
    <w:basedOn w:val="Normal"/>
    <w:next w:val="Normal"/>
    <w:link w:val="TitleChar"/>
    <w:uiPriority w:val="10"/>
    <w:qFormat/>
    <w:rsid w:val="00785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E7B"/>
    <w:pPr>
      <w:spacing w:before="160"/>
      <w:jc w:val="center"/>
    </w:pPr>
    <w:rPr>
      <w:i/>
      <w:iCs/>
      <w:color w:val="404040" w:themeColor="text1" w:themeTint="BF"/>
    </w:rPr>
  </w:style>
  <w:style w:type="character" w:customStyle="1" w:styleId="QuoteChar">
    <w:name w:val="Quote Char"/>
    <w:basedOn w:val="DefaultParagraphFont"/>
    <w:link w:val="Quote"/>
    <w:uiPriority w:val="29"/>
    <w:rsid w:val="00785E7B"/>
    <w:rPr>
      <w:i/>
      <w:iCs/>
      <w:color w:val="404040" w:themeColor="text1" w:themeTint="BF"/>
    </w:rPr>
  </w:style>
  <w:style w:type="paragraph" w:styleId="ListParagraph">
    <w:name w:val="List Paragraph"/>
    <w:basedOn w:val="Normal"/>
    <w:uiPriority w:val="34"/>
    <w:qFormat/>
    <w:rsid w:val="00785E7B"/>
    <w:pPr>
      <w:ind w:left="720"/>
      <w:contextualSpacing/>
    </w:pPr>
  </w:style>
  <w:style w:type="character" w:styleId="IntenseEmphasis">
    <w:name w:val="Intense Emphasis"/>
    <w:basedOn w:val="DefaultParagraphFont"/>
    <w:uiPriority w:val="21"/>
    <w:qFormat/>
    <w:rsid w:val="00785E7B"/>
    <w:rPr>
      <w:i/>
      <w:iCs/>
      <w:color w:val="2E74B5" w:themeColor="accent1" w:themeShade="BF"/>
    </w:rPr>
  </w:style>
  <w:style w:type="paragraph" w:styleId="IntenseQuote">
    <w:name w:val="Intense Quote"/>
    <w:basedOn w:val="Normal"/>
    <w:next w:val="Normal"/>
    <w:link w:val="IntenseQuoteChar"/>
    <w:uiPriority w:val="30"/>
    <w:qFormat/>
    <w:rsid w:val="00785E7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85E7B"/>
    <w:rPr>
      <w:i/>
      <w:iCs/>
      <w:color w:val="2E74B5" w:themeColor="accent1" w:themeShade="BF"/>
    </w:rPr>
  </w:style>
  <w:style w:type="character" w:styleId="IntenseReference">
    <w:name w:val="Intense Reference"/>
    <w:basedOn w:val="DefaultParagraphFont"/>
    <w:uiPriority w:val="32"/>
    <w:qFormat/>
    <w:rsid w:val="00785E7B"/>
    <w:rPr>
      <w:b/>
      <w:bCs/>
      <w:smallCaps/>
      <w:color w:val="2E74B5" w:themeColor="accent1" w:themeShade="BF"/>
      <w:spacing w:val="5"/>
    </w:rPr>
  </w:style>
  <w:style w:type="paragraph" w:styleId="NoSpacing">
    <w:name w:val="No Spacing"/>
    <w:link w:val="NoSpacingChar"/>
    <w:uiPriority w:val="1"/>
    <w:qFormat/>
    <w:rsid w:val="00236E4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36E40"/>
    <w:rPr>
      <w:rFonts w:eastAsiaTheme="minorEastAsia"/>
      <w:kern w:val="0"/>
      <w14:ligatures w14:val="none"/>
    </w:rPr>
  </w:style>
  <w:style w:type="paragraph" w:styleId="TOCHeading">
    <w:name w:val="TOC Heading"/>
    <w:basedOn w:val="Heading1"/>
    <w:next w:val="Normal"/>
    <w:uiPriority w:val="39"/>
    <w:unhideWhenUsed/>
    <w:qFormat/>
    <w:rsid w:val="00236E4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36E40"/>
    <w:pPr>
      <w:spacing w:after="100"/>
    </w:pPr>
  </w:style>
  <w:style w:type="paragraph" w:styleId="TOC2">
    <w:name w:val="toc 2"/>
    <w:basedOn w:val="Normal"/>
    <w:next w:val="Normal"/>
    <w:autoRedefine/>
    <w:uiPriority w:val="39"/>
    <w:unhideWhenUsed/>
    <w:rsid w:val="00236E40"/>
    <w:pPr>
      <w:spacing w:after="100"/>
      <w:ind w:left="220"/>
    </w:pPr>
  </w:style>
  <w:style w:type="character" w:styleId="Hyperlink">
    <w:name w:val="Hyperlink"/>
    <w:basedOn w:val="DefaultParagraphFont"/>
    <w:uiPriority w:val="99"/>
    <w:unhideWhenUsed/>
    <w:rsid w:val="00236E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10249">
      <w:bodyDiv w:val="1"/>
      <w:marLeft w:val="0"/>
      <w:marRight w:val="0"/>
      <w:marTop w:val="0"/>
      <w:marBottom w:val="0"/>
      <w:divBdr>
        <w:top w:val="none" w:sz="0" w:space="0" w:color="auto"/>
        <w:left w:val="none" w:sz="0" w:space="0" w:color="auto"/>
        <w:bottom w:val="none" w:sz="0" w:space="0" w:color="auto"/>
        <w:right w:val="none" w:sz="0" w:space="0" w:color="auto"/>
      </w:divBdr>
    </w:div>
    <w:div w:id="345834727">
      <w:bodyDiv w:val="1"/>
      <w:marLeft w:val="0"/>
      <w:marRight w:val="0"/>
      <w:marTop w:val="0"/>
      <w:marBottom w:val="0"/>
      <w:divBdr>
        <w:top w:val="none" w:sz="0" w:space="0" w:color="auto"/>
        <w:left w:val="none" w:sz="0" w:space="0" w:color="auto"/>
        <w:bottom w:val="none" w:sz="0" w:space="0" w:color="auto"/>
        <w:right w:val="none" w:sz="0" w:space="0" w:color="auto"/>
      </w:divBdr>
      <w:divsChild>
        <w:div w:id="1601834927">
          <w:marLeft w:val="0"/>
          <w:marRight w:val="0"/>
          <w:marTop w:val="0"/>
          <w:marBottom w:val="0"/>
          <w:divBdr>
            <w:top w:val="none" w:sz="0" w:space="0" w:color="auto"/>
            <w:left w:val="none" w:sz="0" w:space="0" w:color="auto"/>
            <w:bottom w:val="none" w:sz="0" w:space="0" w:color="auto"/>
            <w:right w:val="none" w:sz="0" w:space="0" w:color="auto"/>
          </w:divBdr>
        </w:div>
        <w:div w:id="1185705325">
          <w:marLeft w:val="0"/>
          <w:marRight w:val="0"/>
          <w:marTop w:val="0"/>
          <w:marBottom w:val="0"/>
          <w:divBdr>
            <w:top w:val="none" w:sz="0" w:space="0" w:color="auto"/>
            <w:left w:val="none" w:sz="0" w:space="0" w:color="auto"/>
            <w:bottom w:val="none" w:sz="0" w:space="0" w:color="auto"/>
            <w:right w:val="none" w:sz="0" w:space="0" w:color="auto"/>
          </w:divBdr>
        </w:div>
      </w:divsChild>
    </w:div>
    <w:div w:id="597905411">
      <w:bodyDiv w:val="1"/>
      <w:marLeft w:val="0"/>
      <w:marRight w:val="0"/>
      <w:marTop w:val="0"/>
      <w:marBottom w:val="0"/>
      <w:divBdr>
        <w:top w:val="none" w:sz="0" w:space="0" w:color="auto"/>
        <w:left w:val="none" w:sz="0" w:space="0" w:color="auto"/>
        <w:bottom w:val="none" w:sz="0" w:space="0" w:color="auto"/>
        <w:right w:val="none" w:sz="0" w:space="0" w:color="auto"/>
      </w:divBdr>
    </w:div>
    <w:div w:id="687407710">
      <w:bodyDiv w:val="1"/>
      <w:marLeft w:val="0"/>
      <w:marRight w:val="0"/>
      <w:marTop w:val="0"/>
      <w:marBottom w:val="0"/>
      <w:divBdr>
        <w:top w:val="none" w:sz="0" w:space="0" w:color="auto"/>
        <w:left w:val="none" w:sz="0" w:space="0" w:color="auto"/>
        <w:bottom w:val="none" w:sz="0" w:space="0" w:color="auto"/>
        <w:right w:val="none" w:sz="0" w:space="0" w:color="auto"/>
      </w:divBdr>
    </w:div>
    <w:div w:id="788932162">
      <w:bodyDiv w:val="1"/>
      <w:marLeft w:val="0"/>
      <w:marRight w:val="0"/>
      <w:marTop w:val="0"/>
      <w:marBottom w:val="0"/>
      <w:divBdr>
        <w:top w:val="none" w:sz="0" w:space="0" w:color="auto"/>
        <w:left w:val="none" w:sz="0" w:space="0" w:color="auto"/>
        <w:bottom w:val="none" w:sz="0" w:space="0" w:color="auto"/>
        <w:right w:val="none" w:sz="0" w:space="0" w:color="auto"/>
      </w:divBdr>
    </w:div>
    <w:div w:id="1034574805">
      <w:bodyDiv w:val="1"/>
      <w:marLeft w:val="0"/>
      <w:marRight w:val="0"/>
      <w:marTop w:val="0"/>
      <w:marBottom w:val="0"/>
      <w:divBdr>
        <w:top w:val="none" w:sz="0" w:space="0" w:color="auto"/>
        <w:left w:val="none" w:sz="0" w:space="0" w:color="auto"/>
        <w:bottom w:val="none" w:sz="0" w:space="0" w:color="auto"/>
        <w:right w:val="none" w:sz="0" w:space="0" w:color="auto"/>
      </w:divBdr>
    </w:div>
    <w:div w:id="1083379685">
      <w:bodyDiv w:val="1"/>
      <w:marLeft w:val="0"/>
      <w:marRight w:val="0"/>
      <w:marTop w:val="0"/>
      <w:marBottom w:val="0"/>
      <w:divBdr>
        <w:top w:val="none" w:sz="0" w:space="0" w:color="auto"/>
        <w:left w:val="none" w:sz="0" w:space="0" w:color="auto"/>
        <w:bottom w:val="none" w:sz="0" w:space="0" w:color="auto"/>
        <w:right w:val="none" w:sz="0" w:space="0" w:color="auto"/>
      </w:divBdr>
      <w:divsChild>
        <w:div w:id="751507031">
          <w:marLeft w:val="0"/>
          <w:marRight w:val="0"/>
          <w:marTop w:val="0"/>
          <w:marBottom w:val="0"/>
          <w:divBdr>
            <w:top w:val="none" w:sz="0" w:space="0" w:color="auto"/>
            <w:left w:val="none" w:sz="0" w:space="0" w:color="auto"/>
            <w:bottom w:val="none" w:sz="0" w:space="0" w:color="auto"/>
            <w:right w:val="none" w:sz="0" w:space="0" w:color="auto"/>
          </w:divBdr>
        </w:div>
        <w:div w:id="181672757">
          <w:marLeft w:val="0"/>
          <w:marRight w:val="0"/>
          <w:marTop w:val="0"/>
          <w:marBottom w:val="0"/>
          <w:divBdr>
            <w:top w:val="none" w:sz="0" w:space="0" w:color="auto"/>
            <w:left w:val="none" w:sz="0" w:space="0" w:color="auto"/>
            <w:bottom w:val="none" w:sz="0" w:space="0" w:color="auto"/>
            <w:right w:val="none" w:sz="0" w:space="0" w:color="auto"/>
          </w:divBdr>
        </w:div>
      </w:divsChild>
    </w:div>
    <w:div w:id="1136728070">
      <w:bodyDiv w:val="1"/>
      <w:marLeft w:val="0"/>
      <w:marRight w:val="0"/>
      <w:marTop w:val="0"/>
      <w:marBottom w:val="0"/>
      <w:divBdr>
        <w:top w:val="none" w:sz="0" w:space="0" w:color="auto"/>
        <w:left w:val="none" w:sz="0" w:space="0" w:color="auto"/>
        <w:bottom w:val="none" w:sz="0" w:space="0" w:color="auto"/>
        <w:right w:val="none" w:sz="0" w:space="0" w:color="auto"/>
      </w:divBdr>
    </w:div>
    <w:div w:id="1155611817">
      <w:bodyDiv w:val="1"/>
      <w:marLeft w:val="0"/>
      <w:marRight w:val="0"/>
      <w:marTop w:val="0"/>
      <w:marBottom w:val="0"/>
      <w:divBdr>
        <w:top w:val="none" w:sz="0" w:space="0" w:color="auto"/>
        <w:left w:val="none" w:sz="0" w:space="0" w:color="auto"/>
        <w:bottom w:val="none" w:sz="0" w:space="0" w:color="auto"/>
        <w:right w:val="none" w:sz="0" w:space="0" w:color="auto"/>
      </w:divBdr>
    </w:div>
    <w:div w:id="1219125284">
      <w:bodyDiv w:val="1"/>
      <w:marLeft w:val="0"/>
      <w:marRight w:val="0"/>
      <w:marTop w:val="0"/>
      <w:marBottom w:val="0"/>
      <w:divBdr>
        <w:top w:val="none" w:sz="0" w:space="0" w:color="auto"/>
        <w:left w:val="none" w:sz="0" w:space="0" w:color="auto"/>
        <w:bottom w:val="none" w:sz="0" w:space="0" w:color="auto"/>
        <w:right w:val="none" w:sz="0" w:space="0" w:color="auto"/>
      </w:divBdr>
    </w:div>
    <w:div w:id="1309703927">
      <w:bodyDiv w:val="1"/>
      <w:marLeft w:val="0"/>
      <w:marRight w:val="0"/>
      <w:marTop w:val="0"/>
      <w:marBottom w:val="0"/>
      <w:divBdr>
        <w:top w:val="none" w:sz="0" w:space="0" w:color="auto"/>
        <w:left w:val="none" w:sz="0" w:space="0" w:color="auto"/>
        <w:bottom w:val="none" w:sz="0" w:space="0" w:color="auto"/>
        <w:right w:val="none" w:sz="0" w:space="0" w:color="auto"/>
      </w:divBdr>
    </w:div>
    <w:div w:id="1378310518">
      <w:bodyDiv w:val="1"/>
      <w:marLeft w:val="0"/>
      <w:marRight w:val="0"/>
      <w:marTop w:val="0"/>
      <w:marBottom w:val="0"/>
      <w:divBdr>
        <w:top w:val="none" w:sz="0" w:space="0" w:color="auto"/>
        <w:left w:val="none" w:sz="0" w:space="0" w:color="auto"/>
        <w:bottom w:val="none" w:sz="0" w:space="0" w:color="auto"/>
        <w:right w:val="none" w:sz="0" w:space="0" w:color="auto"/>
      </w:divBdr>
    </w:div>
    <w:div w:id="1541287398">
      <w:bodyDiv w:val="1"/>
      <w:marLeft w:val="0"/>
      <w:marRight w:val="0"/>
      <w:marTop w:val="0"/>
      <w:marBottom w:val="0"/>
      <w:divBdr>
        <w:top w:val="none" w:sz="0" w:space="0" w:color="auto"/>
        <w:left w:val="none" w:sz="0" w:space="0" w:color="auto"/>
        <w:bottom w:val="none" w:sz="0" w:space="0" w:color="auto"/>
        <w:right w:val="none" w:sz="0" w:space="0" w:color="auto"/>
      </w:divBdr>
    </w:div>
    <w:div w:id="1648316417">
      <w:bodyDiv w:val="1"/>
      <w:marLeft w:val="0"/>
      <w:marRight w:val="0"/>
      <w:marTop w:val="0"/>
      <w:marBottom w:val="0"/>
      <w:divBdr>
        <w:top w:val="none" w:sz="0" w:space="0" w:color="auto"/>
        <w:left w:val="none" w:sz="0" w:space="0" w:color="auto"/>
        <w:bottom w:val="none" w:sz="0" w:space="0" w:color="auto"/>
        <w:right w:val="none" w:sz="0" w:space="0" w:color="auto"/>
      </w:divBdr>
    </w:div>
    <w:div w:id="1670523843">
      <w:bodyDiv w:val="1"/>
      <w:marLeft w:val="0"/>
      <w:marRight w:val="0"/>
      <w:marTop w:val="0"/>
      <w:marBottom w:val="0"/>
      <w:divBdr>
        <w:top w:val="none" w:sz="0" w:space="0" w:color="auto"/>
        <w:left w:val="none" w:sz="0" w:space="0" w:color="auto"/>
        <w:bottom w:val="none" w:sz="0" w:space="0" w:color="auto"/>
        <w:right w:val="none" w:sz="0" w:space="0" w:color="auto"/>
      </w:divBdr>
    </w:div>
    <w:div w:id="1702625360">
      <w:bodyDiv w:val="1"/>
      <w:marLeft w:val="0"/>
      <w:marRight w:val="0"/>
      <w:marTop w:val="0"/>
      <w:marBottom w:val="0"/>
      <w:divBdr>
        <w:top w:val="none" w:sz="0" w:space="0" w:color="auto"/>
        <w:left w:val="none" w:sz="0" w:space="0" w:color="auto"/>
        <w:bottom w:val="none" w:sz="0" w:space="0" w:color="auto"/>
        <w:right w:val="none" w:sz="0" w:space="0" w:color="auto"/>
      </w:divBdr>
    </w:div>
    <w:div w:id="1752189778">
      <w:bodyDiv w:val="1"/>
      <w:marLeft w:val="0"/>
      <w:marRight w:val="0"/>
      <w:marTop w:val="0"/>
      <w:marBottom w:val="0"/>
      <w:divBdr>
        <w:top w:val="none" w:sz="0" w:space="0" w:color="auto"/>
        <w:left w:val="none" w:sz="0" w:space="0" w:color="auto"/>
        <w:bottom w:val="none" w:sz="0" w:space="0" w:color="auto"/>
        <w:right w:val="none" w:sz="0" w:space="0" w:color="auto"/>
      </w:divBdr>
    </w:div>
    <w:div w:id="1917352443">
      <w:bodyDiv w:val="1"/>
      <w:marLeft w:val="0"/>
      <w:marRight w:val="0"/>
      <w:marTop w:val="0"/>
      <w:marBottom w:val="0"/>
      <w:divBdr>
        <w:top w:val="none" w:sz="0" w:space="0" w:color="auto"/>
        <w:left w:val="none" w:sz="0" w:space="0" w:color="auto"/>
        <w:bottom w:val="none" w:sz="0" w:space="0" w:color="auto"/>
        <w:right w:val="none" w:sz="0" w:space="0" w:color="auto"/>
      </w:divBdr>
    </w:div>
    <w:div w:id="2032878235">
      <w:bodyDiv w:val="1"/>
      <w:marLeft w:val="0"/>
      <w:marRight w:val="0"/>
      <w:marTop w:val="0"/>
      <w:marBottom w:val="0"/>
      <w:divBdr>
        <w:top w:val="none" w:sz="0" w:space="0" w:color="auto"/>
        <w:left w:val="none" w:sz="0" w:space="0" w:color="auto"/>
        <w:bottom w:val="none" w:sz="0" w:space="0" w:color="auto"/>
        <w:right w:val="none" w:sz="0" w:space="0" w:color="auto"/>
      </w:divBdr>
    </w:div>
    <w:div w:id="2040276737">
      <w:bodyDiv w:val="1"/>
      <w:marLeft w:val="0"/>
      <w:marRight w:val="0"/>
      <w:marTop w:val="0"/>
      <w:marBottom w:val="0"/>
      <w:divBdr>
        <w:top w:val="none" w:sz="0" w:space="0" w:color="auto"/>
        <w:left w:val="none" w:sz="0" w:space="0" w:color="auto"/>
        <w:bottom w:val="none" w:sz="0" w:space="0" w:color="auto"/>
        <w:right w:val="none" w:sz="0" w:space="0" w:color="auto"/>
      </w:divBdr>
    </w:div>
    <w:div w:id="2049261180">
      <w:bodyDiv w:val="1"/>
      <w:marLeft w:val="0"/>
      <w:marRight w:val="0"/>
      <w:marTop w:val="0"/>
      <w:marBottom w:val="0"/>
      <w:divBdr>
        <w:top w:val="none" w:sz="0" w:space="0" w:color="auto"/>
        <w:left w:val="none" w:sz="0" w:space="0" w:color="auto"/>
        <w:bottom w:val="none" w:sz="0" w:space="0" w:color="auto"/>
        <w:right w:val="none" w:sz="0" w:space="0" w:color="auto"/>
      </w:divBdr>
    </w:div>
    <w:div w:id="209855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24DE40-D5AF-4883-83BE-9DD848C3E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16</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DBSCAN VS OPTICS Interpretations</dc:title>
  <dc:subject/>
  <dc:creator>MOHAMMAD KAMIL - 29464</dc:creator>
  <cp:keywords/>
  <dc:description/>
  <cp:lastModifiedBy>MOHAMMAD KAMIL - 29464</cp:lastModifiedBy>
  <cp:revision>68</cp:revision>
  <dcterms:created xsi:type="dcterms:W3CDTF">2024-11-16T18:29:00Z</dcterms:created>
  <dcterms:modified xsi:type="dcterms:W3CDTF">2025-01-27T09:14:00Z</dcterms:modified>
</cp:coreProperties>
</file>