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DAA51" w14:textId="77777777" w:rsidR="002F0DCE" w:rsidRDefault="002F0DCE" w:rsidP="002F0DCE">
      <w:pPr>
        <w:rPr>
          <w:rFonts w:ascii="Times New Roman" w:hAnsi="Times New Roman" w:cs="Times New Roman"/>
        </w:rPr>
      </w:pPr>
      <w:r>
        <w:rPr>
          <w:rFonts w:ascii="Times New Roman" w:hAnsi="Times New Roman" w:cs="Times New Roman"/>
        </w:rPr>
        <w:t>Michaela Jai-Mei Kane</w:t>
      </w:r>
    </w:p>
    <w:p w14:paraId="322BB00E" w14:textId="77777777" w:rsidR="002F0DCE" w:rsidRDefault="002F0DCE" w:rsidP="002F0DCE">
      <w:pPr>
        <w:rPr>
          <w:rFonts w:ascii="Times New Roman" w:hAnsi="Times New Roman" w:cs="Times New Roman"/>
        </w:rPr>
      </w:pPr>
      <w:r>
        <w:rPr>
          <w:rFonts w:ascii="Times New Roman" w:hAnsi="Times New Roman" w:cs="Times New Roman"/>
        </w:rPr>
        <w:t>CS 171: Visualization</w:t>
      </w:r>
    </w:p>
    <w:p w14:paraId="510DDFA1" w14:textId="77777777" w:rsidR="002F0DCE" w:rsidRDefault="002F0DCE" w:rsidP="002F0DCE">
      <w:pPr>
        <w:rPr>
          <w:rFonts w:ascii="Times New Roman" w:hAnsi="Times New Roman" w:cs="Times New Roman"/>
        </w:rPr>
      </w:pPr>
      <w:r>
        <w:rPr>
          <w:rFonts w:ascii="Times New Roman" w:hAnsi="Times New Roman" w:cs="Times New Roman"/>
        </w:rPr>
        <w:t>9/26/16</w:t>
      </w:r>
    </w:p>
    <w:p w14:paraId="1C48F576" w14:textId="77777777" w:rsidR="002F0DCE" w:rsidRDefault="002F0DCE" w:rsidP="002F0DCE">
      <w:pPr>
        <w:rPr>
          <w:rFonts w:ascii="Times New Roman" w:hAnsi="Times New Roman" w:cs="Times New Roman"/>
        </w:rPr>
      </w:pPr>
    </w:p>
    <w:p w14:paraId="35FD7EC5" w14:textId="77777777" w:rsidR="002F0DCE" w:rsidRDefault="002F0DCE" w:rsidP="002F0DCE">
      <w:pPr>
        <w:jc w:val="center"/>
        <w:rPr>
          <w:rFonts w:ascii="Times New Roman" w:hAnsi="Times New Roman" w:cs="Times New Roman"/>
        </w:rPr>
      </w:pPr>
      <w:r>
        <w:rPr>
          <w:rFonts w:ascii="Times New Roman" w:hAnsi="Times New Roman" w:cs="Times New Roman"/>
          <w:b/>
        </w:rPr>
        <w:t>HW 3: Design Analysis of New Visualization (#2)</w:t>
      </w:r>
    </w:p>
    <w:p w14:paraId="58F5094E" w14:textId="77777777" w:rsidR="002F0DCE" w:rsidRDefault="002F0DCE" w:rsidP="002F0DCE">
      <w:pPr>
        <w:rPr>
          <w:rFonts w:ascii="Times New Roman" w:hAnsi="Times New Roman" w:cs="Times New Roman"/>
        </w:rPr>
      </w:pPr>
    </w:p>
    <w:p w14:paraId="4B72E8F3" w14:textId="77777777" w:rsidR="00D64A95" w:rsidRDefault="00D64A95" w:rsidP="00D64A95">
      <w:pPr>
        <w:spacing w:line="480" w:lineRule="auto"/>
        <w:ind w:firstLine="720"/>
        <w:rPr>
          <w:rFonts w:ascii="Times New Roman" w:hAnsi="Times New Roman" w:cs="Times New Roman"/>
        </w:rPr>
      </w:pPr>
      <w:r>
        <w:rPr>
          <w:rFonts w:ascii="Times New Roman" w:hAnsi="Times New Roman" w:cs="Times New Roman"/>
        </w:rPr>
        <w:t>In my second visualization (the single pie graph), line density and color</w:t>
      </w:r>
      <w:r w:rsidRPr="00D64A95">
        <w:rPr>
          <w:rFonts w:ascii="Times New Roman" w:hAnsi="Times New Roman" w:cs="Times New Roman"/>
        </w:rPr>
        <w:t xml:space="preserve"> (channel</w:t>
      </w:r>
      <w:r>
        <w:rPr>
          <w:rFonts w:ascii="Times New Roman" w:hAnsi="Times New Roman" w:cs="Times New Roman"/>
        </w:rPr>
        <w:t>s</w:t>
      </w:r>
      <w:r w:rsidRPr="00D64A95">
        <w:rPr>
          <w:rFonts w:ascii="Times New Roman" w:hAnsi="Times New Roman" w:cs="Times New Roman"/>
        </w:rPr>
        <w:t xml:space="preserve">) encodes the annual percentage of change between 2005 and 2010. </w:t>
      </w:r>
      <w:r>
        <w:rPr>
          <w:rFonts w:ascii="Times New Roman" w:hAnsi="Times New Roman" w:cs="Times New Roman"/>
        </w:rPr>
        <w:t>Area and angles (mark) used to divide the pie chart encode</w:t>
      </w:r>
      <w:r w:rsidRPr="00D64A95">
        <w:rPr>
          <w:rFonts w:ascii="Times New Roman" w:hAnsi="Times New Roman" w:cs="Times New Roman"/>
        </w:rPr>
        <w:t xml:space="preserve"> the relative number o</w:t>
      </w:r>
      <w:r>
        <w:rPr>
          <w:rFonts w:ascii="Times New Roman" w:hAnsi="Times New Roman" w:cs="Times New Roman"/>
        </w:rPr>
        <w:t>f deaths due to a given cause. The different colored c</w:t>
      </w:r>
      <w:r w:rsidRPr="00D64A95">
        <w:rPr>
          <w:rFonts w:ascii="Times New Roman" w:hAnsi="Times New Roman" w:cs="Times New Roman"/>
        </w:rPr>
        <w:t xml:space="preserve">ontainment (mark) encodes both the larger categories of causes of death (i.e. diseases/birth problems, injuries, and noncommunicable diseases), but is also used to encode the relative number of people who have died due to cancer within the noncommunicable diseases category. </w:t>
      </w:r>
      <w:r>
        <w:rPr>
          <w:rFonts w:ascii="Times New Roman" w:hAnsi="Times New Roman" w:cs="Times New Roman"/>
        </w:rPr>
        <w:t>Another less prominent, layered containment (mark) also encodes the cause of death within the broader cause categories.</w:t>
      </w:r>
    </w:p>
    <w:p w14:paraId="1D81D6E2" w14:textId="77777777" w:rsidR="00110A91" w:rsidRDefault="00852D39" w:rsidP="00D64A95">
      <w:pPr>
        <w:spacing w:line="480" w:lineRule="auto"/>
        <w:ind w:firstLine="720"/>
        <w:rPr>
          <w:rFonts w:ascii="Times New Roman" w:hAnsi="Times New Roman" w:cs="Times New Roman"/>
        </w:rPr>
      </w:pPr>
      <w:r>
        <w:rPr>
          <w:rFonts w:ascii="Times New Roman" w:hAnsi="Times New Roman" w:cs="Times New Roman"/>
        </w:rPr>
        <w:t>I use contrast in the form of line density to denote the annual percentage of change</w:t>
      </w:r>
      <w:r w:rsidR="00110A91">
        <w:rPr>
          <w:rFonts w:ascii="Times New Roman" w:hAnsi="Times New Roman" w:cs="Times New Roman"/>
        </w:rPr>
        <w:t xml:space="preserve"> – greater density denotes greater change, while color is used to denote the direction of said change (purple for positive, green for negative). Color is also used in conjunction with containment to denote the three major categories for cause of death: </w:t>
      </w:r>
      <w:r w:rsidR="00110A91" w:rsidRPr="00D64A95">
        <w:rPr>
          <w:rFonts w:ascii="Times New Roman" w:hAnsi="Times New Roman" w:cs="Times New Roman"/>
        </w:rPr>
        <w:t>diseases/birth problems, injuries, and noncommunicable diseases</w:t>
      </w:r>
      <w:r w:rsidR="00110A91">
        <w:rPr>
          <w:rFonts w:ascii="Times New Roman" w:hAnsi="Times New Roman" w:cs="Times New Roman"/>
        </w:rPr>
        <w:t xml:space="preserve">. Containment and contrast are also used in the blue-outlined part of the pie chart that encodes deaths due to cancer, giving it a special pop-out effect. </w:t>
      </w:r>
    </w:p>
    <w:p w14:paraId="125F9689" w14:textId="065C0F8F" w:rsidR="00D64A95" w:rsidRPr="00D64A95" w:rsidRDefault="00110A91" w:rsidP="00D64A95">
      <w:pPr>
        <w:spacing w:line="480" w:lineRule="auto"/>
        <w:ind w:firstLine="720"/>
        <w:rPr>
          <w:rFonts w:ascii="Times New Roman" w:hAnsi="Times New Roman" w:cs="Times New Roman"/>
        </w:rPr>
      </w:pPr>
      <w:r>
        <w:rPr>
          <w:rFonts w:ascii="Times New Roman" w:hAnsi="Times New Roman" w:cs="Times New Roman"/>
        </w:rPr>
        <w:t xml:space="preserve">In this sketch, I tried to avoid having a large lie factor and maintain graphical integrity by having this chart be 2D, therefore limiting the chance that certain parts of the chart are viewed as being larger/smaller than they actually are. </w:t>
      </w:r>
      <w:r w:rsidR="00255724">
        <w:rPr>
          <w:rFonts w:ascii="Times New Roman" w:hAnsi="Times New Roman" w:cs="Times New Roman"/>
        </w:rPr>
        <w:t xml:space="preserve">I also tried to slightly lower the amount of chart junk by not including the little blurbs of the original visualization (which were interesting, but ultimately unrelated). I also attempted to </w:t>
      </w:r>
      <w:r w:rsidR="00255724">
        <w:rPr>
          <w:rFonts w:ascii="Times New Roman" w:hAnsi="Times New Roman" w:cs="Times New Roman"/>
        </w:rPr>
        <w:lastRenderedPageBreak/>
        <w:t xml:space="preserve">simplify a viewer’s perception of the annual percentage change by denoting that with line density rather than color saturation. However, the green lines are hard to distinguish from the purple lines at a glance, so a possible improvement would be to use lines for negative changes, and dots for positive changes. I </w:t>
      </w:r>
      <w:r w:rsidR="009371B9">
        <w:rPr>
          <w:rFonts w:ascii="Times New Roman" w:hAnsi="Times New Roman" w:cs="Times New Roman"/>
        </w:rPr>
        <w:t xml:space="preserve">also </w:t>
      </w:r>
      <w:bookmarkStart w:id="0" w:name="_GoBack"/>
      <w:bookmarkEnd w:id="0"/>
      <w:r w:rsidR="00255724">
        <w:rPr>
          <w:rFonts w:ascii="Times New Roman" w:hAnsi="Times New Roman" w:cs="Times New Roman"/>
        </w:rPr>
        <w:t>feel that I am presenting enough data (assuming the largest pie segments are correctly labeled) to justify the amount of ink used, and thus satisfy the data-ink ratio.</w:t>
      </w:r>
    </w:p>
    <w:p w14:paraId="781EBA97" w14:textId="77777777" w:rsidR="002F0DCE" w:rsidRPr="002F0DCE" w:rsidRDefault="002F0DCE" w:rsidP="002F0DCE">
      <w:pPr>
        <w:rPr>
          <w:rFonts w:ascii="Times New Roman" w:hAnsi="Times New Roman" w:cs="Times New Roman"/>
        </w:rPr>
      </w:pPr>
    </w:p>
    <w:p w14:paraId="4DE9353B" w14:textId="77777777" w:rsidR="00B21823" w:rsidRDefault="00B21823"/>
    <w:sectPr w:rsidR="00B21823" w:rsidSect="005250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7118D"/>
    <w:multiLevelType w:val="hybridMultilevel"/>
    <w:tmpl w:val="834EACA0"/>
    <w:lvl w:ilvl="0" w:tplc="D5500558">
      <w:start w:val="1"/>
      <w:numFmt w:val="decimal"/>
      <w:lvlText w:val="%1."/>
      <w:lvlJc w:val="left"/>
      <w:pPr>
        <w:ind w:left="360" w:hanging="360"/>
      </w:pPr>
      <w:rPr>
        <w:rFonts w:hint="default"/>
      </w:rPr>
    </w:lvl>
    <w:lvl w:ilvl="1" w:tplc="04090017">
      <w:start w:val="1"/>
      <w:numFmt w:val="lowerLetter"/>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DCE"/>
    <w:rsid w:val="00110A91"/>
    <w:rsid w:val="00255724"/>
    <w:rsid w:val="002F0DCE"/>
    <w:rsid w:val="005250BD"/>
    <w:rsid w:val="00852D39"/>
    <w:rsid w:val="009371B9"/>
    <w:rsid w:val="00B21823"/>
    <w:rsid w:val="00D64A95"/>
    <w:rsid w:val="00DB0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CAB5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A95"/>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A9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337</Words>
  <Characters>1922</Characters>
  <Application>Microsoft Macintosh Word</Application>
  <DocSecurity>0</DocSecurity>
  <Lines>16</Lines>
  <Paragraphs>4</Paragraphs>
  <ScaleCrop>false</ScaleCrop>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Kane</dc:creator>
  <cp:keywords/>
  <dc:description/>
  <cp:lastModifiedBy>Michaela Kane</cp:lastModifiedBy>
  <cp:revision>6</cp:revision>
  <dcterms:created xsi:type="dcterms:W3CDTF">2016-09-26T04:56:00Z</dcterms:created>
  <dcterms:modified xsi:type="dcterms:W3CDTF">2016-09-26T05:13:00Z</dcterms:modified>
</cp:coreProperties>
</file>