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FEFB4" w14:textId="77777777" w:rsidR="00B21823" w:rsidRDefault="00A82D04">
      <w:pPr>
        <w:rPr>
          <w:rFonts w:ascii="Times New Roman" w:hAnsi="Times New Roman" w:cs="Times New Roman"/>
        </w:rPr>
      </w:pPr>
      <w:r>
        <w:rPr>
          <w:rFonts w:ascii="Times New Roman" w:hAnsi="Times New Roman" w:cs="Times New Roman"/>
        </w:rPr>
        <w:t>Michaela Jai-Mei Kane</w:t>
      </w:r>
    </w:p>
    <w:p w14:paraId="390B97EB" w14:textId="77777777" w:rsidR="00A82D04" w:rsidRDefault="00A82D04">
      <w:pPr>
        <w:rPr>
          <w:rFonts w:ascii="Times New Roman" w:hAnsi="Times New Roman" w:cs="Times New Roman"/>
        </w:rPr>
      </w:pPr>
      <w:r>
        <w:rPr>
          <w:rFonts w:ascii="Times New Roman" w:hAnsi="Times New Roman" w:cs="Times New Roman"/>
        </w:rPr>
        <w:t>CS 171: Visualization</w:t>
      </w:r>
    </w:p>
    <w:p w14:paraId="0CCFEFCF" w14:textId="77777777" w:rsidR="00A82D04" w:rsidRDefault="00A82D04">
      <w:pPr>
        <w:rPr>
          <w:rFonts w:ascii="Times New Roman" w:hAnsi="Times New Roman" w:cs="Times New Roman"/>
        </w:rPr>
      </w:pPr>
      <w:r>
        <w:rPr>
          <w:rFonts w:ascii="Times New Roman" w:hAnsi="Times New Roman" w:cs="Times New Roman"/>
        </w:rPr>
        <w:t>9/26/16</w:t>
      </w:r>
    </w:p>
    <w:p w14:paraId="202F9F15" w14:textId="77777777" w:rsidR="00A82D04" w:rsidRDefault="00A82D04">
      <w:pPr>
        <w:rPr>
          <w:rFonts w:ascii="Times New Roman" w:hAnsi="Times New Roman" w:cs="Times New Roman"/>
        </w:rPr>
      </w:pPr>
    </w:p>
    <w:p w14:paraId="5DF6BC06" w14:textId="77777777" w:rsidR="00A82D04" w:rsidRDefault="00A82D04" w:rsidP="00A82D04">
      <w:pPr>
        <w:jc w:val="center"/>
        <w:rPr>
          <w:rFonts w:ascii="Times New Roman" w:hAnsi="Times New Roman" w:cs="Times New Roman"/>
        </w:rPr>
      </w:pPr>
      <w:r>
        <w:rPr>
          <w:rFonts w:ascii="Times New Roman" w:hAnsi="Times New Roman" w:cs="Times New Roman"/>
          <w:b/>
        </w:rPr>
        <w:t>HW 3: Design Analysis of Visualization</w:t>
      </w:r>
    </w:p>
    <w:p w14:paraId="5D981263" w14:textId="77777777" w:rsidR="00A82D04" w:rsidRDefault="00A82D04" w:rsidP="00A82D04">
      <w:pPr>
        <w:rPr>
          <w:rFonts w:ascii="Times New Roman" w:hAnsi="Times New Roman" w:cs="Times New Roman"/>
        </w:rPr>
      </w:pPr>
    </w:p>
    <w:p w14:paraId="2E06427F" w14:textId="77777777" w:rsidR="00A82D04" w:rsidRPr="00A82D04" w:rsidRDefault="00166965" w:rsidP="00A82D0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audience for this particular visualiazation appears to be </w:t>
      </w:r>
      <w:r w:rsidR="00FA0DDD">
        <w:rPr>
          <w:rFonts w:ascii="Times New Roman" w:hAnsi="Times New Roman" w:cs="Times New Roman"/>
        </w:rPr>
        <w:t xml:space="preserve">just the general population – specifically perhaps younger people who are more likely to read the online site Wired. </w:t>
      </w:r>
    </w:p>
    <w:p w14:paraId="4131D682" w14:textId="6B80252E" w:rsidR="00A82D04" w:rsidRDefault="00D27462" w:rsidP="00A82D04">
      <w:pPr>
        <w:pStyle w:val="ListParagraph"/>
        <w:numPr>
          <w:ilvl w:val="0"/>
          <w:numId w:val="1"/>
        </w:numPr>
        <w:spacing w:line="480" w:lineRule="auto"/>
        <w:rPr>
          <w:rFonts w:ascii="Times New Roman" w:hAnsi="Times New Roman" w:cs="Times New Roman"/>
        </w:rPr>
      </w:pPr>
      <w:r>
        <w:rPr>
          <w:rFonts w:ascii="Times New Roman" w:hAnsi="Times New Roman" w:cs="Times New Roman"/>
        </w:rPr>
        <w:t>Some questions</w:t>
      </w:r>
      <w:r w:rsidR="009A227C">
        <w:rPr>
          <w:rFonts w:ascii="Times New Roman" w:hAnsi="Times New Roman" w:cs="Times New Roman"/>
        </w:rPr>
        <w:t xml:space="preserve"> that this visualization answers</w:t>
      </w:r>
      <w:r>
        <w:rPr>
          <w:rFonts w:ascii="Times New Roman" w:hAnsi="Times New Roman" w:cs="Times New Roman"/>
        </w:rPr>
        <w:t xml:space="preserve"> are:</w:t>
      </w:r>
    </w:p>
    <w:p w14:paraId="41309B21" w14:textId="4E844402" w:rsidR="00236981" w:rsidRDefault="00236981" w:rsidP="00D27462">
      <w:pPr>
        <w:pStyle w:val="ListParagraph"/>
        <w:numPr>
          <w:ilvl w:val="1"/>
          <w:numId w:val="1"/>
        </w:numPr>
        <w:spacing w:line="480" w:lineRule="auto"/>
        <w:rPr>
          <w:rFonts w:ascii="Times New Roman" w:hAnsi="Times New Roman" w:cs="Times New Roman"/>
        </w:rPr>
      </w:pPr>
      <w:r>
        <w:rPr>
          <w:rFonts w:ascii="Times New Roman" w:hAnsi="Times New Roman" w:cs="Times New Roman"/>
        </w:rPr>
        <w:t>Which of infectious diseases/birth problems, injuries, and noncommunicable</w:t>
      </w:r>
      <w:r w:rsidR="00A04046">
        <w:rPr>
          <w:rFonts w:ascii="Times New Roman" w:hAnsi="Times New Roman" w:cs="Times New Roman"/>
        </w:rPr>
        <w:t xml:space="preserve"> diseases causes the most deaths per year?</w:t>
      </w:r>
    </w:p>
    <w:p w14:paraId="3573EF66" w14:textId="00BC22D9" w:rsidR="00D27462" w:rsidRDefault="00080E1E" w:rsidP="00D27462">
      <w:pPr>
        <w:pStyle w:val="ListParagraph"/>
        <w:numPr>
          <w:ilvl w:val="1"/>
          <w:numId w:val="1"/>
        </w:numPr>
        <w:spacing w:line="480" w:lineRule="auto"/>
        <w:rPr>
          <w:rFonts w:ascii="Times New Roman" w:hAnsi="Times New Roman" w:cs="Times New Roman"/>
        </w:rPr>
      </w:pPr>
      <w:r>
        <w:rPr>
          <w:rFonts w:ascii="Times New Roman" w:hAnsi="Times New Roman" w:cs="Times New Roman"/>
        </w:rPr>
        <w:t>What are the leading causes of death</w:t>
      </w:r>
      <w:r w:rsidR="00236981">
        <w:rPr>
          <w:rFonts w:ascii="Times New Roman" w:hAnsi="Times New Roman" w:cs="Times New Roman"/>
        </w:rPr>
        <w:t xml:space="preserve"> within those categories</w:t>
      </w:r>
      <w:r>
        <w:rPr>
          <w:rFonts w:ascii="Times New Roman" w:hAnsi="Times New Roman" w:cs="Times New Roman"/>
        </w:rPr>
        <w:t>?</w:t>
      </w:r>
    </w:p>
    <w:p w14:paraId="30C3026E" w14:textId="34DCC326" w:rsidR="00D27462" w:rsidRDefault="00096691" w:rsidP="00096691">
      <w:pPr>
        <w:pStyle w:val="ListParagraph"/>
        <w:numPr>
          <w:ilvl w:val="1"/>
          <w:numId w:val="1"/>
        </w:numPr>
        <w:spacing w:line="480" w:lineRule="auto"/>
        <w:rPr>
          <w:rFonts w:ascii="Times New Roman" w:hAnsi="Times New Roman" w:cs="Times New Roman"/>
        </w:rPr>
      </w:pPr>
      <w:r>
        <w:rPr>
          <w:rFonts w:ascii="Times New Roman" w:hAnsi="Times New Roman" w:cs="Times New Roman"/>
        </w:rPr>
        <w:t>By what percentage has each cause of death increased/decreased annually from 2005 to 2010?</w:t>
      </w:r>
    </w:p>
    <w:p w14:paraId="4331D0AD" w14:textId="3428C51F" w:rsidR="00A04046" w:rsidRDefault="00A04046" w:rsidP="00A04046">
      <w:pPr>
        <w:pStyle w:val="ListParagraph"/>
        <w:numPr>
          <w:ilvl w:val="0"/>
          <w:numId w:val="1"/>
        </w:numPr>
        <w:spacing w:line="480" w:lineRule="auto"/>
        <w:rPr>
          <w:rFonts w:ascii="Times New Roman" w:hAnsi="Times New Roman" w:cs="Times New Roman"/>
        </w:rPr>
      </w:pPr>
      <w:r>
        <w:rPr>
          <w:rFonts w:ascii="Times New Roman" w:hAnsi="Times New Roman" w:cs="Times New Roman"/>
        </w:rPr>
        <w:t>This visualization represents the the number of annual deaths and their causes as they fall into the categories of  diseases/birth problems, injuries, and noncommunicable diseases. It also portrays any annual percentage increase or decrease in the number of deaths for each cause from 2005 to 2010.</w:t>
      </w:r>
    </w:p>
    <w:p w14:paraId="2346B528" w14:textId="03F5AA85" w:rsidR="00200F4D" w:rsidRDefault="00200F4D" w:rsidP="00A0404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Color saturation (channel) encodes the annual percentage of change between 2005 and 2010. </w:t>
      </w:r>
      <w:r w:rsidR="0091552F">
        <w:rPr>
          <w:rFonts w:ascii="Times New Roman" w:hAnsi="Times New Roman" w:cs="Times New Roman"/>
        </w:rPr>
        <w:t xml:space="preserve">Volume (mark) encodes the </w:t>
      </w:r>
      <w:r w:rsidR="00D73DD7">
        <w:rPr>
          <w:rFonts w:ascii="Times New Roman" w:hAnsi="Times New Roman" w:cs="Times New Roman"/>
        </w:rPr>
        <w:t>relative numbe</w:t>
      </w:r>
      <w:r w:rsidR="003A1153">
        <w:rPr>
          <w:rFonts w:ascii="Times New Roman" w:hAnsi="Times New Roman" w:cs="Times New Roman"/>
        </w:rPr>
        <w:t xml:space="preserve">r of deaths due to a given cause. Containment (mark) encodes both the larger categories of causes of death (i.e. diseases/birth problems, injuries, and noncommunicable diseases), but is also used to encode the relative number of people who have died due to cancer within the noncommunicable diseases category. Finally, color scheme (channel) encodes which </w:t>
      </w:r>
      <w:r w:rsidR="003A1153">
        <w:rPr>
          <w:rFonts w:ascii="Times New Roman" w:hAnsi="Times New Roman" w:cs="Times New Roman"/>
        </w:rPr>
        <w:lastRenderedPageBreak/>
        <w:t xml:space="preserve">category </w:t>
      </w:r>
      <w:r w:rsidR="004D20C1">
        <w:rPr>
          <w:rFonts w:ascii="Times New Roman" w:hAnsi="Times New Roman" w:cs="Times New Roman"/>
        </w:rPr>
        <w:t>(of diseases/birth problems, injuries, and noncommunicable diseases) a given cause fits under.</w:t>
      </w:r>
    </w:p>
    <w:p w14:paraId="6A417B0E" w14:textId="1DD690C3" w:rsidR="00AB69D5" w:rsidRDefault="00AB69D5" w:rsidP="00A0404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Color is used both to delineate which category (of diseases/birth problems, injuries, and noncommunicable diseases) a given cause of death fits under, while color saturation denotes the annual percentage of change between 2005 and 2010 in deaths. </w:t>
      </w:r>
      <w:r w:rsidR="000A56E7">
        <w:rPr>
          <w:rFonts w:ascii="Times New Roman" w:hAnsi="Times New Roman" w:cs="Times New Roman"/>
        </w:rPr>
        <w:t>This could be an issue for colorblind people – since greens and reds are used to denote injuries and noncommunicable diseases, respectively, it could be hard to determine where one category ends and where the other begins. It can also be hard to determine whether or not the annual percentage of change is positive (increase) or negative (decrease) without closely looking at the key at the bottom – since the color itself doesn’t change drastically, it can be hard to distinguish the difference between a change of 0% to -1% vs. a change of 0% to +1%.</w:t>
      </w:r>
    </w:p>
    <w:p w14:paraId="5CA5864F" w14:textId="2EA0CFFF" w:rsidR="000B499A" w:rsidRPr="00BE31D8" w:rsidRDefault="005460F9" w:rsidP="00BE31D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It would appear that this visualization violates Tufte’s design principles of graphical integrity, data to ink ratio, </w:t>
      </w:r>
      <w:r w:rsidR="00E80CA9">
        <w:rPr>
          <w:rFonts w:ascii="Times New Roman" w:hAnsi="Times New Roman" w:cs="Times New Roman"/>
        </w:rPr>
        <w:t xml:space="preserve">chart junk, </w:t>
      </w:r>
      <w:r w:rsidR="00DE5DCC">
        <w:rPr>
          <w:rFonts w:ascii="Times New Roman" w:hAnsi="Times New Roman" w:cs="Times New Roman"/>
        </w:rPr>
        <w:t>and</w:t>
      </w:r>
      <w:r w:rsidR="00E80CA9">
        <w:rPr>
          <w:rFonts w:ascii="Times New Roman" w:hAnsi="Times New Roman" w:cs="Times New Roman"/>
        </w:rPr>
        <w:t xml:space="preserve"> the</w:t>
      </w:r>
      <w:r w:rsidR="00DE5DCC">
        <w:rPr>
          <w:rFonts w:ascii="Times New Roman" w:hAnsi="Times New Roman" w:cs="Times New Roman"/>
        </w:rPr>
        <w:t xml:space="preserve"> </w:t>
      </w:r>
      <w:r>
        <w:rPr>
          <w:rFonts w:ascii="Times New Roman" w:hAnsi="Times New Roman" w:cs="Times New Roman"/>
        </w:rPr>
        <w:t>lie factor</w:t>
      </w:r>
      <w:r w:rsidR="009849F2">
        <w:rPr>
          <w:rFonts w:ascii="Times New Roman" w:hAnsi="Times New Roman" w:cs="Times New Roman"/>
        </w:rPr>
        <w:t xml:space="preserve">. Because of the 3D graphical display, </w:t>
      </w:r>
      <w:r w:rsidR="001E0C90">
        <w:rPr>
          <w:rFonts w:ascii="Times New Roman" w:hAnsi="Times New Roman" w:cs="Times New Roman"/>
        </w:rPr>
        <w:t>certain parts of the graph appear to be larger relative to other parts – for instance, it looks as though the injuries category is much bigg</w:t>
      </w:r>
      <w:r w:rsidR="00570643">
        <w:rPr>
          <w:rFonts w:ascii="Times New Roman" w:hAnsi="Times New Roman" w:cs="Times New Roman"/>
        </w:rPr>
        <w:t xml:space="preserve">er than it might be in reality. </w:t>
      </w:r>
      <w:r w:rsidR="00E80CA9">
        <w:rPr>
          <w:rFonts w:ascii="Times New Roman" w:hAnsi="Times New Roman" w:cs="Times New Roman"/>
        </w:rPr>
        <w:t>The</w:t>
      </w:r>
      <w:r w:rsidR="00BE31D8">
        <w:rPr>
          <w:rFonts w:ascii="Times New Roman" w:hAnsi="Times New Roman" w:cs="Times New Roman"/>
        </w:rPr>
        <w:t xml:space="preserve"> visualization also violates chart junk a little bit by including the little blurb labels connected to certain </w:t>
      </w:r>
      <w:r w:rsidR="00594D7D">
        <w:rPr>
          <w:rFonts w:ascii="Times New Roman" w:hAnsi="Times New Roman" w:cs="Times New Roman"/>
        </w:rPr>
        <w:t xml:space="preserve">sub-categories. Although these blurbs give interesting information, they are not especially necessary in conveying the information the visualization does. On a more general note, the blurb by Wired claims that this visualization portrays “the gloval cost of early mortality,” but fails to really define “early.” It notes that malaria kills many children and, as such, removes more potential human years of life, while strokes afflict mostly older people and so does not as severely detract from total human life years. </w:t>
      </w:r>
      <w:r w:rsidR="00517464">
        <w:rPr>
          <w:rFonts w:ascii="Times New Roman" w:hAnsi="Times New Roman" w:cs="Times New Roman"/>
        </w:rPr>
        <w:t xml:space="preserve">For this reason, perhaps the image does not necessarily refelct causes of “untimely” death, but more causes of death in general. </w:t>
      </w:r>
      <w:bookmarkStart w:id="0" w:name="_GoBack"/>
      <w:bookmarkEnd w:id="0"/>
    </w:p>
    <w:sectPr w:rsidR="000B499A" w:rsidRPr="00BE31D8" w:rsidSect="005250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7118D"/>
    <w:multiLevelType w:val="hybridMultilevel"/>
    <w:tmpl w:val="834EACA0"/>
    <w:lvl w:ilvl="0" w:tplc="D5500558">
      <w:start w:val="1"/>
      <w:numFmt w:val="decimal"/>
      <w:lvlText w:val="%1."/>
      <w:lvlJc w:val="left"/>
      <w:pPr>
        <w:ind w:left="360" w:hanging="360"/>
      </w:pPr>
      <w:rPr>
        <w:rFonts w:hint="default"/>
      </w:rPr>
    </w:lvl>
    <w:lvl w:ilvl="1" w:tplc="04090017">
      <w:start w:val="1"/>
      <w:numFmt w:val="lowerLetter"/>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04"/>
    <w:rsid w:val="00080E1E"/>
    <w:rsid w:val="00096691"/>
    <w:rsid w:val="000A56E7"/>
    <w:rsid w:val="000B2355"/>
    <w:rsid w:val="000B499A"/>
    <w:rsid w:val="00166965"/>
    <w:rsid w:val="001E0C90"/>
    <w:rsid w:val="00200F4D"/>
    <w:rsid w:val="00236981"/>
    <w:rsid w:val="003A1153"/>
    <w:rsid w:val="004D20C1"/>
    <w:rsid w:val="00517464"/>
    <w:rsid w:val="005250BD"/>
    <w:rsid w:val="005460F9"/>
    <w:rsid w:val="00570643"/>
    <w:rsid w:val="00594D7D"/>
    <w:rsid w:val="0091552F"/>
    <w:rsid w:val="009849F2"/>
    <w:rsid w:val="009A227C"/>
    <w:rsid w:val="00A04046"/>
    <w:rsid w:val="00A82D04"/>
    <w:rsid w:val="00AB69D5"/>
    <w:rsid w:val="00B21823"/>
    <w:rsid w:val="00BE31D8"/>
    <w:rsid w:val="00D27462"/>
    <w:rsid w:val="00D73DD7"/>
    <w:rsid w:val="00DE5DCC"/>
    <w:rsid w:val="00E80CA9"/>
    <w:rsid w:val="00FA0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3A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04"/>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0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508</Words>
  <Characters>2898</Characters>
  <Application>Microsoft Macintosh Word</Application>
  <DocSecurity>0</DocSecurity>
  <Lines>24</Lines>
  <Paragraphs>6</Paragraphs>
  <ScaleCrop>false</ScaleCrop>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Kane</dc:creator>
  <cp:keywords/>
  <dc:description/>
  <cp:lastModifiedBy>Michaela Kane</cp:lastModifiedBy>
  <cp:revision>20</cp:revision>
  <dcterms:created xsi:type="dcterms:W3CDTF">2016-09-25T17:54:00Z</dcterms:created>
  <dcterms:modified xsi:type="dcterms:W3CDTF">2016-09-26T00:24:00Z</dcterms:modified>
</cp:coreProperties>
</file>