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0B" w:rsidRDefault="006A0B0B" w:rsidP="006A0B0B">
      <w:pPr>
        <w:jc w:val="center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FC16E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خطة توزيع حصص اللغة العربية للصف 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الثامن</w:t>
      </w:r>
      <w:bookmarkStart w:id="0" w:name="_GoBack"/>
      <w:bookmarkEnd w:id="0"/>
      <w:r w:rsidRPr="00FC16E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الأساسي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على الفترتين</w:t>
      </w:r>
      <w:r w:rsidRPr="00FC16E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  <w:rtl/>
        </w:rPr>
        <w:t>– الفصل الأول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من العام الدراسي 2021-2022م</w:t>
      </w:r>
    </w:p>
    <w:tbl>
      <w:tblPr>
        <w:tblStyle w:val="a3"/>
        <w:bidiVisual/>
        <w:tblW w:w="13989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1089"/>
        <w:gridCol w:w="1417"/>
        <w:gridCol w:w="2268"/>
        <w:gridCol w:w="1984"/>
        <w:gridCol w:w="2127"/>
        <w:gridCol w:w="1559"/>
        <w:gridCol w:w="1701"/>
        <w:gridCol w:w="1844"/>
      </w:tblGrid>
      <w:tr w:rsidR="00997D97" w:rsidRPr="00FC16E5" w:rsidTr="00C77F67">
        <w:trPr>
          <w:trHeight w:val="758"/>
        </w:trPr>
        <w:tc>
          <w:tcPr>
            <w:tcW w:w="1089" w:type="dxa"/>
            <w:shd w:val="clear" w:color="auto" w:fill="D9D9D9" w:themeFill="background1" w:themeFillShade="D9"/>
            <w:vAlign w:val="center"/>
          </w:tcPr>
          <w:p w:rsidR="00997D97" w:rsidRPr="00FC16E5" w:rsidRDefault="00C77F67" w:rsidP="008B017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  <w:hideMark/>
          </w:tcPr>
          <w:p w:rsidR="00997D97" w:rsidRPr="00FC16E5" w:rsidRDefault="00997D97" w:rsidP="008B017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FC16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الاستماع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  <w:hideMark/>
          </w:tcPr>
          <w:p w:rsidR="00997D97" w:rsidRPr="00FC16E5" w:rsidRDefault="00997D97" w:rsidP="008B017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FC16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القراءة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:rsidR="00997D97" w:rsidRPr="00FC16E5" w:rsidRDefault="00997D97" w:rsidP="008B017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النصوص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997D97" w:rsidRPr="00FC16E5" w:rsidRDefault="00997D97" w:rsidP="008B017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القواعد اللغوية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97D97" w:rsidRPr="00FC16E5" w:rsidRDefault="00997D97" w:rsidP="008B017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البلاغة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:rsidR="00997D97" w:rsidRPr="00FC16E5" w:rsidRDefault="00997D97" w:rsidP="008B017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FC16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الإملاء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  <w:hideMark/>
          </w:tcPr>
          <w:p w:rsidR="00997D97" w:rsidRPr="00FC16E5" w:rsidRDefault="00997D97" w:rsidP="008B017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FC16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</w:p>
        </w:tc>
      </w:tr>
      <w:tr w:rsidR="00C77F67" w:rsidRPr="00FC16E5" w:rsidTr="00C77F67">
        <w:trPr>
          <w:trHeight w:val="758"/>
        </w:trPr>
        <w:tc>
          <w:tcPr>
            <w:tcW w:w="1089" w:type="dxa"/>
          </w:tcPr>
          <w:p w:rsidR="00C77F67" w:rsidRDefault="00C77F67" w:rsidP="00C77F67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 الاستدراكية</w:t>
            </w:r>
          </w:p>
        </w:tc>
        <w:tc>
          <w:tcPr>
            <w:tcW w:w="12900" w:type="dxa"/>
            <w:gridSpan w:val="7"/>
            <w:vAlign w:val="center"/>
          </w:tcPr>
          <w:p w:rsidR="00C77F67" w:rsidRPr="00FC16E5" w:rsidRDefault="00C77F67" w:rsidP="00C77F67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ينفذ فيها المعلم المادة الاستدراكية المطبوعة وتبدأ من 16-8-2021م وتنتهي في 31-8-2021م</w:t>
            </w:r>
          </w:p>
        </w:tc>
      </w:tr>
      <w:tr w:rsidR="00C77F67" w:rsidRPr="00FC16E5" w:rsidTr="00C77F67">
        <w:trPr>
          <w:trHeight w:val="670"/>
        </w:trPr>
        <w:tc>
          <w:tcPr>
            <w:tcW w:w="1089" w:type="dxa"/>
            <w:vMerge w:val="restart"/>
            <w:textDirection w:val="btLr"/>
            <w:vAlign w:val="center"/>
          </w:tcPr>
          <w:p w:rsidR="00C77F67" w:rsidRPr="00FC16E5" w:rsidRDefault="00C77F67" w:rsidP="00B21010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 الأولى</w:t>
            </w:r>
          </w:p>
        </w:tc>
        <w:tc>
          <w:tcPr>
            <w:tcW w:w="1417" w:type="dxa"/>
            <w:vAlign w:val="center"/>
          </w:tcPr>
          <w:p w:rsidR="00C77F67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أهمية الوحدة</w:t>
            </w:r>
          </w:p>
          <w:p w:rsidR="00C77F67" w:rsidRPr="00C754B1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268" w:type="dxa"/>
            <w:vAlign w:val="center"/>
          </w:tcPr>
          <w:p w:rsidR="00C77F67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فوق كل ذي علم عليم</w:t>
            </w:r>
          </w:p>
          <w:p w:rsidR="00C77F67" w:rsidRPr="00C754B1" w:rsidRDefault="00C77F67" w:rsidP="00997D9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4" w:type="dxa"/>
            <w:vAlign w:val="center"/>
          </w:tcPr>
          <w:p w:rsidR="00C77F67" w:rsidRPr="00C754B1" w:rsidRDefault="00C77F67" w:rsidP="008B0179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ـــــــــــــــ</w:t>
            </w:r>
          </w:p>
          <w:p w:rsidR="00C77F67" w:rsidRPr="00C754B1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C77F67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الإعراب والبناء</w:t>
            </w:r>
          </w:p>
          <w:p w:rsidR="00C77F67" w:rsidRPr="00C754B1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559" w:type="dxa"/>
            <w:vAlign w:val="center"/>
          </w:tcPr>
          <w:p w:rsidR="00C77F67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مقدمة في علم البلاغة</w:t>
            </w:r>
          </w:p>
          <w:p w:rsidR="00C77F67" w:rsidRPr="00C754B1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701" w:type="dxa"/>
            <w:vAlign w:val="center"/>
          </w:tcPr>
          <w:p w:rsidR="00C77F67" w:rsidRPr="00C754B1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C77F67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الهمزة المتوسطة</w:t>
            </w:r>
          </w:p>
          <w:p w:rsidR="00C77F67" w:rsidRPr="00C754B1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4" w:type="dxa"/>
            <w:vAlign w:val="center"/>
          </w:tcPr>
          <w:p w:rsidR="00C77F67" w:rsidRPr="00C754B1" w:rsidRDefault="00C77F67" w:rsidP="008B0179">
            <w:pPr>
              <w:contextualSpacing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val="en-GB"/>
              </w:rPr>
            </w:pPr>
            <w:r w:rsidRPr="00C754B1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val="en-GB"/>
              </w:rPr>
              <w:t>كتابة الفقرة</w:t>
            </w:r>
          </w:p>
          <w:p w:rsidR="00C77F67" w:rsidRPr="00C754B1" w:rsidRDefault="00C77F67" w:rsidP="008B017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</w:tr>
      <w:tr w:rsidR="00C77F67" w:rsidRPr="00FC16E5" w:rsidTr="00C77F67">
        <w:trPr>
          <w:trHeight w:val="625"/>
        </w:trPr>
        <w:tc>
          <w:tcPr>
            <w:tcW w:w="1089" w:type="dxa"/>
            <w:vMerge/>
            <w:vAlign w:val="center"/>
          </w:tcPr>
          <w:p w:rsidR="00C77F67" w:rsidRPr="00FC16E5" w:rsidRDefault="00C77F67" w:rsidP="00A4480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Align w:val="center"/>
          </w:tcPr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الزيتون غذاء وهوية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268" w:type="dxa"/>
            <w:vAlign w:val="center"/>
          </w:tcPr>
          <w:p w:rsidR="00C77F67" w:rsidRDefault="00C77F67" w:rsidP="00A44809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زيْت ( قصة قصيرة)</w:t>
            </w:r>
          </w:p>
          <w:p w:rsidR="00C77F67" w:rsidRPr="00C754B1" w:rsidRDefault="00C77F67" w:rsidP="00997D97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4" w:type="dxa"/>
            <w:vAlign w:val="center"/>
          </w:tcPr>
          <w:p w:rsidR="00C77F67" w:rsidRPr="00C754B1" w:rsidRDefault="00C77F67" w:rsidP="00A44809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على جذع زيتونة</w:t>
            </w:r>
          </w:p>
          <w:p w:rsidR="00C77F67" w:rsidRDefault="00C77F67" w:rsidP="00997D9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(حفظ أول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15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سطرا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  <w:p w:rsidR="00C77F67" w:rsidRPr="00C754B1" w:rsidRDefault="00C77F67" w:rsidP="00997D9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2127" w:type="dxa"/>
            <w:vAlign w:val="center"/>
          </w:tcPr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الجملة الفعلية</w:t>
            </w:r>
          </w:p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(اللازم والمتعدي)</w:t>
            </w:r>
          </w:p>
          <w:p w:rsidR="00C77F67" w:rsidRPr="00C754B1" w:rsidRDefault="00C77F67" w:rsidP="00997D9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559" w:type="dxa"/>
            <w:vAlign w:val="center"/>
          </w:tcPr>
          <w:p w:rsidR="00C77F67" w:rsidRPr="00C754B1" w:rsidRDefault="00C77F67" w:rsidP="00A44809">
            <w:pPr>
              <w:contextualSpacing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>المحسنات اللفظية</w:t>
            </w:r>
          </w:p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الجِناس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701" w:type="dxa"/>
            <w:vAlign w:val="center"/>
          </w:tcPr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GB"/>
              </w:rPr>
              <w:t>حالات خاصة في كتابة الهمزة المتوسطة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4" w:type="dxa"/>
            <w:vAlign w:val="center"/>
          </w:tcPr>
          <w:p w:rsidR="00C77F67" w:rsidRPr="00C754B1" w:rsidRDefault="00C77F67" w:rsidP="00A44809">
            <w:pPr>
              <w:contextualSpacing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val="en-GB"/>
              </w:rPr>
            </w:pPr>
            <w:r w:rsidRPr="00C754B1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val="en-GB"/>
              </w:rPr>
              <w:t>تحليل الفقرة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</w:tr>
      <w:tr w:rsidR="00C77F67" w:rsidRPr="00FC16E5" w:rsidTr="00C77F67">
        <w:trPr>
          <w:trHeight w:val="616"/>
        </w:trPr>
        <w:tc>
          <w:tcPr>
            <w:tcW w:w="1089" w:type="dxa"/>
            <w:vMerge/>
            <w:vAlign w:val="center"/>
          </w:tcPr>
          <w:p w:rsidR="00C77F67" w:rsidRPr="00FC16E5" w:rsidRDefault="00C77F67" w:rsidP="00A4480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Align w:val="center"/>
          </w:tcPr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الذكاء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268" w:type="dxa"/>
            <w:vAlign w:val="center"/>
          </w:tcPr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صناعة النجاح وتجاوز الفشل</w:t>
            </w:r>
          </w:p>
          <w:p w:rsidR="00C77F67" w:rsidRPr="00C754B1" w:rsidRDefault="00C77F67" w:rsidP="00997D9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4" w:type="dxa"/>
            <w:vAlign w:val="center"/>
          </w:tcPr>
          <w:p w:rsidR="00C77F67" w:rsidRPr="00C754B1" w:rsidRDefault="00C77F67" w:rsidP="00A44809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ـــــــــــــــ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صور الفاعل والمفعول به</w:t>
            </w:r>
          </w:p>
          <w:p w:rsidR="00C77F67" w:rsidRPr="00C754B1" w:rsidRDefault="00C77F67" w:rsidP="00997D9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559" w:type="dxa"/>
            <w:vAlign w:val="center"/>
          </w:tcPr>
          <w:p w:rsidR="00C77F67" w:rsidRPr="00C754B1" w:rsidRDefault="00C77F67" w:rsidP="00A44809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ـــــــــــــــ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تدريبات على الهمزة المتوسطة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4" w:type="dxa"/>
            <w:vAlign w:val="center"/>
          </w:tcPr>
          <w:p w:rsidR="00C77F67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تطبيق عملي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على تحليل الفقرة</w:t>
            </w:r>
          </w:p>
          <w:p w:rsidR="00C77F67" w:rsidRPr="00C754B1" w:rsidRDefault="00C77F67" w:rsidP="00A4480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C77F67" w:rsidRPr="00FC16E5" w:rsidTr="00C77F67">
        <w:trPr>
          <w:trHeight w:val="742"/>
        </w:trPr>
        <w:tc>
          <w:tcPr>
            <w:tcW w:w="1089" w:type="dxa"/>
            <w:vMerge/>
            <w:vAlign w:val="center"/>
          </w:tcPr>
          <w:p w:rsidR="00C77F67" w:rsidRPr="00FC16E5" w:rsidRDefault="00C77F67" w:rsidP="00475D4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Align w:val="center"/>
          </w:tcPr>
          <w:p w:rsidR="00C77F67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العمل ناموس الحياة</w:t>
            </w:r>
          </w:p>
          <w:p w:rsidR="00C77F67" w:rsidRPr="00C754B1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268" w:type="dxa"/>
            <w:vAlign w:val="center"/>
          </w:tcPr>
          <w:p w:rsidR="00C77F67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رسالة من طفلة فلسطينية إلى أطفال العالم</w:t>
            </w:r>
          </w:p>
          <w:p w:rsidR="00C77F67" w:rsidRPr="00C754B1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4" w:type="dxa"/>
            <w:vAlign w:val="center"/>
          </w:tcPr>
          <w:p w:rsidR="00C77F67" w:rsidRPr="00C754B1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C77F67" w:rsidRPr="00C754B1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يا قدسُ</w:t>
            </w:r>
          </w:p>
          <w:p w:rsidR="00C77F67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(حفظ أول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13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سطر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  <w:p w:rsidR="00C77F67" w:rsidRPr="00C754B1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2127" w:type="dxa"/>
            <w:vAlign w:val="center"/>
          </w:tcPr>
          <w:p w:rsidR="00C77F67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أحوال بناء الفعل الماضي</w:t>
            </w:r>
          </w:p>
          <w:p w:rsidR="00C77F67" w:rsidRPr="00C754B1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559" w:type="dxa"/>
            <w:vAlign w:val="center"/>
          </w:tcPr>
          <w:p w:rsidR="00C77F67" w:rsidRPr="00A75F2F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Align w:val="center"/>
          </w:tcPr>
          <w:p w:rsidR="00C77F67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ألف تنوين النصب بعد الهمزة المتطرفة</w:t>
            </w:r>
          </w:p>
          <w:p w:rsidR="00C77F67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4" w:type="dxa"/>
            <w:vAlign w:val="center"/>
          </w:tcPr>
          <w:p w:rsidR="00C77F67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تطبيق عملي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على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بناء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الفقرة</w:t>
            </w:r>
          </w:p>
          <w:p w:rsidR="00C77F67" w:rsidRPr="00C754B1" w:rsidRDefault="00C77F67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B21010" w:rsidRPr="00FC16E5" w:rsidTr="00C77F67">
        <w:trPr>
          <w:trHeight w:val="742"/>
        </w:trPr>
        <w:tc>
          <w:tcPr>
            <w:tcW w:w="1089" w:type="dxa"/>
            <w:shd w:val="clear" w:color="auto" w:fill="D9D9D9" w:themeFill="background1" w:themeFillShade="D9"/>
            <w:vAlign w:val="center"/>
          </w:tcPr>
          <w:p w:rsidR="00B21010" w:rsidRPr="00FC16E5" w:rsidRDefault="00C77F67" w:rsidP="00475D4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21010" w:rsidRPr="00A75F2F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B21010" w:rsidRPr="00FC16E5" w:rsidTr="00C77F67">
        <w:trPr>
          <w:trHeight w:val="720"/>
        </w:trPr>
        <w:tc>
          <w:tcPr>
            <w:tcW w:w="1089" w:type="dxa"/>
            <w:vMerge w:val="restart"/>
            <w:textDirection w:val="btLr"/>
            <w:vAlign w:val="center"/>
          </w:tcPr>
          <w:p w:rsidR="00B21010" w:rsidRPr="004E409C" w:rsidRDefault="00B21010" w:rsidP="00B21010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 الثانية</w:t>
            </w:r>
          </w:p>
        </w:tc>
        <w:tc>
          <w:tcPr>
            <w:tcW w:w="1417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الأطفال الكبار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B21010" w:rsidRPr="00C754B1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B21010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الرملة</w:t>
            </w:r>
          </w:p>
          <w:p w:rsidR="00B21010" w:rsidRPr="00C754B1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B21010" w:rsidRPr="00C754B1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ـــــــــــــــ</w:t>
            </w:r>
          </w:p>
          <w:p w:rsidR="00B21010" w:rsidRPr="00FC16E5" w:rsidRDefault="00B21010" w:rsidP="00475D4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الفعل المبني للمعلوم والفعل المبني للمجهول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559" w:type="dxa"/>
            <w:vAlign w:val="center"/>
          </w:tcPr>
          <w:p w:rsidR="00B21010" w:rsidRDefault="00B21010" w:rsidP="00475D43">
            <w:pPr>
              <w:jc w:val="center"/>
            </w:pPr>
            <w:r w:rsidRPr="00A75F2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ـــــــــــــــ</w:t>
            </w:r>
          </w:p>
        </w:tc>
        <w:tc>
          <w:tcPr>
            <w:tcW w:w="1701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الألف اللينة في أواخر الأفعال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+ إملاء اختباري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4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كتابة فقر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تين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فقرة 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تالية لفقرة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</w:tr>
      <w:tr w:rsidR="00B21010" w:rsidRPr="00FC16E5" w:rsidTr="00C77F67">
        <w:trPr>
          <w:trHeight w:val="575"/>
        </w:trPr>
        <w:tc>
          <w:tcPr>
            <w:tcW w:w="1089" w:type="dxa"/>
            <w:vMerge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الياسمين الدمشقي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268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لماذا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؟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4" w:type="dxa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لنا الصدر</w:t>
            </w:r>
          </w:p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(حفظ أول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أبيات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2127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أحوال بناء فعل الأمر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559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المحسنات اللفظية (2) السَّجْع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701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الألف اللينة في الأسماء فوق الثلاثية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4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كتابة فقرتين مترابطتين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</w:tr>
      <w:tr w:rsidR="00B21010" w:rsidRPr="00FC16E5" w:rsidTr="00C77F67">
        <w:trPr>
          <w:trHeight w:val="720"/>
        </w:trPr>
        <w:tc>
          <w:tcPr>
            <w:tcW w:w="1089" w:type="dxa"/>
            <w:vMerge/>
            <w:vAlign w:val="center"/>
          </w:tcPr>
          <w:p w:rsidR="00B21010" w:rsidRPr="00FC16E5" w:rsidRDefault="00B21010" w:rsidP="00475D4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مكيالك يكال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لك به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268" w:type="dxa"/>
            <w:vAlign w:val="center"/>
          </w:tcPr>
          <w:p w:rsidR="00B21010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حكاية اللبؤة والإسوار وابن آوى</w:t>
            </w:r>
          </w:p>
          <w:p w:rsidR="00B21010" w:rsidRPr="00C754B1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1984" w:type="dxa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التربية والأمهات</w:t>
            </w:r>
          </w:p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(حفظ أول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أبيات)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2127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بناء فعل الأمر</w:t>
            </w:r>
          </w:p>
          <w:p w:rsidR="00B21010" w:rsidRPr="00171187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مراجعة</w:t>
            </w:r>
          </w:p>
          <w:p w:rsidR="00B21010" w:rsidRPr="00D31291" w:rsidRDefault="00B21010" w:rsidP="00475D4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</w:t>
            </w:r>
            <w:r w:rsidRPr="0017118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559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31291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تطبيق عملي على السجع</w:t>
            </w:r>
          </w:p>
          <w:p w:rsidR="00B21010" w:rsidRPr="00813E86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(حصة واحدة) </w:t>
            </w:r>
          </w:p>
        </w:tc>
        <w:tc>
          <w:tcPr>
            <w:tcW w:w="1701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GB"/>
              </w:rPr>
              <w:t>الألف اللينة مراجعة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4" w:type="dxa"/>
            <w:vAlign w:val="center"/>
          </w:tcPr>
          <w:p w:rsidR="00B21010" w:rsidRPr="00C754B1" w:rsidRDefault="00B21010" w:rsidP="00475D43">
            <w:pPr>
              <w:contextualSpacing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val="en-GB"/>
              </w:rPr>
            </w:pPr>
            <w:r w:rsidRPr="00C754B1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val="en-GB"/>
              </w:rPr>
              <w:t>كتابة مقدمة تسبق فقرة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</w:tr>
      <w:tr w:rsidR="00B21010" w:rsidRPr="00FC16E5" w:rsidTr="00C77F67">
        <w:trPr>
          <w:trHeight w:val="720"/>
        </w:trPr>
        <w:tc>
          <w:tcPr>
            <w:tcW w:w="1089" w:type="dxa"/>
            <w:vMerge/>
            <w:vAlign w:val="center"/>
          </w:tcPr>
          <w:p w:rsidR="00B21010" w:rsidRPr="00FC16E5" w:rsidRDefault="00B21010" w:rsidP="00475D4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تخلص من قلقك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268" w:type="dxa"/>
            <w:vAlign w:val="center"/>
          </w:tcPr>
          <w:p w:rsidR="00B21010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شيءٌ خطير سيحدث في هذه القرية</w:t>
            </w:r>
          </w:p>
          <w:p w:rsidR="00B21010" w:rsidRPr="00C754B1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4" w:type="dxa"/>
            <w:vAlign w:val="center"/>
          </w:tcPr>
          <w:p w:rsidR="00B21010" w:rsidRPr="00C754B1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ـــــــــــــــ</w:t>
            </w:r>
          </w:p>
          <w:p w:rsidR="00B21010" w:rsidRPr="007110CB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تدريبات على المعرب والمبني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في الأفعال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1559" w:type="dxa"/>
            <w:vAlign w:val="center"/>
          </w:tcPr>
          <w:p w:rsidR="00B21010" w:rsidRPr="00C754B1" w:rsidRDefault="00B21010" w:rsidP="00475D43">
            <w:pPr>
              <w:contextualSpacing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ـــــــــــــــ</w:t>
            </w:r>
          </w:p>
          <w:p w:rsidR="00B21010" w:rsidRPr="007110CB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GB"/>
              </w:rPr>
            </w:pPr>
          </w:p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GB"/>
              </w:rPr>
              <w:t>الخطوط العربية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GB"/>
              </w:rPr>
              <w:t xml:space="preserve"> </w:t>
            </w: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GB"/>
              </w:rPr>
              <w:t>(الكوفي والديواني والثلث)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4" w:type="dxa"/>
            <w:vAlign w:val="center"/>
          </w:tcPr>
          <w:p w:rsidR="00B21010" w:rsidRPr="00C754B1" w:rsidRDefault="00B21010" w:rsidP="00475D43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GB"/>
              </w:rPr>
            </w:pPr>
          </w:p>
          <w:p w:rsidR="00B21010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754B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GB"/>
              </w:rPr>
              <w:t xml:space="preserve">كتابة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GB"/>
              </w:rPr>
              <w:t>ثلاث فقرات عن كيفية تحقيق النجاح في الحياة</w:t>
            </w:r>
          </w:p>
          <w:p w:rsidR="00B21010" w:rsidRPr="00C754B1" w:rsidRDefault="00B21010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</w:tr>
      <w:tr w:rsidR="00475D43" w:rsidRPr="00FC16E5" w:rsidTr="00C77F67">
        <w:trPr>
          <w:cantSplit/>
          <w:trHeight w:val="1134"/>
        </w:trPr>
        <w:tc>
          <w:tcPr>
            <w:tcW w:w="1089" w:type="dxa"/>
            <w:shd w:val="clear" w:color="auto" w:fill="D9D9D9" w:themeFill="background1" w:themeFillShade="D9"/>
            <w:vAlign w:val="center"/>
          </w:tcPr>
          <w:p w:rsidR="00475D43" w:rsidRDefault="00C77F67" w:rsidP="00475D4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75D43" w:rsidRDefault="00475D43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75D43" w:rsidRDefault="00475D43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75D43" w:rsidRDefault="00475D43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75D43" w:rsidRDefault="00475D43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75D43" w:rsidRDefault="00475D43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75D43" w:rsidRDefault="00475D43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:rsidR="00475D43" w:rsidRDefault="00475D43" w:rsidP="00475D4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</w:tbl>
    <w:p w:rsidR="00C77F67" w:rsidRDefault="00C77F67" w:rsidP="00C77F67">
      <w:pPr>
        <w:pStyle w:val="a4"/>
        <w:numPr>
          <w:ilvl w:val="0"/>
          <w:numId w:val="2"/>
        </w:numPr>
        <w:spacing w:line="240" w:lineRule="auto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الاستدراكية تبدأ بتاريخ 16-8-2021م.</w:t>
      </w:r>
    </w:p>
    <w:p w:rsidR="00C77F67" w:rsidRDefault="00C77F67" w:rsidP="00C77F67">
      <w:pPr>
        <w:pStyle w:val="a4"/>
        <w:numPr>
          <w:ilvl w:val="0"/>
          <w:numId w:val="2"/>
        </w:numPr>
        <w:spacing w:line="240" w:lineRule="auto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الأولى تبدأ بتاريخ 1-9-2021م وتتكون من 7 أسابيع بواقع (46 حصة).</w:t>
      </w:r>
    </w:p>
    <w:p w:rsidR="00C77F67" w:rsidRDefault="00C77F67" w:rsidP="00C77F67">
      <w:pPr>
        <w:pStyle w:val="a4"/>
        <w:numPr>
          <w:ilvl w:val="0"/>
          <w:numId w:val="2"/>
        </w:numPr>
        <w:spacing w:line="240" w:lineRule="auto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الثانية تبدأ بتاريخ 30-10-2021م وتتكون من 8 أسابيع بواقع (50 حصة).</w:t>
      </w:r>
    </w:p>
    <w:p w:rsidR="00C77F67" w:rsidRPr="00C77F67" w:rsidRDefault="00C77F67" w:rsidP="00C77F67">
      <w:pPr>
        <w:pStyle w:val="a4"/>
        <w:numPr>
          <w:ilvl w:val="0"/>
          <w:numId w:val="2"/>
        </w:numPr>
        <w:spacing w:line="240" w:lineRule="auto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مجموع الحصص</w:t>
      </w:r>
      <w:r w:rsidR="00AC4568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اللازمة لتنفيذ المنهاج</w:t>
      </w: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(96 ح</w:t>
      </w:r>
      <w:r w:rsidR="00A83EEF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صة) من بداية الفترة الأولى حتى نهاية الفصل</w:t>
      </w: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. </w:t>
      </w:r>
    </w:p>
    <w:p w:rsidR="00B91420" w:rsidRDefault="00D25F03" w:rsidP="00B91420">
      <w:pPr>
        <w:pStyle w:val="a4"/>
        <w:numPr>
          <w:ilvl w:val="0"/>
          <w:numId w:val="2"/>
        </w:numPr>
        <w:rPr>
          <w:rFonts w:asciiTheme="minorBidi" w:hAnsiTheme="minorBidi" w:cstheme="minorBidi"/>
          <w:b/>
          <w:bCs/>
          <w:sz w:val="24"/>
          <w:szCs w:val="24"/>
        </w:rPr>
      </w:pPr>
      <w:r w:rsidRPr="00B91420">
        <w:rPr>
          <w:rFonts w:asciiTheme="minorBidi" w:hAnsiTheme="minorBidi" w:cstheme="minorBidi"/>
          <w:b/>
          <w:bCs/>
          <w:sz w:val="24"/>
          <w:szCs w:val="24"/>
          <w:rtl/>
        </w:rPr>
        <w:t xml:space="preserve">يُنفذ الخط </w:t>
      </w:r>
      <w:r w:rsidR="00997D97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كنشاط في نهاية درس القراءة </w:t>
      </w:r>
      <w:r w:rsidRPr="00B91420">
        <w:rPr>
          <w:rFonts w:asciiTheme="minorBidi" w:hAnsiTheme="minorBidi" w:cstheme="minorBidi"/>
          <w:b/>
          <w:bCs/>
          <w:sz w:val="24"/>
          <w:szCs w:val="24"/>
          <w:rtl/>
        </w:rPr>
        <w:t>على أن يُثبت في كراسة الإعداد.</w:t>
      </w:r>
    </w:p>
    <w:p w:rsidR="00F779FD" w:rsidRPr="00F779FD" w:rsidRDefault="00B25BE6" w:rsidP="00F779FD">
      <w:pPr>
        <w:pStyle w:val="a4"/>
        <w:numPr>
          <w:ilvl w:val="0"/>
          <w:numId w:val="2"/>
        </w:numPr>
        <w:rPr>
          <w:rFonts w:asciiTheme="minorBidi" w:hAnsiTheme="minorBidi" w:cstheme="minorBidi"/>
          <w:b/>
          <w:bCs/>
          <w:sz w:val="24"/>
          <w:szCs w:val="24"/>
        </w:rPr>
      </w:pPr>
      <w:r w:rsidRPr="00B91420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يُكلف المعلم الطلبة بتنفيذ المشروع الوارد في نهاية الوحدة الأخيرة (كتابة بحث حول الوحدة الوطنية) </w:t>
      </w:r>
      <w:r w:rsidR="00F779FD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مع درس لماذا؟ </w:t>
      </w:r>
    </w:p>
    <w:p w:rsidR="00B25BE6" w:rsidRPr="00B91420" w:rsidRDefault="00B25BE6" w:rsidP="00F779FD">
      <w:pPr>
        <w:pStyle w:val="a4"/>
        <w:rPr>
          <w:rFonts w:asciiTheme="minorBidi" w:hAnsiTheme="minorBidi" w:cstheme="minorBidi"/>
          <w:b/>
          <w:bCs/>
          <w:sz w:val="24"/>
          <w:szCs w:val="24"/>
        </w:rPr>
      </w:pPr>
    </w:p>
    <w:p w:rsidR="00D25F03" w:rsidRPr="00D25F03" w:rsidRDefault="00D25F03" w:rsidP="00B25BE6">
      <w:pPr>
        <w:pStyle w:val="a4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:rsidR="00280674" w:rsidRDefault="00280674" w:rsidP="00424E26">
      <w:pPr>
        <w:pStyle w:val="a4"/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</w:p>
    <w:p w:rsidR="00F770C4" w:rsidRPr="00661EBD" w:rsidRDefault="00F770C4" w:rsidP="00661EBD">
      <w:pPr>
        <w:spacing w:line="240" w:lineRule="auto"/>
        <w:ind w:left="360"/>
        <w:rPr>
          <w:rFonts w:asciiTheme="minorBidi" w:eastAsiaTheme="minorHAnsi" w:hAnsiTheme="minorBidi" w:cstheme="minorBidi"/>
          <w:b/>
          <w:bCs/>
          <w:sz w:val="24"/>
          <w:szCs w:val="24"/>
          <w:rtl/>
        </w:rPr>
      </w:pPr>
    </w:p>
    <w:p w:rsidR="007062FF" w:rsidRPr="00FC16E5" w:rsidRDefault="004A289C" w:rsidP="00BF1E75">
      <w:pPr>
        <w:rPr>
          <w:rFonts w:asciiTheme="minorBidi" w:hAnsiTheme="minorBidi" w:cstheme="minorBidi"/>
          <w:b/>
          <w:bCs/>
          <w:sz w:val="24"/>
          <w:szCs w:val="24"/>
        </w:rPr>
      </w:pPr>
      <w:r w:rsidRPr="00FC16E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</w:p>
    <w:sectPr w:rsidR="007062FF" w:rsidRPr="00FC16E5" w:rsidSect="00F8349B">
      <w:footerReference w:type="default" r:id="rId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AC2" w:rsidRDefault="00D25AC2" w:rsidP="00265BC7">
      <w:pPr>
        <w:spacing w:after="0" w:line="240" w:lineRule="auto"/>
      </w:pPr>
      <w:r>
        <w:separator/>
      </w:r>
    </w:p>
  </w:endnote>
  <w:endnote w:type="continuationSeparator" w:id="0">
    <w:p w:rsidR="00D25AC2" w:rsidRDefault="00D25AC2" w:rsidP="0026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59681801"/>
      <w:docPartObj>
        <w:docPartGallery w:val="Page Numbers (Bottom of Page)"/>
        <w:docPartUnique/>
      </w:docPartObj>
    </w:sdtPr>
    <w:sdtContent>
      <w:p w:rsidR="00265BC7" w:rsidRDefault="00265B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B0B" w:rsidRPr="006A0B0B">
          <w:rPr>
            <w:noProof/>
            <w:rtl/>
            <w:lang w:val="ar-SA"/>
          </w:rPr>
          <w:t>2</w:t>
        </w:r>
        <w:r>
          <w:fldChar w:fldCharType="end"/>
        </w:r>
      </w:p>
    </w:sdtContent>
  </w:sdt>
  <w:p w:rsidR="00265BC7" w:rsidRDefault="00265B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AC2" w:rsidRDefault="00D25AC2" w:rsidP="00265BC7">
      <w:pPr>
        <w:spacing w:after="0" w:line="240" w:lineRule="auto"/>
      </w:pPr>
      <w:r>
        <w:separator/>
      </w:r>
    </w:p>
  </w:footnote>
  <w:footnote w:type="continuationSeparator" w:id="0">
    <w:p w:rsidR="00D25AC2" w:rsidRDefault="00D25AC2" w:rsidP="00265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1573"/>
    <w:multiLevelType w:val="hybridMultilevel"/>
    <w:tmpl w:val="060A2A38"/>
    <w:lvl w:ilvl="0" w:tplc="AEC0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E1C4B"/>
    <w:multiLevelType w:val="hybridMultilevel"/>
    <w:tmpl w:val="1B5E3DD8"/>
    <w:lvl w:ilvl="0" w:tplc="6346F2B2">
      <w:numFmt w:val="bullet"/>
      <w:lvlText w:val=""/>
      <w:lvlJc w:val="left"/>
      <w:pPr>
        <w:ind w:left="720" w:hanging="360"/>
      </w:pPr>
      <w:rPr>
        <w:rFonts w:ascii="Symbol" w:eastAsia="Calibr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9B"/>
    <w:rsid w:val="000922E5"/>
    <w:rsid w:val="001033FF"/>
    <w:rsid w:val="001667A1"/>
    <w:rsid w:val="00171187"/>
    <w:rsid w:val="0019098A"/>
    <w:rsid w:val="001B0569"/>
    <w:rsid w:val="00202135"/>
    <w:rsid w:val="00216B9A"/>
    <w:rsid w:val="00242CB8"/>
    <w:rsid w:val="00265BC7"/>
    <w:rsid w:val="00270E33"/>
    <w:rsid w:val="00274CA7"/>
    <w:rsid w:val="00280674"/>
    <w:rsid w:val="00294ECD"/>
    <w:rsid w:val="002D3885"/>
    <w:rsid w:val="002E5A35"/>
    <w:rsid w:val="00315C74"/>
    <w:rsid w:val="003363F9"/>
    <w:rsid w:val="003663F9"/>
    <w:rsid w:val="003A3655"/>
    <w:rsid w:val="003C50EC"/>
    <w:rsid w:val="0040529F"/>
    <w:rsid w:val="00424E26"/>
    <w:rsid w:val="00466DFB"/>
    <w:rsid w:val="00475D43"/>
    <w:rsid w:val="004820A4"/>
    <w:rsid w:val="004A289C"/>
    <w:rsid w:val="004E1C79"/>
    <w:rsid w:val="004E409C"/>
    <w:rsid w:val="00547FB8"/>
    <w:rsid w:val="00593653"/>
    <w:rsid w:val="005D1541"/>
    <w:rsid w:val="00661EBD"/>
    <w:rsid w:val="00666C2C"/>
    <w:rsid w:val="0067745A"/>
    <w:rsid w:val="0068219F"/>
    <w:rsid w:val="006905E4"/>
    <w:rsid w:val="006A0B0B"/>
    <w:rsid w:val="006A75C5"/>
    <w:rsid w:val="006C04D6"/>
    <w:rsid w:val="006F0541"/>
    <w:rsid w:val="006F55B3"/>
    <w:rsid w:val="007062FF"/>
    <w:rsid w:val="0074085D"/>
    <w:rsid w:val="00760705"/>
    <w:rsid w:val="00767E71"/>
    <w:rsid w:val="007A6081"/>
    <w:rsid w:val="007E3A17"/>
    <w:rsid w:val="00822D46"/>
    <w:rsid w:val="00842D70"/>
    <w:rsid w:val="00843C94"/>
    <w:rsid w:val="008929F0"/>
    <w:rsid w:val="008B0179"/>
    <w:rsid w:val="008D107D"/>
    <w:rsid w:val="008F490E"/>
    <w:rsid w:val="0093218D"/>
    <w:rsid w:val="009414A9"/>
    <w:rsid w:val="00997D97"/>
    <w:rsid w:val="009E25D2"/>
    <w:rsid w:val="00A44809"/>
    <w:rsid w:val="00A63DCC"/>
    <w:rsid w:val="00A83EEF"/>
    <w:rsid w:val="00AA0B35"/>
    <w:rsid w:val="00AC4568"/>
    <w:rsid w:val="00AF775E"/>
    <w:rsid w:val="00B17B1B"/>
    <w:rsid w:val="00B21010"/>
    <w:rsid w:val="00B25BE6"/>
    <w:rsid w:val="00B45B33"/>
    <w:rsid w:val="00B80F26"/>
    <w:rsid w:val="00B91420"/>
    <w:rsid w:val="00BA01FB"/>
    <w:rsid w:val="00BB1FEA"/>
    <w:rsid w:val="00BB500C"/>
    <w:rsid w:val="00BF1E75"/>
    <w:rsid w:val="00C50BE8"/>
    <w:rsid w:val="00C77F67"/>
    <w:rsid w:val="00C81C93"/>
    <w:rsid w:val="00D0196D"/>
    <w:rsid w:val="00D13DF1"/>
    <w:rsid w:val="00D25AC2"/>
    <w:rsid w:val="00D25F03"/>
    <w:rsid w:val="00DA0F96"/>
    <w:rsid w:val="00DA1415"/>
    <w:rsid w:val="00DF0BCA"/>
    <w:rsid w:val="00DF2F80"/>
    <w:rsid w:val="00E167D9"/>
    <w:rsid w:val="00E26EA5"/>
    <w:rsid w:val="00E467E4"/>
    <w:rsid w:val="00E57C4B"/>
    <w:rsid w:val="00E61611"/>
    <w:rsid w:val="00EB245C"/>
    <w:rsid w:val="00EC46BF"/>
    <w:rsid w:val="00EE4C4E"/>
    <w:rsid w:val="00F770C4"/>
    <w:rsid w:val="00F779FD"/>
    <w:rsid w:val="00F8349B"/>
    <w:rsid w:val="00F95A13"/>
    <w:rsid w:val="00FC16E5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1B2051D-65F7-4CBC-8286-29FC6595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49B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49B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55B3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F0BCA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265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265BC7"/>
    <w:rPr>
      <w:rFonts w:ascii="Calibri" w:eastAsia="Calibri" w:hAnsi="Calibri" w:cs="Arial"/>
    </w:rPr>
  </w:style>
  <w:style w:type="paragraph" w:styleId="a7">
    <w:name w:val="footer"/>
    <w:basedOn w:val="a"/>
    <w:link w:val="Char1"/>
    <w:uiPriority w:val="99"/>
    <w:unhideWhenUsed/>
    <w:rsid w:val="00265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265BC7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EDUCEB</dc:creator>
  <cp:lastModifiedBy>Educ</cp:lastModifiedBy>
  <cp:revision>10</cp:revision>
  <cp:lastPrinted>2018-08-25T08:37:00Z</cp:lastPrinted>
  <dcterms:created xsi:type="dcterms:W3CDTF">2021-08-15T07:32:00Z</dcterms:created>
  <dcterms:modified xsi:type="dcterms:W3CDTF">2021-08-15T11:44:00Z</dcterms:modified>
</cp:coreProperties>
</file>