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 отчёта по лабораторной работе LAB02</w:t>
      </w:r>
    </w:p>
    <w:p>
      <w:pPr>
        <w:pStyle w:val="Subtitle"/>
      </w:pPr>
      <w:r>
        <w:t xml:space="preserve">Простейший вариант</w:t>
      </w:r>
    </w:p>
    <w:p>
      <w:pPr>
        <w:pStyle w:val="Author"/>
      </w:pPr>
      <w:r>
        <w:t xml:space="preserve">Mehmet efe kantoz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2"/>
      </w:pPr>
      <w:r>
        <w:t xml:space="preserve">0.1 Цель работы</w:t>
      </w:r>
    </w:p>
    <w:p>
      <w:pPr>
        <w:pStyle w:val="FirstParagraph"/>
      </w:pPr>
      <w:r>
        <w:t xml:space="preserve">Решить задачу о погоне</w:t>
      </w:r>
    </w:p>
    <w:bookmarkEnd w:id="9"/>
    <w:bookmarkStart w:id="10" w:name="задание"/>
    <w:p>
      <w:pPr>
        <w:pStyle w:val="Heading2"/>
      </w:pPr>
      <w:r>
        <w:t xml:space="preserve">0.2 Задание</w:t>
      </w:r>
    </w:p>
    <w:p>
      <w:pPr>
        <w:pStyle w:val="FirstParagraph"/>
      </w:pPr>
      <w:r>
        <w:t xml:space="preserve">На море в тумане катер береговой охраны преследует лодку браконьеров.</w:t>
      </w:r>
      <w:r>
        <w:t xml:space="preserve"> </w:t>
      </w:r>
      <w:r>
        <w:t xml:space="preserve">Через определенный промежуток времени туман рассеивается, и лодка обнаруживается на расстоянии 11,4 км от катера. Затем лодка снова скрывается в тумане и уходит прямолинейно в неизвестном направлении.</w:t>
      </w:r>
    </w:p>
    <w:bookmarkEnd w:id="10"/>
    <w:bookmarkStart w:id="11" w:name="задание-1"/>
    <w:p>
      <w:pPr>
        <w:pStyle w:val="Heading2"/>
      </w:pPr>
      <w:r>
        <w:t xml:space="preserve">0.3 Задание</w:t>
      </w:r>
    </w:p>
    <w:p>
      <w:pPr>
        <w:numPr>
          <w:ilvl w:val="0"/>
          <w:numId w:val="1001"/>
        </w:numPr>
      </w:pPr>
      <w:r>
        <w:t xml:space="preserve">Записать уравнение, описывающее движение катера, с начальными условиями для двух случаев (в зависимости от расположения катера относительно лодки в начальный момент времени).</w:t>
      </w:r>
    </w:p>
    <w:p>
      <w:pPr>
        <w:numPr>
          <w:ilvl w:val="0"/>
          <w:numId w:val="1001"/>
        </w:numPr>
      </w:pPr>
      <w:r>
        <w:t xml:space="preserve">Построить траекторию движения катера и лодки для двух случаев.</w:t>
      </w:r>
    </w:p>
    <w:p>
      <w:pPr>
        <w:numPr>
          <w:ilvl w:val="0"/>
          <w:numId w:val="1001"/>
        </w:numPr>
      </w:pPr>
      <w:r>
        <w:t xml:space="preserve">Найти точку пересечения траектории катера и лодки</w:t>
      </w:r>
    </w:p>
    <w:bookmarkEnd w:id="11"/>
    <w:bookmarkStart w:id="12" w:name="теоретическое-введение"/>
    <w:p>
      <w:pPr>
        <w:pStyle w:val="Heading1"/>
      </w:pPr>
      <w:r>
        <w:t xml:space="preserve">1. Теоретическое введение</w:t>
      </w:r>
    </w:p>
    <w:p>
      <w:pPr>
        <w:pStyle w:val="FirstParagraph"/>
      </w:pPr>
      <w:r>
        <w:t xml:space="preserve">Кривая погони — кривая, представляющая собой решение задачи о «погоне», которая ставится следующим образом. Пусть точка A равномерно движется по некоторой заданной кривой.</w:t>
      </w:r>
    </w:p>
    <w:bookmarkEnd w:id="12"/>
    <w:bookmarkStart w:id="19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Формула для выбора варианта:</w:t>
      </w:r>
      <w:r>
        <w:t xml:space="preserve"> </w:t>
      </w:r>
      <w:r>
        <w:rPr>
          <w:rStyle w:val="VerbatimChar"/>
        </w:rPr>
        <w:t xml:space="preserve">(1132236035%70)+1</w:t>
      </w:r>
      <w:r>
        <w:t xml:space="preserve"> </w:t>
      </w:r>
      <w:r>
        <w:t xml:space="preserve">= 36 вариант.</w:t>
      </w:r>
    </w:p>
    <w:p>
      <w:pPr>
        <w:pStyle w:val="BodyText"/>
      </w:pPr>
      <w:r>
        <w:t xml:space="preserve">Запишем уравнение описывающее движение катера, с начальными условиями для двух случаев (в зависимости от расположения катера относительно лодки в начальный момент времени)</w:t>
      </w:r>
    </w:p>
    <w:p>
      <w:pPr>
        <w:pStyle w:val="BodyText"/>
      </w:pPr>
      <w:r>
        <w:t xml:space="preserve">Принимем 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– место нахождения лодки браконьеров в момент обнаружения,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- место нахождения катера береговой охраны относительно лодки браконьеров в момент обнаружения лодки.</w:t>
      </w:r>
    </w:p>
    <w:bookmarkStart w:id="13" w:name="выполнение-лабораторной-работы-1"/>
    <w:p>
      <w:pPr>
        <w:pStyle w:val="Heading2"/>
      </w:pPr>
      <w:r>
        <w:t xml:space="preserve">2.1 Выполнение лабораторной работы</w:t>
      </w:r>
    </w:p>
    <w:p>
      <w:pPr>
        <w:pStyle w:val="FirstParagraph"/>
      </w:pPr>
      <w:r>
        <w:t xml:space="preserve">Введем полярные координаты. Считаем, что полюс - это точка обнаружения лодки браконьеров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k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а полярная ось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проходит через точку нахождения катера береговой охраны.</w:t>
      </w:r>
    </w:p>
    <w:p>
      <w:pPr>
        <w:pStyle w:val="BodyText"/>
      </w:pPr>
      <w:r>
        <w:t xml:space="preserve">Траектория катера должна быть такой, чтобы и катер, и лодка все время были на одном расстоянии от полюса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, только в этом случае траектория</w:t>
      </w:r>
      <w:r>
        <w:t xml:space="preserve"> </w:t>
      </w:r>
      <w:r>
        <w:t xml:space="preserve">катера пересечется с траекторией лодки. Поэтому для начала катер береговой охраны должен двигаться некоторое время прямолинейно, пока не окажется на том же расстоянии от</w:t>
      </w:r>
    </w:p>
    <w:bookmarkEnd w:id="13"/>
    <w:bookmarkStart w:id="14" w:name="выполнение-лабораторной-работы-2"/>
    <w:p>
      <w:pPr>
        <w:pStyle w:val="Heading2"/>
      </w:pPr>
      <w:r>
        <w:t xml:space="preserve">2.2 Выполнение лабораторной работы</w:t>
      </w:r>
    </w:p>
    <w:p>
      <w:pPr>
        <w:pStyle w:val="FirstParagraph"/>
      </w:pPr>
      <w:r>
        <w:t xml:space="preserve">Чтобы найти расстояние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(расстояние после которого катер начнет двигаться вокруг полюса), необходимо составить простое уравнение. Пусть через время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катер и лодка окажутся на одном расстоянии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от полюса. За это время лодка пройдет расстояние</w:t>
      </w:r>
      <w:r>
        <w:t xml:space="preserve"> </w:t>
      </w:r>
      <m:oMath>
        <m:r>
          <m:t>x</m:t>
        </m:r>
      </m:oMath>
      <w:r>
        <w:t xml:space="preserve">, а катер —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(или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k</m:t>
        </m:r>
      </m:oMath>
      <w:r>
        <w:t xml:space="preserve">, в зависимости от начального положения катера относительно полюса). Время, за которое они пройдут это расстояние, вычисляется как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(для катера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/</m:t>
        </m:r>
        <m:r>
          <m:t>v</m:t>
        </m:r>
      </m:oMath>
      <w:r>
        <w:t xml:space="preserve">). Так как время одно и то же, эти величины одинаковы. Тогда неизвестное расстояние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можно найти из следующего уравнения: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−</m:t>
              </m:r>
              <m:r>
                <m:t>x</m:t>
              </m:r>
            </m:num>
            <m:den>
              <m:r>
                <m:t>4.7</m:t>
              </m:r>
              <m:r>
                <m:t>v</m:t>
              </m:r>
            </m:den>
          </m:f>
          <m:r>
            <m:rPr>
              <m:nor/>
              <m:sty m:val="p"/>
            </m:rPr>
            <m:t> – в первом случае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4.7</m:t>
              </m:r>
              <m:r>
                <m:t>v</m:t>
              </m:r>
            </m:den>
          </m:f>
          <m:r>
            <m:rPr>
              <m:nor/>
              <m:sty m:val="p"/>
            </m:rPr>
            <m:t> – во втором</m:t>
          </m:r>
        </m:oMath>
      </m:oMathPara>
    </w:p>
    <w:p>
      <w:pPr>
        <w:pStyle w:val="FirstParagraph"/>
      </w:pPr>
      <w:r>
        <w:t xml:space="preserve">Отсюда мы найдем два значения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14.4</m:t>
            </m:r>
          </m:num>
          <m:den>
            <m:r>
              <m:t>5.7</m:t>
            </m:r>
          </m:den>
        </m:f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14.4</m:t>
            </m:r>
          </m:num>
          <m:den>
            <m:r>
              <m:t>3.7</m:t>
            </m:r>
          </m:den>
        </m:f>
      </m:oMath>
      <w:r>
        <w:t xml:space="preserve">, задачу будем решать для двух случаев.</w:t>
      </w:r>
    </w:p>
    <w:p>
      <w:pPr>
        <w:pStyle w:val="BodyText"/>
      </w:pPr>
      <w:r>
        <w:t xml:space="preserve">После того, как катер береговой охраны окажется на одном расстоянии от полюса, что и лодка, он должен сменить прямолинейную траекторию и начать двигаться вокруг полюса удаляясь от него со скоростью лодки</w:t>
      </w:r>
      <w:r>
        <w:t xml:space="preserve"> </w:t>
      </w:r>
      <m:oMath>
        <m:r>
          <m:t>v</m:t>
        </m:r>
      </m:oMath>
      <w:r>
        <w:t xml:space="preserve">. Для этого скорость катера раскладываем на две составляющие: радиальную скорость и тангенциальную скорость. Радиальная скорость - это скорость, с которой катер удаляется от полюса,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 Нам нужно, чтобы эта скорость была равна скорости лодки, поэтому: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r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v</m:t>
        </m:r>
      </m:oMath>
      <w:r>
        <w:t xml:space="preserve">.</w:t>
      </w:r>
    </w:p>
    <w:p>
      <w:pPr>
        <w:pStyle w:val="BodyText"/>
      </w:pPr>
      <w:r>
        <w:t xml:space="preserve">Тангенциальная скорость - это линейная скорость вращения катера относительно полюса. Она равна произведению угловой скорости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θ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 </w:t>
      </w:r>
      <w:r>
        <w:t xml:space="preserve">на радиус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τ</m:t>
            </m:r>
          </m:sub>
        </m:sSub>
        <m:r>
          <m:rPr>
            <m:sty m:val="p"/>
          </m:rPr>
          <m:t>=</m:t>
        </m:r>
        <m:r>
          <m:t>r</m:t>
        </m:r>
        <m:f>
          <m:fPr>
            <m:type m:val="bar"/>
          </m:fPr>
          <m:num>
            <m:r>
              <m:t>d</m:t>
            </m:r>
            <m:r>
              <m:t>θ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Получаем: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21.09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20.09</m:t>
              </m:r>
            </m:e>
          </m:rad>
          <m:r>
            <m:t>v</m:t>
          </m:r>
        </m:oMath>
      </m:oMathPara>
    </w:p>
    <w:p>
      <w:pPr>
        <w:pStyle w:val="FirstParagraph"/>
      </w:pPr>
      <w:r>
        <w:t xml:space="preserve">Из чего можно вывести: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f>
            <m:fPr>
              <m:type m:val="bar"/>
            </m:fPr>
            <m:num>
              <m:r>
                <m:t>d</m:t>
              </m:r>
              <m:r>
                <m:t>θ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20.09</m:t>
              </m:r>
            </m:e>
          </m:rad>
          <m:r>
            <m:t>v</m:t>
          </m:r>
        </m:oMath>
      </m:oMathPara>
    </w:p>
    <w:bookmarkEnd w:id="14"/>
    <w:bookmarkStart w:id="15" w:name="выполнение-лабораторной-работы-3"/>
    <w:p>
      <w:pPr>
        <w:pStyle w:val="Heading2"/>
      </w:pPr>
      <w:r>
        <w:t xml:space="preserve">2.3 Выполнение лабораторной работы</w:t>
      </w:r>
    </w:p>
    <w:p>
      <w:pPr>
        <w:pStyle w:val="FirstParagraph"/>
      </w:pPr>
      <w:r>
        <w:t xml:space="preserve">Решение исходной задачи сводится к решению системы из двух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r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e>
                </m:mr>
                <m:mr>
                  <m:e/>
                  <m:e>
                    <m:r>
                      <m:t>r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θ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20.09</m:t>
                        </m:r>
                      </m:e>
                    </m:rad>
                    <m:r>
                      <m:t>v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С начальными условиями для первого случая: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14.4</m:t>
                        </m:r>
                      </m:num>
                      <m:den>
                        <m:r>
                          <m:t>5.7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Или для второго: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  <m:mr>
                  <m:e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14.4</m:t>
                        </m:r>
                      </m:num>
                      <m:den>
                        <m:r>
                          <m:t>3.7</m:t>
                        </m:r>
                      </m:den>
                    </m:f>
                  </m:e>
                </m:mr>
              </m:m>
            </m:e>
          </m:d>
        </m:oMath>
      </m:oMathPara>
    </w:p>
    <w:bookmarkEnd w:id="15"/>
    <w:bookmarkStart w:id="16" w:name="выполнение-лабораторной-работы-4"/>
    <w:p>
      <w:pPr>
        <w:pStyle w:val="Heading2"/>
      </w:pPr>
      <w:r>
        <w:t xml:space="preserve">2.4 Выполнение лабораторной работы</w:t>
      </w:r>
    </w:p>
    <w:p>
      <w:pPr>
        <w:pStyle w:val="FirstParagraph"/>
      </w:pPr>
      <w:r>
        <w:t xml:space="preserve">Исключая из полученной системы производную по</w:t>
      </w:r>
      <w:r>
        <w:t xml:space="preserve"> </w:t>
      </w:r>
      <m:oMath>
        <m:r>
          <m:t>t</m:t>
        </m:r>
      </m:oMath>
      <w:r>
        <w:t xml:space="preserve">, можно перейти к следующему уравнению: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20.09</m:t>
                  </m:r>
                </m:e>
              </m:rad>
            </m:den>
          </m:f>
        </m:oMath>
      </m:oMathPara>
    </w:p>
    <w:bookmarkEnd w:id="16"/>
    <w:bookmarkStart w:id="17" w:name="выполнение-лабораторной-работы-5"/>
    <w:p>
      <w:pPr>
        <w:pStyle w:val="Heading2"/>
      </w:pPr>
      <w:r>
        <w:t xml:space="preserve">2.5 Выполнение лабораторной работы</w:t>
      </w:r>
    </w:p>
    <w:p>
      <w:pPr>
        <w:pStyle w:val="FirstParagraph"/>
      </w:pPr>
      <w:r>
        <w:t xml:space="preserve">Начальные условия остаются прежними. Решив это уравнение, мы получим траекторию движения катера в полярных координатах.</w:t>
      </w:r>
    </w:p>
    <w:bookmarkEnd w:id="17"/>
    <w:bookmarkStart w:id="18" w:name="построение-модели"/>
    <w:p>
      <w:pPr>
        <w:pStyle w:val="Heading2"/>
      </w:pPr>
      <w:r>
        <w:t xml:space="preserve">2.6 Построение модели</w:t>
      </w:r>
    </w:p>
    <w:p>
      <w:pPr>
        <w:pStyle w:val="FirstParagraph"/>
      </w:pPr>
      <w:r>
        <w:t xml:space="preserve">```julia</w:t>
      </w:r>
      <w:r>
        <w:t xml:space="preserve"> </w:t>
      </w:r>
      <w:r>
        <w:t xml:space="preserve">using DifferentialEquations, Plots</w:t>
      </w:r>
    </w:p>
    <w:bookmarkEnd w:id="18"/>
    <w:bookmarkEnd w:id="19"/>
    <w:bookmarkStart w:id="20" w:name="расстояние-от-лодки-до-катера"/>
    <w:p>
      <w:pPr>
        <w:pStyle w:val="Heading1"/>
      </w:pPr>
      <w:r>
        <w:t xml:space="preserve">3. расстояние от лодки до катера</w:t>
      </w:r>
    </w:p>
    <w:p>
      <w:pPr>
        <w:pStyle w:val="FirstParagraph"/>
      </w:pPr>
      <w:r>
        <w:t xml:space="preserve">k = 14.4</w:t>
      </w:r>
    </w:p>
    <w:bookmarkEnd w:id="20"/>
    <w:bookmarkStart w:id="21" w:name="начальные-условия-для-1-и-2-случаев"/>
    <w:p>
      <w:pPr>
        <w:pStyle w:val="Heading1"/>
      </w:pPr>
      <w:r>
        <w:t xml:space="preserve">4. начальные условия для 1 и 2 случаев</w:t>
      </w:r>
    </w:p>
    <w:p>
      <w:pPr>
        <w:pStyle w:val="FirstParagraph"/>
      </w:pPr>
      <w:r>
        <w:t xml:space="preserve">r0_1 = k/5.7</w:t>
      </w:r>
      <w:r>
        <w:t xml:space="preserve"> </w:t>
      </w:r>
      <w:r>
        <w:t xml:space="preserve">r0_2 = k/3.7</w:t>
      </w:r>
      <w:r>
        <w:t xml:space="preserve"> </w:t>
      </w:r>
      <w:r>
        <w:t xml:space="preserve">theta0_1 = (0.0, 2*pi)</w:t>
      </w:r>
      <w:r>
        <w:t xml:space="preserve"> </w:t>
      </w:r>
      <w:r>
        <w:t xml:space="preserve">theta0_2 = (-pi, pi)</w:t>
      </w:r>
    </w:p>
    <w:bookmarkEnd w:id="21"/>
    <w:bookmarkStart w:id="22" w:name="данные-для-движения-лодки-браконьеров"/>
    <w:p>
      <w:pPr>
        <w:pStyle w:val="Heading1"/>
      </w:pPr>
      <w:r>
        <w:t xml:space="preserve">5. данные для движения лодки браконьеров</w:t>
      </w:r>
    </w:p>
    <w:bookmarkEnd w:id="22"/>
    <w:bookmarkStart w:id="24" w:name="построение-модели-1"/>
    <w:p>
      <w:pPr>
        <w:pStyle w:val="Heading1"/>
      </w:pPr>
      <w:r>
        <w:t xml:space="preserve">6. Построение модели</w:t>
      </w:r>
    </w:p>
    <w:bookmarkStart w:id="23" w:name="Xb846912e8ef69bf69422d484bce1d1ebf23b07d"/>
    <w:p>
      <w:pPr>
        <w:pStyle w:val="Heading2"/>
      </w:pPr>
      <w:r>
        <w:t xml:space="preserve">6.1 необходимые действия для построения траектории движения лодки</w:t>
      </w:r>
    </w:p>
    <w:p>
      <w:pPr>
        <w:pStyle w:val="FirstParagraph"/>
      </w:pPr>
      <w:r>
        <w:t xml:space="preserve">ugol = [fi for i in range(0,15)]</w:t>
      </w:r>
    </w:p>
    <w:p>
      <w:pPr>
        <w:pStyle w:val="BodyText"/>
      </w:pPr>
      <w:r>
        <w:t xml:space="preserve">x_lims = [x(i) for i in range(0,15)]</w:t>
      </w:r>
    </w:p>
    <w:bookmarkEnd w:id="23"/>
    <w:bookmarkEnd w:id="24"/>
    <w:bookmarkStart w:id="25" w:name="X68c5a33f1716425403d524a6ba0b51813ab02bf"/>
    <w:p>
      <w:pPr>
        <w:pStyle w:val="Heading1"/>
      </w:pPr>
      <w:r>
        <w:t xml:space="preserve">7. отрисовка траектории движения лодки вместе с катером</w:t>
      </w:r>
    </w:p>
    <w:p>
      <w:pPr>
        <w:pStyle w:val="FirstParagraph"/>
      </w:pPr>
      <w:r>
        <w:t xml:space="preserve">plot!(ugol, x_lims, proj=:polar, lims=(0, 15), label =</w:t>
      </w:r>
      <w:r>
        <w:t xml:space="preserve"> </w:t>
      </w:r>
      <w:r>
        <w:t xml:space="preserve">“Траекория движения лодки”</w:t>
      </w:r>
      <w:r>
        <w:t xml:space="preserve">)</w:t>
      </w:r>
    </w:p>
    <w:p>
      <w:pPr>
        <w:pStyle w:val="BodyText"/>
      </w:pPr>
      <w:r>
        <w:t xml:space="preserve">Построение модели</w:t>
      </w:r>
      <w:r>
        <w:t xml:space="preserve"> </w:t>
      </w:r>
      <w:r>
        <w:t xml:space="preserve">В результате получаем такой рисунок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fig:002?</w:t>
      </w:r>
      <w:r>
        <w:t xml:space="preserve">]</w:t>
      </w:r>
      <w:r>
        <w:t xml:space="preserve">):{#fig:002 width=70%}</w:t>
      </w:r>
    </w:p>
    <w:bookmarkEnd w:id="25"/>
    <w:bookmarkStart w:id="26" w:name="Xcfbead91da78a08fe4d75b9f05900aa884afcbe"/>
    <w:p>
      <w:pPr>
        <w:pStyle w:val="Heading1"/>
      </w:pPr>
      <w:r>
        <w:t xml:space="preserve">8. точное решение ДУ, описывающего движение катера береговой охраны</w:t>
      </w:r>
    </w:p>
    <w:p>
      <w:pPr>
        <w:pStyle w:val="FirstParagraph"/>
      </w:pPr>
      <w:r>
        <w:t xml:space="preserve">y(x)=(1140</w:t>
      </w:r>
      <w:r>
        <w:rPr>
          <w:i/>
          <w:iCs/>
        </w:rPr>
        <w:t xml:space="preserve">exp(10</w:t>
      </w:r>
      <w:r>
        <w:t xml:space="preserve">x)/(sqrt(1581)))/(509)</w:t>
      </w:r>
    </w:p>
    <w:bookmarkEnd w:id="26"/>
    <w:bookmarkStart w:id="27" w:name="X3b37bf6e1a50388426fda0a406731f424fb7cf0"/>
    <w:p>
      <w:pPr>
        <w:pStyle w:val="Heading1"/>
      </w:pPr>
      <w:r>
        <w:t xml:space="preserve">9. подставим в точное решение угол, под которым движется лодка браконьеров для нахождения точки пересечения</w:t>
      </w:r>
    </w:p>
    <w:p>
      <w:pPr>
        <w:pStyle w:val="FirstParagraph"/>
      </w:pPr>
      <w:r>
        <w:t xml:space="preserve">y(fi)</w:t>
      </w:r>
    </w:p>
    <w:bookmarkEnd w:id="27"/>
    <w:bookmarkStart w:id="28" w:name="X1e0a31ba1424c804f4b28c3b29ebdd6150a109c"/>
    <w:p>
      <w:pPr>
        <w:pStyle w:val="Heading1"/>
      </w:pPr>
      <w:r>
        <w:t xml:space="preserve">10. точка пересечения лодки и катера для 1 случая</w:t>
      </w:r>
    </w:p>
    <w:p>
      <w:pPr>
        <w:pStyle w:val="FirstParagraph"/>
      </w:pPr>
      <w:r>
        <w:t xml:space="preserve">9.628170843477646e8</w:t>
      </w:r>
    </w:p>
    <w:bookmarkEnd w:id="28"/>
    <w:bookmarkStart w:id="29" w:name="построение-модели-2"/>
    <w:p>
      <w:pPr>
        <w:pStyle w:val="Heading1"/>
      </w:pPr>
      <w:r>
        <w:t xml:space="preserve">11. Построение модели</w:t>
      </w:r>
    </w:p>
    <w:p>
      <w:pPr>
        <w:pStyle w:val="FirstParagraph"/>
      </w:pPr>
      <w:r>
        <w:t xml:space="preserve">Теперь перейдем к решению в случае 2.</w:t>
      </w:r>
    </w:p>
    <w:bookmarkEnd w:id="29"/>
    <w:bookmarkStart w:id="30" w:name="X957b441189ef6160536a0748983db304296d316"/>
    <w:p>
      <w:pPr>
        <w:pStyle w:val="Heading1"/>
      </w:pPr>
      <w:r>
        <w:t xml:space="preserve">12. постановка проблемы и решение ДУ для 2 случая</w:t>
      </w:r>
    </w:p>
    <w:p>
      <w:pPr>
        <w:pStyle w:val="FirstParagraph"/>
      </w:pPr>
      <w:r>
        <w:t xml:space="preserve">prob_2 = ODEProblem(f, r0_2, theta0_2)</w:t>
      </w:r>
    </w:p>
    <w:p>
      <w:pPr>
        <w:pStyle w:val="BodyText"/>
      </w:pPr>
      <w:r>
        <w:t xml:space="preserve">sol_2 = solve(prob_2, saveat = 0.01)</w:t>
      </w:r>
    </w:p>
    <w:bookmarkEnd w:id="30"/>
    <w:bookmarkStart w:id="31" w:name="отрисовка-траектории-движения-катера"/>
    <w:p>
      <w:pPr>
        <w:pStyle w:val="Heading1"/>
      </w:pPr>
      <w:r>
        <w:t xml:space="preserve">13. отрисовка траектории движения катера</w:t>
      </w:r>
    </w:p>
    <w:p>
      <w:pPr>
        <w:pStyle w:val="FirstParagraph"/>
      </w:pPr>
      <w:r>
        <w:t xml:space="preserve">plot(sol_2.t, sol_2.u, proj=:polar, lims=(0,15), label =</w:t>
      </w:r>
      <w:r>
        <w:t xml:space="preserve"> </w:t>
      </w:r>
      <w:r>
        <w:t xml:space="preserve">“Траекория движения катера”</w:t>
      </w:r>
      <w:r>
        <w:t xml:space="preserve">)</w:t>
      </w:r>
    </w:p>
    <w:p>
      <w:pPr>
        <w:pStyle w:val="BodyText"/>
      </w:pPr>
      <w:r>
        <w:t xml:space="preserve">В результате получаем такой рисунок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fig:003?</w:t>
      </w:r>
      <w:r>
        <w:t xml:space="preserve">]</w:t>
      </w:r>
      <w:r>
        <w:t xml:space="preserve">):{#fig:003 width=70%}</w:t>
      </w:r>
    </w:p>
    <w:bookmarkEnd w:id="31"/>
    <w:bookmarkStart w:id="32" w:name="X6a69e4335f2b947be9e0d396d76b2fd09705228"/>
    <w:p>
      <w:pPr>
        <w:pStyle w:val="Heading1"/>
      </w:pPr>
      <w:r>
        <w:t xml:space="preserve">14. отрисовка траектории движения лодки вместе с катером</w:t>
      </w:r>
    </w:p>
    <w:p>
      <w:pPr>
        <w:pStyle w:val="FirstParagraph"/>
      </w:pPr>
      <w:r>
        <w:t xml:space="preserve">plot!(ugol, x_lims, proj=:polar, lims=(0, 15), label =</w:t>
      </w:r>
      <w:r>
        <w:t xml:space="preserve"> </w:t>
      </w:r>
      <w:r>
        <w:t xml:space="preserve">“Траекория движения лодки”</w:t>
      </w:r>
      <w:r>
        <w:t xml:space="preserve">)</w:t>
      </w:r>
    </w:p>
    <w:p>
      <w:pPr>
        <w:pStyle w:val="BodyText"/>
      </w:pPr>
      <w:r>
        <w:t xml:space="preserve">Построение модели</w:t>
      </w:r>
      <w:r>
        <w:t xml:space="preserve"> </w:t>
      </w:r>
      <w:r>
        <w:t xml:space="preserve">В результате получаем такой рисунок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fig:004?</w:t>
      </w:r>
      <w:r>
        <w:t xml:space="preserve">]</w:t>
      </w:r>
      <w:r>
        <w:t xml:space="preserve">):{#fig:004 width=70%}</w:t>
      </w:r>
    </w:p>
    <w:p>
      <w:pPr>
        <w:pStyle w:val="BodyText"/>
      </w:pPr>
      <w:r>
        <w:t xml:space="preserve">Построение модели</w:t>
      </w:r>
    </w:p>
    <w:bookmarkEnd w:id="32"/>
    <w:bookmarkStart w:id="33" w:name="X7c0cd23ca0d97befbe903887b2c0755ec09e808"/>
    <w:p>
      <w:pPr>
        <w:pStyle w:val="Heading1"/>
      </w:pPr>
      <w:r>
        <w:t xml:space="preserve">15. точное решение ДУ, описывающего движение катера береговой охраны для 2 случая</w:t>
      </w:r>
    </w:p>
    <w:p>
      <w:pPr>
        <w:pStyle w:val="FirstParagraph"/>
      </w:pPr>
      <w:r>
        <w:t xml:space="preserve">y2(x)=(114</w:t>
      </w:r>
      <w:r>
        <w:rPr>
          <w:i/>
          <w:iCs/>
        </w:rPr>
        <w:t xml:space="preserve">exp((10</w:t>
      </w:r>
      <w:r>
        <w:t xml:space="preserve">x/sqrt(1581))+(10*pi/sqrt(1581))))/(31)</w:t>
      </w:r>
    </w:p>
    <w:bookmarkEnd w:id="33"/>
    <w:bookmarkStart w:id="34" w:name="X88246a62e32a1a815609f697a95ba5b89e23d05"/>
    <w:p>
      <w:pPr>
        <w:pStyle w:val="Heading1"/>
      </w:pPr>
      <w:r>
        <w:t xml:space="preserve">16. подставим в точное решение угол, под которым движется лодка браконьеров для нахождения точки пересечения</w:t>
      </w:r>
    </w:p>
    <w:p>
      <w:pPr>
        <w:pStyle w:val="FirstParagraph"/>
      </w:pPr>
      <w:r>
        <w:t xml:space="preserve">y2(fi-pi)</w:t>
      </w:r>
    </w:p>
    <w:bookmarkEnd w:id="34"/>
    <w:bookmarkStart w:id="35" w:name="X789991b17b1277bab996829f1b8bf4273c07e69"/>
    <w:p>
      <w:pPr>
        <w:pStyle w:val="Heading1"/>
      </w:pPr>
      <w:r>
        <w:t xml:space="preserve">17. точка пересечения лодки и катера для 2 случая</w:t>
      </w:r>
    </w:p>
    <w:p>
      <w:pPr>
        <w:pStyle w:val="FirstParagraph"/>
      </w:pPr>
      <w:r>
        <w:t xml:space="preserve">6.651143558300665</w:t>
      </w:r>
    </w:p>
    <w:p>
      <w:pPr>
        <w:pStyle w:val="BodyText"/>
      </w:pPr>
      <w:r>
        <w:t xml:space="preserve">GRAFİK (</w:t>
      </w:r>
      <w:r>
        <w:rPr>
          <w:b/>
          <w:bCs/>
        </w:rPr>
        <w:t xml:space="preserve">?@fig-001</w:t>
      </w:r>
      <w:r>
        <w:t xml:space="preserve">).</w:t>
      </w:r>
    </w:p>
    <w:p>
      <w:pPr>
        <w:pStyle w:val="BodyText"/>
      </w:pPr>
      <w:r>
        <w:t xml:space="preserve">(image/1.png){#fig-001 width=70%}</w:t>
      </w:r>
    </w:p>
    <w:p>
      <w:pPr>
        <w:pStyle w:val="BodyText"/>
      </w:pPr>
      <w:r>
        <w:t xml:space="preserve">GRAFİK (</w:t>
      </w:r>
      <w:r>
        <w:rPr>
          <w:b/>
          <w:bCs/>
        </w:rPr>
        <w:t xml:space="preserve">?@fig-002</w:t>
      </w:r>
      <w:r>
        <w:t xml:space="preserve">)</w:t>
      </w:r>
    </w:p>
    <w:p>
      <w:pPr>
        <w:pStyle w:val="BodyText"/>
      </w:pPr>
      <w:r>
        <w:t xml:space="preserve">(image/2.png){#fig-002 width=70%}</w:t>
      </w:r>
    </w:p>
    <w:p>
      <w:pPr>
        <w:pStyle w:val="BodyText"/>
      </w:pPr>
      <w:r>
        <w:t xml:space="preserve">GRAFİK (</w:t>
      </w:r>
      <w:r>
        <w:rPr>
          <w:b/>
          <w:bCs/>
        </w:rPr>
        <w:t xml:space="preserve">?@fig-003</w:t>
      </w:r>
      <w:r>
        <w:t xml:space="preserve">).</w:t>
      </w:r>
    </w:p>
    <w:p>
      <w:pPr>
        <w:pStyle w:val="BodyText"/>
      </w:pPr>
      <w:r>
        <w:t xml:space="preserve">(image/3.png){#fig-003 width=70%}</w:t>
      </w:r>
    </w:p>
    <w:p>
      <w:pPr>
        <w:pStyle w:val="BodyText"/>
      </w:pPr>
      <w:r>
        <w:t xml:space="preserve">GRAFİK (</w:t>
      </w:r>
      <w:r>
        <w:rPr>
          <w:b/>
          <w:bCs/>
        </w:rPr>
        <w:t xml:space="preserve">?@fig-004</w:t>
      </w:r>
      <w:r>
        <w:t xml:space="preserve">).</w:t>
      </w:r>
    </w:p>
    <w:p>
      <w:pPr>
        <w:pStyle w:val="BodyText"/>
      </w:pPr>
      <w:r>
        <w:t xml:space="preserve">(image/4.png){#fig-004 width=70%}</w:t>
      </w:r>
    </w:p>
    <w:bookmarkEnd w:id="35"/>
    <w:bookmarkStart w:id="36" w:name="выводы"/>
    <w:p>
      <w:pPr>
        <w:pStyle w:val="Heading1"/>
      </w:pPr>
      <w:r>
        <w:t xml:space="preserve">18. Выводы</w:t>
      </w:r>
    </w:p>
    <w:p>
      <w:pPr>
        <w:pStyle w:val="FirstParagraph"/>
      </w:pPr>
      <w:r>
        <w:t xml:space="preserve">В процессе выполнения данной лабораторной работы я построила математическую модель для выбора правильной стратегии при решении примера задаче о погоне.</w:t>
      </w:r>
    </w:p>
    <w:p>
      <w:pPr>
        <w:pStyle w:val="BodyText"/>
      </w:pPr>
      <w:r>
        <w:t xml:space="preserve">Список литературы{.unnumbered}</w:t>
      </w:r>
      <w:r>
        <w:t xml:space="preserve"> </w:t>
      </w:r>
      <w:r>
        <w:t xml:space="preserve">::: {#refs}</w:t>
      </w:r>
      <w:r>
        <w:t xml:space="preserve"> </w:t>
      </w:r>
      <w:r>
        <w:t xml:space="preserve">:::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 LAB02</dc:title>
  <dc:creator>Mehmet efe kantoz</dc:creator>
  <dc:language>ru-RU</dc:language>
  <cp:keywords/>
  <dcterms:created xsi:type="dcterms:W3CDTF">2026-09-04T13:28:58Z</dcterms:created>
  <dcterms:modified xsi:type="dcterms:W3CDTF">2026-09-04T13:28:58Z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Простейший вариант</vt:lpwstr>
  </property>
  <property fmtid="{D5CDD505-2E9C-101B-9397-08002B2CF9AE}" pid="16" name="toc-title">
    <vt:lpwstr>Содержание</vt:lpwstr>
  </property>
</Properties>
</file>