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23.png" ContentType="image/png"/>
  <Override PartName="/word/media/rId19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Структура научной презентации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Mehmet efe kantoz</w:t>
      </w:r>
    </w:p>
    <w:p>
      <w:pPr>
        <w:pStyle w:val="Date"/>
      </w:pPr>
      <w:r>
        <w:t xml:space="preserve">2026-09-14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" w:name="информация"/>
    <w:p>
      <w:pPr>
        <w:pStyle w:val="Heading1"/>
      </w:pPr>
      <w:r>
        <w:t xml:space="preserve">1. Информация</w:t>
      </w:r>
    </w:p>
    <w:bookmarkStart w:id="10" w:name="докладчик"/>
    <w:p>
      <w:pPr>
        <w:pStyle w:val="Heading2"/>
      </w:pPr>
      <w:r>
        <w:t xml:space="preserve">1.1 Докладчик</w:t>
      </w:r>
    </w:p>
    <w:p>
      <w:pPr>
        <w:pStyle w:val="Compact"/>
        <w:numPr>
          <w:ilvl w:val="0"/>
          <w:numId w:val="1001"/>
        </w:numPr>
      </w:pPr>
      <w:r>
        <w:t xml:space="preserve">Mehmet Efe Kantoz</w:t>
      </w:r>
    </w:p>
    <w:p>
      <w:pPr>
        <w:pStyle w:val="Compact"/>
        <w:numPr>
          <w:ilvl w:val="0"/>
          <w:numId w:val="1001"/>
        </w:numPr>
      </w:pPr>
      <w:r>
        <w:t xml:space="preserve">Ctudent 3 kypc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 им. П. Лумумбы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1032228428@pfur.ru</w:t>
        </w:r>
      </w:hyperlink>
    </w:p>
    <w:bookmarkEnd w:id="10"/>
    <w:bookmarkEnd w:id="11"/>
    <w:bookmarkStart w:id="12" w:name="цель-работы"/>
    <w:p>
      <w:pPr>
        <w:pStyle w:val="Heading1"/>
      </w:pPr>
      <w:r>
        <w:t xml:space="preserve">2. Цель работы</w:t>
      </w:r>
    </w:p>
    <w:p>
      <w:pPr>
        <w:pStyle w:val="FirstParagraph"/>
      </w:pPr>
      <w:r>
        <w:t xml:space="preserve">Ознакомится с моделью SIR и моделью Лотки–Вольтерры</w:t>
      </w:r>
    </w:p>
    <w:bookmarkEnd w:id="12"/>
    <w:bookmarkStart w:id="13" w:name="задание"/>
    <w:p>
      <w:pPr>
        <w:pStyle w:val="Heading1"/>
      </w:pPr>
      <w:r>
        <w:t xml:space="preserve">3.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13"/>
    <w:bookmarkStart w:id="14" w:name="теоретическое-введение"/>
    <w:p>
      <w:pPr>
        <w:pStyle w:val="Heading1"/>
      </w:pPr>
      <w:r>
        <w:t xml:space="preserve">4. Теоретическое введение</w:t>
      </w:r>
    </w:p>
    <w:p>
      <w:pPr>
        <w:pStyle w:val="FirstParagraph"/>
      </w:pPr>
      <w:r>
        <w:t xml:space="preserve">Модель Лотки–Вольтерры — это фундаментальная математическая модель в экологии, описывающая динамику взаимодействия двух видов: хищников и жертв.</w:t>
      </w:r>
      <w:r>
        <w:t xml:space="preserve"> </w:t>
      </w:r>
      <w:r>
        <w:t xml:space="preserve">Она была независимо предложена в 1920-х годах:</w:t>
      </w:r>
    </w:p>
    <w:p>
      <w:pPr>
        <w:pStyle w:val="BodyText"/>
      </w:pPr>
      <w:r>
        <w:t xml:space="preserve">Модель демонстрирует, как даже простая система взаимодействий может порождать сложные колебательные режимы,</w:t>
      </w:r>
      <w:r>
        <w:t xml:space="preserve"> </w:t>
      </w:r>
      <w:r>
        <w:t xml:space="preserve">объясняя циклические изменения численности в природных экосистемах.</w:t>
      </w:r>
    </w:p>
    <w:p>
      <w:pPr>
        <w:pStyle w:val="BodyText"/>
      </w:pPr>
      <w:r>
        <w:t xml:space="preserve">Модель SIR есть классическая и фундаментальная математическая модель эпидемиологии, описывающая распространение инфекционного заболевания в закрытой популяции</w:t>
      </w:r>
    </w:p>
    <w:p>
      <w:pPr>
        <w:pStyle w:val="BodyText"/>
      </w:pPr>
      <w:r>
        <w:t xml:space="preserve">Модель SIR делит всю популяцию на три взаимосвязанные группы (компартменты), что отражено в её названии:</w:t>
      </w:r>
      <w:r>
        <w:t xml:space="preserve"> </w:t>
      </w:r>
      <w:r>
        <w:t xml:space="preserve">- S – Susceptible (Восприимчивые): люди, которые не болели, не имеют иммунитета и могут заразиться.</w:t>
      </w:r>
      <w:r>
        <w:t xml:space="preserve"> </w:t>
      </w:r>
      <w:r>
        <w:t xml:space="preserve">- I – Infectious (Инфицированные/Заразные): люди, которые в данный момент</w:t>
      </w:r>
      <w:r>
        <w:t xml:space="preserve"> </w:t>
      </w:r>
      <w:r>
        <w:t xml:space="preserve">больны и могут передавать инфекцию.</w:t>
      </w:r>
      <w:r>
        <w:t xml:space="preserve"> </w:t>
      </w:r>
      <w:r>
        <w:t xml:space="preserve">- R – Recovered (Выздоровевшие/Удаленные): люди, которые переболели и приобрели иммунитет (или умерли). Они больше не участвуют в процессе передачи.</w:t>
      </w:r>
      <w:r>
        <w:t xml:space="preserve"> </w:t>
      </w:r>
      <w:r>
        <w:t xml:space="preserve">Основная цель модели: не предсказать судьбу конкретного человека, а понять общую динамику эпидемии — будет ли она разрастаться, как быстро, сколько</w:t>
      </w:r>
      <w:r>
        <w:t xml:space="preserve"> </w:t>
      </w:r>
      <w:r>
        <w:t xml:space="preserve">людей в итоге переболеет, как влияют карантинные меры.</w:t>
      </w:r>
    </w:p>
    <w:bookmarkEnd w:id="14"/>
    <w:bookmarkStart w:id="57" w:name="выполнение-лабораторной-работы"/>
    <w:p>
      <w:pPr>
        <w:pStyle w:val="Heading1"/>
      </w:pPr>
      <w:r>
        <w:t xml:space="preserve">5. Выполнение лабораторной работы</w:t>
      </w:r>
    </w:p>
    <w:bookmarkStart w:id="18" w:name="выполнение-лабораторной-работы-1"/>
    <w:p>
      <w:pPr>
        <w:pStyle w:val="Heading2"/>
      </w:pPr>
      <w:r>
        <w:t xml:space="preserve">5.1 Выполнение лабораторной работы</w:t>
      </w:r>
    </w:p>
    <w:p>
      <w:pPr>
        <w:pStyle w:val="FirstParagraph"/>
      </w:pPr>
      <w:r>
        <w:t xml:space="preserve">Создаю папку с проектом через Julia</w:t>
      </w:r>
    </w:p>
    <w:p>
      <w:pPr>
        <w:pStyle w:val="CaptionedFigure"/>
      </w:pPr>
      <w:r>
        <w:drawing>
          <wp:inline>
            <wp:extent cx="5334000" cy="2045117"/>
            <wp:effectExtent b="0" l="0" r="0" t="0"/>
            <wp:docPr descr="Создание папки" title="" id="16" name="Picture"/>
            <a:graphic>
              <a:graphicData uri="http://schemas.openxmlformats.org/drawingml/2006/picture">
                <pic:pic>
                  <pic:nvPicPr>
                    <pic:cNvPr descr="image/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5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папки</w:t>
      </w:r>
    </w:p>
    <w:bookmarkEnd w:id="18"/>
    <w:bookmarkStart w:id="22" w:name="выполнение-лабораторной-работы-2"/>
    <w:p>
      <w:pPr>
        <w:pStyle w:val="Heading2"/>
      </w:pPr>
      <w:r>
        <w:t xml:space="preserve">5.2 Выполнение лабораторной работы</w:t>
      </w:r>
    </w:p>
    <w:p>
      <w:pPr>
        <w:pStyle w:val="FirstParagraph"/>
      </w:pPr>
      <w:r>
        <w:t xml:space="preserve">Создаю первый скрипт с моделью SIR</w:t>
      </w:r>
    </w:p>
    <w:p>
      <w:pPr>
        <w:pStyle w:val="CaptionedFigure"/>
      </w:pPr>
      <w:r>
        <w:drawing>
          <wp:inline>
            <wp:extent cx="5334000" cy="4287883"/>
            <wp:effectExtent b="0" l="0" r="0" t="0"/>
            <wp:docPr descr="SIR" title="" id="20" name="Picture"/>
            <a:graphic>
              <a:graphicData uri="http://schemas.openxmlformats.org/drawingml/2006/picture">
                <pic:pic>
                  <pic:nvPicPr>
                    <pic:cNvPr descr="image/2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87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</w:t>
      </w:r>
    </w:p>
    <w:bookmarkEnd w:id="22"/>
    <w:bookmarkStart w:id="26" w:name="выполнение-лабораторной-работы-3"/>
    <w:p>
      <w:pPr>
        <w:pStyle w:val="Heading2"/>
      </w:pPr>
      <w:r>
        <w:t xml:space="preserve">5.3 Выполнение лабораторной работы</w:t>
      </w:r>
    </w:p>
    <w:p>
      <w:pPr>
        <w:pStyle w:val="FirstParagraph"/>
      </w:pPr>
      <w:r>
        <w:t xml:space="preserve">Преобразовываю его в литературный код</w:t>
      </w:r>
    </w:p>
    <w:p>
      <w:pPr>
        <w:pStyle w:val="CaptionedFigure"/>
      </w:pPr>
      <w:r>
        <w:drawing>
          <wp:inline>
            <wp:extent cx="5334000" cy="3740261"/>
            <wp:effectExtent b="0" l="0" r="0" t="0"/>
            <wp:docPr descr="Литературный код" title="" id="24" name="Picture"/>
            <a:graphic>
              <a:graphicData uri="http://schemas.openxmlformats.org/drawingml/2006/picture">
                <pic:pic>
                  <pic:nvPicPr>
                    <pic:cNvPr descr="image/10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0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Литературный код</w:t>
      </w:r>
    </w:p>
    <w:bookmarkEnd w:id="26"/>
    <w:bookmarkStart w:id="30" w:name="выполнение-лабораторной-работы-4"/>
    <w:p>
      <w:pPr>
        <w:pStyle w:val="Heading2"/>
      </w:pPr>
      <w:r>
        <w:t xml:space="preserve">5.4 Выполнение лабораторной работы</w:t>
      </w:r>
    </w:p>
    <w:p>
      <w:pPr>
        <w:pStyle w:val="FirstParagraph"/>
      </w:pPr>
      <w:r>
        <w:t xml:space="preserve">Далее запускаю скрипт с моделью</w:t>
      </w:r>
    </w:p>
    <w:p>
      <w:pPr>
        <w:pStyle w:val="CaptionedFigure"/>
      </w:pPr>
      <w:r>
        <w:drawing>
          <wp:inline>
            <wp:extent cx="5334000" cy="2276474"/>
            <wp:effectExtent b="0" l="0" r="0" t="0"/>
            <wp:docPr descr="Запуск скрипт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6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30"/>
    <w:bookmarkStart w:id="34" w:name="выполнение-лабораторной-работы-5"/>
    <w:p>
      <w:pPr>
        <w:pStyle w:val="Heading2"/>
      </w:pPr>
      <w:r>
        <w:t xml:space="preserve">5.5 Выполнение лабораторной работы</w:t>
      </w:r>
    </w:p>
    <w:p>
      <w:pPr>
        <w:pStyle w:val="FirstParagraph"/>
      </w:pPr>
      <w:r>
        <w:t xml:space="preserve">Создаю все производные из литературного кода</w:t>
      </w:r>
    </w:p>
    <w:p>
      <w:pPr>
        <w:pStyle w:val="CaptionedFigure"/>
      </w:pPr>
      <w:r>
        <w:drawing>
          <wp:inline>
            <wp:extent cx="5334000" cy="1552059"/>
            <wp:effectExtent b="0" l="0" r="0" t="0"/>
            <wp:docPr descr="Создание файлов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2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файлов</w:t>
      </w:r>
    </w:p>
    <w:bookmarkEnd w:id="34"/>
    <w:bookmarkStart w:id="38" w:name="выполнение-лабораторной-работы-6"/>
    <w:p>
      <w:pPr>
        <w:pStyle w:val="Heading2"/>
      </w:pPr>
      <w:r>
        <w:t xml:space="preserve">5.6 Выполнение лабораторной работы</w:t>
      </w:r>
    </w:p>
    <w:p>
      <w:pPr>
        <w:pStyle w:val="FirstParagraph"/>
      </w:pPr>
      <w:r>
        <w:t xml:space="preserve">Проверяю созданый файл в юпитере и запускаю его.</w:t>
      </w:r>
    </w:p>
    <w:p>
      <w:pPr>
        <w:pStyle w:val="CaptionedFigure"/>
      </w:pPr>
      <w:r>
        <w:drawing>
          <wp:inline>
            <wp:extent cx="5334000" cy="2577394"/>
            <wp:effectExtent b="0" l="0" r="0" t="0"/>
            <wp:docPr descr="Юпитер ноутбук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7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Юпитер ноутбук</w:t>
      </w:r>
    </w:p>
    <w:bookmarkEnd w:id="38"/>
    <w:bookmarkStart w:id="42" w:name="выполнение-лабораторной-работы-7"/>
    <w:p>
      <w:pPr>
        <w:pStyle w:val="Heading2"/>
      </w:pPr>
      <w:r>
        <w:t xml:space="preserve">5.7 Выполнение лабораторной работы</w:t>
      </w:r>
    </w:p>
    <w:p>
      <w:pPr>
        <w:pStyle w:val="FirstParagraph"/>
      </w:pPr>
      <w:r>
        <w:t xml:space="preserve">Далее создаю литературный код для второго скрипта с моделью Лотки–Вольтерры</w:t>
      </w:r>
    </w:p>
    <w:p>
      <w:pPr>
        <w:pStyle w:val="CaptionedFigure"/>
      </w:pPr>
      <w:r>
        <w:drawing>
          <wp:inline>
            <wp:extent cx="5334000" cy="3690055"/>
            <wp:effectExtent b="0" l="0" r="0" t="0"/>
            <wp:docPr descr="Создание литературного кода" title="" id="40" name="Picture"/>
            <a:graphic>
              <a:graphicData uri="http://schemas.openxmlformats.org/drawingml/2006/picture">
                <pic:pic>
                  <pic:nvPicPr>
                    <pic:cNvPr descr="image/9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0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литературного кода</w:t>
      </w:r>
    </w:p>
    <w:bookmarkEnd w:id="42"/>
    <w:bookmarkStart w:id="46" w:name="выполнение-лабораторной-работы-8"/>
    <w:p>
      <w:pPr>
        <w:pStyle w:val="Heading2"/>
      </w:pPr>
      <w:r>
        <w:t xml:space="preserve">5.8 Выполнение лабораторной работы</w:t>
      </w:r>
    </w:p>
    <w:p>
      <w:pPr>
        <w:pStyle w:val="FirstParagraph"/>
      </w:pPr>
      <w:r>
        <w:t xml:space="preserve">Запускаю данную модель</w:t>
      </w:r>
    </w:p>
    <w:p>
      <w:pPr>
        <w:pStyle w:val="CaptionedFigure"/>
      </w:pPr>
      <w:r>
        <w:drawing>
          <wp:inline>
            <wp:extent cx="5334000" cy="1119301"/>
            <wp:effectExtent b="0" l="0" r="0" t="0"/>
            <wp:docPr descr="Запуск модели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9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модели</w:t>
      </w:r>
    </w:p>
    <w:bookmarkEnd w:id="46"/>
    <w:bookmarkStart w:id="50" w:name="выполнение-лабораторной-работы-9"/>
    <w:p>
      <w:pPr>
        <w:pStyle w:val="Heading2"/>
      </w:pPr>
      <w:r>
        <w:t xml:space="preserve">5.9 Выполнение лабораторной работы</w:t>
      </w:r>
    </w:p>
    <w:p>
      <w:pPr>
        <w:pStyle w:val="FirstParagraph"/>
      </w:pPr>
      <w:r>
        <w:t xml:space="preserve">Создаю все необходимые файлы из литературного кода</w:t>
      </w:r>
    </w:p>
    <w:p>
      <w:pPr>
        <w:pStyle w:val="CaptionedFigure"/>
      </w:pPr>
      <w:r>
        <w:drawing>
          <wp:inline>
            <wp:extent cx="5334000" cy="1119301"/>
            <wp:effectExtent b="0" l="0" r="0" t="0"/>
            <wp:docPr descr="Создание файлов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9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файлов</w:t>
      </w:r>
    </w:p>
    <w:bookmarkEnd w:id="50"/>
    <w:bookmarkStart w:id="54" w:name="выполнение-лабораторной-работы-10"/>
    <w:p>
      <w:pPr>
        <w:pStyle w:val="Heading2"/>
      </w:pPr>
      <w:r>
        <w:t xml:space="preserve">5.10 Выполнение лабораторной работы</w:t>
      </w:r>
    </w:p>
    <w:p>
      <w:pPr>
        <w:pStyle w:val="FirstParagraph"/>
      </w:pPr>
      <w:r>
        <w:t xml:space="preserve">Запускаю получившийся файл в юпитере</w:t>
      </w:r>
    </w:p>
    <w:p>
      <w:pPr>
        <w:pStyle w:val="CaptionedFigure"/>
      </w:pPr>
      <w:r>
        <w:drawing>
          <wp:inline>
            <wp:extent cx="5334000" cy="3426646"/>
            <wp:effectExtent b="0" l="0" r="0" t="0"/>
            <wp:docPr descr="Юпитер ноутбук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6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Юпитер ноутбук</w:t>
      </w:r>
    </w:p>
    <w:bookmarkEnd w:id="54"/>
    <w:bookmarkStart w:id="55" w:name="выполнение-лабораторной-работы-11"/>
    <w:p>
      <w:pPr>
        <w:pStyle w:val="Heading2"/>
      </w:pPr>
      <w:r>
        <w:t xml:space="preserve">5.11 Выполнение лабораторной работы</w:t>
      </w:r>
    </w:p>
    <w:bookmarkEnd w:id="55"/>
    <w:bookmarkStart w:id="56" w:name="выводы"/>
    <w:p>
      <w:pPr>
        <w:pStyle w:val="Heading2"/>
      </w:pPr>
      <w:r>
        <w:t xml:space="preserve">5.12 Выводы</w:t>
      </w:r>
    </w:p>
    <w:p>
      <w:pPr>
        <w:pStyle w:val="FirstParagraph"/>
      </w:pPr>
      <w:r>
        <w:t xml:space="preserve">После выполнения данный лабораторной работы я изучил модели SIR и Лотки–Вольтерры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23" Target="media/rId23.png" /><Relationship Type="http://schemas.openxmlformats.org/officeDocument/2006/relationships/image" Id="rId19" Target="media/rId19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39" Target="media/rId39.png" /><Relationship Type="http://schemas.openxmlformats.org/officeDocument/2006/relationships/hyperlink" Id="rId9" Target="mailto:1032228428@pfur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1032228428@pfur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Структура научной презентации</dc:title>
  <dc:creator>Mehmet efe kantoz</dc:creator>
  <dc:language>ru-RU</dc:language>
  <cp:keywords/>
  <dcterms:created xsi:type="dcterms:W3CDTF">2026-09-14T12:00:12Z</dcterms:created>
  <dcterms:modified xsi:type="dcterms:W3CDTF">2026-09-14T12:00:12Z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2026-09-14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Простейший вариант</vt:lpwstr>
  </property>
  <property fmtid="{D5CDD505-2E9C-101B-9397-08002B2CF9AE}" pid="18" name="toc-title">
    <vt:lpwstr>Содержание</vt:lpwstr>
  </property>
</Properties>
</file>