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58A" w:rsidRPr="00711727" w:rsidRDefault="00D57611" w:rsidP="00487078">
      <w:pPr>
        <w:pStyle w:val="Tytu"/>
        <w:rPr>
          <w:sz w:val="18"/>
          <w:szCs w:val="18"/>
        </w:rPr>
      </w:pPr>
      <w:r w:rsidRPr="00711727">
        <w:rPr>
          <w:sz w:val="18"/>
          <w:szCs w:val="18"/>
        </w:rPr>
        <w:t>Opracowanie Obrona - Informatyka przemysłowa</w:t>
      </w:r>
    </w:p>
    <w:p w:rsidR="003A1D65" w:rsidRDefault="00D57611" w:rsidP="00711727">
      <w:pPr>
        <w:pStyle w:val="Podtytu"/>
        <w:rPr>
          <w:sz w:val="18"/>
          <w:szCs w:val="18"/>
        </w:rPr>
      </w:pPr>
      <w:r w:rsidRPr="00711727">
        <w:rPr>
          <w:b/>
          <w:sz w:val="18"/>
          <w:szCs w:val="18"/>
        </w:rPr>
        <w:t xml:space="preserve">Autor: </w:t>
      </w:r>
      <w:r w:rsidRPr="00711727">
        <w:rPr>
          <w:sz w:val="18"/>
          <w:szCs w:val="18"/>
        </w:rPr>
        <w:t>Michał Kapiczyński</w:t>
      </w:r>
    </w:p>
    <w:p w:rsidR="000264AD" w:rsidRDefault="000264AD" w:rsidP="000264AD">
      <w:pPr>
        <w:pStyle w:val="Nagwek1"/>
      </w:pPr>
      <w:r>
        <w:t>1. Cechy charakterystyczne i zastosowania programowania obiektowego</w:t>
      </w:r>
    </w:p>
    <w:p w:rsidR="0088135B" w:rsidRDefault="0088135B" w:rsidP="0088135B"/>
    <w:p w:rsidR="0088135B" w:rsidRDefault="0088135B" w:rsidP="0088135B">
      <w:r>
        <w:rPr>
          <w:b/>
        </w:rPr>
        <w:t xml:space="preserve">Programowanie obiektowe </w:t>
      </w:r>
      <w:r>
        <w:t xml:space="preserve">- jest jednym z paradygmatów programowania, czyli sposobu patrzenia programisty na przepływ sterowania i wykonywania programu komputerowego. Zgodnie z nim programy definiuje się za pomocą obiektów, komunikujących się między sobą w celu wykonania określonego </w:t>
      </w:r>
      <w:proofErr w:type="spellStart"/>
      <w:r>
        <w:t>zadania.Obecnie</w:t>
      </w:r>
      <w:proofErr w:type="spellEnd"/>
      <w:r>
        <w:t xml:space="preserve"> jest to najpopularniejsza technika programistyczna.</w:t>
      </w:r>
    </w:p>
    <w:p w:rsidR="0088135B" w:rsidRDefault="0088135B" w:rsidP="0088135B">
      <w:r>
        <w:t>Programowanie obiektowe jest potoczną, ogólnie przyjętą nazwą programowania zorientowanego obiektów.</w:t>
      </w:r>
    </w:p>
    <w:p w:rsidR="0088135B" w:rsidRDefault="0088135B" w:rsidP="0088135B">
      <w:r>
        <w:t>Istnieje jeszcze:</w:t>
      </w:r>
    </w:p>
    <w:p w:rsidR="0088135B" w:rsidRDefault="0088135B" w:rsidP="0088135B">
      <w:proofErr w:type="spellStart"/>
      <w:r>
        <w:rPr>
          <w:b/>
        </w:rPr>
        <w:t>Object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based</w:t>
      </w:r>
      <w:proofErr w:type="spellEnd"/>
      <w:r>
        <w:rPr>
          <w:b/>
        </w:rPr>
        <w:t xml:space="preserve"> design - </w:t>
      </w:r>
      <w:r>
        <w:t>programowanie oparte na obiektach - paradygmat, który wykorzystuje jedynie pojęcie obiektu i związaną z tym hermetyzację kodu i ochronę pól,</w:t>
      </w:r>
    </w:p>
    <w:p w:rsidR="0088135B" w:rsidRDefault="0088135B" w:rsidP="0088135B">
      <w:proofErr w:type="spellStart"/>
      <w:r>
        <w:rPr>
          <w:b/>
        </w:rPr>
        <w:t>Object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orientated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programming</w:t>
      </w:r>
      <w:proofErr w:type="spellEnd"/>
      <w:r>
        <w:rPr>
          <w:b/>
        </w:rPr>
        <w:t xml:space="preserve"> - </w:t>
      </w:r>
      <w:r>
        <w:t xml:space="preserve"> programowanie zorientowane obiektowo - tutaj mamy do czynienia z czymś więcej - tworzenie hierarchii klas i obiektów, definicja ich wzajemnych zależności, zmiana zachowania klasy w zależności od typów itd.</w:t>
      </w:r>
    </w:p>
    <w:p w:rsidR="0088135B" w:rsidRDefault="0088135B" w:rsidP="0088135B">
      <w:r>
        <w:rPr>
          <w:b/>
        </w:rPr>
        <w:t xml:space="preserve">Obiekt - </w:t>
      </w:r>
      <w:r>
        <w:t>materialny lub abstrakcyjny byt, który można wyizolować ze środowiska,</w:t>
      </w:r>
    </w:p>
    <w:p w:rsidR="0088135B" w:rsidRDefault="00921114" w:rsidP="0088135B">
      <w:r>
        <w:rPr>
          <w:b/>
        </w:rPr>
        <w:t xml:space="preserve">Obiekt (bardziej programistycznie </w:t>
      </w:r>
      <w:r w:rsidR="0088135B">
        <w:t>- struktura danych, która występuje łącznie z operacjami dozwolonymi do wykonania na niej,</w:t>
      </w:r>
      <w:r>
        <w:t xml:space="preserve"> Obiekt może być złożony tzn. składać się z innych obiektów.</w:t>
      </w:r>
    </w:p>
    <w:p w:rsidR="00921114" w:rsidRDefault="00921114" w:rsidP="0088135B">
      <w:pPr>
        <w:rPr>
          <w:b/>
        </w:rPr>
      </w:pPr>
      <w:r>
        <w:rPr>
          <w:b/>
        </w:rPr>
        <w:t>Obiekt jest charakteryzowany poprzez:</w:t>
      </w:r>
    </w:p>
    <w:p w:rsidR="00921114" w:rsidRDefault="00921114" w:rsidP="001D4A73">
      <w:pPr>
        <w:pStyle w:val="Akapitzlist"/>
        <w:numPr>
          <w:ilvl w:val="0"/>
          <w:numId w:val="1"/>
        </w:numPr>
        <w:spacing w:after="80"/>
        <w:ind w:left="714" w:hanging="357"/>
      </w:pPr>
      <w:r w:rsidRPr="00921114">
        <w:rPr>
          <w:u w:val="single"/>
        </w:rPr>
        <w:t>tożsamość</w:t>
      </w:r>
      <w:r>
        <w:t>, która odróżnia go od innych obiektów (miejsce zajmowane przez ten obiekt w pamięci komputera),</w:t>
      </w:r>
    </w:p>
    <w:p w:rsidR="00921114" w:rsidRDefault="00921114" w:rsidP="001D4A73">
      <w:pPr>
        <w:pStyle w:val="Akapitzlist"/>
        <w:numPr>
          <w:ilvl w:val="0"/>
          <w:numId w:val="1"/>
        </w:numPr>
        <w:spacing w:after="80"/>
        <w:ind w:left="714" w:hanging="357"/>
      </w:pPr>
      <w:r w:rsidRPr="00921114">
        <w:rPr>
          <w:u w:val="single"/>
        </w:rPr>
        <w:t>stan</w:t>
      </w:r>
      <w:r>
        <w:t>, który może zmieniać się w czasie (bez zmiany tożsamości obiektu). Stan obiektu w danym momencie jest określany przez aktualne wartości atrybutów i powiązań z innymi obiektami.</w:t>
      </w:r>
    </w:p>
    <w:p w:rsidR="00921114" w:rsidRDefault="00921114" w:rsidP="001D4A73">
      <w:pPr>
        <w:pStyle w:val="Akapitzlist"/>
        <w:numPr>
          <w:ilvl w:val="0"/>
          <w:numId w:val="1"/>
        </w:numPr>
        <w:spacing w:after="80"/>
        <w:ind w:left="714" w:hanging="357"/>
      </w:pPr>
      <w:r w:rsidRPr="00921114">
        <w:rPr>
          <w:u w:val="single"/>
        </w:rPr>
        <w:t>zachowania</w:t>
      </w:r>
      <w:r>
        <w:t xml:space="preserve"> do niego przypisane, tj. zestaw operacji, które wolno stosować na danym obiekcie,</w:t>
      </w:r>
    </w:p>
    <w:p w:rsidR="00921114" w:rsidRDefault="00E841E5" w:rsidP="00921114">
      <w:pPr>
        <w:spacing w:after="80"/>
        <w:rPr>
          <w:b/>
        </w:rPr>
      </w:pPr>
      <w:r>
        <w:rPr>
          <w:b/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4696460</wp:posOffset>
            </wp:positionH>
            <wp:positionV relativeFrom="paragraph">
              <wp:posOffset>139065</wp:posOffset>
            </wp:positionV>
            <wp:extent cx="1606550" cy="2622550"/>
            <wp:effectExtent l="1905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1114">
        <w:rPr>
          <w:b/>
        </w:rPr>
        <w:t>Atrybuty obiektów mogą być:</w:t>
      </w:r>
    </w:p>
    <w:p w:rsidR="00921114" w:rsidRPr="00921114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proste,</w:t>
      </w:r>
    </w:p>
    <w:p w:rsidR="00921114" w:rsidRPr="00921114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złożone,</w:t>
      </w:r>
    </w:p>
    <w:p w:rsidR="00921114" w:rsidRPr="00921114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wskaźnikowe,</w:t>
      </w:r>
    </w:p>
    <w:p w:rsidR="00921114" w:rsidRPr="00921114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powtarzalne,</w:t>
      </w:r>
    </w:p>
    <w:p w:rsidR="00921114" w:rsidRPr="00921114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opcjonalne,</w:t>
      </w:r>
    </w:p>
    <w:p w:rsidR="00921114" w:rsidRPr="00921114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domyślne,</w:t>
      </w:r>
    </w:p>
    <w:p w:rsidR="00921114" w:rsidRPr="00921114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pochodne (wyliczane),</w:t>
      </w:r>
    </w:p>
    <w:p w:rsidR="00921114" w:rsidRPr="00921114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wspólne dla zestawu obiektów,</w:t>
      </w:r>
    </w:p>
    <w:p w:rsidR="00921114" w:rsidRPr="00AB235D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inne obiekty.</w:t>
      </w:r>
    </w:p>
    <w:p w:rsidR="00AB235D" w:rsidRPr="00921114" w:rsidRDefault="00AB235D" w:rsidP="00AB235D">
      <w:pPr>
        <w:pStyle w:val="Akapitzlist"/>
        <w:spacing w:after="80"/>
        <w:rPr>
          <w:b/>
        </w:rPr>
      </w:pPr>
    </w:p>
    <w:p w:rsidR="00921114" w:rsidRDefault="00921114" w:rsidP="00921114">
      <w:pPr>
        <w:spacing w:after="80"/>
        <w:rPr>
          <w:b/>
        </w:rPr>
      </w:pPr>
      <w:r>
        <w:rPr>
          <w:b/>
        </w:rPr>
        <w:t>Relacje między obiektami:</w:t>
      </w:r>
    </w:p>
    <w:p w:rsidR="00921114" w:rsidRDefault="00AB235D" w:rsidP="00921114">
      <w:pPr>
        <w:spacing w:after="80"/>
        <w:rPr>
          <w:b/>
        </w:rPr>
      </w:pPr>
      <w:r>
        <w:rPr>
          <w:b/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-294640</wp:posOffset>
            </wp:positionH>
            <wp:positionV relativeFrom="paragraph">
              <wp:posOffset>54610</wp:posOffset>
            </wp:positionV>
            <wp:extent cx="1549400" cy="2463800"/>
            <wp:effectExtent l="19050" t="0" r="0" b="0"/>
            <wp:wrapSquare wrapText="bothSides"/>
            <wp:docPr id="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235D" w:rsidRDefault="00AB235D" w:rsidP="00921114">
      <w:pPr>
        <w:spacing w:after="80"/>
        <w:rPr>
          <w:b/>
        </w:rPr>
      </w:pPr>
    </w:p>
    <w:p w:rsidR="00921114" w:rsidRPr="00921114" w:rsidRDefault="00921114" w:rsidP="001D4A73">
      <w:pPr>
        <w:pStyle w:val="Akapitzlist"/>
        <w:numPr>
          <w:ilvl w:val="0"/>
          <w:numId w:val="3"/>
        </w:numPr>
        <w:spacing w:after="80"/>
        <w:rPr>
          <w:b/>
        </w:rPr>
      </w:pPr>
      <w:r>
        <w:rPr>
          <w:b/>
        </w:rPr>
        <w:t xml:space="preserve">Skojarzenie - </w:t>
      </w:r>
      <w:r>
        <w:t>obiekt typu A wykorzystuje obiekt typu B i/lub B wykorzystuje A w celu wykonania swoich zadań. A i B są tworzone i pamiętane zupełnie niezależnie.</w:t>
      </w:r>
    </w:p>
    <w:p w:rsidR="00921114" w:rsidRDefault="00921114" w:rsidP="00921114">
      <w:pPr>
        <w:pStyle w:val="Akapitzlist"/>
        <w:spacing w:after="80"/>
      </w:pPr>
    </w:p>
    <w:p w:rsidR="00AB235D" w:rsidRDefault="00AB235D" w:rsidP="00921114">
      <w:pPr>
        <w:pStyle w:val="Akapitzlist"/>
        <w:spacing w:after="80"/>
      </w:pPr>
    </w:p>
    <w:p w:rsidR="00AB235D" w:rsidRDefault="00AB235D" w:rsidP="00921114">
      <w:pPr>
        <w:pStyle w:val="Akapitzlist"/>
        <w:spacing w:after="80"/>
      </w:pPr>
    </w:p>
    <w:p w:rsidR="00921114" w:rsidRPr="00921114" w:rsidRDefault="00921114" w:rsidP="00921114">
      <w:pPr>
        <w:pStyle w:val="Akapitzlist"/>
        <w:spacing w:after="80"/>
        <w:rPr>
          <w:b/>
        </w:rPr>
      </w:pPr>
    </w:p>
    <w:p w:rsidR="00921114" w:rsidRPr="00921114" w:rsidRDefault="00921114" w:rsidP="001D4A73">
      <w:pPr>
        <w:pStyle w:val="Akapitzlist"/>
        <w:numPr>
          <w:ilvl w:val="0"/>
          <w:numId w:val="3"/>
        </w:numPr>
        <w:spacing w:after="80"/>
        <w:rPr>
          <w:b/>
        </w:rPr>
      </w:pPr>
      <w:r w:rsidRPr="00921114">
        <w:rPr>
          <w:b/>
        </w:rPr>
        <w:t xml:space="preserve">Agregacja </w:t>
      </w:r>
      <w:r>
        <w:t>- obiekt typu A zawiera w sobie obiekt typu B, ale oba są tworzone niezależnie od siebie. Obiekt typu A może składać się z wielu obiektów innych typów.</w:t>
      </w:r>
    </w:p>
    <w:p w:rsidR="00AB235D" w:rsidRPr="00921114" w:rsidRDefault="00AB235D" w:rsidP="00921114">
      <w:pPr>
        <w:spacing w:after="80"/>
        <w:rPr>
          <w:b/>
        </w:rPr>
      </w:pPr>
    </w:p>
    <w:p w:rsidR="00921114" w:rsidRPr="00AB235D" w:rsidRDefault="00AB235D" w:rsidP="001D4A73">
      <w:pPr>
        <w:pStyle w:val="Akapitzlist"/>
        <w:numPr>
          <w:ilvl w:val="0"/>
          <w:numId w:val="3"/>
        </w:numPr>
        <w:spacing w:after="80"/>
        <w:rPr>
          <w:b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5071110</wp:posOffset>
            </wp:positionH>
            <wp:positionV relativeFrom="paragraph">
              <wp:posOffset>-408940</wp:posOffset>
            </wp:positionV>
            <wp:extent cx="1390650" cy="2292350"/>
            <wp:effectExtent l="19050" t="0" r="0" b="0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1114">
        <w:t xml:space="preserve"> </w:t>
      </w:r>
      <w:r w:rsidR="00921114">
        <w:rPr>
          <w:b/>
        </w:rPr>
        <w:t xml:space="preserve">Kompozycja </w:t>
      </w:r>
      <w:r w:rsidR="00921114">
        <w:t>- obiekt typu A zawiera w sobie obiekt typu B i jest jego panem i władcą tzn. A zarządza czasem życia obiektu typu B - A tworzy i niszczy B. Obiekt B nie może istnieć (nie ma racjonalnego wyjaśnienia takiej możliwości) bez obiektu A.</w:t>
      </w:r>
    </w:p>
    <w:p w:rsidR="00AB235D" w:rsidRPr="00AB235D" w:rsidRDefault="00AB235D" w:rsidP="00AB235D">
      <w:pPr>
        <w:pStyle w:val="Akapitzlist"/>
        <w:spacing w:after="80"/>
        <w:rPr>
          <w:b/>
        </w:rPr>
      </w:pPr>
    </w:p>
    <w:p w:rsidR="00AB235D" w:rsidRPr="00AB235D" w:rsidRDefault="00AB235D" w:rsidP="001D4A73">
      <w:pPr>
        <w:pStyle w:val="Akapitzlist"/>
        <w:numPr>
          <w:ilvl w:val="0"/>
          <w:numId w:val="3"/>
        </w:numPr>
        <w:spacing w:after="80"/>
        <w:rPr>
          <w:b/>
        </w:rPr>
      </w:pPr>
      <w:r w:rsidRPr="00AB235D">
        <w:rPr>
          <w:b/>
        </w:rPr>
        <w:t xml:space="preserve">Uogólnienie </w:t>
      </w:r>
      <w:r>
        <w:rPr>
          <w:b/>
        </w:rPr>
        <w:t xml:space="preserve">- </w:t>
      </w:r>
      <w:r>
        <w:t>obiekt typu B dziedziczy po obiekcie typu A. A jest klasą nadrzędną, B - podrzędną.</w:t>
      </w:r>
    </w:p>
    <w:p w:rsidR="00AB235D" w:rsidRDefault="00AB235D" w:rsidP="00AB235D">
      <w:pPr>
        <w:spacing w:after="80"/>
        <w:rPr>
          <w:b/>
        </w:rPr>
      </w:pPr>
    </w:p>
    <w:p w:rsidR="00AB235D" w:rsidRDefault="00AB235D" w:rsidP="00AB235D">
      <w:pPr>
        <w:spacing w:after="80"/>
        <w:rPr>
          <w:b/>
        </w:rPr>
      </w:pPr>
    </w:p>
    <w:p w:rsidR="00AB235D" w:rsidRDefault="00AB235D" w:rsidP="00AB235D">
      <w:pPr>
        <w:spacing w:after="80"/>
        <w:rPr>
          <w:b/>
        </w:rPr>
      </w:pPr>
    </w:p>
    <w:p w:rsidR="00AB235D" w:rsidRPr="00AB235D" w:rsidRDefault="00AB235D" w:rsidP="00AB235D">
      <w:pPr>
        <w:spacing w:after="80"/>
        <w:rPr>
          <w:b/>
        </w:rPr>
      </w:pPr>
      <w:r>
        <w:rPr>
          <w:b/>
        </w:rPr>
        <w:t xml:space="preserve">Przykład obiektu: </w:t>
      </w:r>
      <w:r>
        <w:rPr>
          <w:b/>
        </w:rPr>
        <w:tab/>
      </w:r>
      <w:r>
        <w:rPr>
          <w:u w:val="single"/>
        </w:rPr>
        <w:t>Samochód:</w:t>
      </w:r>
    </w:p>
    <w:p w:rsidR="00AB235D" w:rsidRDefault="00AB235D" w:rsidP="00AB235D">
      <w:pPr>
        <w:spacing w:after="80"/>
      </w:pPr>
    </w:p>
    <w:p w:rsidR="00AB235D" w:rsidRDefault="00AB235D" w:rsidP="00AB235D">
      <w:pPr>
        <w:spacing w:after="80"/>
        <w:sectPr w:rsidR="00AB235D" w:rsidSect="006D3D38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:rsidR="00AB235D" w:rsidRDefault="00AB235D" w:rsidP="00AB235D">
      <w:pPr>
        <w:spacing w:after="80"/>
      </w:pPr>
      <w:r>
        <w:lastRenderedPageBreak/>
        <w:t>Jego atrybutami mogą być:</w:t>
      </w:r>
    </w:p>
    <w:p w:rsidR="00AB235D" w:rsidRDefault="00AB235D" w:rsidP="001D4A73">
      <w:pPr>
        <w:pStyle w:val="Akapitzlist"/>
        <w:numPr>
          <w:ilvl w:val="0"/>
          <w:numId w:val="4"/>
        </w:numPr>
        <w:spacing w:after="80"/>
      </w:pPr>
      <w:r>
        <w:t>pozycja,</w:t>
      </w:r>
    </w:p>
    <w:p w:rsidR="00AB235D" w:rsidRDefault="00AB235D" w:rsidP="001D4A73">
      <w:pPr>
        <w:pStyle w:val="Akapitzlist"/>
        <w:numPr>
          <w:ilvl w:val="0"/>
          <w:numId w:val="4"/>
        </w:numPr>
        <w:spacing w:after="80"/>
      </w:pPr>
      <w:r>
        <w:t>prędkość,</w:t>
      </w:r>
    </w:p>
    <w:p w:rsidR="00AB235D" w:rsidRDefault="00AB235D" w:rsidP="001D4A73">
      <w:pPr>
        <w:pStyle w:val="Akapitzlist"/>
        <w:numPr>
          <w:ilvl w:val="0"/>
          <w:numId w:val="4"/>
        </w:numPr>
        <w:spacing w:after="80"/>
      </w:pPr>
      <w:r>
        <w:t>stan paliwa,</w:t>
      </w:r>
    </w:p>
    <w:p w:rsidR="00AB235D" w:rsidRDefault="00AB235D" w:rsidP="001D4A73">
      <w:pPr>
        <w:pStyle w:val="Akapitzlist"/>
        <w:numPr>
          <w:ilvl w:val="0"/>
          <w:numId w:val="4"/>
        </w:numPr>
        <w:spacing w:after="80"/>
      </w:pPr>
      <w:r>
        <w:t>części składowe np. silnik, koła,</w:t>
      </w:r>
    </w:p>
    <w:p w:rsidR="00AB235D" w:rsidRDefault="00AB235D" w:rsidP="00AB235D">
      <w:pPr>
        <w:pStyle w:val="Akapitzlist"/>
        <w:spacing w:after="80"/>
      </w:pPr>
    </w:p>
    <w:p w:rsidR="00AB235D" w:rsidRDefault="00AB235D" w:rsidP="00AB235D">
      <w:pPr>
        <w:pStyle w:val="Akapitzlist"/>
        <w:spacing w:after="80"/>
      </w:pPr>
    </w:p>
    <w:p w:rsidR="00AB235D" w:rsidRDefault="00AB235D" w:rsidP="00AB235D">
      <w:pPr>
        <w:pStyle w:val="Akapitzlist"/>
        <w:spacing w:after="80"/>
      </w:pPr>
      <w:r>
        <w:lastRenderedPageBreak/>
        <w:t>Czynności, które może wykonywać:</w:t>
      </w:r>
    </w:p>
    <w:p w:rsidR="00AB235D" w:rsidRDefault="00AB235D" w:rsidP="001D4A73">
      <w:pPr>
        <w:pStyle w:val="Akapitzlist"/>
        <w:numPr>
          <w:ilvl w:val="0"/>
          <w:numId w:val="5"/>
        </w:numPr>
        <w:spacing w:after="80"/>
      </w:pPr>
      <w:r>
        <w:t>start silnika,</w:t>
      </w:r>
    </w:p>
    <w:p w:rsidR="00AB235D" w:rsidRDefault="00AB235D" w:rsidP="001D4A73">
      <w:pPr>
        <w:pStyle w:val="Akapitzlist"/>
        <w:numPr>
          <w:ilvl w:val="0"/>
          <w:numId w:val="5"/>
        </w:numPr>
        <w:spacing w:after="80"/>
      </w:pPr>
      <w:r>
        <w:t>przemieszczanie się,</w:t>
      </w:r>
    </w:p>
    <w:p w:rsidR="00AB235D" w:rsidRDefault="00AB235D" w:rsidP="001D4A73">
      <w:pPr>
        <w:pStyle w:val="Akapitzlist"/>
        <w:numPr>
          <w:ilvl w:val="0"/>
          <w:numId w:val="5"/>
        </w:numPr>
        <w:spacing w:after="80"/>
      </w:pPr>
      <w:r>
        <w:t>przyspieszanie,</w:t>
      </w:r>
    </w:p>
    <w:p w:rsidR="00AB235D" w:rsidRDefault="00AB235D" w:rsidP="001D4A73">
      <w:pPr>
        <w:pStyle w:val="Akapitzlist"/>
        <w:numPr>
          <w:ilvl w:val="0"/>
          <w:numId w:val="5"/>
        </w:numPr>
        <w:spacing w:after="80"/>
      </w:pPr>
      <w:r>
        <w:t>hamowanie,</w:t>
      </w:r>
    </w:p>
    <w:p w:rsidR="00AB235D" w:rsidRPr="00AB235D" w:rsidRDefault="00AB235D" w:rsidP="001D4A73">
      <w:pPr>
        <w:pStyle w:val="Akapitzlist"/>
        <w:numPr>
          <w:ilvl w:val="0"/>
          <w:numId w:val="5"/>
        </w:numPr>
        <w:spacing w:after="80"/>
      </w:pPr>
      <w:r>
        <w:t>...</w:t>
      </w:r>
    </w:p>
    <w:p w:rsidR="00AB235D" w:rsidRDefault="00AB235D" w:rsidP="00AB235D">
      <w:pPr>
        <w:spacing w:after="80"/>
        <w:rPr>
          <w:b/>
        </w:rPr>
      </w:pPr>
    </w:p>
    <w:p w:rsidR="00AB235D" w:rsidRDefault="00AB235D" w:rsidP="00AB235D">
      <w:pPr>
        <w:spacing w:after="80"/>
        <w:rPr>
          <w:b/>
        </w:rPr>
        <w:sectPr w:rsidR="00AB235D" w:rsidSect="00AB235D">
          <w:type w:val="continuous"/>
          <w:pgSz w:w="11906" w:h="16838" w:code="9"/>
          <w:pgMar w:top="1134" w:right="1134" w:bottom="1134" w:left="1134" w:header="709" w:footer="709" w:gutter="0"/>
          <w:cols w:num="2" w:space="708"/>
          <w:docGrid w:linePitch="360"/>
        </w:sectPr>
      </w:pPr>
    </w:p>
    <w:p w:rsidR="00921114" w:rsidRDefault="00AB235D" w:rsidP="00921114">
      <w:pPr>
        <w:spacing w:after="80"/>
      </w:pPr>
      <w:r>
        <w:rPr>
          <w:b/>
        </w:rPr>
        <w:lastRenderedPageBreak/>
        <w:t xml:space="preserve">Klasa </w:t>
      </w:r>
      <w:r>
        <w:t xml:space="preserve"> to szablon obiektu:</w:t>
      </w:r>
    </w:p>
    <w:p w:rsidR="00AB235D" w:rsidRDefault="00AB235D" w:rsidP="001D4A73">
      <w:pPr>
        <w:pStyle w:val="Akapitzlist"/>
        <w:numPr>
          <w:ilvl w:val="0"/>
          <w:numId w:val="6"/>
        </w:numPr>
        <w:spacing w:after="80"/>
      </w:pPr>
      <w:r>
        <w:t>Jest miejscem przechowywania (definiowania) tych własności grupy obiektów, które są niezmienne (co do definicji, a nie wartości) dla wszystkich członków grupy,</w:t>
      </w:r>
    </w:p>
    <w:p w:rsidR="00AB235D" w:rsidRPr="00AB235D" w:rsidRDefault="00AB235D" w:rsidP="00AB235D">
      <w:pPr>
        <w:pStyle w:val="Akapitzlist"/>
        <w:spacing w:after="80"/>
        <w:rPr>
          <w:sz w:val="4"/>
          <w:szCs w:val="4"/>
        </w:rPr>
      </w:pPr>
    </w:p>
    <w:p w:rsidR="00AB235D" w:rsidRDefault="00AB235D" w:rsidP="001D4A73">
      <w:pPr>
        <w:pStyle w:val="Akapitzlist"/>
        <w:numPr>
          <w:ilvl w:val="0"/>
          <w:numId w:val="6"/>
        </w:numPr>
        <w:spacing w:after="80"/>
      </w:pPr>
      <w:r>
        <w:t>Ogranicza kontekst, w którym odwołania do obiektu może być użyte w programie,</w:t>
      </w:r>
    </w:p>
    <w:p w:rsidR="00AB235D" w:rsidRPr="00AB235D" w:rsidRDefault="00AB235D" w:rsidP="00AB235D">
      <w:pPr>
        <w:pStyle w:val="Akapitzlist"/>
        <w:spacing w:after="80"/>
        <w:rPr>
          <w:sz w:val="4"/>
          <w:szCs w:val="4"/>
        </w:rPr>
      </w:pPr>
    </w:p>
    <w:p w:rsidR="00AB235D" w:rsidRDefault="00AB235D" w:rsidP="001D4A73">
      <w:pPr>
        <w:pStyle w:val="Akapitzlist"/>
        <w:numPr>
          <w:ilvl w:val="0"/>
          <w:numId w:val="6"/>
        </w:numPr>
        <w:spacing w:after="80"/>
      </w:pPr>
      <w:r>
        <w:t xml:space="preserve">Dobrze zbudowana klasa jest starannie wydzieloną abstrakcją pochodzącą ze słownictwa dziedziny danego problemu. </w:t>
      </w:r>
    </w:p>
    <w:p w:rsidR="00AB235D" w:rsidRDefault="00AB235D" w:rsidP="001D4A73">
      <w:pPr>
        <w:pStyle w:val="Akapitzlist"/>
        <w:numPr>
          <w:ilvl w:val="0"/>
          <w:numId w:val="6"/>
        </w:numPr>
        <w:spacing w:after="80"/>
      </w:pPr>
      <w:r>
        <w:t>Obejmuje pewien mały, dobrze określony zbiór zobowiązań, z których jest w stanie się w pełni wywiązać. Zapewnia oddzielenie specyfikacji abstrakcji od jej implementacji. Jest zrozumiała i prosta, a przy tym rozszerzalna i dająca się łatwo dostosować do potrzeb.</w:t>
      </w:r>
    </w:p>
    <w:p w:rsidR="0045591F" w:rsidRDefault="0045591F" w:rsidP="0045591F">
      <w:pPr>
        <w:spacing w:after="80"/>
        <w:rPr>
          <w:u w:val="single"/>
        </w:rPr>
      </w:pPr>
    </w:p>
    <w:p w:rsidR="0045591F" w:rsidRDefault="0045591F" w:rsidP="0045591F">
      <w:pPr>
        <w:spacing w:after="80"/>
      </w:pPr>
      <w:r>
        <w:rPr>
          <w:u w:val="single"/>
        </w:rPr>
        <w:t>Struktura klasy:</w:t>
      </w:r>
    </w:p>
    <w:p w:rsidR="0045591F" w:rsidRDefault="0045591F" w:rsidP="001D4A73">
      <w:pPr>
        <w:pStyle w:val="Akapitzlist"/>
        <w:numPr>
          <w:ilvl w:val="0"/>
          <w:numId w:val="7"/>
        </w:numPr>
        <w:spacing w:after="80"/>
      </w:pPr>
      <w:r>
        <w:t>pola - atrybuty (różne wartości dla różnych instancji),</w:t>
      </w:r>
    </w:p>
    <w:p w:rsidR="0045591F" w:rsidRDefault="0045591F" w:rsidP="001D4A73">
      <w:pPr>
        <w:pStyle w:val="Akapitzlist"/>
        <w:numPr>
          <w:ilvl w:val="0"/>
          <w:numId w:val="7"/>
        </w:numPr>
        <w:spacing w:after="80"/>
      </w:pPr>
      <w:r>
        <w:t>metody - (takie same dla wszystkich).</w:t>
      </w:r>
    </w:p>
    <w:p w:rsidR="0045591F" w:rsidRPr="0045591F" w:rsidRDefault="0045591F" w:rsidP="0045591F">
      <w:pPr>
        <w:spacing w:after="80"/>
      </w:pPr>
      <w:r>
        <w:rPr>
          <w:u w:val="single"/>
        </w:rPr>
        <w:t>Ochrona danych</w:t>
      </w:r>
      <w:r>
        <w:t xml:space="preserve"> - definiowanie obszaru widoczności zmiennej lub funkcji:</w:t>
      </w:r>
    </w:p>
    <w:p w:rsidR="0045591F" w:rsidRDefault="0045591F" w:rsidP="001D4A73">
      <w:pPr>
        <w:pStyle w:val="Akapitzlist"/>
        <w:numPr>
          <w:ilvl w:val="0"/>
          <w:numId w:val="8"/>
        </w:numPr>
        <w:spacing w:after="80"/>
      </w:pPr>
      <w:r>
        <w:t>publiczne (public) - dostępne z dowolnego miejsca w programie,</w:t>
      </w:r>
    </w:p>
    <w:p w:rsidR="0045591F" w:rsidRDefault="0045591F" w:rsidP="001D4A73">
      <w:pPr>
        <w:pStyle w:val="Akapitzlist"/>
        <w:numPr>
          <w:ilvl w:val="0"/>
          <w:numId w:val="8"/>
        </w:numPr>
        <w:spacing w:after="80"/>
      </w:pPr>
      <w:r>
        <w:t>prywatne (</w:t>
      </w:r>
      <w:proofErr w:type="spellStart"/>
      <w:r>
        <w:t>private</w:t>
      </w:r>
      <w:proofErr w:type="spellEnd"/>
      <w:r>
        <w:t>) - dostępne jedynie z wnętrza danej klasy,</w:t>
      </w:r>
    </w:p>
    <w:p w:rsidR="0045591F" w:rsidRDefault="0045591F" w:rsidP="001D4A73">
      <w:pPr>
        <w:pStyle w:val="Akapitzlist"/>
        <w:numPr>
          <w:ilvl w:val="0"/>
          <w:numId w:val="8"/>
        </w:numPr>
        <w:spacing w:after="80"/>
      </w:pPr>
      <w:r>
        <w:t>chronione (</w:t>
      </w:r>
      <w:proofErr w:type="spellStart"/>
      <w:r>
        <w:t>protected</w:t>
      </w:r>
      <w:proofErr w:type="spellEnd"/>
      <w:r>
        <w:t>) - dostępne z wnętrza danej klasy i klas pochodnych.</w:t>
      </w:r>
    </w:p>
    <w:p w:rsidR="0045591F" w:rsidRDefault="0045591F" w:rsidP="0045591F">
      <w:pPr>
        <w:spacing w:after="80"/>
        <w:jc w:val="center"/>
      </w:pPr>
      <w:r>
        <w:rPr>
          <w:noProof/>
          <w:lang w:eastAsia="pl-PL"/>
        </w:rPr>
        <w:drawing>
          <wp:inline distT="0" distB="0" distL="0" distR="0">
            <wp:extent cx="3146667" cy="252000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667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91F" w:rsidRDefault="0045591F" w:rsidP="0045591F">
      <w:pPr>
        <w:spacing w:after="80"/>
        <w:rPr>
          <w:b/>
        </w:rPr>
      </w:pPr>
    </w:p>
    <w:p w:rsidR="0045591F" w:rsidRDefault="0045591F" w:rsidP="0045591F">
      <w:pPr>
        <w:spacing w:after="80"/>
        <w:rPr>
          <w:b/>
        </w:rPr>
      </w:pPr>
    </w:p>
    <w:p w:rsidR="0045591F" w:rsidRDefault="0045591F" w:rsidP="0045591F">
      <w:pPr>
        <w:spacing w:after="80"/>
        <w:rPr>
          <w:b/>
        </w:rPr>
      </w:pPr>
    </w:p>
    <w:p w:rsidR="0045591F" w:rsidRDefault="0045591F" w:rsidP="0045591F">
      <w:pPr>
        <w:spacing w:after="80"/>
        <w:rPr>
          <w:b/>
        </w:rPr>
      </w:pPr>
      <w:r>
        <w:rPr>
          <w:b/>
        </w:rPr>
        <w:lastRenderedPageBreak/>
        <w:t xml:space="preserve">Podstawowe </w:t>
      </w:r>
      <w:r w:rsidR="00E841E5">
        <w:rPr>
          <w:b/>
        </w:rPr>
        <w:t>zasady</w:t>
      </w:r>
      <w:r>
        <w:rPr>
          <w:b/>
        </w:rPr>
        <w:t xml:space="preserve"> programowania obiektowego:</w:t>
      </w:r>
    </w:p>
    <w:p w:rsidR="0045591F" w:rsidRDefault="0045591F" w:rsidP="0045591F">
      <w:pPr>
        <w:spacing w:after="80"/>
        <w:rPr>
          <w:b/>
        </w:rPr>
      </w:pPr>
    </w:p>
    <w:p w:rsidR="0045591F" w:rsidRPr="00E841E5" w:rsidRDefault="0045591F" w:rsidP="001D4A73">
      <w:pPr>
        <w:pStyle w:val="Akapitzlist"/>
        <w:numPr>
          <w:ilvl w:val="0"/>
          <w:numId w:val="9"/>
        </w:numPr>
        <w:spacing w:after="80"/>
        <w:rPr>
          <w:b/>
        </w:rPr>
      </w:pPr>
      <w:r>
        <w:rPr>
          <w:u w:val="single"/>
        </w:rPr>
        <w:t>Zasada dekompozycji</w:t>
      </w:r>
      <w:r>
        <w:t xml:space="preserve"> (metoda walki ze złożonością)</w:t>
      </w:r>
      <w:r w:rsidR="00E841E5">
        <w:t xml:space="preserve"> </w:t>
      </w:r>
      <w:r w:rsidR="00E841E5">
        <w:rPr>
          <w:b/>
        </w:rPr>
        <w:t xml:space="preserve">- </w:t>
      </w:r>
      <w:r>
        <w:t xml:space="preserve">rozdzielenie złożonego problemu na </w:t>
      </w:r>
      <w:proofErr w:type="spellStart"/>
      <w:r>
        <w:t>podproblemy</w:t>
      </w:r>
      <w:proofErr w:type="spellEnd"/>
      <w:r>
        <w:t>, które można rozpatrywać i rozwiązywać niezależnie od siebie i od całości,</w:t>
      </w:r>
    </w:p>
    <w:p w:rsidR="0045591F" w:rsidRDefault="00FF115F" w:rsidP="001D4A73">
      <w:pPr>
        <w:pStyle w:val="Akapitzlist"/>
        <w:numPr>
          <w:ilvl w:val="0"/>
          <w:numId w:val="9"/>
        </w:numPr>
        <w:spacing w:after="80"/>
      </w:pPr>
      <w:r>
        <w:rPr>
          <w:u w:val="single"/>
        </w:rPr>
        <w:t>Zasada</w:t>
      </w:r>
      <w:r w:rsidR="0045591F" w:rsidRPr="0045591F">
        <w:rPr>
          <w:u w:val="single"/>
        </w:rPr>
        <w:t xml:space="preserve"> abstrakcji</w:t>
      </w:r>
      <w:r w:rsidR="0045591F" w:rsidRPr="0045591F">
        <w:t xml:space="preserve"> (metoda walki ze złożonością)</w:t>
      </w:r>
      <w:r w:rsidR="00E841E5">
        <w:t xml:space="preserve"> - </w:t>
      </w:r>
      <w:r w:rsidR="0045591F">
        <w:t>budowa abstrakcyjnych struktur i operowanie na nich bez wnikania w ich wewnętrzną stru</w:t>
      </w:r>
      <w:r w:rsidR="00E841E5">
        <w:t>kturę. E</w:t>
      </w:r>
      <w:r w:rsidR="0045591F">
        <w:t>liminacja, ukrycie lub pominięcie mniej istotnych szczegółów rozważanego przedmiot</w:t>
      </w:r>
      <w:r w:rsidR="00E841E5">
        <w:t>u lub mniej istotnej informacji. W</w:t>
      </w:r>
      <w:r w:rsidR="0045591F">
        <w:t>yodrębnienie cech wspólnych i niezmiennych dla pewnego zbioru bytów i wprowadzenie pojęć lub symboli oznaczających takie cechy,</w:t>
      </w:r>
    </w:p>
    <w:p w:rsidR="0045591F" w:rsidRDefault="0045591F" w:rsidP="001D4A73">
      <w:pPr>
        <w:pStyle w:val="Akapitzlist"/>
        <w:numPr>
          <w:ilvl w:val="0"/>
          <w:numId w:val="9"/>
        </w:numPr>
        <w:spacing w:after="80"/>
      </w:pPr>
      <w:r>
        <w:rPr>
          <w:u w:val="single"/>
        </w:rPr>
        <w:t>Zasada ponownego użycia</w:t>
      </w:r>
      <w:r w:rsidR="00E841E5">
        <w:t xml:space="preserve"> - </w:t>
      </w:r>
      <w:r>
        <w:t>wykorzystanie wcześniej wytworzonych schematów, metod, wzorców, bibliotek, komponentów projektu itd.</w:t>
      </w:r>
    </w:p>
    <w:p w:rsidR="0045591F" w:rsidRDefault="0045591F" w:rsidP="001D4A73">
      <w:pPr>
        <w:pStyle w:val="Akapitzlist"/>
        <w:numPr>
          <w:ilvl w:val="0"/>
          <w:numId w:val="9"/>
        </w:numPr>
        <w:spacing w:after="80"/>
      </w:pPr>
      <w:r>
        <w:rPr>
          <w:u w:val="single"/>
        </w:rPr>
        <w:t>Zasada sprzyjania naturalnym ludzkim własnościom</w:t>
      </w:r>
      <w:r>
        <w:t xml:space="preserve"> (cel nadrzędny obiektowej analizy)</w:t>
      </w:r>
      <w:r w:rsidR="00E841E5">
        <w:t xml:space="preserve"> - </w:t>
      </w:r>
      <w:r>
        <w:t>dopasowanie modeli pojęciowych i modeli realizacyjnych systemów do wrodzonych ludzkich własności psychologicznych, instynktów oraz mentalnych mechanizmów percepcji i rozumienia świata.</w:t>
      </w:r>
    </w:p>
    <w:p w:rsidR="00B11FCF" w:rsidRDefault="00B11FCF" w:rsidP="00B11FCF">
      <w:pPr>
        <w:spacing w:after="80"/>
        <w:rPr>
          <w:b/>
        </w:rPr>
      </w:pPr>
    </w:p>
    <w:p w:rsidR="00B11FCF" w:rsidRDefault="00E841E5" w:rsidP="00B11FCF">
      <w:pPr>
        <w:spacing w:after="80"/>
        <w:rPr>
          <w:b/>
        </w:rPr>
      </w:pPr>
      <w:r>
        <w:rPr>
          <w:b/>
        </w:rPr>
        <w:t>Cechy</w:t>
      </w:r>
      <w:r w:rsidR="00B11FCF">
        <w:rPr>
          <w:b/>
        </w:rPr>
        <w:t xml:space="preserve"> paradygmatu obiektowego:</w:t>
      </w:r>
    </w:p>
    <w:p w:rsidR="00B11FCF" w:rsidRDefault="00B11FCF" w:rsidP="00B11FCF">
      <w:pPr>
        <w:spacing w:after="80"/>
        <w:rPr>
          <w:b/>
        </w:rPr>
      </w:pPr>
    </w:p>
    <w:p w:rsidR="00B11FCF" w:rsidRPr="00F043EA" w:rsidRDefault="00B11FCF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Hermetyzacja</w:t>
      </w:r>
    </w:p>
    <w:p w:rsidR="00F043EA" w:rsidRDefault="00F043EA" w:rsidP="00F043EA">
      <w:pPr>
        <w:spacing w:after="80"/>
      </w:pPr>
      <w:r>
        <w:t xml:space="preserve">Ukrywanie implementacji, </w:t>
      </w:r>
      <w:proofErr w:type="spellStart"/>
      <w:r>
        <w:rPr>
          <w:b/>
        </w:rPr>
        <w:t>enkapsulacja</w:t>
      </w:r>
      <w:proofErr w:type="spellEnd"/>
      <w:r>
        <w:t>. Zamknięcie pewnego zestawu bytów programistycznych w "kapsułę" o dobrze określonych granicach. Oddzielenie abstrakcyjnej specyfikacji tej kapsuły (obiektu, klasy, moduły etc.) od jej implementacji, ukrycie części informacji zawartej w tej kapsule dla operacji z zewnątrz obiektu. Hermetyzacja jest podstawową techniką abstrakcji tj. ukrycia wszelkich szczegółów danego przedmiotu lub bytu programistycznego, które na danym etapie rozpatrywania (analizy, projektowania, programowania) nie są istotne.</w:t>
      </w:r>
    </w:p>
    <w:p w:rsidR="00F043EA" w:rsidRDefault="00F043EA" w:rsidP="00F043EA">
      <w:pPr>
        <w:spacing w:after="80"/>
      </w:pPr>
      <w:r>
        <w:t>Zapewnia, że obiekt nie może zmieniać stanu wewnętrznego innych obiektów w nieoczekiwany sposób. Każdy typ obiektu prezentuje innym obiektom swój interfejs, które określa dopuszczalne metody współpracy.</w:t>
      </w:r>
    </w:p>
    <w:p w:rsidR="00F043EA" w:rsidRDefault="00F043EA" w:rsidP="00F043EA">
      <w:pPr>
        <w:spacing w:after="80"/>
      </w:pPr>
      <w:r>
        <w:t xml:space="preserve">Pewne języki osłabiają to założenie, dopuszczając pewien poziom bezpośredniego (kontrolowanego) dostępu do </w:t>
      </w:r>
      <w:proofErr w:type="spellStart"/>
      <w:r>
        <w:t>wnetrza</w:t>
      </w:r>
      <w:proofErr w:type="spellEnd"/>
      <w:r>
        <w:t xml:space="preserve"> obiektu, ograniczając w ten sposób poziom abstrakcji. Przykładowo w niektórych kompilatorach C++ istnieje możliwość tymczasowego wyłączenia mechanizmu </w:t>
      </w:r>
      <w:proofErr w:type="spellStart"/>
      <w:r>
        <w:t>enkapsulacji</w:t>
      </w:r>
      <w:proofErr w:type="spellEnd"/>
      <w:r>
        <w:t xml:space="preserve"> i otwarcia w ten sposób dostępu do wszystkich pól i metody prywatnych.</w:t>
      </w:r>
    </w:p>
    <w:p w:rsidR="00F043EA" w:rsidRDefault="00F043EA" w:rsidP="00F043EA">
      <w:pPr>
        <w:spacing w:after="80"/>
      </w:pPr>
    </w:p>
    <w:p w:rsidR="00F043EA" w:rsidRPr="00F043EA" w:rsidRDefault="00F043EA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Dziedziczenie</w:t>
      </w:r>
    </w:p>
    <w:p w:rsidR="00F043EA" w:rsidRDefault="00F043EA" w:rsidP="00F043EA">
      <w:pPr>
        <w:spacing w:after="80"/>
      </w:pPr>
      <w:r>
        <w:t xml:space="preserve">To związek między klasami obiektów określający przekazywanie cech (definicji atrybutów, metod) z nadklasy do jej podklasy. Porządkuje i wspomaga polimorfizm i </w:t>
      </w:r>
      <w:proofErr w:type="spellStart"/>
      <w:r>
        <w:t>enkapsulację</w:t>
      </w:r>
      <w:proofErr w:type="spellEnd"/>
      <w:r>
        <w:t xml:space="preserve"> dzięki umożliwieniu definiowania i tworzenia specjalizowanych obiektów na podstawie bardziej ogólnych. Dla obiektów specjalizowanych nie trzeba redefiniować całej funkcjonalności tylko tę, której nie ma obiekt ogólny. </w:t>
      </w:r>
    </w:p>
    <w:p w:rsidR="00F043EA" w:rsidRDefault="00F043EA" w:rsidP="00F043EA">
      <w:pPr>
        <w:spacing w:after="80"/>
      </w:pPr>
      <w:r>
        <w:t xml:space="preserve">W typowym przypadku powstają grupy obiektów zwane klasami oraz grupy klas zwane drzewami. Odzwierciedlają one </w:t>
      </w:r>
      <w:proofErr w:type="spellStart"/>
      <w:r>
        <w:t>wspolne</w:t>
      </w:r>
      <w:proofErr w:type="spellEnd"/>
      <w:r>
        <w:t xml:space="preserve"> cechy obiektów.</w:t>
      </w:r>
    </w:p>
    <w:p w:rsidR="00FF115F" w:rsidRDefault="00FF115F" w:rsidP="00F043EA">
      <w:pPr>
        <w:spacing w:after="80"/>
      </w:pPr>
      <w:r>
        <w:t>Istnieje wiele rodzajów dziedziczenia np.: dziedziczenie oparte na klasach, na prototypach, wielokrotne dziedziczenie.</w:t>
      </w:r>
    </w:p>
    <w:p w:rsidR="00FF115F" w:rsidRDefault="00FF115F" w:rsidP="00FF115F">
      <w:pPr>
        <w:spacing w:after="80"/>
        <w:jc w:val="center"/>
      </w:pPr>
      <w:r>
        <w:rPr>
          <w:noProof/>
          <w:lang w:eastAsia="pl-PL"/>
        </w:rPr>
        <w:drawing>
          <wp:inline distT="0" distB="0" distL="0" distR="0">
            <wp:extent cx="3893894" cy="900000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94" cy="9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15F" w:rsidRPr="00F043EA" w:rsidRDefault="00FF115F" w:rsidP="00FF115F">
      <w:pPr>
        <w:spacing w:after="80"/>
        <w:jc w:val="center"/>
      </w:pPr>
    </w:p>
    <w:p w:rsidR="00F043EA" w:rsidRPr="00E841E5" w:rsidRDefault="00F043EA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Abstrakcja</w:t>
      </w:r>
    </w:p>
    <w:p w:rsidR="00E841E5" w:rsidRDefault="00E841E5" w:rsidP="00E841E5">
      <w:pPr>
        <w:spacing w:after="80"/>
      </w:pPr>
      <w:r>
        <w:t>Każdy obiekt w systemie służy jako model abstrakcyjnego "wykonawcy", które może wykonywać pracę, opisywać i zmieniać swój stan oraz komunikować się z innymi obiektami w systemie bez ujawniania, w jaki sposób zaimplementowano dane cechy. Ograniczenie zakresu cech manipulowanych obiektów wyłącznie do cech kluczowych dla algorytmu, a jednocześnie niezależnych od implementacji.</w:t>
      </w:r>
    </w:p>
    <w:p w:rsidR="00E841E5" w:rsidRDefault="00E841E5" w:rsidP="00E841E5">
      <w:pPr>
        <w:spacing w:after="80"/>
      </w:pPr>
    </w:p>
    <w:p w:rsidR="00E841E5" w:rsidRPr="00F043EA" w:rsidRDefault="00E841E5" w:rsidP="00E841E5">
      <w:pPr>
        <w:spacing w:after="80"/>
      </w:pPr>
    </w:p>
    <w:p w:rsidR="00F043EA" w:rsidRPr="00E841E5" w:rsidRDefault="00F043EA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Polimorfizm</w:t>
      </w:r>
    </w:p>
    <w:p w:rsidR="00F043EA" w:rsidRDefault="00E841E5" w:rsidP="00F043EA">
      <w:pPr>
        <w:spacing w:after="80"/>
      </w:pPr>
      <w:r>
        <w:t>Zdolność obiektów do różnych zachować w zależności od bieżącego kontekstu wykonania programu. Wywołane mogą być różne wersje tej samej funkcji. Pozwala to na rozszerzalność i łatwą modyfikację programu.</w:t>
      </w:r>
    </w:p>
    <w:p w:rsidR="00E841E5" w:rsidRDefault="00E841E5" w:rsidP="00F043EA">
      <w:pPr>
        <w:spacing w:after="80"/>
        <w:rPr>
          <w:b/>
        </w:rPr>
      </w:pPr>
      <w:r>
        <w:rPr>
          <w:b/>
        </w:rPr>
        <w:lastRenderedPageBreak/>
        <w:t>Zastosowania programowania obiektowego:</w:t>
      </w:r>
    </w:p>
    <w:p w:rsidR="00E841E5" w:rsidRDefault="00E841E5" w:rsidP="00F043EA">
      <w:pPr>
        <w:spacing w:after="80"/>
        <w:rPr>
          <w:b/>
        </w:rPr>
      </w:pPr>
    </w:p>
    <w:p w:rsidR="00E841E5" w:rsidRDefault="00E841E5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Inżyniera oprogramowania</w:t>
      </w:r>
      <w:r>
        <w:t xml:space="preserve"> - w języku modelowania UML do analizy oraz modelowania rzeczywistości. Podejście obiektowe ułatwia zrozumienie przez człowieka złożonych bytów informatycznych.</w:t>
      </w:r>
    </w:p>
    <w:p w:rsidR="002B05AD" w:rsidRDefault="002B05AD" w:rsidP="002B05AD">
      <w:pPr>
        <w:pStyle w:val="Akapitzlist"/>
        <w:spacing w:after="80"/>
      </w:pPr>
    </w:p>
    <w:p w:rsidR="000B367A" w:rsidRDefault="000B367A" w:rsidP="001D4A73">
      <w:pPr>
        <w:pStyle w:val="Akapitzlist"/>
        <w:numPr>
          <w:ilvl w:val="0"/>
          <w:numId w:val="10"/>
        </w:numPr>
        <w:spacing w:after="80"/>
      </w:pPr>
      <w:r w:rsidRPr="000B367A">
        <w:rPr>
          <w:u w:val="single"/>
        </w:rPr>
        <w:t>Języki programowania</w:t>
      </w:r>
      <w:r>
        <w:t xml:space="preserve"> - na programowaniu obiektowym bazują całe języki programowania takie jak np. język JAVA</w:t>
      </w:r>
    </w:p>
    <w:p w:rsidR="000B367A" w:rsidRPr="000B367A" w:rsidRDefault="000B367A" w:rsidP="000B367A">
      <w:pPr>
        <w:pStyle w:val="Akapitzlist"/>
        <w:spacing w:after="80"/>
      </w:pPr>
    </w:p>
    <w:p w:rsidR="00E841E5" w:rsidRDefault="00E841E5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Komunikacja z relacyjnymi bazami danych</w:t>
      </w:r>
      <w:r>
        <w:t xml:space="preserve"> - ORM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 - sposób odwzorowania obiektów bazodanowych o relacyjnym charakterze poprzez obiektową architekturę systemu informatycznego,</w:t>
      </w:r>
    </w:p>
    <w:p w:rsidR="002B05AD" w:rsidRDefault="002B05AD" w:rsidP="002B05AD">
      <w:pPr>
        <w:pStyle w:val="Akapitzlist"/>
        <w:spacing w:after="80"/>
      </w:pPr>
    </w:p>
    <w:p w:rsidR="00E841E5" w:rsidRDefault="00E841E5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Biblioteki</w:t>
      </w:r>
      <w:r>
        <w:t xml:space="preserve"> - programowanie obiektowe ułatwia pisanie </w:t>
      </w:r>
      <w:proofErr w:type="spellStart"/>
      <w:r>
        <w:t>reuż</w:t>
      </w:r>
      <w:r w:rsidR="002B05AD">
        <w:t>ywalnych</w:t>
      </w:r>
      <w:proofErr w:type="spellEnd"/>
      <w:r w:rsidR="002B05AD">
        <w:t xml:space="preserve"> bibliotek programistycznych, z których programista ma możliwość korzystania poprzez wystawiony interfejs bez wnikania w szczegóły implementacyjne,</w:t>
      </w:r>
    </w:p>
    <w:p w:rsidR="002B05AD" w:rsidRDefault="002B05AD" w:rsidP="002B05AD">
      <w:pPr>
        <w:pStyle w:val="Akapitzlist"/>
        <w:spacing w:after="80"/>
      </w:pPr>
    </w:p>
    <w:p w:rsidR="002B05AD" w:rsidRDefault="002B05AD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Komunikacja sieciowa</w:t>
      </w:r>
      <w:r>
        <w:t xml:space="preserve"> - podejście obiektowe ułatwia komunikację sieciową między programami napisanymi w różnych językach programowania. Przykładem jest ujednolicony format przesyłania danych JSON oparty na podejściu obiektowym.</w:t>
      </w:r>
    </w:p>
    <w:p w:rsidR="002B05AD" w:rsidRDefault="002B05AD" w:rsidP="002B05AD">
      <w:pPr>
        <w:pStyle w:val="Akapitzlist"/>
        <w:spacing w:after="80"/>
      </w:pPr>
    </w:p>
    <w:p w:rsidR="002B05AD" w:rsidRDefault="002B05AD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Graficzne środowiska tworzenia oprogramowania</w:t>
      </w:r>
      <w:r>
        <w:t xml:space="preserve"> - RAD (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Development) - szybkie tworzenie aplikacji. Jest to ideologia i technologia polegająca na udostępnianiu programiście zestawu gotowych komponentów (obiektów), z których ten ma możliwość tworzenia złożonych programów.</w:t>
      </w:r>
    </w:p>
    <w:p w:rsidR="002B05AD" w:rsidRDefault="002B05AD" w:rsidP="002B05AD">
      <w:pPr>
        <w:pStyle w:val="Akapitzlist"/>
        <w:spacing w:after="80"/>
      </w:pPr>
    </w:p>
    <w:p w:rsidR="000B367A" w:rsidRDefault="002B05AD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 xml:space="preserve">Współdziałanie systemów </w:t>
      </w:r>
      <w:r w:rsidRPr="000B367A">
        <w:rPr>
          <w:u w:val="single"/>
        </w:rPr>
        <w:t>heterogenicznych</w:t>
      </w:r>
      <w:r w:rsidR="000B367A">
        <w:t xml:space="preserve"> - </w:t>
      </w:r>
      <w:r w:rsidRPr="000B367A">
        <w:t>Przykładem</w:t>
      </w:r>
      <w:r>
        <w:t xml:space="preserve"> zastosowania jest technologia </w:t>
      </w:r>
      <w:r w:rsidRPr="000B367A">
        <w:rPr>
          <w:b/>
        </w:rPr>
        <w:t>CORBA</w:t>
      </w:r>
      <w:r>
        <w:t xml:space="preserve"> 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Broker </w:t>
      </w:r>
      <w:proofErr w:type="spellStart"/>
      <w:r>
        <w:t>Architecture</w:t>
      </w:r>
      <w:proofErr w:type="spellEnd"/>
      <w:r>
        <w:t xml:space="preserve">) zapewniająca komunikację między obiektami pracującymi w heterogenicznych (różnorodnych) systemach komputerowych. Obiekty pełniące dowolne funkcje mogą być zaimplementowane w </w:t>
      </w:r>
      <w:proofErr w:type="spellStart"/>
      <w:r>
        <w:t>róznych</w:t>
      </w:r>
      <w:proofErr w:type="spellEnd"/>
      <w:r>
        <w:t xml:space="preserve"> językach programowania, na dowolnej platformie sprzętowej pod kontrolą różnych systemów operacyjnych.</w:t>
      </w:r>
    </w:p>
    <w:p w:rsidR="000B367A" w:rsidRDefault="000B367A" w:rsidP="000B367A">
      <w:pPr>
        <w:pStyle w:val="Akapitzlist"/>
        <w:spacing w:after="80"/>
      </w:pPr>
    </w:p>
    <w:p w:rsidR="000B367A" w:rsidRDefault="002B05AD" w:rsidP="000B367A">
      <w:pPr>
        <w:pStyle w:val="Akapitzlist"/>
        <w:spacing w:after="80"/>
      </w:pPr>
      <w:r>
        <w:t>Opis obiektów, a właściwie ich interfejsów znajduję się w specjalnym pliku IDL (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), które jest kompilowany  na kod zajmujący się </w:t>
      </w:r>
      <w:r w:rsidR="0040251C">
        <w:t>kontrolą komunikacji w systemie.</w:t>
      </w:r>
    </w:p>
    <w:p w:rsidR="000B367A" w:rsidRDefault="000B367A" w:rsidP="000B367A">
      <w:pPr>
        <w:pStyle w:val="Akapitzlist"/>
        <w:spacing w:after="80"/>
      </w:pPr>
    </w:p>
    <w:p w:rsidR="0040251C" w:rsidRDefault="0040251C" w:rsidP="000B367A">
      <w:pPr>
        <w:pStyle w:val="Akapitzlist"/>
        <w:spacing w:after="80"/>
      </w:pPr>
      <w:r>
        <w:t>Obiekty mają swoje adresy IOR (</w:t>
      </w:r>
      <w:proofErr w:type="spellStart"/>
      <w:r>
        <w:t>Interpretable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>) będące kilkusetznakowymi adresami kodującymi wiele informacji m.in. o adresie komputera, programu, nr obiektu, informacje o kolejności zapisu bajów itd.</w:t>
      </w:r>
    </w:p>
    <w:p w:rsidR="000B367A" w:rsidRDefault="000B367A" w:rsidP="000B367A">
      <w:pPr>
        <w:pStyle w:val="Akapitzlist"/>
        <w:spacing w:after="80"/>
      </w:pPr>
    </w:p>
    <w:p w:rsidR="000B367A" w:rsidRDefault="000B367A" w:rsidP="000B367A">
      <w:pPr>
        <w:pStyle w:val="Akapitzlist"/>
        <w:spacing w:after="80"/>
      </w:pPr>
    </w:p>
    <w:p w:rsidR="007E3511" w:rsidRDefault="007E3511" w:rsidP="000B367A">
      <w:pPr>
        <w:pStyle w:val="Nagwek1"/>
        <w:rPr>
          <w:rFonts w:eastAsiaTheme="minorHAnsi" w:cstheme="minorBidi"/>
          <w:bCs w:val="0"/>
          <w:color w:val="auto"/>
          <w:sz w:val="18"/>
          <w:szCs w:val="22"/>
        </w:rPr>
      </w:pPr>
      <w:r>
        <w:rPr>
          <w:rFonts w:eastAsiaTheme="minorHAnsi" w:cstheme="minorBidi"/>
          <w:bCs w:val="0"/>
          <w:color w:val="auto"/>
          <w:sz w:val="18"/>
          <w:szCs w:val="22"/>
        </w:rPr>
        <w:t>Podział programowania obiektowego:</w:t>
      </w:r>
    </w:p>
    <w:p w:rsidR="007E3511" w:rsidRPr="007E3511" w:rsidRDefault="007E3511" w:rsidP="001D4A73">
      <w:pPr>
        <w:pStyle w:val="Akapitzlist"/>
        <w:numPr>
          <w:ilvl w:val="0"/>
          <w:numId w:val="11"/>
        </w:numPr>
        <w:rPr>
          <w:b/>
        </w:rPr>
      </w:pPr>
      <w:r>
        <w:t>oparte na klasach - definiowane są klasy, czyli typy zmiennych, a następnie tworzone są obiekty, czyli instancje tych typów</w:t>
      </w:r>
    </w:p>
    <w:p w:rsidR="007E3511" w:rsidRPr="007E3511" w:rsidRDefault="007E3511" w:rsidP="001D4A73">
      <w:pPr>
        <w:pStyle w:val="Akapitzlist"/>
        <w:numPr>
          <w:ilvl w:val="0"/>
          <w:numId w:val="11"/>
        </w:numPr>
        <w:rPr>
          <w:b/>
        </w:rPr>
      </w:pPr>
      <w:r>
        <w:t xml:space="preserve">oparte na prototypach - W tym podejściu nie istnieje pojęcie klasy. Nowe obiekty tworzy się w oparciu o istniejący już obiekt - prototyp, po którym dziedziczone są pola i metody. Dodatkowo można go rozszerzać o nowe. Typ ten spotykany w językach interpretowanych np. </w:t>
      </w:r>
      <w:proofErr w:type="spellStart"/>
      <w:r>
        <w:t>JavaScript</w:t>
      </w:r>
      <w:proofErr w:type="spellEnd"/>
      <w:r>
        <w:t>.</w:t>
      </w:r>
    </w:p>
    <w:p w:rsidR="000B367A" w:rsidRDefault="000B367A" w:rsidP="000B367A">
      <w:pPr>
        <w:pStyle w:val="Nagwek1"/>
      </w:pPr>
      <w:r>
        <w:t>2. Mechanizm dziedziczenia, ochrona pól - przykład implementacji</w:t>
      </w:r>
    </w:p>
    <w:p w:rsidR="000B367A" w:rsidRDefault="000B367A" w:rsidP="000B367A"/>
    <w:p w:rsidR="007973D8" w:rsidRDefault="007E3511" w:rsidP="000B367A">
      <w:r>
        <w:rPr>
          <w:b/>
        </w:rPr>
        <w:t xml:space="preserve">Dziedziczenie </w:t>
      </w:r>
      <w:r>
        <w:t xml:space="preserve">- to w programowaniu obiektowym </w:t>
      </w:r>
      <w:r w:rsidR="007973D8">
        <w:t>mechanizm polegający na współdzieleniu funkcjonalności między klasami. Klasa może dziedziczyć po innej klasie, co oznacza, że oprócz swoich własnych atrybutów oraz zachowań, uzyskuje ("dziedziczy") także te pochodzące z klasy, po której dziedziczy.</w:t>
      </w:r>
    </w:p>
    <w:p w:rsidR="007E3511" w:rsidRDefault="007E3511" w:rsidP="000B367A">
      <w:pPr>
        <w:rPr>
          <w:b/>
        </w:rPr>
      </w:pPr>
      <w:r>
        <w:t xml:space="preserve">Klasa dziedzicząca nazywana jest </w:t>
      </w:r>
      <w:r>
        <w:rPr>
          <w:b/>
        </w:rPr>
        <w:t>klasą pochodną / potomną.</w:t>
      </w:r>
    </w:p>
    <w:p w:rsidR="007E3511" w:rsidRDefault="007E3511" w:rsidP="000B367A">
      <w:r>
        <w:t xml:space="preserve">Klasa, z której następuje dziedziczenie </w:t>
      </w:r>
      <w:r>
        <w:rPr>
          <w:b/>
        </w:rPr>
        <w:t>klasą bazową.</w:t>
      </w:r>
    </w:p>
    <w:p w:rsidR="000B367A" w:rsidRDefault="007E3511" w:rsidP="000B367A">
      <w:r>
        <w:t xml:space="preserve">Klasy pochodne obok swoich własnych pól i metod posiadają również kompletny interfejs klasy bazowej. </w:t>
      </w:r>
    </w:p>
    <w:p w:rsidR="007973D8" w:rsidRDefault="007973D8" w:rsidP="000B367A">
      <w:r>
        <w:t xml:space="preserve">W językach programowania z prototypowaniem (np. </w:t>
      </w:r>
      <w:proofErr w:type="spellStart"/>
      <w:r>
        <w:t>JavaScript</w:t>
      </w:r>
      <w:proofErr w:type="spellEnd"/>
      <w:r>
        <w:t>) nie występuje pojęcie klasy, dlatego dziedziczenie zachodzi tam pomiędzy poszczególnymi obiektami.</w:t>
      </w:r>
    </w:p>
    <w:p w:rsidR="007973D8" w:rsidRDefault="0071224D" w:rsidP="000B367A">
      <w:r>
        <w:t>Każdy obiekt o typie klasy pochodnej jest jednocześnie obiektem o typie klasy bazowej. Innymi słowy w C++ jeżeli mamy dwie klasy Figura i Elipsa, przy czym Elipsa dziedziczy po klasie Figura to wszędzie tam, gdzie spodziewamy się Figury geometrycznej lub wskaźnika do Figury możemy wstawić Elipsę.</w:t>
      </w:r>
    </w:p>
    <w:p w:rsidR="0071224D" w:rsidRDefault="0071224D" w:rsidP="000B367A">
      <w:r>
        <w:lastRenderedPageBreak/>
        <w:t>W C++ dziedziczenie jest realizowane jako relacja zawierania. Innymi słowy jeśli zadeklarujemy, że klasa B dziedziczy po klasie A, to wówczas wewnętrznie będzie to zaimplementowane w ten sposób, że obiekt klasy B będzie w sobie zawierał obiekt klasy A. Przy czym jest to wewnętrzny mechanizm języka C++.</w:t>
      </w:r>
    </w:p>
    <w:p w:rsidR="0071224D" w:rsidRDefault="0071224D" w:rsidP="000B367A">
      <w:r>
        <w:rPr>
          <w:b/>
        </w:rPr>
        <w:t>Kolejność tworzenia obiektów klas bazowych i pochodnych:</w:t>
      </w:r>
    </w:p>
    <w:p w:rsidR="0071224D" w:rsidRDefault="0071224D" w:rsidP="000B367A">
      <w:r>
        <w:t xml:space="preserve">Generalnie podczas alokacji pamięci na obiekt klasy pochodnej najpierw alokowana jest pamięć na obiekt klasy bazowej, a dopiero później na obiekt klasy pochodnej. </w:t>
      </w:r>
      <w:proofErr w:type="spellStart"/>
      <w:r>
        <w:t>Dealokacja</w:t>
      </w:r>
      <w:proofErr w:type="spellEnd"/>
      <w:r>
        <w:t xml:space="preserve"> przebiega odwrotnie.</w:t>
      </w:r>
    </w:p>
    <w:p w:rsidR="0071224D" w:rsidRPr="007736D7" w:rsidRDefault="0071224D" w:rsidP="000B367A">
      <w:proofErr w:type="spellStart"/>
      <w:r>
        <w:rPr>
          <w:b/>
        </w:rPr>
        <w:t>Wielodziedziczenie</w:t>
      </w:r>
      <w:proofErr w:type="spellEnd"/>
      <w:r w:rsidR="007736D7">
        <w:rPr>
          <w:b/>
        </w:rPr>
        <w:t xml:space="preserve"> - </w:t>
      </w:r>
      <w:r w:rsidR="007736D7">
        <w:t>nie wspominać, ale dobrze wiedzieć</w:t>
      </w:r>
    </w:p>
    <w:p w:rsidR="0071224D" w:rsidRDefault="0071224D" w:rsidP="000B367A">
      <w:r>
        <w:t xml:space="preserve">Mechanizm umożliwiający </w:t>
      </w:r>
      <w:r w:rsidR="007736D7">
        <w:t xml:space="preserve">klasie pochodnej dziedziczenie po więcej niż jednej klasie bazowej. Jest to cecha specyficzna danego języka np. w C++ </w:t>
      </w:r>
      <w:proofErr w:type="spellStart"/>
      <w:r w:rsidR="007736D7">
        <w:t>wielodziedziczenie</w:t>
      </w:r>
      <w:proofErr w:type="spellEnd"/>
      <w:r w:rsidR="007736D7">
        <w:t xml:space="preserve"> jest możliwe, a w Javie nie, aczkolwiek z Javą 8 wchodzi możliwość implementowania metod w interfejsach.</w:t>
      </w:r>
    </w:p>
    <w:p w:rsidR="007736D7" w:rsidRDefault="007736D7" w:rsidP="000B367A">
      <w:r>
        <w:t xml:space="preserve">Z </w:t>
      </w:r>
      <w:proofErr w:type="spellStart"/>
      <w:r>
        <w:t>wielodziedziczeniem</w:t>
      </w:r>
      <w:proofErr w:type="spellEnd"/>
      <w:r>
        <w:t xml:space="preserve"> związany jest problem diamentu:</w:t>
      </w:r>
    </w:p>
    <w:p w:rsidR="007736D7" w:rsidRDefault="007736D7" w:rsidP="007736D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138770" cy="1440000"/>
            <wp:effectExtent l="19050" t="0" r="423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77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6D7" w:rsidRDefault="007736D7" w:rsidP="007736D7">
      <w:r>
        <w:t xml:space="preserve">Klasa B i C dziedziczą po klasie A, czyli każda z nich ma swoją własną kopię klasy B. Jeśli klasa D dziedziczy zarówno po klasie B jak i C i na obiekcie klasy D spróbujemy wywołać metodę klasy A kompilator nie będzie wiedział, którą kopię metody wywołać (z tę z klasy B, czy z klasy C?). </w:t>
      </w:r>
    </w:p>
    <w:p w:rsidR="007736D7" w:rsidRDefault="007736D7" w:rsidP="007736D7">
      <w:r>
        <w:rPr>
          <w:b/>
        </w:rPr>
        <w:t xml:space="preserve">Rodzaje dziedziczenia </w:t>
      </w:r>
      <w:r>
        <w:t xml:space="preserve"> - też nie wspominać, ale dobrze wiedzieć</w:t>
      </w:r>
    </w:p>
    <w:p w:rsidR="007736D7" w:rsidRDefault="0075611E" w:rsidP="007736D7">
      <w:r>
        <w:t>W języku C++ wyróż</w:t>
      </w:r>
      <w:r w:rsidR="007736D7">
        <w:t>nia się trzy rodzaje dziedziczenie: prywatne, chronione i publiczne. Jednak dziedziczenie prywatne i chronione są stosowane bardzo rzadko i jest to cecha specyficzna języka C++ (np. w Javie dziedziczenie prywatne i chronione nie istnieje).</w:t>
      </w:r>
    </w:p>
    <w:p w:rsidR="007736D7" w:rsidRDefault="007736D7" w:rsidP="007736D7">
      <w:pPr>
        <w:rPr>
          <w:b/>
        </w:rPr>
      </w:pPr>
      <w:r>
        <w:rPr>
          <w:b/>
        </w:rPr>
        <w:t>Ochrona pól:</w:t>
      </w:r>
    </w:p>
    <w:p w:rsidR="007736D7" w:rsidRDefault="007736D7" w:rsidP="007736D7">
      <w:r>
        <w:t>Jest to mechanizm umożliwiający</w:t>
      </w:r>
      <w:r w:rsidR="0075611E">
        <w:t xml:space="preserve"> programiście określanie, do któ</w:t>
      </w:r>
      <w:r>
        <w:t>ryc</w:t>
      </w:r>
      <w:r w:rsidR="0075611E">
        <w:t>h</w:t>
      </w:r>
      <w:r>
        <w:t xml:space="preserve"> pól i metod będzie możn</w:t>
      </w:r>
      <w:r w:rsidR="0075611E">
        <w:t>a odwołać sie spoza danej klasy. Zazwyczaj jest to realizowane za pomocą tzw. modyfikatorów dostępu:</w:t>
      </w:r>
    </w:p>
    <w:p w:rsidR="0075611E" w:rsidRDefault="0075611E" w:rsidP="001D4A73">
      <w:pPr>
        <w:pStyle w:val="Akapitzlist"/>
        <w:numPr>
          <w:ilvl w:val="0"/>
          <w:numId w:val="12"/>
        </w:numPr>
      </w:pPr>
      <w:proofErr w:type="spellStart"/>
      <w:r>
        <w:rPr>
          <w:u w:val="single"/>
        </w:rPr>
        <w:t>private</w:t>
      </w:r>
      <w:proofErr w:type="spellEnd"/>
      <w:r>
        <w:t xml:space="preserve"> - do pól i metod objętych tym modyfikatorem można odwołać się tylko i wyłącznie z metod tej klasy oraz z funkcji i klas zaprzyjaźnionych z tą klasą,</w:t>
      </w:r>
    </w:p>
    <w:p w:rsidR="0075611E" w:rsidRDefault="0075611E" w:rsidP="001D4A73">
      <w:pPr>
        <w:pStyle w:val="Akapitzlist"/>
        <w:numPr>
          <w:ilvl w:val="0"/>
          <w:numId w:val="12"/>
        </w:numPr>
      </w:pPr>
      <w:proofErr w:type="spellStart"/>
      <w:r>
        <w:rPr>
          <w:u w:val="single"/>
        </w:rPr>
        <w:t>protected</w:t>
      </w:r>
      <w:proofErr w:type="spellEnd"/>
      <w:r>
        <w:t xml:space="preserve"> - podobnie jak </w:t>
      </w:r>
      <w:proofErr w:type="spellStart"/>
      <w:r>
        <w:t>private</w:t>
      </w:r>
      <w:proofErr w:type="spellEnd"/>
      <w:r>
        <w:t>, ale do pól i metod oznaczonych tym modyfikatorem mogą odwoływać się również klasy pochodne,</w:t>
      </w:r>
    </w:p>
    <w:p w:rsidR="0075611E" w:rsidRDefault="0075611E" w:rsidP="001D4A73">
      <w:pPr>
        <w:pStyle w:val="Akapitzlist"/>
        <w:numPr>
          <w:ilvl w:val="0"/>
          <w:numId w:val="12"/>
        </w:numPr>
      </w:pPr>
      <w:r>
        <w:rPr>
          <w:u w:val="single"/>
        </w:rPr>
        <w:t>public</w:t>
      </w:r>
      <w:r>
        <w:t xml:space="preserve"> - pola i metody oznaczone tym modyfikatorem są dostępne w całym programie.</w:t>
      </w:r>
    </w:p>
    <w:p w:rsidR="0075611E" w:rsidRDefault="0075611E" w:rsidP="0075611E">
      <w:r>
        <w:t>W teorii w programowaniu obiektowym w ogóle nie ma mowy o czymś takim jak pola publiczne (publiczne mogą być tylko metody), jednak większość języków (C++, Java) umożliwia programiście  deklarację pól publicznych.</w:t>
      </w:r>
    </w:p>
    <w:p w:rsidR="0075611E" w:rsidRDefault="0075611E" w:rsidP="0075611E">
      <w:r>
        <w:t>Przykład ochrony pól:</w:t>
      </w:r>
    </w:p>
    <w:p w:rsidR="0075611E" w:rsidRDefault="0075611E" w:rsidP="0075611E">
      <w:r>
        <w:rPr>
          <w:noProof/>
          <w:lang w:eastAsia="pl-PL"/>
        </w:rPr>
        <w:drawing>
          <wp:inline distT="0" distB="0" distL="0" distR="0">
            <wp:extent cx="3819459" cy="144000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459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11E" w:rsidRDefault="0075611E" w:rsidP="0075611E">
      <w:r>
        <w:rPr>
          <w:noProof/>
          <w:lang w:eastAsia="pl-PL"/>
        </w:rPr>
        <w:lastRenderedPageBreak/>
        <w:drawing>
          <wp:inline distT="0" distB="0" distL="0" distR="0">
            <wp:extent cx="3817338" cy="288000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338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11E" w:rsidRDefault="0075611E" w:rsidP="007736D7">
      <w:pPr>
        <w:rPr>
          <w:b/>
        </w:rPr>
      </w:pPr>
      <w:r>
        <w:rPr>
          <w:b/>
        </w:rPr>
        <w:t>Dziedziczenie, a zmiany modyfikatorów dostępu.</w:t>
      </w:r>
    </w:p>
    <w:p w:rsidR="0075611E" w:rsidRDefault="0075611E" w:rsidP="007736D7">
      <w:r>
        <w:t>Klasa pochodna dziedziczy wszystkie pola i modyfikatory klasy bazowej niezależnie od ich modyfikatorów dostępu, jednak:</w:t>
      </w:r>
    </w:p>
    <w:p w:rsidR="0075611E" w:rsidRDefault="0075611E" w:rsidP="001D4A73">
      <w:pPr>
        <w:pStyle w:val="Akapitzlist"/>
        <w:numPr>
          <w:ilvl w:val="0"/>
          <w:numId w:val="13"/>
        </w:numPr>
      </w:pPr>
      <w:r>
        <w:t xml:space="preserve">zmienne i pola zadeklarowane w klasie bazowej jako </w:t>
      </w:r>
      <w:r>
        <w:rPr>
          <w:b/>
        </w:rPr>
        <w:t xml:space="preserve">publiczne </w:t>
      </w:r>
      <w:r>
        <w:t>będą publiczne w klasie pochodnej,</w:t>
      </w:r>
    </w:p>
    <w:p w:rsidR="0075611E" w:rsidRDefault="0075611E" w:rsidP="001D4A73">
      <w:pPr>
        <w:pStyle w:val="Akapitzlist"/>
        <w:numPr>
          <w:ilvl w:val="0"/>
          <w:numId w:val="13"/>
        </w:numPr>
      </w:pPr>
      <w:r>
        <w:t xml:space="preserve">zmienne i pola zadeklarowane w klasie bazowej jako </w:t>
      </w:r>
      <w:r>
        <w:rPr>
          <w:b/>
        </w:rPr>
        <w:t xml:space="preserve">chronione </w:t>
      </w:r>
      <w:r>
        <w:t xml:space="preserve"> będą chronione w klasie pochodnej i klasa pochodna będzie miała do nich dostęp,</w:t>
      </w:r>
    </w:p>
    <w:p w:rsidR="0075611E" w:rsidRDefault="0075611E" w:rsidP="001D4A73">
      <w:pPr>
        <w:pStyle w:val="Akapitzlist"/>
        <w:numPr>
          <w:ilvl w:val="0"/>
          <w:numId w:val="13"/>
        </w:numPr>
      </w:pPr>
      <w:r>
        <w:t xml:space="preserve">zmienne i pola zadeklarowane w klasie bazowej jako </w:t>
      </w:r>
      <w:r>
        <w:rPr>
          <w:b/>
        </w:rPr>
        <w:t xml:space="preserve">prywatne </w:t>
      </w:r>
      <w:r w:rsidR="007D262A">
        <w:t>zostaną odziedziczone (tak samo jak wszystkie inne), jednak nie będzie do nich bezpośredniego dostępu. Można się do nich dostać tylko przez metody dostępowe odziedziczone z klasy bazowej.</w:t>
      </w:r>
    </w:p>
    <w:p w:rsidR="007D262A" w:rsidRDefault="007D262A" w:rsidP="007D262A">
      <w:r>
        <w:t>Uwaga Wnuka:</w:t>
      </w:r>
    </w:p>
    <w:p w:rsidR="007D262A" w:rsidRDefault="007D262A" w:rsidP="007D262A">
      <w:r>
        <w:t>Przyjmijmy, że mamy następujące dwie klasy:</w:t>
      </w:r>
    </w:p>
    <w:p w:rsidR="007D262A" w:rsidRDefault="007D262A" w:rsidP="007D262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55231" cy="720000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31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pl-PL"/>
        </w:rPr>
        <w:drawing>
          <wp:inline distT="0" distB="0" distL="0" distR="0">
            <wp:extent cx="1095000" cy="720000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000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62A" w:rsidRDefault="007D262A" w:rsidP="007D262A">
      <w:r>
        <w:t xml:space="preserve">W klasie bazowej i klasie pochodnej mamy zadeklarowaną zmienną </w:t>
      </w:r>
      <w:r>
        <w:rPr>
          <w:b/>
        </w:rPr>
        <w:t>a</w:t>
      </w:r>
      <w:r>
        <w:t xml:space="preserve"> o tej samej nazwie, ale o innych modyfikatorach dostępu. Haczyk polega na tym, że ktoś może widząc takie coś pomyśleć, że umieszczona w klasie B deklaracja zmiennej chronionej </w:t>
      </w:r>
      <w:r>
        <w:rPr>
          <w:b/>
        </w:rPr>
        <w:t>a</w:t>
      </w:r>
      <w:r>
        <w:t xml:space="preserve"> zmienia modyfikator dostępu zmiennej a odziedziczonej po klasie A. Nic takiego nie ma miejsca.</w:t>
      </w:r>
    </w:p>
    <w:p w:rsidR="007D262A" w:rsidRPr="007D262A" w:rsidRDefault="007D262A" w:rsidP="007D262A">
      <w:r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3919220</wp:posOffset>
            </wp:positionH>
            <wp:positionV relativeFrom="paragraph">
              <wp:posOffset>559435</wp:posOffset>
            </wp:positionV>
            <wp:extent cx="2669540" cy="2339975"/>
            <wp:effectExtent l="19050" t="0" r="0" b="0"/>
            <wp:wrapSquare wrapText="bothSides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Dziedziczenie jest realizowane jako zawieranie, w związku z tym w klasie B znajdą się wszystkie zmienne klasy bazowej A wraz z modyfikatorami dostępu zgodnymi z </w:t>
      </w:r>
      <w:proofErr w:type="spellStart"/>
      <w:r>
        <w:t>zzasadami</w:t>
      </w:r>
      <w:proofErr w:type="spellEnd"/>
      <w:r>
        <w:t xml:space="preserve"> dziedziczenia modyfikatorów oraz dodatkowo w klasie B znajdzie się drugie pole o nazwie </w:t>
      </w:r>
      <w:r>
        <w:rPr>
          <w:b/>
        </w:rPr>
        <w:t>a</w:t>
      </w:r>
      <w:r>
        <w:t xml:space="preserve">, ale o modyfikatorze </w:t>
      </w:r>
      <w:proofErr w:type="spellStart"/>
      <w:r>
        <w:t>protected</w:t>
      </w:r>
      <w:proofErr w:type="spellEnd"/>
      <w:r>
        <w:t xml:space="preserve">. Będziemy więc mieli jedno pole </w:t>
      </w:r>
      <w:r>
        <w:rPr>
          <w:b/>
        </w:rPr>
        <w:t>a</w:t>
      </w:r>
      <w:r>
        <w:t xml:space="preserve"> typu </w:t>
      </w:r>
      <w:proofErr w:type="spellStart"/>
      <w:r>
        <w:t>int</w:t>
      </w:r>
      <w:proofErr w:type="spellEnd"/>
      <w:r>
        <w:t xml:space="preserve"> odziedziczone po klasie bazowej, do którego nie będziemy mieli bezpośredniego dostępu oraz drugie pole </w:t>
      </w:r>
      <w:r>
        <w:rPr>
          <w:b/>
        </w:rPr>
        <w:t xml:space="preserve">a </w:t>
      </w:r>
      <w:r>
        <w:t xml:space="preserve">o modyfikatorze dostępu </w:t>
      </w:r>
      <w:proofErr w:type="spellStart"/>
      <w:r>
        <w:t>protected</w:t>
      </w:r>
      <w:proofErr w:type="spellEnd"/>
      <w:r>
        <w:t>.</w:t>
      </w:r>
    </w:p>
    <w:p w:rsidR="007D262A" w:rsidRDefault="007D262A" w:rsidP="007D262A">
      <w:r>
        <w:rPr>
          <w:b/>
        </w:rPr>
        <w:t xml:space="preserve">Klasy zaprzyjaźnione </w:t>
      </w:r>
      <w:r>
        <w:t>(dodatek dobrze wiedzieć, że coś takiego istnieje)</w:t>
      </w:r>
    </w:p>
    <w:p w:rsidR="007D262A" w:rsidRDefault="007D262A" w:rsidP="007D262A"/>
    <w:p w:rsidR="007D262A" w:rsidRPr="007D262A" w:rsidRDefault="007D262A" w:rsidP="007D262A">
      <w:r>
        <w:t xml:space="preserve">W tym wypadku obiekt klasy B może </w:t>
      </w:r>
      <w:proofErr w:type="spellStart"/>
      <w:r>
        <w:t>wywołac</w:t>
      </w:r>
      <w:proofErr w:type="spellEnd"/>
      <w:r>
        <w:t xml:space="preserve"> prywatną metodę klasy A.</w:t>
      </w:r>
    </w:p>
    <w:p w:rsidR="0071224D" w:rsidRDefault="0071224D" w:rsidP="000B367A"/>
    <w:p w:rsidR="00D94496" w:rsidRDefault="00D94496" w:rsidP="000B367A"/>
    <w:p w:rsidR="00D94496" w:rsidRDefault="00D94496" w:rsidP="000B367A"/>
    <w:p w:rsidR="00D94496" w:rsidRDefault="00D94496" w:rsidP="00D94496">
      <w:pPr>
        <w:pStyle w:val="Nagwek1"/>
      </w:pPr>
      <w:r>
        <w:lastRenderedPageBreak/>
        <w:t>3. Polimorfizm - sposób działania, opisać na przykładzie</w:t>
      </w:r>
    </w:p>
    <w:p w:rsidR="00D94496" w:rsidRDefault="00D94496" w:rsidP="00D94496"/>
    <w:p w:rsidR="00D94496" w:rsidRDefault="00727FC9" w:rsidP="00D94496">
      <w:r>
        <w:rPr>
          <w:b/>
        </w:rPr>
        <w:t xml:space="preserve">Polimorfizm </w:t>
      </w:r>
      <w:r>
        <w:t>jest pojęciem ściśle związanym z programowaniem obiektowym oraz dziedziczeniem. Jest to mechanizm pozwalający na definiowanie jednej metody w wielu postaciach oraz uzależnianie jej działania od typu obiektu, dla którego jest wywoływana.</w:t>
      </w:r>
    </w:p>
    <w:p w:rsidR="00727FC9" w:rsidRDefault="00727FC9" w:rsidP="00D94496">
      <w:r>
        <w:t>Polimorfizm możemy określić jako wirtualizację operacji. Jest to możliwość dynamicznego (późnego, realizowanego w fazie wykonania) wiązania nazwy operacji do wielu implementacji (metod) tej operacji w różnych klasach pozostających w relacji dziedziczenia. Wiązaniu towarzyszy mechanizm wyboru konkretnej implementacji. Wybór implementacji zależy od nazwy metody oraz od typu dynamicznego tego obiektu, dla którego została wywołana operacja, a nie od typu zmiennej, wskazującej ten obiekt.</w:t>
      </w:r>
    </w:p>
    <w:p w:rsidR="00047214" w:rsidRPr="00A97C0E" w:rsidRDefault="00047214" w:rsidP="00047214">
      <w:pPr>
        <w:spacing w:after="0"/>
        <w:rPr>
          <w:rFonts w:cs="Times New Roman"/>
          <w:b/>
          <w:sz w:val="16"/>
          <w:szCs w:val="16"/>
        </w:rPr>
      </w:pPr>
      <w:r w:rsidRPr="00A97C0E">
        <w:rPr>
          <w:rFonts w:cs="Times New Roman"/>
          <w:b/>
          <w:sz w:val="16"/>
          <w:szCs w:val="16"/>
        </w:rPr>
        <w:t>Co nam daje?</w:t>
      </w:r>
    </w:p>
    <w:p w:rsidR="00047214" w:rsidRDefault="00047214" w:rsidP="00047214">
      <w:pPr>
        <w:spacing w:after="0"/>
        <w:rPr>
          <w:rFonts w:cs="Times New Roman"/>
          <w:color w:val="222222"/>
          <w:sz w:val="16"/>
          <w:szCs w:val="16"/>
          <w:shd w:val="clear" w:color="auto" w:fill="FFFFFF"/>
        </w:rPr>
      </w:pPr>
      <w:r w:rsidRPr="00A97C0E">
        <w:rPr>
          <w:rFonts w:cs="Times New Roman"/>
          <w:color w:val="222222"/>
          <w:sz w:val="16"/>
          <w:szCs w:val="16"/>
          <w:shd w:val="clear" w:color="auto" w:fill="FFFFFF"/>
        </w:rPr>
        <w:t>Dzięki niemu mamy pełną kontrolę nad wykonywanym programem, nie tylko w momencie kompilacji (</w:t>
      </w:r>
      <w:r w:rsidRPr="00A97C0E">
        <w:rPr>
          <w:rStyle w:val="Pogrubienie"/>
          <w:rFonts w:cs="Times New Roman"/>
          <w:color w:val="222222"/>
          <w:sz w:val="16"/>
          <w:szCs w:val="16"/>
          <w:shd w:val="clear" w:color="auto" w:fill="FFFFFF"/>
        </w:rPr>
        <w:t>wiązanie statyczne</w:t>
      </w:r>
      <w:r w:rsidRPr="00A97C0E">
        <w:rPr>
          <w:rFonts w:cs="Times New Roman"/>
          <w:color w:val="222222"/>
          <w:sz w:val="16"/>
          <w:szCs w:val="16"/>
          <w:shd w:val="clear" w:color="auto" w:fill="FFFFFF"/>
        </w:rPr>
        <w:t>) ale także podczas działania programu (</w:t>
      </w:r>
      <w:r w:rsidRPr="00A97C0E">
        <w:rPr>
          <w:rStyle w:val="Pogrubienie"/>
          <w:rFonts w:cs="Times New Roman"/>
          <w:color w:val="222222"/>
          <w:sz w:val="16"/>
          <w:szCs w:val="16"/>
          <w:shd w:val="clear" w:color="auto" w:fill="FFFFFF"/>
        </w:rPr>
        <w:t>wiązanie dynamiczne</w:t>
      </w:r>
      <w:r w:rsidRPr="00A97C0E">
        <w:rPr>
          <w:rFonts w:cs="Times New Roman"/>
          <w:color w:val="222222"/>
          <w:sz w:val="16"/>
          <w:szCs w:val="16"/>
          <w:shd w:val="clear" w:color="auto" w:fill="FFFFFF"/>
        </w:rPr>
        <w:t>) – niezależnie od różnych wyborów użytkownika.</w:t>
      </w:r>
    </w:p>
    <w:p w:rsidR="00047214" w:rsidRDefault="00047214" w:rsidP="00047214">
      <w:pPr>
        <w:spacing w:after="0"/>
        <w:rPr>
          <w:rFonts w:cs="Times New Roman"/>
          <w:color w:val="222222"/>
          <w:sz w:val="16"/>
          <w:szCs w:val="16"/>
          <w:shd w:val="clear" w:color="auto" w:fill="FFFFFF"/>
        </w:rPr>
      </w:pPr>
    </w:p>
    <w:p w:rsidR="00047214" w:rsidRDefault="00047214" w:rsidP="00047214">
      <w:pPr>
        <w:spacing w:after="0"/>
        <w:rPr>
          <w:rFonts w:cs="Times New Roman"/>
          <w:color w:val="222222"/>
          <w:sz w:val="16"/>
          <w:szCs w:val="16"/>
          <w:shd w:val="clear" w:color="auto" w:fill="FFFFFF"/>
        </w:rPr>
      </w:pPr>
      <w:r>
        <w:rPr>
          <w:rFonts w:cs="Times New Roman"/>
          <w:color w:val="222222"/>
          <w:sz w:val="16"/>
          <w:szCs w:val="16"/>
          <w:shd w:val="clear" w:color="auto" w:fill="FFFFFF"/>
        </w:rPr>
        <w:t>Obiekt klasy pochodnej może być wskazywany przez wskaźnik typu klasy bazowej.</w:t>
      </w:r>
    </w:p>
    <w:p w:rsidR="00047214" w:rsidRDefault="00047214" w:rsidP="00047214">
      <w:pPr>
        <w:spacing w:after="0"/>
        <w:rPr>
          <w:rFonts w:cs="Times New Roman"/>
          <w:color w:val="222222"/>
          <w:sz w:val="16"/>
          <w:szCs w:val="16"/>
          <w:shd w:val="clear" w:color="auto" w:fill="FFFFFF"/>
        </w:rPr>
      </w:pPr>
      <w:r w:rsidRPr="00047214">
        <w:rPr>
          <w:rFonts w:cs="Times New Roman"/>
          <w:b/>
          <w:color w:val="222222"/>
          <w:sz w:val="16"/>
          <w:szCs w:val="16"/>
          <w:shd w:val="clear" w:color="auto" w:fill="FFFFFF"/>
        </w:rPr>
        <w:t>Typem statycznym</w:t>
      </w:r>
      <w:r>
        <w:rPr>
          <w:rFonts w:cs="Times New Roman"/>
          <w:color w:val="222222"/>
          <w:sz w:val="16"/>
          <w:szCs w:val="16"/>
          <w:shd w:val="clear" w:color="auto" w:fill="FFFFFF"/>
        </w:rPr>
        <w:t xml:space="preserve"> obiektu wskazywanego przez wskaźnik jest typ tego wskaźnik, a </w:t>
      </w:r>
      <w:r w:rsidRPr="00047214">
        <w:rPr>
          <w:rFonts w:cs="Times New Roman"/>
          <w:b/>
          <w:color w:val="222222"/>
          <w:sz w:val="16"/>
          <w:szCs w:val="16"/>
          <w:shd w:val="clear" w:color="auto" w:fill="FFFFFF"/>
        </w:rPr>
        <w:t>typem dynamicznym</w:t>
      </w:r>
      <w:r>
        <w:rPr>
          <w:rFonts w:cs="Times New Roman"/>
          <w:color w:val="222222"/>
          <w:sz w:val="16"/>
          <w:szCs w:val="16"/>
          <w:shd w:val="clear" w:color="auto" w:fill="FFFFFF"/>
        </w:rPr>
        <w:t xml:space="preserve"> obiektu wskazywanego przez wskaźnik jest typ na jaki dany wskaźnik wskazuje.</w:t>
      </w:r>
    </w:p>
    <w:p w:rsidR="00047214" w:rsidRDefault="00047214" w:rsidP="00047214">
      <w:pPr>
        <w:spacing w:after="0"/>
        <w:ind w:left="720"/>
        <w:rPr>
          <w:rFonts w:cs="Times New Roman"/>
          <w:color w:val="222222"/>
          <w:sz w:val="16"/>
          <w:szCs w:val="16"/>
          <w:shd w:val="clear" w:color="auto" w:fill="FFFFFF"/>
        </w:rPr>
      </w:pPr>
    </w:p>
    <w:p w:rsidR="00047214" w:rsidRPr="00047214" w:rsidRDefault="00047214" w:rsidP="00047214">
      <w:pPr>
        <w:spacing w:after="0"/>
        <w:rPr>
          <w:rFonts w:cs="Times New Roman"/>
          <w:color w:val="222222"/>
          <w:sz w:val="16"/>
          <w:szCs w:val="16"/>
          <w:shd w:val="clear" w:color="auto" w:fill="FFFFFF"/>
        </w:rPr>
      </w:pPr>
    </w:p>
    <w:p w:rsidR="00727FC9" w:rsidRDefault="00727FC9" w:rsidP="00D94496">
      <w:r>
        <w:t xml:space="preserve">Mechanizm polimorfizmu jest możliwy dzięki metodom wirtualnym. </w:t>
      </w:r>
    </w:p>
    <w:p w:rsidR="00047214" w:rsidRPr="00047214" w:rsidRDefault="00047214" w:rsidP="00D94496">
      <w:pPr>
        <w:rPr>
          <w:i/>
        </w:rPr>
      </w:pPr>
      <w:r>
        <w:rPr>
          <w:b/>
        </w:rPr>
        <w:t xml:space="preserve">Metoda wirtualna </w:t>
      </w:r>
      <w:r>
        <w:t xml:space="preserve">jest to funkcja składowa klasy poprzedzona słowem kluczowym </w:t>
      </w:r>
      <w:proofErr w:type="spellStart"/>
      <w:r>
        <w:rPr>
          <w:b/>
        </w:rPr>
        <w:t>virtual</w:t>
      </w:r>
      <w:proofErr w:type="spellEnd"/>
      <w:r>
        <w:t>, której sposób wywołania zależy od typu dynamicznego wskaźnika, a nie od typu statycznego.</w:t>
      </w:r>
    </w:p>
    <w:p w:rsidR="00727FC9" w:rsidRDefault="00727FC9" w:rsidP="00D94496">
      <w:r>
        <w:rPr>
          <w:b/>
        </w:rPr>
        <w:t>Metoda wirtualna</w:t>
      </w:r>
      <w:r>
        <w:t xml:space="preserve"> to taka metoda, której ciało może zostać przykryte w klasach dziedziczących po klasie bazowej. W ten sposób możemy zdefiniować zupełnie inne zachowania klas dziedziczących po klasie bazowej. </w:t>
      </w:r>
    </w:p>
    <w:p w:rsidR="00727FC9" w:rsidRDefault="00727FC9" w:rsidP="00D94496">
      <w:r>
        <w:t xml:space="preserve">Specyficznym przykładem metody wirtualnej jest </w:t>
      </w:r>
      <w:r w:rsidRPr="00727FC9">
        <w:rPr>
          <w:u w:val="single"/>
        </w:rPr>
        <w:t>metoda czysto</w:t>
      </w:r>
      <w:r>
        <w:rPr>
          <w:u w:val="single"/>
        </w:rPr>
        <w:t xml:space="preserve"> wirtualna</w:t>
      </w:r>
      <w:r>
        <w:t xml:space="preserve">, która w ogóle nie posiada ciała. Klasa posiadająca taką metodę staje się </w:t>
      </w:r>
      <w:r w:rsidRPr="00727FC9">
        <w:rPr>
          <w:u w:val="single"/>
        </w:rPr>
        <w:t>klasą abstrakcyjną</w:t>
      </w:r>
      <w:r>
        <w:t>. Oznacza to tyle, iż nie jest możliwe stworzenie obiektu tej klasy. Klasa taka służy jedynie temu, aby zdefiniować pewnego rodzaju interfejs i jest przeznaczona jedynie po to, by po niej dziedziczyć.</w:t>
      </w:r>
    </w:p>
    <w:p w:rsidR="00727FC9" w:rsidRDefault="000177E8" w:rsidP="00D94496">
      <w:r>
        <w:t>W przykładzie poniżej o ile mogą</w:t>
      </w:r>
      <w:r w:rsidR="00727FC9">
        <w:t xml:space="preserve"> is</w:t>
      </w:r>
      <w:r>
        <w:t>t</w:t>
      </w:r>
      <w:r w:rsidR="00727FC9">
        <w:t xml:space="preserve">nieć konkretne figury będące kwadratami, kołami itp. to nie powinien istnieć żaden obiekt klasy Figura ponieważ jest to jedynie abstrakcyjny byt. Natomiast dziedziczenie po tej klasie i jej rozszerzanie powoduje, że </w:t>
      </w:r>
      <w:r>
        <w:t>st</w:t>
      </w:r>
      <w:r w:rsidR="00727FC9">
        <w:t>worzymy już konkretną figurę geometryczną. Metodę czysto wirtualną w języku C++ deklaruje się tak:</w:t>
      </w:r>
    </w:p>
    <w:p w:rsidR="00727FC9" w:rsidRDefault="00727FC9" w:rsidP="00727FC9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711999" cy="720000"/>
            <wp:effectExtent l="19050" t="0" r="0" b="0"/>
            <wp:docPr id="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999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7E8" w:rsidRDefault="000177E8" w:rsidP="000177E8">
      <w:r>
        <w:t xml:space="preserve">Taka deklaracja metody wirtualnej uniemożliwia stworzenie jakiegokolwiek obiektu klasy </w:t>
      </w:r>
      <w:r>
        <w:rPr>
          <w:i/>
        </w:rPr>
        <w:t xml:space="preserve">Figura </w:t>
      </w:r>
      <w:r>
        <w:t xml:space="preserve">oraz zmusza do określenia metody </w:t>
      </w:r>
      <w:proofErr w:type="spellStart"/>
      <w:r w:rsidRPr="000177E8">
        <w:rPr>
          <w:i/>
        </w:rPr>
        <w:t>float</w:t>
      </w:r>
      <w:proofErr w:type="spellEnd"/>
      <w:r w:rsidRPr="000177E8">
        <w:rPr>
          <w:i/>
        </w:rPr>
        <w:t xml:space="preserve"> pole()</w:t>
      </w:r>
      <w:r>
        <w:t xml:space="preserve"> na jednym z poziomów z dziedziczenia. Nie jest możliwe pominięcie takiej implementacji.</w:t>
      </w:r>
    </w:p>
    <w:p w:rsidR="000177E8" w:rsidRDefault="000177E8" w:rsidP="000177E8">
      <w:r>
        <w:rPr>
          <w:u w:val="single"/>
        </w:rPr>
        <w:t>Metody wirtualne:</w:t>
      </w:r>
    </w:p>
    <w:p w:rsidR="000177E8" w:rsidRDefault="000177E8" w:rsidP="000177E8">
      <w:pPr>
        <w:pStyle w:val="Akapitzlist"/>
        <w:numPr>
          <w:ilvl w:val="0"/>
          <w:numId w:val="14"/>
        </w:numPr>
      </w:pPr>
      <w:r>
        <w:t xml:space="preserve">Definiowane przy wykorzystaniu słowa kluczowego </w:t>
      </w:r>
      <w:proofErr w:type="spellStart"/>
      <w:r w:rsidRPr="000177E8">
        <w:rPr>
          <w:b/>
        </w:rPr>
        <w:t>virtual</w:t>
      </w:r>
      <w:proofErr w:type="spellEnd"/>
      <w:r>
        <w:t xml:space="preserve"> (przy implementacji słowa </w:t>
      </w:r>
      <w:proofErr w:type="spellStart"/>
      <w:r w:rsidRPr="000177E8">
        <w:rPr>
          <w:b/>
        </w:rPr>
        <w:t>virtual</w:t>
      </w:r>
      <w:proofErr w:type="spellEnd"/>
      <w:r>
        <w:t xml:space="preserve"> nie używamy),</w:t>
      </w:r>
    </w:p>
    <w:p w:rsidR="00FB0C6D" w:rsidRPr="00FB0C6D" w:rsidRDefault="00FB0C6D" w:rsidP="00FB0C6D">
      <w:pPr>
        <w:pStyle w:val="Akapitzlist"/>
        <w:rPr>
          <w:sz w:val="6"/>
          <w:szCs w:val="6"/>
        </w:rPr>
      </w:pPr>
    </w:p>
    <w:p w:rsidR="000177E8" w:rsidRDefault="000177E8" w:rsidP="000177E8">
      <w:pPr>
        <w:pStyle w:val="Akapitzlist"/>
        <w:numPr>
          <w:ilvl w:val="0"/>
          <w:numId w:val="14"/>
        </w:numPr>
      </w:pPr>
      <w:r>
        <w:t>Przy wywołaniu metody wirtualnej zostanie przeszukana tablica funkcji wirtualny przynależąca do danego obiektu i wyszukana wersja najbliższa w hierarchii dziedziczenia,</w:t>
      </w:r>
    </w:p>
    <w:p w:rsidR="00FB0C6D" w:rsidRPr="00FB0C6D" w:rsidRDefault="00FB0C6D" w:rsidP="00FB0C6D">
      <w:pPr>
        <w:pStyle w:val="Akapitzlist"/>
        <w:rPr>
          <w:sz w:val="6"/>
          <w:szCs w:val="6"/>
        </w:rPr>
      </w:pPr>
    </w:p>
    <w:p w:rsidR="000177E8" w:rsidRDefault="00FB0C6D" w:rsidP="000177E8">
      <w:pPr>
        <w:pStyle w:val="Akapitzlist"/>
        <w:numPr>
          <w:ilvl w:val="0"/>
          <w:numId w:val="14"/>
        </w:numPr>
      </w:pPr>
      <w:r>
        <w:t>Metody wirtualne w danej hierarchii powinny mieć pełną zgodność. Nie może się różnić liczba parametrów metody. Wartość zwracana może się różnić, ale tylko jeśli w klasie pochodnej metoda zwraca klasę dziedziczącą po typie wartości zwracanej przez metodę klasy bazowej.</w:t>
      </w:r>
    </w:p>
    <w:p w:rsidR="00FB0C6D" w:rsidRPr="00FB0C6D" w:rsidRDefault="00FB0C6D" w:rsidP="00FB0C6D">
      <w:pPr>
        <w:pStyle w:val="Akapitzlist"/>
        <w:rPr>
          <w:sz w:val="6"/>
          <w:szCs w:val="6"/>
        </w:rPr>
      </w:pPr>
    </w:p>
    <w:p w:rsidR="000177E8" w:rsidRDefault="000177E8" w:rsidP="000177E8">
      <w:pPr>
        <w:pStyle w:val="Akapitzlist"/>
        <w:numPr>
          <w:ilvl w:val="0"/>
          <w:numId w:val="14"/>
        </w:numPr>
      </w:pPr>
      <w:r>
        <w:t xml:space="preserve">Funkcja zaczyna zaczynać się jak wirtualna w momencie pierwszego pojawienia się słowa </w:t>
      </w:r>
      <w:proofErr w:type="spellStart"/>
      <w:r w:rsidRPr="000177E8">
        <w:rPr>
          <w:b/>
        </w:rPr>
        <w:t>virtual</w:t>
      </w:r>
      <w:proofErr w:type="spellEnd"/>
      <w:r>
        <w:t>,</w:t>
      </w:r>
    </w:p>
    <w:p w:rsidR="00FB0C6D" w:rsidRPr="00FB0C6D" w:rsidRDefault="00FB0C6D" w:rsidP="00FB0C6D">
      <w:pPr>
        <w:pStyle w:val="Akapitzlist"/>
        <w:rPr>
          <w:sz w:val="4"/>
          <w:szCs w:val="4"/>
        </w:rPr>
      </w:pPr>
    </w:p>
    <w:p w:rsidR="000177E8" w:rsidRDefault="000177E8" w:rsidP="000177E8">
      <w:pPr>
        <w:pStyle w:val="Akapitzlist"/>
        <w:numPr>
          <w:ilvl w:val="0"/>
          <w:numId w:val="14"/>
        </w:numPr>
      </w:pPr>
      <w:r>
        <w:t xml:space="preserve">Zachowanie wirtualne może (ale nie musi) skończyć się po </w:t>
      </w:r>
      <w:proofErr w:type="spellStart"/>
      <w:r>
        <w:t>pierwsyzm</w:t>
      </w:r>
      <w:proofErr w:type="spellEnd"/>
      <w:r>
        <w:t xml:space="preserve"> </w:t>
      </w:r>
      <w:proofErr w:type="spellStart"/>
      <w:r>
        <w:t>wsytąpieniu</w:t>
      </w:r>
      <w:proofErr w:type="spellEnd"/>
      <w:r>
        <w:t xml:space="preserve"> funkcji bez </w:t>
      </w:r>
      <w:proofErr w:type="spellStart"/>
      <w:r>
        <w:rPr>
          <w:b/>
        </w:rPr>
        <w:t>virtual</w:t>
      </w:r>
      <w:proofErr w:type="spellEnd"/>
      <w:r>
        <w:rPr>
          <w:b/>
        </w:rPr>
        <w:t xml:space="preserve"> </w:t>
      </w:r>
      <w:r>
        <w:t>w hierarchii dziedziczenia,</w:t>
      </w:r>
    </w:p>
    <w:p w:rsidR="00FB0C6D" w:rsidRPr="00FB0C6D" w:rsidRDefault="00FB0C6D" w:rsidP="00FB0C6D">
      <w:pPr>
        <w:pStyle w:val="Akapitzlist"/>
        <w:rPr>
          <w:sz w:val="6"/>
          <w:szCs w:val="6"/>
        </w:rPr>
      </w:pPr>
    </w:p>
    <w:p w:rsidR="000177E8" w:rsidRDefault="000177E8" w:rsidP="000177E8">
      <w:pPr>
        <w:pStyle w:val="Akapitzlist"/>
        <w:numPr>
          <w:ilvl w:val="0"/>
          <w:numId w:val="14"/>
        </w:numPr>
      </w:pPr>
      <w:r>
        <w:t>Rodzaj dziedziczenia nie wpływa na zachowanie sie funkcji wirtualnych (zmienia się jedynie ich widoczność),</w:t>
      </w:r>
    </w:p>
    <w:p w:rsidR="00FB0C6D" w:rsidRPr="00FB0C6D" w:rsidRDefault="00FB0C6D" w:rsidP="00FB0C6D">
      <w:pPr>
        <w:pStyle w:val="Akapitzlist"/>
        <w:rPr>
          <w:sz w:val="6"/>
          <w:szCs w:val="6"/>
        </w:rPr>
      </w:pPr>
    </w:p>
    <w:p w:rsidR="000177E8" w:rsidRDefault="000177E8" w:rsidP="000177E8">
      <w:pPr>
        <w:pStyle w:val="Akapitzlist"/>
        <w:numPr>
          <w:ilvl w:val="0"/>
          <w:numId w:val="14"/>
        </w:numPr>
      </w:pPr>
      <w:r>
        <w:t>Metody statycznie nie mogą być wirtualne,</w:t>
      </w:r>
    </w:p>
    <w:p w:rsidR="00047214" w:rsidRPr="00047214" w:rsidRDefault="00047214" w:rsidP="00047214">
      <w:pPr>
        <w:pStyle w:val="Akapitzlist"/>
        <w:rPr>
          <w:sz w:val="6"/>
          <w:szCs w:val="6"/>
        </w:rPr>
      </w:pPr>
    </w:p>
    <w:p w:rsidR="00047214" w:rsidRDefault="00047214" w:rsidP="000177E8">
      <w:pPr>
        <w:pStyle w:val="Akapitzlist"/>
        <w:numPr>
          <w:ilvl w:val="0"/>
          <w:numId w:val="14"/>
        </w:numPr>
      </w:pPr>
      <w:r>
        <w:t>W przypadku argumentów domyślnych wykorzystana będzie wartość odpowiadająca wersji funkcji według typu wskaźnika, a nie dynamicznego typu (związane z określaniem wartości domyślnych na etapie kompilacji),</w:t>
      </w:r>
    </w:p>
    <w:p w:rsidR="00047214" w:rsidRPr="00047214" w:rsidRDefault="00047214" w:rsidP="00047214">
      <w:pPr>
        <w:pStyle w:val="Akapitzlist"/>
        <w:rPr>
          <w:sz w:val="6"/>
          <w:szCs w:val="6"/>
        </w:rPr>
      </w:pPr>
    </w:p>
    <w:p w:rsidR="00047214" w:rsidRDefault="00047214" w:rsidP="000177E8">
      <w:pPr>
        <w:pStyle w:val="Akapitzlist"/>
        <w:numPr>
          <w:ilvl w:val="0"/>
          <w:numId w:val="14"/>
        </w:numPr>
      </w:pPr>
      <w:r>
        <w:lastRenderedPageBreak/>
        <w:t>Konstruktor nie może być wirtualny,</w:t>
      </w:r>
    </w:p>
    <w:p w:rsidR="00047214" w:rsidRPr="00047214" w:rsidRDefault="00047214" w:rsidP="00047214">
      <w:pPr>
        <w:pStyle w:val="Akapitzlist"/>
        <w:rPr>
          <w:sz w:val="6"/>
          <w:szCs w:val="6"/>
        </w:rPr>
      </w:pPr>
    </w:p>
    <w:p w:rsidR="00047214" w:rsidRDefault="00047214" w:rsidP="000177E8">
      <w:pPr>
        <w:pStyle w:val="Akapitzlist"/>
        <w:numPr>
          <w:ilvl w:val="0"/>
          <w:numId w:val="14"/>
        </w:numPr>
      </w:pPr>
      <w:r>
        <w:t xml:space="preserve">Destruktor powinien być wirtualny </w:t>
      </w:r>
      <w:r w:rsidR="00D7440B">
        <w:t xml:space="preserve">ze względu na niebezpieczeństwo wycieków pamięci </w:t>
      </w:r>
      <w:r>
        <w:t>jeśli w klasie została zadeklarowana jakakolwiek metoda wirtualna.</w:t>
      </w:r>
      <w:r w:rsidR="00D7440B">
        <w:t xml:space="preserve"> Deklaracja destruktora powinna znajdować się w klasie bazowej.</w:t>
      </w:r>
    </w:p>
    <w:p w:rsidR="00047214" w:rsidRDefault="00047214" w:rsidP="00047214">
      <w:r>
        <w:t>Polimorfizm uzyskujemy dzięki:</w:t>
      </w:r>
    </w:p>
    <w:p w:rsidR="00047214" w:rsidRDefault="00047214" w:rsidP="00047214">
      <w:pPr>
        <w:pStyle w:val="Akapitzlist"/>
        <w:numPr>
          <w:ilvl w:val="0"/>
          <w:numId w:val="15"/>
        </w:numPr>
      </w:pPr>
      <w:r>
        <w:t>Niejawnemu przekształceniu typów wskaźników do klas pochodnych na wskaźniki do klas typu podstawowego,</w:t>
      </w:r>
    </w:p>
    <w:p w:rsidR="00047214" w:rsidRDefault="00047214" w:rsidP="00047214">
      <w:pPr>
        <w:pStyle w:val="Akapitzlist"/>
        <w:numPr>
          <w:ilvl w:val="0"/>
          <w:numId w:val="15"/>
        </w:numPr>
      </w:pPr>
      <w:r>
        <w:t>Mechanizmowi funkcji wirtualnych,</w:t>
      </w:r>
    </w:p>
    <w:p w:rsidR="00047214" w:rsidRPr="00047214" w:rsidRDefault="00047214" w:rsidP="00047214">
      <w:pPr>
        <w:pStyle w:val="Akapitzlist"/>
        <w:numPr>
          <w:ilvl w:val="0"/>
          <w:numId w:val="15"/>
        </w:numPr>
      </w:pPr>
      <w:r>
        <w:t xml:space="preserve">Operacji rzutowania </w:t>
      </w:r>
      <w:proofErr w:type="spellStart"/>
      <w:r>
        <w:rPr>
          <w:i/>
        </w:rPr>
        <w:t>dynamic_cast</w:t>
      </w:r>
      <w:proofErr w:type="spellEnd"/>
      <w:r>
        <w:t xml:space="preserve"> oraz operatorom </w:t>
      </w:r>
      <w:proofErr w:type="spellStart"/>
      <w:r>
        <w:rPr>
          <w:i/>
        </w:rPr>
        <w:t>typeid</w:t>
      </w:r>
      <w:proofErr w:type="spellEnd"/>
    </w:p>
    <w:p w:rsidR="00047214" w:rsidRDefault="00047214" w:rsidP="00047214">
      <w:pPr>
        <w:rPr>
          <w:rStyle w:val="apple-converted-space"/>
          <w:rFonts w:cs="Times New Roman"/>
          <w:color w:val="222222"/>
          <w:szCs w:val="18"/>
          <w:shd w:val="clear" w:color="auto" w:fill="FFFFFF"/>
        </w:rPr>
      </w:pPr>
      <w:r w:rsidRPr="00047214">
        <w:rPr>
          <w:rFonts w:cs="Times New Roman"/>
          <w:b/>
          <w:szCs w:val="18"/>
        </w:rPr>
        <w:t>Polimorfizm kosztuje</w:t>
      </w:r>
      <w:r w:rsidRPr="00047214">
        <w:rPr>
          <w:rFonts w:cs="Times New Roman"/>
          <w:szCs w:val="18"/>
        </w:rPr>
        <w:t xml:space="preserve"> - </w:t>
      </w:r>
      <w:r w:rsidRPr="00047214">
        <w:rPr>
          <w:rFonts w:cs="Times New Roman"/>
          <w:color w:val="222222"/>
          <w:szCs w:val="18"/>
          <w:shd w:val="clear" w:color="auto" w:fill="FFFFFF"/>
        </w:rPr>
        <w:t>Klasy</w:t>
      </w:r>
      <w:r w:rsidRPr="00047214">
        <w:rPr>
          <w:rStyle w:val="apple-converted-space"/>
          <w:rFonts w:cs="Times New Roman"/>
          <w:color w:val="222222"/>
          <w:szCs w:val="18"/>
          <w:shd w:val="clear" w:color="auto" w:fill="FFFFFF"/>
        </w:rPr>
        <w:t> </w:t>
      </w:r>
      <w:r w:rsidRPr="00047214">
        <w:rPr>
          <w:rStyle w:val="Pogrubienie"/>
          <w:rFonts w:cs="Times New Roman"/>
          <w:color w:val="222222"/>
          <w:szCs w:val="18"/>
          <w:shd w:val="clear" w:color="auto" w:fill="FFFFFF"/>
        </w:rPr>
        <w:t>polimorficzne</w:t>
      </w:r>
      <w:r w:rsidRPr="00047214">
        <w:rPr>
          <w:rStyle w:val="apple-converted-space"/>
          <w:rFonts w:cs="Times New Roman"/>
          <w:color w:val="222222"/>
          <w:szCs w:val="18"/>
          <w:shd w:val="clear" w:color="auto" w:fill="FFFFFF"/>
        </w:rPr>
        <w:t> </w:t>
      </w:r>
      <w:r w:rsidRPr="00047214">
        <w:rPr>
          <w:rFonts w:cs="Times New Roman"/>
          <w:color w:val="222222"/>
          <w:szCs w:val="18"/>
          <w:shd w:val="clear" w:color="auto" w:fill="FFFFFF"/>
        </w:rPr>
        <w:t>zajmują więcej miejsca w pamięci, ponieważ kompilator automatycznie dodaje do nich wskaźnik</w:t>
      </w:r>
      <w:r w:rsidRPr="00047214">
        <w:rPr>
          <w:rStyle w:val="apple-converted-space"/>
          <w:rFonts w:cs="Times New Roman"/>
          <w:color w:val="222222"/>
          <w:szCs w:val="18"/>
          <w:shd w:val="clear" w:color="auto" w:fill="FFFFFF"/>
        </w:rPr>
        <w:t> </w:t>
      </w:r>
      <w:proofErr w:type="spellStart"/>
      <w:r w:rsidRPr="00047214">
        <w:rPr>
          <w:rStyle w:val="Uwydatnienie"/>
          <w:rFonts w:cs="Times New Roman"/>
          <w:color w:val="102020"/>
          <w:szCs w:val="18"/>
          <w:shd w:val="clear" w:color="auto" w:fill="E2E2E2"/>
        </w:rPr>
        <w:t>vptr</w:t>
      </w:r>
      <w:proofErr w:type="spellEnd"/>
      <w:r w:rsidRPr="00047214">
        <w:rPr>
          <w:rStyle w:val="apple-converted-space"/>
          <w:rFonts w:cs="Times New Roman"/>
          <w:color w:val="222222"/>
          <w:szCs w:val="18"/>
          <w:shd w:val="clear" w:color="auto" w:fill="FFFFFF"/>
        </w:rPr>
        <w:t> </w:t>
      </w:r>
      <w:r w:rsidRPr="00047214">
        <w:rPr>
          <w:rFonts w:cs="Times New Roman"/>
          <w:color w:val="222222"/>
          <w:szCs w:val="18"/>
          <w:shd w:val="clear" w:color="auto" w:fill="FFFFFF"/>
        </w:rPr>
        <w:t>wskazujący na tablicę</w:t>
      </w:r>
      <w:r>
        <w:rPr>
          <w:rFonts w:cs="Times New Roman"/>
          <w:color w:val="222222"/>
          <w:szCs w:val="18"/>
          <w:shd w:val="clear" w:color="auto" w:fill="FFFFFF"/>
        </w:rPr>
        <w:t xml:space="preserve"> </w:t>
      </w:r>
      <w:proofErr w:type="spellStart"/>
      <w:r w:rsidRPr="00047214">
        <w:rPr>
          <w:rStyle w:val="Uwydatnienie"/>
          <w:rFonts w:cs="Times New Roman"/>
          <w:color w:val="102020"/>
          <w:szCs w:val="18"/>
          <w:shd w:val="clear" w:color="auto" w:fill="E2E2E2"/>
        </w:rPr>
        <w:t>vtab</w:t>
      </w:r>
      <w:proofErr w:type="spellEnd"/>
      <w:r w:rsidRPr="00047214">
        <w:rPr>
          <w:rFonts w:cs="Times New Roman"/>
          <w:color w:val="222222"/>
          <w:szCs w:val="18"/>
          <w:shd w:val="clear" w:color="auto" w:fill="FFFFFF"/>
        </w:rPr>
        <w:t>. Dla każdej klasy musi istnieć osobny wskaźnik i osobna tablica. Tablica jest generowana automatycznie i zawiera wskaźniki do funkcji, wygenerowane przez kompilator.</w:t>
      </w:r>
      <w:r w:rsidRPr="00047214">
        <w:rPr>
          <w:rStyle w:val="apple-converted-space"/>
          <w:rFonts w:cs="Times New Roman"/>
          <w:color w:val="222222"/>
          <w:szCs w:val="18"/>
          <w:shd w:val="clear" w:color="auto" w:fill="FFFFFF"/>
        </w:rPr>
        <w:t> </w:t>
      </w:r>
    </w:p>
    <w:p w:rsidR="00DE0C9A" w:rsidRDefault="00DE0C9A" w:rsidP="00047214">
      <w:pPr>
        <w:rPr>
          <w:rStyle w:val="apple-converted-space"/>
          <w:rFonts w:cs="Times New Roman"/>
          <w:color w:val="222222"/>
          <w:szCs w:val="18"/>
          <w:shd w:val="clear" w:color="auto" w:fill="FFFFFF"/>
        </w:rPr>
      </w:pPr>
      <w:r>
        <w:rPr>
          <w:rStyle w:val="apple-converted-space"/>
          <w:rFonts w:cs="Times New Roman"/>
          <w:color w:val="222222"/>
          <w:szCs w:val="18"/>
          <w:shd w:val="clear" w:color="auto" w:fill="FFFFFF"/>
        </w:rPr>
        <w:t>W języku JAVA wszystkie metody są wirtualne.</w:t>
      </w:r>
    </w:p>
    <w:p w:rsidR="00D7440B" w:rsidRPr="00D7440B" w:rsidRDefault="00D7440B" w:rsidP="00047214">
      <w:pPr>
        <w:rPr>
          <w:rFonts w:cs="Times New Roman"/>
          <w:b/>
          <w:szCs w:val="18"/>
        </w:rPr>
      </w:pPr>
      <w:r>
        <w:rPr>
          <w:rFonts w:cs="Times New Roman"/>
          <w:b/>
          <w:szCs w:val="18"/>
        </w:rPr>
        <w:t>Przykład polimorfizmu C++</w:t>
      </w:r>
    </w:p>
    <w:p w:rsidR="00D7440B" w:rsidRDefault="00D7440B" w:rsidP="00047214">
      <w:pPr>
        <w:rPr>
          <w:rFonts w:cs="Times New Roman"/>
          <w:szCs w:val="18"/>
        </w:rPr>
      </w:pPr>
      <w:r>
        <w:rPr>
          <w:rFonts w:cs="Times New Roman"/>
          <w:noProof/>
          <w:szCs w:val="18"/>
          <w:lang w:eastAsia="pl-PL"/>
        </w:rPr>
        <w:drawing>
          <wp:inline distT="0" distB="0" distL="0" distR="0">
            <wp:extent cx="6120130" cy="3072762"/>
            <wp:effectExtent l="19050" t="0" r="0" b="0"/>
            <wp:docPr id="8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0B" w:rsidRPr="00D7440B" w:rsidRDefault="00D7440B" w:rsidP="00047214">
      <w:pPr>
        <w:rPr>
          <w:rFonts w:cs="Times New Roman"/>
          <w:szCs w:val="18"/>
          <w:u w:val="single"/>
        </w:rPr>
      </w:pPr>
      <w:r w:rsidRPr="00D7440B">
        <w:rPr>
          <w:rFonts w:cs="Times New Roman"/>
          <w:szCs w:val="18"/>
          <w:u w:val="single"/>
        </w:rPr>
        <w:t>Klasa B jako A:</w:t>
      </w:r>
    </w:p>
    <w:p w:rsidR="00D7440B" w:rsidRDefault="00D7440B" w:rsidP="00D7440B">
      <w:pPr>
        <w:pStyle w:val="Akapitzlist"/>
        <w:numPr>
          <w:ilvl w:val="0"/>
          <w:numId w:val="17"/>
        </w:numPr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metoda </w:t>
      </w:r>
      <w:r>
        <w:rPr>
          <w:rFonts w:cs="Times New Roman"/>
          <w:i/>
          <w:szCs w:val="18"/>
        </w:rPr>
        <w:t xml:space="preserve">f1() </w:t>
      </w:r>
      <w:r>
        <w:rPr>
          <w:rFonts w:cs="Times New Roman"/>
          <w:szCs w:val="18"/>
        </w:rPr>
        <w:t xml:space="preserve">zostanie związana dynamicznie z typem na, który wskaźnik </w:t>
      </w:r>
      <w:proofErr w:type="spellStart"/>
      <w:r>
        <w:rPr>
          <w:rFonts w:cs="Times New Roman"/>
          <w:szCs w:val="18"/>
        </w:rPr>
        <w:t>pAb</w:t>
      </w:r>
      <w:proofErr w:type="spellEnd"/>
      <w:r>
        <w:rPr>
          <w:rFonts w:cs="Times New Roman"/>
          <w:szCs w:val="18"/>
        </w:rPr>
        <w:t xml:space="preserve"> będzie wskazywał (typ klasy B).</w:t>
      </w:r>
    </w:p>
    <w:p w:rsidR="00D7440B" w:rsidRDefault="00D7440B" w:rsidP="00D7440B">
      <w:pPr>
        <w:pStyle w:val="Akapitzlist"/>
        <w:numPr>
          <w:ilvl w:val="0"/>
          <w:numId w:val="17"/>
        </w:numPr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metoda </w:t>
      </w:r>
      <w:r>
        <w:rPr>
          <w:rFonts w:cs="Times New Roman"/>
          <w:i/>
          <w:szCs w:val="18"/>
        </w:rPr>
        <w:t>f2()</w:t>
      </w:r>
      <w:r>
        <w:rPr>
          <w:rFonts w:cs="Times New Roman"/>
          <w:szCs w:val="18"/>
        </w:rPr>
        <w:t xml:space="preserve"> nie jest zadeklarowana jako wirtualna zatem zostanie związana statycznie z typem wskaźnika w fazie kompilacji - stąd wywołanie metody </w:t>
      </w:r>
      <w:r>
        <w:rPr>
          <w:rFonts w:cs="Times New Roman"/>
          <w:i/>
          <w:szCs w:val="18"/>
        </w:rPr>
        <w:t>f2()</w:t>
      </w:r>
      <w:r>
        <w:rPr>
          <w:rFonts w:cs="Times New Roman"/>
          <w:szCs w:val="18"/>
        </w:rPr>
        <w:t xml:space="preserve"> na wskaźniku </w:t>
      </w:r>
      <w:proofErr w:type="spellStart"/>
      <w:r>
        <w:rPr>
          <w:rFonts w:cs="Times New Roman"/>
          <w:szCs w:val="18"/>
        </w:rPr>
        <w:t>pAb</w:t>
      </w:r>
      <w:proofErr w:type="spellEnd"/>
      <w:r>
        <w:rPr>
          <w:rFonts w:cs="Times New Roman"/>
          <w:szCs w:val="18"/>
        </w:rPr>
        <w:t xml:space="preserve"> wywołuje metodę z klasy A</w:t>
      </w:r>
    </w:p>
    <w:p w:rsidR="00D7440B" w:rsidRDefault="00D7440B" w:rsidP="00D7440B">
      <w:pPr>
        <w:rPr>
          <w:rFonts w:cs="Times New Roman"/>
          <w:szCs w:val="18"/>
        </w:rPr>
      </w:pPr>
      <w:r w:rsidRPr="00D7440B">
        <w:rPr>
          <w:rFonts w:cs="Times New Roman"/>
          <w:szCs w:val="18"/>
          <w:u w:val="single"/>
        </w:rPr>
        <w:t>Klasa C jako A</w:t>
      </w:r>
      <w:r>
        <w:rPr>
          <w:rFonts w:cs="Times New Roman"/>
          <w:szCs w:val="18"/>
        </w:rPr>
        <w:t xml:space="preserve"> taka sama sytuacja.</w:t>
      </w:r>
    </w:p>
    <w:p w:rsidR="00D7440B" w:rsidRPr="00D7440B" w:rsidRDefault="00D7440B" w:rsidP="00D7440B">
      <w:pPr>
        <w:rPr>
          <w:rFonts w:cs="Times New Roman"/>
          <w:szCs w:val="18"/>
          <w:u w:val="single"/>
        </w:rPr>
      </w:pPr>
      <w:r w:rsidRPr="00D7440B">
        <w:rPr>
          <w:rFonts w:cs="Times New Roman"/>
          <w:szCs w:val="18"/>
          <w:u w:val="single"/>
        </w:rPr>
        <w:t>Klasa C jako B:</w:t>
      </w:r>
    </w:p>
    <w:p w:rsidR="00D7440B" w:rsidRDefault="00D7440B" w:rsidP="00D7440B">
      <w:pPr>
        <w:pStyle w:val="Akapitzlist"/>
        <w:numPr>
          <w:ilvl w:val="0"/>
          <w:numId w:val="18"/>
        </w:numPr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metoda </w:t>
      </w:r>
      <w:r>
        <w:rPr>
          <w:rFonts w:cs="Times New Roman"/>
          <w:i/>
          <w:szCs w:val="18"/>
        </w:rPr>
        <w:t>f1()</w:t>
      </w:r>
      <w:r>
        <w:rPr>
          <w:rFonts w:cs="Times New Roman"/>
          <w:szCs w:val="18"/>
        </w:rPr>
        <w:t xml:space="preserve"> była zadeklarowana jako wirtualna w klasie A, zatem zostanie związana dynamiczna i wywołana implementacja z klasy C,</w:t>
      </w:r>
    </w:p>
    <w:p w:rsidR="00D7440B" w:rsidRDefault="00D7440B" w:rsidP="00D7440B">
      <w:pPr>
        <w:pStyle w:val="Akapitzlist"/>
        <w:numPr>
          <w:ilvl w:val="0"/>
          <w:numId w:val="18"/>
        </w:numPr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metoda </w:t>
      </w:r>
      <w:r>
        <w:rPr>
          <w:rFonts w:cs="Times New Roman"/>
          <w:i/>
          <w:szCs w:val="18"/>
        </w:rPr>
        <w:t>f2()</w:t>
      </w:r>
      <w:r>
        <w:rPr>
          <w:rFonts w:cs="Times New Roman"/>
          <w:szCs w:val="18"/>
        </w:rPr>
        <w:t xml:space="preserve"> została zadeklarowana jako wirtualna w klasie B, więc również zostanie związana dynamicznie i wywołana implementacja z klasy C</w:t>
      </w:r>
    </w:p>
    <w:p w:rsidR="00D7440B" w:rsidRDefault="00D7440B" w:rsidP="00D7440B">
      <w:pPr>
        <w:rPr>
          <w:rFonts w:cs="Times New Roman"/>
          <w:szCs w:val="18"/>
        </w:rPr>
      </w:pPr>
      <w:r>
        <w:rPr>
          <w:rFonts w:cs="Times New Roman"/>
          <w:szCs w:val="18"/>
        </w:rPr>
        <w:t>Jawne wywołanie funkcji bazowej jest możliwe poprzez poprzedzenie metody dwukropkiem i nazwą klasy.</w:t>
      </w:r>
    </w:p>
    <w:p w:rsidR="00D7440B" w:rsidRDefault="00D7440B" w:rsidP="00D7440B">
      <w:pPr>
        <w:rPr>
          <w:rFonts w:cs="Times New Roman"/>
          <w:szCs w:val="18"/>
        </w:rPr>
      </w:pPr>
    </w:p>
    <w:p w:rsidR="00D7440B" w:rsidRDefault="00D7440B" w:rsidP="00D7440B">
      <w:pPr>
        <w:rPr>
          <w:rFonts w:cs="Times New Roman"/>
          <w:szCs w:val="18"/>
        </w:rPr>
      </w:pPr>
    </w:p>
    <w:p w:rsidR="00D7440B" w:rsidRDefault="00D7440B" w:rsidP="00D7440B">
      <w:pPr>
        <w:rPr>
          <w:rFonts w:cs="Times New Roman"/>
          <w:szCs w:val="18"/>
        </w:rPr>
      </w:pPr>
    </w:p>
    <w:p w:rsidR="00D7440B" w:rsidRDefault="00D7440B" w:rsidP="00D7440B">
      <w:pPr>
        <w:pStyle w:val="Nagwek1"/>
      </w:pPr>
      <w:r>
        <w:lastRenderedPageBreak/>
        <w:t>4. Pojęcie zbioru rozmytego, definicja i interpretacja funkcji przynależności.</w:t>
      </w:r>
    </w:p>
    <w:p w:rsidR="00D7440B" w:rsidRDefault="00D7440B" w:rsidP="00D7440B"/>
    <w:p w:rsidR="00D7440B" w:rsidRPr="00D7440B" w:rsidRDefault="00D7440B" w:rsidP="00D7440B"/>
    <w:p w:rsidR="00D7440B" w:rsidRPr="00D7440B" w:rsidRDefault="00D7440B" w:rsidP="00D7440B">
      <w:pPr>
        <w:rPr>
          <w:rFonts w:cs="Times New Roman"/>
          <w:szCs w:val="18"/>
        </w:rPr>
      </w:pPr>
    </w:p>
    <w:p w:rsidR="00727FC9" w:rsidRPr="00727FC9" w:rsidRDefault="00727FC9" w:rsidP="00727FC9"/>
    <w:p w:rsidR="00727FC9" w:rsidRPr="00727FC9" w:rsidRDefault="00727FC9"/>
    <w:sectPr w:rsidR="00727FC9" w:rsidRPr="00727FC9" w:rsidSect="00AB235D"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6C7" w:rsidRDefault="007346C7" w:rsidP="00487078">
      <w:pPr>
        <w:spacing w:after="0" w:line="240" w:lineRule="auto"/>
      </w:pPr>
      <w:r>
        <w:separator/>
      </w:r>
    </w:p>
  </w:endnote>
  <w:endnote w:type="continuationSeparator" w:id="0">
    <w:p w:rsidR="007346C7" w:rsidRDefault="007346C7" w:rsidP="00487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6C7" w:rsidRDefault="007346C7" w:rsidP="00487078">
      <w:pPr>
        <w:spacing w:after="0" w:line="240" w:lineRule="auto"/>
      </w:pPr>
      <w:r>
        <w:separator/>
      </w:r>
    </w:p>
  </w:footnote>
  <w:footnote w:type="continuationSeparator" w:id="0">
    <w:p w:rsidR="007346C7" w:rsidRDefault="007346C7" w:rsidP="00487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770"/>
    <w:multiLevelType w:val="hybridMultilevel"/>
    <w:tmpl w:val="8DD237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E6DC9"/>
    <w:multiLevelType w:val="hybridMultilevel"/>
    <w:tmpl w:val="FACE7C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53545"/>
    <w:multiLevelType w:val="hybridMultilevel"/>
    <w:tmpl w:val="BA4CA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06DBF"/>
    <w:multiLevelType w:val="hybridMultilevel"/>
    <w:tmpl w:val="F19A66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003D5"/>
    <w:multiLevelType w:val="hybridMultilevel"/>
    <w:tmpl w:val="4EFC84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686D41"/>
    <w:multiLevelType w:val="hybridMultilevel"/>
    <w:tmpl w:val="30D49C96"/>
    <w:lvl w:ilvl="0" w:tplc="B306A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6C6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F08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1E9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423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400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94E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9E3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44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99C107E"/>
    <w:multiLevelType w:val="hybridMultilevel"/>
    <w:tmpl w:val="C22CB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63114"/>
    <w:multiLevelType w:val="hybridMultilevel"/>
    <w:tmpl w:val="FCA01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16FC1"/>
    <w:multiLevelType w:val="hybridMultilevel"/>
    <w:tmpl w:val="37A4E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A939F4"/>
    <w:multiLevelType w:val="hybridMultilevel"/>
    <w:tmpl w:val="1D6E55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D260D"/>
    <w:multiLevelType w:val="hybridMultilevel"/>
    <w:tmpl w:val="DD8863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E9673E"/>
    <w:multiLevelType w:val="hybridMultilevel"/>
    <w:tmpl w:val="1A3841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2D7FDF"/>
    <w:multiLevelType w:val="hybridMultilevel"/>
    <w:tmpl w:val="E886E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A5D0C"/>
    <w:multiLevelType w:val="hybridMultilevel"/>
    <w:tmpl w:val="B8AADE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402F0F"/>
    <w:multiLevelType w:val="hybridMultilevel"/>
    <w:tmpl w:val="06C4EE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396C77"/>
    <w:multiLevelType w:val="hybridMultilevel"/>
    <w:tmpl w:val="E21E2F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8568D4"/>
    <w:multiLevelType w:val="hybridMultilevel"/>
    <w:tmpl w:val="A5F4FF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071E1E"/>
    <w:multiLevelType w:val="hybridMultilevel"/>
    <w:tmpl w:val="C5EA5D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6"/>
  </w:num>
  <w:num w:numId="5">
    <w:abstractNumId w:val="10"/>
  </w:num>
  <w:num w:numId="6">
    <w:abstractNumId w:val="4"/>
  </w:num>
  <w:num w:numId="7">
    <w:abstractNumId w:val="6"/>
  </w:num>
  <w:num w:numId="8">
    <w:abstractNumId w:val="8"/>
  </w:num>
  <w:num w:numId="9">
    <w:abstractNumId w:val="13"/>
  </w:num>
  <w:num w:numId="10">
    <w:abstractNumId w:val="17"/>
  </w:num>
  <w:num w:numId="11">
    <w:abstractNumId w:val="0"/>
  </w:num>
  <w:num w:numId="12">
    <w:abstractNumId w:val="3"/>
  </w:num>
  <w:num w:numId="13">
    <w:abstractNumId w:val="7"/>
  </w:num>
  <w:num w:numId="14">
    <w:abstractNumId w:val="9"/>
  </w:num>
  <w:num w:numId="15">
    <w:abstractNumId w:val="15"/>
  </w:num>
  <w:num w:numId="16">
    <w:abstractNumId w:val="5"/>
  </w:num>
  <w:num w:numId="17">
    <w:abstractNumId w:val="2"/>
  </w:num>
  <w:num w:numId="18">
    <w:abstractNumId w:val="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7611"/>
    <w:rsid w:val="000172C2"/>
    <w:rsid w:val="000177E8"/>
    <w:rsid w:val="000264AD"/>
    <w:rsid w:val="00031763"/>
    <w:rsid w:val="00047214"/>
    <w:rsid w:val="000503C7"/>
    <w:rsid w:val="0005155D"/>
    <w:rsid w:val="000707B2"/>
    <w:rsid w:val="00082B04"/>
    <w:rsid w:val="000A395A"/>
    <w:rsid w:val="000B367A"/>
    <w:rsid w:val="000B3B29"/>
    <w:rsid w:val="000C1481"/>
    <w:rsid w:val="000D148B"/>
    <w:rsid w:val="00107BB0"/>
    <w:rsid w:val="00112108"/>
    <w:rsid w:val="001C14A9"/>
    <w:rsid w:val="001C7235"/>
    <w:rsid w:val="001D0801"/>
    <w:rsid w:val="001D4A73"/>
    <w:rsid w:val="001D6365"/>
    <w:rsid w:val="002121E5"/>
    <w:rsid w:val="00215462"/>
    <w:rsid w:val="0023600D"/>
    <w:rsid w:val="00237983"/>
    <w:rsid w:val="00247D84"/>
    <w:rsid w:val="00281113"/>
    <w:rsid w:val="002A2E56"/>
    <w:rsid w:val="002A61BE"/>
    <w:rsid w:val="002A71CD"/>
    <w:rsid w:val="002B05AD"/>
    <w:rsid w:val="002C5F5A"/>
    <w:rsid w:val="002F5E6C"/>
    <w:rsid w:val="00301589"/>
    <w:rsid w:val="00301A71"/>
    <w:rsid w:val="00304E58"/>
    <w:rsid w:val="00310116"/>
    <w:rsid w:val="0031058A"/>
    <w:rsid w:val="00332BED"/>
    <w:rsid w:val="00337BE3"/>
    <w:rsid w:val="0037246B"/>
    <w:rsid w:val="00380462"/>
    <w:rsid w:val="003A1D65"/>
    <w:rsid w:val="003D0A5C"/>
    <w:rsid w:val="003D3CE3"/>
    <w:rsid w:val="0040251C"/>
    <w:rsid w:val="004116EE"/>
    <w:rsid w:val="0042166F"/>
    <w:rsid w:val="00424354"/>
    <w:rsid w:val="0045591F"/>
    <w:rsid w:val="00465506"/>
    <w:rsid w:val="004722F6"/>
    <w:rsid w:val="004724DE"/>
    <w:rsid w:val="00487078"/>
    <w:rsid w:val="004A2DEF"/>
    <w:rsid w:val="004C1428"/>
    <w:rsid w:val="004E3979"/>
    <w:rsid w:val="004F2AA8"/>
    <w:rsid w:val="00522538"/>
    <w:rsid w:val="00535343"/>
    <w:rsid w:val="00563E1A"/>
    <w:rsid w:val="005761E6"/>
    <w:rsid w:val="00580619"/>
    <w:rsid w:val="00586D29"/>
    <w:rsid w:val="00597F6B"/>
    <w:rsid w:val="005B210A"/>
    <w:rsid w:val="005B21FE"/>
    <w:rsid w:val="005B3507"/>
    <w:rsid w:val="005C4512"/>
    <w:rsid w:val="005D2431"/>
    <w:rsid w:val="005E286C"/>
    <w:rsid w:val="005E448E"/>
    <w:rsid w:val="005F5840"/>
    <w:rsid w:val="006106E4"/>
    <w:rsid w:val="0061125D"/>
    <w:rsid w:val="006322E7"/>
    <w:rsid w:val="0066186A"/>
    <w:rsid w:val="00665D3C"/>
    <w:rsid w:val="006D3D38"/>
    <w:rsid w:val="006E7215"/>
    <w:rsid w:val="0070239D"/>
    <w:rsid w:val="00711727"/>
    <w:rsid w:val="0071224D"/>
    <w:rsid w:val="00714394"/>
    <w:rsid w:val="00727FC9"/>
    <w:rsid w:val="007346C7"/>
    <w:rsid w:val="007436A0"/>
    <w:rsid w:val="00743D83"/>
    <w:rsid w:val="0074580A"/>
    <w:rsid w:val="007472EE"/>
    <w:rsid w:val="0075611E"/>
    <w:rsid w:val="00761EAE"/>
    <w:rsid w:val="00765F43"/>
    <w:rsid w:val="007736D7"/>
    <w:rsid w:val="00792A37"/>
    <w:rsid w:val="007973D8"/>
    <w:rsid w:val="007A195D"/>
    <w:rsid w:val="007A2143"/>
    <w:rsid w:val="007A7366"/>
    <w:rsid w:val="007B0C9B"/>
    <w:rsid w:val="007B1BD8"/>
    <w:rsid w:val="007B6891"/>
    <w:rsid w:val="007C0E5A"/>
    <w:rsid w:val="007D03EB"/>
    <w:rsid w:val="007D262A"/>
    <w:rsid w:val="007E3511"/>
    <w:rsid w:val="007F4A0D"/>
    <w:rsid w:val="0080376B"/>
    <w:rsid w:val="00816915"/>
    <w:rsid w:val="008352D0"/>
    <w:rsid w:val="0085136B"/>
    <w:rsid w:val="008575E9"/>
    <w:rsid w:val="00864719"/>
    <w:rsid w:val="0088135B"/>
    <w:rsid w:val="00886D0D"/>
    <w:rsid w:val="0088729F"/>
    <w:rsid w:val="008977A4"/>
    <w:rsid w:val="008A3CFF"/>
    <w:rsid w:val="008B6144"/>
    <w:rsid w:val="008F0711"/>
    <w:rsid w:val="0090038C"/>
    <w:rsid w:val="009124BB"/>
    <w:rsid w:val="009156AE"/>
    <w:rsid w:val="00921114"/>
    <w:rsid w:val="00925491"/>
    <w:rsid w:val="0093607B"/>
    <w:rsid w:val="009435C6"/>
    <w:rsid w:val="00961986"/>
    <w:rsid w:val="00970EA9"/>
    <w:rsid w:val="00976FB7"/>
    <w:rsid w:val="009A651B"/>
    <w:rsid w:val="009B505E"/>
    <w:rsid w:val="009D0210"/>
    <w:rsid w:val="009F4F1A"/>
    <w:rsid w:val="009F622B"/>
    <w:rsid w:val="00A03D7D"/>
    <w:rsid w:val="00A1272F"/>
    <w:rsid w:val="00A26C36"/>
    <w:rsid w:val="00A323AC"/>
    <w:rsid w:val="00A32E2A"/>
    <w:rsid w:val="00A373A4"/>
    <w:rsid w:val="00A61888"/>
    <w:rsid w:val="00A85128"/>
    <w:rsid w:val="00A86B6A"/>
    <w:rsid w:val="00A87161"/>
    <w:rsid w:val="00AA4032"/>
    <w:rsid w:val="00AB235D"/>
    <w:rsid w:val="00AB392C"/>
    <w:rsid w:val="00AC44A1"/>
    <w:rsid w:val="00AD182D"/>
    <w:rsid w:val="00AD58D1"/>
    <w:rsid w:val="00AE1E76"/>
    <w:rsid w:val="00AE201D"/>
    <w:rsid w:val="00B0246F"/>
    <w:rsid w:val="00B0674E"/>
    <w:rsid w:val="00B11FCF"/>
    <w:rsid w:val="00B36017"/>
    <w:rsid w:val="00B424AD"/>
    <w:rsid w:val="00B50438"/>
    <w:rsid w:val="00B52AB8"/>
    <w:rsid w:val="00B6643F"/>
    <w:rsid w:val="00B73A83"/>
    <w:rsid w:val="00B86223"/>
    <w:rsid w:val="00B90784"/>
    <w:rsid w:val="00BA151E"/>
    <w:rsid w:val="00BC15DD"/>
    <w:rsid w:val="00BC7442"/>
    <w:rsid w:val="00C0225F"/>
    <w:rsid w:val="00C4791C"/>
    <w:rsid w:val="00C51EDA"/>
    <w:rsid w:val="00C64CCA"/>
    <w:rsid w:val="00CB16C7"/>
    <w:rsid w:val="00CD4175"/>
    <w:rsid w:val="00CE6A57"/>
    <w:rsid w:val="00CE6B26"/>
    <w:rsid w:val="00CE7619"/>
    <w:rsid w:val="00CF3BF9"/>
    <w:rsid w:val="00D05A09"/>
    <w:rsid w:val="00D17365"/>
    <w:rsid w:val="00D27EAB"/>
    <w:rsid w:val="00D303B0"/>
    <w:rsid w:val="00D376E5"/>
    <w:rsid w:val="00D57611"/>
    <w:rsid w:val="00D60A11"/>
    <w:rsid w:val="00D72F9F"/>
    <w:rsid w:val="00D7440B"/>
    <w:rsid w:val="00D84FA7"/>
    <w:rsid w:val="00D94496"/>
    <w:rsid w:val="00D97DDC"/>
    <w:rsid w:val="00DE0C9A"/>
    <w:rsid w:val="00DF7964"/>
    <w:rsid w:val="00E026EF"/>
    <w:rsid w:val="00E1054D"/>
    <w:rsid w:val="00E35838"/>
    <w:rsid w:val="00E3595E"/>
    <w:rsid w:val="00E841E5"/>
    <w:rsid w:val="00E96213"/>
    <w:rsid w:val="00EB650C"/>
    <w:rsid w:val="00EC606C"/>
    <w:rsid w:val="00EF66C1"/>
    <w:rsid w:val="00EF6A72"/>
    <w:rsid w:val="00F043EA"/>
    <w:rsid w:val="00F148AF"/>
    <w:rsid w:val="00F2111D"/>
    <w:rsid w:val="00F23B55"/>
    <w:rsid w:val="00F4604C"/>
    <w:rsid w:val="00F8693F"/>
    <w:rsid w:val="00F91EAE"/>
    <w:rsid w:val="00FB0C6D"/>
    <w:rsid w:val="00FE4711"/>
    <w:rsid w:val="00FE6A4C"/>
    <w:rsid w:val="00FF1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1727"/>
    <w:rPr>
      <w:rFonts w:ascii="Times New Roman" w:hAnsi="Times New Roman"/>
      <w:sz w:val="18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5761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D58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851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870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761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57611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7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7611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7611"/>
    <w:pPr>
      <w:spacing w:line="240" w:lineRule="auto"/>
    </w:pPr>
    <w:rPr>
      <w:b/>
      <w:bCs/>
      <w:color w:val="4F81BD" w:themeColor="accent1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AD58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rmal">
    <w:name w:val="normal"/>
    <w:basedOn w:val="Normalny"/>
    <w:rsid w:val="00BC15D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BC15DD"/>
  </w:style>
  <w:style w:type="character" w:customStyle="1" w:styleId="bold">
    <w:name w:val="bold"/>
    <w:basedOn w:val="Domylnaczcionkaakapitu"/>
    <w:rsid w:val="00BC15DD"/>
  </w:style>
  <w:style w:type="character" w:styleId="Tekstzastpczy">
    <w:name w:val="Placeholder Text"/>
    <w:basedOn w:val="Domylnaczcionkaakapitu"/>
    <w:uiPriority w:val="99"/>
    <w:semiHidden/>
    <w:rsid w:val="00301589"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rsid w:val="0048707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Lista">
    <w:name w:val="List"/>
    <w:basedOn w:val="Normalny"/>
    <w:uiPriority w:val="99"/>
    <w:unhideWhenUsed/>
    <w:rsid w:val="00487078"/>
    <w:pPr>
      <w:ind w:left="283" w:hanging="283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4870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870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odstawowy">
    <w:name w:val="Body Text"/>
    <w:basedOn w:val="Normalny"/>
    <w:link w:val="TekstpodstawowyZnak"/>
    <w:uiPriority w:val="99"/>
    <w:unhideWhenUsed/>
    <w:rsid w:val="00487078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87078"/>
    <w:rPr>
      <w:rFonts w:ascii="Times New Roman" w:hAnsi="Times New Roman"/>
      <w:sz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870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870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487078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48707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87078"/>
    <w:pPr>
      <w:spacing w:after="0"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87078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87078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D021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D0210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D0210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D021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D0210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7B1BD8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AE201D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A85128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styleId="Lista3">
    <w:name w:val="List 3"/>
    <w:basedOn w:val="Normalny"/>
    <w:uiPriority w:val="99"/>
    <w:unhideWhenUsed/>
    <w:rsid w:val="00A85128"/>
    <w:pPr>
      <w:ind w:left="849" w:hanging="283"/>
      <w:contextualSpacing/>
    </w:pPr>
  </w:style>
  <w:style w:type="paragraph" w:styleId="Lista-kontynuacja">
    <w:name w:val="List Continue"/>
    <w:basedOn w:val="Normalny"/>
    <w:uiPriority w:val="99"/>
    <w:unhideWhenUsed/>
    <w:rsid w:val="00A85128"/>
    <w:pPr>
      <w:spacing w:after="120"/>
      <w:ind w:left="283"/>
      <w:contextualSpacing/>
    </w:pPr>
  </w:style>
  <w:style w:type="paragraph" w:styleId="Lista-kontynuacja2">
    <w:name w:val="List Continue 2"/>
    <w:basedOn w:val="Normalny"/>
    <w:uiPriority w:val="99"/>
    <w:unhideWhenUsed/>
    <w:rsid w:val="00A85128"/>
    <w:pPr>
      <w:spacing w:after="120"/>
      <w:ind w:left="566"/>
      <w:contextualSpacing/>
    </w:pPr>
  </w:style>
  <w:style w:type="paragraph" w:styleId="Lista-kontynuacja4">
    <w:name w:val="List Continue 4"/>
    <w:basedOn w:val="Normalny"/>
    <w:uiPriority w:val="99"/>
    <w:unhideWhenUsed/>
    <w:rsid w:val="00A85128"/>
    <w:pPr>
      <w:spacing w:after="120"/>
      <w:ind w:left="1132"/>
      <w:contextualSpacing/>
    </w:pPr>
  </w:style>
  <w:style w:type="table" w:styleId="Tabela-Siatka">
    <w:name w:val="Table Grid"/>
    <w:basedOn w:val="Standardowy"/>
    <w:uiPriority w:val="59"/>
    <w:rsid w:val="00803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Uwydatnienie">
    <w:name w:val="Emphasis"/>
    <w:basedOn w:val="Domylnaczcionkaakapitu"/>
    <w:uiPriority w:val="20"/>
    <w:qFormat/>
    <w:rsid w:val="0004721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A9652BB8-F73D-490F-9741-AA6630CB0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9</Pages>
  <Words>2906</Words>
  <Characters>17439</Characters>
  <Application>Microsoft Office Word</Application>
  <DocSecurity>0</DocSecurity>
  <Lines>145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Miix</dc:creator>
  <cp:lastModifiedBy>Miix</cp:lastModifiedBy>
  <cp:revision>14</cp:revision>
  <dcterms:created xsi:type="dcterms:W3CDTF">2016-05-14T17:36:00Z</dcterms:created>
  <dcterms:modified xsi:type="dcterms:W3CDTF">2016-05-19T18:26:00Z</dcterms:modified>
</cp:coreProperties>
</file>