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54266" w14:textId="781B6C7B" w:rsidR="00F136A0" w:rsidRPr="002679B7" w:rsidRDefault="00F136A0" w:rsidP="003A20D6">
      <w:pPr>
        <w:spacing w:line="240" w:lineRule="auto"/>
        <w:jc w:val="both"/>
        <w:rPr>
          <w:rFonts w:ascii="Times New Roman" w:hAnsi="Times New Roman" w:cs="Times New Roman"/>
          <w:color w:val="222222"/>
          <w:sz w:val="24"/>
          <w:szCs w:val="24"/>
          <w:shd w:val="clear" w:color="auto" w:fill="FFFFFF"/>
        </w:rPr>
      </w:pPr>
      <w:r w:rsidRPr="002679B7">
        <w:rPr>
          <w:rFonts w:ascii="Times New Roman" w:hAnsi="Times New Roman" w:cs="Times New Roman"/>
          <w:color w:val="222222"/>
          <w:sz w:val="24"/>
          <w:szCs w:val="24"/>
          <w:shd w:val="clear" w:color="auto" w:fill="FFFFFF"/>
        </w:rPr>
        <w:t>To the Review Board:</w:t>
      </w:r>
    </w:p>
    <w:p w14:paraId="10E49C22" w14:textId="341C38A4" w:rsidR="00631702" w:rsidRPr="002679B7" w:rsidRDefault="00F136A0" w:rsidP="003A20D6">
      <w:pPr>
        <w:spacing w:line="240" w:lineRule="auto"/>
        <w:jc w:val="both"/>
        <w:rPr>
          <w:rFonts w:ascii="Times New Roman" w:hAnsi="Times New Roman" w:cs="Times New Roman"/>
          <w:color w:val="4472C4" w:themeColor="accent1"/>
          <w:sz w:val="24"/>
          <w:szCs w:val="24"/>
          <w:shd w:val="clear" w:color="auto" w:fill="FFFFFF"/>
        </w:rPr>
      </w:pPr>
      <w:r w:rsidRPr="002679B7">
        <w:rPr>
          <w:rFonts w:ascii="Times New Roman" w:hAnsi="Times New Roman" w:cs="Times New Roman"/>
          <w:color w:val="222222"/>
          <w:sz w:val="24"/>
          <w:szCs w:val="24"/>
          <w:shd w:val="clear" w:color="auto" w:fill="FFFFFF"/>
        </w:rPr>
        <w:t>Thank you for reviewing our manuscript. Below in boldface we have responded to the reviewer’s comments, which we found fruitful and constructive</w:t>
      </w:r>
      <w:r w:rsidRPr="002679B7">
        <w:rPr>
          <w:rFonts w:ascii="Times New Roman" w:hAnsi="Times New Roman" w:cs="Times New Roman"/>
          <w:color w:val="4472C4" w:themeColor="accent1"/>
          <w:sz w:val="24"/>
          <w:szCs w:val="24"/>
          <w:shd w:val="clear" w:color="auto" w:fill="FFFFFF"/>
        </w:rPr>
        <w:t xml:space="preserve">. </w:t>
      </w:r>
      <w:r w:rsidR="007A1C78" w:rsidRPr="002679B7">
        <w:rPr>
          <w:rFonts w:ascii="Times New Roman" w:hAnsi="Times New Roman" w:cs="Times New Roman"/>
          <w:sz w:val="24"/>
          <w:szCs w:val="24"/>
          <w:shd w:val="clear" w:color="auto" w:fill="FFFFFF"/>
        </w:rPr>
        <w:t xml:space="preserve">Where applicable, we have pasted in the changed text </w:t>
      </w:r>
      <w:r w:rsidR="00FC7A50" w:rsidRPr="002679B7">
        <w:rPr>
          <w:rFonts w:ascii="Times New Roman" w:hAnsi="Times New Roman" w:cs="Times New Roman"/>
          <w:sz w:val="24"/>
          <w:szCs w:val="24"/>
          <w:shd w:val="clear" w:color="auto" w:fill="FFFFFF"/>
        </w:rPr>
        <w:t xml:space="preserve">in blue both here and in the manuscript </w:t>
      </w:r>
      <w:r w:rsidR="007A1C78" w:rsidRPr="002679B7">
        <w:rPr>
          <w:rFonts w:ascii="Times New Roman" w:hAnsi="Times New Roman" w:cs="Times New Roman"/>
          <w:sz w:val="24"/>
          <w:szCs w:val="24"/>
          <w:shd w:val="clear" w:color="auto" w:fill="FFFFFF"/>
        </w:rPr>
        <w:t>for the reviewer’s convenience.</w:t>
      </w:r>
    </w:p>
    <w:p w14:paraId="2BEE900A" w14:textId="2604AD0A" w:rsidR="006E00CF" w:rsidRPr="002679B7" w:rsidRDefault="0064176D"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 xml:space="preserve">Reviewer #2’s chief critiques regarded the parameter values used in the IBM simulation model, which they felt should be more sablefish-like. We have repeated this analysis using </w:t>
      </w:r>
      <w:r w:rsidR="00FC361B" w:rsidRPr="002679B7">
        <w:rPr>
          <w:rFonts w:ascii="Times New Roman" w:hAnsi="Times New Roman" w:cs="Times New Roman"/>
          <w:sz w:val="24"/>
          <w:szCs w:val="24"/>
          <w:shd w:val="clear" w:color="auto" w:fill="FFFFFF"/>
        </w:rPr>
        <w:t>more sablefish-like</w:t>
      </w:r>
      <w:r w:rsidRPr="002679B7">
        <w:rPr>
          <w:rFonts w:ascii="Times New Roman" w:hAnsi="Times New Roman" w:cs="Times New Roman"/>
          <w:sz w:val="24"/>
          <w:szCs w:val="24"/>
          <w:shd w:val="clear" w:color="auto" w:fill="FFFFFF"/>
        </w:rPr>
        <w:t xml:space="preserve"> </w:t>
      </w:r>
      <w:r w:rsidR="00FC2FBE" w:rsidRPr="002679B7">
        <w:rPr>
          <w:rFonts w:ascii="Times New Roman" w:hAnsi="Times New Roman" w:cs="Times New Roman"/>
          <w:sz w:val="24"/>
          <w:szCs w:val="24"/>
          <w:shd w:val="clear" w:color="auto" w:fill="FFFFFF"/>
        </w:rPr>
        <w:t>parameters</w:t>
      </w:r>
      <w:r w:rsidRPr="002679B7">
        <w:rPr>
          <w:rFonts w:ascii="Times New Roman" w:hAnsi="Times New Roman" w:cs="Times New Roman"/>
          <w:sz w:val="24"/>
          <w:szCs w:val="24"/>
          <w:shd w:val="clear" w:color="auto" w:fill="FFFFFF"/>
        </w:rPr>
        <w:t xml:space="preserve"> to demonstrate that the results (method performance) are indeed scale invariant. </w:t>
      </w:r>
      <w:r w:rsidR="006E00CF" w:rsidRPr="002679B7">
        <w:rPr>
          <w:rFonts w:ascii="Times New Roman" w:hAnsi="Times New Roman" w:cs="Times New Roman"/>
          <w:sz w:val="24"/>
          <w:szCs w:val="24"/>
          <w:shd w:val="clear" w:color="auto" w:fill="FFFFFF"/>
        </w:rPr>
        <w:t xml:space="preserve">We also included a second analysis wherein the performance criteria </w:t>
      </w:r>
      <w:r w:rsidR="007A1C78" w:rsidRPr="002679B7">
        <w:rPr>
          <w:rFonts w:ascii="Times New Roman" w:hAnsi="Times New Roman" w:cs="Times New Roman"/>
          <w:sz w:val="24"/>
          <w:szCs w:val="24"/>
          <w:shd w:val="clear" w:color="auto" w:fill="FFFFFF"/>
        </w:rPr>
        <w:t>were</w:t>
      </w:r>
      <w:r w:rsidR="006E00CF" w:rsidRPr="002679B7">
        <w:rPr>
          <w:rFonts w:ascii="Times New Roman" w:hAnsi="Times New Roman" w:cs="Times New Roman"/>
          <w:sz w:val="24"/>
          <w:szCs w:val="24"/>
          <w:shd w:val="clear" w:color="auto" w:fill="FFFFFF"/>
        </w:rPr>
        <w:t xml:space="preserve"> relaxed per R1’s suggestion, which increased </w:t>
      </w:r>
      <w:r w:rsidR="00FC7A50" w:rsidRPr="002679B7">
        <w:rPr>
          <w:rFonts w:ascii="Times New Roman" w:hAnsi="Times New Roman" w:cs="Times New Roman"/>
          <w:sz w:val="24"/>
          <w:szCs w:val="24"/>
          <w:shd w:val="clear" w:color="auto" w:fill="FFFFFF"/>
        </w:rPr>
        <w:t xml:space="preserve">the method’s </w:t>
      </w:r>
      <w:r w:rsidR="006E00CF" w:rsidRPr="002679B7">
        <w:rPr>
          <w:rFonts w:ascii="Times New Roman" w:hAnsi="Times New Roman" w:cs="Times New Roman"/>
          <w:sz w:val="24"/>
          <w:szCs w:val="24"/>
          <w:shd w:val="clear" w:color="auto" w:fill="FFFFFF"/>
        </w:rPr>
        <w:t>accuracy to 100% for several scenarios.</w:t>
      </w:r>
    </w:p>
    <w:p w14:paraId="668AA377" w14:textId="159A059C" w:rsidR="00FC7A50" w:rsidRPr="002679B7" w:rsidRDefault="00FC7A50"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Per R2’s request regarding</w:t>
      </w:r>
      <w:r w:rsidR="0064176D" w:rsidRPr="002679B7">
        <w:rPr>
          <w:rFonts w:ascii="Times New Roman" w:hAnsi="Times New Roman" w:cs="Times New Roman"/>
          <w:sz w:val="24"/>
          <w:szCs w:val="24"/>
          <w:shd w:val="clear" w:color="auto" w:fill="FFFFFF"/>
        </w:rPr>
        <w:t xml:space="preserve"> gear selectivity, we have </w:t>
      </w:r>
      <w:r w:rsidR="00513F83" w:rsidRPr="002679B7">
        <w:rPr>
          <w:rFonts w:ascii="Times New Roman" w:hAnsi="Times New Roman" w:cs="Times New Roman"/>
          <w:sz w:val="24"/>
          <w:szCs w:val="24"/>
          <w:shd w:val="clear" w:color="auto" w:fill="FFFFFF"/>
        </w:rPr>
        <w:t>modified</w:t>
      </w:r>
      <w:r w:rsidR="0064176D" w:rsidRPr="002679B7">
        <w:rPr>
          <w:rFonts w:ascii="Times New Roman" w:hAnsi="Times New Roman" w:cs="Times New Roman"/>
          <w:sz w:val="24"/>
          <w:szCs w:val="24"/>
          <w:shd w:val="clear" w:color="auto" w:fill="FFFFFF"/>
        </w:rPr>
        <w:t xml:space="preserve"> the analysis of sablefish survey data </w:t>
      </w:r>
      <w:r w:rsidR="00084A8D" w:rsidRPr="002679B7">
        <w:rPr>
          <w:rFonts w:ascii="Times New Roman" w:hAnsi="Times New Roman" w:cs="Times New Roman"/>
          <w:sz w:val="24"/>
          <w:szCs w:val="24"/>
          <w:shd w:val="clear" w:color="auto" w:fill="FFFFFF"/>
        </w:rPr>
        <w:t>to include</w:t>
      </w:r>
      <w:r w:rsidR="0064176D" w:rsidRPr="002679B7">
        <w:rPr>
          <w:rFonts w:ascii="Times New Roman" w:hAnsi="Times New Roman" w:cs="Times New Roman"/>
          <w:sz w:val="24"/>
          <w:szCs w:val="24"/>
          <w:shd w:val="clear" w:color="auto" w:fill="FFFFFF"/>
        </w:rPr>
        <w:t xml:space="preserve"> a length-based selectivity </w:t>
      </w:r>
      <w:r w:rsidR="00513F83" w:rsidRPr="002679B7">
        <w:rPr>
          <w:rFonts w:ascii="Times New Roman" w:hAnsi="Times New Roman" w:cs="Times New Roman"/>
          <w:sz w:val="24"/>
          <w:szCs w:val="24"/>
          <w:shd w:val="clear" w:color="auto" w:fill="FFFFFF"/>
        </w:rPr>
        <w:t>penalty</w:t>
      </w:r>
      <w:r w:rsidR="0064176D" w:rsidRPr="002679B7">
        <w:rPr>
          <w:rFonts w:ascii="Times New Roman" w:hAnsi="Times New Roman" w:cs="Times New Roman"/>
          <w:sz w:val="24"/>
          <w:szCs w:val="24"/>
          <w:shd w:val="clear" w:color="auto" w:fill="FFFFFF"/>
        </w:rPr>
        <w:t xml:space="preserve"> on the lognormal objective function for data collected from British Columbia, which uses externally-estimated length selectivity parameters in their age-based model. This change resulted in </w:t>
      </w:r>
      <w:r w:rsidR="00513F83" w:rsidRPr="002679B7">
        <w:rPr>
          <w:rFonts w:ascii="Times New Roman" w:hAnsi="Times New Roman" w:cs="Times New Roman"/>
          <w:sz w:val="24"/>
          <w:szCs w:val="24"/>
          <w:shd w:val="clear" w:color="auto" w:fill="FFFFFF"/>
        </w:rPr>
        <w:t>slight shifts to the estimated VBGF parameters and resultant length estimates</w:t>
      </w:r>
      <w:r w:rsidR="00D52EC4" w:rsidRPr="002679B7">
        <w:rPr>
          <w:rFonts w:ascii="Times New Roman" w:hAnsi="Times New Roman" w:cs="Times New Roman"/>
          <w:sz w:val="24"/>
          <w:szCs w:val="24"/>
          <w:shd w:val="clear" w:color="auto" w:fill="FFFFFF"/>
        </w:rPr>
        <w:t>, but not to the qualitative trends in sablefish growth throughout the region.</w:t>
      </w:r>
      <w:r w:rsidR="0064176D" w:rsidRPr="002679B7">
        <w:rPr>
          <w:rFonts w:ascii="Times New Roman" w:hAnsi="Times New Roman" w:cs="Times New Roman"/>
          <w:sz w:val="24"/>
          <w:szCs w:val="24"/>
          <w:shd w:val="clear" w:color="auto" w:fill="FFFFFF"/>
        </w:rPr>
        <w:t xml:space="preserve"> </w:t>
      </w:r>
      <w:r w:rsidR="00FC2FBE" w:rsidRPr="002679B7">
        <w:rPr>
          <w:rFonts w:ascii="Times New Roman" w:hAnsi="Times New Roman" w:cs="Times New Roman"/>
          <w:sz w:val="24"/>
          <w:szCs w:val="24"/>
          <w:shd w:val="clear" w:color="auto" w:fill="FFFFFF"/>
        </w:rPr>
        <w:t xml:space="preserve">Other changes </w:t>
      </w:r>
      <w:r w:rsidR="00D52EC4" w:rsidRPr="002679B7">
        <w:rPr>
          <w:rFonts w:ascii="Times New Roman" w:hAnsi="Times New Roman" w:cs="Times New Roman"/>
          <w:sz w:val="24"/>
          <w:szCs w:val="24"/>
          <w:shd w:val="clear" w:color="auto" w:fill="FFFFFF"/>
        </w:rPr>
        <w:t>included improving</w:t>
      </w:r>
      <w:r w:rsidR="00FC2FBE" w:rsidRPr="002679B7">
        <w:rPr>
          <w:rFonts w:ascii="Times New Roman" w:hAnsi="Times New Roman" w:cs="Times New Roman"/>
          <w:sz w:val="24"/>
          <w:szCs w:val="24"/>
          <w:shd w:val="clear" w:color="auto" w:fill="FFFFFF"/>
        </w:rPr>
        <w:t xml:space="preserve"> figure clarity and a complete rewrite of the discussion. </w:t>
      </w:r>
    </w:p>
    <w:p w14:paraId="4F1D918F" w14:textId="72C63192" w:rsidR="00F136A0" w:rsidRDefault="0064176D"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On behalf of my coauthors, I thank the reviewers for their careful consideration of our manuscript and useful feedback, which has improved the study.</w:t>
      </w:r>
      <w:r w:rsidR="007A1C78" w:rsidRPr="002679B7">
        <w:rPr>
          <w:rFonts w:ascii="Times New Roman" w:hAnsi="Times New Roman" w:cs="Times New Roman"/>
          <w:sz w:val="24"/>
          <w:szCs w:val="24"/>
          <w:shd w:val="clear" w:color="auto" w:fill="FFFFFF"/>
        </w:rPr>
        <w:t xml:space="preserve"> </w:t>
      </w:r>
    </w:p>
    <w:p w14:paraId="3868A5A0" w14:textId="07B6A090" w:rsidR="00A27541" w:rsidRPr="002679B7" w:rsidRDefault="00A27541" w:rsidP="003A20D6">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Sincerely,</w:t>
      </w:r>
    </w:p>
    <w:p w14:paraId="21315D73" w14:textId="5CF21D68" w:rsidR="00381BDF" w:rsidRPr="002679B7" w:rsidRDefault="00381BDF" w:rsidP="003A20D6">
      <w:pPr>
        <w:spacing w:line="240" w:lineRule="auto"/>
        <w:jc w:val="both"/>
        <w:rPr>
          <w:rFonts w:ascii="Times New Roman" w:hAnsi="Times New Roman" w:cs="Times New Roman"/>
          <w:color w:val="222222"/>
          <w:sz w:val="24"/>
          <w:szCs w:val="24"/>
          <w:shd w:val="clear" w:color="auto" w:fill="FFFFFF"/>
        </w:rPr>
      </w:pPr>
      <w:r w:rsidRPr="002679B7">
        <w:rPr>
          <w:rFonts w:ascii="Times New Roman" w:hAnsi="Times New Roman" w:cs="Times New Roman"/>
          <w:color w:val="222222"/>
          <w:sz w:val="24"/>
          <w:szCs w:val="24"/>
          <w:shd w:val="clear" w:color="auto" w:fill="FFFFFF"/>
        </w:rPr>
        <w:t xml:space="preserve">Maia Sosa </w:t>
      </w:r>
      <w:proofErr w:type="spellStart"/>
      <w:r w:rsidRPr="002679B7">
        <w:rPr>
          <w:rFonts w:ascii="Times New Roman" w:hAnsi="Times New Roman" w:cs="Times New Roman"/>
          <w:color w:val="222222"/>
          <w:sz w:val="24"/>
          <w:szCs w:val="24"/>
          <w:shd w:val="clear" w:color="auto" w:fill="FFFFFF"/>
        </w:rPr>
        <w:t>Kapur</w:t>
      </w:r>
      <w:proofErr w:type="spellEnd"/>
    </w:p>
    <w:p w14:paraId="7C55213E" w14:textId="2EDF73DD" w:rsidR="002679B7" w:rsidRDefault="002679B7" w:rsidP="003A20D6">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University of Washington</w:t>
      </w:r>
    </w:p>
    <w:p w14:paraId="4C88616F" w14:textId="08E7E212" w:rsidR="002679B7" w:rsidRDefault="002679B7" w:rsidP="003A20D6">
      <w:pPr>
        <w:spacing w:line="240" w:lineRule="auto"/>
        <w:jc w:val="both"/>
        <w:rPr>
          <w:rFonts w:ascii="Times New Roman" w:hAnsi="Times New Roman" w:cs="Times New Roman"/>
          <w:color w:val="222222"/>
          <w:sz w:val="24"/>
          <w:szCs w:val="24"/>
          <w:shd w:val="clear" w:color="auto" w:fill="FFFFFF"/>
        </w:rPr>
        <w:sectPr w:rsidR="002679B7" w:rsidSect="00727EA1">
          <w:footerReference w:type="default" r:id="rId8"/>
          <w:pgSz w:w="12240" w:h="15840" w:code="1"/>
          <w:pgMar w:top="1440" w:right="1440" w:bottom="1440" w:left="1440" w:header="720" w:footer="720" w:gutter="0"/>
          <w:cols w:space="720"/>
          <w:docGrid w:linePitch="360"/>
        </w:sectPr>
      </w:pPr>
      <w:r>
        <w:rPr>
          <w:rFonts w:ascii="Times New Roman" w:hAnsi="Times New Roman" w:cs="Times New Roman"/>
          <w:color w:val="222222"/>
          <w:sz w:val="24"/>
          <w:szCs w:val="24"/>
          <w:shd w:val="clear" w:color="auto" w:fill="FFFFFF"/>
        </w:rPr>
        <w:t>October 2019</w:t>
      </w:r>
    </w:p>
    <w:p w14:paraId="156AA613" w14:textId="24DCFAA5" w:rsidR="00F136A0" w:rsidRPr="004F194E" w:rsidRDefault="00F136A0" w:rsidP="003A20D6">
      <w:pPr>
        <w:spacing w:line="240" w:lineRule="auto"/>
        <w:jc w:val="both"/>
        <w:rPr>
          <w:rFonts w:ascii="Times New Roman" w:hAnsi="Times New Roman" w:cs="Times New Roman"/>
          <w:color w:val="222222"/>
          <w:sz w:val="24"/>
          <w:szCs w:val="24"/>
          <w:shd w:val="clear" w:color="auto" w:fill="FFFFFF"/>
        </w:rPr>
      </w:pPr>
    </w:p>
    <w:p w14:paraId="7FFBCABB" w14:textId="7E29A2D3" w:rsidR="00AE68B6"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Reviewers'</w:t>
      </w:r>
      <w:r w:rsidR="00003EAC">
        <w:rPr>
          <w:rFonts w:ascii="Times New Roman" w:hAnsi="Times New Roman" w:cs="Times New Roman"/>
          <w:color w:val="222222"/>
          <w:sz w:val="24"/>
          <w:szCs w:val="24"/>
          <w:shd w:val="clear" w:color="auto" w:fill="FFFFFF"/>
        </w:rPr>
        <w:t xml:space="preserve"> </w:t>
      </w:r>
      <w:r w:rsidRPr="004F194E">
        <w:rPr>
          <w:rFonts w:ascii="Times New Roman" w:hAnsi="Times New Roman" w:cs="Times New Roman"/>
          <w:color w:val="222222"/>
          <w:sz w:val="24"/>
          <w:szCs w:val="24"/>
          <w:shd w:val="clear" w:color="auto" w:fill="FFFFFF"/>
        </w:rPr>
        <w:t>comments: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Editor: I agree with the 2 reviews that the manuscript needs major revision to be publishable. Please address all comments by both reviewers in the revision.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EF2B89">
        <w:rPr>
          <w:rFonts w:ascii="Times New Roman" w:hAnsi="Times New Roman" w:cs="Times New Roman"/>
          <w:b/>
          <w:bCs/>
          <w:color w:val="222222"/>
          <w:sz w:val="28"/>
          <w:szCs w:val="28"/>
          <w:shd w:val="clear" w:color="auto" w:fill="FFFFFF"/>
        </w:rPr>
        <w:t>Reviewer #1:</w:t>
      </w:r>
      <w:r w:rsidRPr="004F194E">
        <w:rPr>
          <w:rFonts w:ascii="Times New Roman" w:hAnsi="Times New Roman" w:cs="Times New Roman"/>
          <w:color w:val="222222"/>
          <w:sz w:val="24"/>
          <w:szCs w:val="24"/>
          <w:shd w:val="clear" w:color="auto" w:fill="FFFFFF"/>
        </w:rPr>
        <w:t xml:space="preserve"> </w:t>
      </w:r>
    </w:p>
    <w:p w14:paraId="50304031" w14:textId="77777777" w:rsidR="00F9586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 of Fish9315. Data-driven approach reveals…sablefish</w:t>
      </w:r>
    </w:p>
    <w:p w14:paraId="1E464044" w14:textId="77777777" w:rsidR="0072305F" w:rsidRDefault="00494D9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This is a nice study that combines a simulation study of a new method, with a comparison to an existing method (STARS), and with an application to a real fishery data set (sablefish). Rather ambitious. The approach looks relevant and thoroughly done. My criticisms are mostly about presentation, recognizing that these can be addressed in a revision.</w:t>
      </w:r>
      <w:r w:rsidRPr="004F194E">
        <w:rPr>
          <w:rFonts w:ascii="Times New Roman" w:hAnsi="Times New Roman" w:cs="Times New Roman"/>
          <w:color w:val="222222"/>
          <w:sz w:val="24"/>
          <w:szCs w:val="24"/>
        </w:rPr>
        <w:br/>
      </w:r>
    </w:p>
    <w:p w14:paraId="08B298E0" w14:textId="57C0E60C" w:rsidR="00F136A0" w:rsidRPr="004F194E" w:rsidRDefault="00FA182D"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 appreciate your comments and have done our best to address your suggestions for improving the presentation of the approach and results.</w:t>
      </w:r>
    </w:p>
    <w:p w14:paraId="3AD2C850" w14:textId="77777777" w:rsidR="0072305F"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A have a few of things to say about the science: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1.      The exact match for identifying a true breakpoint (l. 220) was acceptable but the presentation of the results and discussion about this could be simplified. See minor comment about l 313.</w:t>
      </w:r>
      <w:r w:rsidR="00FA7AD4" w:rsidRPr="004F194E">
        <w:rPr>
          <w:rFonts w:ascii="Times New Roman" w:hAnsi="Times New Roman" w:cs="Times New Roman"/>
          <w:color w:val="222222"/>
          <w:sz w:val="24"/>
          <w:szCs w:val="24"/>
          <w:shd w:val="clear" w:color="auto" w:fill="FFFFFF"/>
        </w:rPr>
        <w:t xml:space="preserve"> </w:t>
      </w:r>
    </w:p>
    <w:p w14:paraId="55A36A18" w14:textId="77777777" w:rsidR="0072305F" w:rsidRDefault="0072305F" w:rsidP="003A20D6">
      <w:pPr>
        <w:spacing w:after="0" w:line="240" w:lineRule="auto"/>
        <w:jc w:val="both"/>
        <w:rPr>
          <w:rFonts w:ascii="Times New Roman" w:hAnsi="Times New Roman" w:cs="Times New Roman"/>
          <w:color w:val="222222"/>
          <w:sz w:val="24"/>
          <w:szCs w:val="24"/>
          <w:shd w:val="clear" w:color="auto" w:fill="FFFFFF"/>
        </w:rPr>
      </w:pPr>
    </w:p>
    <w:p w14:paraId="79E5E840" w14:textId="68A9D027" w:rsidR="00827B58" w:rsidRDefault="00682E7E" w:rsidP="003A20D6">
      <w:pPr>
        <w:spacing w:after="0"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Understood – see response below.</w:t>
      </w:r>
    </w:p>
    <w:p w14:paraId="1C54A389" w14:textId="77777777" w:rsidR="0072305F"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2.      I did not understand why you accepted some change points in Figures 5 and 6 but not others. For example, in 5f, the smoother peaks twice, with confidence limits not overlapping with the zero line, but you only picked the larger one to place as a dashed line in 5g. Same thing with 5b,f, and 6b,d. Why only pick one and if so, which one? Please explain.</w:t>
      </w:r>
      <w:r w:rsidR="00FA7AD4" w:rsidRPr="004F194E">
        <w:rPr>
          <w:rFonts w:ascii="Times New Roman" w:hAnsi="Times New Roman" w:cs="Times New Roman"/>
          <w:color w:val="222222"/>
          <w:sz w:val="24"/>
          <w:szCs w:val="24"/>
          <w:shd w:val="clear" w:color="auto" w:fill="FFFFFF"/>
        </w:rPr>
        <w:t xml:space="preserve"> </w:t>
      </w:r>
    </w:p>
    <w:p w14:paraId="06AA8BC6" w14:textId="77777777" w:rsidR="0072305F" w:rsidRDefault="0072305F" w:rsidP="003A20D6">
      <w:pPr>
        <w:spacing w:after="0" w:line="240" w:lineRule="auto"/>
        <w:jc w:val="both"/>
        <w:rPr>
          <w:rFonts w:ascii="Times New Roman" w:hAnsi="Times New Roman" w:cs="Times New Roman"/>
          <w:color w:val="222222"/>
          <w:sz w:val="24"/>
          <w:szCs w:val="24"/>
          <w:shd w:val="clear" w:color="auto" w:fill="FFFFFF"/>
        </w:rPr>
      </w:pPr>
    </w:p>
    <w:p w14:paraId="27FA0DEE" w14:textId="284553BF" w:rsidR="005D33E5" w:rsidRPr="004F194E" w:rsidRDefault="005D33E5" w:rsidP="003A20D6">
      <w:pPr>
        <w:spacing w:after="0" w:line="240" w:lineRule="auto"/>
        <w:jc w:val="both"/>
        <w:rPr>
          <w:rFonts w:ascii="Times New Roman" w:hAnsi="Times New Roman" w:cs="Times New Roman"/>
          <w:sz w:val="24"/>
          <w:szCs w:val="24"/>
        </w:rPr>
      </w:pPr>
      <w:r w:rsidRPr="004F194E">
        <w:rPr>
          <w:rFonts w:ascii="Times New Roman" w:hAnsi="Times New Roman" w:cs="Times New Roman"/>
          <w:b/>
          <w:bCs/>
          <w:color w:val="222222"/>
          <w:sz w:val="24"/>
          <w:szCs w:val="24"/>
          <w:shd w:val="clear" w:color="auto" w:fill="FFFFFF"/>
        </w:rPr>
        <w:t>Our discussion has been updated to explain this</w:t>
      </w:r>
      <w:r w:rsidR="006C302E">
        <w:rPr>
          <w:rFonts w:ascii="Times New Roman" w:hAnsi="Times New Roman" w:cs="Times New Roman"/>
          <w:b/>
          <w:bCs/>
          <w:color w:val="222222"/>
          <w:sz w:val="24"/>
          <w:szCs w:val="24"/>
          <w:shd w:val="clear" w:color="auto" w:fill="FFFFFF"/>
        </w:rPr>
        <w:t xml:space="preserve"> </w:t>
      </w:r>
      <w:r w:rsidR="00827B58">
        <w:rPr>
          <w:rFonts w:ascii="Times New Roman" w:hAnsi="Times New Roman" w:cs="Times New Roman"/>
          <w:b/>
          <w:bCs/>
          <w:color w:val="222222"/>
          <w:sz w:val="24"/>
          <w:szCs w:val="24"/>
          <w:shd w:val="clear" w:color="auto" w:fill="FFFFFF"/>
        </w:rPr>
        <w:t>L405</w:t>
      </w:r>
      <w:r w:rsidR="00827B58" w:rsidRPr="00364CA4">
        <w:rPr>
          <w:rFonts w:ascii="Times New Roman" w:hAnsi="Times New Roman" w:cs="Times New Roman"/>
          <w:b/>
          <w:bCs/>
          <w:color w:val="222222"/>
          <w:sz w:val="24"/>
          <w:szCs w:val="24"/>
          <w:shd w:val="clear" w:color="auto" w:fill="FFFFFF"/>
        </w:rPr>
        <w:t>: “</w:t>
      </w:r>
      <w:r w:rsidR="00827B58" w:rsidRPr="00364CA4">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this parameter by a) selecting only the value corresponding to the maximum first derivative and b) that had confidence intervals not containing zero, which are common in highly curved splines. </w:t>
      </w:r>
      <w:r w:rsidR="00827B58" w:rsidRPr="00364CA4">
        <w:rPr>
          <w:rFonts w:ascii="Times New Roman" w:hAnsi="Times New Roman" w:cs="Times New Roman"/>
          <w:b/>
          <w:bCs/>
          <w:color w:val="4472C4" w:themeColor="accent1"/>
          <w:sz w:val="24"/>
          <w:szCs w:val="24"/>
        </w:rPr>
        <w:t xml:space="preserve">We also chose to use only the maximum absolute value of the derivative to avoid splitting the </w:t>
      </w:r>
      <w:proofErr w:type="spellStart"/>
      <w:r w:rsidR="00827B58" w:rsidRPr="00364CA4">
        <w:rPr>
          <w:rFonts w:ascii="Times New Roman" w:hAnsi="Times New Roman" w:cs="Times New Roman"/>
          <w:b/>
          <w:bCs/>
          <w:color w:val="4472C4" w:themeColor="accent1"/>
          <w:sz w:val="24"/>
          <w:szCs w:val="24"/>
        </w:rPr>
        <w:t>spatio</w:t>
      </w:r>
      <w:proofErr w:type="spellEnd"/>
      <w:r w:rsidR="00827B58" w:rsidRPr="00364CA4">
        <w:rPr>
          <w:rFonts w:ascii="Times New Roman" w:hAnsi="Times New Roman" w:cs="Times New Roman"/>
          <w:b/>
          <w:bCs/>
          <w:color w:val="4472C4" w:themeColor="accent1"/>
          <w:sz w:val="24"/>
          <w:szCs w:val="24"/>
        </w:rPr>
        <w:t>-temporal surface into many small zones, which may have led to problems of small sample size, or ultimately be unrealistic to implement in a population dynamics model of the fishery and stoc</w:t>
      </w:r>
      <w:r w:rsidR="00827B58" w:rsidRPr="001107E9">
        <w:rPr>
          <w:rFonts w:ascii="Times New Roman" w:hAnsi="Times New Roman" w:cs="Times New Roman"/>
          <w:b/>
          <w:bCs/>
          <w:color w:val="4472C4" w:themeColor="accent1"/>
          <w:sz w:val="24"/>
          <w:szCs w:val="24"/>
        </w:rPr>
        <w:t>k.”</w:t>
      </w:r>
    </w:p>
    <w:p w14:paraId="4C29E747" w14:textId="6C922E9E" w:rsidR="005D33E5" w:rsidRPr="004F194E" w:rsidRDefault="005D33E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 </w:t>
      </w:r>
    </w:p>
    <w:p w14:paraId="596425F3"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3.      I was wondering if you would point out that sablefish ages have some error associated with them. This started to come up in the discussion, l. 450-453, but more as an orphan sentence. Perhaps some statement that these ages across agencies should be comparable, based on age workshop results, is appropriate at the least.</w:t>
      </w:r>
      <w:r w:rsidR="00FA7AD4" w:rsidRPr="004F194E">
        <w:rPr>
          <w:rFonts w:ascii="Times New Roman" w:hAnsi="Times New Roman" w:cs="Times New Roman"/>
          <w:color w:val="222222"/>
          <w:sz w:val="24"/>
          <w:szCs w:val="24"/>
          <w:shd w:val="clear" w:color="auto" w:fill="FFFFFF"/>
        </w:rPr>
        <w:t xml:space="preserve"> </w:t>
      </w:r>
    </w:p>
    <w:p w14:paraId="07BF734D" w14:textId="7210B21E" w:rsidR="00631702" w:rsidRPr="004F194E" w:rsidRDefault="00631702" w:rsidP="003A20D6">
      <w:pPr>
        <w:spacing w:line="240" w:lineRule="auto"/>
        <w:jc w:val="both"/>
        <w:rPr>
          <w:rFonts w:ascii="Times New Roman" w:hAnsi="Times New Roman" w:cs="Times New Roman"/>
          <w:b/>
          <w:bCs/>
          <w:color w:val="222222"/>
          <w:sz w:val="24"/>
          <w:szCs w:val="24"/>
          <w:shd w:val="clear" w:color="auto" w:fill="FFFFFF"/>
        </w:rPr>
      </w:pPr>
      <w:r w:rsidRPr="00FC7A50">
        <w:rPr>
          <w:rFonts w:ascii="Times New Roman" w:hAnsi="Times New Roman" w:cs="Times New Roman"/>
          <w:b/>
          <w:bCs/>
          <w:sz w:val="24"/>
          <w:szCs w:val="24"/>
          <w:shd w:val="clear" w:color="auto" w:fill="FFFFFF"/>
        </w:rPr>
        <w:lastRenderedPageBreak/>
        <w:t>A good point also raised by R2.</w:t>
      </w:r>
      <w:r w:rsidR="003157E8" w:rsidRPr="00FC7A50">
        <w:rPr>
          <w:rFonts w:ascii="Times New Roman" w:hAnsi="Times New Roman" w:cs="Times New Roman"/>
          <w:b/>
          <w:bCs/>
          <w:sz w:val="24"/>
          <w:szCs w:val="24"/>
          <w:shd w:val="clear" w:color="auto" w:fill="FFFFFF"/>
        </w:rPr>
        <w:t xml:space="preserve"> </w:t>
      </w:r>
      <w:r w:rsidR="00FC7A50" w:rsidRPr="00FC7A50">
        <w:rPr>
          <w:rFonts w:ascii="Times New Roman" w:hAnsi="Times New Roman" w:cs="Times New Roman"/>
          <w:b/>
          <w:bCs/>
          <w:sz w:val="24"/>
          <w:szCs w:val="24"/>
          <w:shd w:val="clear" w:color="auto" w:fill="FFFFFF"/>
        </w:rPr>
        <w:t xml:space="preserve">We have added to the discussion L 422: </w:t>
      </w:r>
      <w:r w:rsidR="00FC7A50" w:rsidRPr="00FC7A50">
        <w:rPr>
          <w:rFonts w:ascii="Times New Roman" w:hAnsi="Times New Roman" w:cs="Times New Roman"/>
          <w:b/>
          <w:bCs/>
          <w:color w:val="4472C4" w:themeColor="accent1"/>
          <w:sz w:val="24"/>
          <w:szCs w:val="24"/>
          <w:shd w:val="clear" w:color="auto" w:fill="FFFFFF"/>
        </w:rPr>
        <w:t>“</w:t>
      </w:r>
      <w:r w:rsidR="00FC7A50" w:rsidRPr="00FC7A50">
        <w:rPr>
          <w:rFonts w:ascii="Times New Roman" w:hAnsi="Times New Roman" w:cs="Times New Roman"/>
          <w:b/>
          <w:bCs/>
          <w:color w:val="4472C4" w:themeColor="accent1"/>
          <w:sz w:val="24"/>
          <w:szCs w:val="24"/>
        </w:rPr>
        <w:t xml:space="preserve">In addition, we did not simulate nor consider error or bias in the aging (i.e., otolith reading) process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{"citationItems":[{"id":"ITEM-1","itemData":{"DOI":"10.1139/f07-095","ISSN":"0706-652X","abstract":"A way to explicitly incorporate ageing error into the estimation of von Bertalanffy growth function (VBGF) parameters using a random effects (RE) modeling framework is presented. This RE framework also accounts for the effects of selectivity on growth curve estimation by characterizing the distribution of true ages derived from multiple age reads using either an exponential or gamma distribution. Simulation testing across four life histories is used to compare the RE approach with standard nonlinear (SNL) approaches that use the primary, average, or median ages in growth estimation. Sensitivity tests compare the effects of assumed length and ageing error, selectivity, and recruitment variability on the estimation of growth curve parameters. Results support the use of the RE method using a gamma distribution over the SNL methods because RE method estimates of VBGF growth parameters were more precise across life histories and sensitivity trials. This general approach can be applied and expanded to other growth models. Applications demonstrate that the results from RE methods may differ in biologically important ways to those obtained from SNL approaches. © 2007 NRC.","author":[{"dropping-particle":"","family":"Cope","given":"Jason M","non-dropping-particle":"","parse-names":false,"suffix":""},{"dropping-particle":"","family":"Punt","given":"André E","non-dropping-particle":"","parse-names":false,"suffix":""}],"container-title":"Canadian Journal of Fisheries and Aquatic Sciences","id":"ITEM-1","issued":{"date-parts":[["2007"]]},"title":"Erratum: Admitting ageing error when fitting growth curves: an example using the von Bertalanffy growth function with random effects","type":"article-journal"},"uris":["http://www.mendeley.com/documents/?uuid=d0c60f58-ff0c-4510-92a6-02c839939d35"]}],"mendeley":{"formattedCitation":"(Cope and Punt, 2007)","plainTextFormattedCitation":"(Cope and Punt, 2007)","previouslyFormattedCitation":"(Cope and Punt, 2007)"},"properties":{"noteIndex":0},"schema":"https://github.com/citation-style-language/schema/raw/master/csl-citation.json"}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(Cope and Punt, 2007)</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 xml:space="preserve">, which would potentially introduce uncertainty in breakpoint detection. Based on aging workshops conducted for sablefish, we consider aging results used in the case study to be roughly comparable between regions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{"citationItems":[{"id":"ITEM-1","itemData":{"author":[{"dropping-particle":"","family":"Fenske","given":"K. H.","non-dropping-particle":"","parse-names":false,"suffix":""},{"dropping-particle":"","family":"Berger","given":"A. M.","non-dropping-particle":"","parse-names":false,"suffix":""},{"dropping-particle":"","family":"Connors","given":"B.","non-dropping-particle":"","parse-names":false,"suffix":""},{"dropping-particle":"","family":"Cope","given":"J.","non-dropping-particle":"","parse-names":false,"suffix":""},{"dropping-particle":"","family":"Cox","given":"S. P.","non-dropping-particle":"","parse-names":false,"suffix":""},{"dropping-particle":"","family":"Haltuch","given":"M.","non-dropping-particle":"","parse-names":false,"suffix":""},{"dropping-particle":"","family":"Hanselman","given":"D. H.","non-dropping-particle":"","parse-names":false,"suffix":""},{"dropping-particle":"","family":"Kapur","given":"M.","non-dropping-particle":"","parse-names":false,"suffix":""},{"dropping-particle":"","family":"Lacko","given":"L.","non-dropping-particle":"","parse-names":false,"suffix":""},{"dropping-particle":"","family":"Lunsford","given":"C.","non-dropping-particle":"","parse-names":false,"suffix":""},{"dropping-particle":"","family":"Rodgveller","given":"C.","non-dropping-particle":"","parse-names":false,"suffix":""},{"dropping-particle":"","family":"Williams","given":"B.","non-dropping-particle":"","parse-names":false,"suffix":""}],"id":"ITEM-1","issued":{"date-parts":[["2019"]]},"number":"NMFS-AFSC-387","number-of-pages":"118","publisher-place":"Juneau, AK.","title":"Report on the 2018 International Sablefish Workshop. U.S. Dep. Commer., NOAA Tech. Memo. NMFS-AFSC-XXX, xx p.","type":"report"},"uris":["http://www.mendeley.com/documents/?uuid=f31f301f-35b8-4531-8db8-dfaf5deef4e5"]}],"mendeley":{"formattedCitation":"(Fenske et al., 2019)","plainTextFormattedCitation":"(Fenske et al., 2019)","previouslyFormattedCitation":"(Fenske et al., 2019)"},"properties":{"noteIndex":0},"schema":"https://github.com/citation-style-language/schema/raw/master/csl-citation.json"}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(Fenske et al., 2019)</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w:t>
      </w:r>
      <w:r w:rsidR="00FC7A50" w:rsidRPr="00FC7A50">
        <w:rPr>
          <w:color w:val="4472C4" w:themeColor="accent1"/>
        </w:rPr>
        <w:t xml:space="preserve">  </w:t>
      </w:r>
    </w:p>
    <w:p w14:paraId="49D36CD1"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4.      The introduction lays out the topic well but it overlook an application of GAMS with clustering analysis for defining spatial stock structure of a marine fish (Winton et al. 2014). I assume this is an oversight, and that it would be fruitful to comment on this method as something available, and if the authors have an opinion, then what do they think of this as an alternative.</w:t>
      </w:r>
      <w:r w:rsidR="00FA7AD4" w:rsidRPr="004F194E">
        <w:rPr>
          <w:rFonts w:ascii="Times New Roman" w:hAnsi="Times New Roman" w:cs="Times New Roman"/>
          <w:color w:val="222222"/>
          <w:sz w:val="24"/>
          <w:szCs w:val="24"/>
          <w:shd w:val="clear" w:color="auto" w:fill="FFFFFF"/>
        </w:rPr>
        <w:t xml:space="preserve"> </w:t>
      </w:r>
    </w:p>
    <w:p w14:paraId="2AD7D5ED" w14:textId="77777777" w:rsidR="0072305F" w:rsidRDefault="00815E67" w:rsidP="003A20D6">
      <w:pPr>
        <w:spacing w:line="240" w:lineRule="auto"/>
        <w:jc w:val="both"/>
        <w:rPr>
          <w:rFonts w:ascii="Times New Roman" w:hAnsi="Times New Roman" w:cs="Times New Roman"/>
          <w:color w:val="222222"/>
          <w:sz w:val="24"/>
          <w:szCs w:val="24"/>
          <w:shd w:val="clear" w:color="auto" w:fill="FFFFFF"/>
        </w:rPr>
      </w:pPr>
      <w:r w:rsidRPr="00FC7A50">
        <w:rPr>
          <w:rFonts w:ascii="Times New Roman" w:hAnsi="Times New Roman" w:cs="Times New Roman"/>
          <w:b/>
          <w:bCs/>
          <w:sz w:val="24"/>
          <w:szCs w:val="24"/>
          <w:shd w:val="clear" w:color="auto" w:fill="FFFFFF"/>
        </w:rPr>
        <w:t>Thank you for this reference</w:t>
      </w:r>
      <w:r w:rsidR="00DF31B4" w:rsidRPr="00FC7A50">
        <w:rPr>
          <w:rFonts w:ascii="Times New Roman" w:hAnsi="Times New Roman" w:cs="Times New Roman"/>
          <w:b/>
          <w:bCs/>
          <w:sz w:val="24"/>
          <w:szCs w:val="24"/>
          <w:shd w:val="clear" w:color="auto" w:fill="FFFFFF"/>
        </w:rPr>
        <w:t>, which</w:t>
      </w:r>
      <w:r w:rsidR="006929BC" w:rsidRPr="00FC7A50">
        <w:rPr>
          <w:rFonts w:ascii="Times New Roman" w:hAnsi="Times New Roman" w:cs="Times New Roman"/>
          <w:b/>
          <w:bCs/>
          <w:sz w:val="24"/>
          <w:szCs w:val="24"/>
          <w:shd w:val="clear" w:color="auto" w:fill="FFFFFF"/>
        </w:rPr>
        <w:t xml:space="preserve"> strengthens </w:t>
      </w:r>
      <w:r w:rsidR="00DF31B4" w:rsidRPr="00FC7A50">
        <w:rPr>
          <w:rFonts w:ascii="Times New Roman" w:hAnsi="Times New Roman" w:cs="Times New Roman"/>
          <w:b/>
          <w:bCs/>
          <w:sz w:val="24"/>
          <w:szCs w:val="24"/>
          <w:shd w:val="clear" w:color="auto" w:fill="FFFFFF"/>
        </w:rPr>
        <w:t>the</w:t>
      </w:r>
      <w:r w:rsidR="006929BC" w:rsidRPr="00FC7A50">
        <w:rPr>
          <w:rFonts w:ascii="Times New Roman" w:hAnsi="Times New Roman" w:cs="Times New Roman"/>
          <w:b/>
          <w:bCs/>
          <w:sz w:val="24"/>
          <w:szCs w:val="24"/>
          <w:shd w:val="clear" w:color="auto" w:fill="FFFFFF"/>
        </w:rPr>
        <w:t xml:space="preserve"> argument for a data-driven approach</w:t>
      </w:r>
      <w:r w:rsidR="00FC7A50" w:rsidRPr="00FC7A50">
        <w:rPr>
          <w:rFonts w:ascii="Times New Roman" w:hAnsi="Times New Roman" w:cs="Times New Roman"/>
          <w:b/>
          <w:bCs/>
          <w:sz w:val="24"/>
          <w:szCs w:val="24"/>
          <w:shd w:val="clear" w:color="auto" w:fill="FFFFFF"/>
        </w:rPr>
        <w:t xml:space="preserve"> (it was indeed an oversight)</w:t>
      </w:r>
      <w:r w:rsidRPr="00FC7A50">
        <w:rPr>
          <w:rFonts w:ascii="Times New Roman" w:hAnsi="Times New Roman" w:cs="Times New Roman"/>
          <w:b/>
          <w:bCs/>
          <w:sz w:val="24"/>
          <w:szCs w:val="24"/>
          <w:shd w:val="clear" w:color="auto" w:fill="FFFFFF"/>
        </w:rPr>
        <w:t>. We have included commentary on this approach in our discussion rewrite</w:t>
      </w:r>
      <w:r w:rsidR="00D848C4" w:rsidRPr="00FC7A50">
        <w:rPr>
          <w:rFonts w:ascii="Times New Roman" w:hAnsi="Times New Roman" w:cs="Times New Roman"/>
          <w:b/>
          <w:bCs/>
          <w:sz w:val="24"/>
          <w:szCs w:val="24"/>
          <w:shd w:val="clear" w:color="auto" w:fill="FFFFFF"/>
        </w:rPr>
        <w:t xml:space="preserve">, </w:t>
      </w:r>
      <w:r w:rsidR="00FC7A50" w:rsidRPr="00FC7A50">
        <w:rPr>
          <w:rFonts w:ascii="Times New Roman" w:hAnsi="Times New Roman" w:cs="Times New Roman"/>
          <w:b/>
          <w:bCs/>
          <w:sz w:val="24"/>
          <w:szCs w:val="24"/>
          <w:shd w:val="clear" w:color="auto" w:fill="FFFFFF"/>
        </w:rPr>
        <w:t xml:space="preserve">L380: </w:t>
      </w:r>
      <w:r w:rsidR="00FC7A50" w:rsidRPr="00FC7A50">
        <w:rPr>
          <w:rFonts w:ascii="Times New Roman" w:hAnsi="Times New Roman" w:cs="Times New Roman"/>
          <w:b/>
          <w:bCs/>
          <w:color w:val="4472C4" w:themeColor="accent1"/>
          <w:sz w:val="24"/>
          <w:szCs w:val="24"/>
          <w:shd w:val="clear" w:color="auto" w:fill="FFFFFF"/>
        </w:rPr>
        <w:t>“</w:t>
      </w:r>
      <w:r w:rsidR="00FC7A50" w:rsidRPr="00FC7A50">
        <w:rPr>
          <w:rFonts w:ascii="Times New Roman" w:hAnsi="Times New Roman" w:cs="Times New Roman"/>
          <w:b/>
          <w:bCs/>
          <w:color w:val="4472C4" w:themeColor="accent1"/>
          <w:sz w:val="24"/>
          <w:szCs w:val="24"/>
        </w:rPr>
        <w:t xml:space="preserve">Alternate GAM-based methods, such as the clustering approach applied in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{"citationItems":[{"id":"ITEM-1","itemData":{"DOI":"10.1139/cjfas-2013-0617","ISSN":"12057533","abstract":"Generalized additive models were used to investigate fine-scale spatial variation in female maturity across the three United States' winter flounder (Pseudopleuronectes americanus) stocks. The effect of temperature on maturity was also investigated. Maturity models explicitly incorporating spatial structure performed better than \" traditional \" methods incorporating spatial effects by aggregating data according to predefined stock boundaries. Models including temperature explained more of the variability in maturity than those based only on fish size or age but did not improve fit over models incorporating spatial structure. Based on the size-and age-at-maturity estimates from the spatially explicit models, distinct subareas were objectively identified using a spatially constrained clustering algorithm. The results suggested greater variation in size-and age-at-maturity within than between existing stock areas. The approach outlined here provides a method for identifying areas with different vital rates without the need to presume subjective boundaries.","author":[{"dropping-particle":"V.","family":"Winton","given":"Megan","non-dropping-particle":"","parse-names":false,"suffix":""},{"dropping-particle":"","family":"Wuenschel","given":"Mark J.","non-dropping-particle":"","parse-names":false,"suffix":""},{"dropping-particle":"","family":"McBride","given":"Richard S.","non-dropping-particle":"","parse-names":false,"suffix":""}],"container-title":"Canadian Journal of Fisheries and Aquatic Sciences","id":"ITEM-1","issued":{"date-parts":[["2014"]]},"title":"Investigating spatial variation and temperature effects on maturity of female winter flounder (Pseudopleuronectes americanus) using generalized additive models","type":"article-journal"},"uris":["http://www.mendeley.com/documents/?uuid=4d6aef0d-8cb3-4290-9c25-f8c610914c71"]}],"mendeley":{"formattedCitation":"(Winton et al., 2014)","manualFormatting":"(Winton et al., (2014)","plainTextFormattedCitation":"(Winton et al., 2014)"},"properties":{"noteIndex":0},"schema":"https://github.com/citation-style-language/schema/raw/master/csl-citation.json"}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Winton et al. (2014)</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 have also demonstrated that detecting spatial structure through a spatially explicit process can reveal distinct sub-areas in fish traits (e.g. mortality). That study also found that models did not necessarily require explicit ecosystem data (like temperature) to perform as well as models with only spatial information.”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Presentation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1.      The term 'region' becomes difficult to follow. It is used in both a general sense in some places (i.e., l. 26, 79) but also in more specific ways, such as 3 'regions' (AK, BC, CC) or 5 regions (Figure 7, or line 482-3 that identifies a specific 'region 3' in lowercase). By the discussion, I was confused enough that I could not follow some parts.</w:t>
      </w:r>
      <w:r w:rsidR="00FA7AD4" w:rsidRPr="004F194E">
        <w:rPr>
          <w:rFonts w:ascii="Times New Roman" w:hAnsi="Times New Roman" w:cs="Times New Roman"/>
          <w:color w:val="222222"/>
          <w:sz w:val="24"/>
          <w:szCs w:val="24"/>
          <w:shd w:val="clear" w:color="auto" w:fill="FFFFFF"/>
        </w:rPr>
        <w:t xml:space="preserve"> </w:t>
      </w:r>
    </w:p>
    <w:p w14:paraId="0E167CCE" w14:textId="3536C0BC" w:rsidR="007521AA" w:rsidRPr="004F194E" w:rsidRDefault="0076713C" w:rsidP="003A20D6">
      <w:pPr>
        <w:spacing w:line="240" w:lineRule="auto"/>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sz w:val="24"/>
          <w:szCs w:val="24"/>
          <w:shd w:val="clear" w:color="auto" w:fill="FFFFFF"/>
        </w:rPr>
        <w:t xml:space="preserve">We have changed references to AK/BC/CC “regions” to </w:t>
      </w:r>
      <w:r w:rsidR="00FA7AD4" w:rsidRPr="004F194E">
        <w:rPr>
          <w:rFonts w:ascii="Times New Roman" w:hAnsi="Times New Roman" w:cs="Times New Roman"/>
          <w:b/>
          <w:bCs/>
          <w:sz w:val="24"/>
          <w:szCs w:val="24"/>
          <w:shd w:val="clear" w:color="auto" w:fill="FFFFFF"/>
        </w:rPr>
        <w:t>“management area</w:t>
      </w:r>
      <w:r w:rsidR="001400A6" w:rsidRPr="004F194E">
        <w:rPr>
          <w:rFonts w:ascii="Times New Roman" w:hAnsi="Times New Roman" w:cs="Times New Roman"/>
          <w:b/>
          <w:bCs/>
          <w:sz w:val="24"/>
          <w:szCs w:val="24"/>
          <w:shd w:val="clear" w:color="auto" w:fill="FFFFFF"/>
        </w:rPr>
        <w:t>(s)</w:t>
      </w:r>
      <w:r w:rsidR="00FA7AD4" w:rsidRPr="004F194E">
        <w:rPr>
          <w:rFonts w:ascii="Times New Roman" w:hAnsi="Times New Roman" w:cs="Times New Roman"/>
          <w:b/>
          <w:bCs/>
          <w:sz w:val="24"/>
          <w:szCs w:val="24"/>
          <w:shd w:val="clear" w:color="auto" w:fill="FFFFFF"/>
        </w:rPr>
        <w:t>”</w:t>
      </w:r>
      <w:r w:rsidR="00EE3330" w:rsidRPr="004F194E">
        <w:rPr>
          <w:rFonts w:ascii="Times New Roman" w:hAnsi="Times New Roman" w:cs="Times New Roman"/>
          <w:b/>
          <w:bCs/>
          <w:sz w:val="24"/>
          <w:szCs w:val="24"/>
          <w:shd w:val="clear" w:color="auto" w:fill="FFFFFF"/>
        </w:rPr>
        <w:t xml:space="preserve"> or “within political boundaries”</w:t>
      </w:r>
      <w:r w:rsidRPr="004F194E">
        <w:rPr>
          <w:rFonts w:ascii="Times New Roman" w:hAnsi="Times New Roman" w:cs="Times New Roman"/>
          <w:b/>
          <w:bCs/>
          <w:sz w:val="24"/>
          <w:szCs w:val="24"/>
          <w:shd w:val="clear" w:color="auto" w:fill="FFFFFF"/>
        </w:rPr>
        <w:t>, and retained the term “region” for the growth zones detected via the GAM analys</w:t>
      </w:r>
      <w:r w:rsidR="001400A6" w:rsidRPr="004F194E">
        <w:rPr>
          <w:rFonts w:ascii="Times New Roman" w:hAnsi="Times New Roman" w:cs="Times New Roman"/>
          <w:b/>
          <w:bCs/>
          <w:sz w:val="24"/>
          <w:szCs w:val="24"/>
          <w:shd w:val="clear" w:color="auto" w:fill="FFFFFF"/>
        </w:rPr>
        <w:t>e</w:t>
      </w:r>
      <w:r w:rsidRPr="004F194E">
        <w:rPr>
          <w:rFonts w:ascii="Times New Roman" w:hAnsi="Times New Roman" w:cs="Times New Roman"/>
          <w:b/>
          <w:bCs/>
          <w:sz w:val="24"/>
          <w:szCs w:val="24"/>
          <w:shd w:val="clear" w:color="auto" w:fill="FFFFFF"/>
        </w:rPr>
        <w:t>s.</w:t>
      </w:r>
    </w:p>
    <w:p w14:paraId="1461FB28"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2.      In a related sense, the repeated use and disuse of acronyms for places was annoying (see bottom half of page 13, in particular).</w:t>
      </w:r>
      <w:r w:rsidR="009B1CE9" w:rsidRPr="004F194E">
        <w:rPr>
          <w:rFonts w:ascii="Times New Roman" w:hAnsi="Times New Roman" w:cs="Times New Roman"/>
          <w:color w:val="222222"/>
          <w:sz w:val="24"/>
          <w:szCs w:val="24"/>
          <w:shd w:val="clear" w:color="auto" w:fill="FFFFFF"/>
        </w:rPr>
        <w:t xml:space="preserve"> </w:t>
      </w:r>
    </w:p>
    <w:p w14:paraId="4EB9CF0D" w14:textId="047194B1" w:rsidR="00103F8A" w:rsidRPr="004F194E" w:rsidRDefault="0076713C" w:rsidP="003A20D6">
      <w:pPr>
        <w:spacing w:line="240" w:lineRule="auto"/>
        <w:jc w:val="both"/>
        <w:rPr>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We have replaced all acronyms with the full names for clarity</w:t>
      </w:r>
      <w:r w:rsidR="009B1CE9" w:rsidRPr="004F194E">
        <w:rPr>
          <w:rFonts w:ascii="Times New Roman" w:hAnsi="Times New Roman" w:cs="Times New Roman"/>
          <w:b/>
          <w:bCs/>
          <w:sz w:val="24"/>
          <w:szCs w:val="24"/>
          <w:shd w:val="clear" w:color="auto" w:fill="FFFFFF"/>
        </w:rPr>
        <w:t>.</w:t>
      </w:r>
    </w:p>
    <w:p w14:paraId="55F93EF2" w14:textId="77777777" w:rsidR="0072305F" w:rsidRDefault="00494D95" w:rsidP="003A20D6">
      <w:pPr>
        <w:spacing w:line="240" w:lineRule="auto"/>
        <w:jc w:val="both"/>
        <w:rPr>
          <w:rFonts w:ascii="Times New Roman" w:hAnsi="Times New Roman" w:cs="Times New Roman"/>
          <w:sz w:val="24"/>
          <w:szCs w:val="24"/>
          <w:shd w:val="clear" w:color="auto" w:fill="FFFFFF"/>
        </w:rPr>
      </w:pPr>
      <w:r w:rsidRPr="004F194E">
        <w:rPr>
          <w:rFonts w:ascii="Times New Roman" w:hAnsi="Times New Roman" w:cs="Times New Roman"/>
          <w:sz w:val="24"/>
          <w:szCs w:val="24"/>
        </w:rPr>
        <w:br/>
      </w:r>
      <w:r w:rsidRPr="004F194E">
        <w:rPr>
          <w:rFonts w:ascii="Times New Roman" w:hAnsi="Times New Roman" w:cs="Times New Roman"/>
          <w:color w:val="222222"/>
          <w:sz w:val="24"/>
          <w:szCs w:val="24"/>
          <w:shd w:val="clear" w:color="auto" w:fill="FFFFFF"/>
        </w:rPr>
        <w:t xml:space="preserve">3.      The discussion seems bloated and came in and out of focus. For example, the paragraph beginning l. 447 did not seem to make a coherent point. Paragraph beginning l. 454 unnecessarily invokes </w:t>
      </w:r>
      <w:r w:rsidR="006C302E" w:rsidRPr="004F194E">
        <w:rPr>
          <w:rFonts w:ascii="Times New Roman" w:hAnsi="Times New Roman" w:cs="Times New Roman"/>
          <w:color w:val="222222"/>
          <w:sz w:val="24"/>
          <w:szCs w:val="24"/>
          <w:shd w:val="clear" w:color="auto" w:fill="FFFFFF"/>
        </w:rPr>
        <w:t>ecosystem-based</w:t>
      </w:r>
      <w:r w:rsidRPr="004F194E">
        <w:rPr>
          <w:rFonts w:ascii="Times New Roman" w:hAnsi="Times New Roman" w:cs="Times New Roman"/>
          <w:color w:val="222222"/>
          <w:sz w:val="24"/>
          <w:szCs w:val="24"/>
          <w:shd w:val="clear" w:color="auto" w:fill="FFFFFF"/>
        </w:rPr>
        <w:t xml:space="preserve"> management, when the results of this paper clearly have relevance to single-species management (or I just did not understand what the authors intended here). By the time I got to Figure 7, I was pretty confused, likely resulting from a couple of factors: 1) no obvious outline structure to the discussion, 2) no background information on the ecosystem or management context (I am from the east coast), and 3) the confusing depiction of Figure 7 (see minor comments). I can see the point of mentioning counter-gradient growth variation, but the comparisons of sablefish to silversides is a stretch, considering that the latter is an annual species that spawns in the intertidal zone. I was less clear by discard rates were coming up on l 567. My recommendation for the discussion</w:t>
      </w:r>
      <w:r w:rsidR="00517DEF" w:rsidRPr="004F194E">
        <w:rPr>
          <w:rFonts w:ascii="Times New Roman" w:hAnsi="Times New Roman" w:cs="Times New Roman"/>
          <w:color w:val="222222"/>
          <w:sz w:val="24"/>
          <w:szCs w:val="24"/>
        </w:rPr>
        <w:t xml:space="preserve"> </w:t>
      </w:r>
      <w:r w:rsidRPr="004F194E">
        <w:rPr>
          <w:rFonts w:ascii="Times New Roman" w:hAnsi="Times New Roman" w:cs="Times New Roman"/>
          <w:color w:val="222222"/>
          <w:sz w:val="24"/>
          <w:szCs w:val="24"/>
          <w:shd w:val="clear" w:color="auto" w:fill="FFFFFF"/>
        </w:rPr>
        <w:t xml:space="preserve">is to develop a clear outline that support the main thesis of this paper (see, for example. L 38) and revise to cut the discussion in </w:t>
      </w:r>
      <w:r w:rsidRPr="0011295A">
        <w:rPr>
          <w:rFonts w:ascii="Times New Roman" w:hAnsi="Times New Roman" w:cs="Times New Roman"/>
          <w:sz w:val="24"/>
          <w:szCs w:val="24"/>
          <w:shd w:val="clear" w:color="auto" w:fill="FFFFFF"/>
        </w:rPr>
        <w:t>half. Recommendation for major revision relates mostly to the discussion</w:t>
      </w:r>
      <w:r w:rsidR="009B1CE9" w:rsidRPr="0011295A">
        <w:rPr>
          <w:rFonts w:ascii="Times New Roman" w:hAnsi="Times New Roman" w:cs="Times New Roman"/>
          <w:sz w:val="24"/>
          <w:szCs w:val="24"/>
          <w:shd w:val="clear" w:color="auto" w:fill="FFFFFF"/>
        </w:rPr>
        <w:t xml:space="preserve">. </w:t>
      </w:r>
    </w:p>
    <w:p w14:paraId="4D98C509" w14:textId="0DECF17F" w:rsidR="00BD7544" w:rsidRPr="0011295A" w:rsidRDefault="009B1CE9" w:rsidP="003A20D6">
      <w:p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lastRenderedPageBreak/>
        <w:t>Helpful and fai</w:t>
      </w:r>
      <w:r w:rsidR="00495D6E" w:rsidRPr="0011295A">
        <w:rPr>
          <w:rFonts w:ascii="Times New Roman" w:hAnsi="Times New Roman" w:cs="Times New Roman"/>
          <w:b/>
          <w:bCs/>
          <w:sz w:val="24"/>
          <w:szCs w:val="24"/>
          <w:shd w:val="clear" w:color="auto" w:fill="FFFFFF"/>
        </w:rPr>
        <w:t>r</w:t>
      </w:r>
      <w:r w:rsidR="000E3443" w:rsidRPr="0011295A">
        <w:rPr>
          <w:rFonts w:ascii="Times New Roman" w:hAnsi="Times New Roman" w:cs="Times New Roman"/>
          <w:b/>
          <w:bCs/>
          <w:sz w:val="24"/>
          <w:szCs w:val="24"/>
          <w:shd w:val="clear" w:color="auto" w:fill="FFFFFF"/>
        </w:rPr>
        <w:t>.</w:t>
      </w:r>
      <w:r w:rsidRPr="0011295A">
        <w:rPr>
          <w:rFonts w:ascii="Times New Roman" w:hAnsi="Times New Roman" w:cs="Times New Roman"/>
          <w:b/>
          <w:bCs/>
          <w:sz w:val="24"/>
          <w:szCs w:val="24"/>
          <w:shd w:val="clear" w:color="auto" w:fill="FFFFFF"/>
        </w:rPr>
        <w:t xml:space="preserve"> </w:t>
      </w:r>
      <w:r w:rsidR="00BD7544" w:rsidRPr="0011295A">
        <w:rPr>
          <w:rFonts w:ascii="Times New Roman" w:hAnsi="Times New Roman" w:cs="Times New Roman"/>
          <w:b/>
          <w:bCs/>
          <w:sz w:val="24"/>
          <w:szCs w:val="24"/>
          <w:shd w:val="clear" w:color="auto" w:fill="FFFFFF"/>
        </w:rPr>
        <w:t>We have re-drafted the entire discussion</w:t>
      </w:r>
      <w:r w:rsidR="00A504A6">
        <w:rPr>
          <w:rFonts w:ascii="Times New Roman" w:hAnsi="Times New Roman" w:cs="Times New Roman"/>
          <w:b/>
          <w:bCs/>
          <w:sz w:val="24"/>
          <w:szCs w:val="24"/>
          <w:shd w:val="clear" w:color="auto" w:fill="FFFFFF"/>
        </w:rPr>
        <w:t xml:space="preserve"> beginning L362 </w:t>
      </w:r>
      <w:r w:rsidR="00BD7544" w:rsidRPr="0011295A">
        <w:rPr>
          <w:rFonts w:ascii="Times New Roman" w:hAnsi="Times New Roman" w:cs="Times New Roman"/>
          <w:b/>
          <w:bCs/>
          <w:sz w:val="24"/>
          <w:szCs w:val="24"/>
          <w:shd w:val="clear" w:color="auto" w:fill="FFFFFF"/>
        </w:rPr>
        <w:t xml:space="preserve">to match the following </w:t>
      </w:r>
      <w:r w:rsidR="007D3AA4" w:rsidRPr="0011295A">
        <w:rPr>
          <w:rFonts w:ascii="Times New Roman" w:hAnsi="Times New Roman" w:cs="Times New Roman"/>
          <w:b/>
          <w:bCs/>
          <w:sz w:val="24"/>
          <w:szCs w:val="24"/>
          <w:shd w:val="clear" w:color="auto" w:fill="FFFFFF"/>
        </w:rPr>
        <w:t>outline, and the length has been reduced</w:t>
      </w:r>
      <w:r w:rsidR="00EF2B89" w:rsidRPr="0011295A">
        <w:rPr>
          <w:rFonts w:ascii="Times New Roman" w:hAnsi="Times New Roman" w:cs="Times New Roman"/>
          <w:b/>
          <w:bCs/>
          <w:sz w:val="24"/>
          <w:szCs w:val="24"/>
          <w:shd w:val="clear" w:color="auto" w:fill="FFFFFF"/>
        </w:rPr>
        <w:t>, principally by 1) removing repetition of study results 2) moving discussion of the model performance vs STARS to supplementary material</w:t>
      </w:r>
      <w:r w:rsidR="00100B7F" w:rsidRPr="0011295A">
        <w:rPr>
          <w:rFonts w:ascii="Times New Roman" w:hAnsi="Times New Roman" w:cs="Times New Roman"/>
          <w:b/>
          <w:bCs/>
          <w:sz w:val="24"/>
          <w:szCs w:val="24"/>
          <w:shd w:val="clear" w:color="auto" w:fill="FFFFFF"/>
        </w:rPr>
        <w:t>.</w:t>
      </w:r>
    </w:p>
    <w:p w14:paraId="11CF46AE" w14:textId="26DA7E9C" w:rsidR="00E8068A" w:rsidRPr="0011295A" w:rsidRDefault="00E8068A" w:rsidP="003A20D6">
      <w:p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Short outline of discussion:</w:t>
      </w:r>
    </w:p>
    <w:p w14:paraId="34B9E7BA" w14:textId="194C91D5" w:rsidR="00E8068A" w:rsidRPr="0011295A" w:rsidRDefault="00E8068A" w:rsidP="003A20D6">
      <w:pPr>
        <w:pStyle w:val="ListParagraph"/>
        <w:numPr>
          <w:ilvl w:val="0"/>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Implications of simulation results</w:t>
      </w:r>
    </w:p>
    <w:p w14:paraId="29835659" w14:textId="13C72BA7"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Performance of the method</w:t>
      </w:r>
    </w:p>
    <w:p w14:paraId="17908874" w14:textId="0E314A07"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Caveats of the method</w:t>
      </w:r>
    </w:p>
    <w:p w14:paraId="38285F9E" w14:textId="75692FA8"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Intended uses and future research</w:t>
      </w:r>
      <w:r w:rsidR="00912D51">
        <w:rPr>
          <w:rFonts w:ascii="Times New Roman" w:hAnsi="Times New Roman" w:cs="Times New Roman"/>
          <w:b/>
          <w:bCs/>
          <w:sz w:val="24"/>
          <w:szCs w:val="24"/>
          <w:shd w:val="clear" w:color="auto" w:fill="FFFFFF"/>
        </w:rPr>
        <w:t xml:space="preserve"> of the GAM based method</w:t>
      </w:r>
    </w:p>
    <w:p w14:paraId="455D3BC4" w14:textId="408A1C2A" w:rsidR="00E8068A" w:rsidRPr="0011295A" w:rsidRDefault="00E8068A" w:rsidP="003A20D6">
      <w:pPr>
        <w:pStyle w:val="ListParagraph"/>
        <w:numPr>
          <w:ilvl w:val="0"/>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Implication of sablefish results</w:t>
      </w:r>
    </w:p>
    <w:p w14:paraId="0D675CDD" w14:textId="3E0BAD19"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Contextualizing our findings with other work</w:t>
      </w:r>
    </w:p>
    <w:p w14:paraId="60FC61F6" w14:textId="2AFCD789"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proofErr w:type="spellStart"/>
      <w:r w:rsidRPr="0011295A">
        <w:rPr>
          <w:rFonts w:ascii="Times New Roman" w:hAnsi="Times New Roman" w:cs="Times New Roman"/>
          <w:b/>
          <w:bCs/>
          <w:sz w:val="24"/>
          <w:szCs w:val="24"/>
          <w:shd w:val="clear" w:color="auto" w:fill="FFFFFF"/>
        </w:rPr>
        <w:t>Conextualizing</w:t>
      </w:r>
      <w:proofErr w:type="spellEnd"/>
      <w:r w:rsidRPr="0011295A">
        <w:rPr>
          <w:rFonts w:ascii="Times New Roman" w:hAnsi="Times New Roman" w:cs="Times New Roman"/>
          <w:b/>
          <w:bCs/>
          <w:sz w:val="24"/>
          <w:szCs w:val="24"/>
          <w:shd w:val="clear" w:color="auto" w:fill="FFFFFF"/>
        </w:rPr>
        <w:t xml:space="preserve"> our findings within the ecosystem </w:t>
      </w:r>
    </w:p>
    <w:p w14:paraId="40E5695A" w14:textId="6B040A5C"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Future directions for sablefish research</w:t>
      </w:r>
    </w:p>
    <w:p w14:paraId="0DD21D40"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4.      The conclusion section seems unnecessary.</w:t>
      </w:r>
      <w:r w:rsidR="009B1CE9" w:rsidRPr="004F194E">
        <w:rPr>
          <w:rFonts w:ascii="Times New Roman" w:hAnsi="Times New Roman" w:cs="Times New Roman"/>
          <w:color w:val="222222"/>
          <w:sz w:val="24"/>
          <w:szCs w:val="24"/>
          <w:shd w:val="clear" w:color="auto" w:fill="FFFFFF"/>
        </w:rPr>
        <w:t xml:space="preserve"> </w:t>
      </w:r>
    </w:p>
    <w:p w14:paraId="4E276411" w14:textId="55F0B164" w:rsidR="00E06D93" w:rsidRDefault="00A304B0"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 have deleted this section.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Minor</w:t>
      </w:r>
      <w:r w:rsidR="00D62283" w:rsidRPr="004F194E">
        <w:rPr>
          <w:rFonts w:ascii="Times New Roman" w:hAnsi="Times New Roman" w:cs="Times New Roman"/>
          <w:color w:val="222222"/>
          <w:sz w:val="24"/>
          <w:szCs w:val="24"/>
          <w:shd w:val="clear" w:color="auto" w:fill="FFFFFF"/>
        </w:rPr>
        <w:t xml:space="preserve"> </w:t>
      </w:r>
      <w:r w:rsidR="00D62283" w:rsidRPr="004F194E">
        <w:rPr>
          <w:rFonts w:ascii="Times New Roman" w:hAnsi="Times New Roman" w:cs="Times New Roman"/>
          <w:b/>
          <w:bCs/>
          <w:color w:val="222222"/>
          <w:sz w:val="24"/>
          <w:szCs w:val="24"/>
          <w:shd w:val="clear" w:color="auto" w:fill="FFFFFF"/>
        </w:rPr>
        <w:t>We have made the spelling-related corrections mentioned below.</w:t>
      </w:r>
    </w:p>
    <w:p w14:paraId="73F0DBAF" w14:textId="77777777" w:rsidR="00462EB7"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 it should be 'Data-driven' as this compound modifies approach</w:t>
      </w:r>
      <w:r w:rsidR="00103F8A" w:rsidRPr="004F194E">
        <w:rPr>
          <w:rFonts w:ascii="Times New Roman" w:hAnsi="Times New Roman" w:cs="Times New Roman"/>
          <w:color w:val="222222"/>
          <w:sz w:val="24"/>
          <w:szCs w:val="24"/>
          <w:shd w:val="clear" w:color="auto" w:fill="FFFFFF"/>
        </w:rPr>
        <w:t xml:space="preserve"> </w:t>
      </w:r>
    </w:p>
    <w:p w14:paraId="60D00888" w14:textId="560E0C0B" w:rsidR="00C83349" w:rsidRPr="004F194E" w:rsidRDefault="00B31EAF"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Another reviewer felt this nomenclature was redundant so it has been removed from the title</w:t>
      </w:r>
      <w:r w:rsidR="002C72BE" w:rsidRPr="004F194E">
        <w:rPr>
          <w:rFonts w:ascii="Times New Roman" w:hAnsi="Times New Roman" w:cs="Times New Roman"/>
          <w:b/>
          <w:bCs/>
          <w:color w:val="222222"/>
          <w:sz w:val="24"/>
          <w:szCs w:val="24"/>
          <w:shd w:val="clear" w:color="auto" w:fill="FFFFFF"/>
        </w:rPr>
        <w:t>, and replaced most occurrences with “model-based”.</w:t>
      </w:r>
    </w:p>
    <w:p w14:paraId="065B521F" w14:textId="77777777" w:rsidR="00462EB7"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151, please be more specific about how you rounded. For example was a value between 22.5 and 23.4 assigned as 23? Or was it 23.0-23.9 = 23? You have a strict threshold for accepting a simulated sample, so it seems worth being specific here.</w:t>
      </w:r>
      <w:r w:rsidR="00103F8A" w:rsidRPr="004F194E">
        <w:rPr>
          <w:rFonts w:ascii="Times New Roman" w:hAnsi="Times New Roman" w:cs="Times New Roman"/>
          <w:color w:val="222222"/>
          <w:sz w:val="24"/>
          <w:szCs w:val="24"/>
          <w:shd w:val="clear" w:color="auto" w:fill="FFFFFF"/>
        </w:rPr>
        <w:t xml:space="preserve"> </w:t>
      </w:r>
    </w:p>
    <w:p w14:paraId="0AEBBBDB" w14:textId="7A28B2AB" w:rsidR="00C83349" w:rsidRPr="004F194E" w:rsidRDefault="00103F8A" w:rsidP="003A20D6">
      <w:pPr>
        <w:spacing w:line="240" w:lineRule="auto"/>
        <w:jc w:val="both"/>
        <w:rPr>
          <w:rFonts w:ascii="Times New Roman" w:hAnsi="Times New Roman" w:cs="Times New Roman"/>
          <w:b/>
          <w:bCs/>
          <w:sz w:val="24"/>
          <w:szCs w:val="24"/>
        </w:rPr>
      </w:pPr>
      <w:r w:rsidRPr="00A504A6">
        <w:rPr>
          <w:rFonts w:ascii="Times New Roman" w:hAnsi="Times New Roman" w:cs="Times New Roman"/>
          <w:b/>
          <w:bCs/>
          <w:color w:val="222222"/>
          <w:sz w:val="24"/>
          <w:szCs w:val="24"/>
          <w:shd w:val="clear" w:color="auto" w:fill="FFFFFF"/>
        </w:rPr>
        <w:t>Yes,</w:t>
      </w:r>
      <w:r w:rsidR="00A504A6">
        <w:rPr>
          <w:rFonts w:ascii="Times New Roman" w:hAnsi="Times New Roman" w:cs="Times New Roman"/>
          <w:b/>
          <w:bCs/>
          <w:color w:val="222222"/>
          <w:sz w:val="24"/>
          <w:szCs w:val="24"/>
          <w:shd w:val="clear" w:color="auto" w:fill="FFFFFF"/>
        </w:rPr>
        <w:t xml:space="preserve"> we</w:t>
      </w:r>
      <w:r w:rsidRPr="00A504A6">
        <w:rPr>
          <w:rFonts w:ascii="Times New Roman" w:hAnsi="Times New Roman" w:cs="Times New Roman"/>
          <w:b/>
          <w:bCs/>
          <w:color w:val="222222"/>
          <w:sz w:val="24"/>
          <w:szCs w:val="24"/>
          <w:shd w:val="clear" w:color="auto" w:fill="FFFFFF"/>
        </w:rPr>
        <w:t xml:space="preserve"> updated this sentence</w:t>
      </w:r>
      <w:r w:rsidR="00423335" w:rsidRPr="00A504A6">
        <w:rPr>
          <w:rFonts w:ascii="Times New Roman" w:hAnsi="Times New Roman" w:cs="Times New Roman"/>
          <w:b/>
          <w:bCs/>
          <w:color w:val="222222"/>
          <w:sz w:val="24"/>
          <w:szCs w:val="24"/>
          <w:shd w:val="clear" w:color="auto" w:fill="FFFFFF"/>
        </w:rPr>
        <w:t xml:space="preserve"> L</w:t>
      </w:r>
      <w:r w:rsidR="00A504A6" w:rsidRPr="00A504A6">
        <w:rPr>
          <w:rFonts w:ascii="Times New Roman" w:hAnsi="Times New Roman" w:cs="Times New Roman"/>
          <w:b/>
          <w:bCs/>
          <w:color w:val="222222"/>
          <w:sz w:val="24"/>
          <w:szCs w:val="24"/>
          <w:shd w:val="clear" w:color="auto" w:fill="FFFFFF"/>
        </w:rPr>
        <w:t>137</w:t>
      </w:r>
      <w:r w:rsidRPr="00A504A6">
        <w:rPr>
          <w:rFonts w:ascii="Times New Roman" w:hAnsi="Times New Roman" w:cs="Times New Roman"/>
          <w:b/>
          <w:bCs/>
          <w:color w:val="222222"/>
          <w:sz w:val="24"/>
          <w:szCs w:val="24"/>
          <w:shd w:val="clear" w:color="auto" w:fill="FFFFFF"/>
        </w:rPr>
        <w:t xml:space="preserve">: </w:t>
      </w:r>
      <w:r w:rsidR="00A504A6">
        <w:rPr>
          <w:rFonts w:ascii="Times New Roman" w:hAnsi="Times New Roman" w:cs="Times New Roman"/>
          <w:b/>
          <w:bCs/>
          <w:color w:val="222222"/>
          <w:sz w:val="24"/>
          <w:szCs w:val="24"/>
          <w:shd w:val="clear" w:color="auto" w:fill="FFFFFF"/>
        </w:rPr>
        <w:t>“</w:t>
      </w:r>
      <w:r w:rsidR="00A504A6" w:rsidRPr="00A504A6">
        <w:rPr>
          <w:rFonts w:ascii="Times New Roman" w:hAnsi="Times New Roman" w:cs="Times New Roman"/>
          <w:b/>
          <w:bCs/>
          <w:sz w:val="24"/>
          <w:szCs w:val="24"/>
        </w:rPr>
        <w:t xml:space="preserve">For each parameter, we identify at which predictor value (e.g., latitude) the maximum absolute value of the first derivative is obtained; this is rounded to the nearest integer </w:t>
      </w:r>
      <w:r w:rsidR="00A504A6" w:rsidRPr="00A504A6">
        <w:rPr>
          <w:rFonts w:ascii="Times New Roman" w:hAnsi="Times New Roman" w:cs="Times New Roman"/>
          <w:b/>
          <w:bCs/>
          <w:color w:val="4472C4" w:themeColor="accent1"/>
          <w:sz w:val="24"/>
          <w:szCs w:val="24"/>
        </w:rPr>
        <w:t xml:space="preserve">(e.g. a value between 22.5 and 23.4 would be rounded to 23) </w:t>
      </w:r>
      <w:r w:rsidR="00A504A6" w:rsidRPr="00A504A6">
        <w:rPr>
          <w:rFonts w:ascii="Times New Roman" w:hAnsi="Times New Roman" w:cs="Times New Roman"/>
          <w:b/>
          <w:bCs/>
          <w:sz w:val="24"/>
          <w:szCs w:val="24"/>
        </w:rPr>
        <w:t xml:space="preserve">and </w:t>
      </w:r>
      <w:bookmarkStart w:id="0" w:name="_Hlk20134425"/>
      <w:r w:rsidR="00A504A6" w:rsidRPr="00A504A6">
        <w:rPr>
          <w:rFonts w:ascii="Times New Roman" w:hAnsi="Times New Roman" w:cs="Times New Roman"/>
          <w:b/>
          <w:bCs/>
          <w:sz w:val="24"/>
          <w:szCs w:val="24"/>
        </w:rPr>
        <w:t xml:space="preserve">defined as the “breakpoint” if its 95% confidence interval </w:t>
      </w:r>
      <w:r w:rsidR="00A504A6" w:rsidRPr="00A504A6">
        <w:rPr>
          <w:rFonts w:ascii="Times New Roman" w:hAnsi="Times New Roman" w:cs="Times New Roman"/>
          <w:b/>
          <w:bCs/>
          <w:color w:val="4472C4" w:themeColor="accent1"/>
          <w:sz w:val="24"/>
          <w:szCs w:val="24"/>
        </w:rPr>
        <w:t xml:space="preserve">(generated using the standard error estimates for the derivative) </w:t>
      </w:r>
      <w:r w:rsidR="00A504A6" w:rsidRPr="00A504A6">
        <w:rPr>
          <w:rFonts w:ascii="Times New Roman" w:hAnsi="Times New Roman" w:cs="Times New Roman"/>
          <w:b/>
          <w:bCs/>
          <w:sz w:val="24"/>
          <w:szCs w:val="24"/>
        </w:rPr>
        <w:t>does not include zero</w:t>
      </w:r>
      <w:bookmarkEnd w:id="0"/>
      <w:r w:rsidRPr="00A504A6">
        <w:rPr>
          <w:rFonts w:ascii="Times New Roman" w:hAnsi="Times New Roman" w:cs="Times New Roman"/>
          <w:b/>
          <w:bCs/>
          <w:sz w:val="24"/>
          <w:szCs w:val="24"/>
        </w:rPr>
        <w:t>.”</w:t>
      </w:r>
    </w:p>
    <w:p w14:paraId="07E5823A" w14:textId="77777777" w:rsidR="009707AC"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155, you define a degree in (standard, not nautical, if I understand that correctly) miles here but in km on l. 404; check journal format and pick one</w:t>
      </w:r>
    </w:p>
    <w:p w14:paraId="6C95D3D1" w14:textId="5F7F50BD" w:rsidR="00312E17" w:rsidRPr="004F194E" w:rsidRDefault="009707AC" w:rsidP="003A20D6">
      <w:pPr>
        <w:spacing w:line="24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L</w:t>
      </w:r>
      <w:r w:rsidR="00A504A6">
        <w:rPr>
          <w:rFonts w:ascii="Times New Roman" w:hAnsi="Times New Roman" w:cs="Times New Roman"/>
          <w:b/>
          <w:bCs/>
          <w:color w:val="222222"/>
          <w:sz w:val="24"/>
          <w:szCs w:val="24"/>
          <w:shd w:val="clear" w:color="auto" w:fill="FFFFFF"/>
        </w:rPr>
        <w:t>309</w:t>
      </w:r>
      <w:r w:rsidR="00312E17" w:rsidRPr="004F194E">
        <w:rPr>
          <w:rFonts w:ascii="Times New Roman" w:hAnsi="Times New Roman" w:cs="Times New Roman"/>
          <w:b/>
          <w:bCs/>
          <w:color w:val="222222"/>
          <w:sz w:val="24"/>
          <w:szCs w:val="24"/>
          <w:shd w:val="clear" w:color="auto" w:fill="FFFFFF"/>
        </w:rPr>
        <w:t xml:space="preserve"> now defines a standard degree in km</w:t>
      </w:r>
      <w:r w:rsidR="00A504A6">
        <w:rPr>
          <w:rFonts w:ascii="Times New Roman" w:hAnsi="Times New Roman" w:cs="Times New Roman"/>
          <w:b/>
          <w:bCs/>
          <w:color w:val="222222"/>
          <w:sz w:val="24"/>
          <w:szCs w:val="24"/>
          <w:shd w:val="clear" w:color="auto" w:fill="FFFFFF"/>
        </w:rPr>
        <w:t>.</w:t>
      </w:r>
    </w:p>
    <w:p w14:paraId="38BE92AC" w14:textId="77777777" w:rsidR="003E59C8"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205 start a new paragraph at 'Under each scenario'?</w:t>
      </w:r>
      <w:r w:rsidR="003F77AF" w:rsidRPr="004F194E">
        <w:rPr>
          <w:rFonts w:ascii="Times New Roman" w:hAnsi="Times New Roman" w:cs="Times New Roman"/>
          <w:color w:val="222222"/>
          <w:sz w:val="24"/>
          <w:szCs w:val="24"/>
          <w:shd w:val="clear" w:color="auto" w:fill="FFFFFF"/>
        </w:rPr>
        <w:t xml:space="preserve"> </w:t>
      </w:r>
    </w:p>
    <w:p w14:paraId="5E9D2FA4" w14:textId="23A19EA9" w:rsidR="00312E17" w:rsidRPr="004F194E" w:rsidRDefault="003E59C8" w:rsidP="003A20D6">
      <w:pPr>
        <w:spacing w:line="24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L19</w:t>
      </w:r>
      <w:r w:rsidR="00EB6726">
        <w:rPr>
          <w:rFonts w:ascii="Times New Roman" w:hAnsi="Times New Roman" w:cs="Times New Roman"/>
          <w:b/>
          <w:bCs/>
          <w:color w:val="222222"/>
          <w:sz w:val="24"/>
          <w:szCs w:val="24"/>
          <w:shd w:val="clear" w:color="auto" w:fill="FFFFFF"/>
        </w:rPr>
        <w:t xml:space="preserve">5 </w:t>
      </w:r>
      <w:r w:rsidR="003F77AF" w:rsidRPr="004F194E">
        <w:rPr>
          <w:rFonts w:ascii="Times New Roman" w:hAnsi="Times New Roman" w:cs="Times New Roman"/>
          <w:b/>
          <w:bCs/>
          <w:color w:val="222222"/>
          <w:sz w:val="24"/>
          <w:szCs w:val="24"/>
          <w:shd w:val="clear" w:color="auto" w:fill="FFFFFF"/>
        </w:rPr>
        <w:t>A new paragraph now starts here.</w:t>
      </w:r>
    </w:p>
    <w:p w14:paraId="4F9AA6DB" w14:textId="77777777" w:rsidR="003B6C59"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lastRenderedPageBreak/>
        <w:br/>
      </w:r>
      <w:r w:rsidRPr="004F194E">
        <w:rPr>
          <w:rFonts w:ascii="Times New Roman" w:hAnsi="Times New Roman" w:cs="Times New Roman"/>
          <w:color w:val="222222"/>
          <w:sz w:val="24"/>
          <w:szCs w:val="24"/>
          <w:shd w:val="clear" w:color="auto" w:fill="FFFFFF"/>
        </w:rPr>
        <w:t xml:space="preserve">l. 279 Waite and </w:t>
      </w:r>
      <w:proofErr w:type="spellStart"/>
      <w:r w:rsidRPr="004F194E">
        <w:rPr>
          <w:rFonts w:ascii="Times New Roman" w:hAnsi="Times New Roman" w:cs="Times New Roman"/>
          <w:color w:val="222222"/>
          <w:sz w:val="24"/>
          <w:szCs w:val="24"/>
          <w:shd w:val="clear" w:color="auto" w:fill="FFFFFF"/>
        </w:rPr>
        <w:t>Mueter</w:t>
      </w:r>
      <w:proofErr w:type="spellEnd"/>
      <w:r w:rsidRPr="004F194E">
        <w:rPr>
          <w:rFonts w:ascii="Times New Roman" w:hAnsi="Times New Roman" w:cs="Times New Roman"/>
          <w:color w:val="222222"/>
          <w:sz w:val="24"/>
          <w:szCs w:val="24"/>
          <w:shd w:val="clear" w:color="auto" w:fill="FFFFFF"/>
        </w:rPr>
        <w:t xml:space="preserve"> 2013 not in literature cited</w:t>
      </w:r>
      <w:r w:rsidR="003F77AF" w:rsidRPr="004F194E">
        <w:rPr>
          <w:rFonts w:ascii="Times New Roman" w:hAnsi="Times New Roman" w:cs="Times New Roman"/>
          <w:color w:val="222222"/>
          <w:sz w:val="24"/>
          <w:szCs w:val="24"/>
          <w:shd w:val="clear" w:color="auto" w:fill="FFFFFF"/>
        </w:rPr>
        <w:t xml:space="preserve"> </w:t>
      </w:r>
    </w:p>
    <w:p w14:paraId="0881E653" w14:textId="714DC565" w:rsidR="00312E17" w:rsidRPr="004F194E" w:rsidRDefault="003F77AF"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This has been added.</w:t>
      </w:r>
    </w:p>
    <w:p w14:paraId="4A1DC392" w14:textId="77777777" w:rsidR="003B6C59"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275, this begins a rather long paragraph that addresses more than one topic. Break up in to 2-3 paragraphs, emphasizing why you are estimating an asymptotic value for predicted length. I was a bit unsure of this, after the paper seems to say it would use a size at age data approach not estimated from models.</w:t>
      </w:r>
    </w:p>
    <w:p w14:paraId="1085C76F" w14:textId="72E48DAE" w:rsidR="00312E17" w:rsidRPr="0010698B" w:rsidRDefault="00957A5B" w:rsidP="003A20D6">
      <w:pPr>
        <w:spacing w:line="240" w:lineRule="auto"/>
        <w:jc w:val="both"/>
        <w:rPr>
          <w:rFonts w:ascii="Times New Roman" w:hAnsi="Times New Roman" w:cs="Times New Roman"/>
          <w:b/>
          <w:bCs/>
          <w:color w:val="4472C4" w:themeColor="accent1"/>
          <w:sz w:val="24"/>
          <w:szCs w:val="24"/>
          <w:shd w:val="clear" w:color="auto" w:fill="FFFFFF"/>
        </w:rPr>
      </w:pPr>
      <w:r w:rsidRPr="000E3443">
        <w:rPr>
          <w:rFonts w:ascii="Times New Roman" w:hAnsi="Times New Roman" w:cs="Times New Roman"/>
          <w:b/>
          <w:bCs/>
          <w:sz w:val="24"/>
          <w:szCs w:val="24"/>
          <w:shd w:val="clear" w:color="auto" w:fill="FFFFFF"/>
        </w:rPr>
        <w:t xml:space="preserve">A good point; we have softened some </w:t>
      </w:r>
      <w:r w:rsidR="00E06D93" w:rsidRPr="000E3443">
        <w:rPr>
          <w:rFonts w:ascii="Times New Roman" w:hAnsi="Times New Roman" w:cs="Times New Roman"/>
          <w:b/>
          <w:bCs/>
          <w:sz w:val="24"/>
          <w:szCs w:val="24"/>
          <w:shd w:val="clear" w:color="auto" w:fill="FFFFFF"/>
        </w:rPr>
        <w:t xml:space="preserve">of the </w:t>
      </w:r>
      <w:r w:rsidRPr="000E3443">
        <w:rPr>
          <w:rFonts w:ascii="Times New Roman" w:hAnsi="Times New Roman" w:cs="Times New Roman"/>
          <w:b/>
          <w:bCs/>
          <w:sz w:val="24"/>
          <w:szCs w:val="24"/>
          <w:shd w:val="clear" w:color="auto" w:fill="FFFFFF"/>
        </w:rPr>
        <w:t xml:space="preserve">introductory language to indicate that we are using a combination of a “data-driven” and information theoretic approach. </w:t>
      </w:r>
      <w:r w:rsidRPr="004F194E">
        <w:rPr>
          <w:rFonts w:ascii="Times New Roman" w:hAnsi="Times New Roman" w:cs="Times New Roman"/>
          <w:b/>
          <w:bCs/>
          <w:color w:val="000000" w:themeColor="text1"/>
          <w:sz w:val="24"/>
          <w:szCs w:val="24"/>
          <w:shd w:val="clear" w:color="auto" w:fill="FFFFFF"/>
        </w:rPr>
        <w:t xml:space="preserve">This section </w:t>
      </w:r>
      <w:r w:rsidR="0010698B">
        <w:rPr>
          <w:rFonts w:ascii="Times New Roman" w:hAnsi="Times New Roman" w:cs="Times New Roman"/>
          <w:b/>
          <w:bCs/>
          <w:color w:val="000000" w:themeColor="text1"/>
          <w:sz w:val="24"/>
          <w:szCs w:val="24"/>
          <w:shd w:val="clear" w:color="auto" w:fill="FFFFFF"/>
        </w:rPr>
        <w:t>starting L272</w:t>
      </w:r>
      <w:r w:rsidRPr="004F194E">
        <w:rPr>
          <w:rFonts w:ascii="Times New Roman" w:hAnsi="Times New Roman" w:cs="Times New Roman"/>
          <w:b/>
          <w:bCs/>
          <w:color w:val="000000" w:themeColor="text1"/>
          <w:sz w:val="24"/>
          <w:szCs w:val="24"/>
          <w:shd w:val="clear" w:color="auto" w:fill="FFFFFF"/>
        </w:rPr>
        <w:t xml:space="preserve"> is now broken into several </w:t>
      </w:r>
      <w:r w:rsidR="008F1AD2" w:rsidRPr="004F194E">
        <w:rPr>
          <w:rFonts w:ascii="Times New Roman" w:hAnsi="Times New Roman" w:cs="Times New Roman"/>
          <w:b/>
          <w:bCs/>
          <w:color w:val="000000" w:themeColor="text1"/>
          <w:sz w:val="24"/>
          <w:szCs w:val="24"/>
          <w:shd w:val="clear" w:color="auto" w:fill="FFFFFF"/>
        </w:rPr>
        <w:t>paragraphs and</w:t>
      </w:r>
      <w:r w:rsidR="00B43104" w:rsidRPr="004F194E">
        <w:rPr>
          <w:rFonts w:ascii="Times New Roman" w:hAnsi="Times New Roman" w:cs="Times New Roman"/>
          <w:b/>
          <w:bCs/>
          <w:color w:val="000000" w:themeColor="text1"/>
          <w:sz w:val="24"/>
          <w:szCs w:val="24"/>
          <w:shd w:val="clear" w:color="auto" w:fill="FFFFFF"/>
        </w:rPr>
        <w:t xml:space="preserve"> </w:t>
      </w:r>
      <w:r w:rsidR="00E06D93">
        <w:rPr>
          <w:rFonts w:ascii="Times New Roman" w:hAnsi="Times New Roman" w:cs="Times New Roman"/>
          <w:b/>
          <w:bCs/>
          <w:color w:val="000000" w:themeColor="text1"/>
          <w:sz w:val="24"/>
          <w:szCs w:val="24"/>
          <w:shd w:val="clear" w:color="auto" w:fill="FFFFFF"/>
        </w:rPr>
        <w:t>now clarifies how</w:t>
      </w:r>
      <w:r w:rsidR="00B43104" w:rsidRPr="004F194E">
        <w:rPr>
          <w:rFonts w:ascii="Times New Roman" w:hAnsi="Times New Roman" w:cs="Times New Roman"/>
          <w:b/>
          <w:bCs/>
          <w:color w:val="000000" w:themeColor="text1"/>
          <w:sz w:val="24"/>
          <w:szCs w:val="24"/>
          <w:shd w:val="clear" w:color="auto" w:fill="FFFFFF"/>
        </w:rPr>
        <w:t xml:space="preserve"> asymptotic length</w:t>
      </w:r>
      <w:r w:rsidR="00E06D93">
        <w:rPr>
          <w:rFonts w:ascii="Times New Roman" w:hAnsi="Times New Roman" w:cs="Times New Roman"/>
          <w:b/>
          <w:bCs/>
          <w:color w:val="000000" w:themeColor="text1"/>
          <w:sz w:val="24"/>
          <w:szCs w:val="24"/>
          <w:shd w:val="clear" w:color="auto" w:fill="FFFFFF"/>
        </w:rPr>
        <w:t xml:space="preserve"> is treated</w:t>
      </w:r>
      <w:r w:rsidR="00B43104" w:rsidRPr="004F194E">
        <w:rPr>
          <w:rFonts w:ascii="Times New Roman" w:hAnsi="Times New Roman" w:cs="Times New Roman"/>
          <w:b/>
          <w:bCs/>
          <w:color w:val="000000" w:themeColor="text1"/>
          <w:sz w:val="24"/>
          <w:szCs w:val="24"/>
          <w:shd w:val="clear" w:color="auto" w:fill="FFFFFF"/>
        </w:rPr>
        <w:t xml:space="preserve"> with the following: </w:t>
      </w:r>
      <w:r w:rsidR="00B43104" w:rsidRPr="0010698B">
        <w:rPr>
          <w:rFonts w:ascii="Times New Roman" w:hAnsi="Times New Roman" w:cs="Times New Roman"/>
          <w:b/>
          <w:bCs/>
          <w:color w:val="4472C4" w:themeColor="accent1"/>
          <w:sz w:val="24"/>
          <w:szCs w:val="24"/>
          <w:shd w:val="clear" w:color="auto" w:fill="FFFFFF"/>
        </w:rPr>
        <w:t>“</w:t>
      </w:r>
      <w:r w:rsidR="0010698B" w:rsidRPr="0010698B">
        <w:rPr>
          <w:rFonts w:ascii="Times New Roman" w:hAnsi="Times New Roman" w:cs="Times New Roman"/>
          <w:b/>
          <w:bCs/>
          <w:color w:val="4472C4" w:themeColor="accent1"/>
          <w:sz w:val="24"/>
          <w:szCs w:val="24"/>
        </w:rPr>
        <w:t xml:space="preserve">We employed a stepwise exploration of whether estimates of </w:t>
      </w:r>
      <w:r w:rsidR="0010698B" w:rsidRPr="0010698B">
        <w:rPr>
          <w:rFonts w:ascii="Times New Roman" w:hAnsi="Times New Roman" w:cs="Times New Roman"/>
          <w:b/>
          <w:bCs/>
          <w:i/>
          <w:color w:val="4472C4" w:themeColor="accent1"/>
          <w:sz w:val="24"/>
          <w:szCs w:val="24"/>
        </w:rPr>
        <w:t>L</w:t>
      </w:r>
      <w:r w:rsidR="0010698B" w:rsidRPr="0010698B">
        <w:rPr>
          <w:rFonts w:ascii="Times New Roman" w:hAnsi="Times New Roman" w:cs="Times New Roman"/>
          <w:b/>
          <w:bCs/>
          <w:color w:val="4472C4" w:themeColor="accent1"/>
          <w:sz w:val="24"/>
          <w:szCs w:val="24"/>
          <w:vertAlign w:val="subscript"/>
        </w:rPr>
        <w:t>∞</w:t>
      </w:r>
      <w:r w:rsidR="0010698B" w:rsidRPr="0010698B">
        <w:rPr>
          <w:rFonts w:ascii="Times New Roman" w:hAnsi="Times New Roman" w:cs="Times New Roman"/>
          <w:b/>
          <w:bCs/>
          <w:color w:val="4472C4" w:themeColor="accent1"/>
          <w:sz w:val="24"/>
          <w:szCs w:val="24"/>
        </w:rPr>
        <w:t xml:space="preserve"> were significantly different between detected regions using the method and generated from this ecosystem break using the entire, non-sub-sampled dataset. Asymptotic length was used to ease comparison between estimated values and those used in the current assessments.”</w:t>
      </w:r>
    </w:p>
    <w:p w14:paraId="677609CE" w14:textId="77777777" w:rsidR="003B6C59"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307-311, I consider it poor style to write sentences that do nothing but point to a figure. Generally editors want you to make a point in a sentence that ends with the corresponding figure or table in parentheses at the end of the sentence, if only to keep things short and concise</w:t>
      </w:r>
      <w:r w:rsidR="0076713C" w:rsidRPr="004F194E">
        <w:rPr>
          <w:rFonts w:ascii="Times New Roman" w:hAnsi="Times New Roman" w:cs="Times New Roman"/>
          <w:color w:val="222222"/>
          <w:sz w:val="24"/>
          <w:szCs w:val="24"/>
          <w:shd w:val="clear" w:color="auto" w:fill="FFFFFF"/>
        </w:rPr>
        <w:t xml:space="preserve">. </w:t>
      </w:r>
    </w:p>
    <w:p w14:paraId="79005BB4" w14:textId="451C3DA7" w:rsidR="00312E17" w:rsidRPr="004F194E" w:rsidRDefault="0076713C"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A fair comment –the sentence pointing to Figure 4 </w:t>
      </w:r>
      <w:r w:rsidR="00DA6ED1">
        <w:rPr>
          <w:rFonts w:ascii="Times New Roman" w:hAnsi="Times New Roman" w:cs="Times New Roman"/>
          <w:b/>
          <w:bCs/>
          <w:color w:val="222222"/>
          <w:sz w:val="24"/>
          <w:szCs w:val="24"/>
          <w:shd w:val="clear" w:color="auto" w:fill="FFFFFF"/>
        </w:rPr>
        <w:t xml:space="preserve">L306 </w:t>
      </w:r>
      <w:r w:rsidRPr="004F194E">
        <w:rPr>
          <w:rFonts w:ascii="Times New Roman" w:hAnsi="Times New Roman" w:cs="Times New Roman"/>
          <w:b/>
          <w:bCs/>
          <w:color w:val="222222"/>
          <w:sz w:val="24"/>
          <w:szCs w:val="24"/>
          <w:shd w:val="clear" w:color="auto" w:fill="FFFFFF"/>
        </w:rPr>
        <w:t xml:space="preserve">now states: </w:t>
      </w:r>
      <w:r w:rsidR="00DA6ED1" w:rsidRPr="00DA6ED1">
        <w:rPr>
          <w:rFonts w:ascii="Times New Roman" w:hAnsi="Times New Roman" w:cs="Times New Roman"/>
          <w:b/>
          <w:bCs/>
          <w:color w:val="4472C4" w:themeColor="accent1"/>
          <w:sz w:val="24"/>
          <w:szCs w:val="24"/>
          <w:shd w:val="clear" w:color="auto" w:fill="FFFFFF"/>
        </w:rPr>
        <w:t>“</w:t>
      </w:r>
      <w:bookmarkStart w:id="1" w:name="_Hlk20119980"/>
      <w:r w:rsidR="00DA6ED1" w:rsidRPr="00DA6ED1">
        <w:rPr>
          <w:rFonts w:ascii="Times New Roman" w:hAnsi="Times New Roman" w:cs="Times New Roman"/>
          <w:b/>
          <w:bCs/>
          <w:color w:val="4472C4" w:themeColor="accent1"/>
          <w:sz w:val="24"/>
          <w:szCs w:val="24"/>
        </w:rPr>
        <w:fldChar w:fldCharType="begin"/>
      </w:r>
      <w:r w:rsidR="00DA6ED1" w:rsidRPr="00DA6ED1">
        <w:rPr>
          <w:rFonts w:ascii="Times New Roman" w:hAnsi="Times New Roman" w:cs="Times New Roman"/>
          <w:b/>
          <w:bCs/>
          <w:color w:val="4472C4" w:themeColor="accent1"/>
          <w:sz w:val="24"/>
          <w:szCs w:val="24"/>
        </w:rPr>
        <w:instrText xml:space="preserve"> REF _Ref8913735 \h  \* MERGEFORMAT </w:instrText>
      </w:r>
      <w:r w:rsidR="00DA6ED1" w:rsidRPr="00DA6ED1">
        <w:rPr>
          <w:rFonts w:ascii="Times New Roman" w:hAnsi="Times New Roman" w:cs="Times New Roman"/>
          <w:b/>
          <w:bCs/>
          <w:color w:val="4472C4" w:themeColor="accent1"/>
          <w:sz w:val="24"/>
          <w:szCs w:val="24"/>
        </w:rPr>
      </w:r>
      <w:r w:rsidR="00DA6ED1" w:rsidRPr="00DA6ED1">
        <w:rPr>
          <w:rFonts w:ascii="Times New Roman" w:hAnsi="Times New Roman" w:cs="Times New Roman"/>
          <w:b/>
          <w:bCs/>
          <w:color w:val="4472C4" w:themeColor="accent1"/>
          <w:sz w:val="24"/>
          <w:szCs w:val="24"/>
        </w:rPr>
        <w:fldChar w:fldCharType="separate"/>
      </w:r>
      <w:r w:rsidR="00DA6ED1" w:rsidRPr="00DA6ED1">
        <w:rPr>
          <w:rFonts w:ascii="Times New Roman" w:hAnsi="Times New Roman" w:cs="Times New Roman"/>
          <w:b/>
          <w:bCs/>
          <w:color w:val="4472C4" w:themeColor="accent1"/>
          <w:sz w:val="24"/>
          <w:szCs w:val="24"/>
        </w:rPr>
        <w:t xml:space="preserve">Figure </w:t>
      </w:r>
      <w:r w:rsidR="00DA6ED1" w:rsidRPr="00DA6ED1">
        <w:rPr>
          <w:rFonts w:ascii="Times New Roman" w:hAnsi="Times New Roman" w:cs="Times New Roman"/>
          <w:b/>
          <w:bCs/>
          <w:noProof/>
          <w:color w:val="4472C4" w:themeColor="accent1"/>
          <w:sz w:val="24"/>
          <w:szCs w:val="24"/>
        </w:rPr>
        <w:t>4</w:t>
      </w:r>
      <w:r w:rsidR="00DA6ED1" w:rsidRPr="00DA6ED1">
        <w:rPr>
          <w:rFonts w:ascii="Times New Roman" w:hAnsi="Times New Roman" w:cs="Times New Roman"/>
          <w:b/>
          <w:bCs/>
          <w:color w:val="4472C4" w:themeColor="accent1"/>
          <w:sz w:val="24"/>
          <w:szCs w:val="24"/>
        </w:rPr>
        <w:fldChar w:fldCharType="end"/>
      </w:r>
      <w:r w:rsidR="00DA6ED1" w:rsidRPr="00DA6ED1">
        <w:rPr>
          <w:rFonts w:ascii="Times New Roman" w:hAnsi="Times New Roman" w:cs="Times New Roman"/>
          <w:b/>
          <w:bCs/>
          <w:color w:val="4472C4" w:themeColor="accent1"/>
          <w:sz w:val="24"/>
          <w:szCs w:val="24"/>
        </w:rPr>
        <w:t xml:space="preserve"> displays the coverage probabilities for the 95% confidence intervals and proportion of simulations wherein the correct breakpoint was detected perfectly or with a “relaxed” criteria (within 2 degrees, roughly 220 km, or 2 years), demonstrating the success rate of the method across a variety of simulations.</w:t>
      </w:r>
      <w:bookmarkEnd w:id="1"/>
      <w:r w:rsidR="00DA6ED1" w:rsidRPr="00DA6ED1">
        <w:rPr>
          <w:rFonts w:ascii="Times New Roman" w:hAnsi="Times New Roman" w:cs="Times New Roman"/>
          <w:b/>
          <w:bCs/>
          <w:color w:val="4472C4" w:themeColor="accent1"/>
          <w:sz w:val="24"/>
          <w:szCs w:val="24"/>
        </w:rPr>
        <w:t>”</w:t>
      </w:r>
    </w:p>
    <w:p w14:paraId="7960A87E" w14:textId="77777777" w:rsidR="00720D1D" w:rsidRDefault="00494D95" w:rsidP="003A20D6">
      <w:pPr>
        <w:pStyle w:val="Caption"/>
        <w:ind w:firstLine="360"/>
        <w:jc w:val="both"/>
        <w:rPr>
          <w:b/>
          <w:bCs/>
          <w:color w:val="222222"/>
          <w:szCs w:val="24"/>
          <w:shd w:val="clear" w:color="auto" w:fill="FFFFFF"/>
        </w:rPr>
      </w:pPr>
      <w:r w:rsidRPr="004F194E">
        <w:rPr>
          <w:color w:val="222222"/>
          <w:szCs w:val="24"/>
        </w:rPr>
        <w:br/>
      </w:r>
      <w:r w:rsidRPr="004F194E">
        <w:rPr>
          <w:color w:val="222222"/>
          <w:szCs w:val="24"/>
          <w:shd w:val="clear" w:color="auto" w:fill="FFFFFF"/>
        </w:rPr>
        <w:t xml:space="preserve">l. 313+ </w:t>
      </w:r>
      <w:bookmarkStart w:id="2" w:name="_Hlk20118480"/>
      <w:r w:rsidRPr="004F194E">
        <w:rPr>
          <w:color w:val="222222"/>
          <w:szCs w:val="24"/>
          <w:shd w:val="clear" w:color="auto" w:fill="FFFFFF"/>
        </w:rPr>
        <w:t>some of this is rather tedious. It appears that section 3.1 is making two points: 1) the success of the method using 'exact match' and 2) the success if you loosen up the match criterion</w:t>
      </w:r>
      <w:bookmarkEnd w:id="2"/>
      <w:r w:rsidRPr="004F194E">
        <w:rPr>
          <w:color w:val="222222"/>
          <w:szCs w:val="24"/>
          <w:shd w:val="clear" w:color="auto" w:fill="FFFFFF"/>
        </w:rPr>
        <w:t>. I would rewrite strong topic sentences for these two paragraphs and revise accordingly. In association with that, why don't you add 3 panels to figure 4 that show the success rate with +/- 1 or 2 degrees latitude (rather than the exact match) which should simplify the text in this section</w:t>
      </w:r>
      <w:r w:rsidR="00682E7E" w:rsidRPr="004F194E">
        <w:rPr>
          <w:color w:val="222222"/>
          <w:szCs w:val="24"/>
          <w:shd w:val="clear" w:color="auto" w:fill="FFFFFF"/>
        </w:rPr>
        <w:t xml:space="preserve"> 3.1. </w:t>
      </w:r>
      <w:r w:rsidR="00682E7E" w:rsidRPr="004F194E">
        <w:rPr>
          <w:b/>
          <w:bCs/>
          <w:color w:val="222222"/>
          <w:szCs w:val="24"/>
          <w:shd w:val="clear" w:color="auto" w:fill="FFFFFF"/>
        </w:rPr>
        <w:t xml:space="preserve"> </w:t>
      </w:r>
    </w:p>
    <w:p w14:paraId="17B61843" w14:textId="38178546" w:rsidR="008F1AD2" w:rsidRDefault="00682E7E" w:rsidP="003A20D6">
      <w:pPr>
        <w:pStyle w:val="Caption"/>
        <w:jc w:val="both"/>
        <w:rPr>
          <w:b/>
          <w:bCs/>
          <w:szCs w:val="24"/>
          <w:shd w:val="clear" w:color="auto" w:fill="FFFFFF"/>
        </w:rPr>
      </w:pPr>
      <w:r w:rsidRPr="004F194E">
        <w:rPr>
          <w:b/>
          <w:bCs/>
          <w:color w:val="222222"/>
          <w:szCs w:val="24"/>
          <w:shd w:val="clear" w:color="auto" w:fill="FFFFFF"/>
        </w:rPr>
        <w:t xml:space="preserve">This is a good suggestion; </w:t>
      </w:r>
      <w:r w:rsidRPr="00315AF5">
        <w:rPr>
          <w:b/>
          <w:bCs/>
          <w:szCs w:val="24"/>
          <w:shd w:val="clear" w:color="auto" w:fill="FFFFFF"/>
        </w:rPr>
        <w:t xml:space="preserve">we have updated Figure 4 to have 3 additional panels which show the success rate when the criterion is relaxed to +/- 2 degrees. The text </w:t>
      </w:r>
      <w:r w:rsidR="00E06D93">
        <w:rPr>
          <w:b/>
          <w:bCs/>
          <w:szCs w:val="24"/>
          <w:shd w:val="clear" w:color="auto" w:fill="FFFFFF"/>
        </w:rPr>
        <w:t>starting</w:t>
      </w:r>
      <w:r w:rsidRPr="00315AF5">
        <w:rPr>
          <w:b/>
          <w:bCs/>
          <w:szCs w:val="24"/>
          <w:shd w:val="clear" w:color="auto" w:fill="FFFFFF"/>
        </w:rPr>
        <w:t xml:space="preserve"> </w:t>
      </w:r>
      <w:r w:rsidR="00F85D23">
        <w:rPr>
          <w:b/>
          <w:bCs/>
          <w:szCs w:val="24"/>
          <w:shd w:val="clear" w:color="auto" w:fill="FFFFFF"/>
        </w:rPr>
        <w:t>L312</w:t>
      </w:r>
      <w:r w:rsidRPr="00315AF5">
        <w:rPr>
          <w:b/>
          <w:bCs/>
          <w:szCs w:val="24"/>
          <w:shd w:val="clear" w:color="auto" w:fill="FFFFFF"/>
        </w:rPr>
        <w:t xml:space="preserve"> </w:t>
      </w:r>
      <w:r w:rsidR="00315AF5" w:rsidRPr="00315AF5">
        <w:rPr>
          <w:b/>
          <w:bCs/>
          <w:szCs w:val="24"/>
          <w:shd w:val="clear" w:color="auto" w:fill="FFFFFF"/>
        </w:rPr>
        <w:t xml:space="preserve">has been shortened and now reads: </w:t>
      </w:r>
    </w:p>
    <w:p w14:paraId="5E015659" w14:textId="0C7BDE21" w:rsidR="00315AF5" w:rsidRPr="00F85D23" w:rsidRDefault="00315AF5" w:rsidP="003A20D6">
      <w:pPr>
        <w:pStyle w:val="Caption"/>
        <w:ind w:firstLine="360"/>
        <w:jc w:val="both"/>
        <w:rPr>
          <w:b/>
          <w:bCs/>
          <w:iCs w:val="0"/>
        </w:rPr>
      </w:pPr>
      <w:r w:rsidRPr="00F85D23">
        <w:rPr>
          <w:b/>
          <w:bCs/>
          <w:szCs w:val="24"/>
          <w:shd w:val="clear" w:color="auto" w:fill="FFFFFF"/>
        </w:rPr>
        <w:t>“</w:t>
      </w:r>
      <w:bookmarkStart w:id="3" w:name="_Hlk20496032"/>
      <w:r w:rsidR="00F85D23" w:rsidRPr="00F85D23">
        <w:rPr>
          <w:b/>
          <w:bCs/>
        </w:rPr>
        <w:t>For all scenarios, the method achieved the highest coverage probabilities for the length-at-age 0 (</w:t>
      </w:r>
      <w:r w:rsidR="00F85D23" w:rsidRPr="00F85D23">
        <w:rPr>
          <w:b/>
          <w:bCs/>
          <w:i/>
        </w:rPr>
        <w:t>L</w:t>
      </w:r>
      <w:r w:rsidR="00F85D23" w:rsidRPr="00F85D23">
        <w:rPr>
          <w:b/>
          <w:bCs/>
          <w:i/>
          <w:vertAlign w:val="subscript"/>
        </w:rPr>
        <w:t>1</w:t>
      </w:r>
      <w:r w:rsidR="00F85D23" w:rsidRPr="00F85D23">
        <w:rPr>
          <w:b/>
          <w:bCs/>
        </w:rPr>
        <w:t>) [48%-97% coverage for three scenarios and 27% in the scenario with overlap]. Coverage probabilities for length-at-age 15 (</w:t>
      </w:r>
      <w:r w:rsidR="00F85D23" w:rsidRPr="00F85D23">
        <w:rPr>
          <w:b/>
          <w:bCs/>
          <w:i/>
        </w:rPr>
        <w:t>L</w:t>
      </w:r>
      <w:r w:rsidR="00F85D23" w:rsidRPr="00F85D23">
        <w:rPr>
          <w:b/>
          <w:bCs/>
          <w:i/>
          <w:vertAlign w:val="subscript"/>
        </w:rPr>
        <w:t>2</w:t>
      </w:r>
      <w:r w:rsidR="00F85D23" w:rsidRPr="00F85D23">
        <w:rPr>
          <w:b/>
          <w:bCs/>
        </w:rPr>
        <w:t xml:space="preserve">) were slightly lower [43% - 74% for three scenarios and 16% in the scenario with overlap]. In terms of spatial breakpoint detection, there was not a qualitatively strong difference in the method’s ability to correctly detect latitudinal vs. longitudinal breakpoints across scenarios. Our GAM-based method correctly detected the lack of a breakpoint in 86% of simulations without breaks; there was no discernable pattern to the spurious spatial breakpoints identified in the remaining </w:t>
      </w:r>
      <w:r w:rsidR="00F85D23" w:rsidRPr="00F85D23">
        <w:rPr>
          <w:b/>
          <w:bCs/>
        </w:rPr>
        <w:lastRenderedPageBreak/>
        <w:t xml:space="preserve">simulations. The method did less well at detecting the accurate breakpoints for scenario 4 (a “true” spatial break at 48°), assigning the break between 45° and 50° longitude in 100% of simulations; similarly, for the scenario with a single breakpoint at 25°, </w:t>
      </w:r>
      <w:r w:rsidR="00F85D23" w:rsidRPr="00F85D23">
        <w:rPr>
          <w:b/>
          <w:bCs/>
          <w:color w:val="4472C4" w:themeColor="accent1"/>
        </w:rPr>
        <w:t>the GAM-based method was 100% accurate when the criteria were relaxed to include breaks from 24° to 26°. Relaxing the criteria in this manner increased the method’s accuracy to over 90% for all scenarios except one (</w:t>
      </w:r>
      <w:r w:rsidR="00F85D23" w:rsidRPr="00F85D23">
        <w:rPr>
          <w:b/>
          <w:bCs/>
          <w:color w:val="4472C4" w:themeColor="accent1"/>
        </w:rPr>
        <w:fldChar w:fldCharType="begin"/>
      </w:r>
      <w:r w:rsidR="00F85D23" w:rsidRPr="00F85D23">
        <w:rPr>
          <w:b/>
          <w:bCs/>
          <w:color w:val="4472C4" w:themeColor="accent1"/>
        </w:rPr>
        <w:instrText xml:space="preserve"> REF _Ref8913735 \h  \* MERGEFORMAT </w:instrText>
      </w:r>
      <w:r w:rsidR="00F85D23" w:rsidRPr="00F85D23">
        <w:rPr>
          <w:b/>
          <w:bCs/>
          <w:color w:val="4472C4" w:themeColor="accent1"/>
        </w:rPr>
      </w:r>
      <w:r w:rsidR="00F85D23" w:rsidRPr="00F85D23">
        <w:rPr>
          <w:b/>
          <w:bCs/>
          <w:color w:val="4472C4" w:themeColor="accent1"/>
        </w:rPr>
        <w:fldChar w:fldCharType="separate"/>
      </w:r>
      <w:r w:rsidR="00F85D23" w:rsidRPr="00F85D23">
        <w:rPr>
          <w:b/>
          <w:bCs/>
          <w:color w:val="4472C4" w:themeColor="accent1"/>
        </w:rPr>
        <w:t xml:space="preserve">Figure </w:t>
      </w:r>
      <w:r w:rsidR="00F85D23" w:rsidRPr="00F85D23">
        <w:rPr>
          <w:b/>
          <w:bCs/>
          <w:noProof/>
          <w:color w:val="4472C4" w:themeColor="accent1"/>
        </w:rPr>
        <w:t>4</w:t>
      </w:r>
      <w:r w:rsidR="00F85D23" w:rsidRPr="00F85D23">
        <w:rPr>
          <w:b/>
          <w:bCs/>
          <w:color w:val="4472C4" w:themeColor="accent1"/>
        </w:rPr>
        <w:fldChar w:fldCharType="end"/>
      </w:r>
      <w:r w:rsidR="00F85D23" w:rsidRPr="00F85D23">
        <w:rPr>
          <w:b/>
          <w:bCs/>
          <w:color w:val="4472C4" w:themeColor="accent1"/>
        </w:rPr>
        <w:t xml:space="preserve">c). We computed the mean absolute error in both </w:t>
      </w:r>
      <w:r w:rsidR="00F85D23" w:rsidRPr="00F85D23">
        <w:rPr>
          <w:b/>
          <w:bCs/>
          <w:i/>
          <w:color w:val="4472C4" w:themeColor="accent1"/>
        </w:rPr>
        <w:t>L</w:t>
      </w:r>
      <w:r w:rsidR="00F85D23" w:rsidRPr="00F85D23">
        <w:rPr>
          <w:b/>
          <w:bCs/>
          <w:i/>
          <w:color w:val="4472C4" w:themeColor="accent1"/>
          <w:vertAlign w:val="subscript"/>
        </w:rPr>
        <w:t>1</w:t>
      </w:r>
      <w:r w:rsidR="00F85D23" w:rsidRPr="00F85D23">
        <w:rPr>
          <w:b/>
          <w:bCs/>
          <w:color w:val="4472C4" w:themeColor="accent1"/>
        </w:rPr>
        <w:t xml:space="preserve"> and </w:t>
      </w:r>
      <w:r w:rsidR="00F85D23" w:rsidRPr="00F85D23">
        <w:rPr>
          <w:b/>
          <w:bCs/>
          <w:i/>
          <w:color w:val="4472C4" w:themeColor="accent1"/>
        </w:rPr>
        <w:t>L</w:t>
      </w:r>
      <w:r w:rsidR="00F85D23" w:rsidRPr="00F85D23">
        <w:rPr>
          <w:b/>
          <w:bCs/>
          <w:i/>
          <w:color w:val="4472C4" w:themeColor="accent1"/>
          <w:vertAlign w:val="subscript"/>
        </w:rPr>
        <w:t xml:space="preserve">2 </w:t>
      </w:r>
      <w:r w:rsidR="00F85D23" w:rsidRPr="00F85D23">
        <w:rPr>
          <w:b/>
          <w:bCs/>
          <w:color w:val="4472C4" w:themeColor="accent1"/>
        </w:rPr>
        <w:t>estimates</w:t>
      </w:r>
      <w:r w:rsidR="00F85D23" w:rsidRPr="00F85D23">
        <w:rPr>
          <w:b/>
          <w:bCs/>
          <w:i/>
          <w:color w:val="4472C4" w:themeColor="accent1"/>
          <w:vertAlign w:val="subscript"/>
        </w:rPr>
        <w:t xml:space="preserve"> </w:t>
      </w:r>
      <w:r w:rsidR="00F85D23" w:rsidRPr="00F85D23">
        <w:rPr>
          <w:b/>
          <w:bCs/>
          <w:color w:val="4472C4" w:themeColor="accent1"/>
        </w:rPr>
        <w:t xml:space="preserve">across scenarios and found the maximum error to be 1.84 cm for </w:t>
      </w:r>
      <w:r w:rsidR="00F85D23" w:rsidRPr="00F85D23">
        <w:rPr>
          <w:b/>
          <w:bCs/>
          <w:i/>
          <w:color w:val="4472C4" w:themeColor="accent1"/>
        </w:rPr>
        <w:t>L</w:t>
      </w:r>
      <w:r w:rsidR="00F85D23" w:rsidRPr="00F85D23">
        <w:rPr>
          <w:b/>
          <w:bCs/>
          <w:i/>
          <w:color w:val="4472C4" w:themeColor="accent1"/>
          <w:vertAlign w:val="subscript"/>
        </w:rPr>
        <w:t>1</w:t>
      </w:r>
      <w:r w:rsidR="00F85D23" w:rsidRPr="00F85D23">
        <w:rPr>
          <w:b/>
          <w:bCs/>
          <w:color w:val="4472C4" w:themeColor="accent1"/>
        </w:rPr>
        <w:t xml:space="preserve"> and 6.98 cm </w:t>
      </w:r>
      <w:r w:rsidR="00F85D23" w:rsidRPr="00F85D23">
        <w:rPr>
          <w:b/>
          <w:bCs/>
          <w:i/>
          <w:color w:val="4472C4" w:themeColor="accent1"/>
        </w:rPr>
        <w:t>L</w:t>
      </w:r>
      <w:r w:rsidR="00F85D23" w:rsidRPr="00F85D23">
        <w:rPr>
          <w:b/>
          <w:bCs/>
          <w:i/>
          <w:color w:val="4472C4" w:themeColor="accent1"/>
          <w:vertAlign w:val="subscript"/>
        </w:rPr>
        <w:t>2</w:t>
      </w:r>
      <w:r w:rsidR="00F85D23" w:rsidRPr="00F85D23">
        <w:rPr>
          <w:b/>
          <w:bCs/>
          <w:i/>
          <w:color w:val="4472C4" w:themeColor="accent1"/>
        </w:rPr>
        <w:t xml:space="preserve">, </w:t>
      </w:r>
      <w:r w:rsidR="00F85D23" w:rsidRPr="00F85D23">
        <w:rPr>
          <w:b/>
          <w:bCs/>
          <w:iCs w:val="0"/>
          <w:color w:val="4472C4" w:themeColor="accent1"/>
        </w:rPr>
        <w:t xml:space="preserve">both obtained in scenario 1. </w:t>
      </w:r>
      <w:r w:rsidR="00F85D23" w:rsidRPr="00F85D23">
        <w:rPr>
          <w:b/>
          <w:bCs/>
          <w:iCs w:val="0"/>
        </w:rPr>
        <w:t xml:space="preserve">Finally, </w:t>
      </w:r>
      <w:r w:rsidR="00F85D23" w:rsidRPr="00F85D23">
        <w:rPr>
          <w:b/>
          <w:bCs/>
        </w:rPr>
        <w:t>we did not find the method’s accuracy sensitive to either halving or reducing the sample size by 25%; see Supplementary Table A2</w:t>
      </w:r>
      <w:bookmarkEnd w:id="3"/>
      <w:r w:rsidRPr="00F85D23">
        <w:rPr>
          <w:b/>
          <w:bCs/>
        </w:rPr>
        <w:t>.”</w:t>
      </w:r>
    </w:p>
    <w:p w14:paraId="29794055" w14:textId="39777A77" w:rsidR="00682E7E" w:rsidRPr="004F194E" w:rsidRDefault="00682E7E" w:rsidP="003A20D6">
      <w:pPr>
        <w:spacing w:line="240" w:lineRule="auto"/>
        <w:jc w:val="both"/>
        <w:rPr>
          <w:rFonts w:ascii="Times New Roman" w:hAnsi="Times New Roman" w:cs="Times New Roman"/>
          <w:b/>
          <w:bCs/>
          <w:color w:val="222222"/>
          <w:sz w:val="24"/>
          <w:szCs w:val="24"/>
          <w:shd w:val="clear" w:color="auto" w:fill="FFFFFF"/>
        </w:rPr>
      </w:pPr>
    </w:p>
    <w:p w14:paraId="2F4D3D6E" w14:textId="77777777" w:rsidR="00720D1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l. 357 I was not sure what the antecedent of 'initial stratification' was so I had trouble following this.</w:t>
      </w:r>
      <w:r w:rsidR="00922226" w:rsidRPr="004F194E">
        <w:rPr>
          <w:rFonts w:ascii="Times New Roman" w:hAnsi="Times New Roman" w:cs="Times New Roman"/>
          <w:color w:val="222222"/>
          <w:sz w:val="24"/>
          <w:szCs w:val="24"/>
          <w:shd w:val="clear" w:color="auto" w:fill="FFFFFF"/>
        </w:rPr>
        <w:t xml:space="preserve"> </w:t>
      </w:r>
    </w:p>
    <w:p w14:paraId="60909767" w14:textId="2E41D9CC" w:rsidR="005F36E7" w:rsidRPr="004F194E" w:rsidRDefault="00922226" w:rsidP="003A20D6">
      <w:pPr>
        <w:spacing w:line="240" w:lineRule="auto"/>
        <w:jc w:val="both"/>
        <w:rPr>
          <w:rFonts w:ascii="Times New Roman" w:hAnsi="Times New Roman" w:cs="Times New Roman"/>
          <w:sz w:val="24"/>
          <w:szCs w:val="24"/>
        </w:rPr>
      </w:pPr>
      <w:r w:rsidRPr="004F194E">
        <w:rPr>
          <w:rFonts w:ascii="Times New Roman" w:hAnsi="Times New Roman" w:cs="Times New Roman"/>
          <w:b/>
          <w:bCs/>
          <w:color w:val="222222"/>
          <w:sz w:val="24"/>
          <w:szCs w:val="24"/>
          <w:shd w:val="clear" w:color="auto" w:fill="FFFFFF"/>
        </w:rPr>
        <w:t>This sentence has been clarified</w:t>
      </w:r>
      <w:r w:rsidR="00772895">
        <w:rPr>
          <w:rFonts w:ascii="Times New Roman" w:hAnsi="Times New Roman" w:cs="Times New Roman"/>
          <w:b/>
          <w:bCs/>
          <w:color w:val="222222"/>
          <w:sz w:val="24"/>
          <w:szCs w:val="24"/>
          <w:shd w:val="clear" w:color="auto" w:fill="FFFFFF"/>
        </w:rPr>
        <w:t xml:space="preserve"> L348</w:t>
      </w:r>
      <w:r w:rsidRPr="004F194E">
        <w:rPr>
          <w:rFonts w:ascii="Times New Roman" w:hAnsi="Times New Roman" w:cs="Times New Roman"/>
          <w:b/>
          <w:bCs/>
          <w:color w:val="222222"/>
          <w:sz w:val="24"/>
          <w:szCs w:val="24"/>
          <w:shd w:val="clear" w:color="auto" w:fill="FFFFFF"/>
        </w:rPr>
        <w:t xml:space="preserve">: </w:t>
      </w:r>
      <w:r w:rsidR="00DE7914" w:rsidRPr="0073464A">
        <w:rPr>
          <w:rFonts w:ascii="Times New Roman" w:hAnsi="Times New Roman" w:cs="Times New Roman"/>
          <w:b/>
          <w:bCs/>
          <w:color w:val="222222"/>
          <w:sz w:val="24"/>
          <w:szCs w:val="24"/>
          <w:shd w:val="clear" w:color="auto" w:fill="FFFFFF"/>
        </w:rPr>
        <w:t>“</w:t>
      </w:r>
      <w:bookmarkStart w:id="4" w:name="_Hlk20134691"/>
      <w:r w:rsidR="00772895" w:rsidRPr="0073464A">
        <w:rPr>
          <w:rFonts w:ascii="Times New Roman" w:hAnsi="Times New Roman" w:cs="Times New Roman"/>
          <w:b/>
          <w:bCs/>
          <w:color w:val="4472C4" w:themeColor="accent1"/>
          <w:sz w:val="24"/>
          <w:szCs w:val="24"/>
        </w:rPr>
        <w:t xml:space="preserve">Parameter estimation at this temporal stratification generated </w:t>
      </w:r>
      <w:r w:rsidR="00772895" w:rsidRPr="0073464A">
        <w:rPr>
          <w:rFonts w:ascii="Times New Roman" w:hAnsi="Times New Roman" w:cs="Times New Roman"/>
          <w:b/>
          <w:bCs/>
          <w:sz w:val="24"/>
          <w:szCs w:val="24"/>
        </w:rPr>
        <w:t xml:space="preserve">95% confidence intervals for </w:t>
      </w:r>
      <w:r w:rsidR="00772895" w:rsidRPr="0073464A">
        <w:rPr>
          <w:rFonts w:ascii="Times New Roman" w:hAnsi="Times New Roman" w:cs="Times New Roman"/>
          <w:b/>
          <w:bCs/>
          <w:i/>
          <w:sz w:val="24"/>
          <w:szCs w:val="24"/>
        </w:rPr>
        <w:t>L</w:t>
      </w:r>
      <w:r w:rsidR="00772895" w:rsidRPr="0073464A">
        <w:rPr>
          <w:rFonts w:ascii="Times New Roman" w:hAnsi="Times New Roman" w:cs="Times New Roman"/>
          <w:b/>
          <w:bCs/>
          <w:i/>
          <w:sz w:val="24"/>
          <w:szCs w:val="24"/>
          <w:vertAlign w:val="subscript"/>
        </w:rPr>
        <w:t>∞</w:t>
      </w:r>
      <w:r w:rsidR="00772895" w:rsidRPr="0073464A">
        <w:rPr>
          <w:rFonts w:ascii="Times New Roman" w:hAnsi="Times New Roman" w:cs="Times New Roman"/>
          <w:b/>
          <w:bCs/>
          <w:sz w:val="24"/>
          <w:szCs w:val="24"/>
        </w:rPr>
        <w:t xml:space="preserve"> </w:t>
      </w:r>
      <w:r w:rsidR="00772895" w:rsidRPr="0073464A">
        <w:rPr>
          <w:rFonts w:ascii="Times New Roman" w:hAnsi="Times New Roman" w:cs="Times New Roman"/>
          <w:b/>
          <w:bCs/>
          <w:color w:val="4472C4" w:themeColor="accent1"/>
          <w:sz w:val="24"/>
          <w:szCs w:val="24"/>
        </w:rPr>
        <w:t xml:space="preserve">which overlapped </w:t>
      </w:r>
      <w:r w:rsidR="00772895" w:rsidRPr="0073464A">
        <w:rPr>
          <w:rFonts w:ascii="Times New Roman" w:hAnsi="Times New Roman" w:cs="Times New Roman"/>
          <w:b/>
          <w:bCs/>
          <w:sz w:val="24"/>
          <w:szCs w:val="24"/>
        </w:rPr>
        <w:t>for males within all regions and for females in region 5</w:t>
      </w:r>
      <w:bookmarkEnd w:id="4"/>
      <w:r w:rsidR="00772895" w:rsidRPr="0073464A">
        <w:rPr>
          <w:rFonts w:ascii="Times New Roman" w:hAnsi="Times New Roman" w:cs="Times New Roman"/>
          <w:b/>
          <w:bCs/>
          <w:sz w:val="24"/>
          <w:szCs w:val="24"/>
        </w:rPr>
        <w:t xml:space="preserve"> (Supplementary Figure A12).”</w:t>
      </w:r>
    </w:p>
    <w:p w14:paraId="77CF81CD" w14:textId="77777777" w:rsidR="00720D1D" w:rsidRDefault="00494D95" w:rsidP="003A20D6">
      <w:pPr>
        <w:spacing w:line="240" w:lineRule="auto"/>
        <w:jc w:val="both"/>
        <w:rPr>
          <w:rFonts w:ascii="Times New Roman" w:hAnsi="Times New Roman" w:cs="Times New Roman"/>
          <w:sz w:val="24"/>
          <w:szCs w:val="24"/>
        </w:rPr>
      </w:pPr>
      <w:r w:rsidRPr="004F194E">
        <w:rPr>
          <w:rFonts w:ascii="Times New Roman" w:hAnsi="Times New Roman" w:cs="Times New Roman"/>
          <w:color w:val="222222"/>
          <w:sz w:val="24"/>
          <w:szCs w:val="24"/>
        </w:rPr>
        <w:br/>
      </w:r>
      <w:r w:rsidRPr="00720D1D">
        <w:rPr>
          <w:rFonts w:ascii="Times New Roman" w:hAnsi="Times New Roman" w:cs="Times New Roman"/>
          <w:color w:val="222222"/>
          <w:sz w:val="24"/>
          <w:szCs w:val="24"/>
          <w:shd w:val="clear" w:color="auto" w:fill="FFFFFF"/>
        </w:rPr>
        <w:t>l. 362 I was not sure what the antecedent of 'this set' was so I had trouble following this.</w:t>
      </w:r>
      <w:r w:rsidR="005F36E7" w:rsidRPr="00720D1D">
        <w:rPr>
          <w:rFonts w:ascii="Times New Roman" w:hAnsi="Times New Roman" w:cs="Times New Roman"/>
          <w:sz w:val="24"/>
          <w:szCs w:val="24"/>
        </w:rPr>
        <w:t xml:space="preserve"> </w:t>
      </w:r>
    </w:p>
    <w:p w14:paraId="485C016F" w14:textId="413A6207" w:rsidR="004049D4" w:rsidRPr="00EF557A" w:rsidRDefault="005F36E7" w:rsidP="003A20D6">
      <w:pPr>
        <w:spacing w:line="240" w:lineRule="auto"/>
        <w:jc w:val="both"/>
        <w:rPr>
          <w:rFonts w:ascii="Times New Roman" w:hAnsi="Times New Roman" w:cs="Times New Roman"/>
          <w:b/>
          <w:bCs/>
          <w:color w:val="222222"/>
          <w:sz w:val="24"/>
          <w:szCs w:val="24"/>
          <w:shd w:val="clear" w:color="auto" w:fill="FFFFFF"/>
        </w:rPr>
      </w:pPr>
      <w:r w:rsidRPr="00720D1D">
        <w:rPr>
          <w:rFonts w:ascii="Times New Roman" w:hAnsi="Times New Roman" w:cs="Times New Roman"/>
          <w:b/>
          <w:bCs/>
          <w:color w:val="222222"/>
          <w:sz w:val="24"/>
          <w:szCs w:val="24"/>
          <w:shd w:val="clear" w:color="auto" w:fill="FFFFFF"/>
        </w:rPr>
        <w:t>This sentence has been clarified</w:t>
      </w:r>
      <w:r w:rsidR="00EF557A" w:rsidRPr="00720D1D">
        <w:rPr>
          <w:rFonts w:ascii="Times New Roman" w:hAnsi="Times New Roman" w:cs="Times New Roman"/>
          <w:b/>
          <w:bCs/>
          <w:color w:val="222222"/>
          <w:sz w:val="24"/>
          <w:szCs w:val="24"/>
          <w:shd w:val="clear" w:color="auto" w:fill="FFFFFF"/>
        </w:rPr>
        <w:t xml:space="preserve"> L352</w:t>
      </w:r>
      <w:r w:rsidRPr="00720D1D">
        <w:rPr>
          <w:rFonts w:ascii="Times New Roman" w:hAnsi="Times New Roman" w:cs="Times New Roman"/>
          <w:b/>
          <w:bCs/>
          <w:color w:val="222222"/>
          <w:sz w:val="24"/>
          <w:szCs w:val="24"/>
          <w:shd w:val="clear" w:color="auto" w:fill="FFFFFF"/>
        </w:rPr>
        <w:t>:</w:t>
      </w:r>
      <w:r w:rsidRPr="00EF557A">
        <w:rPr>
          <w:rFonts w:ascii="Times New Roman" w:hAnsi="Times New Roman" w:cs="Times New Roman"/>
          <w:b/>
          <w:bCs/>
          <w:color w:val="222222"/>
          <w:sz w:val="24"/>
          <w:szCs w:val="24"/>
          <w:shd w:val="clear" w:color="auto" w:fill="FFFFFF"/>
        </w:rPr>
        <w:t xml:space="preserve">  </w:t>
      </w:r>
      <w:r w:rsidR="00EF557A" w:rsidRPr="00EF557A">
        <w:rPr>
          <w:rFonts w:ascii="Times New Roman" w:hAnsi="Times New Roman" w:cs="Times New Roman"/>
          <w:b/>
          <w:bCs/>
          <w:color w:val="222222"/>
          <w:sz w:val="24"/>
          <w:szCs w:val="24"/>
          <w:shd w:val="clear" w:color="auto" w:fill="FFFFFF"/>
        </w:rPr>
        <w:t>“</w:t>
      </w:r>
      <w:r w:rsidR="00EF557A" w:rsidRPr="00EF557A">
        <w:rPr>
          <w:rFonts w:ascii="Times New Roman" w:hAnsi="Times New Roman" w:cs="Times New Roman"/>
          <w:b/>
          <w:bCs/>
          <w:sz w:val="24"/>
          <w:szCs w:val="24"/>
        </w:rPr>
        <w:t xml:space="preserve">Once re-aggregated and re-estimated, we did not find overlapping confidence intervals for </w:t>
      </w:r>
      <w:r w:rsidR="00EF557A" w:rsidRPr="00EF557A">
        <w:rPr>
          <w:rFonts w:ascii="Times New Roman" w:hAnsi="Times New Roman" w:cs="Times New Roman"/>
          <w:b/>
          <w:bCs/>
          <w:i/>
          <w:sz w:val="24"/>
          <w:szCs w:val="24"/>
        </w:rPr>
        <w:t>L</w:t>
      </w:r>
      <w:r w:rsidR="00EF557A" w:rsidRPr="00EF557A">
        <w:rPr>
          <w:rFonts w:ascii="Times New Roman" w:hAnsi="Times New Roman" w:cs="Times New Roman"/>
          <w:b/>
          <w:bCs/>
          <w:i/>
          <w:sz w:val="24"/>
          <w:szCs w:val="24"/>
          <w:vertAlign w:val="subscript"/>
        </w:rPr>
        <w:t>∞</w:t>
      </w:r>
      <w:r w:rsidR="00EF557A" w:rsidRPr="00EF557A">
        <w:rPr>
          <w:rFonts w:ascii="Times New Roman" w:hAnsi="Times New Roman" w:cs="Times New Roman"/>
          <w:b/>
          <w:bCs/>
          <w:sz w:val="24"/>
          <w:szCs w:val="24"/>
        </w:rPr>
        <w:t xml:space="preserve"> for any adjacent regions (Supplementary Figure A14), </w:t>
      </w:r>
      <w:bookmarkStart w:id="5" w:name="_Hlk20118715"/>
      <w:r w:rsidR="00EF557A" w:rsidRPr="00EF557A">
        <w:rPr>
          <w:rFonts w:ascii="Times New Roman" w:hAnsi="Times New Roman" w:cs="Times New Roman"/>
          <w:b/>
          <w:bCs/>
          <w:sz w:val="24"/>
          <w:szCs w:val="24"/>
        </w:rPr>
        <w:t xml:space="preserve">so this set of specifications </w:t>
      </w:r>
      <w:r w:rsidR="00EF557A" w:rsidRPr="00EF557A">
        <w:rPr>
          <w:rFonts w:ascii="Times New Roman" w:hAnsi="Times New Roman" w:cs="Times New Roman"/>
          <w:b/>
          <w:bCs/>
          <w:color w:val="4472C4" w:themeColor="accent1"/>
          <w:sz w:val="24"/>
          <w:szCs w:val="24"/>
        </w:rPr>
        <w:t xml:space="preserve">(five spatial regions for both sexes, and a temporal break for females in regions 1 through 4)  </w:t>
      </w:r>
      <w:r w:rsidR="00EF557A" w:rsidRPr="00EF557A">
        <w:rPr>
          <w:rFonts w:ascii="Times New Roman" w:hAnsi="Times New Roman" w:cs="Times New Roman"/>
          <w:b/>
          <w:bCs/>
          <w:sz w:val="24"/>
          <w:szCs w:val="24"/>
        </w:rPr>
        <w:t>was retained as our final spatiotemporal stratification.</w:t>
      </w:r>
      <w:bookmarkEnd w:id="5"/>
      <w:r w:rsidR="00EF557A" w:rsidRPr="00EF557A">
        <w:rPr>
          <w:rFonts w:ascii="Times New Roman" w:hAnsi="Times New Roman" w:cs="Times New Roman"/>
          <w:b/>
          <w:bCs/>
          <w:sz w:val="24"/>
          <w:szCs w:val="24"/>
        </w:rPr>
        <w:t>”</w:t>
      </w:r>
    </w:p>
    <w:p w14:paraId="7BE08FD0" w14:textId="77777777" w:rsidR="00720D1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4. These colors did not work in my b/w hardcopy. Yellow, in particular, did not print well. Also, why is the order of scenarios different here than in Table 2? That seems like an unnecessary way to confuse the reader.</w:t>
      </w:r>
    </w:p>
    <w:p w14:paraId="4EFD4B05" w14:textId="6EB39ED0" w:rsidR="004049D4" w:rsidRPr="004F194E" w:rsidRDefault="004049D4" w:rsidP="003A20D6">
      <w:pPr>
        <w:spacing w:line="240" w:lineRule="auto"/>
        <w:jc w:val="both"/>
        <w:rPr>
          <w:rFonts w:ascii="Times New Roman" w:hAnsi="Times New Roman" w:cs="Times New Roman"/>
          <w:b/>
          <w:bCs/>
          <w:color w:val="0070C0"/>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 </w:t>
      </w:r>
      <w:r w:rsidR="00092FF0" w:rsidRPr="004F194E">
        <w:rPr>
          <w:rFonts w:ascii="Times New Roman" w:hAnsi="Times New Roman" w:cs="Times New Roman"/>
          <w:b/>
          <w:bCs/>
          <w:color w:val="222222"/>
          <w:sz w:val="24"/>
          <w:szCs w:val="24"/>
          <w:shd w:val="clear" w:color="auto" w:fill="FFFFFF"/>
        </w:rPr>
        <w:t xml:space="preserve">Thank you for noting this; </w:t>
      </w:r>
      <w:r w:rsidR="00092FF0" w:rsidRPr="00610FD4">
        <w:rPr>
          <w:rFonts w:ascii="Times New Roman" w:hAnsi="Times New Roman" w:cs="Times New Roman"/>
          <w:b/>
          <w:bCs/>
          <w:sz w:val="24"/>
          <w:szCs w:val="24"/>
          <w:shd w:val="clear" w:color="auto" w:fill="FFFFFF"/>
        </w:rPr>
        <w:t>we have changed the colors in all figures to be B/W friendly, and ensured the scenario order is consistent throughout tables/figures.</w:t>
      </w:r>
    </w:p>
    <w:p w14:paraId="46DCD28D" w14:textId="77777777" w:rsidR="00720D1D"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7. There is too much on this one figure and the legend explains too little. In the text, you talk about three regions in some places (AK, BC, CC. l. 111-113) but there are 5 regions here. I could figure out that dotted lines mark 10 degree latitudes or longitude lines (but maybe that should be in the legend), but I was not sure what demarked the 5 regions. There was some mention of a 4th and 5th region (l. 366-368) but I eventually realized I was not given enough information to understand the point of this figure or to follow much of the discussion.</w:t>
      </w:r>
    </w:p>
    <w:p w14:paraId="40DBE910" w14:textId="77777777" w:rsidR="00720D1D" w:rsidRDefault="00720D1D" w:rsidP="003A20D6">
      <w:pPr>
        <w:spacing w:after="0" w:line="240" w:lineRule="auto"/>
        <w:jc w:val="both"/>
        <w:rPr>
          <w:rFonts w:ascii="Times New Roman" w:hAnsi="Times New Roman" w:cs="Times New Roman"/>
          <w:color w:val="222222"/>
          <w:sz w:val="24"/>
          <w:szCs w:val="24"/>
          <w:shd w:val="clear" w:color="auto" w:fill="FFFFFF"/>
        </w:rPr>
      </w:pPr>
    </w:p>
    <w:p w14:paraId="6E6110D8" w14:textId="783C6AD8" w:rsidR="006235D9" w:rsidRDefault="0070537E" w:rsidP="003A20D6">
      <w:pPr>
        <w:spacing w:after="0" w:line="240" w:lineRule="auto"/>
        <w:jc w:val="both"/>
      </w:pPr>
      <w:r w:rsidRPr="004F194E">
        <w:rPr>
          <w:rFonts w:ascii="Times New Roman" w:hAnsi="Times New Roman" w:cs="Times New Roman"/>
          <w:b/>
          <w:bCs/>
          <w:color w:val="222222"/>
          <w:sz w:val="24"/>
          <w:szCs w:val="24"/>
          <w:shd w:val="clear" w:color="auto" w:fill="FFFFFF"/>
        </w:rPr>
        <w:t xml:space="preserve">Understood; the 5 regions are in fact those </w:t>
      </w:r>
      <w:r w:rsidRPr="006235D9">
        <w:rPr>
          <w:rFonts w:ascii="Times New Roman" w:hAnsi="Times New Roman" w:cs="Times New Roman"/>
          <w:b/>
          <w:bCs/>
          <w:color w:val="222222"/>
          <w:sz w:val="24"/>
          <w:szCs w:val="24"/>
          <w:shd w:val="clear" w:color="auto" w:fill="FFFFFF"/>
        </w:rPr>
        <w:t xml:space="preserve">detected by the GAM analysis and are not strictly at 10-degree intervals. Line </w:t>
      </w:r>
      <w:r w:rsidR="006235D9">
        <w:rPr>
          <w:rFonts w:ascii="Times New Roman" w:hAnsi="Times New Roman" w:cs="Times New Roman"/>
          <w:b/>
          <w:bCs/>
          <w:color w:val="222222"/>
          <w:sz w:val="24"/>
          <w:szCs w:val="24"/>
          <w:shd w:val="clear" w:color="auto" w:fill="FFFFFF"/>
        </w:rPr>
        <w:t>355</w:t>
      </w:r>
      <w:r w:rsidRPr="006235D9">
        <w:rPr>
          <w:rFonts w:ascii="Times New Roman" w:hAnsi="Times New Roman" w:cs="Times New Roman"/>
          <w:b/>
          <w:bCs/>
          <w:color w:val="222222"/>
          <w:sz w:val="24"/>
          <w:szCs w:val="24"/>
          <w:shd w:val="clear" w:color="auto" w:fill="FFFFFF"/>
        </w:rPr>
        <w:t xml:space="preserve">+ now states: </w:t>
      </w:r>
      <w:r w:rsidR="00DE7914" w:rsidRPr="006235D9">
        <w:rPr>
          <w:rFonts w:ascii="Times New Roman" w:hAnsi="Times New Roman" w:cs="Times New Roman"/>
          <w:b/>
          <w:bCs/>
          <w:color w:val="222222"/>
          <w:sz w:val="24"/>
          <w:szCs w:val="24"/>
          <w:shd w:val="clear" w:color="auto" w:fill="FFFFFF"/>
        </w:rPr>
        <w:t>“</w:t>
      </w:r>
      <w:r w:rsidR="006235D9" w:rsidRPr="006235D9">
        <w:rPr>
          <w:rFonts w:ascii="Times New Roman" w:hAnsi="Times New Roman" w:cs="Times New Roman"/>
          <w:b/>
          <w:bCs/>
          <w:color w:val="4472C4" w:themeColor="accent1"/>
          <w:sz w:val="24"/>
          <w:szCs w:val="24"/>
        </w:rPr>
        <w:t xml:space="preserve">The stratification consists of three regions bounded on their western border by a break at 130˚W; from south to north, these regions (labeled 1, 2 and 3 on </w:t>
      </w:r>
      <w:r w:rsidR="006235D9" w:rsidRPr="006235D9">
        <w:rPr>
          <w:rFonts w:ascii="Times New Roman" w:hAnsi="Times New Roman" w:cs="Times New Roman"/>
          <w:b/>
          <w:bCs/>
          <w:color w:val="4472C4" w:themeColor="accent1"/>
          <w:sz w:val="24"/>
          <w:szCs w:val="24"/>
        </w:rPr>
        <w:fldChar w:fldCharType="begin"/>
      </w:r>
      <w:r w:rsidR="006235D9" w:rsidRPr="006235D9">
        <w:rPr>
          <w:rFonts w:ascii="Times New Roman" w:hAnsi="Times New Roman" w:cs="Times New Roman"/>
          <w:b/>
          <w:bCs/>
          <w:color w:val="4472C4" w:themeColor="accent1"/>
          <w:sz w:val="24"/>
          <w:szCs w:val="24"/>
        </w:rPr>
        <w:instrText xml:space="preserve"> REF _Ref5281391 \h  \* MERGEFORMAT </w:instrText>
      </w:r>
      <w:r w:rsidR="006235D9" w:rsidRPr="006235D9">
        <w:rPr>
          <w:rFonts w:ascii="Times New Roman" w:hAnsi="Times New Roman" w:cs="Times New Roman"/>
          <w:b/>
          <w:bCs/>
          <w:color w:val="4472C4" w:themeColor="accent1"/>
          <w:sz w:val="24"/>
          <w:szCs w:val="24"/>
        </w:rPr>
      </w:r>
      <w:r w:rsidR="006235D9" w:rsidRPr="006235D9">
        <w:rPr>
          <w:rFonts w:ascii="Times New Roman" w:hAnsi="Times New Roman" w:cs="Times New Roman"/>
          <w:b/>
          <w:bCs/>
          <w:color w:val="4472C4" w:themeColor="accent1"/>
          <w:sz w:val="24"/>
          <w:szCs w:val="24"/>
        </w:rPr>
        <w:fldChar w:fldCharType="separate"/>
      </w:r>
      <w:r w:rsidR="006235D9" w:rsidRPr="006235D9">
        <w:rPr>
          <w:rFonts w:ascii="Times New Roman" w:hAnsi="Times New Roman" w:cs="Times New Roman"/>
          <w:b/>
          <w:bCs/>
          <w:color w:val="4472C4" w:themeColor="accent1"/>
          <w:sz w:val="24"/>
          <w:szCs w:val="24"/>
        </w:rPr>
        <w:t xml:space="preserve">Figure </w:t>
      </w:r>
      <w:r w:rsidR="006235D9" w:rsidRPr="006235D9">
        <w:rPr>
          <w:rFonts w:ascii="Times New Roman" w:hAnsi="Times New Roman" w:cs="Times New Roman"/>
          <w:b/>
          <w:bCs/>
          <w:noProof/>
          <w:color w:val="4472C4" w:themeColor="accent1"/>
          <w:sz w:val="24"/>
          <w:szCs w:val="24"/>
        </w:rPr>
        <w:t>7</w:t>
      </w:r>
      <w:r w:rsidR="006235D9" w:rsidRPr="006235D9">
        <w:rPr>
          <w:rFonts w:ascii="Times New Roman" w:hAnsi="Times New Roman" w:cs="Times New Roman"/>
          <w:b/>
          <w:bCs/>
          <w:color w:val="4472C4" w:themeColor="accent1"/>
          <w:sz w:val="24"/>
          <w:szCs w:val="24"/>
        </w:rPr>
        <w:fldChar w:fldCharType="end"/>
      </w:r>
      <w:r w:rsidR="006235D9" w:rsidRPr="006235D9">
        <w:rPr>
          <w:rFonts w:ascii="Times New Roman" w:hAnsi="Times New Roman" w:cs="Times New Roman"/>
          <w:b/>
          <w:bCs/>
          <w:color w:val="4472C4" w:themeColor="accent1"/>
          <w:sz w:val="24"/>
          <w:szCs w:val="24"/>
        </w:rPr>
        <w:t xml:space="preserve">) are defined </w:t>
      </w:r>
      <w:r w:rsidR="006235D9" w:rsidRPr="006235D9">
        <w:rPr>
          <w:rFonts w:ascii="Times New Roman" w:hAnsi="Times New Roman" w:cs="Times New Roman"/>
          <w:b/>
          <w:bCs/>
          <w:sz w:val="24"/>
          <w:szCs w:val="24"/>
        </w:rPr>
        <w:t>by latitudes 36˚N and 50˚N. They correspond generally to Monterey, CA and the northern tip of Vancouver Island, BC. Region 4 is the area between 130˚W and the ecosystem break at 145˚W (roughly Cordova, AK). Datapoints collected to the west of the ecosystem break are assigned to region 5.”</w:t>
      </w:r>
    </w:p>
    <w:p w14:paraId="41477454" w14:textId="3F670614" w:rsidR="0070537E" w:rsidRPr="004F194E" w:rsidRDefault="0070537E" w:rsidP="003A20D6">
      <w:pPr>
        <w:spacing w:after="0" w:line="240" w:lineRule="auto"/>
        <w:ind w:firstLine="360"/>
        <w:jc w:val="both"/>
        <w:rPr>
          <w:rFonts w:ascii="Times New Roman" w:hAnsi="Times New Roman" w:cs="Times New Roman"/>
          <w:b/>
          <w:bCs/>
          <w:color w:val="0070C0"/>
          <w:sz w:val="24"/>
          <w:szCs w:val="24"/>
        </w:rPr>
      </w:pPr>
    </w:p>
    <w:p w14:paraId="38F107BF" w14:textId="2793E0E4" w:rsidR="0070537E" w:rsidRPr="004F194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Table 1. reference to 1996-current in the foot note seems incomplete; what is the terminal year?</w:t>
      </w:r>
      <w:r w:rsidR="00B97107" w:rsidRPr="004F194E">
        <w:rPr>
          <w:rFonts w:ascii="Times New Roman" w:hAnsi="Times New Roman" w:cs="Times New Roman"/>
          <w:color w:val="222222"/>
          <w:sz w:val="24"/>
          <w:szCs w:val="24"/>
          <w:shd w:val="clear" w:color="auto" w:fill="FFFFFF"/>
        </w:rPr>
        <w:t xml:space="preserve"> </w:t>
      </w:r>
      <w:r w:rsidR="00B97107" w:rsidRPr="004F194E">
        <w:rPr>
          <w:rFonts w:ascii="Times New Roman" w:hAnsi="Times New Roman" w:cs="Times New Roman"/>
          <w:b/>
          <w:bCs/>
          <w:sz w:val="24"/>
          <w:szCs w:val="24"/>
          <w:shd w:val="clear" w:color="auto" w:fill="FFFFFF"/>
        </w:rPr>
        <w:t>Good catch, ‘current’ has been replaced with ‘2018’</w:t>
      </w:r>
    </w:p>
    <w:p w14:paraId="25B7D4E4" w14:textId="77777777" w:rsidR="00CF5FC6"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Literature citations. Many are incompletely formatted</w:t>
      </w:r>
      <w:r w:rsidR="00D5514E">
        <w:rPr>
          <w:rFonts w:ascii="Times New Roman" w:hAnsi="Times New Roman" w:cs="Times New Roman"/>
          <w:color w:val="222222"/>
          <w:sz w:val="24"/>
          <w:szCs w:val="24"/>
          <w:shd w:val="clear" w:color="auto" w:fill="FFFFFF"/>
        </w:rPr>
        <w:t xml:space="preserve">. </w:t>
      </w:r>
    </w:p>
    <w:p w14:paraId="66F6A4F4" w14:textId="77777777" w:rsidR="002A460E" w:rsidRDefault="00D5514E" w:rsidP="003A20D6">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We have double checked these and will work with the copy editor to ensure they meet journal specifications.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Cited.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Winton, M. V., </w:t>
      </w:r>
      <w:proofErr w:type="spellStart"/>
      <w:r w:rsidR="00494D95" w:rsidRPr="004F194E">
        <w:rPr>
          <w:rFonts w:ascii="Times New Roman" w:hAnsi="Times New Roman" w:cs="Times New Roman"/>
          <w:color w:val="222222"/>
          <w:sz w:val="24"/>
          <w:szCs w:val="24"/>
          <w:shd w:val="clear" w:color="auto" w:fill="FFFFFF"/>
        </w:rPr>
        <w:t>Wuenschel</w:t>
      </w:r>
      <w:proofErr w:type="spellEnd"/>
      <w:r w:rsidR="00494D95" w:rsidRPr="004F194E">
        <w:rPr>
          <w:rFonts w:ascii="Times New Roman" w:hAnsi="Times New Roman" w:cs="Times New Roman"/>
          <w:color w:val="222222"/>
          <w:sz w:val="24"/>
          <w:szCs w:val="24"/>
          <w:shd w:val="clear" w:color="auto" w:fill="FFFFFF"/>
        </w:rPr>
        <w:t>, M. J., &amp; McBride, R. S. (2014). Investigating spatial variation and temperature effects on maturity of female winter flounder (</w:t>
      </w:r>
      <w:proofErr w:type="spellStart"/>
      <w:r w:rsidR="00494D95" w:rsidRPr="004F194E">
        <w:rPr>
          <w:rFonts w:ascii="Times New Roman" w:hAnsi="Times New Roman" w:cs="Times New Roman"/>
          <w:color w:val="222222"/>
          <w:sz w:val="24"/>
          <w:szCs w:val="24"/>
          <w:shd w:val="clear" w:color="auto" w:fill="FFFFFF"/>
        </w:rPr>
        <w:t>Pseudopleuronectes</w:t>
      </w:r>
      <w:proofErr w:type="spellEnd"/>
      <w:r w:rsidR="00494D95" w:rsidRPr="004F194E">
        <w:rPr>
          <w:rFonts w:ascii="Times New Roman" w:hAnsi="Times New Roman" w:cs="Times New Roman"/>
          <w:color w:val="222222"/>
          <w:sz w:val="24"/>
          <w:szCs w:val="24"/>
          <w:shd w:val="clear" w:color="auto" w:fill="FFFFFF"/>
        </w:rPr>
        <w:t xml:space="preserve"> </w:t>
      </w:r>
      <w:proofErr w:type="spellStart"/>
      <w:r w:rsidR="00494D95" w:rsidRPr="004F194E">
        <w:rPr>
          <w:rFonts w:ascii="Times New Roman" w:hAnsi="Times New Roman" w:cs="Times New Roman"/>
          <w:color w:val="222222"/>
          <w:sz w:val="24"/>
          <w:szCs w:val="24"/>
          <w:shd w:val="clear" w:color="auto" w:fill="FFFFFF"/>
        </w:rPr>
        <w:t>americanus</w:t>
      </w:r>
      <w:proofErr w:type="spellEnd"/>
      <w:r w:rsidR="00494D95" w:rsidRPr="004F194E">
        <w:rPr>
          <w:rFonts w:ascii="Times New Roman" w:hAnsi="Times New Roman" w:cs="Times New Roman"/>
          <w:color w:val="222222"/>
          <w:sz w:val="24"/>
          <w:szCs w:val="24"/>
          <w:shd w:val="clear" w:color="auto" w:fill="FFFFFF"/>
        </w:rPr>
        <w:t>) using generalized additive models. Canadian Journal of Fisheries and Aquatic Sciences, 71(9), 1279-1290. doi:10.1139/cjfas-2013-0617</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FC77E9">
        <w:rPr>
          <w:rFonts w:ascii="Times New Roman" w:hAnsi="Times New Roman" w:cs="Times New Roman"/>
          <w:b/>
          <w:bCs/>
          <w:color w:val="222222"/>
          <w:sz w:val="28"/>
          <w:szCs w:val="28"/>
          <w:shd w:val="clear" w:color="auto" w:fill="FFFFFF"/>
        </w:rPr>
        <w:t>Reviewer #2:</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Data driven approach reveals oceanographic features delineate growth zones in northeast pacific sablefish.</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General</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This paper proposes to detect spatial and/or temporal breakpoints in fish size-at-age using estimated derivatives of spline-based smoothing functions of latitude, longitude, and time. The authors develop </w:t>
      </w:r>
      <w:proofErr w:type="spellStart"/>
      <w:r w:rsidR="00494D95" w:rsidRPr="004F194E">
        <w:rPr>
          <w:rFonts w:ascii="Times New Roman" w:hAnsi="Times New Roman" w:cs="Times New Roman"/>
          <w:color w:val="222222"/>
          <w:sz w:val="24"/>
          <w:szCs w:val="24"/>
          <w:shd w:val="clear" w:color="auto" w:fill="FFFFFF"/>
        </w:rPr>
        <w:t>a</w:t>
      </w:r>
      <w:proofErr w:type="spellEnd"/>
      <w:r w:rsidR="00494D95" w:rsidRPr="004F194E">
        <w:rPr>
          <w:rFonts w:ascii="Times New Roman" w:hAnsi="Times New Roman" w:cs="Times New Roman"/>
          <w:color w:val="222222"/>
          <w:sz w:val="24"/>
          <w:szCs w:val="24"/>
          <w:shd w:val="clear" w:color="auto" w:fill="FFFFFF"/>
        </w:rPr>
        <w:t xml:space="preserve"> individual-based model simulation to test the efficacy of the proposed method given hypothetical scenarios for regional differences (or lack of) in growth parameters. The method is then used to estimate </w:t>
      </w:r>
      <w:proofErr w:type="spellStart"/>
      <w:r w:rsidR="00494D95" w:rsidRPr="004F194E">
        <w:rPr>
          <w:rFonts w:ascii="Times New Roman" w:hAnsi="Times New Roman" w:cs="Times New Roman"/>
          <w:color w:val="222222"/>
          <w:sz w:val="24"/>
          <w:szCs w:val="24"/>
          <w:shd w:val="clear" w:color="auto" w:fill="FFFFFF"/>
        </w:rPr>
        <w:t>spatio</w:t>
      </w:r>
      <w:proofErr w:type="spellEnd"/>
      <w:r w:rsidR="00494D95" w:rsidRPr="004F194E">
        <w:rPr>
          <w:rFonts w:ascii="Times New Roman" w:hAnsi="Times New Roman" w:cs="Times New Roman"/>
          <w:color w:val="222222"/>
          <w:sz w:val="24"/>
          <w:szCs w:val="24"/>
          <w:shd w:val="clear" w:color="auto" w:fill="FFFFFF"/>
        </w:rPr>
        <w:t>-temporal breakpoints in growth patterns of sablefish in the northeast Pacific.</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Strengths: Overall, the paper presents a solid quantitative approach to a problem that is fairly common in fisheries oceanography. The simulation study is valuable in providing a way to "ground-truth" the method's reliability in absolute terms, as well as against other methods (although see below).</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Weaknesses: The paper has a few weaknesses. First, the Introduction could be more concise and to the point about the actual method and its applicability. The stated justification of the method against "typical" approaches is not warranted and should be revised or removed.</w:t>
      </w:r>
      <w:r w:rsidR="00AA30CA">
        <w:rPr>
          <w:rFonts w:ascii="Times New Roman" w:hAnsi="Times New Roman" w:cs="Times New Roman"/>
          <w:color w:val="222222"/>
          <w:sz w:val="24"/>
          <w:szCs w:val="24"/>
          <w:shd w:val="clear" w:color="auto" w:fill="FFFFFF"/>
        </w:rPr>
        <w:t xml:space="preserve"> </w:t>
      </w:r>
    </w:p>
    <w:p w14:paraId="20215CF9" w14:textId="77777777" w:rsidR="002A460E" w:rsidRDefault="00AA30CA" w:rsidP="003A20D6">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Agreed; the introduction has been shortened.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Second, although the simulation study is warranted and presented reasonably well (but see below re IBM), I found the actual parameter and data scenarios unrealistic. For instance, the range of fish sizes in the simulations (from 6-8 cm at age-0 to 258 cm at age-15?) probably rules out any extant fish species. I don't know how the results would change, but I suspect that such as range provides an advantage to precision of growth parameter estimates (especially for a CV~10%), which are key to detecting regional differences in the simulations. Therefore, the simulations are impossible to judge and would need to be redone for a more realistic scenario.</w:t>
      </w:r>
      <w:r w:rsidR="00A947ED" w:rsidRPr="004F194E">
        <w:rPr>
          <w:rFonts w:ascii="Times New Roman" w:hAnsi="Times New Roman" w:cs="Times New Roman"/>
          <w:color w:val="222222"/>
          <w:sz w:val="24"/>
          <w:szCs w:val="24"/>
          <w:shd w:val="clear" w:color="auto" w:fill="FFFFFF"/>
        </w:rPr>
        <w:t xml:space="preserve"> </w:t>
      </w:r>
    </w:p>
    <w:p w14:paraId="7E36C431" w14:textId="77777777" w:rsidR="002A460E" w:rsidRDefault="00A947ED" w:rsidP="003A20D6">
      <w:pPr>
        <w:spacing w:line="240" w:lineRule="auto"/>
        <w:jc w:val="both"/>
        <w:rPr>
          <w:color w:val="222222"/>
          <w:shd w:val="clear" w:color="auto" w:fill="FFFFFF"/>
        </w:rPr>
      </w:pPr>
      <w:r w:rsidRPr="00610FD4">
        <w:rPr>
          <w:rFonts w:ascii="Times New Roman" w:hAnsi="Times New Roman" w:cs="Times New Roman"/>
          <w:b/>
          <w:bCs/>
          <w:sz w:val="24"/>
          <w:szCs w:val="24"/>
          <w:shd w:val="clear" w:color="auto" w:fill="FFFFFF"/>
        </w:rPr>
        <w:lastRenderedPageBreak/>
        <w:t>Noted and revised; we repeated the IBM simulation using more sablefish-like parameters</w:t>
      </w:r>
      <w:r w:rsidR="00691783" w:rsidRPr="00610FD4">
        <w:rPr>
          <w:rFonts w:ascii="Times New Roman" w:hAnsi="Times New Roman" w:cs="Times New Roman"/>
          <w:b/>
          <w:bCs/>
          <w:sz w:val="24"/>
          <w:szCs w:val="24"/>
          <w:shd w:val="clear" w:color="auto" w:fill="FFFFFF"/>
        </w:rPr>
        <w:t xml:space="preserve"> (see below).</w:t>
      </w:r>
      <w:r w:rsidR="00494D95" w:rsidRPr="00691783">
        <w:rPr>
          <w:rFonts w:ascii="Times New Roman" w:hAnsi="Times New Roman" w:cs="Times New Roman"/>
          <w:color w:val="4472C4" w:themeColor="accent1"/>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Recommendation: Reconsider after major revision and review.</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Introduction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L43-66. The first paragraph of the Introduction could be deleted without affecting the quality of the paper. In fact, it would probably help to clarify what the paper is actually about. The second paragraph (L67+) is more direct and clearly indicates the topic (which is not management boundaries as implied on L43)</w:t>
      </w:r>
      <w:r w:rsidR="00E203C1" w:rsidRPr="004F194E">
        <w:rPr>
          <w:rFonts w:ascii="Times New Roman" w:hAnsi="Times New Roman" w:cs="Times New Roman"/>
          <w:color w:val="222222"/>
          <w:sz w:val="24"/>
          <w:szCs w:val="24"/>
          <w:shd w:val="clear" w:color="auto" w:fill="FFFFFF"/>
        </w:rPr>
        <w:t>.</w:t>
      </w:r>
      <w:r w:rsidR="00FC77E9" w:rsidRPr="00FC77E9">
        <w:rPr>
          <w:color w:val="222222"/>
          <w:shd w:val="clear" w:color="auto" w:fill="FFFFFF"/>
        </w:rPr>
        <w:t xml:space="preserve"> </w:t>
      </w:r>
      <w:r w:rsidR="00FC77E9">
        <w:rPr>
          <w:color w:val="222222"/>
          <w:shd w:val="clear" w:color="auto" w:fill="FFFFFF"/>
        </w:rPr>
        <w:t> </w:t>
      </w:r>
    </w:p>
    <w:p w14:paraId="3E016D51" w14:textId="6B718CE3" w:rsidR="00F20CBA" w:rsidRDefault="00FC77E9" w:rsidP="003A20D6">
      <w:pPr>
        <w:spacing w:line="240" w:lineRule="auto"/>
        <w:jc w:val="both"/>
        <w:rPr>
          <w:rFonts w:ascii="Times New Roman" w:hAnsi="Times New Roman" w:cs="Times New Roman"/>
          <w:b/>
          <w:bCs/>
          <w:color w:val="222222"/>
          <w:sz w:val="24"/>
          <w:szCs w:val="24"/>
        </w:rPr>
      </w:pPr>
      <w:r w:rsidRPr="00FC77E9">
        <w:rPr>
          <w:rFonts w:ascii="Times New Roman" w:hAnsi="Times New Roman" w:cs="Times New Roman"/>
          <w:b/>
          <w:bCs/>
          <w:color w:val="222222"/>
          <w:sz w:val="24"/>
          <w:szCs w:val="24"/>
          <w:shd w:val="clear" w:color="auto" w:fill="FFFFFF"/>
        </w:rPr>
        <w:t xml:space="preserve">This is a good suggestion. We deleted the first paragraph, and moved the ~3 descriptive sentences for the paper objective to the end of the Introduction. The paper now begins with </w:t>
      </w:r>
      <w:r w:rsidR="00666877">
        <w:rPr>
          <w:rFonts w:ascii="Times New Roman" w:hAnsi="Times New Roman" w:cs="Times New Roman"/>
          <w:b/>
          <w:bCs/>
          <w:color w:val="222222"/>
          <w:sz w:val="24"/>
          <w:szCs w:val="24"/>
          <w:shd w:val="clear" w:color="auto" w:fill="FFFFFF"/>
        </w:rPr>
        <w:t xml:space="preserve">L41 </w:t>
      </w:r>
      <w:r w:rsidRPr="00666877">
        <w:rPr>
          <w:rFonts w:ascii="Times New Roman" w:hAnsi="Times New Roman" w:cs="Times New Roman"/>
          <w:b/>
          <w:bCs/>
          <w:color w:val="222222"/>
          <w:sz w:val="24"/>
          <w:szCs w:val="24"/>
          <w:shd w:val="clear" w:color="auto" w:fill="FFFFFF"/>
        </w:rPr>
        <w:t>“</w:t>
      </w:r>
      <w:r w:rsidR="00666877" w:rsidRPr="00666877">
        <w:rPr>
          <w:rFonts w:ascii="Times New Roman" w:hAnsi="Times New Roman" w:cs="Times New Roman"/>
          <w:b/>
          <w:bCs/>
          <w:color w:val="4472C4" w:themeColor="accent1"/>
          <w:sz w:val="24"/>
          <w:szCs w:val="24"/>
        </w:rPr>
        <w:t>There is no consensus on how to model region-specific growth patterns in assessment or population dynamics models</w:t>
      </w:r>
      <w:r w:rsidR="00666877" w:rsidRPr="00666877">
        <w:rPr>
          <w:rFonts w:ascii="Times New Roman" w:hAnsi="Times New Roman" w:cs="Times New Roman"/>
          <w:b/>
          <w:bCs/>
          <w:color w:val="222222"/>
          <w:sz w:val="24"/>
          <w:szCs w:val="24"/>
          <w:shd w:val="clear" w:color="auto" w:fill="FFFFFF"/>
        </w:rPr>
        <w:t xml:space="preserve">. </w:t>
      </w:r>
      <w:r w:rsidR="00666877" w:rsidRPr="00666877">
        <w:rPr>
          <w:rFonts w:ascii="Times New Roman" w:hAnsi="Times New Roman" w:cs="Times New Roman"/>
          <w:b/>
          <w:bCs/>
          <w:sz w:val="24"/>
          <w:szCs w:val="24"/>
        </w:rPr>
        <w:t xml:space="preserve">Fish somatic growth rates are </w:t>
      </w:r>
      <w:r w:rsidRPr="00666877">
        <w:rPr>
          <w:rFonts w:ascii="Times New Roman" w:hAnsi="Times New Roman" w:cs="Times New Roman"/>
          <w:b/>
          <w:bCs/>
          <w:color w:val="222222"/>
          <w:sz w:val="24"/>
          <w:szCs w:val="24"/>
          <w:shd w:val="clear" w:color="auto" w:fill="FFFFFF"/>
        </w:rPr>
        <w:t>…”</w:t>
      </w:r>
      <w:r w:rsidR="00494D95" w:rsidRPr="00666877">
        <w:rPr>
          <w:rFonts w:ascii="Times New Roman" w:hAnsi="Times New Roman" w:cs="Times New Roman"/>
          <w:b/>
          <w:bCs/>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L52-66. This is not a particularly convincing argument for two reasons. First, the method presented here is just a variation of the "typical" approach described on L52 for linking biological observations to </w:t>
      </w:r>
      <w:proofErr w:type="spellStart"/>
      <w:r w:rsidR="00494D95" w:rsidRPr="004F194E">
        <w:rPr>
          <w:rFonts w:ascii="Times New Roman" w:hAnsi="Times New Roman" w:cs="Times New Roman"/>
          <w:color w:val="222222"/>
          <w:sz w:val="24"/>
          <w:szCs w:val="24"/>
          <w:shd w:val="clear" w:color="auto" w:fill="FFFFFF"/>
        </w:rPr>
        <w:t>oceangraphic</w:t>
      </w:r>
      <w:proofErr w:type="spellEnd"/>
      <w:r w:rsidR="00494D95" w:rsidRPr="004F194E">
        <w:rPr>
          <w:rFonts w:ascii="Times New Roman" w:hAnsi="Times New Roman" w:cs="Times New Roman"/>
          <w:color w:val="222222"/>
          <w:sz w:val="24"/>
          <w:szCs w:val="24"/>
          <w:shd w:val="clear" w:color="auto" w:fill="FFFFFF"/>
        </w:rPr>
        <w:t xml:space="preserve"> properties. Second, the "data-driven" approach was historically described as a "shotgun" search for correlations. One can always fit models to spatial data and then find oceanographic features to "explain" various observations. In the quest to separate correlation from causation, specifying a priori hypotheses that generate specific, falsifiable predictions is ALWAYS </w:t>
      </w:r>
      <w:proofErr w:type="spellStart"/>
      <w:r w:rsidR="00494D95" w:rsidRPr="004F194E">
        <w:rPr>
          <w:rFonts w:ascii="Times New Roman" w:hAnsi="Times New Roman" w:cs="Times New Roman"/>
          <w:color w:val="222222"/>
          <w:sz w:val="24"/>
          <w:szCs w:val="24"/>
          <w:shd w:val="clear" w:color="auto" w:fill="FFFFFF"/>
        </w:rPr>
        <w:t>prefered</w:t>
      </w:r>
      <w:proofErr w:type="spellEnd"/>
      <w:r w:rsidR="00494D95" w:rsidRPr="004F194E">
        <w:rPr>
          <w:rFonts w:ascii="Times New Roman" w:hAnsi="Times New Roman" w:cs="Times New Roman"/>
          <w:color w:val="222222"/>
          <w:sz w:val="24"/>
          <w:szCs w:val="24"/>
          <w:shd w:val="clear" w:color="auto" w:fill="FFFFFF"/>
        </w:rPr>
        <w:t xml:space="preserve"> over shotgun approaches. So, in this sense, the proposed data-driven approach sounds nice, but is the weaker form of scientific inference. One would have to ignore a lot of the </w:t>
      </w:r>
      <w:proofErr w:type="spellStart"/>
      <w:r w:rsidR="00494D95" w:rsidRPr="004F194E">
        <w:rPr>
          <w:rFonts w:ascii="Times New Roman" w:hAnsi="Times New Roman" w:cs="Times New Roman"/>
          <w:color w:val="222222"/>
          <w:sz w:val="24"/>
          <w:szCs w:val="24"/>
          <w:shd w:val="clear" w:color="auto" w:fill="FFFFFF"/>
        </w:rPr>
        <w:t>philisophy</w:t>
      </w:r>
      <w:proofErr w:type="spellEnd"/>
      <w:r w:rsidR="00494D95" w:rsidRPr="004F194E">
        <w:rPr>
          <w:rFonts w:ascii="Times New Roman" w:hAnsi="Times New Roman" w:cs="Times New Roman"/>
          <w:color w:val="222222"/>
          <w:sz w:val="24"/>
          <w:szCs w:val="24"/>
          <w:shd w:val="clear" w:color="auto" w:fill="FFFFFF"/>
        </w:rPr>
        <w:t xml:space="preserve"> of science to accept that a data-driven approach is more scientific than a priori hypotheses - exactly the opposite of the argument presented here.</w:t>
      </w:r>
    </w:p>
    <w:p w14:paraId="7B477AE9" w14:textId="7E696E59" w:rsidR="00352B89" w:rsidRPr="00F20CBA" w:rsidRDefault="00494D95" w:rsidP="003A20D6">
      <w:pPr>
        <w:spacing w:line="240" w:lineRule="auto"/>
        <w:jc w:val="both"/>
        <w:rPr>
          <w:rFonts w:ascii="Times New Roman" w:hAnsi="Times New Roman" w:cs="Times New Roman"/>
          <w:b/>
          <w:bCs/>
          <w:color w:val="222222"/>
          <w:sz w:val="24"/>
          <w:szCs w:val="24"/>
        </w:rPr>
      </w:pPr>
      <w:r w:rsidRPr="004F194E">
        <w:rPr>
          <w:rFonts w:ascii="Times New Roman" w:hAnsi="Times New Roman" w:cs="Times New Roman"/>
          <w:color w:val="222222"/>
          <w:sz w:val="24"/>
          <w:szCs w:val="24"/>
        </w:rPr>
        <w:br/>
      </w:r>
      <w:r w:rsidR="00352B89" w:rsidRPr="004F194E">
        <w:rPr>
          <w:rFonts w:ascii="Times New Roman" w:hAnsi="Times New Roman" w:cs="Times New Roman"/>
          <w:b/>
          <w:bCs/>
          <w:color w:val="222222"/>
          <w:sz w:val="24"/>
          <w:szCs w:val="24"/>
        </w:rPr>
        <w:t xml:space="preserve">This is a fair comment, and perhaps our explanation of our approach excessively denounced the </w:t>
      </w:r>
      <w:r w:rsidR="00352B89" w:rsidRPr="004F194E">
        <w:rPr>
          <w:rFonts w:ascii="Times New Roman" w:hAnsi="Times New Roman" w:cs="Times New Roman"/>
          <w:b/>
          <w:bCs/>
          <w:i/>
          <w:iCs/>
          <w:color w:val="222222"/>
          <w:sz w:val="24"/>
          <w:szCs w:val="24"/>
        </w:rPr>
        <w:t>a priori</w:t>
      </w:r>
      <w:r w:rsidR="00352B89" w:rsidRPr="004F194E">
        <w:rPr>
          <w:rFonts w:ascii="Times New Roman" w:hAnsi="Times New Roman" w:cs="Times New Roman"/>
          <w:b/>
          <w:bCs/>
          <w:color w:val="222222"/>
          <w:sz w:val="24"/>
          <w:szCs w:val="24"/>
        </w:rPr>
        <w:t xml:space="preserve"> </w:t>
      </w:r>
      <w:r w:rsidR="0030116E" w:rsidRPr="004F194E">
        <w:rPr>
          <w:rFonts w:ascii="Times New Roman" w:hAnsi="Times New Roman" w:cs="Times New Roman"/>
          <w:b/>
          <w:bCs/>
          <w:color w:val="222222"/>
          <w:sz w:val="24"/>
          <w:szCs w:val="24"/>
        </w:rPr>
        <w:t xml:space="preserve">hypothesis </w:t>
      </w:r>
      <w:r w:rsidR="00352B89" w:rsidRPr="004F194E">
        <w:rPr>
          <w:rFonts w:ascii="Times New Roman" w:hAnsi="Times New Roman" w:cs="Times New Roman"/>
          <w:b/>
          <w:bCs/>
          <w:color w:val="222222"/>
          <w:sz w:val="24"/>
          <w:szCs w:val="24"/>
        </w:rPr>
        <w:t>approach</w:t>
      </w:r>
      <w:r w:rsidR="00042DD8" w:rsidRPr="004F194E">
        <w:rPr>
          <w:rFonts w:ascii="Times New Roman" w:hAnsi="Times New Roman" w:cs="Times New Roman"/>
          <w:b/>
          <w:bCs/>
          <w:color w:val="222222"/>
          <w:sz w:val="24"/>
          <w:szCs w:val="24"/>
        </w:rPr>
        <w:t xml:space="preserve">, as in </w:t>
      </w:r>
      <w:r w:rsidR="00873EDA" w:rsidRPr="004F194E">
        <w:rPr>
          <w:rFonts w:ascii="Times New Roman" w:hAnsi="Times New Roman" w:cs="Times New Roman"/>
          <w:b/>
          <w:bCs/>
          <w:color w:val="222222"/>
          <w:sz w:val="24"/>
          <w:szCs w:val="24"/>
        </w:rPr>
        <w:t>practice, w</w:t>
      </w:r>
      <w:r w:rsidR="00352B89" w:rsidRPr="004F194E">
        <w:rPr>
          <w:rFonts w:ascii="Times New Roman" w:hAnsi="Times New Roman" w:cs="Times New Roman"/>
          <w:b/>
          <w:bCs/>
          <w:color w:val="222222"/>
          <w:sz w:val="24"/>
          <w:szCs w:val="24"/>
        </w:rPr>
        <w:t>e used a combination of the data-driven and information-theoretic methods by testing the ecosystem break at 145*.</w:t>
      </w:r>
      <w:r w:rsidR="00352B89" w:rsidRPr="004F194E">
        <w:rPr>
          <w:rFonts w:ascii="Times New Roman" w:hAnsi="Times New Roman" w:cs="Times New Roman"/>
          <w:color w:val="222222"/>
          <w:sz w:val="24"/>
          <w:szCs w:val="24"/>
        </w:rPr>
        <w:t xml:space="preserve">  </w:t>
      </w:r>
      <w:r w:rsidR="00352B89" w:rsidRPr="004F194E">
        <w:rPr>
          <w:rFonts w:ascii="Times New Roman" w:hAnsi="Times New Roman" w:cs="Times New Roman"/>
          <w:b/>
          <w:bCs/>
          <w:color w:val="222222"/>
          <w:sz w:val="24"/>
          <w:szCs w:val="24"/>
        </w:rPr>
        <w:t xml:space="preserve">We have modified the language of this sentence </w:t>
      </w:r>
      <w:r w:rsidR="00360188">
        <w:rPr>
          <w:rFonts w:ascii="Times New Roman" w:hAnsi="Times New Roman" w:cs="Times New Roman"/>
          <w:b/>
          <w:bCs/>
          <w:color w:val="222222"/>
          <w:sz w:val="24"/>
          <w:szCs w:val="24"/>
        </w:rPr>
        <w:t>L64+</w:t>
      </w:r>
      <w:r w:rsidR="00352B89" w:rsidRPr="004F194E">
        <w:rPr>
          <w:rFonts w:ascii="Times New Roman" w:hAnsi="Times New Roman" w:cs="Times New Roman"/>
          <w:b/>
          <w:bCs/>
          <w:color w:val="222222"/>
          <w:sz w:val="24"/>
          <w:szCs w:val="24"/>
        </w:rPr>
        <w:t xml:space="preserve"> to read: </w:t>
      </w:r>
      <w:r w:rsidR="008D165D" w:rsidRPr="00360188">
        <w:rPr>
          <w:rFonts w:ascii="Times New Roman" w:hAnsi="Times New Roman" w:cs="Times New Roman"/>
          <w:b/>
          <w:bCs/>
          <w:color w:val="222222"/>
          <w:sz w:val="24"/>
          <w:szCs w:val="24"/>
        </w:rPr>
        <w:t>“</w:t>
      </w:r>
      <w:bookmarkStart w:id="6" w:name="_Hlk20125711"/>
      <w:r w:rsidR="00360188" w:rsidRPr="00360188">
        <w:rPr>
          <w:rFonts w:ascii="Times New Roman" w:hAnsi="Times New Roman" w:cs="Times New Roman"/>
          <w:b/>
          <w:bCs/>
          <w:sz w:val="24"/>
          <w:szCs w:val="24"/>
        </w:rPr>
        <w:t xml:space="preserve">An </w:t>
      </w:r>
      <w:r w:rsidR="00360188" w:rsidRPr="00360188">
        <w:rPr>
          <w:rFonts w:ascii="Times New Roman" w:hAnsi="Times New Roman" w:cs="Times New Roman"/>
          <w:b/>
          <w:bCs/>
          <w:color w:val="4472C4" w:themeColor="accent1"/>
          <w:sz w:val="24"/>
          <w:szCs w:val="24"/>
        </w:rPr>
        <w:t xml:space="preserve">alternative </w:t>
      </w:r>
      <w:r w:rsidR="00360188" w:rsidRPr="00360188">
        <w:rPr>
          <w:rFonts w:ascii="Times New Roman" w:hAnsi="Times New Roman" w:cs="Times New Roman"/>
          <w:b/>
          <w:bCs/>
          <w:sz w:val="24"/>
          <w:szCs w:val="24"/>
        </w:rPr>
        <w:t xml:space="preserve">tool is a model-based method that identifies break points in fish size-at-age, which can then be used to aggregate data and estimate parameters related to somatic growth. </w:t>
      </w:r>
      <w:r w:rsidR="00360188" w:rsidRPr="00360188">
        <w:rPr>
          <w:rFonts w:ascii="Times New Roman" w:hAnsi="Times New Roman" w:cs="Times New Roman"/>
          <w:b/>
          <w:bCs/>
          <w:color w:val="4472C4" w:themeColor="accent1"/>
          <w:sz w:val="24"/>
          <w:szCs w:val="24"/>
        </w:rPr>
        <w:t>The significance of these breaks can be falsified by comparing overlap in growth parameter estimates and tested against or among pre-specified breaks of interest (i.e. an area with a known ecosystem regime).</w:t>
      </w:r>
      <w:bookmarkEnd w:id="6"/>
      <w:r w:rsidR="00360188" w:rsidRPr="00360188">
        <w:rPr>
          <w:rFonts w:ascii="Times New Roman" w:hAnsi="Times New Roman" w:cs="Times New Roman"/>
          <w:b/>
          <w:bCs/>
          <w:sz w:val="24"/>
          <w:szCs w:val="24"/>
        </w:rPr>
        <w:t xml:space="preserve">  </w:t>
      </w:r>
      <w:r w:rsidR="008D165D" w:rsidRPr="00360188">
        <w:rPr>
          <w:rFonts w:ascii="Times New Roman" w:hAnsi="Times New Roman" w:cs="Times New Roman"/>
          <w:b/>
          <w:bCs/>
          <w:sz w:val="24"/>
          <w:szCs w:val="24"/>
        </w:rPr>
        <w:t>”</w:t>
      </w:r>
    </w:p>
    <w:p w14:paraId="5B0163DD" w14:textId="77777777" w:rsidR="00B3003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L102. I suggest that "our method", "the method", "the proposed method" be given a name.</w:t>
      </w:r>
      <w:r w:rsidR="00AD79CE" w:rsidRPr="004F194E">
        <w:rPr>
          <w:rFonts w:ascii="Times New Roman" w:hAnsi="Times New Roman" w:cs="Times New Roman"/>
          <w:color w:val="222222"/>
          <w:sz w:val="24"/>
          <w:szCs w:val="24"/>
          <w:shd w:val="clear" w:color="auto" w:fill="FFFFFF"/>
        </w:rPr>
        <w:t xml:space="preserve"> </w:t>
      </w:r>
    </w:p>
    <w:p w14:paraId="259CE678" w14:textId="77777777" w:rsidR="00B3003F" w:rsidRDefault="00AD79CE"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We’ve updated these references to specify “the</w:t>
      </w:r>
      <w:r w:rsidR="00193196" w:rsidRPr="004F194E">
        <w:rPr>
          <w:rFonts w:ascii="Times New Roman" w:hAnsi="Times New Roman" w:cs="Times New Roman"/>
          <w:b/>
          <w:bCs/>
          <w:color w:val="222222"/>
          <w:sz w:val="24"/>
          <w:szCs w:val="24"/>
          <w:shd w:val="clear" w:color="auto" w:fill="FFFFFF"/>
        </w:rPr>
        <w:t>/our/the proposed</w:t>
      </w:r>
      <w:r w:rsidRPr="004F194E">
        <w:rPr>
          <w:rFonts w:ascii="Times New Roman" w:hAnsi="Times New Roman" w:cs="Times New Roman"/>
          <w:b/>
          <w:bCs/>
          <w:color w:val="222222"/>
          <w:sz w:val="24"/>
          <w:szCs w:val="24"/>
          <w:shd w:val="clear" w:color="auto" w:fill="FFFFFF"/>
        </w:rPr>
        <w:t xml:space="preserve"> GAM-based method”.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L106. This should start a new paragraph. In any case, what is presented here could also be deleted since it is not really about detecting spatial patterns in fish growth parameters.</w:t>
      </w:r>
    </w:p>
    <w:p w14:paraId="6A6D57DD" w14:textId="77777777" w:rsidR="00B3003F" w:rsidRDefault="003A2860"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 have deleted this intro</w:t>
      </w:r>
      <w:r w:rsidR="00FC77E9">
        <w:rPr>
          <w:rFonts w:ascii="Times New Roman" w:hAnsi="Times New Roman" w:cs="Times New Roman"/>
          <w:b/>
          <w:bCs/>
          <w:color w:val="222222"/>
          <w:sz w:val="24"/>
          <w:szCs w:val="24"/>
          <w:shd w:val="clear" w:color="auto" w:fill="FFFFFF"/>
        </w:rPr>
        <w:t>ductory</w:t>
      </w:r>
      <w:r w:rsidRPr="004F194E">
        <w:rPr>
          <w:rFonts w:ascii="Times New Roman" w:hAnsi="Times New Roman" w:cs="Times New Roman"/>
          <w:b/>
          <w:bCs/>
          <w:color w:val="222222"/>
          <w:sz w:val="24"/>
          <w:szCs w:val="24"/>
          <w:shd w:val="clear" w:color="auto" w:fill="FFFFFF"/>
        </w:rPr>
        <w:t xml:space="preserve"> paragraph as suggested above.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lastRenderedPageBreak/>
        <w:t>Why would spatial trends in size-at-age imply stock structure when (</w:t>
      </w:r>
      <w:proofErr w:type="spellStart"/>
      <w:r w:rsidR="00494D95" w:rsidRPr="004F194E">
        <w:rPr>
          <w:rFonts w:ascii="Times New Roman" w:hAnsi="Times New Roman" w:cs="Times New Roman"/>
          <w:color w:val="222222"/>
          <w:sz w:val="24"/>
          <w:szCs w:val="24"/>
          <w:shd w:val="clear" w:color="auto" w:fill="FFFFFF"/>
        </w:rPr>
        <w:t>i</w:t>
      </w:r>
      <w:proofErr w:type="spellEnd"/>
      <w:r w:rsidR="00494D95" w:rsidRPr="004F194E">
        <w:rPr>
          <w:rFonts w:ascii="Times New Roman" w:hAnsi="Times New Roman" w:cs="Times New Roman"/>
          <w:color w:val="222222"/>
          <w:sz w:val="24"/>
          <w:szCs w:val="24"/>
          <w:shd w:val="clear" w:color="auto" w:fill="FFFFFF"/>
        </w:rPr>
        <w:t>) sablefish are highly mobile and (ii) there is already no genetic evidence of differentiation?</w:t>
      </w:r>
      <w:r w:rsidRPr="004F194E">
        <w:rPr>
          <w:rFonts w:ascii="Times New Roman" w:hAnsi="Times New Roman" w:cs="Times New Roman"/>
          <w:color w:val="222222"/>
          <w:sz w:val="24"/>
          <w:szCs w:val="24"/>
          <w:shd w:val="clear" w:color="auto" w:fill="FFFFFF"/>
        </w:rPr>
        <w:t xml:space="preserve"> </w:t>
      </w:r>
    </w:p>
    <w:p w14:paraId="1DD7F438" w14:textId="2F65FACF" w:rsidR="0042280F" w:rsidRPr="004F194E" w:rsidRDefault="003A2860" w:rsidP="003A20D6">
      <w:pPr>
        <w:spacing w:line="240" w:lineRule="auto"/>
        <w:jc w:val="both"/>
        <w:rPr>
          <w:rFonts w:ascii="Times New Roman" w:hAnsi="Times New Roman" w:cs="Times New Roman"/>
          <w:b/>
          <w:bCs/>
          <w:color w:val="222222"/>
          <w:sz w:val="24"/>
          <w:szCs w:val="24"/>
        </w:rPr>
      </w:pPr>
      <w:r w:rsidRPr="004F194E">
        <w:rPr>
          <w:rFonts w:ascii="Times New Roman" w:hAnsi="Times New Roman" w:cs="Times New Roman"/>
          <w:b/>
          <w:bCs/>
          <w:color w:val="222222"/>
          <w:sz w:val="24"/>
          <w:szCs w:val="24"/>
          <w:shd w:val="clear" w:color="auto" w:fill="FFFFFF"/>
        </w:rPr>
        <w:t xml:space="preserve">Agreed –  we have replaced </w:t>
      </w:r>
      <w:r w:rsidR="00EF1254" w:rsidRPr="004F194E">
        <w:rPr>
          <w:rFonts w:ascii="Times New Roman" w:hAnsi="Times New Roman" w:cs="Times New Roman"/>
          <w:b/>
          <w:bCs/>
          <w:color w:val="222222"/>
          <w:sz w:val="24"/>
          <w:szCs w:val="24"/>
          <w:shd w:val="clear" w:color="auto" w:fill="FFFFFF"/>
        </w:rPr>
        <w:t>the mention</w:t>
      </w:r>
      <w:r w:rsidRPr="004F194E">
        <w:rPr>
          <w:rFonts w:ascii="Times New Roman" w:hAnsi="Times New Roman" w:cs="Times New Roman"/>
          <w:b/>
          <w:bCs/>
          <w:color w:val="222222"/>
          <w:sz w:val="24"/>
          <w:szCs w:val="24"/>
          <w:shd w:val="clear" w:color="auto" w:fill="FFFFFF"/>
        </w:rPr>
        <w:t xml:space="preserve"> of stock structure with ‘</w:t>
      </w:r>
      <w:r w:rsidR="00EF1254" w:rsidRPr="004F194E">
        <w:rPr>
          <w:rFonts w:ascii="Times New Roman" w:hAnsi="Times New Roman" w:cs="Times New Roman"/>
          <w:b/>
          <w:bCs/>
          <w:sz w:val="24"/>
          <w:szCs w:val="24"/>
        </w:rPr>
        <w:t>spatial variation in stock traits’</w:t>
      </w:r>
      <w:r w:rsidR="00A8530D">
        <w:rPr>
          <w:rFonts w:ascii="Times New Roman" w:hAnsi="Times New Roman" w:cs="Times New Roman"/>
          <w:b/>
          <w:bCs/>
          <w:sz w:val="24"/>
          <w:szCs w:val="24"/>
        </w:rPr>
        <w:t xml:space="preserve"> on L60</w:t>
      </w:r>
      <w:r w:rsidR="00EF1254" w:rsidRPr="004F194E">
        <w:rPr>
          <w:rFonts w:ascii="Times New Roman" w:hAnsi="Times New Roman" w:cs="Times New Roman"/>
          <w:b/>
          <w:bCs/>
          <w:sz w:val="24"/>
          <w:szCs w:val="24"/>
        </w:rPr>
        <w:t xml:space="preserve"> </w:t>
      </w:r>
      <w:r w:rsidRPr="004F194E">
        <w:rPr>
          <w:rFonts w:ascii="Times New Roman" w:hAnsi="Times New Roman" w:cs="Times New Roman"/>
          <w:b/>
          <w:bCs/>
          <w:color w:val="222222"/>
          <w:sz w:val="24"/>
          <w:szCs w:val="24"/>
          <w:shd w:val="clear" w:color="auto" w:fill="FFFFFF"/>
        </w:rPr>
        <w:t>–</w:t>
      </w:r>
      <w:bookmarkStart w:id="7" w:name="_GoBack"/>
      <w:bookmarkEnd w:id="7"/>
      <w:r w:rsidRPr="004F194E">
        <w:rPr>
          <w:rFonts w:ascii="Times New Roman" w:hAnsi="Times New Roman" w:cs="Times New Roman"/>
          <w:b/>
          <w:bCs/>
          <w:color w:val="222222"/>
          <w:sz w:val="24"/>
          <w:szCs w:val="24"/>
          <w:shd w:val="clear" w:color="auto" w:fill="FFFFFF"/>
        </w:rPr>
        <w:t xml:space="preserve"> as it should be considered in operating model development, but as you correctly point out doesn’t mean that these are independent sup-populations.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Methods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Why is the IBM so complicated for such a simple problem? Interactions between individual growth and selectivity seem more important than having a stock recruit relationship for a fish that is in unfished equilibrium.</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2280F" w:rsidRPr="004F194E">
        <w:rPr>
          <w:rFonts w:ascii="Times New Roman" w:hAnsi="Times New Roman" w:cs="Times New Roman"/>
          <w:b/>
          <w:bCs/>
          <w:color w:val="222222"/>
          <w:sz w:val="24"/>
          <w:szCs w:val="24"/>
        </w:rPr>
        <w:t>The IBM was repurposed from more complex assessment studies by the</w:t>
      </w:r>
      <w:r w:rsidR="007A55A3">
        <w:rPr>
          <w:rFonts w:ascii="Times New Roman" w:hAnsi="Times New Roman" w:cs="Times New Roman"/>
          <w:b/>
          <w:bCs/>
          <w:color w:val="222222"/>
          <w:sz w:val="24"/>
          <w:szCs w:val="24"/>
        </w:rPr>
        <w:t xml:space="preserve"> first</w:t>
      </w:r>
      <w:r w:rsidR="0042280F" w:rsidRPr="004F194E">
        <w:rPr>
          <w:rFonts w:ascii="Times New Roman" w:hAnsi="Times New Roman" w:cs="Times New Roman"/>
          <w:b/>
          <w:bCs/>
          <w:color w:val="222222"/>
          <w:sz w:val="24"/>
          <w:szCs w:val="24"/>
        </w:rPr>
        <w:t xml:space="preserve"> author for this work; the stock-recruit was simply an efficient way to generate new individuals in an accepted manner. We attempted to keep it simple by having the population remain unfished and without sampling bias</w:t>
      </w:r>
      <w:r w:rsidR="0042280F" w:rsidRPr="004F194E">
        <w:rPr>
          <w:rFonts w:ascii="Times New Roman" w:hAnsi="Times New Roman" w:cs="Times New Roman"/>
          <w:b/>
          <w:bCs/>
          <w:color w:val="4472C4" w:themeColor="accent1"/>
          <w:sz w:val="24"/>
          <w:szCs w:val="24"/>
        </w:rPr>
        <w:t xml:space="preserve">. </w:t>
      </w:r>
      <w:r w:rsidR="005A2697" w:rsidRPr="005A2697">
        <w:rPr>
          <w:rFonts w:ascii="Times New Roman" w:hAnsi="Times New Roman" w:cs="Times New Roman"/>
          <w:b/>
          <w:bCs/>
          <w:sz w:val="24"/>
          <w:szCs w:val="24"/>
        </w:rPr>
        <w:t>Below we describe how we’ve modified the analysis to account for selectivity in BC data during growth estimation.</w:t>
      </w:r>
    </w:p>
    <w:p w14:paraId="2AD4B784" w14:textId="1BFEED07" w:rsidR="004049D4" w:rsidRPr="004F194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L134. I would agree if I knew that that selectivity is a constant function of age across regions. So, what happens if selectivity is length-dependent (which it probably is) and there are spatial/regional differences in survey gear (which there are).</w:t>
      </w:r>
    </w:p>
    <w:p w14:paraId="47C24010" w14:textId="64C1EA38" w:rsidR="007A55A3" w:rsidRPr="007A55A3" w:rsidRDefault="007A55A3" w:rsidP="003A20D6">
      <w:pPr>
        <w:spacing w:line="240" w:lineRule="auto"/>
        <w:jc w:val="both"/>
        <w:rPr>
          <w:rFonts w:ascii="Times New Roman" w:eastAsia="Times New Roman" w:hAnsi="Times New Roman" w:cs="Times New Roman"/>
          <w:sz w:val="24"/>
          <w:szCs w:val="24"/>
        </w:rPr>
      </w:pPr>
      <w:r w:rsidRPr="007A55A3">
        <w:rPr>
          <w:rFonts w:ascii="Times New Roman" w:eastAsia="Times New Roman" w:hAnsi="Times New Roman" w:cs="Times New Roman"/>
          <w:b/>
          <w:bCs/>
          <w:color w:val="000000"/>
          <w:sz w:val="24"/>
          <w:szCs w:val="24"/>
          <w:shd w:val="clear" w:color="auto" w:fill="FFFFFF"/>
        </w:rPr>
        <w:t>We understand this issue. Currently, selectivity is a</w:t>
      </w:r>
      <w:r w:rsidR="001C06AD">
        <w:rPr>
          <w:rFonts w:ascii="Times New Roman" w:eastAsia="Times New Roman" w:hAnsi="Times New Roman" w:cs="Times New Roman"/>
          <w:b/>
          <w:bCs/>
          <w:color w:val="000000"/>
          <w:sz w:val="24"/>
          <w:szCs w:val="24"/>
          <w:shd w:val="clear" w:color="auto" w:fill="FFFFFF"/>
        </w:rPr>
        <w:t xml:space="preserve">n independent </w:t>
      </w:r>
      <w:r w:rsidRPr="007A55A3">
        <w:rPr>
          <w:rFonts w:ascii="Times New Roman" w:eastAsia="Times New Roman" w:hAnsi="Times New Roman" w:cs="Times New Roman"/>
          <w:b/>
          <w:bCs/>
          <w:color w:val="000000"/>
          <w:sz w:val="24"/>
          <w:szCs w:val="24"/>
          <w:shd w:val="clear" w:color="auto" w:fill="FFFFFF"/>
        </w:rPr>
        <w:t>function of length for both Alaska and the West Coast, and the revised operating model for BC also does not account for size-selectivity in sampling the population</w:t>
      </w:r>
      <w:r w:rsidR="00830AA4">
        <w:rPr>
          <w:rFonts w:ascii="Times New Roman" w:eastAsia="Times New Roman" w:hAnsi="Times New Roman" w:cs="Times New Roman"/>
          <w:b/>
          <w:bCs/>
          <w:color w:val="000000"/>
          <w:sz w:val="24"/>
          <w:szCs w:val="24"/>
          <w:shd w:val="clear" w:color="auto" w:fill="FFFFFF"/>
        </w:rPr>
        <w:t xml:space="preserve"> (which was the source of our confusion)</w:t>
      </w:r>
      <w:r w:rsidRPr="007A55A3">
        <w:rPr>
          <w:rFonts w:ascii="Times New Roman" w:eastAsia="Times New Roman" w:hAnsi="Times New Roman" w:cs="Times New Roman"/>
          <w:b/>
          <w:bCs/>
          <w:color w:val="000000"/>
          <w:sz w:val="24"/>
          <w:szCs w:val="24"/>
          <w:shd w:val="clear" w:color="auto" w:fill="FFFFFF"/>
        </w:rPr>
        <w:t xml:space="preserve">.  We agree that there may in fact be spatial differences in gear </w:t>
      </w:r>
      <w:proofErr w:type="spellStart"/>
      <w:r w:rsidRPr="007A55A3">
        <w:rPr>
          <w:rFonts w:ascii="Times New Roman" w:eastAsia="Times New Roman" w:hAnsi="Times New Roman" w:cs="Times New Roman"/>
          <w:b/>
          <w:bCs/>
          <w:color w:val="000000"/>
          <w:sz w:val="24"/>
          <w:szCs w:val="24"/>
          <w:shd w:val="clear" w:color="auto" w:fill="FFFFFF"/>
        </w:rPr>
        <w:t>selectivities</w:t>
      </w:r>
      <w:proofErr w:type="spellEnd"/>
      <w:r w:rsidRPr="007A55A3">
        <w:rPr>
          <w:rFonts w:ascii="Times New Roman" w:eastAsia="Times New Roman" w:hAnsi="Times New Roman" w:cs="Times New Roman"/>
          <w:b/>
          <w:bCs/>
          <w:color w:val="000000"/>
          <w:sz w:val="24"/>
          <w:szCs w:val="24"/>
          <w:shd w:val="clear" w:color="auto" w:fill="FFFFFF"/>
        </w:rPr>
        <w:t xml:space="preserve"> leading to different ages sampled in the dataset, and we attempted to address this using the sub-sampling regime (to ensure even sampling across regions and ages when fitting the GAM) and only fitting the GAM to a single age and sex. </w:t>
      </w:r>
    </w:p>
    <w:p w14:paraId="512C06AE" w14:textId="5D76A26C" w:rsidR="00BE08B3" w:rsidRDefault="007A55A3" w:rsidP="003A20D6">
      <w:pPr>
        <w:spacing w:line="240" w:lineRule="auto"/>
        <w:jc w:val="both"/>
        <w:rPr>
          <w:rFonts w:ascii="Times New Roman" w:eastAsia="Times New Roman" w:hAnsi="Times New Roman" w:cs="Times New Roman"/>
          <w:b/>
          <w:bCs/>
          <w:color w:val="4472C4"/>
          <w:sz w:val="24"/>
          <w:szCs w:val="24"/>
          <w:shd w:val="clear" w:color="auto" w:fill="FFFFFF"/>
        </w:rPr>
      </w:pPr>
      <w:r w:rsidRPr="003E5161">
        <w:rPr>
          <w:rFonts w:ascii="Times New Roman" w:eastAsia="Times New Roman" w:hAnsi="Times New Roman" w:cs="Times New Roman"/>
          <w:b/>
          <w:bCs/>
          <w:sz w:val="24"/>
          <w:szCs w:val="24"/>
          <w:shd w:val="clear" w:color="auto" w:fill="FFFFFF"/>
        </w:rPr>
        <w:t>However, to address the fact that the BC model is still in development, we</w:t>
      </w:r>
      <w:r w:rsidR="00BE08B3" w:rsidRPr="003E5161">
        <w:rPr>
          <w:rFonts w:ascii="Times New Roman" w:eastAsia="Times New Roman" w:hAnsi="Times New Roman" w:cs="Times New Roman"/>
          <w:b/>
          <w:bCs/>
          <w:sz w:val="24"/>
          <w:szCs w:val="24"/>
          <w:shd w:val="clear" w:color="auto" w:fill="FFFFFF"/>
        </w:rPr>
        <w:t xml:space="preserve"> have modified the length estimation procedure to represent the length-based selectivity inherent in BC sampling practices and updated the text accordingly</w:t>
      </w:r>
      <w:r w:rsidR="00C4640F">
        <w:rPr>
          <w:rFonts w:ascii="Times New Roman" w:eastAsia="Times New Roman" w:hAnsi="Times New Roman" w:cs="Times New Roman"/>
          <w:b/>
          <w:bCs/>
          <w:sz w:val="24"/>
          <w:szCs w:val="24"/>
          <w:shd w:val="clear" w:color="auto" w:fill="FFFFFF"/>
        </w:rPr>
        <w:t>, which included removing the now-irrelevant speculation on selectivity from the discussion.</w:t>
      </w:r>
    </w:p>
    <w:p w14:paraId="74FDD7CA" w14:textId="1A78FC71" w:rsidR="00BE08B3" w:rsidRPr="00C4640F" w:rsidRDefault="00BE08B3" w:rsidP="003A20D6">
      <w:pPr>
        <w:spacing w:line="240" w:lineRule="auto"/>
        <w:jc w:val="both"/>
        <w:rPr>
          <w:rFonts w:ascii="Times New Roman" w:eastAsia="Times New Roman" w:hAnsi="Times New Roman" w:cs="Times New Roman"/>
          <w:b/>
          <w:bCs/>
          <w:sz w:val="24"/>
          <w:szCs w:val="24"/>
          <w:shd w:val="clear" w:color="auto" w:fill="FFFFFF"/>
        </w:rPr>
      </w:pPr>
      <w:r w:rsidRPr="00C4640F">
        <w:rPr>
          <w:rFonts w:ascii="Times New Roman" w:eastAsia="Times New Roman" w:hAnsi="Times New Roman" w:cs="Times New Roman"/>
          <w:b/>
          <w:bCs/>
          <w:sz w:val="24"/>
          <w:szCs w:val="24"/>
          <w:shd w:val="clear" w:color="auto" w:fill="FFFFFF"/>
        </w:rPr>
        <w:t xml:space="preserve">The methods section </w:t>
      </w:r>
      <w:r w:rsidR="00C4640F">
        <w:rPr>
          <w:rFonts w:ascii="Times New Roman" w:eastAsia="Times New Roman" w:hAnsi="Times New Roman" w:cs="Times New Roman"/>
          <w:b/>
          <w:bCs/>
          <w:sz w:val="24"/>
          <w:szCs w:val="24"/>
          <w:shd w:val="clear" w:color="auto" w:fill="FFFFFF"/>
        </w:rPr>
        <w:t>L279</w:t>
      </w:r>
      <w:r w:rsidRPr="00C4640F">
        <w:rPr>
          <w:rFonts w:ascii="Times New Roman" w:eastAsia="Times New Roman" w:hAnsi="Times New Roman" w:cs="Times New Roman"/>
          <w:b/>
          <w:bCs/>
          <w:sz w:val="24"/>
          <w:szCs w:val="24"/>
          <w:shd w:val="clear" w:color="auto" w:fill="FFFFFF"/>
        </w:rPr>
        <w:t xml:space="preserve"> describing this change now reads:</w:t>
      </w:r>
    </w:p>
    <w:p w14:paraId="3A179AE0" w14:textId="5A578686" w:rsidR="00BE08B3" w:rsidRPr="00C4640F" w:rsidRDefault="00BE08B3" w:rsidP="003A20D6">
      <w:pPr>
        <w:spacing w:after="0" w:line="240" w:lineRule="auto"/>
        <w:jc w:val="both"/>
        <w:rPr>
          <w:rFonts w:ascii="Times New Roman" w:hAnsi="Times New Roman" w:cs="Times New Roman"/>
          <w:b/>
          <w:bCs/>
          <w:color w:val="4472C4" w:themeColor="accent1"/>
          <w:sz w:val="24"/>
          <w:szCs w:val="24"/>
        </w:rPr>
      </w:pPr>
      <w:r w:rsidRPr="00C4640F">
        <w:rPr>
          <w:rFonts w:ascii="Times New Roman" w:hAnsi="Times New Roman" w:cs="Times New Roman"/>
          <w:b/>
          <w:bCs/>
          <w:color w:val="4472C4" w:themeColor="accent1"/>
          <w:sz w:val="24"/>
          <w:szCs w:val="24"/>
        </w:rPr>
        <w:t>“To account for length-based selectivity, which is implemented only for the British Columbia data, we applied a penalty to the likelihood function as follows:</w:t>
      </w:r>
    </w:p>
    <w:p w14:paraId="0A689A5F" w14:textId="77777777" w:rsidR="00E56D37" w:rsidRPr="00C4640F" w:rsidRDefault="00BE08B3" w:rsidP="003A20D6">
      <w:pPr>
        <w:pStyle w:val="Caption"/>
        <w:jc w:val="both"/>
        <w:rPr>
          <w:b/>
          <w:bCs/>
          <w:color w:val="4472C4" w:themeColor="accent1"/>
          <w:szCs w:val="24"/>
        </w:rPr>
      </w:pPr>
      <w:r w:rsidRPr="00C4640F">
        <w:rPr>
          <w:b/>
          <w:bCs/>
          <w:color w:val="4472C4" w:themeColor="accent1"/>
          <w:szCs w:val="24"/>
        </w:rPr>
        <w:t xml:space="preserve">Equation </w:t>
      </w:r>
      <w:r w:rsidRPr="00C4640F">
        <w:rPr>
          <w:b/>
          <w:bCs/>
          <w:color w:val="4472C4" w:themeColor="accent1"/>
          <w:szCs w:val="24"/>
        </w:rPr>
        <w:fldChar w:fldCharType="begin"/>
      </w:r>
      <w:r w:rsidRPr="00C4640F">
        <w:rPr>
          <w:b/>
          <w:bCs/>
          <w:color w:val="4472C4" w:themeColor="accent1"/>
          <w:szCs w:val="24"/>
        </w:rPr>
        <w:instrText xml:space="preserve"> SEQ Equation \* ARABIC </w:instrText>
      </w:r>
      <w:r w:rsidRPr="00C4640F">
        <w:rPr>
          <w:b/>
          <w:bCs/>
          <w:color w:val="4472C4" w:themeColor="accent1"/>
          <w:szCs w:val="24"/>
        </w:rPr>
        <w:fldChar w:fldCharType="separate"/>
      </w:r>
      <w:r w:rsidRPr="00C4640F">
        <w:rPr>
          <w:b/>
          <w:bCs/>
          <w:noProof/>
          <w:color w:val="4472C4" w:themeColor="accent1"/>
          <w:szCs w:val="24"/>
        </w:rPr>
        <w:t>6</w:t>
      </w:r>
      <w:r w:rsidRPr="00C4640F">
        <w:rPr>
          <w:b/>
          <w:bCs/>
          <w:color w:val="4472C4" w:themeColor="accent1"/>
          <w:szCs w:val="24"/>
        </w:rPr>
        <w:fldChar w:fldCharType="end"/>
      </w:r>
      <w:r w:rsidRPr="00C4640F">
        <w:rPr>
          <w:b/>
          <w:bCs/>
          <w:color w:val="4472C4" w:themeColor="accent1"/>
          <w:szCs w:val="24"/>
        </w:rPr>
        <w:tab/>
      </w:r>
      <m:oMath>
        <m:r>
          <w:rPr>
            <w:rFonts w:ascii="Cambria Math" w:eastAsiaTheme="minorEastAsia"/>
            <w:color w:val="4472C4" w:themeColor="accent1"/>
          </w:rPr>
          <m:t>L(D|θ)=</m:t>
        </m:r>
        <m:nary>
          <m:naryPr>
            <m:chr m:val="∏"/>
            <m:supHide m:val="1"/>
            <m:ctrlPr>
              <w:rPr>
                <w:rFonts w:ascii="Cambria Math" w:eastAsiaTheme="minorEastAsia" w:hAnsi="Cambria Math"/>
                <w:i/>
                <w:color w:val="4472C4" w:themeColor="accent1"/>
              </w:rPr>
            </m:ctrlPr>
          </m:naryPr>
          <m:sub>
            <m:r>
              <w:rPr>
                <w:rFonts w:ascii="Cambria Math" w:eastAsiaTheme="minorEastAsia"/>
                <w:color w:val="4472C4" w:themeColor="accent1"/>
              </w:rPr>
              <m:t>i</m:t>
            </m:r>
          </m:sub>
          <m:sup/>
          <m:e>
            <m:sSub>
              <m:sSubPr>
                <m:ctrlPr>
                  <w:rPr>
                    <w:rFonts w:ascii="Cambria Math" w:eastAsiaTheme="minorEastAsia" w:hAnsi="Cambria Math"/>
                    <w:i/>
                    <w:color w:val="4472C4" w:themeColor="accent1"/>
                  </w:rPr>
                </m:ctrlPr>
              </m:sSubPr>
              <m:e>
                <m:r>
                  <w:rPr>
                    <w:rFonts w:ascii="Cambria Math" w:eastAsiaTheme="minorEastAsia"/>
                    <w:color w:val="4472C4" w:themeColor="accent1"/>
                  </w:rPr>
                  <m:t>S</m:t>
                </m:r>
              </m:e>
              <m:sub>
                <m:sSub>
                  <m:sSubPr>
                    <m:ctrlPr>
                      <w:rPr>
                        <w:rFonts w:ascii="Cambria Math" w:eastAsiaTheme="minorEastAsia" w:hAnsi="Cambria Math"/>
                        <w:i/>
                        <w:color w:val="4472C4" w:themeColor="accent1"/>
                      </w:rPr>
                    </m:ctrlPr>
                  </m:sSubPr>
                  <m:e>
                    <m:r>
                      <w:rPr>
                        <w:rFonts w:ascii="Cambria Math" w:eastAsiaTheme="minorEastAsia"/>
                        <w:color w:val="4472C4" w:themeColor="accent1"/>
                      </w:rPr>
                      <m:t>L</m:t>
                    </m:r>
                  </m:e>
                  <m:sub>
                    <m:r>
                      <w:rPr>
                        <w:rFonts w:ascii="Cambria Math" w:eastAsiaTheme="minorEastAsia"/>
                        <w:color w:val="4472C4" w:themeColor="accent1"/>
                      </w:rPr>
                      <m:t>i</m:t>
                    </m:r>
                  </m:sub>
                </m:sSub>
              </m:sub>
            </m:sSub>
            <m:f>
              <m:fPr>
                <m:ctrlPr>
                  <w:rPr>
                    <w:rFonts w:ascii="Cambria Math" w:eastAsiaTheme="minorEastAsia" w:hAnsi="Cambria Math"/>
                    <w:i/>
                    <w:color w:val="4472C4" w:themeColor="accent1"/>
                  </w:rPr>
                </m:ctrlPr>
              </m:fPr>
              <m:num>
                <m:r>
                  <w:rPr>
                    <w:rFonts w:ascii="Cambria Math" w:eastAsiaTheme="minorEastAsia"/>
                    <w:color w:val="4472C4" w:themeColor="accent1"/>
                  </w:rPr>
                  <m:t>1</m:t>
                </m:r>
              </m:num>
              <m:den>
                <m:rad>
                  <m:radPr>
                    <m:degHide m:val="1"/>
                    <m:ctrlPr>
                      <w:rPr>
                        <w:rFonts w:ascii="Cambria Math" w:eastAsiaTheme="minorEastAsia" w:hAnsi="Cambria Math"/>
                        <w:i/>
                        <w:color w:val="4472C4" w:themeColor="accent1"/>
                      </w:rPr>
                    </m:ctrlPr>
                  </m:radPr>
                  <m:deg/>
                  <m:e>
                    <m:r>
                      <w:rPr>
                        <w:rFonts w:ascii="Cambria Math" w:eastAsiaTheme="minorEastAsia"/>
                        <w:color w:val="4472C4" w:themeColor="accent1"/>
                      </w:rPr>
                      <m:t>2π</m:t>
                    </m:r>
                  </m:e>
                </m:rad>
                <m:r>
                  <w:rPr>
                    <w:rFonts w:ascii="Cambria Math" w:eastAsiaTheme="minorEastAsia"/>
                    <w:color w:val="4472C4" w:themeColor="accent1"/>
                  </w:rPr>
                  <m:t>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den>
            </m:f>
            <m:sSup>
              <m:sSupPr>
                <m:ctrlPr>
                  <w:rPr>
                    <w:rFonts w:ascii="Cambria Math" w:eastAsiaTheme="minorEastAsia" w:hAnsi="Cambria Math"/>
                    <w:i/>
                    <w:color w:val="4472C4" w:themeColor="accent1"/>
                  </w:rPr>
                </m:ctrlPr>
              </m:sSupPr>
              <m:e>
                <m:r>
                  <w:rPr>
                    <w:rFonts w:ascii="Cambria Math" w:eastAsiaTheme="minorEastAsia"/>
                    <w:color w:val="4472C4" w:themeColor="accent1"/>
                  </w:rPr>
                  <m:t>e</m:t>
                </m:r>
              </m:e>
              <m:sup>
                <m:r>
                  <w:rPr>
                    <w:rFonts w:ascii="Cambria Math" w:eastAsiaTheme="minorEastAsia"/>
                    <w:color w:val="4472C4" w:themeColor="accent1"/>
                  </w:rPr>
                  <m:t>-</m:t>
                </m:r>
                <m:r>
                  <w:rPr>
                    <w:rFonts w:ascii="Cambria Math" w:eastAsiaTheme="minorEastAsia"/>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color w:val="4472C4" w:themeColor="accent1"/>
                      </w:rPr>
                      <m:t>L</m:t>
                    </m:r>
                  </m:e>
                  <m:sub>
                    <m:r>
                      <w:rPr>
                        <w:rFonts w:ascii="Cambria Math" w:eastAsiaTheme="minorEastAsia"/>
                        <w:color w:val="4472C4" w:themeColor="accent1"/>
                      </w:rPr>
                      <m:t>i</m:t>
                    </m:r>
                  </m:sub>
                </m:sSub>
                <m:r>
                  <w:rPr>
                    <w:rFonts w:ascii="Cambria Math" w:eastAsiaTheme="minorEastAsia"/>
                    <w:color w:val="4472C4" w:themeColor="accent1"/>
                  </w:rPr>
                  <m:t>-</m:t>
                </m:r>
                <m:sSub>
                  <m:sSubPr>
                    <m:ctrlPr>
                      <w:rPr>
                        <w:rFonts w:ascii="Cambria Math" w:eastAsiaTheme="minorEastAsia" w:hAnsi="Cambria Math"/>
                        <w:i/>
                        <w:color w:val="4472C4" w:themeColor="accent1"/>
                      </w:rPr>
                    </m:ctrlPr>
                  </m:sSubPr>
                  <m:e>
                    <m:acc>
                      <m:accPr>
                        <m:ctrlPr>
                          <w:rPr>
                            <w:rFonts w:ascii="Cambria Math" w:eastAsiaTheme="minorEastAsia" w:hAnsi="Cambria Math"/>
                            <w:i/>
                            <w:color w:val="4472C4" w:themeColor="accent1"/>
                          </w:rPr>
                        </m:ctrlPr>
                      </m:accPr>
                      <m:e>
                        <m:r>
                          <w:rPr>
                            <w:rFonts w:ascii="Cambria Math" w:eastAsiaTheme="minorEastAsia"/>
                            <w:color w:val="4472C4" w:themeColor="accent1"/>
                          </w:rPr>
                          <m:t>L</m:t>
                        </m:r>
                      </m:e>
                    </m:acc>
                  </m:e>
                  <m:sub>
                    <m:r>
                      <w:rPr>
                        <w:rFonts w:ascii="Cambria Math" w:eastAsiaTheme="minorEastAsia"/>
                        <w:color w:val="4472C4" w:themeColor="accent1"/>
                      </w:rPr>
                      <m:t>i</m:t>
                    </m:r>
                  </m:sub>
                </m:sSub>
                <m:r>
                  <w:rPr>
                    <w:rFonts w:ascii="Cambria Math" w:eastAsiaTheme="minorEastAsia"/>
                    <w:color w:val="4472C4" w:themeColor="accent1"/>
                  </w:rPr>
                  <m:t>)/(2[σ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sSup>
                  <m:sSupPr>
                    <m:ctrlPr>
                      <w:rPr>
                        <w:rFonts w:ascii="Cambria Math" w:eastAsiaTheme="minorEastAsia" w:hAnsi="Cambria Math"/>
                        <w:i/>
                        <w:color w:val="4472C4" w:themeColor="accent1"/>
                      </w:rPr>
                    </m:ctrlPr>
                  </m:sSupPr>
                  <m:e>
                    <m:r>
                      <w:rPr>
                        <w:rFonts w:ascii="Cambria Math" w:eastAsiaTheme="minorEastAsia"/>
                        <w:color w:val="4472C4" w:themeColor="accent1"/>
                      </w:rPr>
                      <m:t>]</m:t>
                    </m:r>
                  </m:e>
                  <m:sup>
                    <m:r>
                      <w:rPr>
                        <w:rFonts w:ascii="Cambria Math" w:eastAsiaTheme="minorEastAsia"/>
                        <w:color w:val="4472C4" w:themeColor="accent1"/>
                      </w:rPr>
                      <m:t>2</m:t>
                    </m:r>
                  </m:sup>
                </m:sSup>
                <m:r>
                  <w:rPr>
                    <w:rFonts w:ascii="Cambria Math" w:eastAsiaTheme="minorEastAsia"/>
                    <w:color w:val="4472C4" w:themeColor="accent1"/>
                  </w:rPr>
                  <m:t>)</m:t>
                </m:r>
              </m:sup>
            </m:sSup>
            <m:r>
              <w:rPr>
                <w:rFonts w:ascii="Cambria Math" w:eastAsiaTheme="minorEastAsia"/>
                <w:color w:val="4472C4" w:themeColor="accent1"/>
              </w:rPr>
              <m:t>/</m:t>
            </m:r>
            <m:nary>
              <m:naryPr>
                <m:ctrlPr>
                  <w:rPr>
                    <w:rFonts w:ascii="Cambria Math" w:eastAsiaTheme="minorEastAsia" w:hAnsi="Cambria Math"/>
                    <w:i/>
                    <w:color w:val="4472C4" w:themeColor="accent1"/>
                  </w:rPr>
                </m:ctrlPr>
              </m:naryPr>
              <m:sub>
                <m:r>
                  <w:rPr>
                    <w:rFonts w:ascii="Cambria Math" w:eastAsiaTheme="minorEastAsia"/>
                    <w:color w:val="4472C4" w:themeColor="accent1"/>
                  </w:rPr>
                  <m:t>-∞</m:t>
                </m:r>
              </m:sub>
              <m:sup>
                <m:r>
                  <w:rPr>
                    <w:rFonts w:ascii="Cambria Math" w:eastAsiaTheme="minorEastAsia"/>
                    <w:color w:val="4472C4" w:themeColor="accent1"/>
                  </w:rPr>
                  <m:t>∞</m:t>
                </m:r>
              </m:sup>
              <m:e>
                <m:sSub>
                  <m:sSubPr>
                    <m:ctrlPr>
                      <w:rPr>
                        <w:rFonts w:ascii="Cambria Math" w:eastAsiaTheme="minorEastAsia" w:hAnsi="Cambria Math"/>
                        <w:i/>
                        <w:color w:val="4472C4" w:themeColor="accent1"/>
                      </w:rPr>
                    </m:ctrlPr>
                  </m:sSubPr>
                  <m:e>
                    <m:r>
                      <w:rPr>
                        <w:rFonts w:ascii="Cambria Math" w:eastAsiaTheme="minorEastAsia"/>
                        <w:color w:val="4472C4" w:themeColor="accent1"/>
                      </w:rPr>
                      <m:t>S</m:t>
                    </m:r>
                  </m:e>
                  <m:sub>
                    <m:r>
                      <w:rPr>
                        <w:rFonts w:ascii="Cambria Math" w:eastAsiaTheme="minorEastAsia"/>
                        <w:color w:val="4472C4" w:themeColor="accent1"/>
                      </w:rPr>
                      <m:t>l</m:t>
                    </m:r>
                  </m:sub>
                </m:sSub>
                <m:f>
                  <m:fPr>
                    <m:ctrlPr>
                      <w:rPr>
                        <w:rFonts w:ascii="Cambria Math" w:eastAsiaTheme="minorEastAsia" w:hAnsi="Cambria Math"/>
                        <w:i/>
                        <w:color w:val="4472C4" w:themeColor="accent1"/>
                      </w:rPr>
                    </m:ctrlPr>
                  </m:fPr>
                  <m:num>
                    <m:r>
                      <w:rPr>
                        <w:rFonts w:ascii="Cambria Math" w:eastAsiaTheme="minorEastAsia"/>
                        <w:color w:val="4472C4" w:themeColor="accent1"/>
                      </w:rPr>
                      <m:t>1</m:t>
                    </m:r>
                  </m:num>
                  <m:den>
                    <m:rad>
                      <m:radPr>
                        <m:degHide m:val="1"/>
                        <m:ctrlPr>
                          <w:rPr>
                            <w:rFonts w:ascii="Cambria Math" w:eastAsiaTheme="minorEastAsia" w:hAnsi="Cambria Math"/>
                            <w:i/>
                            <w:color w:val="4472C4" w:themeColor="accent1"/>
                          </w:rPr>
                        </m:ctrlPr>
                      </m:radPr>
                      <m:deg/>
                      <m:e>
                        <m:r>
                          <w:rPr>
                            <w:rFonts w:ascii="Cambria Math" w:eastAsiaTheme="minorEastAsia"/>
                            <w:color w:val="4472C4" w:themeColor="accent1"/>
                          </w:rPr>
                          <m:t>2π</m:t>
                        </m:r>
                      </m:e>
                    </m:rad>
                    <m:r>
                      <w:rPr>
                        <w:rFonts w:ascii="Cambria Math" w:eastAsiaTheme="minorEastAsia"/>
                        <w:color w:val="4472C4" w:themeColor="accent1"/>
                      </w:rPr>
                      <m:t>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den>
                </m:f>
                <m:sSup>
                  <m:sSupPr>
                    <m:ctrlPr>
                      <w:rPr>
                        <w:rFonts w:ascii="Cambria Math" w:eastAsiaTheme="minorEastAsia" w:hAnsi="Cambria Math"/>
                        <w:i/>
                        <w:color w:val="4472C4" w:themeColor="accent1"/>
                      </w:rPr>
                    </m:ctrlPr>
                  </m:sSupPr>
                  <m:e>
                    <m:r>
                      <w:rPr>
                        <w:rFonts w:ascii="Cambria Math" w:eastAsiaTheme="minorEastAsia"/>
                        <w:color w:val="4472C4" w:themeColor="accent1"/>
                      </w:rPr>
                      <m:t>e</m:t>
                    </m:r>
                  </m:e>
                  <m:sup>
                    <m:r>
                      <w:rPr>
                        <w:rFonts w:ascii="Cambria Math" w:eastAsiaTheme="minorEastAsia"/>
                        <w:color w:val="4472C4" w:themeColor="accent1"/>
                      </w:rPr>
                      <m:t>-</m:t>
                    </m:r>
                    <m:r>
                      <w:rPr>
                        <w:rFonts w:ascii="Cambria Math" w:eastAsiaTheme="minorEastAsia"/>
                        <w:color w:val="4472C4" w:themeColor="accent1"/>
                      </w:rPr>
                      <m:t>(</m:t>
                    </m:r>
                    <m:sSub>
                      <m:sSubPr>
                        <m:ctrlPr>
                          <w:rPr>
                            <w:rFonts w:ascii="Cambria Math" w:eastAsiaTheme="minorEastAsia" w:hAnsi="Cambria Math"/>
                            <w:i/>
                            <w:color w:val="4472C4" w:themeColor="accent1"/>
                          </w:rPr>
                        </m:ctrlPr>
                      </m:sSubPr>
                      <m:e>
                        <m:acc>
                          <m:accPr>
                            <m:ctrlPr>
                              <w:rPr>
                                <w:rFonts w:ascii="Cambria Math" w:eastAsiaTheme="minorEastAsia" w:hAnsi="Cambria Math"/>
                                <w:i/>
                                <w:color w:val="4472C4" w:themeColor="accent1"/>
                              </w:rPr>
                            </m:ctrlPr>
                          </m:accPr>
                          <m:e>
                            <m:r>
                              <w:rPr>
                                <w:rFonts w:ascii="Cambria Math" w:eastAsiaTheme="minorEastAsia"/>
                                <w:color w:val="4472C4" w:themeColor="accent1"/>
                              </w:rPr>
                              <m:t>L</m:t>
                            </m:r>
                          </m:e>
                        </m:acc>
                      </m:e>
                      <m:sub>
                        <m:r>
                          <w:rPr>
                            <w:rFonts w:ascii="Cambria Math" w:eastAsiaTheme="minorEastAsia"/>
                            <w:color w:val="4472C4" w:themeColor="accent1"/>
                          </w:rPr>
                          <m:t>i</m:t>
                        </m:r>
                      </m:sub>
                    </m:sSub>
                    <m:r>
                      <w:rPr>
                        <w:rFonts w:ascii="Cambria Math" w:eastAsiaTheme="minorEastAsia"/>
                        <w:color w:val="4472C4" w:themeColor="accent1"/>
                      </w:rPr>
                      <m:t>-</m:t>
                    </m:r>
                    <m:r>
                      <w:rPr>
                        <w:rFonts w:ascii="Cambria Math" w:eastAsiaTheme="minorEastAsia"/>
                        <w:color w:val="4472C4" w:themeColor="accent1"/>
                      </w:rPr>
                      <m:t>l)/(2[σ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sSup>
                      <m:sSupPr>
                        <m:ctrlPr>
                          <w:rPr>
                            <w:rFonts w:ascii="Cambria Math" w:eastAsiaTheme="minorEastAsia" w:hAnsi="Cambria Math"/>
                            <w:i/>
                            <w:color w:val="4472C4" w:themeColor="accent1"/>
                          </w:rPr>
                        </m:ctrlPr>
                      </m:sSupPr>
                      <m:e>
                        <m:r>
                          <w:rPr>
                            <w:rFonts w:ascii="Cambria Math" w:eastAsiaTheme="minorEastAsia"/>
                            <w:color w:val="4472C4" w:themeColor="accent1"/>
                          </w:rPr>
                          <m:t>]</m:t>
                        </m:r>
                      </m:e>
                      <m:sup>
                        <m:r>
                          <w:rPr>
                            <w:rFonts w:ascii="Cambria Math" w:eastAsiaTheme="minorEastAsia"/>
                            <w:color w:val="4472C4" w:themeColor="accent1"/>
                          </w:rPr>
                          <m:t>2</m:t>
                        </m:r>
                      </m:sup>
                    </m:sSup>
                    <m:r>
                      <w:rPr>
                        <w:rFonts w:ascii="Cambria Math" w:eastAsiaTheme="minorEastAsia"/>
                        <w:color w:val="4472C4" w:themeColor="accent1"/>
                      </w:rPr>
                      <m:t>)</m:t>
                    </m:r>
                  </m:sup>
                </m:sSup>
              </m:e>
            </m:nary>
            <m:r>
              <w:rPr>
                <w:rFonts w:ascii="Cambria Math" w:eastAsiaTheme="minorEastAsia"/>
                <w:color w:val="4472C4" w:themeColor="accent1"/>
              </w:rPr>
              <m:t>dl</m:t>
            </m:r>
          </m:e>
        </m:nary>
      </m:oMath>
    </w:p>
    <w:p w14:paraId="4C47AD16" w14:textId="52D9D90D" w:rsidR="00BE08B3" w:rsidRPr="00C4640F" w:rsidRDefault="00BE08B3" w:rsidP="003A20D6">
      <w:pPr>
        <w:pStyle w:val="Caption"/>
        <w:jc w:val="both"/>
        <w:rPr>
          <w:b/>
          <w:bCs/>
          <w:color w:val="4472C4" w:themeColor="accent1"/>
          <w:szCs w:val="24"/>
        </w:rPr>
      </w:pPr>
      <w:r w:rsidRPr="00C4640F">
        <w:rPr>
          <w:b/>
          <w:bCs/>
          <w:color w:val="4472C4" w:themeColor="accent1"/>
          <w:szCs w:val="24"/>
        </w:rPr>
        <w:t xml:space="preserve">Where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is the observed length at a given age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a</m:t>
            </m:r>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w:t>
      </w:r>
      <m:oMath>
        <m:sSub>
          <m:sSubPr>
            <m:ctrlPr>
              <w:rPr>
                <w:rFonts w:ascii="Cambria Math" w:hAnsi="Cambria Math"/>
                <w:b/>
                <w:bCs/>
                <w:i/>
                <w:color w:val="4472C4" w:themeColor="accent1"/>
                <w:szCs w:val="24"/>
              </w:rPr>
            </m:ctrlPr>
          </m:sSubPr>
          <m:e>
            <m:acc>
              <m:accPr>
                <m:ctrlPr>
                  <w:rPr>
                    <w:rFonts w:ascii="Cambria Math" w:hAnsi="Cambria Math"/>
                    <w:b/>
                    <w:bCs/>
                    <w:i/>
                    <w:color w:val="4472C4" w:themeColor="accent1"/>
                    <w:szCs w:val="24"/>
                  </w:rPr>
                </m:ctrlPr>
              </m:accPr>
              <m:e>
                <m:r>
                  <m:rPr>
                    <m:sty m:val="bi"/>
                  </m:rPr>
                  <w:rPr>
                    <w:rFonts w:ascii="Cambria Math" w:hAnsi="Cambria Math"/>
                    <w:color w:val="4472C4" w:themeColor="accent1"/>
                    <w:szCs w:val="24"/>
                  </w:rPr>
                  <m:t>L</m:t>
                </m:r>
              </m:e>
            </m:acc>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is the corresponding estimated based on VBGF parameters </w:t>
      </w:r>
      <m:oMath>
        <m:r>
          <m:rPr>
            <m:sty m:val="bi"/>
          </m:rPr>
          <w:rPr>
            <w:rFonts w:ascii="Cambria Math" w:hAnsi="Cambria Math"/>
            <w:color w:val="4472C4" w:themeColor="accent1"/>
            <w:szCs w:val="24"/>
          </w:rPr>
          <m:t>θ</m:t>
        </m:r>
      </m:oMath>
      <w:r w:rsidRPr="00C4640F">
        <w:rPr>
          <w:rFonts w:eastAsiaTheme="minorEastAsia"/>
          <w:b/>
          <w:bCs/>
          <w:color w:val="4472C4" w:themeColor="accent1"/>
          <w:szCs w:val="24"/>
        </w:rPr>
        <w:t xml:space="preserve">, </w:t>
      </w:r>
      <w:r w:rsidRPr="00C4640F">
        <w:rPr>
          <w:rFonts w:eastAsiaTheme="minorEastAsia"/>
          <w:b/>
          <w:bCs/>
          <w:i/>
          <w:color w:val="4472C4" w:themeColor="accent1"/>
          <w:szCs w:val="24"/>
        </w:rPr>
        <w:t>S</w:t>
      </w:r>
      <w:r w:rsidRPr="00C4640F">
        <w:rPr>
          <w:rFonts w:eastAsiaTheme="minorEastAsia"/>
          <w:b/>
          <w:bCs/>
          <w:color w:val="4472C4" w:themeColor="accent1"/>
          <w:szCs w:val="24"/>
        </w:rPr>
        <w:t xml:space="preserve"> is a logistic selectivity function with parameter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50</m:t>
            </m:r>
          </m:sub>
        </m:sSub>
      </m:oMath>
      <w:r w:rsidRPr="00C4640F">
        <w:rPr>
          <w:rFonts w:eastAsiaTheme="minorEastAsia"/>
          <w:b/>
          <w:bCs/>
          <w:color w:val="4472C4" w:themeColor="accent1"/>
          <w:szCs w:val="24"/>
        </w:rPr>
        <w:t xml:space="preserve">, the length at which 50% of individuals (male or female) are fully selected, set to 52.976 cm (Samuel Johnson, SFU, pers. comm.) </w:t>
      </w:r>
    </w:p>
    <w:p w14:paraId="74C7FD54" w14:textId="3DEC6BE8" w:rsidR="00BE08B3" w:rsidRPr="00C4640F" w:rsidRDefault="00BE08B3" w:rsidP="003A20D6">
      <w:pPr>
        <w:pStyle w:val="Caption"/>
        <w:jc w:val="both"/>
        <w:rPr>
          <w:b/>
          <w:bCs/>
          <w:color w:val="4472C4" w:themeColor="accent1"/>
          <w:szCs w:val="24"/>
        </w:rPr>
      </w:pPr>
      <w:r w:rsidRPr="00C4640F">
        <w:rPr>
          <w:b/>
          <w:bCs/>
          <w:color w:val="4472C4" w:themeColor="accent1"/>
          <w:szCs w:val="24"/>
        </w:rPr>
        <w:lastRenderedPageBreak/>
        <w:t xml:space="preserve">Equation </w:t>
      </w:r>
      <w:r w:rsidRPr="00C4640F">
        <w:rPr>
          <w:b/>
          <w:bCs/>
          <w:color w:val="4472C4" w:themeColor="accent1"/>
          <w:szCs w:val="24"/>
        </w:rPr>
        <w:fldChar w:fldCharType="begin"/>
      </w:r>
      <w:r w:rsidRPr="00C4640F">
        <w:rPr>
          <w:b/>
          <w:bCs/>
          <w:color w:val="4472C4" w:themeColor="accent1"/>
          <w:szCs w:val="24"/>
        </w:rPr>
        <w:instrText xml:space="preserve"> SEQ Equation \* ARABIC </w:instrText>
      </w:r>
      <w:r w:rsidRPr="00C4640F">
        <w:rPr>
          <w:b/>
          <w:bCs/>
          <w:color w:val="4472C4" w:themeColor="accent1"/>
          <w:szCs w:val="24"/>
        </w:rPr>
        <w:fldChar w:fldCharType="separate"/>
      </w:r>
      <w:r w:rsidRPr="00C4640F">
        <w:rPr>
          <w:b/>
          <w:bCs/>
          <w:noProof/>
          <w:color w:val="4472C4" w:themeColor="accent1"/>
          <w:szCs w:val="24"/>
        </w:rPr>
        <w:t>7</w:t>
      </w:r>
      <w:r w:rsidRPr="00C4640F">
        <w:rPr>
          <w:b/>
          <w:bCs/>
          <w:color w:val="4472C4" w:themeColor="accent1"/>
          <w:szCs w:val="24"/>
        </w:rPr>
        <w:fldChar w:fldCharType="end"/>
      </w:r>
      <w:r w:rsidRPr="00C4640F">
        <w:rPr>
          <w:b/>
          <w:bCs/>
          <w:color w:val="4472C4" w:themeColor="accent1"/>
          <w:szCs w:val="24"/>
        </w:rPr>
        <w:t xml:space="preserv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S</m:t>
            </m:r>
          </m:e>
          <m:sub>
            <m:r>
              <m:rPr>
                <m:sty m:val="bi"/>
              </m:rPr>
              <w:rPr>
                <w:rFonts w:ascii="Cambria Math" w:hAnsi="Cambria Math"/>
                <w:color w:val="4472C4" w:themeColor="accent1"/>
                <w:szCs w:val="24"/>
              </w:rPr>
              <m:t>L</m:t>
            </m:r>
          </m:sub>
        </m:sSub>
        <m:r>
          <m:rPr>
            <m:sty m:val="bi"/>
          </m:rPr>
          <w:rPr>
            <w:rFonts w:ascii="Cambria Math" w:hAnsi="Cambria Math"/>
            <w:color w:val="4472C4" w:themeColor="accent1"/>
            <w:szCs w:val="24"/>
          </w:rPr>
          <m:t>=</m:t>
        </m:r>
        <m:f>
          <m:fPr>
            <m:ctrlPr>
              <w:rPr>
                <w:rFonts w:ascii="Cambria Math" w:hAnsi="Cambria Math"/>
                <w:b/>
                <w:bCs/>
                <w:i/>
                <w:color w:val="4472C4" w:themeColor="accent1"/>
                <w:szCs w:val="24"/>
              </w:rPr>
            </m:ctrlPr>
          </m:fPr>
          <m:num>
            <m:r>
              <m:rPr>
                <m:sty m:val="bi"/>
              </m:rPr>
              <w:rPr>
                <w:rFonts w:ascii="Cambria Math" w:hAnsi="Cambria Math"/>
                <w:color w:val="4472C4" w:themeColor="accent1"/>
                <w:szCs w:val="24"/>
              </w:rPr>
              <m:t>1</m:t>
            </m:r>
          </m:num>
          <m:den>
            <m:r>
              <m:rPr>
                <m:sty m:val="bi"/>
              </m:rPr>
              <w:rPr>
                <w:rFonts w:ascii="Cambria Math" w:hAnsi="Cambria Math"/>
                <w:color w:val="4472C4" w:themeColor="accent1"/>
                <w:szCs w:val="24"/>
              </w:rPr>
              <m:t>1+</m:t>
            </m:r>
            <m:r>
              <m:rPr>
                <m:sty m:val="b"/>
              </m:rPr>
              <w:rPr>
                <w:rFonts w:ascii="Cambria Math" w:hAnsi="Cambria Math"/>
                <w:color w:val="4472C4" w:themeColor="accent1"/>
                <w:szCs w:val="24"/>
              </w:rPr>
              <m:t>exp⁡</m:t>
            </m:r>
            <m:r>
              <m:rPr>
                <m:sty m:val="bi"/>
              </m:rPr>
              <w:rPr>
                <w:rFonts w:ascii="Cambria Math" w:hAnsi="Cambria Math"/>
                <w:color w:val="4472C4" w:themeColor="accent1"/>
                <w:szCs w:val="24"/>
              </w:rPr>
              <m:t>(</m:t>
            </m:r>
            <m:sSub>
              <m:sSubPr>
                <m:ctrlPr>
                  <w:rPr>
                    <w:rFonts w:ascii="Cambria Math" w:hAnsi="Cambria Math"/>
                    <w:b/>
                    <w:bCs/>
                    <w:i/>
                    <w:iCs w:val="0"/>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50</m:t>
                </m:r>
              </m:sub>
            </m:sSub>
            <m:r>
              <m:rPr>
                <m:sty m:val="bi"/>
              </m:rPr>
              <w:rPr>
                <w:rFonts w:ascii="Cambria Math" w:hAnsi="Cambria Math"/>
                <w:color w:val="4472C4" w:themeColor="accent1"/>
                <w:szCs w:val="24"/>
              </w:rPr>
              <m:t>-L)</m:t>
            </m:r>
          </m:den>
        </m:f>
      </m:oMath>
    </w:p>
    <w:p w14:paraId="374E85A3" w14:textId="20F00231" w:rsidR="00BE08B3" w:rsidRPr="00C4640F" w:rsidRDefault="00BE08B3" w:rsidP="003A20D6">
      <w:pPr>
        <w:spacing w:after="0" w:line="240" w:lineRule="auto"/>
        <w:jc w:val="both"/>
        <w:rPr>
          <w:rFonts w:ascii="Times New Roman" w:hAnsi="Times New Roman" w:cs="Times New Roman"/>
          <w:b/>
          <w:bCs/>
          <w:color w:val="4472C4" w:themeColor="accent1"/>
          <w:sz w:val="24"/>
          <w:szCs w:val="24"/>
        </w:rPr>
      </w:pPr>
      <w:r w:rsidRPr="00C4640F">
        <w:rPr>
          <w:rFonts w:ascii="Times New Roman" w:hAnsi="Times New Roman" w:cs="Times New Roman"/>
          <w:b/>
          <w:bCs/>
          <w:color w:val="4472C4" w:themeColor="accent1"/>
          <w:sz w:val="24"/>
          <w:szCs w:val="24"/>
        </w:rPr>
        <w:t xml:space="preserve">As length-based selectivity is assumed constant in both the California Current and Alaskan assessments, </w:t>
      </w:r>
      <m:oMath>
        <m:sSub>
          <m:sSubPr>
            <m:ctrlPr>
              <w:rPr>
                <w:rFonts w:ascii="Cambria Math" w:hAnsi="Cambria Math" w:cs="Times New Roman"/>
                <w:b/>
                <w:bCs/>
                <w:i/>
                <w:iCs/>
                <w:color w:val="4472C4" w:themeColor="accent1"/>
                <w:sz w:val="24"/>
                <w:szCs w:val="24"/>
              </w:rPr>
            </m:ctrlPr>
          </m:sSubPr>
          <m:e>
            <m:r>
              <m:rPr>
                <m:sty m:val="bi"/>
              </m:rPr>
              <w:rPr>
                <w:rFonts w:ascii="Cambria Math" w:hAnsi="Cambria Math" w:cs="Times New Roman"/>
                <w:color w:val="4472C4" w:themeColor="accent1"/>
                <w:sz w:val="24"/>
                <w:szCs w:val="24"/>
              </w:rPr>
              <m:t>S</m:t>
            </m:r>
          </m:e>
          <m:sub>
            <m:r>
              <m:rPr>
                <m:sty m:val="bi"/>
              </m:rPr>
              <w:rPr>
                <w:rFonts w:ascii="Cambria Math" w:hAnsi="Cambria Math" w:cs="Times New Roman"/>
                <w:color w:val="4472C4" w:themeColor="accent1"/>
                <w:sz w:val="24"/>
                <w:szCs w:val="24"/>
              </w:rPr>
              <m:t>L</m:t>
            </m:r>
          </m:sub>
        </m:sSub>
      </m:oMath>
      <w:r w:rsidRPr="00C4640F">
        <w:rPr>
          <w:rFonts w:ascii="Times New Roman" w:eastAsiaTheme="minorEastAsia" w:hAnsi="Times New Roman" w:cs="Times New Roman"/>
          <w:b/>
          <w:bCs/>
          <w:iCs/>
          <w:color w:val="4472C4" w:themeColor="accent1"/>
          <w:sz w:val="24"/>
          <w:szCs w:val="24"/>
        </w:rPr>
        <w:t xml:space="preserve"> is set to 1.0 when fitting data points from those regions.”</w:t>
      </w:r>
    </w:p>
    <w:p w14:paraId="022078E9" w14:textId="60B5F558" w:rsidR="007A55A3" w:rsidRPr="007A55A3" w:rsidRDefault="007A55A3" w:rsidP="003A20D6">
      <w:pPr>
        <w:spacing w:line="240" w:lineRule="auto"/>
        <w:jc w:val="both"/>
        <w:rPr>
          <w:rFonts w:ascii="Times New Roman" w:eastAsia="Times New Roman" w:hAnsi="Times New Roman" w:cs="Times New Roman"/>
          <w:sz w:val="24"/>
          <w:szCs w:val="24"/>
        </w:rPr>
      </w:pPr>
    </w:p>
    <w:p w14:paraId="60454D01" w14:textId="1E9B9385" w:rsidR="00BE08B3" w:rsidRDefault="00830AA4" w:rsidP="003A20D6">
      <w:pPr>
        <w:spacing w:line="240" w:lineRule="auto"/>
        <w:jc w:val="both"/>
        <w:rPr>
          <w:rFonts w:ascii="Times New Roman" w:eastAsia="Times New Roman" w:hAnsi="Times New Roman" w:cs="Times New Roman"/>
          <w:color w:val="4472C4"/>
          <w:sz w:val="24"/>
          <w:szCs w:val="24"/>
        </w:rPr>
      </w:pPr>
      <w:r w:rsidRPr="00830AA4">
        <w:rPr>
          <w:rFonts w:ascii="Times New Roman" w:eastAsia="Times New Roman" w:hAnsi="Times New Roman" w:cs="Times New Roman"/>
          <w:b/>
          <w:bCs/>
          <w:sz w:val="24"/>
          <w:szCs w:val="24"/>
        </w:rPr>
        <w:t xml:space="preserve">Cited: </w:t>
      </w:r>
      <w:r w:rsidR="007A55A3" w:rsidRPr="00830AA4">
        <w:rPr>
          <w:rFonts w:ascii="Times New Roman" w:eastAsia="Times New Roman" w:hAnsi="Times New Roman" w:cs="Times New Roman"/>
          <w:b/>
          <w:bCs/>
          <w:sz w:val="24"/>
          <w:szCs w:val="24"/>
        </w:rPr>
        <w:t>Department of Fisheries and Oceans. (2016). A Revised Operating Model for Sablefish (</w:t>
      </w:r>
      <w:proofErr w:type="spellStart"/>
      <w:r w:rsidR="007A55A3" w:rsidRPr="00830AA4">
        <w:rPr>
          <w:rFonts w:ascii="Times New Roman" w:eastAsia="Times New Roman" w:hAnsi="Times New Roman" w:cs="Times New Roman"/>
          <w:b/>
          <w:bCs/>
          <w:sz w:val="24"/>
          <w:szCs w:val="24"/>
        </w:rPr>
        <w:t>Anoplopoma</w:t>
      </w:r>
      <w:proofErr w:type="spellEnd"/>
      <w:r w:rsidR="007A55A3" w:rsidRPr="00830AA4">
        <w:rPr>
          <w:rFonts w:ascii="Times New Roman" w:eastAsia="Times New Roman" w:hAnsi="Times New Roman" w:cs="Times New Roman"/>
          <w:b/>
          <w:bCs/>
          <w:sz w:val="24"/>
          <w:szCs w:val="24"/>
        </w:rPr>
        <w:t xml:space="preserve"> Fimbria) in British Columbia, Canada. </w:t>
      </w:r>
      <w:r w:rsidR="007A55A3" w:rsidRPr="00830AA4">
        <w:rPr>
          <w:rFonts w:ascii="Times New Roman" w:eastAsia="Times New Roman" w:hAnsi="Times New Roman" w:cs="Times New Roman"/>
          <w:b/>
          <w:bCs/>
          <w:i/>
          <w:iCs/>
          <w:sz w:val="24"/>
          <w:szCs w:val="24"/>
        </w:rPr>
        <w:t>Department of Fisheries and Oceans, Canada, 3190 Hammond Bay Road Nanaimo, BC V9T 6N7</w:t>
      </w:r>
      <w:r w:rsidR="007A55A3" w:rsidRPr="00830AA4">
        <w:rPr>
          <w:rFonts w:ascii="Times New Roman" w:eastAsia="Times New Roman" w:hAnsi="Times New Roman" w:cs="Times New Roman"/>
          <w:b/>
          <w:bCs/>
          <w:sz w:val="24"/>
          <w:szCs w:val="24"/>
        </w:rPr>
        <w:t xml:space="preserve">, (April). </w:t>
      </w:r>
      <w:hyperlink r:id="rId9" w:history="1">
        <w:r w:rsidR="00BE08B3" w:rsidRPr="00A06B6D">
          <w:rPr>
            <w:rStyle w:val="Hyperlink"/>
            <w:rFonts w:ascii="Times New Roman" w:eastAsia="Times New Roman" w:hAnsi="Times New Roman" w:cs="Times New Roman"/>
            <w:b/>
            <w:bCs/>
            <w:sz w:val="24"/>
            <w:szCs w:val="24"/>
          </w:rPr>
          <w:t>https://doi.org/http://www.dfo-mpo.gc.ca/csas-sccs</w:t>
        </w:r>
        <w:r w:rsidR="00BE08B3" w:rsidRPr="00A06B6D">
          <w:rPr>
            <w:rStyle w:val="Hyperlink"/>
            <w:rFonts w:ascii="Times New Roman" w:eastAsia="Times New Roman" w:hAnsi="Times New Roman" w:cs="Times New Roman"/>
            <w:sz w:val="24"/>
            <w:szCs w:val="24"/>
          </w:rPr>
          <w:t>/</w:t>
        </w:r>
      </w:hyperlink>
    </w:p>
    <w:p w14:paraId="71B75FB4" w14:textId="77777777" w:rsidR="00C7376D"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L142-143. The units of these variables are missing.</w:t>
      </w:r>
      <w:r w:rsidR="00E27A4E" w:rsidRPr="004F194E">
        <w:rPr>
          <w:rFonts w:ascii="Times New Roman" w:hAnsi="Times New Roman" w:cs="Times New Roman"/>
          <w:color w:val="222222"/>
          <w:sz w:val="24"/>
          <w:szCs w:val="24"/>
          <w:shd w:val="clear" w:color="auto" w:fill="FFFFFF"/>
        </w:rPr>
        <w:t xml:space="preserve"> </w:t>
      </w:r>
      <w:r w:rsidR="00E27A4E" w:rsidRPr="004F194E">
        <w:rPr>
          <w:rFonts w:ascii="Times New Roman" w:hAnsi="Times New Roman" w:cs="Times New Roman"/>
          <w:b/>
          <w:bCs/>
          <w:sz w:val="24"/>
          <w:szCs w:val="24"/>
          <w:shd w:val="clear" w:color="auto" w:fill="FFFFFF"/>
        </w:rPr>
        <w:t xml:space="preserve">Thanks, we have updated </w:t>
      </w:r>
      <w:r w:rsidR="00C870F5">
        <w:rPr>
          <w:rFonts w:ascii="Times New Roman" w:hAnsi="Times New Roman" w:cs="Times New Roman"/>
          <w:b/>
          <w:bCs/>
          <w:sz w:val="24"/>
          <w:szCs w:val="24"/>
          <w:shd w:val="clear" w:color="auto" w:fill="FFFFFF"/>
        </w:rPr>
        <w:t>L197</w:t>
      </w:r>
      <w:r w:rsidR="00E27A4E" w:rsidRPr="004F194E">
        <w:rPr>
          <w:rFonts w:ascii="Times New Roman" w:hAnsi="Times New Roman" w:cs="Times New Roman"/>
          <w:b/>
          <w:bCs/>
          <w:sz w:val="24"/>
          <w:szCs w:val="24"/>
          <w:shd w:val="clear" w:color="auto" w:fill="FFFFFF"/>
        </w:rPr>
        <w:t>.</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L146. "uncertainty" has many meanings. Specifically, you are computing the standard error of the estimated derivatives.</w:t>
      </w:r>
      <w:r w:rsidR="00466796" w:rsidRPr="004F194E">
        <w:rPr>
          <w:rFonts w:ascii="Times New Roman" w:hAnsi="Times New Roman" w:cs="Times New Roman"/>
          <w:color w:val="222222"/>
          <w:sz w:val="24"/>
          <w:szCs w:val="24"/>
          <w:shd w:val="clear" w:color="auto" w:fill="FFFFFF"/>
        </w:rPr>
        <w:t xml:space="preserve"> </w:t>
      </w:r>
      <w:r w:rsidR="00466796" w:rsidRPr="004F194E">
        <w:rPr>
          <w:rFonts w:ascii="Times New Roman" w:hAnsi="Times New Roman" w:cs="Times New Roman"/>
          <w:b/>
          <w:bCs/>
          <w:sz w:val="24"/>
          <w:szCs w:val="24"/>
          <w:shd w:val="clear" w:color="auto" w:fill="FFFFFF"/>
        </w:rPr>
        <w:t>Thanks, clarified</w:t>
      </w:r>
      <w:r w:rsidR="00481E8A">
        <w:rPr>
          <w:rFonts w:ascii="Times New Roman" w:hAnsi="Times New Roman" w:cs="Times New Roman"/>
          <w:b/>
          <w:bCs/>
          <w:sz w:val="24"/>
          <w:szCs w:val="24"/>
          <w:shd w:val="clear" w:color="auto" w:fill="FFFFFF"/>
        </w:rPr>
        <w:t xml:space="preserve"> on </w:t>
      </w:r>
      <w:r w:rsidR="00481E8A" w:rsidRPr="00481E8A">
        <w:rPr>
          <w:rFonts w:ascii="Times New Roman" w:hAnsi="Times New Roman" w:cs="Times New Roman"/>
          <w:b/>
          <w:bCs/>
          <w:sz w:val="24"/>
          <w:szCs w:val="24"/>
          <w:shd w:val="clear" w:color="auto" w:fill="FFFFFF"/>
        </w:rPr>
        <w:t>L132: “</w:t>
      </w:r>
      <w:r w:rsidR="00481E8A" w:rsidRPr="00481E8A">
        <w:rPr>
          <w:rFonts w:ascii="Times New Roman" w:hAnsi="Times New Roman" w:cs="Times New Roman"/>
          <w:b/>
          <w:bCs/>
          <w:color w:val="4472C4" w:themeColor="accent1"/>
          <w:sz w:val="24"/>
          <w:szCs w:val="24"/>
        </w:rPr>
        <w:t xml:space="preserve">The standard error of the derivative </w:t>
      </w:r>
      <w:r w:rsidR="00481E8A" w:rsidRPr="00481E8A">
        <w:rPr>
          <w:rFonts w:ascii="Times New Roman" w:hAnsi="Times New Roman" w:cs="Times New Roman"/>
          <w:b/>
          <w:bCs/>
          <w:sz w:val="24"/>
          <w:szCs w:val="24"/>
        </w:rPr>
        <w:t>estimates are computed as…</w:t>
      </w:r>
      <w:r w:rsidR="00481E8A" w:rsidRPr="00481E8A">
        <w:rPr>
          <w:rFonts w:ascii="Times New Roman" w:hAnsi="Times New Roman" w:cs="Times New Roman"/>
          <w:b/>
          <w:bCs/>
          <w:sz w:val="24"/>
          <w:szCs w:val="24"/>
          <w:shd w:val="clear" w:color="auto" w:fill="FFFFFF"/>
        </w:rPr>
        <w:t>”</w:t>
      </w:r>
      <w:r w:rsidRPr="004F194E">
        <w:rPr>
          <w:rFonts w:ascii="Times New Roman" w:hAnsi="Times New Roman" w:cs="Times New Roman"/>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L152: I don't understand the "95% confidence interval does not include zero". Aren't you estimating a latitudinal break-point? Maybe I am getting confused between estimation using actual data vs simulations. If so, then I suggest separating the two - i.e., don't even mention the simulation study until section 2.2. (note: reading the simulation section didn't clarify this question. L222 describes how breakpoints were detected?)</w:t>
      </w:r>
    </w:p>
    <w:p w14:paraId="6EC212BF" w14:textId="77777777" w:rsidR="00C7376D" w:rsidRDefault="00C7376D" w:rsidP="003A20D6">
      <w:pPr>
        <w:spacing w:after="0" w:line="240" w:lineRule="auto"/>
        <w:ind w:firstLine="360"/>
        <w:jc w:val="both"/>
        <w:rPr>
          <w:rFonts w:ascii="Times New Roman" w:hAnsi="Times New Roman" w:cs="Times New Roman"/>
          <w:color w:val="222222"/>
          <w:sz w:val="24"/>
          <w:szCs w:val="24"/>
          <w:shd w:val="clear" w:color="auto" w:fill="FFFFFF"/>
        </w:rPr>
      </w:pPr>
    </w:p>
    <w:p w14:paraId="018629A5" w14:textId="26560ACC" w:rsidR="00770F2D" w:rsidRDefault="00770F2D" w:rsidP="003A20D6">
      <w:pPr>
        <w:spacing w:after="0" w:line="240" w:lineRule="auto"/>
        <w:jc w:val="both"/>
        <w:rPr>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We</w:t>
      </w:r>
      <w:r w:rsidR="00466796" w:rsidRPr="004F194E">
        <w:rPr>
          <w:rFonts w:ascii="Times New Roman" w:hAnsi="Times New Roman" w:cs="Times New Roman"/>
          <w:b/>
          <w:bCs/>
          <w:sz w:val="24"/>
          <w:szCs w:val="24"/>
          <w:shd w:val="clear" w:color="auto" w:fill="FFFFFF"/>
        </w:rPr>
        <w:t xml:space="preserve"> see your confusion</w:t>
      </w:r>
      <w:r w:rsidRPr="004F194E">
        <w:rPr>
          <w:rFonts w:ascii="Times New Roman" w:hAnsi="Times New Roman" w:cs="Times New Roman"/>
          <w:b/>
          <w:bCs/>
          <w:sz w:val="24"/>
          <w:szCs w:val="24"/>
          <w:shd w:val="clear" w:color="auto" w:fill="FFFFFF"/>
        </w:rPr>
        <w:t>; the same approach</w:t>
      </w:r>
      <w:r w:rsidR="00BE08B3">
        <w:rPr>
          <w:rFonts w:ascii="Times New Roman" w:hAnsi="Times New Roman" w:cs="Times New Roman"/>
          <w:b/>
          <w:bCs/>
          <w:sz w:val="24"/>
          <w:szCs w:val="24"/>
          <w:shd w:val="clear" w:color="auto" w:fill="FFFFFF"/>
        </w:rPr>
        <w:t xml:space="preserve"> </w:t>
      </w:r>
      <w:r w:rsidRPr="004F194E">
        <w:rPr>
          <w:rFonts w:ascii="Times New Roman" w:hAnsi="Times New Roman" w:cs="Times New Roman"/>
          <w:b/>
          <w:bCs/>
          <w:sz w:val="24"/>
          <w:szCs w:val="24"/>
          <w:shd w:val="clear" w:color="auto" w:fill="FFFFFF"/>
        </w:rPr>
        <w:t>for detecting breakpoints and estimating growth parameters</w:t>
      </w:r>
      <w:r w:rsidR="00BE08B3">
        <w:rPr>
          <w:rFonts w:ascii="Times New Roman" w:hAnsi="Times New Roman" w:cs="Times New Roman"/>
          <w:b/>
          <w:bCs/>
          <w:sz w:val="24"/>
          <w:szCs w:val="24"/>
          <w:shd w:val="clear" w:color="auto" w:fill="FFFFFF"/>
        </w:rPr>
        <w:t xml:space="preserve"> (aside from the selectivity change described above)</w:t>
      </w:r>
      <w:r w:rsidR="00BE08B3" w:rsidRPr="004F194E">
        <w:rPr>
          <w:rFonts w:ascii="Times New Roman" w:hAnsi="Times New Roman" w:cs="Times New Roman"/>
          <w:b/>
          <w:bCs/>
          <w:sz w:val="24"/>
          <w:szCs w:val="24"/>
          <w:shd w:val="clear" w:color="auto" w:fill="FFFFFF"/>
        </w:rPr>
        <w:t xml:space="preserve"> </w:t>
      </w:r>
      <w:r w:rsidRPr="004F194E">
        <w:rPr>
          <w:rFonts w:ascii="Times New Roman" w:hAnsi="Times New Roman" w:cs="Times New Roman"/>
          <w:b/>
          <w:bCs/>
          <w:sz w:val="24"/>
          <w:szCs w:val="24"/>
          <w:shd w:val="clear" w:color="auto" w:fill="FFFFFF"/>
        </w:rPr>
        <w:t xml:space="preserve"> was used in both the simulation and sablefish </w:t>
      </w:r>
      <w:r w:rsidR="00BE08B3">
        <w:rPr>
          <w:rFonts w:ascii="Times New Roman" w:hAnsi="Times New Roman" w:cs="Times New Roman"/>
          <w:b/>
          <w:bCs/>
          <w:sz w:val="24"/>
          <w:szCs w:val="24"/>
          <w:shd w:val="clear" w:color="auto" w:fill="FFFFFF"/>
        </w:rPr>
        <w:t xml:space="preserve">application </w:t>
      </w:r>
      <w:r w:rsidRPr="004F194E">
        <w:rPr>
          <w:rFonts w:ascii="Times New Roman" w:hAnsi="Times New Roman" w:cs="Times New Roman"/>
          <w:b/>
          <w:bCs/>
          <w:sz w:val="24"/>
          <w:szCs w:val="24"/>
          <w:shd w:val="clear" w:color="auto" w:fill="FFFFFF"/>
        </w:rPr>
        <w:t xml:space="preserve">sections, which is why it’s presented once here. Additionally, the simulation section uses the 95% CI of detected breakpoints as a performance metric (section 3.1), and we separately examine 95% CI of estimated </w:t>
      </w:r>
      <w:proofErr w:type="spellStart"/>
      <w:r w:rsidRPr="004F194E">
        <w:rPr>
          <w:rFonts w:ascii="Times New Roman" w:hAnsi="Times New Roman" w:cs="Times New Roman"/>
          <w:b/>
          <w:bCs/>
          <w:sz w:val="24"/>
          <w:szCs w:val="24"/>
          <w:shd w:val="clear" w:color="auto" w:fill="FFFFFF"/>
        </w:rPr>
        <w:t>Linf</w:t>
      </w:r>
      <w:proofErr w:type="spellEnd"/>
      <w:r w:rsidRPr="004F194E">
        <w:rPr>
          <w:rFonts w:ascii="Times New Roman" w:hAnsi="Times New Roman" w:cs="Times New Roman"/>
          <w:b/>
          <w:bCs/>
          <w:sz w:val="24"/>
          <w:szCs w:val="24"/>
          <w:shd w:val="clear" w:color="auto" w:fill="FFFFFF"/>
        </w:rPr>
        <w:t xml:space="preserve"> from the sablefish data to discard </w:t>
      </w:r>
      <w:r w:rsidR="00C90D5B">
        <w:rPr>
          <w:rFonts w:ascii="Times New Roman" w:hAnsi="Times New Roman" w:cs="Times New Roman"/>
          <w:b/>
          <w:bCs/>
          <w:sz w:val="24"/>
          <w:szCs w:val="24"/>
          <w:shd w:val="clear" w:color="auto" w:fill="FFFFFF"/>
        </w:rPr>
        <w:t>statistically</w:t>
      </w:r>
      <w:r w:rsidRPr="004F194E">
        <w:rPr>
          <w:rFonts w:ascii="Times New Roman" w:hAnsi="Times New Roman" w:cs="Times New Roman"/>
          <w:b/>
          <w:bCs/>
          <w:sz w:val="24"/>
          <w:szCs w:val="24"/>
          <w:shd w:val="clear" w:color="auto" w:fill="FFFFFF"/>
        </w:rPr>
        <w:t xml:space="preserve"> insignificant breaks (see below).</w:t>
      </w:r>
    </w:p>
    <w:p w14:paraId="0BB845BA" w14:textId="77777777" w:rsidR="00C90D5B" w:rsidRPr="00481E8A" w:rsidRDefault="00C90D5B" w:rsidP="003A20D6">
      <w:pPr>
        <w:spacing w:after="0" w:line="240" w:lineRule="auto"/>
        <w:ind w:firstLine="360"/>
        <w:jc w:val="both"/>
      </w:pPr>
    </w:p>
    <w:p w14:paraId="36896CCE" w14:textId="4DE8ECAE" w:rsidR="00C97513" w:rsidRDefault="00770F2D" w:rsidP="003A20D6">
      <w:pPr>
        <w:spacing w:line="240" w:lineRule="auto"/>
        <w:jc w:val="both"/>
        <w:rPr>
          <w:rFonts w:ascii="Times New Roman" w:hAnsi="Times New Roman" w:cs="Times New Roman"/>
          <w:b/>
          <w:bCs/>
          <w:sz w:val="24"/>
          <w:szCs w:val="24"/>
        </w:rPr>
      </w:pPr>
      <w:r w:rsidRPr="004F194E">
        <w:rPr>
          <w:rFonts w:ascii="Times New Roman" w:hAnsi="Times New Roman" w:cs="Times New Roman"/>
          <w:b/>
          <w:bCs/>
          <w:sz w:val="24"/>
          <w:szCs w:val="24"/>
          <w:shd w:val="clear" w:color="auto" w:fill="FFFFFF"/>
        </w:rPr>
        <w:t xml:space="preserve">To clarify, we updated the sentence on line </w:t>
      </w:r>
      <w:r w:rsidR="00C97513">
        <w:rPr>
          <w:rFonts w:ascii="Times New Roman" w:hAnsi="Times New Roman" w:cs="Times New Roman"/>
          <w:b/>
          <w:bCs/>
          <w:sz w:val="24"/>
          <w:szCs w:val="24"/>
          <w:shd w:val="clear" w:color="auto" w:fill="FFFFFF"/>
        </w:rPr>
        <w:t>137</w:t>
      </w:r>
      <w:r w:rsidRPr="004F194E">
        <w:rPr>
          <w:rFonts w:ascii="Times New Roman" w:hAnsi="Times New Roman" w:cs="Times New Roman"/>
          <w:b/>
          <w:bCs/>
          <w:sz w:val="24"/>
          <w:szCs w:val="24"/>
          <w:shd w:val="clear" w:color="auto" w:fill="FFFFFF"/>
        </w:rPr>
        <w:t xml:space="preserve"> to read: “…</w:t>
      </w:r>
      <w:r w:rsidRPr="004F194E">
        <w:rPr>
          <w:rFonts w:ascii="Times New Roman" w:hAnsi="Times New Roman" w:cs="Times New Roman"/>
          <w:b/>
          <w:bCs/>
          <w:sz w:val="24"/>
          <w:szCs w:val="24"/>
        </w:rPr>
        <w:t xml:space="preserve">defined as the “breakpoint” if its 95% confidence interval (generated using the standard error estimates for the derivative) does not include zero.” </w:t>
      </w:r>
    </w:p>
    <w:p w14:paraId="764A4036" w14:textId="77777777" w:rsidR="00C7376D" w:rsidRDefault="00770F2D" w:rsidP="003A20D6">
      <w:pPr>
        <w:spacing w:after="0"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sz w:val="24"/>
          <w:szCs w:val="24"/>
        </w:rPr>
        <w:t>Later, when discussing the 95% CI for estimated growth parameters, we specify (L</w:t>
      </w:r>
      <w:r w:rsidR="00C97513">
        <w:rPr>
          <w:rFonts w:ascii="Times New Roman" w:hAnsi="Times New Roman" w:cs="Times New Roman"/>
          <w:b/>
          <w:bCs/>
          <w:sz w:val="24"/>
          <w:szCs w:val="24"/>
        </w:rPr>
        <w:t>348</w:t>
      </w:r>
      <w:r w:rsidRPr="004F194E">
        <w:rPr>
          <w:rFonts w:ascii="Times New Roman" w:hAnsi="Times New Roman" w:cs="Times New Roman"/>
          <w:b/>
          <w:bCs/>
          <w:sz w:val="24"/>
          <w:szCs w:val="24"/>
        </w:rPr>
        <w:t>): “</w:t>
      </w:r>
      <w:r w:rsidR="00C97513">
        <w:t>.</w:t>
      </w:r>
      <w:bookmarkStart w:id="8" w:name="_Hlk20118575"/>
      <w:r w:rsidR="00C97513" w:rsidRPr="00865DA7">
        <w:rPr>
          <w:color w:val="4472C4" w:themeColor="accent1"/>
        </w:rPr>
        <w:t xml:space="preserve"> </w:t>
      </w:r>
      <w:bookmarkStart w:id="9" w:name="_Hlk21098488"/>
      <w:r w:rsidR="00C97513" w:rsidRPr="00C97513">
        <w:rPr>
          <w:rFonts w:ascii="Times New Roman" w:hAnsi="Times New Roman" w:cs="Times New Roman"/>
          <w:b/>
          <w:bCs/>
          <w:color w:val="4472C4" w:themeColor="accent1"/>
          <w:sz w:val="24"/>
          <w:szCs w:val="24"/>
        </w:rPr>
        <w:t xml:space="preserve">Parameter estimation at this temporal stratification generated </w:t>
      </w:r>
      <w:r w:rsidR="00C97513" w:rsidRPr="00C97513">
        <w:rPr>
          <w:rFonts w:ascii="Times New Roman" w:hAnsi="Times New Roman" w:cs="Times New Roman"/>
          <w:b/>
          <w:bCs/>
          <w:sz w:val="24"/>
          <w:szCs w:val="24"/>
        </w:rPr>
        <w:t xml:space="preserve">95% confidence intervals for </w:t>
      </w:r>
      <w:r w:rsidR="00C97513" w:rsidRPr="00C97513">
        <w:rPr>
          <w:rFonts w:ascii="Times New Roman" w:hAnsi="Times New Roman" w:cs="Times New Roman"/>
          <w:b/>
          <w:bCs/>
          <w:i/>
          <w:sz w:val="24"/>
          <w:szCs w:val="24"/>
        </w:rPr>
        <w:t>L</w:t>
      </w:r>
      <w:r w:rsidR="00C97513" w:rsidRPr="00C97513">
        <w:rPr>
          <w:rFonts w:ascii="Times New Roman" w:hAnsi="Times New Roman" w:cs="Times New Roman"/>
          <w:b/>
          <w:bCs/>
          <w:i/>
          <w:sz w:val="24"/>
          <w:szCs w:val="24"/>
          <w:vertAlign w:val="subscript"/>
        </w:rPr>
        <w:t>∞</w:t>
      </w:r>
      <w:r w:rsidR="00C97513" w:rsidRPr="00C97513">
        <w:rPr>
          <w:rFonts w:ascii="Times New Roman" w:hAnsi="Times New Roman" w:cs="Times New Roman"/>
          <w:b/>
          <w:bCs/>
          <w:sz w:val="24"/>
          <w:szCs w:val="24"/>
        </w:rPr>
        <w:t xml:space="preserve"> </w:t>
      </w:r>
      <w:r w:rsidR="00C97513" w:rsidRPr="00C97513">
        <w:rPr>
          <w:rFonts w:ascii="Times New Roman" w:hAnsi="Times New Roman" w:cs="Times New Roman"/>
          <w:b/>
          <w:bCs/>
          <w:color w:val="4472C4" w:themeColor="accent1"/>
          <w:sz w:val="24"/>
          <w:szCs w:val="24"/>
        </w:rPr>
        <w:t xml:space="preserve">which overlapped </w:t>
      </w:r>
      <w:r w:rsidR="00C97513" w:rsidRPr="00C97513">
        <w:rPr>
          <w:rFonts w:ascii="Times New Roman" w:hAnsi="Times New Roman" w:cs="Times New Roman"/>
          <w:b/>
          <w:bCs/>
          <w:sz w:val="24"/>
          <w:szCs w:val="24"/>
        </w:rPr>
        <w:t>for males within all regions and for females in region 5 (Supplementary Figure A12).</w:t>
      </w:r>
      <w:bookmarkEnd w:id="8"/>
      <w:bookmarkEnd w:id="9"/>
      <w:r w:rsidR="00C97513" w:rsidRPr="00C97513">
        <w:rPr>
          <w:rFonts w:ascii="Times New Roman" w:hAnsi="Times New Roman" w:cs="Times New Roman"/>
          <w:b/>
          <w:bCs/>
          <w:sz w:val="24"/>
          <w:szCs w:val="24"/>
        </w:rPr>
        <w:t>”</w:t>
      </w:r>
      <w:r w:rsidR="00494D95" w:rsidRPr="004F194E">
        <w:rPr>
          <w:rFonts w:ascii="Times New Roman" w:hAnsi="Times New Roman" w:cs="Times New Roman"/>
          <w:color w:val="4472C4" w:themeColor="accent1"/>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L156. There is a lot to unpack in this one sentence. Within this sentence, is a general software package - TMB - really important to the point here? TMB mainly generates a gradient function.</w:t>
      </w:r>
      <w:r w:rsidR="00946947" w:rsidRPr="004F194E">
        <w:rPr>
          <w:rFonts w:ascii="Times New Roman" w:hAnsi="Times New Roman" w:cs="Times New Roman"/>
          <w:color w:val="222222"/>
          <w:sz w:val="24"/>
          <w:szCs w:val="24"/>
          <w:shd w:val="clear" w:color="auto" w:fill="FFFFFF"/>
        </w:rPr>
        <w:t xml:space="preserve"> </w:t>
      </w:r>
    </w:p>
    <w:p w14:paraId="0122CF33" w14:textId="77777777" w:rsidR="00C7376D" w:rsidRDefault="00C7376D" w:rsidP="003A20D6">
      <w:pPr>
        <w:spacing w:after="0" w:line="240" w:lineRule="auto"/>
        <w:jc w:val="both"/>
        <w:rPr>
          <w:rFonts w:ascii="Times New Roman" w:hAnsi="Times New Roman" w:cs="Times New Roman"/>
          <w:color w:val="222222"/>
          <w:sz w:val="24"/>
          <w:szCs w:val="24"/>
          <w:shd w:val="clear" w:color="auto" w:fill="FFFFFF"/>
        </w:rPr>
      </w:pPr>
    </w:p>
    <w:p w14:paraId="75DFCE2D" w14:textId="198E3F65" w:rsidR="00414C1C" w:rsidRDefault="00946947" w:rsidP="003A20D6">
      <w:pPr>
        <w:spacing w:after="0" w:line="240" w:lineRule="auto"/>
        <w:jc w:val="both"/>
      </w:pPr>
      <w:r w:rsidRPr="00414C1C">
        <w:rPr>
          <w:rFonts w:ascii="Times New Roman" w:hAnsi="Times New Roman" w:cs="Times New Roman"/>
          <w:b/>
          <w:bCs/>
          <w:color w:val="222222"/>
          <w:sz w:val="24"/>
          <w:szCs w:val="24"/>
          <w:shd w:val="clear" w:color="auto" w:fill="FFFFFF"/>
        </w:rPr>
        <w:t>We felt it useful to mention the software used</w:t>
      </w:r>
      <w:r w:rsidR="009E5CF1" w:rsidRPr="00414C1C">
        <w:rPr>
          <w:rFonts w:ascii="Times New Roman" w:hAnsi="Times New Roman" w:cs="Times New Roman"/>
          <w:b/>
          <w:bCs/>
          <w:color w:val="222222"/>
          <w:sz w:val="24"/>
          <w:szCs w:val="24"/>
          <w:shd w:val="clear" w:color="auto" w:fill="FFFFFF"/>
        </w:rPr>
        <w:t>, but have now simplified</w:t>
      </w:r>
      <w:r w:rsidRPr="00414C1C">
        <w:rPr>
          <w:rFonts w:ascii="Times New Roman" w:hAnsi="Times New Roman" w:cs="Times New Roman"/>
          <w:b/>
          <w:bCs/>
          <w:color w:val="222222"/>
          <w:sz w:val="24"/>
          <w:szCs w:val="24"/>
          <w:shd w:val="clear" w:color="auto" w:fill="FFFFFF"/>
        </w:rPr>
        <w:t xml:space="preserve"> this sentence </w:t>
      </w:r>
      <w:r w:rsidR="00414C1C" w:rsidRPr="00414C1C">
        <w:rPr>
          <w:rFonts w:ascii="Times New Roman" w:hAnsi="Times New Roman" w:cs="Times New Roman"/>
          <w:b/>
          <w:bCs/>
          <w:color w:val="222222"/>
          <w:sz w:val="24"/>
          <w:szCs w:val="24"/>
          <w:shd w:val="clear" w:color="auto" w:fill="FFFFFF"/>
        </w:rPr>
        <w:t>L146</w:t>
      </w:r>
      <w:r w:rsidRPr="00414C1C">
        <w:rPr>
          <w:rFonts w:ascii="Times New Roman" w:hAnsi="Times New Roman" w:cs="Times New Roman"/>
          <w:b/>
          <w:bCs/>
          <w:color w:val="222222"/>
          <w:sz w:val="24"/>
          <w:szCs w:val="24"/>
          <w:shd w:val="clear" w:color="auto" w:fill="FFFFFF"/>
        </w:rPr>
        <w:t xml:space="preserve">: </w:t>
      </w:r>
      <w:bookmarkStart w:id="10" w:name="_Hlk20134835"/>
      <w:r w:rsidR="00414C1C" w:rsidRPr="00414C1C">
        <w:rPr>
          <w:b/>
          <w:bCs/>
        </w:rPr>
        <w:t>“</w:t>
      </w:r>
      <w:r w:rsidR="00414C1C" w:rsidRPr="00414C1C">
        <w:rPr>
          <w:rFonts w:ascii="Times New Roman" w:hAnsi="Times New Roman" w:cs="Times New Roman"/>
          <w:b/>
          <w:bCs/>
          <w:sz w:val="24"/>
          <w:szCs w:val="24"/>
        </w:rPr>
        <w:t>For each of these new aggregated data sets, the parameters of the VGBF (</w:t>
      </w:r>
      <w:r w:rsidR="00414C1C" w:rsidRPr="00414C1C">
        <w:rPr>
          <w:rFonts w:ascii="Times New Roman" w:hAnsi="Times New Roman" w:cs="Times New Roman"/>
          <w:b/>
          <w:bCs/>
          <w:sz w:val="24"/>
          <w:szCs w:val="24"/>
        </w:rPr>
        <w:fldChar w:fldCharType="begin"/>
      </w:r>
      <w:r w:rsidR="00414C1C" w:rsidRPr="00414C1C">
        <w:rPr>
          <w:rFonts w:ascii="Times New Roman" w:hAnsi="Times New Roman" w:cs="Times New Roman"/>
          <w:b/>
          <w:bCs/>
          <w:sz w:val="24"/>
          <w:szCs w:val="24"/>
        </w:rPr>
        <w:instrText xml:space="preserve"> REF _Ref5721864 \h  \* MERGEFORMAT </w:instrText>
      </w:r>
      <w:r w:rsidR="00414C1C" w:rsidRPr="00414C1C">
        <w:rPr>
          <w:rFonts w:ascii="Times New Roman" w:hAnsi="Times New Roman" w:cs="Times New Roman"/>
          <w:b/>
          <w:bCs/>
          <w:sz w:val="24"/>
          <w:szCs w:val="24"/>
        </w:rPr>
      </w:r>
      <w:r w:rsidR="00414C1C" w:rsidRPr="00414C1C">
        <w:rPr>
          <w:rFonts w:ascii="Times New Roman" w:hAnsi="Times New Roman" w:cs="Times New Roman"/>
          <w:b/>
          <w:bCs/>
          <w:sz w:val="24"/>
          <w:szCs w:val="24"/>
        </w:rPr>
        <w:fldChar w:fldCharType="separate"/>
      </w:r>
      <w:r w:rsidR="00414C1C" w:rsidRPr="00414C1C">
        <w:rPr>
          <w:rFonts w:ascii="Times New Roman" w:hAnsi="Times New Roman" w:cs="Times New Roman"/>
          <w:b/>
          <w:bCs/>
          <w:sz w:val="24"/>
          <w:szCs w:val="24"/>
        </w:rPr>
        <w:t xml:space="preserve">Equation </w:t>
      </w:r>
      <w:r w:rsidR="00414C1C" w:rsidRPr="00414C1C">
        <w:rPr>
          <w:rFonts w:ascii="Times New Roman" w:hAnsi="Times New Roman" w:cs="Times New Roman"/>
          <w:b/>
          <w:bCs/>
          <w:noProof/>
          <w:sz w:val="24"/>
          <w:szCs w:val="24"/>
        </w:rPr>
        <w:t>4</w:t>
      </w:r>
      <w:r w:rsidR="00414C1C" w:rsidRPr="00414C1C">
        <w:rPr>
          <w:rFonts w:ascii="Times New Roman" w:hAnsi="Times New Roman" w:cs="Times New Roman"/>
          <w:b/>
          <w:bCs/>
          <w:sz w:val="24"/>
          <w:szCs w:val="24"/>
        </w:rPr>
        <w:fldChar w:fldCharType="end"/>
      </w:r>
      <w:r w:rsidR="00414C1C" w:rsidRPr="00414C1C">
        <w:rPr>
          <w:rFonts w:ascii="Times New Roman" w:hAnsi="Times New Roman" w:cs="Times New Roman"/>
          <w:b/>
          <w:bCs/>
          <w:sz w:val="24"/>
          <w:szCs w:val="24"/>
        </w:rPr>
        <w:t xml:space="preserve">; </w:t>
      </w:r>
      <w:r w:rsidR="00414C1C" w:rsidRPr="00414C1C">
        <w:rPr>
          <w:rFonts w:ascii="Times New Roman" w:hAnsi="Times New Roman" w:cs="Times New Roman"/>
          <w:b/>
          <w:bCs/>
          <w:i/>
          <w:sz w:val="24"/>
          <w:szCs w:val="24"/>
        </w:rPr>
        <w:t>L</w:t>
      </w:r>
      <w:r w:rsidR="00414C1C" w:rsidRPr="00414C1C">
        <w:rPr>
          <w:rFonts w:ascii="Times New Roman" w:hAnsi="Times New Roman" w:cs="Times New Roman"/>
          <w:b/>
          <w:bCs/>
          <w:i/>
          <w:sz w:val="24"/>
          <w:szCs w:val="24"/>
          <w:vertAlign w:val="subscript"/>
        </w:rPr>
        <w:t>∞</w:t>
      </w:r>
      <w:r w:rsidR="00414C1C" w:rsidRPr="00414C1C">
        <w:rPr>
          <w:rFonts w:ascii="Times New Roman" w:hAnsi="Times New Roman" w:cs="Times New Roman"/>
          <w:b/>
          <w:bCs/>
          <w:sz w:val="24"/>
          <w:szCs w:val="24"/>
        </w:rPr>
        <w:t xml:space="preserve"> -  asymptotic length</w:t>
      </w:r>
      <w:r w:rsidR="00414C1C" w:rsidRPr="00414C1C">
        <w:rPr>
          <w:rFonts w:ascii="Times New Roman" w:hAnsi="Times New Roman" w:cs="Times New Roman"/>
          <w:b/>
          <w:bCs/>
          <w:color w:val="4472C4" w:themeColor="accent1"/>
          <w:sz w:val="24"/>
          <w:szCs w:val="24"/>
        </w:rPr>
        <w:t xml:space="preserve"> [cm]</w:t>
      </w:r>
      <w:r w:rsidR="00414C1C" w:rsidRPr="00414C1C">
        <w:rPr>
          <w:rFonts w:ascii="Times New Roman" w:hAnsi="Times New Roman" w:cs="Times New Roman"/>
          <w:b/>
          <w:bCs/>
          <w:sz w:val="24"/>
          <w:szCs w:val="24"/>
        </w:rPr>
        <w:t>,</w:t>
      </w:r>
      <w:r w:rsidR="00414C1C" w:rsidRPr="00414C1C">
        <w:rPr>
          <w:rFonts w:ascii="Times New Roman" w:hAnsi="Times New Roman" w:cs="Times New Roman"/>
          <w:b/>
          <w:bCs/>
          <w:i/>
          <w:sz w:val="24"/>
          <w:szCs w:val="24"/>
        </w:rPr>
        <w:t xml:space="preserve"> k</w:t>
      </w:r>
      <w:r w:rsidR="00414C1C" w:rsidRPr="00414C1C">
        <w:rPr>
          <w:rFonts w:ascii="Times New Roman" w:hAnsi="Times New Roman" w:cs="Times New Roman"/>
          <w:b/>
          <w:bCs/>
          <w:sz w:val="24"/>
          <w:szCs w:val="24"/>
        </w:rPr>
        <w:t xml:space="preserve">  - the rate at which asymptotic length is approached </w:t>
      </w:r>
      <w:r w:rsidR="00414C1C" w:rsidRPr="00414C1C">
        <w:rPr>
          <w:rFonts w:ascii="Times New Roman" w:hAnsi="Times New Roman" w:cs="Times New Roman"/>
          <w:b/>
          <w:bCs/>
          <w:color w:val="4472C4" w:themeColor="accent1"/>
          <w:sz w:val="24"/>
          <w:szCs w:val="24"/>
        </w:rPr>
        <w:t>[cm/</w:t>
      </w:r>
      <w:proofErr w:type="spellStart"/>
      <w:r w:rsidR="00414C1C" w:rsidRPr="00414C1C">
        <w:rPr>
          <w:rFonts w:ascii="Times New Roman" w:hAnsi="Times New Roman" w:cs="Times New Roman"/>
          <w:b/>
          <w:bCs/>
          <w:color w:val="4472C4" w:themeColor="accent1"/>
          <w:sz w:val="24"/>
          <w:szCs w:val="24"/>
        </w:rPr>
        <w:t>yr</w:t>
      </w:r>
      <w:proofErr w:type="spellEnd"/>
      <w:r w:rsidR="00414C1C" w:rsidRPr="00414C1C">
        <w:rPr>
          <w:rFonts w:ascii="Times New Roman" w:hAnsi="Times New Roman" w:cs="Times New Roman"/>
          <w:b/>
          <w:bCs/>
          <w:color w:val="4472C4" w:themeColor="accent1"/>
          <w:sz w:val="24"/>
          <w:szCs w:val="24"/>
        </w:rPr>
        <w:t xml:space="preserve">] </w:t>
      </w:r>
      <w:r w:rsidR="00414C1C" w:rsidRPr="00414C1C">
        <w:rPr>
          <w:rFonts w:ascii="Times New Roman" w:hAnsi="Times New Roman" w:cs="Times New Roman"/>
          <w:b/>
          <w:bCs/>
          <w:sz w:val="24"/>
          <w:szCs w:val="24"/>
        </w:rPr>
        <w:t xml:space="preserve">and </w:t>
      </w:r>
      <w:r w:rsidR="00414C1C" w:rsidRPr="00414C1C">
        <w:rPr>
          <w:rFonts w:ascii="Times New Roman" w:hAnsi="Times New Roman" w:cs="Times New Roman"/>
          <w:b/>
          <w:bCs/>
          <w:i/>
          <w:sz w:val="24"/>
          <w:szCs w:val="24"/>
        </w:rPr>
        <w:t>t</w:t>
      </w:r>
      <w:r w:rsidR="00414C1C" w:rsidRPr="00414C1C">
        <w:rPr>
          <w:rFonts w:ascii="Times New Roman" w:hAnsi="Times New Roman" w:cs="Times New Roman"/>
          <w:b/>
          <w:bCs/>
          <w:i/>
          <w:sz w:val="24"/>
          <w:szCs w:val="24"/>
          <w:vertAlign w:val="subscript"/>
        </w:rPr>
        <w:t xml:space="preserve">0 </w:t>
      </w:r>
      <w:r w:rsidR="00414C1C" w:rsidRPr="00414C1C">
        <w:rPr>
          <w:rFonts w:ascii="Times New Roman" w:hAnsi="Times New Roman" w:cs="Times New Roman"/>
          <w:b/>
          <w:bCs/>
          <w:sz w:val="24"/>
          <w:szCs w:val="24"/>
        </w:rPr>
        <w:t>- the estimated age at length zero</w:t>
      </w:r>
      <w:r w:rsidR="00414C1C" w:rsidRPr="00414C1C">
        <w:rPr>
          <w:rFonts w:ascii="Times New Roman" w:hAnsi="Times New Roman" w:cs="Times New Roman"/>
          <w:b/>
          <w:bCs/>
          <w:color w:val="4472C4" w:themeColor="accent1"/>
          <w:sz w:val="24"/>
          <w:szCs w:val="24"/>
        </w:rPr>
        <w:t xml:space="preserve"> in years</w:t>
      </w:r>
      <w:r w:rsidR="00414C1C" w:rsidRPr="00414C1C">
        <w:rPr>
          <w:rFonts w:ascii="Times New Roman" w:hAnsi="Times New Roman" w:cs="Times New Roman"/>
          <w:b/>
          <w:bCs/>
          <w:sz w:val="24"/>
          <w:szCs w:val="24"/>
        </w:rPr>
        <w:t xml:space="preserve">) are estimated using maximum </w:t>
      </w:r>
      <w:r w:rsidR="00414C1C" w:rsidRPr="00414C1C">
        <w:rPr>
          <w:rFonts w:ascii="Times New Roman" w:hAnsi="Times New Roman" w:cs="Times New Roman"/>
          <w:b/>
          <w:bCs/>
          <w:color w:val="4472C4" w:themeColor="accent1"/>
          <w:sz w:val="24"/>
          <w:szCs w:val="24"/>
        </w:rPr>
        <w:t xml:space="preserve">likelihood assuming </w:t>
      </w:r>
      <w:r w:rsidR="00414C1C" w:rsidRPr="00414C1C">
        <w:rPr>
          <w:rFonts w:ascii="Times New Roman" w:hAnsi="Times New Roman" w:cs="Times New Roman"/>
          <w:b/>
          <w:bCs/>
          <w:color w:val="4472C4" w:themeColor="accent1"/>
          <w:sz w:val="24"/>
          <w:szCs w:val="24"/>
        </w:rPr>
        <w:lastRenderedPageBreak/>
        <w:t xml:space="preserve">that the </w:t>
      </w:r>
      <w:r w:rsidR="00414C1C" w:rsidRPr="00414C1C">
        <w:rPr>
          <w:rFonts w:ascii="Times New Roman" w:eastAsiaTheme="minorEastAsia" w:hAnsi="Times New Roman" w:cs="Times New Roman"/>
          <w:b/>
          <w:bCs/>
          <w:color w:val="4472C4" w:themeColor="accent1"/>
          <w:sz w:val="24"/>
          <w:szCs w:val="24"/>
        </w:rPr>
        <w:t>error is normally distributed with zero mean and variance σ)</w:t>
      </w:r>
      <w:r w:rsidR="00414C1C" w:rsidRPr="00414C1C">
        <w:rPr>
          <w:rFonts w:ascii="Times New Roman" w:hAnsi="Times New Roman" w:cs="Times New Roman"/>
          <w:b/>
          <w:bCs/>
          <w:color w:val="4472C4" w:themeColor="accent1"/>
          <w:sz w:val="24"/>
          <w:szCs w:val="24"/>
        </w:rPr>
        <w:t xml:space="preserve">. </w:t>
      </w:r>
      <w:r w:rsidR="00414C1C" w:rsidRPr="00414C1C">
        <w:rPr>
          <w:rFonts w:ascii="Times New Roman" w:hAnsi="Times New Roman" w:cs="Times New Roman"/>
          <w:b/>
          <w:bCs/>
          <w:sz w:val="24"/>
          <w:szCs w:val="24"/>
        </w:rPr>
        <w:t>This study performed estimation in Template Model Builder (</w:t>
      </w:r>
      <w:r w:rsidR="00414C1C" w:rsidRPr="00414C1C">
        <w:rPr>
          <w:rFonts w:ascii="Times New Roman" w:hAnsi="Times New Roman" w:cs="Times New Roman"/>
          <w:b/>
          <w:bCs/>
          <w:sz w:val="24"/>
          <w:szCs w:val="24"/>
        </w:rPr>
        <w:fldChar w:fldCharType="begin" w:fldLock="1"/>
      </w:r>
      <w:r w:rsidR="00414C1C" w:rsidRPr="00414C1C">
        <w:rPr>
          <w:rFonts w:ascii="Times New Roman" w:hAnsi="Times New Roman" w:cs="Times New Roman"/>
          <w:b/>
          <w:bCs/>
          <w:sz w:val="24"/>
          <w:szCs w:val="24"/>
        </w:rP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2016)","manualFormatting":"Kristensen et al., 2016","plainTextFormattedCitation":"(Kristensen et al., 2016)","previouslyFormattedCitation":"(Kristensen et al., 2016)"},"properties":{"noteIndex":0},"schema":"https://github.com/citation-style-language/schema/raw/master/csl-citation.json"}</w:instrText>
      </w:r>
      <w:r w:rsidR="00414C1C" w:rsidRPr="00414C1C">
        <w:rPr>
          <w:rFonts w:ascii="Times New Roman" w:hAnsi="Times New Roman" w:cs="Times New Roman"/>
          <w:b/>
          <w:bCs/>
          <w:sz w:val="24"/>
          <w:szCs w:val="24"/>
        </w:rPr>
        <w:fldChar w:fldCharType="separate"/>
      </w:r>
      <w:r w:rsidR="00414C1C" w:rsidRPr="00414C1C">
        <w:rPr>
          <w:rFonts w:ascii="Times New Roman" w:hAnsi="Times New Roman" w:cs="Times New Roman"/>
          <w:b/>
          <w:bCs/>
          <w:noProof/>
          <w:sz w:val="24"/>
          <w:szCs w:val="24"/>
        </w:rPr>
        <w:t>Kristensen et al., 2016</w:t>
      </w:r>
      <w:r w:rsidR="00414C1C" w:rsidRPr="00414C1C">
        <w:rPr>
          <w:rFonts w:ascii="Times New Roman" w:hAnsi="Times New Roman" w:cs="Times New Roman"/>
          <w:b/>
          <w:bCs/>
          <w:sz w:val="24"/>
          <w:szCs w:val="24"/>
        </w:rPr>
        <w:fldChar w:fldCharType="end"/>
      </w:r>
      <w:r w:rsidR="00414C1C" w:rsidRPr="00414C1C">
        <w:rPr>
          <w:rFonts w:ascii="Times New Roman" w:hAnsi="Times New Roman" w:cs="Times New Roman"/>
          <w:b/>
          <w:bCs/>
          <w:sz w:val="24"/>
          <w:szCs w:val="24"/>
        </w:rPr>
        <w:t>).”</w:t>
      </w:r>
    </w:p>
    <w:bookmarkEnd w:id="10"/>
    <w:p w14:paraId="7FBF4A7D"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L174: Eq 5 needs some editing of parentheses ()</w:t>
      </w:r>
      <w:r w:rsidR="00D209AD" w:rsidRPr="004F194E">
        <w:rPr>
          <w:rFonts w:ascii="Times New Roman" w:hAnsi="Times New Roman" w:cs="Times New Roman"/>
          <w:color w:val="222222"/>
          <w:sz w:val="24"/>
          <w:szCs w:val="24"/>
          <w:shd w:val="clear" w:color="auto" w:fill="FFFFFF"/>
        </w:rPr>
        <w:t xml:space="preserve"> </w:t>
      </w:r>
    </w:p>
    <w:p w14:paraId="106624BC" w14:textId="2F739246" w:rsidR="002C29C4" w:rsidRPr="004F194E" w:rsidRDefault="00D209AD" w:rsidP="003A20D6">
      <w:pPr>
        <w:spacing w:line="240" w:lineRule="auto"/>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color w:val="222222"/>
          <w:sz w:val="24"/>
          <w:szCs w:val="24"/>
          <w:shd w:val="clear" w:color="auto" w:fill="FFFFFF"/>
        </w:rPr>
        <w:t>Thanks, we added the missing parenthesis</w:t>
      </w:r>
      <w:r w:rsidR="000540F2">
        <w:rPr>
          <w:rFonts w:ascii="Times New Roman" w:hAnsi="Times New Roman" w:cs="Times New Roman"/>
          <w:b/>
          <w:bCs/>
          <w:color w:val="222222"/>
          <w:sz w:val="24"/>
          <w:szCs w:val="24"/>
          <w:shd w:val="clear" w:color="auto" w:fill="FFFFFF"/>
        </w:rPr>
        <w:t>, L166</w:t>
      </w:r>
      <w:r w:rsidRPr="004F194E">
        <w:rPr>
          <w:rFonts w:ascii="Times New Roman" w:hAnsi="Times New Roman" w:cs="Times New Roman"/>
          <w:b/>
          <w:bCs/>
          <w:color w:val="222222"/>
          <w:sz w:val="24"/>
          <w:szCs w:val="24"/>
          <w:shd w:val="clear" w:color="auto" w:fill="FFFFFF"/>
        </w:rPr>
        <w:t>.</w:t>
      </w:r>
    </w:p>
    <w:p w14:paraId="677E5A79"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L176. The "bias-corrected lognormal error" is unclear here.</w:t>
      </w:r>
      <w:r w:rsidR="00D209AD" w:rsidRPr="004F194E">
        <w:rPr>
          <w:rFonts w:ascii="Times New Roman" w:hAnsi="Times New Roman" w:cs="Times New Roman"/>
          <w:color w:val="222222"/>
          <w:sz w:val="24"/>
          <w:szCs w:val="24"/>
          <w:shd w:val="clear" w:color="auto" w:fill="FFFFFF"/>
        </w:rPr>
        <w:t xml:space="preserve"> </w:t>
      </w:r>
    </w:p>
    <w:p w14:paraId="413B06ED" w14:textId="77777777" w:rsidR="00C7376D" w:rsidRDefault="00D209AD"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Thanks, this was unnecessarily detailed; we have changed L</w:t>
      </w:r>
      <w:r w:rsidR="00DA34D6">
        <w:rPr>
          <w:rFonts w:ascii="Times New Roman" w:hAnsi="Times New Roman" w:cs="Times New Roman"/>
          <w:b/>
          <w:bCs/>
          <w:color w:val="222222"/>
          <w:sz w:val="24"/>
          <w:szCs w:val="24"/>
          <w:shd w:val="clear" w:color="auto" w:fill="FFFFFF"/>
        </w:rPr>
        <w:t>168</w:t>
      </w:r>
      <w:r w:rsidRPr="004F194E">
        <w:rPr>
          <w:rFonts w:ascii="Times New Roman" w:hAnsi="Times New Roman" w:cs="Times New Roman"/>
          <w:b/>
          <w:bCs/>
          <w:color w:val="222222"/>
          <w:sz w:val="24"/>
          <w:szCs w:val="24"/>
          <w:shd w:val="clear" w:color="auto" w:fill="FFFFFF"/>
        </w:rPr>
        <w:t xml:space="preserve"> to simply state “lognormal error”. The bias correction occurs when estimates are converted out of log space.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L180-182. Hopefully, there are typos in the L1 and L2 values here. Do you mean, e.g., 6.2 cm and 21.5 cm? There are no 258 cm (8.5 feet!) long sablefish.</w:t>
      </w:r>
      <w:r w:rsidR="00466796" w:rsidRPr="004F194E">
        <w:rPr>
          <w:rFonts w:ascii="Times New Roman" w:hAnsi="Times New Roman" w:cs="Times New Roman"/>
          <w:color w:val="222222"/>
          <w:sz w:val="24"/>
          <w:szCs w:val="24"/>
          <w:shd w:val="clear" w:color="auto" w:fill="FFFFFF"/>
        </w:rPr>
        <w:t xml:space="preserve"> </w:t>
      </w:r>
      <w:r w:rsidR="000B6804" w:rsidRPr="004F194E">
        <w:rPr>
          <w:rFonts w:ascii="Times New Roman" w:hAnsi="Times New Roman" w:cs="Times New Roman"/>
          <w:b/>
          <w:bCs/>
          <w:color w:val="4472C4" w:themeColor="accent1"/>
          <w:sz w:val="24"/>
          <w:szCs w:val="24"/>
          <w:shd w:val="clear" w:color="auto" w:fill="FFFFFF"/>
        </w:rPr>
        <w:t xml:space="preserve"> </w:t>
      </w:r>
      <w:r w:rsidR="00494D95" w:rsidRPr="004F194E">
        <w:rPr>
          <w:rFonts w:ascii="Times New Roman" w:hAnsi="Times New Roman" w:cs="Times New Roman"/>
          <w:color w:val="222222"/>
          <w:sz w:val="24"/>
          <w:szCs w:val="24"/>
          <w:shd w:val="clear" w:color="auto" w:fill="FFFFFF"/>
        </w:rPr>
        <w:t xml:space="preserve">Also, do any of the actual datasets contain sablefish in the 6-8 cm size range? I don't see how bottom longline or trap surveys could ever catch individuals this size since sablefish are mostly pelagic during their first year and certainly wouldn't be able to mouth a large circle hook (or foolishly enter a trap full of adult sablefish). This range of L1 and L2 will be very optimistic about the </w:t>
      </w:r>
      <w:proofErr w:type="spellStart"/>
      <w:r w:rsidR="00494D95" w:rsidRPr="004F194E">
        <w:rPr>
          <w:rFonts w:ascii="Times New Roman" w:hAnsi="Times New Roman" w:cs="Times New Roman"/>
          <w:color w:val="222222"/>
          <w:sz w:val="24"/>
          <w:szCs w:val="24"/>
          <w:shd w:val="clear" w:color="auto" w:fill="FFFFFF"/>
        </w:rPr>
        <w:t>estimability</w:t>
      </w:r>
      <w:proofErr w:type="spellEnd"/>
      <w:r w:rsidR="00494D95" w:rsidRPr="004F194E">
        <w:rPr>
          <w:rFonts w:ascii="Times New Roman" w:hAnsi="Times New Roman" w:cs="Times New Roman"/>
          <w:color w:val="222222"/>
          <w:sz w:val="24"/>
          <w:szCs w:val="24"/>
          <w:shd w:val="clear" w:color="auto" w:fill="FFFFFF"/>
        </w:rPr>
        <w:t xml:space="preserve"> of the growth parameter k, since it is largely determine near the origin.</w:t>
      </w:r>
    </w:p>
    <w:p w14:paraId="540FD8C7"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 </w:t>
      </w:r>
      <w:r w:rsidR="000B6804" w:rsidRPr="00610FD4">
        <w:rPr>
          <w:rFonts w:ascii="Times New Roman" w:hAnsi="Times New Roman" w:cs="Times New Roman"/>
          <w:b/>
          <w:bCs/>
          <w:sz w:val="24"/>
          <w:szCs w:val="24"/>
          <w:shd w:val="clear" w:color="auto" w:fill="FFFFFF"/>
        </w:rPr>
        <w:t>See next comment</w:t>
      </w:r>
      <w:r w:rsidR="0039556D" w:rsidRPr="00610FD4">
        <w:rPr>
          <w:rFonts w:ascii="Times New Roman" w:hAnsi="Times New Roman" w:cs="Times New Roman"/>
          <w:b/>
          <w:bCs/>
          <w:sz w:val="24"/>
          <w:szCs w:val="24"/>
          <w:shd w:val="clear" w:color="auto" w:fill="FFFFFF"/>
        </w:rPr>
        <w:t xml:space="preserve"> – these were not meant to be sablefish-like values</w:t>
      </w:r>
      <w:r w:rsidR="00C7376D">
        <w:rPr>
          <w:rFonts w:ascii="Times New Roman" w:hAnsi="Times New Roman" w:cs="Times New Roman"/>
          <w:b/>
          <w:bCs/>
          <w:sz w:val="24"/>
          <w:szCs w:val="24"/>
          <w:shd w:val="clear" w:color="auto" w:fill="FFFFFF"/>
        </w:rPr>
        <w:t>, but we have since changed the analysis</w:t>
      </w:r>
      <w:r w:rsidR="0039556D" w:rsidRPr="00610FD4">
        <w:rPr>
          <w:rFonts w:ascii="Times New Roman" w:hAnsi="Times New Roman" w:cs="Times New Roman"/>
          <w:b/>
          <w:bCs/>
          <w:sz w:val="24"/>
          <w:szCs w:val="24"/>
          <w:shd w:val="clear" w:color="auto" w:fill="FFFFFF"/>
        </w:rPr>
        <w:t>.</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L208. Similar to above: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 150 cm is not realistic for sablefish.</w:t>
      </w:r>
      <w:r w:rsidR="000B6804" w:rsidRPr="004F194E">
        <w:rPr>
          <w:rFonts w:ascii="Times New Roman" w:hAnsi="Times New Roman" w:cs="Times New Roman"/>
          <w:color w:val="222222"/>
          <w:sz w:val="24"/>
          <w:szCs w:val="24"/>
          <w:shd w:val="clear" w:color="auto" w:fill="FFFFFF"/>
        </w:rPr>
        <w:t xml:space="preserve"> </w:t>
      </w:r>
    </w:p>
    <w:p w14:paraId="28D80B7A" w14:textId="77777777" w:rsidR="00C7376D" w:rsidRDefault="000B6804" w:rsidP="003A20D6">
      <w:pPr>
        <w:spacing w:line="240" w:lineRule="auto"/>
        <w:jc w:val="both"/>
        <w:rPr>
          <w:rFonts w:ascii="Times New Roman" w:hAnsi="Times New Roman" w:cs="Times New Roman"/>
          <w:color w:val="222222"/>
          <w:sz w:val="24"/>
          <w:szCs w:val="24"/>
          <w:shd w:val="clear" w:color="auto" w:fill="FFFFFF"/>
        </w:rPr>
      </w:pPr>
      <w:r w:rsidRPr="00610FD4">
        <w:rPr>
          <w:rFonts w:ascii="Times New Roman" w:hAnsi="Times New Roman" w:cs="Times New Roman"/>
          <w:b/>
          <w:bCs/>
          <w:sz w:val="24"/>
          <w:szCs w:val="24"/>
          <w:shd w:val="clear" w:color="auto" w:fill="FFFFFF"/>
        </w:rPr>
        <w:t>We understand your confusion</w:t>
      </w:r>
      <w:r w:rsidRPr="00FD4FB7">
        <w:rPr>
          <w:rFonts w:ascii="Times New Roman" w:hAnsi="Times New Roman" w:cs="Times New Roman"/>
          <w:b/>
          <w:bCs/>
          <w:sz w:val="24"/>
          <w:szCs w:val="24"/>
          <w:shd w:val="clear" w:color="auto" w:fill="FFFFFF"/>
        </w:rPr>
        <w:t>; the initial simulation study was not designed to imitate sablefish life history values specifically, and the study results are scale-invariant</w:t>
      </w:r>
      <w:r w:rsidR="0086415A" w:rsidRPr="00FD4FB7">
        <w:rPr>
          <w:rFonts w:ascii="Times New Roman" w:hAnsi="Times New Roman" w:cs="Times New Roman"/>
          <w:b/>
          <w:bCs/>
          <w:sz w:val="24"/>
          <w:szCs w:val="24"/>
          <w:shd w:val="clear" w:color="auto" w:fill="FFFFFF"/>
        </w:rPr>
        <w:t xml:space="preserve"> (i.e. the results would be identical with L1 and L2 were doubled)</w:t>
      </w:r>
      <w:r w:rsidRPr="00FD4FB7">
        <w:rPr>
          <w:rFonts w:ascii="Times New Roman" w:hAnsi="Times New Roman" w:cs="Times New Roman"/>
          <w:b/>
          <w:bCs/>
          <w:sz w:val="24"/>
          <w:szCs w:val="24"/>
          <w:shd w:val="clear" w:color="auto" w:fill="FFFFFF"/>
        </w:rPr>
        <w:t xml:space="preserve">. </w:t>
      </w:r>
      <w:r w:rsidR="0086415A" w:rsidRPr="00FD4FB7">
        <w:rPr>
          <w:rFonts w:ascii="Times New Roman" w:hAnsi="Times New Roman" w:cs="Times New Roman"/>
          <w:b/>
          <w:bCs/>
          <w:sz w:val="24"/>
          <w:szCs w:val="24"/>
          <w:shd w:val="clear" w:color="auto" w:fill="FFFFFF"/>
        </w:rPr>
        <w:t>To demonstrate this</w:t>
      </w:r>
      <w:r w:rsidR="007B1D5F" w:rsidRPr="00FD4FB7">
        <w:rPr>
          <w:rFonts w:ascii="Times New Roman" w:hAnsi="Times New Roman" w:cs="Times New Roman"/>
          <w:b/>
          <w:bCs/>
          <w:sz w:val="24"/>
          <w:szCs w:val="24"/>
          <w:shd w:val="clear" w:color="auto" w:fill="FFFFFF"/>
        </w:rPr>
        <w:t>,</w:t>
      </w:r>
      <w:r w:rsidR="0086415A" w:rsidRPr="00FD4FB7">
        <w:rPr>
          <w:rFonts w:ascii="Times New Roman" w:hAnsi="Times New Roman" w:cs="Times New Roman"/>
          <w:b/>
          <w:bCs/>
          <w:sz w:val="24"/>
          <w:szCs w:val="24"/>
          <w:shd w:val="clear" w:color="auto" w:fill="FFFFFF"/>
        </w:rPr>
        <w:t xml:space="preserve"> and</w:t>
      </w:r>
      <w:r w:rsidR="007B1D5F" w:rsidRPr="00FD4FB7">
        <w:rPr>
          <w:rFonts w:ascii="Times New Roman" w:hAnsi="Times New Roman" w:cs="Times New Roman"/>
          <w:b/>
          <w:bCs/>
          <w:sz w:val="24"/>
          <w:szCs w:val="24"/>
          <w:shd w:val="clear" w:color="auto" w:fill="FFFFFF"/>
        </w:rPr>
        <w:t xml:space="preserve"> per your comment below we decided to change the values used in the simulation study to more closely resemble sablefish (A1 @ 3 </w:t>
      </w:r>
      <w:proofErr w:type="spellStart"/>
      <w:r w:rsidR="007B1D5F" w:rsidRPr="00FD4FB7">
        <w:rPr>
          <w:rFonts w:ascii="Times New Roman" w:hAnsi="Times New Roman" w:cs="Times New Roman"/>
          <w:b/>
          <w:bCs/>
          <w:sz w:val="24"/>
          <w:szCs w:val="24"/>
          <w:shd w:val="clear" w:color="auto" w:fill="FFFFFF"/>
        </w:rPr>
        <w:t>yrs</w:t>
      </w:r>
      <w:proofErr w:type="spellEnd"/>
      <w:r w:rsidR="007B1D5F" w:rsidRPr="00FD4FB7">
        <w:rPr>
          <w:rFonts w:ascii="Times New Roman" w:hAnsi="Times New Roman" w:cs="Times New Roman"/>
          <w:b/>
          <w:bCs/>
          <w:sz w:val="24"/>
          <w:szCs w:val="24"/>
          <w:shd w:val="clear" w:color="auto" w:fill="FFFFFF"/>
        </w:rPr>
        <w:t xml:space="preserve">, </w:t>
      </w:r>
      <w:proofErr w:type="spellStart"/>
      <w:r w:rsidR="007B1D5F" w:rsidRPr="00FD4FB7">
        <w:rPr>
          <w:rFonts w:ascii="Times New Roman" w:hAnsi="Times New Roman" w:cs="Times New Roman"/>
          <w:b/>
          <w:bCs/>
          <w:sz w:val="24"/>
          <w:szCs w:val="24"/>
          <w:shd w:val="clear" w:color="auto" w:fill="FFFFFF"/>
        </w:rPr>
        <w:t>Linf</w:t>
      </w:r>
      <w:proofErr w:type="spellEnd"/>
      <w:r w:rsidR="007B1D5F" w:rsidRPr="00FD4FB7">
        <w:rPr>
          <w:rFonts w:ascii="Times New Roman" w:hAnsi="Times New Roman" w:cs="Times New Roman"/>
          <w:b/>
          <w:bCs/>
          <w:sz w:val="24"/>
          <w:szCs w:val="24"/>
          <w:shd w:val="clear" w:color="auto" w:fill="FFFFFF"/>
        </w:rPr>
        <w:t xml:space="preserve"> ~ 70cm).</w:t>
      </w:r>
      <w:r w:rsidR="00610FD4" w:rsidRPr="00FD4FB7">
        <w:rPr>
          <w:rFonts w:ascii="Times New Roman" w:hAnsi="Times New Roman" w:cs="Times New Roman"/>
          <w:b/>
          <w:bCs/>
          <w:sz w:val="24"/>
          <w:szCs w:val="24"/>
          <w:shd w:val="clear" w:color="auto" w:fill="FFFFFF"/>
        </w:rPr>
        <w:t xml:space="preserve"> The results</w:t>
      </w:r>
      <w:r w:rsidR="0086415A" w:rsidRPr="00FD4FB7">
        <w:rPr>
          <w:rFonts w:ascii="Times New Roman" w:hAnsi="Times New Roman" w:cs="Times New Roman"/>
          <w:b/>
          <w:bCs/>
          <w:sz w:val="24"/>
          <w:szCs w:val="24"/>
          <w:shd w:val="clear" w:color="auto" w:fill="FFFFFF"/>
        </w:rPr>
        <w:t xml:space="preserve"> (in terms of method performance)</w:t>
      </w:r>
      <w:r w:rsidR="00610FD4" w:rsidRPr="00FD4FB7">
        <w:rPr>
          <w:rFonts w:ascii="Times New Roman" w:hAnsi="Times New Roman" w:cs="Times New Roman"/>
          <w:b/>
          <w:bCs/>
          <w:sz w:val="24"/>
          <w:szCs w:val="24"/>
          <w:shd w:val="clear" w:color="auto" w:fill="FFFFFF"/>
        </w:rPr>
        <w:t xml:space="preserve"> are unchanged.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L208. log(sigma) = 0.1 means sigma = 1.1 - is this on log(length) or length?</w:t>
      </w:r>
      <w:r w:rsidR="001C1994" w:rsidRPr="004F194E">
        <w:rPr>
          <w:rFonts w:ascii="Times New Roman" w:hAnsi="Times New Roman" w:cs="Times New Roman"/>
          <w:color w:val="222222"/>
          <w:sz w:val="24"/>
          <w:szCs w:val="24"/>
          <w:shd w:val="clear" w:color="auto" w:fill="FFFFFF"/>
        </w:rPr>
        <w:t xml:space="preserve"> </w:t>
      </w:r>
    </w:p>
    <w:p w14:paraId="565FAAEB" w14:textId="77777777" w:rsidR="00C7376D" w:rsidRDefault="007E05F8" w:rsidP="003A20D6">
      <w:pPr>
        <w:spacing w:line="240" w:lineRule="auto"/>
        <w:jc w:val="both"/>
        <w:rPr>
          <w:rFonts w:ascii="Times New Roman" w:hAnsi="Times New Roman" w:cs="Times New Roman"/>
          <w:b/>
          <w:bCs/>
          <w:sz w:val="24"/>
          <w:szCs w:val="24"/>
        </w:rPr>
      </w:pPr>
      <w:r w:rsidRPr="004F194E">
        <w:rPr>
          <w:rFonts w:ascii="Times New Roman" w:hAnsi="Times New Roman" w:cs="Times New Roman"/>
          <w:b/>
          <w:bCs/>
          <w:color w:val="222222"/>
          <w:sz w:val="24"/>
          <w:szCs w:val="24"/>
          <w:shd w:val="clear" w:color="auto" w:fill="FFFFFF"/>
        </w:rPr>
        <w:t>Sigma = 1.1 on length</w:t>
      </w:r>
      <w:r w:rsidR="00231DF1" w:rsidRPr="004F194E">
        <w:rPr>
          <w:rFonts w:ascii="Times New Roman" w:hAnsi="Times New Roman" w:cs="Times New Roman"/>
          <w:b/>
          <w:bCs/>
          <w:color w:val="222222"/>
          <w:sz w:val="24"/>
          <w:szCs w:val="24"/>
          <w:shd w:val="clear" w:color="auto" w:fill="FFFFFF"/>
        </w:rPr>
        <w:t xml:space="preserve"> (this is only a start value for the estimation). For simplicity we changed the text to </w:t>
      </w:r>
      <w:r w:rsidR="002F54E2" w:rsidRPr="004F194E">
        <w:rPr>
          <w:rFonts w:ascii="Times New Roman" w:hAnsi="Times New Roman" w:cs="Times New Roman"/>
          <w:b/>
          <w:bCs/>
          <w:color w:val="222222"/>
          <w:sz w:val="24"/>
          <w:szCs w:val="24"/>
          <w:shd w:val="clear" w:color="auto" w:fill="FFFFFF"/>
        </w:rPr>
        <w:t xml:space="preserve">not </w:t>
      </w:r>
      <w:r w:rsidR="00231DF1" w:rsidRPr="004F194E">
        <w:rPr>
          <w:rFonts w:ascii="Times New Roman" w:hAnsi="Times New Roman" w:cs="Times New Roman"/>
          <w:b/>
          <w:bCs/>
          <w:color w:val="222222"/>
          <w:sz w:val="24"/>
          <w:szCs w:val="24"/>
          <w:shd w:val="clear" w:color="auto" w:fill="FFFFFF"/>
        </w:rPr>
        <w:t>state sigma in log space</w:t>
      </w:r>
      <w:r w:rsidR="002F54E2">
        <w:rPr>
          <w:rFonts w:ascii="Times New Roman" w:hAnsi="Times New Roman" w:cs="Times New Roman"/>
          <w:b/>
          <w:bCs/>
          <w:color w:val="222222"/>
          <w:sz w:val="24"/>
          <w:szCs w:val="24"/>
          <w:shd w:val="clear" w:color="auto" w:fill="FFFFFF"/>
        </w:rPr>
        <w:t>, L197</w:t>
      </w:r>
      <w:r w:rsidR="00231DF1" w:rsidRPr="004F194E">
        <w:rPr>
          <w:rFonts w:ascii="Times New Roman" w:hAnsi="Times New Roman" w:cs="Times New Roman"/>
          <w:b/>
          <w:bCs/>
          <w:color w:val="222222"/>
          <w:sz w:val="24"/>
          <w:szCs w:val="24"/>
          <w:shd w:val="clear" w:color="auto" w:fill="FFFFFF"/>
        </w:rPr>
        <w: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L210. It is unrealistic to have age-0 fish in a length-at-age dataset, especially for sablefish. I would like to see how this method does with more realistic data, which would involve a1 ~ 3-5 </w:t>
      </w:r>
      <w:proofErr w:type="spellStart"/>
      <w:r w:rsidR="00494D95" w:rsidRPr="004F194E">
        <w:rPr>
          <w:rFonts w:ascii="Times New Roman" w:hAnsi="Times New Roman" w:cs="Times New Roman"/>
          <w:color w:val="222222"/>
          <w:sz w:val="24"/>
          <w:szCs w:val="24"/>
          <w:shd w:val="clear" w:color="auto" w:fill="FFFFFF"/>
        </w:rPr>
        <w:t>yr</w:t>
      </w:r>
      <w:proofErr w:type="spellEnd"/>
      <w:r w:rsidR="00494D95" w:rsidRPr="004F194E">
        <w:rPr>
          <w:rFonts w:ascii="Times New Roman" w:hAnsi="Times New Roman" w:cs="Times New Roman"/>
          <w:color w:val="222222"/>
          <w:sz w:val="24"/>
          <w:szCs w:val="24"/>
          <w:shd w:val="clear" w:color="auto" w:fill="FFFFFF"/>
        </w:rPr>
        <w:t xml:space="preserve"> and a </w:t>
      </w:r>
      <w:proofErr w:type="spellStart"/>
      <w:r w:rsidR="00494D95" w:rsidRPr="004F194E">
        <w:rPr>
          <w:rFonts w:ascii="Times New Roman" w:hAnsi="Times New Roman" w:cs="Times New Roman"/>
          <w:color w:val="222222"/>
          <w:sz w:val="24"/>
          <w:szCs w:val="24"/>
          <w:shd w:val="clear" w:color="auto" w:fill="FFFFFF"/>
        </w:rPr>
        <w:t>L_inf</w:t>
      </w:r>
      <w:proofErr w:type="spellEnd"/>
      <w:r w:rsidR="00494D95" w:rsidRPr="004F194E">
        <w:rPr>
          <w:rFonts w:ascii="Times New Roman" w:hAnsi="Times New Roman" w:cs="Times New Roman"/>
          <w:color w:val="222222"/>
          <w:sz w:val="24"/>
          <w:szCs w:val="24"/>
          <w:shd w:val="clear" w:color="auto" w:fill="FFFFFF"/>
        </w:rPr>
        <w:t xml:space="preserve"> ~ 70 cm. Lower </w:t>
      </w:r>
      <w:proofErr w:type="spellStart"/>
      <w:r w:rsidR="00494D95" w:rsidRPr="004F194E">
        <w:rPr>
          <w:rFonts w:ascii="Times New Roman" w:hAnsi="Times New Roman" w:cs="Times New Roman"/>
          <w:color w:val="222222"/>
          <w:sz w:val="24"/>
          <w:szCs w:val="24"/>
          <w:shd w:val="clear" w:color="auto" w:fill="FFFFFF"/>
        </w:rPr>
        <w:t>L_inf</w:t>
      </w:r>
      <w:proofErr w:type="spellEnd"/>
      <w:r w:rsidR="00494D95" w:rsidRPr="004F194E">
        <w:rPr>
          <w:rFonts w:ascii="Times New Roman" w:hAnsi="Times New Roman" w:cs="Times New Roman"/>
          <w:color w:val="222222"/>
          <w:sz w:val="24"/>
          <w:szCs w:val="24"/>
          <w:shd w:val="clear" w:color="auto" w:fill="FFFFFF"/>
        </w:rPr>
        <w:t xml:space="preserve"> would compress the growth pattern, while higher a1 would mask growth at young ages, making detecting differences in growth parameters more difficult and more sensitive to individual variation in growth - sigma - which is also high for sablefish.</w:t>
      </w:r>
      <w:r w:rsidR="00494D95" w:rsidRPr="004F194E">
        <w:rPr>
          <w:rFonts w:ascii="Times New Roman" w:hAnsi="Times New Roman" w:cs="Times New Roman"/>
          <w:color w:val="222222"/>
          <w:sz w:val="24"/>
          <w:szCs w:val="24"/>
        </w:rPr>
        <w:br/>
      </w:r>
    </w:p>
    <w:p w14:paraId="10118A5C" w14:textId="033D0118" w:rsidR="007E05F8" w:rsidRPr="004F194E" w:rsidRDefault="007B1D5F" w:rsidP="003A20D6">
      <w:pPr>
        <w:spacing w:line="240" w:lineRule="auto"/>
        <w:jc w:val="both"/>
        <w:rPr>
          <w:rFonts w:ascii="Times New Roman" w:hAnsi="Times New Roman" w:cs="Times New Roman"/>
          <w:b/>
          <w:bCs/>
          <w:color w:val="4472C4" w:themeColor="accent1"/>
          <w:sz w:val="24"/>
          <w:szCs w:val="24"/>
        </w:rPr>
      </w:pPr>
      <w:r w:rsidRPr="00610FD4">
        <w:rPr>
          <w:rFonts w:ascii="Times New Roman" w:hAnsi="Times New Roman" w:cs="Times New Roman"/>
          <w:b/>
          <w:bCs/>
          <w:sz w:val="24"/>
          <w:szCs w:val="24"/>
        </w:rPr>
        <w:t>This is fair – as noted above, we changed the simulation study to have values more similar to sablefish, and as expected the method performance is scale invariant.</w:t>
      </w:r>
    </w:p>
    <w:p w14:paraId="657BE99E"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4472C4" w:themeColor="accent1"/>
          <w:sz w:val="24"/>
          <w:szCs w:val="24"/>
        </w:rPr>
        <w:lastRenderedPageBreak/>
        <w:br/>
      </w:r>
      <w:r w:rsidRPr="004F194E">
        <w:rPr>
          <w:rFonts w:ascii="Times New Roman" w:hAnsi="Times New Roman" w:cs="Times New Roman"/>
          <w:color w:val="222222"/>
          <w:sz w:val="24"/>
          <w:szCs w:val="24"/>
          <w:shd w:val="clear" w:color="auto" w:fill="FFFFFF"/>
        </w:rPr>
        <w:t>L245. What "ecologists"? I expected a reference.</w:t>
      </w:r>
      <w:r w:rsidR="007E05F8" w:rsidRPr="004F194E">
        <w:rPr>
          <w:rFonts w:ascii="Times New Roman" w:hAnsi="Times New Roman" w:cs="Times New Roman"/>
          <w:color w:val="222222"/>
          <w:sz w:val="24"/>
          <w:szCs w:val="24"/>
          <w:shd w:val="clear" w:color="auto" w:fill="FFFFFF"/>
        </w:rPr>
        <w:t xml:space="preserve"> </w:t>
      </w:r>
    </w:p>
    <w:p w14:paraId="67A4E470" w14:textId="77777777" w:rsidR="00C7376D" w:rsidRDefault="00C7376D" w:rsidP="003A20D6">
      <w:pPr>
        <w:spacing w:line="240" w:lineRule="auto"/>
        <w:jc w:val="both"/>
        <w:rPr>
          <w:rFonts w:ascii="Times New Roman" w:hAnsi="Times New Roman" w:cs="Times New Roman"/>
          <w:color w:val="222222"/>
          <w:sz w:val="24"/>
          <w:szCs w:val="24"/>
          <w:shd w:val="clear" w:color="auto" w:fill="FFFFFF"/>
        </w:rPr>
      </w:pPr>
    </w:p>
    <w:p w14:paraId="05385CA4" w14:textId="5DBE4689" w:rsidR="00A07CEA" w:rsidRPr="004F194E" w:rsidRDefault="00CE0FAB" w:rsidP="003A20D6">
      <w:pPr>
        <w:spacing w:line="240" w:lineRule="auto"/>
        <w:jc w:val="both"/>
        <w:rPr>
          <w:rFonts w:ascii="Times New Roman" w:hAnsi="Times New Roman" w:cs="Times New Roman"/>
          <w:b/>
          <w:bCs/>
          <w:color w:val="4472C4" w:themeColor="accent1"/>
          <w:sz w:val="24"/>
          <w:szCs w:val="24"/>
          <w:shd w:val="clear" w:color="auto" w:fill="FFFFFF"/>
        </w:rPr>
      </w:pPr>
      <w:r>
        <w:rPr>
          <w:rFonts w:ascii="Times New Roman" w:hAnsi="Times New Roman" w:cs="Times New Roman"/>
          <w:b/>
          <w:bCs/>
          <w:color w:val="222222"/>
          <w:sz w:val="24"/>
          <w:szCs w:val="24"/>
          <w:shd w:val="clear" w:color="auto" w:fill="FFFFFF"/>
        </w:rPr>
        <w:t>This sentence was removed with the discussion rewrite.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Results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I can't comment much on the simulation results because I don't think they are relevant.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Figure 1. Besides the values being unrealistic, it is hard to tell any differences in the bubble sizes in the figure.</w:t>
      </w:r>
      <w:r w:rsidR="0052267D" w:rsidRPr="004F194E">
        <w:rPr>
          <w:rFonts w:ascii="Times New Roman" w:hAnsi="Times New Roman" w:cs="Times New Roman"/>
          <w:color w:val="222222"/>
          <w:sz w:val="24"/>
          <w:szCs w:val="24"/>
          <w:shd w:val="clear" w:color="auto" w:fill="FFFFFF"/>
        </w:rPr>
        <w:t xml:space="preserve"> </w:t>
      </w:r>
      <w:r w:rsidR="005D0295" w:rsidRPr="00610FD4">
        <w:rPr>
          <w:rFonts w:ascii="Times New Roman" w:hAnsi="Times New Roman" w:cs="Times New Roman"/>
          <w:b/>
          <w:bCs/>
          <w:sz w:val="24"/>
          <w:szCs w:val="24"/>
          <w:shd w:val="clear" w:color="auto" w:fill="FFFFFF"/>
        </w:rPr>
        <w:t>We changed the values</w:t>
      </w:r>
      <w:r w:rsidR="00703BFB" w:rsidRPr="00610FD4">
        <w:rPr>
          <w:rFonts w:ascii="Times New Roman" w:hAnsi="Times New Roman" w:cs="Times New Roman"/>
          <w:b/>
          <w:bCs/>
          <w:sz w:val="24"/>
          <w:szCs w:val="24"/>
          <w:shd w:val="clear" w:color="auto" w:fill="FFFFFF"/>
        </w:rPr>
        <w:t xml:space="preserve"> to be more sablefish-like (as described above)</w:t>
      </w:r>
      <w:r w:rsidR="005D0295" w:rsidRPr="00610FD4">
        <w:rPr>
          <w:rFonts w:ascii="Times New Roman" w:hAnsi="Times New Roman" w:cs="Times New Roman"/>
          <w:b/>
          <w:bCs/>
          <w:sz w:val="24"/>
          <w:szCs w:val="24"/>
          <w:shd w:val="clear" w:color="auto" w:fill="FFFFFF"/>
        </w:rPr>
        <w:t xml:space="preserve"> and have increased the scale of the contrast in bubble sizes </w:t>
      </w:r>
      <w:r w:rsidR="00093046" w:rsidRPr="00610FD4">
        <w:rPr>
          <w:rFonts w:ascii="Times New Roman" w:hAnsi="Times New Roman" w:cs="Times New Roman"/>
          <w:b/>
          <w:bCs/>
          <w:sz w:val="24"/>
          <w:szCs w:val="24"/>
          <w:shd w:val="clear" w:color="auto" w:fill="FFFFFF"/>
        </w:rPr>
        <w:t xml:space="preserve">in these figures </w:t>
      </w:r>
      <w:r w:rsidR="005D0295" w:rsidRPr="00610FD4">
        <w:rPr>
          <w:rFonts w:ascii="Times New Roman" w:hAnsi="Times New Roman" w:cs="Times New Roman"/>
          <w:b/>
          <w:bCs/>
          <w:sz w:val="24"/>
          <w:szCs w:val="24"/>
          <w:shd w:val="clear" w:color="auto" w:fill="FFFFFF"/>
        </w:rPr>
        <w:t>to aid in interpretation.</w:t>
      </w:r>
      <w:r w:rsidR="00610FD4">
        <w:rPr>
          <w:rFonts w:ascii="Times New Roman" w:hAnsi="Times New Roman" w:cs="Times New Roman"/>
          <w:color w:val="222222"/>
          <w:sz w:val="24"/>
          <w:szCs w:val="24"/>
        </w:rPr>
        <w:t xml:space="preserve"> </w:t>
      </w:r>
      <w:r w:rsidR="00610FD4" w:rsidRPr="00610FD4">
        <w:rPr>
          <w:rFonts w:ascii="Times New Roman" w:hAnsi="Times New Roman" w:cs="Times New Roman"/>
          <w:b/>
          <w:bCs/>
          <w:color w:val="222222"/>
          <w:sz w:val="24"/>
          <w:szCs w:val="24"/>
        </w:rPr>
        <w:t>They are also now in greyscale.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Figure 6. It is clear from Fig 6 that there could be multiple maxima/minima of spatial or temporal derivatives. Why chose the single largest one only?</w:t>
      </w:r>
    </w:p>
    <w:p w14:paraId="5DD586B9" w14:textId="438BCDAB" w:rsidR="005F0828" w:rsidRPr="00B03516" w:rsidRDefault="00A07CEA" w:rsidP="003A20D6">
      <w:pPr>
        <w:spacing w:line="240" w:lineRule="auto"/>
        <w:jc w:val="both"/>
        <w:rPr>
          <w:rFonts w:ascii="Times New Roman" w:hAnsi="Times New Roman" w:cs="Times New Roman"/>
          <w:b/>
          <w:bCs/>
          <w:color w:val="4472C4" w:themeColor="accent1"/>
          <w:sz w:val="24"/>
          <w:szCs w:val="24"/>
        </w:rPr>
      </w:pPr>
      <w:r w:rsidRPr="004F194E">
        <w:rPr>
          <w:rFonts w:ascii="Times New Roman" w:hAnsi="Times New Roman" w:cs="Times New Roman"/>
          <w:b/>
          <w:bCs/>
          <w:color w:val="222222"/>
          <w:sz w:val="24"/>
          <w:szCs w:val="24"/>
          <w:shd w:val="clear" w:color="auto" w:fill="FFFFFF"/>
        </w:rPr>
        <w:t>This was also mentioned as a point of confusion by R1. Our discussion has been updated to explain this</w:t>
      </w:r>
      <w:r w:rsidR="005B04C0">
        <w:rPr>
          <w:rFonts w:ascii="Times New Roman" w:hAnsi="Times New Roman" w:cs="Times New Roman"/>
          <w:b/>
          <w:bCs/>
          <w:color w:val="222222"/>
          <w:sz w:val="24"/>
          <w:szCs w:val="24"/>
          <w:shd w:val="clear" w:color="auto" w:fill="FFFFFF"/>
        </w:rPr>
        <w:t xml:space="preserve"> L</w:t>
      </w:r>
      <w:r w:rsidR="00364CA4">
        <w:rPr>
          <w:rFonts w:ascii="Times New Roman" w:hAnsi="Times New Roman" w:cs="Times New Roman"/>
          <w:b/>
          <w:bCs/>
          <w:color w:val="222222"/>
          <w:sz w:val="24"/>
          <w:szCs w:val="24"/>
          <w:shd w:val="clear" w:color="auto" w:fill="FFFFFF"/>
        </w:rPr>
        <w:t>405</w:t>
      </w:r>
      <w:r w:rsidRPr="00364CA4">
        <w:rPr>
          <w:rFonts w:ascii="Times New Roman" w:hAnsi="Times New Roman" w:cs="Times New Roman"/>
          <w:b/>
          <w:bCs/>
          <w:color w:val="222222"/>
          <w:sz w:val="24"/>
          <w:szCs w:val="24"/>
          <w:shd w:val="clear" w:color="auto" w:fill="FFFFFF"/>
        </w:rPr>
        <w:t>: “</w:t>
      </w:r>
      <w:bookmarkStart w:id="11" w:name="_Hlk20119524"/>
      <w:r w:rsidR="00364CA4" w:rsidRPr="00364CA4">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this parameter by a) selecting only the value corresponding to the maximum first derivative and b) that had confidence intervals not containing zero, which are common in highly curved splines. </w:t>
      </w:r>
      <w:r w:rsidR="00364CA4" w:rsidRPr="00364CA4">
        <w:rPr>
          <w:rFonts w:ascii="Times New Roman" w:hAnsi="Times New Roman" w:cs="Times New Roman"/>
          <w:b/>
          <w:bCs/>
          <w:color w:val="4472C4" w:themeColor="accent1"/>
          <w:sz w:val="24"/>
          <w:szCs w:val="24"/>
        </w:rPr>
        <w:t xml:space="preserve">We also chose to use only the maximum absolute value of the derivative to avoid splitting the </w:t>
      </w:r>
      <w:proofErr w:type="spellStart"/>
      <w:r w:rsidR="00364CA4" w:rsidRPr="00364CA4">
        <w:rPr>
          <w:rFonts w:ascii="Times New Roman" w:hAnsi="Times New Roman" w:cs="Times New Roman"/>
          <w:b/>
          <w:bCs/>
          <w:color w:val="4472C4" w:themeColor="accent1"/>
          <w:sz w:val="24"/>
          <w:szCs w:val="24"/>
        </w:rPr>
        <w:t>spatio</w:t>
      </w:r>
      <w:proofErr w:type="spellEnd"/>
      <w:r w:rsidR="00364CA4" w:rsidRPr="00364CA4">
        <w:rPr>
          <w:rFonts w:ascii="Times New Roman" w:hAnsi="Times New Roman" w:cs="Times New Roman"/>
          <w:b/>
          <w:bCs/>
          <w:color w:val="4472C4" w:themeColor="accent1"/>
          <w:sz w:val="24"/>
          <w:szCs w:val="24"/>
        </w:rPr>
        <w:t>-temporal surface into many small zones, which may have led to problems of small sample size, or ultimately be unrealistic to implement in a population dynamics model of the fishery and stock</w:t>
      </w:r>
      <w:bookmarkEnd w:id="11"/>
      <w:r w:rsidRPr="00364CA4">
        <w:rPr>
          <w:rFonts w:ascii="Times New Roman" w:hAnsi="Times New Roman" w:cs="Times New Roman"/>
          <w:b/>
          <w:bCs/>
          <w:sz w:val="24"/>
          <w:szCs w:val="24"/>
        </w:rPr>
        <w: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Discussion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Is growth zonation biologically significant? 95% intervals could be small </w:t>
      </w:r>
      <w:proofErr w:type="spellStart"/>
      <w:r w:rsidR="00494D95" w:rsidRPr="004F194E">
        <w:rPr>
          <w:rFonts w:ascii="Times New Roman" w:hAnsi="Times New Roman" w:cs="Times New Roman"/>
          <w:color w:val="222222"/>
          <w:sz w:val="24"/>
          <w:szCs w:val="24"/>
          <w:shd w:val="clear" w:color="auto" w:fill="FFFFFF"/>
        </w:rPr>
        <w:t>bc</w:t>
      </w:r>
      <w:proofErr w:type="spellEnd"/>
      <w:r w:rsidR="00494D95" w:rsidRPr="004F194E">
        <w:rPr>
          <w:rFonts w:ascii="Times New Roman" w:hAnsi="Times New Roman" w:cs="Times New Roman"/>
          <w:color w:val="222222"/>
          <w:sz w:val="24"/>
          <w:szCs w:val="24"/>
          <w:shd w:val="clear" w:color="auto" w:fill="FFFFFF"/>
        </w:rPr>
        <w:t xml:space="preserve"> of sample size.</w:t>
      </w:r>
      <w:r w:rsidR="00F62BF2" w:rsidRPr="004F194E">
        <w:rPr>
          <w:rFonts w:ascii="Times New Roman" w:hAnsi="Times New Roman" w:cs="Times New Roman"/>
          <w:color w:val="222222"/>
          <w:sz w:val="24"/>
          <w:szCs w:val="24"/>
          <w:shd w:val="clear" w:color="auto" w:fill="FFFFFF"/>
        </w:rPr>
        <w:t xml:space="preserve"> </w:t>
      </w:r>
      <w:r w:rsidR="00F62BF2" w:rsidRPr="00517CC3">
        <w:rPr>
          <w:rFonts w:ascii="Times New Roman" w:hAnsi="Times New Roman" w:cs="Times New Roman"/>
          <w:b/>
          <w:bCs/>
          <w:sz w:val="24"/>
          <w:szCs w:val="24"/>
          <w:shd w:val="clear" w:color="auto" w:fill="FFFFFF"/>
        </w:rPr>
        <w:t xml:space="preserve">That is a good </w:t>
      </w:r>
      <w:r w:rsidR="00932E1C" w:rsidRPr="00517CC3">
        <w:rPr>
          <w:rFonts w:ascii="Times New Roman" w:hAnsi="Times New Roman" w:cs="Times New Roman"/>
          <w:b/>
          <w:bCs/>
          <w:sz w:val="24"/>
          <w:szCs w:val="24"/>
          <w:shd w:val="clear" w:color="auto" w:fill="FFFFFF"/>
        </w:rPr>
        <w:t>point</w:t>
      </w:r>
      <w:r w:rsidR="00F20CBA" w:rsidRPr="00517CC3">
        <w:rPr>
          <w:rFonts w:ascii="Times New Roman" w:hAnsi="Times New Roman" w:cs="Times New Roman"/>
          <w:b/>
          <w:bCs/>
          <w:sz w:val="24"/>
          <w:szCs w:val="24"/>
          <w:shd w:val="clear" w:color="auto" w:fill="FFFFFF"/>
        </w:rPr>
        <w:t xml:space="preserve">, </w:t>
      </w:r>
      <w:r w:rsidR="00932E1C" w:rsidRPr="00517CC3">
        <w:rPr>
          <w:rFonts w:ascii="Times New Roman" w:hAnsi="Times New Roman" w:cs="Times New Roman"/>
          <w:b/>
          <w:bCs/>
          <w:sz w:val="24"/>
          <w:szCs w:val="24"/>
          <w:shd w:val="clear" w:color="auto" w:fill="FFFFFF"/>
        </w:rPr>
        <w:t>and</w:t>
      </w:r>
      <w:r w:rsidR="00F62BF2" w:rsidRPr="00517CC3">
        <w:rPr>
          <w:rFonts w:ascii="Times New Roman" w:hAnsi="Times New Roman" w:cs="Times New Roman"/>
          <w:b/>
          <w:bCs/>
          <w:sz w:val="24"/>
          <w:szCs w:val="24"/>
          <w:shd w:val="clear" w:color="auto" w:fill="FFFFFF"/>
        </w:rPr>
        <w:t xml:space="preserve"> </w:t>
      </w:r>
      <w:r w:rsidR="00F20CBA" w:rsidRPr="00517CC3">
        <w:rPr>
          <w:rFonts w:ascii="Times New Roman" w:hAnsi="Times New Roman" w:cs="Times New Roman"/>
          <w:b/>
          <w:bCs/>
          <w:sz w:val="24"/>
          <w:szCs w:val="24"/>
          <w:shd w:val="clear" w:color="auto" w:fill="FFFFFF"/>
        </w:rPr>
        <w:t xml:space="preserve">impacts on assessment results </w:t>
      </w:r>
      <w:r w:rsidR="00F62BF2" w:rsidRPr="00517CC3">
        <w:rPr>
          <w:rFonts w:ascii="Times New Roman" w:hAnsi="Times New Roman" w:cs="Times New Roman"/>
          <w:b/>
          <w:bCs/>
          <w:sz w:val="24"/>
          <w:szCs w:val="24"/>
          <w:shd w:val="clear" w:color="auto" w:fill="FFFFFF"/>
        </w:rPr>
        <w:t xml:space="preserve">would have to be considered </w:t>
      </w:r>
      <w:r w:rsidR="00932E1C" w:rsidRPr="00517CC3">
        <w:rPr>
          <w:rFonts w:ascii="Times New Roman" w:hAnsi="Times New Roman" w:cs="Times New Roman"/>
          <w:b/>
          <w:bCs/>
          <w:sz w:val="24"/>
          <w:szCs w:val="24"/>
          <w:shd w:val="clear" w:color="auto" w:fill="FFFFFF"/>
        </w:rPr>
        <w:t>in the context of</w:t>
      </w:r>
      <w:r w:rsidR="00F62BF2" w:rsidRPr="00517CC3">
        <w:rPr>
          <w:rFonts w:ascii="Times New Roman" w:hAnsi="Times New Roman" w:cs="Times New Roman"/>
          <w:b/>
          <w:bCs/>
          <w:sz w:val="24"/>
          <w:szCs w:val="24"/>
          <w:shd w:val="clear" w:color="auto" w:fill="FFFFFF"/>
        </w:rPr>
        <w:t xml:space="preserve"> the fecundity relationships in given regions</w:t>
      </w:r>
      <w:r w:rsidR="00F20CBA" w:rsidRPr="00517CC3">
        <w:rPr>
          <w:rFonts w:ascii="Times New Roman" w:hAnsi="Times New Roman" w:cs="Times New Roman"/>
          <w:b/>
          <w:bCs/>
          <w:sz w:val="24"/>
          <w:szCs w:val="24"/>
          <w:shd w:val="clear" w:color="auto" w:fill="FFFFFF"/>
        </w:rPr>
        <w:t>, which was outside the scope of this study. We’ve added a line L</w:t>
      </w:r>
      <w:r w:rsidR="00DF3FE2">
        <w:rPr>
          <w:rFonts w:ascii="Times New Roman" w:hAnsi="Times New Roman" w:cs="Times New Roman"/>
          <w:b/>
          <w:bCs/>
          <w:sz w:val="24"/>
          <w:szCs w:val="24"/>
          <w:shd w:val="clear" w:color="auto" w:fill="FFFFFF"/>
        </w:rPr>
        <w:t>485</w:t>
      </w:r>
      <w:r w:rsidR="00517CC3" w:rsidRPr="00517CC3">
        <w:rPr>
          <w:rFonts w:ascii="Times New Roman" w:hAnsi="Times New Roman" w:cs="Times New Roman"/>
          <w:b/>
          <w:bCs/>
          <w:sz w:val="24"/>
          <w:szCs w:val="24"/>
          <w:shd w:val="clear" w:color="auto" w:fill="FFFFFF"/>
        </w:rPr>
        <w:t>:</w:t>
      </w:r>
      <w:r w:rsidR="00517CC3" w:rsidRPr="00F231DA">
        <w:rPr>
          <w:rFonts w:ascii="Times New Roman" w:hAnsi="Times New Roman" w:cs="Times New Roman"/>
          <w:b/>
          <w:bCs/>
          <w:sz w:val="24"/>
          <w:szCs w:val="24"/>
          <w:shd w:val="clear" w:color="auto" w:fill="FFFFFF"/>
        </w:rPr>
        <w:t xml:space="preserve"> “</w:t>
      </w:r>
      <w:r w:rsidR="00DF3FE2" w:rsidRPr="00F231DA">
        <w:rPr>
          <w:rFonts w:ascii="Times New Roman" w:hAnsi="Times New Roman" w:cs="Times New Roman"/>
          <w:b/>
          <w:bCs/>
          <w:color w:val="4472C4" w:themeColor="accent1"/>
          <w:sz w:val="24"/>
          <w:szCs w:val="24"/>
        </w:rPr>
        <w:t xml:space="preserve">We note, however, that the procedure used to eliminate ‘overlapping’ </w:t>
      </w:r>
      <w:r w:rsidR="00DF3FE2" w:rsidRPr="00F231DA">
        <w:rPr>
          <w:rFonts w:ascii="Times New Roman" w:hAnsi="Times New Roman" w:cs="Times New Roman"/>
          <w:b/>
          <w:bCs/>
          <w:i/>
          <w:color w:val="4472C4" w:themeColor="accent1"/>
          <w:sz w:val="24"/>
          <w:szCs w:val="24"/>
        </w:rPr>
        <w:t>L</w:t>
      </w:r>
      <w:r w:rsidR="00DF3FE2" w:rsidRPr="00F231DA">
        <w:rPr>
          <w:rFonts w:ascii="Times New Roman" w:hAnsi="Times New Roman" w:cs="Times New Roman"/>
          <w:b/>
          <w:bCs/>
          <w:color w:val="4472C4" w:themeColor="accent1"/>
          <w:sz w:val="24"/>
          <w:szCs w:val="24"/>
          <w:vertAlign w:val="subscript"/>
        </w:rPr>
        <w:t>∞</w:t>
      </w:r>
      <w:r w:rsidR="00DF3FE2" w:rsidRPr="00F231DA">
        <w:rPr>
          <w:rFonts w:ascii="Times New Roman" w:hAnsi="Times New Roman" w:cs="Times New Roman"/>
          <w:b/>
          <w:bCs/>
          <w:color w:val="4472C4" w:themeColor="accent1"/>
          <w:sz w:val="24"/>
          <w:szCs w:val="24"/>
        </w:rPr>
        <w:t xml:space="preserve"> estimates concerned only statistical differences in values (and are therefore sensitive to sample sizes). The biological significance of these values would need to be investigated in the context of fecundity and length-weight differences between regions</w:t>
      </w:r>
      <w:r w:rsidR="00517CC3" w:rsidRPr="00F231DA">
        <w:rPr>
          <w:rFonts w:ascii="Times New Roman" w:hAnsi="Times New Roman" w:cs="Times New Roman"/>
          <w:b/>
          <w:bCs/>
          <w:sz w:val="24"/>
          <w:szCs w:val="24"/>
        </w:rPr>
        <w:t>.”</w:t>
      </w:r>
    </w:p>
    <w:p w14:paraId="7C793339" w14:textId="7C860311" w:rsidR="00D224DA" w:rsidRPr="004F194E" w:rsidRDefault="00494D9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L443. What might one expect if ageing error were taken into account? How would the form of ageing error and growth parameters interact to affect the bias? For instance, if a fish reaches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by age-25, then does an ageing error of +/- 5 years matter for fish length-at-age 35+?</w:t>
      </w:r>
      <w:r w:rsidRPr="004F194E">
        <w:rPr>
          <w:rFonts w:ascii="Times New Roman" w:hAnsi="Times New Roman" w:cs="Times New Roman"/>
          <w:color w:val="222222"/>
          <w:sz w:val="24"/>
          <w:szCs w:val="24"/>
        </w:rPr>
        <w:br/>
      </w:r>
      <w:r w:rsidR="00F62BF2" w:rsidRPr="00D224DA">
        <w:rPr>
          <w:rFonts w:ascii="Times New Roman" w:hAnsi="Times New Roman" w:cs="Times New Roman"/>
          <w:b/>
          <w:bCs/>
          <w:sz w:val="24"/>
          <w:szCs w:val="24"/>
        </w:rPr>
        <w:t xml:space="preserve">This is a good point. We have included in our discussion a mention of aging error concerns for this region, </w:t>
      </w:r>
      <w:r w:rsidR="00D224DA" w:rsidRPr="00D224DA">
        <w:rPr>
          <w:rFonts w:ascii="Times New Roman" w:hAnsi="Times New Roman" w:cs="Times New Roman"/>
          <w:b/>
          <w:bCs/>
          <w:sz w:val="24"/>
          <w:szCs w:val="24"/>
        </w:rPr>
        <w:t>L</w:t>
      </w:r>
      <w:r w:rsidR="00D224DA" w:rsidRPr="00D224DA">
        <w:rPr>
          <w:rFonts w:ascii="Times New Roman" w:hAnsi="Times New Roman" w:cs="Times New Roman"/>
          <w:b/>
          <w:bCs/>
          <w:sz w:val="24"/>
          <w:szCs w:val="24"/>
          <w:shd w:val="clear" w:color="auto" w:fill="FFFFFF"/>
        </w:rPr>
        <w:t xml:space="preserve">422: </w:t>
      </w:r>
      <w:r w:rsidR="00D224DA" w:rsidRPr="00FC7A50">
        <w:rPr>
          <w:rFonts w:ascii="Times New Roman" w:hAnsi="Times New Roman" w:cs="Times New Roman"/>
          <w:b/>
          <w:bCs/>
          <w:color w:val="4472C4" w:themeColor="accent1"/>
          <w:sz w:val="24"/>
          <w:szCs w:val="24"/>
          <w:shd w:val="clear" w:color="auto" w:fill="FFFFFF"/>
        </w:rPr>
        <w:t>“</w:t>
      </w:r>
      <w:r w:rsidR="00D224DA" w:rsidRPr="00FC7A50">
        <w:rPr>
          <w:rFonts w:ascii="Times New Roman" w:hAnsi="Times New Roman" w:cs="Times New Roman"/>
          <w:b/>
          <w:bCs/>
          <w:color w:val="4472C4" w:themeColor="accent1"/>
          <w:sz w:val="24"/>
          <w:szCs w:val="24"/>
        </w:rPr>
        <w:t xml:space="preserve">In addition, we did not simulate nor consider error or bias in the aging (i.e., otolith reading) process </w:t>
      </w:r>
      <w:r w:rsidR="00D224DA" w:rsidRPr="00FC7A50">
        <w:rPr>
          <w:rFonts w:ascii="Times New Roman" w:hAnsi="Times New Roman" w:cs="Times New Roman"/>
          <w:b/>
          <w:bCs/>
          <w:color w:val="4472C4" w:themeColor="accent1"/>
          <w:sz w:val="24"/>
          <w:szCs w:val="24"/>
        </w:rPr>
        <w:fldChar w:fldCharType="begin" w:fldLock="1"/>
      </w:r>
      <w:r w:rsidR="00D224DA" w:rsidRPr="00FC7A50">
        <w:rPr>
          <w:rFonts w:ascii="Times New Roman" w:hAnsi="Times New Roman" w:cs="Times New Roman"/>
          <w:b/>
          <w:bCs/>
          <w:color w:val="4472C4" w:themeColor="accent1"/>
          <w:sz w:val="24"/>
          <w:szCs w:val="24"/>
        </w:rPr>
        <w:instrText>ADDIN CSL_CITATION {"citationItems":[{"id":"ITEM-1","itemData":{"DOI":"10.1139/f07-095","ISSN":"0706-652X","abstract":"A way to explicitly incorporate ageing error into the estimation of von Bertalanffy growth function (VBGF) parameters using a random effects (RE) modeling framework is presented. This RE framework also accounts for the effects of selectivity on growth curve estimation by characterizing the distribution of true ages derived from multiple age reads using either an exponential or gamma distribution. Simulation testing across four life histories is used to compare the RE approach with standard nonlinear (SNL) approaches that use the primary, average, or median ages in growth estimation. Sensitivity tests compare the effects of assumed length and ageing error, selectivity, and recruitment variability on the estimation of growth curve parameters. Results support the use of the RE method using a gamma distribution over the SNL methods because RE method estimates of VBGF growth parameters were more precise across life histories and sensitivity trials. This general approach can be applied and expanded to other growth models. Applications demonstrate that the results from RE methods may differ in biologically important ways to those obtained from SNL approaches. © 2007 NRC.","author":[{"dropping-particle":"","family":"Cope","given":"Jason M","non-dropping-particle":"","parse-names":false,"suffix":""},{"dropping-particle":"","family":"Punt","given":"André E","non-dropping-particle":"","parse-names":false,"suffix":""}],"container-title":"Canadian Journal of Fisheries and Aquatic Sciences","id":"ITEM-1","issued":{"date-parts":[["2007"]]},"title":"Erratum: Admitting ageing error when fitting growth curves: an example using the von Bertalanffy growth function with random effects","type":"article-journal"},"uris":["http://www.mendeley.com/documents/?uuid=d0c60f58-ff0c-4510-92a6-02c839939d35"]}],"mendeley":{"formattedCitation":"(Cope and Punt, 2007)","plainTextFormattedCitation":"(Cope and Punt, 2007)","previouslyFormattedCitation":"(Cope and Punt, 2007)"},"properties":{"noteIndex":0},"schema":"https://github.com/citation-style-language/schema/raw/master/csl-citation.json"}</w:instrText>
      </w:r>
      <w:r w:rsidR="00D224DA" w:rsidRPr="00FC7A50">
        <w:rPr>
          <w:rFonts w:ascii="Times New Roman" w:hAnsi="Times New Roman" w:cs="Times New Roman"/>
          <w:b/>
          <w:bCs/>
          <w:color w:val="4472C4" w:themeColor="accent1"/>
          <w:sz w:val="24"/>
          <w:szCs w:val="24"/>
        </w:rPr>
        <w:fldChar w:fldCharType="separate"/>
      </w:r>
      <w:r w:rsidR="00D224DA" w:rsidRPr="00FC7A50">
        <w:rPr>
          <w:rFonts w:ascii="Times New Roman" w:hAnsi="Times New Roman" w:cs="Times New Roman"/>
          <w:b/>
          <w:bCs/>
          <w:noProof/>
          <w:color w:val="4472C4" w:themeColor="accent1"/>
          <w:sz w:val="24"/>
          <w:szCs w:val="24"/>
        </w:rPr>
        <w:t>(Cope and Punt, 2007)</w:t>
      </w:r>
      <w:r w:rsidR="00D224DA" w:rsidRPr="00FC7A50">
        <w:rPr>
          <w:rFonts w:ascii="Times New Roman" w:hAnsi="Times New Roman" w:cs="Times New Roman"/>
          <w:b/>
          <w:bCs/>
          <w:color w:val="4472C4" w:themeColor="accent1"/>
          <w:sz w:val="24"/>
          <w:szCs w:val="24"/>
        </w:rPr>
        <w:fldChar w:fldCharType="end"/>
      </w:r>
      <w:r w:rsidR="00D224DA" w:rsidRPr="00FC7A50">
        <w:rPr>
          <w:rFonts w:ascii="Times New Roman" w:hAnsi="Times New Roman" w:cs="Times New Roman"/>
          <w:b/>
          <w:bCs/>
          <w:color w:val="4472C4" w:themeColor="accent1"/>
          <w:sz w:val="24"/>
          <w:szCs w:val="24"/>
        </w:rPr>
        <w:t xml:space="preserve">, which would potentially introduce uncertainty in breakpoint detection. Based on aging workshops conducted for sablefish, we </w:t>
      </w:r>
      <w:r w:rsidR="00D224DA" w:rsidRPr="00FC7A50">
        <w:rPr>
          <w:rFonts w:ascii="Times New Roman" w:hAnsi="Times New Roman" w:cs="Times New Roman"/>
          <w:b/>
          <w:bCs/>
          <w:color w:val="4472C4" w:themeColor="accent1"/>
          <w:sz w:val="24"/>
          <w:szCs w:val="24"/>
        </w:rPr>
        <w:lastRenderedPageBreak/>
        <w:t xml:space="preserve">consider aging results used in the case study to be roughly comparable between regions </w:t>
      </w:r>
      <w:r w:rsidR="00D224DA" w:rsidRPr="00FC7A50">
        <w:rPr>
          <w:rFonts w:ascii="Times New Roman" w:hAnsi="Times New Roman" w:cs="Times New Roman"/>
          <w:b/>
          <w:bCs/>
          <w:color w:val="4472C4" w:themeColor="accent1"/>
          <w:sz w:val="24"/>
          <w:szCs w:val="24"/>
        </w:rPr>
        <w:fldChar w:fldCharType="begin" w:fldLock="1"/>
      </w:r>
      <w:r w:rsidR="00D224DA" w:rsidRPr="00FC7A50">
        <w:rPr>
          <w:rFonts w:ascii="Times New Roman" w:hAnsi="Times New Roman" w:cs="Times New Roman"/>
          <w:b/>
          <w:bCs/>
          <w:color w:val="4472C4" w:themeColor="accent1"/>
          <w:sz w:val="24"/>
          <w:szCs w:val="24"/>
        </w:rPr>
        <w:instrText>ADDIN CSL_CITATION {"citationItems":[{"id":"ITEM-1","itemData":{"author":[{"dropping-particle":"","family":"Fenske","given":"K. H.","non-dropping-particle":"","parse-names":false,"suffix":""},{"dropping-particle":"","family":"Berger","given":"A. M.","non-dropping-particle":"","parse-names":false,"suffix":""},{"dropping-particle":"","family":"Connors","given":"B.","non-dropping-particle":"","parse-names":false,"suffix":""},{"dropping-particle":"","family":"Cope","given":"J.","non-dropping-particle":"","parse-names":false,"suffix":""},{"dropping-particle":"","family":"Cox","given":"S. P.","non-dropping-particle":"","parse-names":false,"suffix":""},{"dropping-particle":"","family":"Haltuch","given":"M.","non-dropping-particle":"","parse-names":false,"suffix":""},{"dropping-particle":"","family":"Hanselman","given":"D. H.","non-dropping-particle":"","parse-names":false,"suffix":""},{"dropping-particle":"","family":"Kapur","given":"M.","non-dropping-particle":"","parse-names":false,"suffix":""},{"dropping-particle":"","family":"Lacko","given":"L.","non-dropping-particle":"","parse-names":false,"suffix":""},{"dropping-particle":"","family":"Lunsford","given":"C.","non-dropping-particle":"","parse-names":false,"suffix":""},{"dropping-particle":"","family":"Rodgveller","given":"C.","non-dropping-particle":"","parse-names":false,"suffix":""},{"dropping-particle":"","family":"Williams","given":"B.","non-dropping-particle":"","parse-names":false,"suffix":""}],"id":"ITEM-1","issued":{"date-parts":[["2019"]]},"number":"NMFS-AFSC-387","number-of-pages":"118","publisher-place":"Juneau, AK.","title":"Report on the 2018 International Sablefish Workshop. U.S. Dep. Commer., NOAA Tech. Memo. NMFS-AFSC-XXX, xx p.","type":"report"},"uris":["http://www.mendeley.com/documents/?uuid=f31f301f-35b8-4531-8db8-dfaf5deef4e5"]}],"mendeley":{"formattedCitation":"(Fenske et al., 2019)","plainTextFormattedCitation":"(Fenske et al., 2019)","previouslyFormattedCitation":"(Fenske et al., 2019)"},"properties":{"noteIndex":0},"schema":"https://github.com/citation-style-language/schema/raw/master/csl-citation.json"}</w:instrText>
      </w:r>
      <w:r w:rsidR="00D224DA" w:rsidRPr="00FC7A50">
        <w:rPr>
          <w:rFonts w:ascii="Times New Roman" w:hAnsi="Times New Roman" w:cs="Times New Roman"/>
          <w:b/>
          <w:bCs/>
          <w:color w:val="4472C4" w:themeColor="accent1"/>
          <w:sz w:val="24"/>
          <w:szCs w:val="24"/>
        </w:rPr>
        <w:fldChar w:fldCharType="separate"/>
      </w:r>
      <w:r w:rsidR="00D224DA" w:rsidRPr="00FC7A50">
        <w:rPr>
          <w:rFonts w:ascii="Times New Roman" w:hAnsi="Times New Roman" w:cs="Times New Roman"/>
          <w:b/>
          <w:bCs/>
          <w:noProof/>
          <w:color w:val="4472C4" w:themeColor="accent1"/>
          <w:sz w:val="24"/>
          <w:szCs w:val="24"/>
        </w:rPr>
        <w:t>(Fenske et al., 2019)</w:t>
      </w:r>
      <w:r w:rsidR="00D224DA" w:rsidRPr="00FC7A50">
        <w:rPr>
          <w:rFonts w:ascii="Times New Roman" w:hAnsi="Times New Roman" w:cs="Times New Roman"/>
          <w:b/>
          <w:bCs/>
          <w:color w:val="4472C4" w:themeColor="accent1"/>
          <w:sz w:val="24"/>
          <w:szCs w:val="24"/>
        </w:rPr>
        <w:fldChar w:fldCharType="end"/>
      </w:r>
      <w:r w:rsidR="00D224DA" w:rsidRPr="00FC7A50">
        <w:rPr>
          <w:rFonts w:ascii="Times New Roman" w:hAnsi="Times New Roman" w:cs="Times New Roman"/>
          <w:b/>
          <w:bCs/>
          <w:color w:val="4472C4" w:themeColor="accent1"/>
          <w:sz w:val="24"/>
          <w:szCs w:val="24"/>
        </w:rPr>
        <w:t>.”</w:t>
      </w:r>
      <w:r w:rsidR="00D224DA" w:rsidRPr="00FC7A50">
        <w:rPr>
          <w:color w:val="4472C4" w:themeColor="accent1"/>
        </w:rPr>
        <w:t xml:space="preserve">  </w:t>
      </w:r>
    </w:p>
    <w:p w14:paraId="2338AD25" w14:textId="2C84C4A8" w:rsidR="006E455B" w:rsidRPr="00F20CBA" w:rsidRDefault="006E455B" w:rsidP="003A20D6">
      <w:pPr>
        <w:spacing w:line="240" w:lineRule="auto"/>
        <w:jc w:val="both"/>
        <w:rPr>
          <w:rFonts w:ascii="Times New Roman" w:hAnsi="Times New Roman" w:cs="Times New Roman"/>
          <w:b/>
          <w:bCs/>
          <w:color w:val="4472C4" w:themeColor="accent1"/>
          <w:sz w:val="24"/>
          <w:szCs w:val="24"/>
          <w:shd w:val="clear" w:color="auto" w:fill="FFFFFF"/>
        </w:rPr>
      </w:pPr>
    </w:p>
    <w:p w14:paraId="5399B1C1" w14:textId="55627E6B" w:rsidR="00F42310" w:rsidRDefault="00494D95" w:rsidP="003A20D6">
      <w:pPr>
        <w:spacing w:line="240" w:lineRule="auto"/>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L461. I remain </w:t>
      </w:r>
      <w:proofErr w:type="spellStart"/>
      <w:r w:rsidRPr="004F194E">
        <w:rPr>
          <w:rFonts w:ascii="Times New Roman" w:hAnsi="Times New Roman" w:cs="Times New Roman"/>
          <w:color w:val="222222"/>
          <w:sz w:val="24"/>
          <w:szCs w:val="24"/>
          <w:shd w:val="clear" w:color="auto" w:fill="FFFFFF"/>
        </w:rPr>
        <w:t>sckeptical</w:t>
      </w:r>
      <w:proofErr w:type="spellEnd"/>
      <w:r w:rsidRPr="004F194E">
        <w:rPr>
          <w:rFonts w:ascii="Times New Roman" w:hAnsi="Times New Roman" w:cs="Times New Roman"/>
          <w:color w:val="222222"/>
          <w:sz w:val="24"/>
          <w:szCs w:val="24"/>
          <w:shd w:val="clear" w:color="auto" w:fill="FFFFFF"/>
        </w:rPr>
        <w:t xml:space="preserve"> about these generalizations given that the simulation conditions favored highly precise growth parameter estimation. Try the simulations based on actual parameter estimates and size ranges representative of each region.</w:t>
      </w:r>
      <w:r w:rsidR="0052267D" w:rsidRPr="004F194E">
        <w:rPr>
          <w:rFonts w:ascii="Times New Roman" w:hAnsi="Times New Roman" w:cs="Times New Roman"/>
          <w:color w:val="222222"/>
          <w:sz w:val="24"/>
          <w:szCs w:val="24"/>
          <w:shd w:val="clear" w:color="auto" w:fill="FFFFFF"/>
        </w:rPr>
        <w:t xml:space="preserve"> </w:t>
      </w:r>
    </w:p>
    <w:p w14:paraId="3247F68B" w14:textId="1339CB3B" w:rsidR="00DF0DBE" w:rsidRDefault="00F42310" w:rsidP="003A20D6">
      <w:pPr>
        <w:spacing w:line="240" w:lineRule="auto"/>
        <w:jc w:val="both"/>
        <w:rPr>
          <w:rFonts w:ascii="Times New Roman" w:hAnsi="Times New Roman" w:cs="Times New Roman"/>
          <w:b/>
          <w:bCs/>
          <w:color w:val="4472C4" w:themeColor="accent1"/>
          <w:sz w:val="24"/>
          <w:szCs w:val="24"/>
          <w:shd w:val="clear" w:color="auto" w:fill="FFFFFF"/>
        </w:rPr>
      </w:pPr>
      <w:r w:rsidRPr="00610FD4">
        <w:rPr>
          <w:rFonts w:ascii="Times New Roman" w:hAnsi="Times New Roman" w:cs="Times New Roman"/>
          <w:b/>
          <w:bCs/>
          <w:sz w:val="24"/>
          <w:szCs w:val="24"/>
          <w:shd w:val="clear" w:color="auto" w:fill="FFFFFF"/>
        </w:rPr>
        <w:t xml:space="preserve">Per your comment above we decided to change the values used in the simulation study to more closely resemble sablefish (A1 @ 3 </w:t>
      </w:r>
      <w:proofErr w:type="spellStart"/>
      <w:r w:rsidRPr="00610FD4">
        <w:rPr>
          <w:rFonts w:ascii="Times New Roman" w:hAnsi="Times New Roman" w:cs="Times New Roman"/>
          <w:b/>
          <w:bCs/>
          <w:sz w:val="24"/>
          <w:szCs w:val="24"/>
          <w:shd w:val="clear" w:color="auto" w:fill="FFFFFF"/>
        </w:rPr>
        <w:t>yrs</w:t>
      </w:r>
      <w:proofErr w:type="spellEnd"/>
      <w:r w:rsidRPr="00610FD4">
        <w:rPr>
          <w:rFonts w:ascii="Times New Roman" w:hAnsi="Times New Roman" w:cs="Times New Roman"/>
          <w:b/>
          <w:bCs/>
          <w:sz w:val="24"/>
          <w:szCs w:val="24"/>
          <w:shd w:val="clear" w:color="auto" w:fill="FFFFFF"/>
        </w:rPr>
        <w:t xml:space="preserve">, </w:t>
      </w:r>
      <w:proofErr w:type="spellStart"/>
      <w:r w:rsidRPr="00610FD4">
        <w:rPr>
          <w:rFonts w:ascii="Times New Roman" w:hAnsi="Times New Roman" w:cs="Times New Roman"/>
          <w:b/>
          <w:bCs/>
          <w:sz w:val="24"/>
          <w:szCs w:val="24"/>
          <w:shd w:val="clear" w:color="auto" w:fill="FFFFFF"/>
        </w:rPr>
        <w:t>Linf</w:t>
      </w:r>
      <w:proofErr w:type="spellEnd"/>
      <w:r w:rsidRPr="00610FD4">
        <w:rPr>
          <w:rFonts w:ascii="Times New Roman" w:hAnsi="Times New Roman" w:cs="Times New Roman"/>
          <w:b/>
          <w:bCs/>
          <w:sz w:val="24"/>
          <w:szCs w:val="24"/>
          <w:shd w:val="clear" w:color="auto" w:fill="FFFFFF"/>
        </w:rPr>
        <w:t xml:space="preserve"> ~ 70cm).</w:t>
      </w:r>
      <w:r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L480-481. Gear selectivity is not specific to fishery-dependent data. All sampling gear is size-/age-selective to some degree.</w:t>
      </w:r>
      <w:r w:rsidR="00C87B5B" w:rsidRPr="00105F07">
        <w:rPr>
          <w:rFonts w:ascii="Times New Roman" w:hAnsi="Times New Roman" w:cs="Times New Roman"/>
          <w:sz w:val="24"/>
          <w:szCs w:val="24"/>
          <w:shd w:val="clear" w:color="auto" w:fill="FFFFFF"/>
        </w:rPr>
        <w:t xml:space="preserve"> </w:t>
      </w:r>
      <w:r w:rsidR="00C87B5B" w:rsidRPr="00105F07">
        <w:rPr>
          <w:rFonts w:ascii="Times New Roman" w:hAnsi="Times New Roman" w:cs="Times New Roman"/>
          <w:b/>
          <w:bCs/>
          <w:sz w:val="24"/>
          <w:szCs w:val="24"/>
          <w:shd w:val="clear" w:color="auto" w:fill="FFFFFF"/>
        </w:rPr>
        <w:t>A good point, we</w:t>
      </w:r>
      <w:r w:rsidR="004F371F" w:rsidRPr="00105F07">
        <w:rPr>
          <w:rFonts w:ascii="Times New Roman" w:hAnsi="Times New Roman" w:cs="Times New Roman"/>
          <w:b/>
          <w:bCs/>
          <w:sz w:val="24"/>
          <w:szCs w:val="24"/>
          <w:shd w:val="clear" w:color="auto" w:fill="FFFFFF"/>
        </w:rPr>
        <w:t xml:space="preserve"> </w:t>
      </w:r>
      <w:r w:rsidR="00DF0DBE" w:rsidRPr="00105F07">
        <w:rPr>
          <w:rFonts w:ascii="Times New Roman" w:hAnsi="Times New Roman" w:cs="Times New Roman"/>
          <w:b/>
          <w:bCs/>
          <w:sz w:val="24"/>
          <w:szCs w:val="24"/>
          <w:shd w:val="clear" w:color="auto" w:fill="FFFFFF"/>
        </w:rPr>
        <w:t>have repeated the analysis of BC data to account for length-based selectivity</w:t>
      </w:r>
      <w:r w:rsidR="00B0732E" w:rsidRPr="00105F07">
        <w:rPr>
          <w:rFonts w:ascii="Times New Roman" w:hAnsi="Times New Roman" w:cs="Times New Roman"/>
          <w:b/>
          <w:bCs/>
          <w:sz w:val="24"/>
          <w:szCs w:val="24"/>
          <w:shd w:val="clear" w:color="auto" w:fill="FFFFFF"/>
        </w:rPr>
        <w:t xml:space="preserve"> (which is estimated externally for that region’s assessment)</w:t>
      </w:r>
      <w:r w:rsidR="00105F07">
        <w:rPr>
          <w:rFonts w:ascii="Times New Roman" w:hAnsi="Times New Roman" w:cs="Times New Roman"/>
          <w:b/>
          <w:bCs/>
          <w:sz w:val="24"/>
          <w:szCs w:val="24"/>
          <w:shd w:val="clear" w:color="auto" w:fill="FFFFFF"/>
        </w:rPr>
        <w:t>, see above.</w:t>
      </w:r>
    </w:p>
    <w:p w14:paraId="31113D84" w14:textId="77777777" w:rsidR="003A20D6"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L481-487. I am curious as to why this is curious to the authors. The BC sablefish assessment clearly uses length-based selectivity in the assessment, so how could be it "unknown to" and "not reflected in" the current assessment? The growth parameter estimation doesn't account for size selectivity of trap gear (I don't think any of the other regions do either).</w:t>
      </w:r>
      <w:r w:rsidR="002A11B9" w:rsidRPr="004F194E">
        <w:rPr>
          <w:rFonts w:ascii="Times New Roman" w:hAnsi="Times New Roman" w:cs="Times New Roman"/>
          <w:color w:val="222222"/>
          <w:sz w:val="24"/>
          <w:szCs w:val="24"/>
          <w:shd w:val="clear" w:color="auto" w:fill="FFFFFF"/>
        </w:rPr>
        <w:t xml:space="preserve"> </w:t>
      </w:r>
    </w:p>
    <w:p w14:paraId="736650C9" w14:textId="4953DB4F" w:rsidR="00C87B5B" w:rsidRPr="004F194E" w:rsidRDefault="00C87B5B" w:rsidP="003A20D6">
      <w:pPr>
        <w:spacing w:line="240" w:lineRule="auto"/>
        <w:jc w:val="both"/>
        <w:rPr>
          <w:color w:val="4472C4" w:themeColor="accent1"/>
        </w:rPr>
      </w:pPr>
      <w:r w:rsidRPr="004F194E">
        <w:rPr>
          <w:rFonts w:ascii="Times New Roman" w:hAnsi="Times New Roman" w:cs="Times New Roman"/>
          <w:b/>
          <w:bCs/>
          <w:color w:val="222222"/>
          <w:sz w:val="24"/>
          <w:szCs w:val="24"/>
          <w:shd w:val="clear" w:color="auto" w:fill="FFFFFF"/>
        </w:rPr>
        <w:t xml:space="preserve">We recognize the confusion here. </w:t>
      </w:r>
      <w:r w:rsidR="001C06AD">
        <w:rPr>
          <w:rFonts w:ascii="Times New Roman" w:hAnsi="Times New Roman" w:cs="Times New Roman"/>
          <w:b/>
          <w:bCs/>
          <w:color w:val="222222"/>
          <w:sz w:val="24"/>
          <w:szCs w:val="24"/>
          <w:shd w:val="clear" w:color="auto" w:fill="FFFFFF"/>
        </w:rPr>
        <w:t>Please see comment regarding L134 above</w:t>
      </w:r>
      <w:r w:rsidR="00FF6CB4">
        <w:rPr>
          <w:rFonts w:ascii="Times New Roman" w:hAnsi="Times New Roman" w:cs="Times New Roman"/>
          <w:b/>
          <w:bCs/>
          <w:color w:val="222222"/>
          <w:sz w:val="24"/>
          <w:szCs w:val="24"/>
          <w:shd w:val="clear" w:color="auto" w:fill="FFFFFF"/>
        </w:rPr>
        <w:t xml:space="preserve"> for how we now account for size selectivity of trap gear in the growth estimation.</w:t>
      </w:r>
      <w:r w:rsidR="002C32D5">
        <w:rPr>
          <w:rFonts w:ascii="Times New Roman" w:hAnsi="Times New Roman" w:cs="Times New Roman"/>
          <w:b/>
          <w:bCs/>
          <w:color w:val="222222"/>
          <w:sz w:val="24"/>
          <w:szCs w:val="24"/>
          <w:shd w:val="clear" w:color="auto" w:fill="FFFFFF"/>
        </w:rPr>
        <w:t xml:space="preserve"> Per this change, we removed the entire </w:t>
      </w:r>
      <w:r w:rsidR="00A6279D">
        <w:rPr>
          <w:rFonts w:ascii="Times New Roman" w:hAnsi="Times New Roman" w:cs="Times New Roman"/>
          <w:b/>
          <w:bCs/>
          <w:color w:val="222222"/>
          <w:sz w:val="24"/>
          <w:szCs w:val="24"/>
          <w:shd w:val="clear" w:color="auto" w:fill="FFFFFF"/>
        </w:rPr>
        <w:t xml:space="preserve">section of the discussion </w:t>
      </w:r>
      <w:r w:rsidR="002C32D5">
        <w:rPr>
          <w:rFonts w:ascii="Times New Roman" w:hAnsi="Times New Roman" w:cs="Times New Roman"/>
          <w:b/>
          <w:bCs/>
          <w:color w:val="222222"/>
          <w:sz w:val="24"/>
          <w:szCs w:val="24"/>
          <w:shd w:val="clear" w:color="auto" w:fill="FFFFFF"/>
        </w:rPr>
        <w:t>which wrongly stated the absence of size selectivity in BC and discussed accounting for it as a future direction.</w:t>
      </w:r>
    </w:p>
    <w:p w14:paraId="6C378D6E" w14:textId="617622C1" w:rsidR="003A20D6"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L543. I appreciate the theoretical discussion here and how it relates to the observed patterns for sablefish. Perhaps this could be expanded a bit to give a scenario that would explain sablefish observations.</w:t>
      </w:r>
      <w:r w:rsidR="00C87B5B" w:rsidRPr="004F194E">
        <w:rPr>
          <w:rFonts w:ascii="Times New Roman" w:hAnsi="Times New Roman" w:cs="Times New Roman"/>
          <w:color w:val="222222"/>
          <w:sz w:val="24"/>
          <w:szCs w:val="24"/>
          <w:shd w:val="clear" w:color="auto" w:fill="FFFFFF"/>
        </w:rPr>
        <w:t xml:space="preserve"> </w:t>
      </w:r>
    </w:p>
    <w:p w14:paraId="10D1272E" w14:textId="77777777" w:rsidR="003A20D6" w:rsidRDefault="003A20D6" w:rsidP="003A20D6">
      <w:pPr>
        <w:spacing w:after="0" w:line="240" w:lineRule="auto"/>
        <w:jc w:val="both"/>
        <w:rPr>
          <w:rFonts w:ascii="Times New Roman" w:hAnsi="Times New Roman" w:cs="Times New Roman"/>
          <w:color w:val="222222"/>
          <w:sz w:val="24"/>
          <w:szCs w:val="24"/>
          <w:shd w:val="clear" w:color="auto" w:fill="FFFFFF"/>
        </w:rPr>
      </w:pPr>
    </w:p>
    <w:p w14:paraId="1348BD25" w14:textId="77777777" w:rsidR="003A20D6" w:rsidRDefault="00C87B5B" w:rsidP="003A20D6">
      <w:pPr>
        <w:spacing w:after="0"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Thanks. </w:t>
      </w:r>
      <w:r w:rsidRPr="003A20D6">
        <w:rPr>
          <w:rFonts w:ascii="Times New Roman" w:hAnsi="Times New Roman" w:cs="Times New Roman"/>
          <w:b/>
          <w:bCs/>
          <w:sz w:val="24"/>
          <w:szCs w:val="24"/>
          <w:shd w:val="clear" w:color="auto" w:fill="FFFFFF"/>
        </w:rPr>
        <w:t>Another reviewer suggested a complete re-write</w:t>
      </w:r>
      <w:r w:rsidR="00ED42C1" w:rsidRPr="003A20D6">
        <w:rPr>
          <w:rFonts w:ascii="Times New Roman" w:hAnsi="Times New Roman" w:cs="Times New Roman"/>
          <w:b/>
          <w:bCs/>
          <w:sz w:val="24"/>
          <w:szCs w:val="24"/>
          <w:shd w:val="clear" w:color="auto" w:fill="FFFFFF"/>
        </w:rPr>
        <w:t xml:space="preserve"> and shortening</w:t>
      </w:r>
      <w:r w:rsidRPr="003A20D6">
        <w:rPr>
          <w:rFonts w:ascii="Times New Roman" w:hAnsi="Times New Roman" w:cs="Times New Roman"/>
          <w:b/>
          <w:bCs/>
          <w:sz w:val="24"/>
          <w:szCs w:val="24"/>
          <w:shd w:val="clear" w:color="auto" w:fill="FFFFFF"/>
        </w:rPr>
        <w:t xml:space="preserve"> of the discussion</w:t>
      </w:r>
      <w:r w:rsidR="00ED42C1" w:rsidRPr="003A20D6">
        <w:rPr>
          <w:rFonts w:ascii="Times New Roman" w:hAnsi="Times New Roman" w:cs="Times New Roman"/>
          <w:b/>
          <w:bCs/>
          <w:sz w:val="24"/>
          <w:szCs w:val="24"/>
          <w:shd w:val="clear" w:color="auto" w:fill="FFFFFF"/>
        </w:rPr>
        <w:t>. We have retained some theoretical material, and</w:t>
      </w:r>
      <w:r w:rsidRPr="003A20D6">
        <w:rPr>
          <w:rFonts w:ascii="Times New Roman" w:hAnsi="Times New Roman" w:cs="Times New Roman"/>
          <w:b/>
          <w:bCs/>
          <w:sz w:val="24"/>
          <w:szCs w:val="24"/>
          <w:shd w:val="clear" w:color="auto" w:fill="FFFFFF"/>
        </w:rPr>
        <w:t xml:space="preserve"> included the following discussion of potential sablefish scenarios </w:t>
      </w:r>
      <w:r w:rsidR="00ED42C1" w:rsidRPr="003A20D6">
        <w:rPr>
          <w:rFonts w:ascii="Times New Roman" w:hAnsi="Times New Roman" w:cs="Times New Roman"/>
          <w:b/>
          <w:bCs/>
          <w:sz w:val="24"/>
          <w:szCs w:val="24"/>
          <w:shd w:val="clear" w:color="auto" w:fill="FFFFFF"/>
        </w:rPr>
        <w:t>L504</w:t>
      </w:r>
      <w:r w:rsidRPr="003A20D6">
        <w:rPr>
          <w:rFonts w:ascii="Times New Roman" w:hAnsi="Times New Roman" w:cs="Times New Roman"/>
          <w:b/>
          <w:bCs/>
          <w:sz w:val="24"/>
          <w:szCs w:val="24"/>
          <w:shd w:val="clear" w:color="auto" w:fill="FFFFFF"/>
        </w:rPr>
        <w:t>:</w:t>
      </w:r>
      <w:r w:rsidR="00ED42C1" w:rsidRPr="003A20D6">
        <w:rPr>
          <w:rFonts w:ascii="Times New Roman" w:hAnsi="Times New Roman" w:cs="Times New Roman"/>
          <w:b/>
          <w:bCs/>
          <w:sz w:val="24"/>
          <w:szCs w:val="24"/>
          <w:shd w:val="clear" w:color="auto" w:fill="FFFFFF"/>
        </w:rPr>
        <w:t xml:space="preserve"> </w:t>
      </w:r>
      <w:r w:rsidR="00ED42C1" w:rsidRPr="004C0C80">
        <w:rPr>
          <w:rFonts w:ascii="Times New Roman" w:hAnsi="Times New Roman" w:cs="Times New Roman"/>
          <w:b/>
          <w:bCs/>
          <w:color w:val="4472C4" w:themeColor="accent1"/>
          <w:sz w:val="24"/>
          <w:szCs w:val="24"/>
          <w:shd w:val="clear" w:color="auto" w:fill="FFFFFF"/>
        </w:rPr>
        <w:t>“</w:t>
      </w:r>
      <w:r w:rsidR="00ED42C1" w:rsidRPr="004C0C80">
        <w:rPr>
          <w:rFonts w:ascii="Times New Roman" w:hAnsi="Times New Roman" w:cs="Times New Roman"/>
          <w:b/>
          <w:bCs/>
          <w:color w:val="4472C4" w:themeColor="accent1"/>
          <w:sz w:val="24"/>
          <w:szCs w:val="24"/>
        </w:rPr>
        <w:t xml:space="preserve">A plausible scenario which would generate our observed results could be that changes in fisher behavior or climate in the last ~10 years caused female sablefish to move northward in greater numbers, or simply experience size-based truncations in regions to the east of 145 due to fishing pressure. Each of these </w:t>
      </w:r>
      <w:proofErr w:type="spellStart"/>
      <w:r w:rsidR="00ED42C1" w:rsidRPr="004C0C80">
        <w:rPr>
          <w:rFonts w:ascii="Times New Roman" w:hAnsi="Times New Roman" w:cs="Times New Roman"/>
          <w:b/>
          <w:bCs/>
          <w:color w:val="4472C4" w:themeColor="accent1"/>
          <w:sz w:val="24"/>
          <w:szCs w:val="24"/>
        </w:rPr>
        <w:t>phenomenae</w:t>
      </w:r>
      <w:proofErr w:type="spellEnd"/>
      <w:r w:rsidR="00ED42C1" w:rsidRPr="004C0C80">
        <w:rPr>
          <w:rFonts w:ascii="Times New Roman" w:hAnsi="Times New Roman" w:cs="Times New Roman"/>
          <w:b/>
          <w:bCs/>
          <w:color w:val="4472C4" w:themeColor="accent1"/>
          <w:sz w:val="24"/>
          <w:szCs w:val="24"/>
        </w:rPr>
        <w:t xml:space="preserve"> would have an inverse effect on resultant size-at-age, with fish entering the northern ecosystem tending to grow larger and high, persistent fishing pressure in any region leading to truncations in terminal size. Because we only detected slight declines size-at-age between time periods for female sablefish, it is possible that either fishery-related effects simply have not lasted long enough to be strongly evident, or such effects are being counteracted by more fish entering ecosystems favorable to higher terminal sizes. A closer examination of sex-related movement would be useful towards this understanding.“</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lastRenderedPageBreak/>
        <w:t>L551. I don't see where this paragraph is going. The topic sentence doesn't seem related to the overall content.</w:t>
      </w:r>
      <w:r w:rsidRPr="004F194E">
        <w:rPr>
          <w:rFonts w:ascii="Times New Roman" w:hAnsi="Times New Roman" w:cs="Times New Roman"/>
          <w:color w:val="222222"/>
          <w:sz w:val="24"/>
          <w:szCs w:val="24"/>
          <w:shd w:val="clear" w:color="auto" w:fill="FFFFFF"/>
        </w:rPr>
        <w:t xml:space="preserve"> </w:t>
      </w:r>
    </w:p>
    <w:p w14:paraId="003CB8F6" w14:textId="77777777" w:rsidR="003A20D6" w:rsidRDefault="003A20D6" w:rsidP="003A20D6">
      <w:pPr>
        <w:spacing w:after="0" w:line="240" w:lineRule="auto"/>
        <w:jc w:val="both"/>
        <w:rPr>
          <w:rFonts w:ascii="Times New Roman" w:hAnsi="Times New Roman" w:cs="Times New Roman"/>
          <w:color w:val="222222"/>
          <w:sz w:val="24"/>
          <w:szCs w:val="24"/>
          <w:shd w:val="clear" w:color="auto" w:fill="FFFFFF"/>
        </w:rPr>
      </w:pPr>
    </w:p>
    <w:p w14:paraId="7368A050" w14:textId="688CE511" w:rsidR="000A1A98" w:rsidRPr="00ED42C1" w:rsidRDefault="00C87B5B" w:rsidP="003A20D6">
      <w:pPr>
        <w:spacing w:after="0" w:line="240" w:lineRule="auto"/>
        <w:jc w:val="both"/>
        <w:rPr>
          <w:color w:val="4472C4" w:themeColor="accent1"/>
        </w:rPr>
      </w:pPr>
      <w:r w:rsidRPr="007B4EBA">
        <w:rPr>
          <w:rFonts w:ascii="Times New Roman" w:hAnsi="Times New Roman" w:cs="Times New Roman"/>
          <w:b/>
          <w:bCs/>
          <w:sz w:val="24"/>
          <w:szCs w:val="24"/>
          <w:shd w:val="clear" w:color="auto" w:fill="FFFFFF"/>
        </w:rPr>
        <w:t xml:space="preserve">The re-write of the discussion has </w:t>
      </w:r>
      <w:r w:rsidR="000A1A98" w:rsidRPr="007B4EBA">
        <w:rPr>
          <w:rFonts w:ascii="Times New Roman" w:hAnsi="Times New Roman" w:cs="Times New Roman"/>
          <w:b/>
          <w:bCs/>
          <w:sz w:val="24"/>
          <w:szCs w:val="24"/>
          <w:shd w:val="clear" w:color="auto" w:fill="FFFFFF"/>
        </w:rPr>
        <w:t>updated this section (L482); this paragraph describes reasons why the temporal break could have been more pronounced for females than males.</w:t>
      </w:r>
    </w:p>
    <w:p w14:paraId="71EC4C2E" w14:textId="687F36DD" w:rsidR="00DA0E63" w:rsidRPr="004F194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L571. Are fishing mortality rates in the different regions actually large </w:t>
      </w:r>
      <w:r w:rsidR="00AE081A" w:rsidRPr="004F194E">
        <w:rPr>
          <w:rFonts w:ascii="Times New Roman" w:hAnsi="Times New Roman" w:cs="Times New Roman"/>
          <w:color w:val="222222"/>
          <w:sz w:val="24"/>
          <w:szCs w:val="24"/>
          <w:shd w:val="clear" w:color="auto" w:fill="FFFFFF"/>
        </w:rPr>
        <w:t>enough</w:t>
      </w:r>
      <w:r w:rsidRPr="004F194E">
        <w:rPr>
          <w:rFonts w:ascii="Times New Roman" w:hAnsi="Times New Roman" w:cs="Times New Roman"/>
          <w:color w:val="222222"/>
          <w:sz w:val="24"/>
          <w:szCs w:val="24"/>
          <w:shd w:val="clear" w:color="auto" w:fill="FFFFFF"/>
        </w:rPr>
        <w:t xml:space="preserve"> to substantially affect observed length-at-age? I doubt it, but you could test these hypotheses using the IBM.</w:t>
      </w:r>
    </w:p>
    <w:p w14:paraId="237A737D" w14:textId="77777777" w:rsidR="003A20D6" w:rsidRDefault="00034A5B"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To clarify, the</w:t>
      </w:r>
      <w:r w:rsidR="00DA0E63" w:rsidRPr="004F194E">
        <w:rPr>
          <w:rFonts w:ascii="Times New Roman" w:hAnsi="Times New Roman" w:cs="Times New Roman"/>
          <w:b/>
          <w:bCs/>
          <w:color w:val="222222"/>
          <w:sz w:val="24"/>
          <w:szCs w:val="24"/>
          <w:shd w:val="clear" w:color="auto" w:fill="FFFFFF"/>
        </w:rPr>
        <w:t xml:space="preserve"> IBM doesn’t use </w:t>
      </w:r>
      <w:r w:rsidR="00DA0E63" w:rsidRPr="000A1A98">
        <w:rPr>
          <w:rFonts w:ascii="Times New Roman" w:hAnsi="Times New Roman" w:cs="Times New Roman"/>
          <w:b/>
          <w:bCs/>
          <w:i/>
          <w:iCs/>
          <w:color w:val="222222"/>
          <w:sz w:val="24"/>
          <w:szCs w:val="24"/>
          <w:shd w:val="clear" w:color="auto" w:fill="FFFFFF"/>
        </w:rPr>
        <w:t>F</w:t>
      </w:r>
      <w:r w:rsidRPr="004F194E">
        <w:rPr>
          <w:rFonts w:ascii="Times New Roman" w:hAnsi="Times New Roman" w:cs="Times New Roman"/>
          <w:b/>
          <w:bCs/>
          <w:color w:val="222222"/>
          <w:sz w:val="24"/>
          <w:szCs w:val="24"/>
          <w:shd w:val="clear" w:color="auto" w:fill="FFFFFF"/>
        </w:rPr>
        <w:t>;</w:t>
      </w:r>
      <w:r w:rsidR="00DA0E63" w:rsidRPr="004F194E">
        <w:rPr>
          <w:rFonts w:ascii="Times New Roman" w:hAnsi="Times New Roman" w:cs="Times New Roman"/>
          <w:b/>
          <w:bCs/>
          <w:color w:val="222222"/>
          <w:sz w:val="24"/>
          <w:szCs w:val="24"/>
          <w:shd w:val="clear" w:color="auto" w:fill="FFFFFF"/>
        </w:rPr>
        <w:t xml:space="preserve"> </w:t>
      </w:r>
      <w:r w:rsidRPr="004F194E">
        <w:rPr>
          <w:rFonts w:ascii="Times New Roman" w:hAnsi="Times New Roman" w:cs="Times New Roman"/>
          <w:b/>
          <w:bCs/>
          <w:color w:val="222222"/>
          <w:sz w:val="24"/>
          <w:szCs w:val="24"/>
          <w:shd w:val="clear" w:color="auto" w:fill="FFFFFF"/>
        </w:rPr>
        <w:t>i</w:t>
      </w:r>
      <w:r w:rsidR="00DA0E63" w:rsidRPr="004F194E">
        <w:rPr>
          <w:rFonts w:ascii="Times New Roman" w:hAnsi="Times New Roman" w:cs="Times New Roman"/>
          <w:b/>
          <w:bCs/>
          <w:color w:val="222222"/>
          <w:sz w:val="24"/>
          <w:szCs w:val="24"/>
          <w:shd w:val="clear" w:color="auto" w:fill="FFFFFF"/>
        </w:rPr>
        <w:t>t models an unfished population</w:t>
      </w:r>
      <w:r w:rsidRPr="004F194E">
        <w:rPr>
          <w:rFonts w:ascii="Times New Roman" w:hAnsi="Times New Roman" w:cs="Times New Roman"/>
          <w:b/>
          <w:bCs/>
          <w:color w:val="222222"/>
          <w:sz w:val="24"/>
          <w:szCs w:val="24"/>
          <w:shd w:val="clear" w:color="auto" w:fill="FFFFFF"/>
        </w:rPr>
        <w:t>. You are correct that this could be explored with a re-configuration of the model to simulate different levels of fishing pressure, though the scope of this study was not to investigate if/how the method could detect changes in observed length-at-age due to F explicitly.</w:t>
      </w:r>
      <w:r w:rsidRPr="004F194E">
        <w:rPr>
          <w:rFonts w:ascii="Times New Roman" w:hAnsi="Times New Roman" w:cs="Times New Roman"/>
          <w:color w:val="222222"/>
          <w:sz w:val="24"/>
          <w:szCs w:val="24"/>
        </w:rPr>
        <w:t xml:space="preserve"> </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Table 1. There is not much discussion in this paper about how the survey methods could affect perception of regional differences in growth rates. For instance, it is likely that trawl surveys have dome-shaped selectivity for length, which would tend to generate smaller </w:t>
      </w:r>
      <w:proofErr w:type="spellStart"/>
      <w:r w:rsidR="00494D95" w:rsidRPr="004F194E">
        <w:rPr>
          <w:rFonts w:ascii="Times New Roman" w:hAnsi="Times New Roman" w:cs="Times New Roman"/>
          <w:color w:val="222222"/>
          <w:sz w:val="24"/>
          <w:szCs w:val="24"/>
          <w:shd w:val="clear" w:color="auto" w:fill="FFFFFF"/>
        </w:rPr>
        <w:t>L_inf</w:t>
      </w:r>
      <w:proofErr w:type="spellEnd"/>
      <w:r w:rsidR="00494D95" w:rsidRPr="004F194E">
        <w:rPr>
          <w:rFonts w:ascii="Times New Roman" w:hAnsi="Times New Roman" w:cs="Times New Roman"/>
          <w:color w:val="222222"/>
          <w:sz w:val="24"/>
          <w:szCs w:val="24"/>
          <w:shd w:val="clear" w:color="auto" w:fill="FFFFFF"/>
        </w:rPr>
        <w:t xml:space="preserve"> and higher k values (especially where trawls tend to be more selective for smaller fish compared to other gears).</w:t>
      </w:r>
      <w:r w:rsidR="00796E05" w:rsidRPr="004F194E">
        <w:rPr>
          <w:rFonts w:ascii="Times New Roman" w:hAnsi="Times New Roman" w:cs="Times New Roman"/>
          <w:color w:val="222222"/>
          <w:sz w:val="24"/>
          <w:szCs w:val="24"/>
          <w:shd w:val="clear" w:color="auto" w:fill="FFFFFF"/>
        </w:rPr>
        <w:t xml:space="preserve"> </w:t>
      </w:r>
    </w:p>
    <w:p w14:paraId="6453F257" w14:textId="34906B8B" w:rsidR="006E5F79" w:rsidRPr="004F194E" w:rsidRDefault="00796E0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As stated above, the trawl surveys used for Alaska and the West coast use asymptotic </w:t>
      </w:r>
      <w:r w:rsidRPr="004F194E">
        <w:rPr>
          <w:rFonts w:ascii="Times New Roman" w:hAnsi="Times New Roman" w:cs="Times New Roman"/>
          <w:b/>
          <w:bCs/>
          <w:i/>
          <w:iCs/>
          <w:color w:val="222222"/>
          <w:sz w:val="24"/>
          <w:szCs w:val="24"/>
          <w:shd w:val="clear" w:color="auto" w:fill="FFFFFF"/>
        </w:rPr>
        <w:t>age</w:t>
      </w:r>
      <w:r w:rsidRPr="004F194E">
        <w:rPr>
          <w:rFonts w:ascii="Times New Roman" w:hAnsi="Times New Roman" w:cs="Times New Roman"/>
          <w:b/>
          <w:bCs/>
          <w:color w:val="222222"/>
          <w:sz w:val="24"/>
          <w:szCs w:val="24"/>
          <w:shd w:val="clear" w:color="auto" w:fill="FFFFFF"/>
        </w:rPr>
        <w:t xml:space="preserve"> based selectivity, with a</w:t>
      </w:r>
      <w:r w:rsidR="002B5F26">
        <w:rPr>
          <w:rFonts w:ascii="Times New Roman" w:hAnsi="Times New Roman" w:cs="Times New Roman"/>
          <w:b/>
          <w:bCs/>
          <w:color w:val="222222"/>
          <w:sz w:val="24"/>
          <w:szCs w:val="24"/>
          <w:shd w:val="clear" w:color="auto" w:fill="FFFFFF"/>
        </w:rPr>
        <w:t xml:space="preserve">n independent </w:t>
      </w:r>
      <w:r w:rsidRPr="004F194E">
        <w:rPr>
          <w:rFonts w:ascii="Times New Roman" w:hAnsi="Times New Roman" w:cs="Times New Roman"/>
          <w:b/>
          <w:bCs/>
          <w:color w:val="222222"/>
          <w:sz w:val="24"/>
          <w:szCs w:val="24"/>
          <w:shd w:val="clear" w:color="auto" w:fill="FFFFFF"/>
        </w:rPr>
        <w:t xml:space="preserve">selectivity function for length (all lengths = 1). See comments above regarding the </w:t>
      </w:r>
      <w:r w:rsidR="000A44AE">
        <w:rPr>
          <w:rFonts w:ascii="Times New Roman" w:hAnsi="Times New Roman" w:cs="Times New Roman"/>
          <w:b/>
          <w:bCs/>
          <w:color w:val="222222"/>
          <w:sz w:val="24"/>
          <w:szCs w:val="24"/>
          <w:shd w:val="clear" w:color="auto" w:fill="FFFFFF"/>
        </w:rPr>
        <w:t>updated analysis</w:t>
      </w:r>
      <w:r w:rsidRPr="00E92F13">
        <w:rPr>
          <w:rFonts w:ascii="Times New Roman" w:hAnsi="Times New Roman" w:cs="Times New Roman"/>
          <w:b/>
          <w:bCs/>
          <w:color w:val="4472C4" w:themeColor="accent1"/>
          <w:sz w:val="24"/>
          <w:szCs w:val="24"/>
          <w:shd w:val="clear" w:color="auto" w:fill="FFFFFF"/>
        </w:rPr>
        <w:t xml:space="preserve"> </w:t>
      </w:r>
      <w:r w:rsidRPr="004F194E">
        <w:rPr>
          <w:rFonts w:ascii="Times New Roman" w:hAnsi="Times New Roman" w:cs="Times New Roman"/>
          <w:b/>
          <w:bCs/>
          <w:color w:val="222222"/>
          <w:sz w:val="24"/>
          <w:szCs w:val="24"/>
          <w:shd w:val="clear" w:color="auto" w:fill="FFFFFF"/>
        </w:rPr>
        <w:t>meant to address selectivity concerns for regions in which length-based selectivity is currently considered.</w:t>
      </w:r>
    </w:p>
    <w:sectPr w:rsidR="006E5F79" w:rsidRPr="004F194E" w:rsidSect="00727EA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49ABE" w14:textId="77777777" w:rsidR="00386CEA" w:rsidRDefault="00386CEA" w:rsidP="002D1D78">
      <w:pPr>
        <w:spacing w:after="0" w:line="240" w:lineRule="auto"/>
      </w:pPr>
      <w:r>
        <w:separator/>
      </w:r>
    </w:p>
  </w:endnote>
  <w:endnote w:type="continuationSeparator" w:id="0">
    <w:p w14:paraId="6451550B" w14:textId="77777777" w:rsidR="00386CEA" w:rsidRDefault="00386CEA" w:rsidP="002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990400"/>
      <w:docPartObj>
        <w:docPartGallery w:val="Page Numbers (Bottom of Page)"/>
        <w:docPartUnique/>
      </w:docPartObj>
    </w:sdtPr>
    <w:sdtEndPr>
      <w:rPr>
        <w:noProof/>
      </w:rPr>
    </w:sdtEndPr>
    <w:sdtContent>
      <w:p w14:paraId="2E23582F" w14:textId="5AD51E66" w:rsidR="00462EB7" w:rsidRDefault="00462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BED9D6" w14:textId="77777777" w:rsidR="00462EB7" w:rsidRDefault="00462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10B22" w14:textId="77777777" w:rsidR="00386CEA" w:rsidRDefault="00386CEA" w:rsidP="002D1D78">
      <w:pPr>
        <w:spacing w:after="0" w:line="240" w:lineRule="auto"/>
      </w:pPr>
      <w:r>
        <w:separator/>
      </w:r>
    </w:p>
  </w:footnote>
  <w:footnote w:type="continuationSeparator" w:id="0">
    <w:p w14:paraId="6F0472FF" w14:textId="77777777" w:rsidR="00386CEA" w:rsidRDefault="00386CEA" w:rsidP="002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9CD"/>
    <w:multiLevelType w:val="hybridMultilevel"/>
    <w:tmpl w:val="6610D3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95"/>
    <w:rsid w:val="00003EAC"/>
    <w:rsid w:val="00034A5B"/>
    <w:rsid w:val="00042DD8"/>
    <w:rsid w:val="000540F2"/>
    <w:rsid w:val="00084A8D"/>
    <w:rsid w:val="00090588"/>
    <w:rsid w:val="00092FF0"/>
    <w:rsid w:val="00093046"/>
    <w:rsid w:val="000A1A98"/>
    <w:rsid w:val="000A44AE"/>
    <w:rsid w:val="000B6804"/>
    <w:rsid w:val="000E3443"/>
    <w:rsid w:val="00100B7F"/>
    <w:rsid w:val="00103F8A"/>
    <w:rsid w:val="00105F07"/>
    <w:rsid w:val="0010698B"/>
    <w:rsid w:val="001107E9"/>
    <w:rsid w:val="0011295A"/>
    <w:rsid w:val="001400A6"/>
    <w:rsid w:val="001405FC"/>
    <w:rsid w:val="0018061A"/>
    <w:rsid w:val="00193196"/>
    <w:rsid w:val="001C06AD"/>
    <w:rsid w:val="001C1994"/>
    <w:rsid w:val="00200C56"/>
    <w:rsid w:val="00231DF1"/>
    <w:rsid w:val="00262226"/>
    <w:rsid w:val="00263087"/>
    <w:rsid w:val="002679B7"/>
    <w:rsid w:val="00297680"/>
    <w:rsid w:val="002A11B9"/>
    <w:rsid w:val="002A460E"/>
    <w:rsid w:val="002B5F26"/>
    <w:rsid w:val="002C29C4"/>
    <w:rsid w:val="002C32D5"/>
    <w:rsid w:val="002C72BE"/>
    <w:rsid w:val="002D1D78"/>
    <w:rsid w:val="002F54E2"/>
    <w:rsid w:val="002F6E4A"/>
    <w:rsid w:val="0030116E"/>
    <w:rsid w:val="00312E17"/>
    <w:rsid w:val="003157E8"/>
    <w:rsid w:val="00315AF5"/>
    <w:rsid w:val="0033073B"/>
    <w:rsid w:val="00352B89"/>
    <w:rsid w:val="00360188"/>
    <w:rsid w:val="003621D6"/>
    <w:rsid w:val="00364CA4"/>
    <w:rsid w:val="00381BDF"/>
    <w:rsid w:val="00386CEA"/>
    <w:rsid w:val="0039556D"/>
    <w:rsid w:val="003A20D6"/>
    <w:rsid w:val="003A2860"/>
    <w:rsid w:val="003A5C26"/>
    <w:rsid w:val="003B6C59"/>
    <w:rsid w:val="003C7E03"/>
    <w:rsid w:val="003E5161"/>
    <w:rsid w:val="003E59C8"/>
    <w:rsid w:val="003E755C"/>
    <w:rsid w:val="003F77AF"/>
    <w:rsid w:val="004049D4"/>
    <w:rsid w:val="00414C1C"/>
    <w:rsid w:val="0042280F"/>
    <w:rsid w:val="00423335"/>
    <w:rsid w:val="00424813"/>
    <w:rsid w:val="00455988"/>
    <w:rsid w:val="00462EB7"/>
    <w:rsid w:val="00466796"/>
    <w:rsid w:val="00477BBF"/>
    <w:rsid w:val="00481E8A"/>
    <w:rsid w:val="00494D95"/>
    <w:rsid w:val="00495D6E"/>
    <w:rsid w:val="0049734A"/>
    <w:rsid w:val="004C0C80"/>
    <w:rsid w:val="004F194E"/>
    <w:rsid w:val="004F371F"/>
    <w:rsid w:val="0050640D"/>
    <w:rsid w:val="00513F83"/>
    <w:rsid w:val="00517CC3"/>
    <w:rsid w:val="00517DEF"/>
    <w:rsid w:val="0052267D"/>
    <w:rsid w:val="005A2697"/>
    <w:rsid w:val="005A28A8"/>
    <w:rsid w:val="005B04C0"/>
    <w:rsid w:val="005C3F7E"/>
    <w:rsid w:val="005D0295"/>
    <w:rsid w:val="005D33E5"/>
    <w:rsid w:val="005F0828"/>
    <w:rsid w:val="005F36E7"/>
    <w:rsid w:val="00610FD4"/>
    <w:rsid w:val="006235D9"/>
    <w:rsid w:val="00631702"/>
    <w:rsid w:val="0064176D"/>
    <w:rsid w:val="0065176C"/>
    <w:rsid w:val="0065709B"/>
    <w:rsid w:val="00666877"/>
    <w:rsid w:val="006705BC"/>
    <w:rsid w:val="00682E7E"/>
    <w:rsid w:val="00691783"/>
    <w:rsid w:val="006929BC"/>
    <w:rsid w:val="006A1EB4"/>
    <w:rsid w:val="006B2A84"/>
    <w:rsid w:val="006C302E"/>
    <w:rsid w:val="006D6A36"/>
    <w:rsid w:val="006E00CF"/>
    <w:rsid w:val="006E455B"/>
    <w:rsid w:val="006E5F79"/>
    <w:rsid w:val="00703BFB"/>
    <w:rsid w:val="0070537E"/>
    <w:rsid w:val="00707FF0"/>
    <w:rsid w:val="00720D1D"/>
    <w:rsid w:val="0072305F"/>
    <w:rsid w:val="00727EA1"/>
    <w:rsid w:val="0073464A"/>
    <w:rsid w:val="007521AA"/>
    <w:rsid w:val="0076713C"/>
    <w:rsid w:val="00770F2D"/>
    <w:rsid w:val="00772895"/>
    <w:rsid w:val="00796E05"/>
    <w:rsid w:val="007A1C78"/>
    <w:rsid w:val="007A55A3"/>
    <w:rsid w:val="007B1D5F"/>
    <w:rsid w:val="007B4EBA"/>
    <w:rsid w:val="007D3AA4"/>
    <w:rsid w:val="007D4865"/>
    <w:rsid w:val="007E05F8"/>
    <w:rsid w:val="007E4360"/>
    <w:rsid w:val="00815E67"/>
    <w:rsid w:val="00827B58"/>
    <w:rsid w:val="00830AA4"/>
    <w:rsid w:val="0085345D"/>
    <w:rsid w:val="0086415A"/>
    <w:rsid w:val="00873EDA"/>
    <w:rsid w:val="008C72E2"/>
    <w:rsid w:val="008D165D"/>
    <w:rsid w:val="008D2741"/>
    <w:rsid w:val="008D6086"/>
    <w:rsid w:val="008E2022"/>
    <w:rsid w:val="008F1AD2"/>
    <w:rsid w:val="00911B2D"/>
    <w:rsid w:val="00912D51"/>
    <w:rsid w:val="00922226"/>
    <w:rsid w:val="00932E1C"/>
    <w:rsid w:val="00946947"/>
    <w:rsid w:val="00957A5B"/>
    <w:rsid w:val="009707AC"/>
    <w:rsid w:val="0097516B"/>
    <w:rsid w:val="009B1CE9"/>
    <w:rsid w:val="009B761A"/>
    <w:rsid w:val="009E5CF1"/>
    <w:rsid w:val="00A028D9"/>
    <w:rsid w:val="00A07CEA"/>
    <w:rsid w:val="00A27541"/>
    <w:rsid w:val="00A304B0"/>
    <w:rsid w:val="00A504A6"/>
    <w:rsid w:val="00A6279D"/>
    <w:rsid w:val="00A8530D"/>
    <w:rsid w:val="00A947ED"/>
    <w:rsid w:val="00AA30CA"/>
    <w:rsid w:val="00AA7B51"/>
    <w:rsid w:val="00AB1942"/>
    <w:rsid w:val="00AD1FAE"/>
    <w:rsid w:val="00AD28C9"/>
    <w:rsid w:val="00AD79CE"/>
    <w:rsid w:val="00AE081A"/>
    <w:rsid w:val="00AE68B6"/>
    <w:rsid w:val="00B03516"/>
    <w:rsid w:val="00B0732E"/>
    <w:rsid w:val="00B3003F"/>
    <w:rsid w:val="00B31EAF"/>
    <w:rsid w:val="00B35DCD"/>
    <w:rsid w:val="00B43104"/>
    <w:rsid w:val="00B51250"/>
    <w:rsid w:val="00B61EA2"/>
    <w:rsid w:val="00B7262C"/>
    <w:rsid w:val="00B83FDB"/>
    <w:rsid w:val="00B97107"/>
    <w:rsid w:val="00BC3C2F"/>
    <w:rsid w:val="00BD7544"/>
    <w:rsid w:val="00BE08B3"/>
    <w:rsid w:val="00C11A0F"/>
    <w:rsid w:val="00C17CDE"/>
    <w:rsid w:val="00C4640F"/>
    <w:rsid w:val="00C53FA0"/>
    <w:rsid w:val="00C7376D"/>
    <w:rsid w:val="00C83349"/>
    <w:rsid w:val="00C870F5"/>
    <w:rsid w:val="00C87B5B"/>
    <w:rsid w:val="00C90D5B"/>
    <w:rsid w:val="00C97513"/>
    <w:rsid w:val="00CD10D1"/>
    <w:rsid w:val="00CE0FAB"/>
    <w:rsid w:val="00CF20A4"/>
    <w:rsid w:val="00CF5FC6"/>
    <w:rsid w:val="00D209AD"/>
    <w:rsid w:val="00D224DA"/>
    <w:rsid w:val="00D342F2"/>
    <w:rsid w:val="00D52EC4"/>
    <w:rsid w:val="00D5514E"/>
    <w:rsid w:val="00D62283"/>
    <w:rsid w:val="00D7778B"/>
    <w:rsid w:val="00D77C10"/>
    <w:rsid w:val="00D848C4"/>
    <w:rsid w:val="00DA0E63"/>
    <w:rsid w:val="00DA34D6"/>
    <w:rsid w:val="00DA6ED1"/>
    <w:rsid w:val="00DE7914"/>
    <w:rsid w:val="00DF0DBE"/>
    <w:rsid w:val="00DF31B4"/>
    <w:rsid w:val="00DF3FE2"/>
    <w:rsid w:val="00E02BD6"/>
    <w:rsid w:val="00E06D93"/>
    <w:rsid w:val="00E11909"/>
    <w:rsid w:val="00E203C1"/>
    <w:rsid w:val="00E27A4E"/>
    <w:rsid w:val="00E56D37"/>
    <w:rsid w:val="00E8068A"/>
    <w:rsid w:val="00E92F13"/>
    <w:rsid w:val="00EA0400"/>
    <w:rsid w:val="00EB6726"/>
    <w:rsid w:val="00ED42C1"/>
    <w:rsid w:val="00EE3330"/>
    <w:rsid w:val="00EF1254"/>
    <w:rsid w:val="00EF2B89"/>
    <w:rsid w:val="00EF557A"/>
    <w:rsid w:val="00EF56B3"/>
    <w:rsid w:val="00EF7DFC"/>
    <w:rsid w:val="00F136A0"/>
    <w:rsid w:val="00F20CBA"/>
    <w:rsid w:val="00F231DA"/>
    <w:rsid w:val="00F42310"/>
    <w:rsid w:val="00F62BF2"/>
    <w:rsid w:val="00F85D23"/>
    <w:rsid w:val="00F9586E"/>
    <w:rsid w:val="00FA182D"/>
    <w:rsid w:val="00FA7AD4"/>
    <w:rsid w:val="00FC2FBE"/>
    <w:rsid w:val="00FC361B"/>
    <w:rsid w:val="00FC77E9"/>
    <w:rsid w:val="00FC7A50"/>
    <w:rsid w:val="00FD4FB7"/>
    <w:rsid w:val="00FF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C1A0"/>
  <w15:chartTrackingRefBased/>
  <w15:docId w15:val="{9C0ECE9F-27F7-4B01-85D8-7180B9FA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ascii="Times New Roman" w:eastAsia="Times New Roman" w:hAnsi="Times New Roman" w:cs="Times New Roman"/>
      <w:iCs/>
      <w:sz w:val="24"/>
      <w:szCs w:val="18"/>
      <w:lang w:val="en"/>
    </w:rPr>
  </w:style>
  <w:style w:type="paragraph" w:styleId="NormalWeb">
    <w:name w:val="Normal (Web)"/>
    <w:basedOn w:val="Normal"/>
    <w:uiPriority w:val="99"/>
    <w:unhideWhenUsed/>
    <w:rsid w:val="008D60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E7E"/>
    <w:rPr>
      <w:rFonts w:ascii="Segoe UI" w:hAnsi="Segoe UI" w:cs="Segoe UI"/>
      <w:sz w:val="18"/>
      <w:szCs w:val="18"/>
    </w:rPr>
  </w:style>
  <w:style w:type="paragraph" w:styleId="Header">
    <w:name w:val="header"/>
    <w:basedOn w:val="Normal"/>
    <w:link w:val="HeaderChar"/>
    <w:uiPriority w:val="99"/>
    <w:unhideWhenUsed/>
    <w:rsid w:val="002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78"/>
  </w:style>
  <w:style w:type="paragraph" w:styleId="Footer">
    <w:name w:val="footer"/>
    <w:basedOn w:val="Normal"/>
    <w:link w:val="FooterChar"/>
    <w:uiPriority w:val="99"/>
    <w:unhideWhenUsed/>
    <w:rsid w:val="002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78"/>
  </w:style>
  <w:style w:type="character" w:styleId="CommentReference">
    <w:name w:val="annotation reference"/>
    <w:basedOn w:val="DefaultParagraphFont"/>
    <w:uiPriority w:val="99"/>
    <w:semiHidden/>
    <w:unhideWhenUsed/>
    <w:rsid w:val="00315AF5"/>
    <w:rPr>
      <w:sz w:val="16"/>
      <w:szCs w:val="16"/>
    </w:rPr>
  </w:style>
  <w:style w:type="paragraph" w:styleId="CommentText">
    <w:name w:val="annotation text"/>
    <w:basedOn w:val="Normal"/>
    <w:link w:val="CommentTextChar"/>
    <w:uiPriority w:val="99"/>
    <w:unhideWhenUsed/>
    <w:rsid w:val="00315AF5"/>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315AF5"/>
    <w:rPr>
      <w:rFonts w:ascii="Times New Roman" w:hAnsi="Times New Roman" w:cs="Times New Roman"/>
      <w:sz w:val="20"/>
      <w:szCs w:val="20"/>
    </w:rPr>
  </w:style>
  <w:style w:type="character" w:styleId="Hyperlink">
    <w:name w:val="Hyperlink"/>
    <w:basedOn w:val="DefaultParagraphFont"/>
    <w:uiPriority w:val="99"/>
    <w:unhideWhenUsed/>
    <w:rsid w:val="00BE08B3"/>
    <w:rPr>
      <w:color w:val="0563C1" w:themeColor="hyperlink"/>
      <w:u w:val="single"/>
    </w:rPr>
  </w:style>
  <w:style w:type="character" w:styleId="UnresolvedMention">
    <w:name w:val="Unresolved Mention"/>
    <w:basedOn w:val="DefaultParagraphFont"/>
    <w:uiPriority w:val="99"/>
    <w:semiHidden/>
    <w:unhideWhenUsed/>
    <w:rsid w:val="00BE08B3"/>
    <w:rPr>
      <w:color w:val="605E5C"/>
      <w:shd w:val="clear" w:color="auto" w:fill="E1DFDD"/>
    </w:rPr>
  </w:style>
  <w:style w:type="character" w:styleId="PlaceholderText">
    <w:name w:val="Placeholder Text"/>
    <w:basedOn w:val="DefaultParagraphFont"/>
    <w:uiPriority w:val="99"/>
    <w:semiHidden/>
    <w:rsid w:val="00E56D37"/>
    <w:rPr>
      <w:color w:val="808080"/>
    </w:rPr>
  </w:style>
  <w:style w:type="paragraph" w:styleId="ListParagraph">
    <w:name w:val="List Paragraph"/>
    <w:basedOn w:val="Normal"/>
    <w:uiPriority w:val="34"/>
    <w:qFormat/>
    <w:rsid w:val="00E80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204">
      <w:bodyDiv w:val="1"/>
      <w:marLeft w:val="0"/>
      <w:marRight w:val="0"/>
      <w:marTop w:val="0"/>
      <w:marBottom w:val="0"/>
      <w:divBdr>
        <w:top w:val="none" w:sz="0" w:space="0" w:color="auto"/>
        <w:left w:val="none" w:sz="0" w:space="0" w:color="auto"/>
        <w:bottom w:val="none" w:sz="0" w:space="0" w:color="auto"/>
        <w:right w:val="none" w:sz="0" w:space="0" w:color="auto"/>
      </w:divBdr>
      <w:divsChild>
        <w:div w:id="1133255064">
          <w:marLeft w:val="0"/>
          <w:marRight w:val="0"/>
          <w:marTop w:val="0"/>
          <w:marBottom w:val="0"/>
          <w:divBdr>
            <w:top w:val="none" w:sz="0" w:space="0" w:color="auto"/>
            <w:left w:val="none" w:sz="0" w:space="0" w:color="auto"/>
            <w:bottom w:val="none" w:sz="0" w:space="0" w:color="auto"/>
            <w:right w:val="none" w:sz="0" w:space="0" w:color="auto"/>
          </w:divBdr>
        </w:div>
        <w:div w:id="1772313329">
          <w:marLeft w:val="0"/>
          <w:marRight w:val="0"/>
          <w:marTop w:val="0"/>
          <w:marBottom w:val="0"/>
          <w:divBdr>
            <w:top w:val="none" w:sz="0" w:space="0" w:color="auto"/>
            <w:left w:val="none" w:sz="0" w:space="0" w:color="auto"/>
            <w:bottom w:val="none" w:sz="0" w:space="0" w:color="auto"/>
            <w:right w:val="none" w:sz="0" w:space="0" w:color="auto"/>
          </w:divBdr>
        </w:div>
        <w:div w:id="1808736419">
          <w:marLeft w:val="0"/>
          <w:marRight w:val="0"/>
          <w:marTop w:val="0"/>
          <w:marBottom w:val="0"/>
          <w:divBdr>
            <w:top w:val="none" w:sz="0" w:space="0" w:color="auto"/>
            <w:left w:val="none" w:sz="0" w:space="0" w:color="auto"/>
            <w:bottom w:val="none" w:sz="0" w:space="0" w:color="auto"/>
            <w:right w:val="none" w:sz="0" w:space="0" w:color="auto"/>
          </w:divBdr>
        </w:div>
      </w:divsChild>
    </w:div>
    <w:div w:id="232469076">
      <w:bodyDiv w:val="1"/>
      <w:marLeft w:val="0"/>
      <w:marRight w:val="0"/>
      <w:marTop w:val="0"/>
      <w:marBottom w:val="0"/>
      <w:divBdr>
        <w:top w:val="none" w:sz="0" w:space="0" w:color="auto"/>
        <w:left w:val="none" w:sz="0" w:space="0" w:color="auto"/>
        <w:bottom w:val="none" w:sz="0" w:space="0" w:color="auto"/>
        <w:right w:val="none" w:sz="0" w:space="0" w:color="auto"/>
      </w:divBdr>
    </w:div>
    <w:div w:id="1403986478">
      <w:bodyDiv w:val="1"/>
      <w:marLeft w:val="0"/>
      <w:marRight w:val="0"/>
      <w:marTop w:val="0"/>
      <w:marBottom w:val="0"/>
      <w:divBdr>
        <w:top w:val="none" w:sz="0" w:space="0" w:color="auto"/>
        <w:left w:val="none" w:sz="0" w:space="0" w:color="auto"/>
        <w:bottom w:val="none" w:sz="0" w:space="0" w:color="auto"/>
        <w:right w:val="none" w:sz="0" w:space="0" w:color="auto"/>
      </w:divBdr>
    </w:div>
    <w:div w:id="161756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http://www.dfo-mpo.gc.ca/csas-sc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9581F-F5CC-4240-A6A0-74CCB12C0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14</Pages>
  <Words>7339</Words>
  <Characters>41837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71</cp:revision>
  <dcterms:created xsi:type="dcterms:W3CDTF">2019-09-27T23:59:00Z</dcterms:created>
  <dcterms:modified xsi:type="dcterms:W3CDTF">2019-10-08T18:43:00Z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