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164E" w14:textId="12EDE766" w:rsidR="00FF6DAF" w:rsidRDefault="00FF6DAF" w:rsidP="006E2C2C">
      <w:pPr>
        <w:pStyle w:val="Title"/>
        <w:spacing w:line="360" w:lineRule="auto"/>
      </w:pPr>
      <w:r>
        <w:t xml:space="preserve">Evidence of range-wide patterns in </w:t>
      </w:r>
      <w:r w:rsidR="00E11EFB">
        <w:t>growth for northeast pacific sablefish</w:t>
      </w:r>
    </w:p>
    <w:p w14:paraId="4BD2FFE2" w14:textId="1FFF4147" w:rsidR="009913FD" w:rsidRPr="009913FD" w:rsidRDefault="009913FD" w:rsidP="009913FD">
      <w:r>
        <w:t>Submitted as project write-up for FISH 559 Autumn 2018</w:t>
      </w:r>
    </w:p>
    <w:p w14:paraId="4843231E" w14:textId="0A754720" w:rsidR="00863DF7" w:rsidRPr="004906F5" w:rsidRDefault="009913FD" w:rsidP="006E2C2C">
      <w:pPr>
        <w:spacing w:line="360" w:lineRule="auto"/>
      </w:pPr>
      <w:r>
        <w:t xml:space="preserve">Maia </w:t>
      </w:r>
      <w:proofErr w:type="spellStart"/>
      <w:r>
        <w:t>Kapur</w:t>
      </w:r>
      <w:proofErr w:type="spellEnd"/>
    </w:p>
    <w:p w14:paraId="3F7417CB" w14:textId="33856D1D" w:rsidR="001A1B0A" w:rsidRPr="004906F5" w:rsidRDefault="001A1B0A" w:rsidP="006E2C2C">
      <w:pPr>
        <w:pStyle w:val="Heading1"/>
        <w:spacing w:line="360" w:lineRule="auto"/>
      </w:pPr>
      <w:r w:rsidRPr="004906F5">
        <w:t>Introduction</w:t>
      </w:r>
    </w:p>
    <w:p w14:paraId="17803C7F" w14:textId="759F0E96" w:rsidR="00416528" w:rsidRPr="004906F5" w:rsidRDefault="00015DE8" w:rsidP="006E2C2C">
      <w:pPr>
        <w:spacing w:line="360" w:lineRule="auto"/>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rsidR="00624B17">
        <w:fldChar w:fldCharType="begin" w:fldLock="1"/>
      </w:r>
      <w:r w:rsidR="002D4639">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rsidR="00624B17">
        <w:fldChar w:fldCharType="separate"/>
      </w:r>
      <w:r w:rsidR="00624B17" w:rsidRPr="00624B17">
        <w:rPr>
          <w:noProof/>
        </w:rPr>
        <w:t xml:space="preserve">Hanselman </w:t>
      </w:r>
      <w:r w:rsidR="00934441">
        <w:rPr>
          <w:noProof/>
        </w:rPr>
        <w:t>et al. 2015)</w:t>
      </w:r>
      <w:r w:rsidR="00624B17">
        <w:fldChar w:fldCharType="end"/>
      </w:r>
      <w:r w:rsidR="00624B17">
        <w:t xml:space="preserve"> </w:t>
      </w:r>
      <w:r w:rsidRPr="004906F5">
        <w:t>and range from Southern California to the Bering Sea. Concurrent sablefish population declines across the entire range during the past few decades have increased concern about the populations’ status and causes of this downward trend. Traditionally, sablefish stock assessment and management has occurred independently at regional scales, namely Alaska</w:t>
      </w:r>
      <w:r w:rsidR="00E21EB4" w:rsidRPr="004906F5">
        <w:t xml:space="preserve">, </w:t>
      </w:r>
      <w:r w:rsidRPr="004906F5">
        <w:t>British Columbia</w:t>
      </w:r>
      <w:r w:rsidR="008074A5" w:rsidRPr="004906F5">
        <w:t xml:space="preserve">, </w:t>
      </w:r>
      <w:r w:rsidRPr="004906F5">
        <w:t>and the US West Coast</w:t>
      </w:r>
      <w:r w:rsidR="008074A5" w:rsidRPr="004906F5">
        <w:t>, assuming</w:t>
      </w:r>
      <w:r w:rsidRPr="004906F5">
        <w:t xml:space="preserve"> that these are closed stocks. However, recent genetic work has shown that NE Pacific sablefish are not genetically distinct between these traditional management areas </w:t>
      </w:r>
      <w:r w:rsidRPr="004906F5">
        <w:fldChar w:fldCharType="begin" w:fldLock="1"/>
      </w:r>
      <w:r w:rsidR="007E7B4A">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00624B17" w:rsidRPr="00624B17">
        <w:rPr>
          <w:noProof/>
        </w:rPr>
        <w:t>(Jasonowicz et al., 2017)</w:t>
      </w:r>
      <w:r w:rsidRPr="004906F5">
        <w:fldChar w:fldCharType="end"/>
      </w:r>
      <w:r w:rsidRPr="004906F5">
        <w:t>, though there is evidence for differences in growth rate and size-at-maturity throughout the range</w:t>
      </w:r>
      <w:r w:rsidR="004973C8">
        <w:t xml:space="preserve"> </w:t>
      </w:r>
      <w:r w:rsidR="004973C8">
        <w:fldChar w:fldCharType="begin" w:fldLock="1"/>
      </w:r>
      <w:r w:rsidR="00B06507">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rsidR="004973C8">
        <w:fldChar w:fldCharType="separate"/>
      </w:r>
      <w:r w:rsidR="004973C8" w:rsidRPr="004973C8">
        <w:rPr>
          <w:noProof/>
        </w:rPr>
        <w:t>(McDevitt, 1990)</w:t>
      </w:r>
      <w:r w:rsidR="004973C8">
        <w:fldChar w:fldCharType="end"/>
      </w:r>
      <w:r w:rsidR="004973C8">
        <w:t>.</w:t>
      </w:r>
      <w:r w:rsidRPr="004906F5">
        <w:t xml:space="preserve"> </w:t>
      </w:r>
      <w:r w:rsidR="00416528" w:rsidRPr="004906F5">
        <w:t xml:space="preserve">This suggests that the current delineation of assessment and management regions is incongruent with the stock’s actual spatial </w:t>
      </w:r>
      <w:r w:rsidR="00055CBF" w:rsidRPr="004906F5">
        <w:t>structure and</w:t>
      </w:r>
      <w:r w:rsidR="00416528" w:rsidRPr="004906F5">
        <w:t xml:space="preserve"> motivates research that would enable the construction of a population dynamics model which represents the spatial heterogeneity of sablefish throughout their range.</w:t>
      </w:r>
    </w:p>
    <w:p w14:paraId="3BB01433" w14:textId="1E46FD7B" w:rsidR="00416528" w:rsidRPr="00C56542" w:rsidRDefault="00347759" w:rsidP="006E2C2C">
      <w:pPr>
        <w:spacing w:line="360" w:lineRule="auto"/>
        <w:rPr>
          <w:i/>
        </w:rPr>
      </w:pPr>
      <w:r w:rsidRPr="004906F5">
        <w:t>Growth rates of fish within a population</w:t>
      </w:r>
      <w:r w:rsidR="008074A5" w:rsidRPr="004906F5">
        <w:t xml:space="preserve">, which </w:t>
      </w:r>
      <w:r w:rsidRPr="004906F5">
        <w:t>are</w:t>
      </w:r>
      <w:r w:rsidR="008074A5" w:rsidRPr="004906F5">
        <w:t xml:space="preserve"> generally parameterized using the von </w:t>
      </w:r>
      <w:r w:rsidRPr="004906F5">
        <w:t xml:space="preserve">Bertalanffy growth function </w:t>
      </w:r>
      <w:r w:rsidRPr="004906F5">
        <w:fldChar w:fldCharType="begin" w:fldLock="1"/>
      </w:r>
      <w:r w:rsidR="007E7B4A">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rsidR="00015DE8" w:rsidRPr="004906F5">
        <w:t xml:space="preserve"> </w:t>
      </w:r>
      <w:r w:rsidR="008074A5" w:rsidRPr="004906F5">
        <w:t>can influe</w:t>
      </w:r>
      <w:r w:rsidR="00CB7C57">
        <w:t>n</w:t>
      </w:r>
      <w:r w:rsidR="00A50DB7">
        <w:t>ce</w:t>
      </w:r>
      <w:r w:rsidR="008074A5" w:rsidRPr="004906F5">
        <w:t xml:space="preserve"> stock assessment results </w:t>
      </w:r>
      <w:r w:rsidR="00805C18">
        <w:fldChar w:fldCharType="begin" w:fldLock="1"/>
      </w:r>
      <w:r w:rsidR="008C7E57">
        <w:instrText>ADDIN CSL_CITATION {"citationItems":[{"id":"ITEM-1","itemData":{"DOI":"10.1016/j.fishres.2003.09.028","ISBN":"1206221631","ISSN":"01657836","abstract":"Monte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Research","id":"ITEM-1","issue":"1-3","issued":{"date-parts":[["2003"]]},"page":"391-409","title":"The performance of a size-structured stock assessment method in the face of spatial heterogeneity in growth","type":"article-journal","volume":"65"},"uris":["http://www.mendeley.com/documents/?uuid=ccec883d-f0fc-4ade-8941-eadb27f2478f"]}],"mendeley":{"formattedCitation":"(Punt, 2003)","plainTextFormattedCitation":"(Punt, 2003)","previouslyFormattedCitation":"(Punt, 2003)"},"properties":{"noteIndex":0},"schema":"https://github.com/citation-style-language/schema/raw/master/csl-citation.json"}</w:instrText>
      </w:r>
      <w:r w:rsidR="00805C18">
        <w:fldChar w:fldCharType="separate"/>
      </w:r>
      <w:r w:rsidR="00805C18" w:rsidRPr="00805C18">
        <w:rPr>
          <w:noProof/>
        </w:rPr>
        <w:t>(Punt, 2003)</w:t>
      </w:r>
      <w:r w:rsidR="00805C18">
        <w:fldChar w:fldCharType="end"/>
      </w:r>
      <w:r w:rsidR="00805C18">
        <w:t xml:space="preserve">. </w:t>
      </w:r>
      <w:r w:rsidR="00416528" w:rsidRPr="004906F5">
        <w:t xml:space="preserve">Parameter estimates for sablefish are usually based on survey data acquired </w:t>
      </w:r>
      <w:r w:rsidR="00564486">
        <w:t xml:space="preserve">from </w:t>
      </w:r>
      <w:r w:rsidR="0059460E">
        <w:t xml:space="preserve">chartered commercial </w:t>
      </w:r>
      <w:r w:rsidR="00564486">
        <w:t xml:space="preserve">trawl or longline </w:t>
      </w:r>
      <w:r w:rsidR="0059460E">
        <w:t xml:space="preserve">vessels </w:t>
      </w:r>
      <w:r w:rsidR="00416528" w:rsidRPr="004906F5">
        <w:t>(</w:t>
      </w:r>
      <w:r w:rsidR="00CF44FC">
        <w:fldChar w:fldCharType="begin"/>
      </w:r>
      <w:r w:rsidR="00CF44FC">
        <w:instrText xml:space="preserve"> REF _Ref525720559 \h </w:instrText>
      </w:r>
      <w:r w:rsidR="006E2C2C">
        <w:instrText xml:space="preserve"> \* MERGEFORMAT </w:instrText>
      </w:r>
      <w:r w:rsidR="00CF44FC">
        <w:fldChar w:fldCharType="separate"/>
      </w:r>
      <w:r w:rsidR="00CF44FC">
        <w:t xml:space="preserve">Table </w:t>
      </w:r>
      <w:r w:rsidR="00CF44FC">
        <w:rPr>
          <w:noProof/>
        </w:rPr>
        <w:t>1</w:t>
      </w:r>
      <w:r w:rsidR="00CF44FC">
        <w:fldChar w:fldCharType="end"/>
      </w:r>
      <w:r w:rsidR="00416528" w:rsidRPr="004906F5">
        <w:t>).</w:t>
      </w:r>
      <w:r w:rsidR="00956016" w:rsidRPr="004906F5">
        <w:t xml:space="preserve"> It is preferable to obtain estimates from a survey, because </w:t>
      </w:r>
      <w:r w:rsidR="0059460E">
        <w:t xml:space="preserve">fishery-dependent information can be heavily biased due to targeting or gear selectivity </w:t>
      </w:r>
      <w:r w:rsidR="0059460E">
        <w:fldChar w:fldCharType="begin" w:fldLock="1"/>
      </w:r>
      <w:r w:rsidR="00805C18">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yield","type":"article-journal"},"uris":["http://www.mendeley.com/documents/?uuid=ba16e96f-edb8-4d04-adab-daae5adb0e9f"]}],"mendeley":{"formattedCitation":"(Ricker, 1969)","plainTextFormattedCitation":"(Ricker, 1969)","previouslyFormattedCitation":"(Ricker, 1969)"},"properties":{"noteIndex":0},"schema":"https://github.com/citation-style-language/schema/raw/master/csl-citation.json"}</w:instrText>
      </w:r>
      <w:r w:rsidR="0059460E">
        <w:fldChar w:fldCharType="separate"/>
      </w:r>
      <w:r w:rsidR="0059460E" w:rsidRPr="0059460E">
        <w:rPr>
          <w:noProof/>
        </w:rPr>
        <w:t>(Ricker, 1969)</w:t>
      </w:r>
      <w:r w:rsidR="0059460E">
        <w:fldChar w:fldCharType="end"/>
      </w:r>
      <w:r w:rsidR="00956016" w:rsidRPr="004906F5">
        <w:t>.</w:t>
      </w:r>
      <w:r w:rsidR="00C56542">
        <w:t xml:space="preserve"> </w:t>
      </w:r>
    </w:p>
    <w:p w14:paraId="62FD0B3C" w14:textId="1B054936" w:rsidR="00956016" w:rsidRPr="004906F5" w:rsidRDefault="008074A5" w:rsidP="006E2C2C">
      <w:pPr>
        <w:spacing w:line="360" w:lineRule="auto"/>
      </w:pPr>
      <w:r w:rsidRPr="004906F5">
        <w:t xml:space="preserve">There has been a resurgence of efforts to quantify spatial growth variability for several managed species, including </w:t>
      </w:r>
      <w:r w:rsidR="00234EF2">
        <w:t xml:space="preserve">Gulf </w:t>
      </w:r>
      <w:r w:rsidR="00DC591D">
        <w:t>S</w:t>
      </w:r>
      <w:r w:rsidR="00234EF2">
        <w:t xml:space="preserve">heepshead </w:t>
      </w:r>
      <w:r w:rsidR="00234EF2">
        <w:fldChar w:fldCharType="begin" w:fldLock="1"/>
      </w:r>
      <w:r w:rsidR="00234EF2">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234EF2">
        <w:fldChar w:fldCharType="separate"/>
      </w:r>
      <w:r w:rsidR="00234EF2" w:rsidRPr="00234EF2">
        <w:rPr>
          <w:noProof/>
        </w:rPr>
        <w:t>(Adams et al., 2018)</w:t>
      </w:r>
      <w:r w:rsidR="00234EF2">
        <w:fldChar w:fldCharType="end"/>
      </w:r>
      <w:r w:rsidR="00234EF2">
        <w:t xml:space="preserve"> and northern rock sole </w:t>
      </w:r>
      <w:r w:rsidR="00234EF2">
        <w:fldChar w:fldCharType="begin" w:fldLock="1"/>
      </w:r>
      <w:r w:rsidR="00EC5D55">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234EF2">
        <w:fldChar w:fldCharType="separate"/>
      </w:r>
      <w:r w:rsidR="00234EF2" w:rsidRPr="00234EF2">
        <w:rPr>
          <w:noProof/>
        </w:rPr>
        <w:t>(Hurst and Abookire, 2006)</w:t>
      </w:r>
      <w:r w:rsidR="00234EF2">
        <w:fldChar w:fldCharType="end"/>
      </w:r>
      <w:r w:rsidR="00C40B51">
        <w:t xml:space="preserve">, as well as sablefish </w:t>
      </w:r>
      <w:r w:rsidR="00C40B51">
        <w:fldChar w:fldCharType="begin" w:fldLock="1"/>
      </w:r>
      <w:r w:rsidR="009A5D38">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Canada","type":"article-journal"},"uris":["http://www.mendeley.com/documents/?uuid=c31df449-d297-435b-b883-d0328a98dadc"]}],"mendeley":{"formattedCitation":"(James et al., 2002; Mason et al., 1983)","plainTextFormattedCitation":"(James et al., 2002; Mason et al., 1983)","previouslyFormattedCitation":"(James et al., 2002; Mason et al., 1983)"},"properties":{"noteIndex":0},"schema":"https://github.com/citation-style-language/schema/raw/master/csl-citation.json"}</w:instrText>
      </w:r>
      <w:r w:rsidR="00C40B51">
        <w:fldChar w:fldCharType="separate"/>
      </w:r>
      <w:r w:rsidR="00A23F50" w:rsidRPr="00A23F50">
        <w:rPr>
          <w:noProof/>
        </w:rPr>
        <w:t>(James et al., 2002; Mason et al., 1983)</w:t>
      </w:r>
      <w:r w:rsidR="00C40B51">
        <w:fldChar w:fldCharType="end"/>
      </w:r>
      <w:r w:rsidR="00FE3F58">
        <w:t xml:space="preserve">. Though a robust volume of survey data is available for this species for all management regions, researchers have not yet analyzed available length and age data for the entire </w:t>
      </w:r>
      <w:r w:rsidR="00A23F50">
        <w:t xml:space="preserve">sablefish </w:t>
      </w:r>
      <w:r w:rsidR="00FE3F58">
        <w:t xml:space="preserve">range for evidence of spatial </w:t>
      </w:r>
      <w:r w:rsidR="00A23F50">
        <w:t>patterns.</w:t>
      </w:r>
      <w:r w:rsidR="00A23F50" w:rsidRPr="004906F5">
        <w:t xml:space="preserve"> The</w:t>
      </w:r>
      <w:r w:rsidR="00956016" w:rsidRPr="004906F5">
        <w:t xml:space="preserve"> objective of this study was to </w:t>
      </w:r>
      <w:r w:rsidR="008849C3" w:rsidRPr="004906F5">
        <w:t xml:space="preserve">investigate </w:t>
      </w:r>
      <w:r w:rsidR="00B96D87">
        <w:t xml:space="preserve">variation in growth rates for </w:t>
      </w:r>
      <w:r w:rsidR="00B96D87">
        <w:lastRenderedPageBreak/>
        <w:t>sablefish across the Northeast Pacific</w:t>
      </w:r>
      <w:r w:rsidR="00A23F50">
        <w:t xml:space="preserve"> while minimizing the use of pre-supposed spatial stratifications in the analytical approach.</w:t>
      </w:r>
      <w:r w:rsidR="00C40B51">
        <w:t xml:space="preserve"> </w:t>
      </w:r>
      <w:r w:rsidR="00B96D87">
        <w:t>W</w:t>
      </w:r>
      <w:r w:rsidR="00022CBF">
        <w:t xml:space="preserve">e present the results of this evaluation with the intention of informing future sablefish modeling work </w:t>
      </w:r>
      <w:r w:rsidR="00A9055E">
        <w:t>in the northeast</w:t>
      </w:r>
      <w:r w:rsidR="00022CBF">
        <w:t xml:space="preserve"> Pacific. </w:t>
      </w:r>
    </w:p>
    <w:p w14:paraId="3E4FE6C7" w14:textId="0C155C75" w:rsidR="001A1B0A" w:rsidRPr="004906F5" w:rsidRDefault="001A1B0A" w:rsidP="006E2C2C">
      <w:pPr>
        <w:pStyle w:val="Heading1"/>
        <w:spacing w:line="360" w:lineRule="auto"/>
      </w:pPr>
      <w:r w:rsidRPr="004906F5">
        <w:t>Methods</w:t>
      </w:r>
    </w:p>
    <w:p w14:paraId="6A1C8EE7" w14:textId="0B70F189" w:rsidR="00F13628" w:rsidRPr="00F13628" w:rsidRDefault="00971118" w:rsidP="006E2C2C">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3657F45" w14:textId="52060C93" w:rsidR="00D15237" w:rsidRDefault="00D15237" w:rsidP="006E2C2C">
      <w:pPr>
        <w:spacing w:line="360" w:lineRule="auto"/>
      </w:pPr>
      <w:r>
        <w:t xml:space="preserve">The modeling workflow was designed to identify significant spatiotemporal break-points in the age-length </w:t>
      </w:r>
      <w:r w:rsidR="00D1784D">
        <w:t>relationship and</w:t>
      </w:r>
      <w:r>
        <w:t xml:space="preserve"> did not consider </w:t>
      </w:r>
      <w:r>
        <w:rPr>
          <w:i/>
        </w:rPr>
        <w:t>a priori</w:t>
      </w:r>
      <w:r>
        <w:t xml:space="preserve"> hypotheses of spatial stratification. We employed a Generalized Additive Model (GAM) with smooth functions for latitude and year using the </w:t>
      </w:r>
      <w:proofErr w:type="spellStart"/>
      <w:r>
        <w:t>mgcv</w:t>
      </w:r>
      <w:proofErr w:type="spellEnd"/>
      <w:r>
        <w:t xml:space="preserve"> package </w:t>
      </w:r>
      <w:r>
        <w:fldChar w:fldCharType="begin" w:fldLock="1"/>
      </w:r>
      <w:r>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fldChar w:fldCharType="separate"/>
      </w:r>
      <w:r w:rsidRPr="00E9478C">
        <w:rPr>
          <w:noProof/>
        </w:rPr>
        <w:t>(Wood, 2011)</w:t>
      </w:r>
      <w:r>
        <w:fldChar w:fldCharType="end"/>
      </w:r>
      <w:r>
        <w:t xml:space="preserve"> in R </w:t>
      </w:r>
      <w:r>
        <w:fldChar w:fldCharType="begin" w:fldLock="1"/>
      </w:r>
      <w: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fldChar w:fldCharType="separate"/>
      </w:r>
      <w:r w:rsidRPr="00E9478C">
        <w:rPr>
          <w:noProof/>
        </w:rPr>
        <w:t>(R Development Core Team, 2011)</w:t>
      </w:r>
      <w:r>
        <w:fldChar w:fldCharType="end"/>
      </w:r>
      <w:r>
        <w:t>. The first derivatives of the GAM were evaluated to identify areas of significant change (i.e., break points) in growth parameter estimates.</w:t>
      </w:r>
    </w:p>
    <w:p w14:paraId="62BEBFC1" w14:textId="3B55B143" w:rsidR="001B21D9" w:rsidRDefault="003071B2" w:rsidP="006E2C2C">
      <w:pPr>
        <w:spacing w:line="360" w:lineRule="auto"/>
      </w:pPr>
      <w:r>
        <w:t xml:space="preserve">We </w:t>
      </w:r>
      <w:r w:rsidR="00D15237">
        <w:t xml:space="preserve">fit a GAM with the vector of </w:t>
      </w:r>
      <w:r>
        <w:t>observed lengths</w:t>
      </w:r>
      <w:r w:rsidR="00D15237">
        <w:t xml:space="preserve"> as the response</w:t>
      </w:r>
      <w:r w:rsidR="004C118F">
        <w:t xml:space="preserve"> variable,</w:t>
      </w:r>
      <w:r w:rsidR="00D15237">
        <w:t xml:space="preserve"> predicted by </w:t>
      </w:r>
      <w:r w:rsidR="00C050D7">
        <w:t xml:space="preserve">separate </w:t>
      </w:r>
      <w:r w:rsidR="00D15237">
        <w:t>smoother</w:t>
      </w:r>
      <w:r w:rsidR="004C118F">
        <w:t>s</w:t>
      </w:r>
      <w:r w:rsidR="00D15237">
        <w:t xml:space="preserve"> for year and </w:t>
      </w:r>
      <w:r w:rsidR="00C050D7">
        <w:t xml:space="preserve">latitude. Non-smoothed predictors included age </w:t>
      </w:r>
      <w:r w:rsidR="004C118F">
        <w:t xml:space="preserve">(in years) </w:t>
      </w:r>
      <w:r w:rsidR="00C050D7">
        <w:t xml:space="preserve">and sex </w:t>
      </w:r>
      <w:r w:rsidR="004C118F">
        <w:t>(male/female only</w:t>
      </w:r>
      <w:r w:rsidR="00981A9D">
        <w:t xml:space="preserve">; </w:t>
      </w:r>
      <w:r w:rsidR="00981A9D" w:rsidRPr="004906F5">
        <w:t>fish of “unknown” sex were removed from the</w:t>
      </w:r>
      <w:r w:rsidR="00981A9D">
        <w:t xml:space="preserve"> </w:t>
      </w:r>
      <w:r w:rsidR="00981A9D" w:rsidRPr="004906F5">
        <w:t>analysis beforehand</w:t>
      </w:r>
      <w:r w:rsidR="004C118F">
        <w:t xml:space="preserve">) </w:t>
      </w:r>
      <w:r w:rsidR="00C050D7">
        <w:t>so that</w:t>
      </w:r>
      <w:r w:rsidR="004C118F">
        <w:t xml:space="preserve"> the</w:t>
      </w:r>
      <w:r w:rsidR="00C050D7">
        <w:t xml:space="preserve"> smooth functions represented all variation not explained by these factors.</w:t>
      </w:r>
      <w:r w:rsidR="004C78D8">
        <w:t xml:space="preserve"> We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2A7FF2A8" w:rsidR="003071B2" w:rsidRDefault="00D15237" w:rsidP="006E2C2C">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 xml:space="preserve">periods and/or locations of statistically significant change in growth. The finite differences approach approximates the first derivative of the spline generated from the GAM function.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w:t>
      </w:r>
      <w:r w:rsidR="004C118F">
        <w:t xml:space="preserve">the entire </w:t>
      </w:r>
      <w:r w:rsidR="004C118F">
        <w:lastRenderedPageBreak/>
        <w:t>dataset</w:t>
      </w:r>
      <w:r w:rsidR="00D103E8">
        <w:t xml:space="preserve"> and</w:t>
      </w:r>
      <w:r>
        <w:t xml:space="preserve"> designated these as “break points”.</w:t>
      </w:r>
      <w:r w:rsidR="003071B2">
        <w:t xml:space="preserve"> Once identified, we re-aggregated the </w:t>
      </w:r>
      <w:r w:rsidR="004C118F">
        <w:t xml:space="preserve">raw length 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41253B3C" w:rsidR="003071B2" w:rsidRPr="004906F5" w:rsidRDefault="003071B2" w:rsidP="006E2C2C">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k</w:t>
      </w:r>
      <w:r w:rsidRPr="004906F5">
        <w:t xml:space="preserve"> (the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proofErr w:type="gramStart"/>
      <w:r w:rsidRPr="004906F5">
        <w:t>strata</w:t>
      </w:r>
      <w:proofErr w:type="gramEnd"/>
      <w:r w:rsidRPr="004906F5">
        <w:t xml:space="preserve">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300F1D2E" w:rsidR="003071B2" w:rsidRDefault="003071B2" w:rsidP="006E2C2C">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6E2C2C">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CE2A08B" w14:textId="55556D9B" w:rsidR="003071B2" w:rsidRPr="00E9782A" w:rsidRDefault="003071B2" w:rsidP="006E2C2C">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1D3147BE" w14:textId="074176AF" w:rsidR="00D15237" w:rsidRDefault="00D15237" w:rsidP="006E2C2C">
      <w:pPr>
        <w:spacing w:line="360" w:lineRule="auto"/>
      </w:pPr>
    </w:p>
    <w:p w14:paraId="5F2E1357" w14:textId="77777777" w:rsidR="00D15237" w:rsidRDefault="00D15237" w:rsidP="006E2C2C">
      <w:pPr>
        <w:spacing w:line="360" w:lineRule="auto"/>
      </w:pPr>
    </w:p>
    <w:p w14:paraId="56B38641" w14:textId="3D471318" w:rsidR="00023BC7" w:rsidRPr="002D4639" w:rsidRDefault="00023BC7" w:rsidP="006E2C2C">
      <w:pPr>
        <w:spacing w:line="360" w:lineRule="auto"/>
        <w:sectPr w:rsidR="00023BC7" w:rsidRPr="002D4639">
          <w:footerReference w:type="default" r:id="rId8"/>
          <w:pgSz w:w="12240" w:h="15840"/>
          <w:pgMar w:top="1440" w:right="1440" w:bottom="1440" w:left="1440" w:header="720" w:footer="720" w:gutter="0"/>
          <w:cols w:space="720"/>
          <w:docGrid w:linePitch="360"/>
        </w:sectPr>
      </w:pPr>
    </w:p>
    <w:p w14:paraId="49EB3BCB" w14:textId="322FFB6C" w:rsidR="001A1B0A" w:rsidRDefault="001A1B0A" w:rsidP="006E2C2C">
      <w:pPr>
        <w:pStyle w:val="Heading1"/>
        <w:spacing w:line="360" w:lineRule="auto"/>
      </w:pPr>
      <w:r w:rsidRPr="004906F5">
        <w:lastRenderedPageBreak/>
        <w:t>Results</w:t>
      </w:r>
    </w:p>
    <w:p w14:paraId="75CD30E1" w14:textId="6CAD0D50" w:rsidR="008936F5" w:rsidRPr="00A1303A" w:rsidRDefault="008936F5" w:rsidP="006E2C2C">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6E2C2C">
      <w:pPr>
        <w:pStyle w:val="Heading1"/>
        <w:spacing w:line="360" w:lineRule="auto"/>
      </w:pPr>
      <w:r w:rsidRPr="004906F5">
        <w:t>Discussion</w:t>
      </w:r>
    </w:p>
    <w:p w14:paraId="6D3E5CE5" w14:textId="49D3B5B4" w:rsidR="00D24852" w:rsidRPr="00992E9D" w:rsidRDefault="00D24852" w:rsidP="00D24852">
      <w:pPr>
        <w:spacing w:line="360" w:lineRule="auto"/>
        <w:ind w:firstLine="360"/>
        <w:sectPr w:rsidR="00D24852" w:rsidRPr="00992E9D">
          <w:pgSz w:w="12240" w:h="15840"/>
          <w:pgMar w:top="1440" w:right="1440" w:bottom="1440" w:left="1440" w:header="720" w:footer="720" w:gutter="0"/>
          <w:cols w:space="720"/>
          <w:docGrid w:linePitch="360"/>
        </w:sectPr>
      </w:pPr>
      <w:r>
        <w:t>It is evident from this and previous work that there is some level of variation in sablefish growth, whether in the growth rates themselves or the spatiotemporal scale at which growth anomalies occur.  Mis-specification of growth within stock assessment can overestimate management quantities, particularly the estimate of stock depletion (</w:t>
      </w:r>
      <w:proofErr w:type="spellStart"/>
      <w:r>
        <w:t>Stawitz</w:t>
      </w:r>
      <w:proofErr w:type="spellEnd"/>
      <w:r>
        <w:t xml:space="preserve"> et al., in prep). 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5A0B2F">
      <w:pPr>
        <w:spacing w:line="360" w:lineRule="auto"/>
        <w:ind w:firstLine="360"/>
        <w:rPr>
          <w:b/>
        </w:rPr>
      </w:pPr>
      <w:r>
        <w:lastRenderedPageBreak/>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DF423DE" w:rsidR="00BD6121" w:rsidRDefault="00E237EF" w:rsidP="00992E9D">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E4031">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2019)","manualFormatting":"Thorson, 2019)","plainTextFormattedCitation":"(Thorson, 2019)","previouslyFormattedCitation":"(Thorson, 2019)"},"properties":{"noteIndex":0},"schema":"https://github.com/citation-style-language/schema/raw/master/csl-citation.json"}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6E2C2C">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6E2C2C">
      <w:pPr>
        <w:pStyle w:val="Heading1"/>
        <w:spacing w:line="360" w:lineRule="auto"/>
      </w:pPr>
      <w:r w:rsidRPr="004906F5">
        <w:lastRenderedPageBreak/>
        <w:t>Figures</w:t>
      </w:r>
    </w:p>
    <w:p w14:paraId="7768676F" w14:textId="18EEDD1A" w:rsidR="001424C8" w:rsidRPr="00A46BB7" w:rsidRDefault="00A46BB7" w:rsidP="006E2C2C">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6E2C2C">
      <w:pPr>
        <w:spacing w:line="360" w:lineRule="auto"/>
      </w:pPr>
      <w:r>
        <w:rPr>
          <w:noProof/>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6E2C2C">
      <w:pPr>
        <w:pStyle w:val="Caption"/>
        <w:spacing w:line="360" w:lineRule="auto"/>
      </w:pPr>
      <w:r>
        <w:rPr>
          <w:noProof/>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6E2C2C">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6E2C2C">
      <w:pPr>
        <w:spacing w:line="360" w:lineRule="auto"/>
      </w:pPr>
      <w:r>
        <w:rPr>
          <w:noProof/>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6E2C2C">
      <w:pPr>
        <w:pStyle w:val="Caption"/>
        <w:spacing w:line="360" w:lineRule="auto"/>
      </w:pPr>
      <w:bookmarkStart w:id="0"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0"/>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6E2C2C">
      <w:pPr>
        <w:spacing w:line="360" w:lineRule="auto"/>
      </w:pPr>
      <w:r>
        <w:rPr>
          <w:noProof/>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6E2C2C">
      <w:pPr>
        <w:pStyle w:val="Caption"/>
        <w:spacing w:line="360" w:lineRule="auto"/>
      </w:pPr>
      <w:bookmarkStart w:id="1"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1"/>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6E2C2C">
      <w:pPr>
        <w:spacing w:line="360" w:lineRule="auto"/>
        <w:rPr>
          <w:noProof/>
        </w:rPr>
      </w:pPr>
    </w:p>
    <w:p w14:paraId="15B748F7" w14:textId="544D02E3" w:rsidR="00F919FB" w:rsidRDefault="00F919FB" w:rsidP="006E2C2C">
      <w:pPr>
        <w:spacing w:line="360" w:lineRule="auto"/>
      </w:pPr>
      <w:r>
        <w:rPr>
          <w:noProof/>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6E2C2C">
      <w:pPr>
        <w:pStyle w:val="Caption"/>
        <w:spacing w:line="360" w:lineRule="auto"/>
        <w:sectPr w:rsidR="00F919FB" w:rsidRPr="00F919FB">
          <w:pgSz w:w="12240" w:h="15840"/>
          <w:pgMar w:top="1440" w:right="1440" w:bottom="1440" w:left="1440" w:header="720" w:footer="720" w:gutter="0"/>
          <w:cols w:space="720"/>
          <w:docGrid w:linePitch="360"/>
        </w:sectPr>
      </w:pPr>
      <w:bookmarkStart w:id="2"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2"/>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6E2C2C">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C14891">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C14891">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C14891">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C14891">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C14891">
            <w:pPr>
              <w:pStyle w:val="Caption"/>
              <w:spacing w:line="360" w:lineRule="auto"/>
              <w:jc w:val="center"/>
              <w:rPr>
                <w:b/>
              </w:rPr>
            </w:pPr>
          </w:p>
        </w:tc>
        <w:tc>
          <w:tcPr>
            <w:tcW w:w="1492" w:type="dxa"/>
            <w:vMerge/>
            <w:vAlign w:val="center"/>
          </w:tcPr>
          <w:p w14:paraId="27D01F3D" w14:textId="77777777" w:rsidR="005937F2" w:rsidRPr="00D55A0E" w:rsidRDefault="005937F2" w:rsidP="00C14891">
            <w:pPr>
              <w:pStyle w:val="Caption"/>
              <w:spacing w:line="360" w:lineRule="auto"/>
              <w:jc w:val="center"/>
              <w:rPr>
                <w:b/>
              </w:rPr>
            </w:pPr>
          </w:p>
        </w:tc>
        <w:tc>
          <w:tcPr>
            <w:tcW w:w="771" w:type="dxa"/>
            <w:vMerge w:val="restart"/>
            <w:vAlign w:val="center"/>
          </w:tcPr>
          <w:p w14:paraId="764B2F77" w14:textId="704D73F9" w:rsidR="005937F2" w:rsidRPr="00D55A0E" w:rsidRDefault="005937F2" w:rsidP="00C14891">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C14891">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C14891">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C14891">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C14891">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C14891">
            <w:pPr>
              <w:pStyle w:val="Caption"/>
              <w:spacing w:line="360" w:lineRule="auto"/>
              <w:jc w:val="center"/>
              <w:rPr>
                <w:b/>
              </w:rPr>
            </w:pPr>
          </w:p>
        </w:tc>
        <w:tc>
          <w:tcPr>
            <w:tcW w:w="1492" w:type="dxa"/>
            <w:vMerge/>
            <w:vAlign w:val="center"/>
          </w:tcPr>
          <w:p w14:paraId="1FB67CB3" w14:textId="77777777" w:rsidR="005937F2" w:rsidRPr="00D55A0E" w:rsidRDefault="005937F2" w:rsidP="00C14891">
            <w:pPr>
              <w:pStyle w:val="Caption"/>
              <w:spacing w:line="360" w:lineRule="auto"/>
              <w:jc w:val="center"/>
              <w:rPr>
                <w:b/>
              </w:rPr>
            </w:pPr>
          </w:p>
        </w:tc>
        <w:tc>
          <w:tcPr>
            <w:tcW w:w="771" w:type="dxa"/>
            <w:vMerge/>
            <w:vAlign w:val="center"/>
          </w:tcPr>
          <w:p w14:paraId="36DA97C0" w14:textId="77777777" w:rsidR="005937F2" w:rsidRPr="00D55A0E" w:rsidRDefault="005937F2" w:rsidP="00C14891">
            <w:pPr>
              <w:pStyle w:val="Caption"/>
              <w:spacing w:line="360" w:lineRule="auto"/>
              <w:jc w:val="center"/>
              <w:rPr>
                <w:b/>
              </w:rPr>
            </w:pPr>
          </w:p>
        </w:tc>
        <w:tc>
          <w:tcPr>
            <w:tcW w:w="771" w:type="dxa"/>
            <w:vMerge/>
            <w:vAlign w:val="center"/>
          </w:tcPr>
          <w:p w14:paraId="7AFC677B" w14:textId="77777777" w:rsidR="005937F2" w:rsidRPr="00D55A0E" w:rsidRDefault="005937F2" w:rsidP="00C14891">
            <w:pPr>
              <w:pStyle w:val="Caption"/>
              <w:spacing w:line="360" w:lineRule="auto"/>
              <w:jc w:val="center"/>
              <w:rPr>
                <w:b/>
              </w:rPr>
            </w:pPr>
          </w:p>
        </w:tc>
        <w:tc>
          <w:tcPr>
            <w:tcW w:w="964" w:type="dxa"/>
            <w:vAlign w:val="center"/>
          </w:tcPr>
          <w:p w14:paraId="401AC581" w14:textId="77777777" w:rsidR="005937F2" w:rsidRPr="00D55A0E" w:rsidRDefault="005937F2" w:rsidP="00C14891">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C14891">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C14891">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C14891">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C14891">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C14891">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C14891">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C14891">
            <w:pPr>
              <w:pStyle w:val="Caption"/>
              <w:spacing w:line="360" w:lineRule="auto"/>
            </w:pPr>
            <w:r>
              <w:t>Trawl on chartered commercial fishing vessels</w:t>
            </w:r>
          </w:p>
        </w:tc>
        <w:tc>
          <w:tcPr>
            <w:tcW w:w="771" w:type="dxa"/>
            <w:vAlign w:val="center"/>
          </w:tcPr>
          <w:p w14:paraId="3D6E2501" w14:textId="7F761584" w:rsidR="005937F2" w:rsidRDefault="00311F47" w:rsidP="00C14891">
            <w:pPr>
              <w:pStyle w:val="Caption"/>
              <w:spacing w:line="360" w:lineRule="auto"/>
            </w:pPr>
            <w:r>
              <w:t>4056</w:t>
            </w:r>
          </w:p>
        </w:tc>
        <w:tc>
          <w:tcPr>
            <w:tcW w:w="771" w:type="dxa"/>
            <w:vAlign w:val="center"/>
          </w:tcPr>
          <w:p w14:paraId="458E5CBF" w14:textId="280C6BAB" w:rsidR="005937F2" w:rsidRDefault="00311F47" w:rsidP="00C14891">
            <w:pPr>
              <w:pStyle w:val="Caption"/>
              <w:spacing w:line="360" w:lineRule="auto"/>
            </w:pPr>
            <w:r>
              <w:t>4183</w:t>
            </w:r>
          </w:p>
        </w:tc>
        <w:tc>
          <w:tcPr>
            <w:tcW w:w="964" w:type="dxa"/>
            <w:vAlign w:val="center"/>
          </w:tcPr>
          <w:p w14:paraId="0188ECDF" w14:textId="2AF4476C" w:rsidR="005937F2" w:rsidRDefault="00287B91" w:rsidP="00C14891">
            <w:pPr>
              <w:pStyle w:val="Caption"/>
              <w:spacing w:line="360" w:lineRule="auto"/>
            </w:pPr>
            <w:r>
              <w:t>57</w:t>
            </w:r>
          </w:p>
        </w:tc>
        <w:tc>
          <w:tcPr>
            <w:tcW w:w="837" w:type="dxa"/>
            <w:vAlign w:val="center"/>
          </w:tcPr>
          <w:p w14:paraId="7CF3E68C" w14:textId="38C04DE3" w:rsidR="005937F2" w:rsidRDefault="00287B91" w:rsidP="00C14891">
            <w:pPr>
              <w:pStyle w:val="Caption"/>
              <w:spacing w:line="360" w:lineRule="auto"/>
            </w:pPr>
            <w:r>
              <w:t>64</w:t>
            </w:r>
          </w:p>
        </w:tc>
        <w:tc>
          <w:tcPr>
            <w:tcW w:w="1219" w:type="dxa"/>
            <w:vAlign w:val="center"/>
          </w:tcPr>
          <w:p w14:paraId="33E08A43" w14:textId="5680EBC4" w:rsidR="005937F2" w:rsidRDefault="006610ED" w:rsidP="00C14891">
            <w:pPr>
              <w:pStyle w:val="Caption"/>
              <w:spacing w:line="360" w:lineRule="auto"/>
            </w:pPr>
            <w:r>
              <w:t>0.41</w:t>
            </w:r>
          </w:p>
        </w:tc>
        <w:tc>
          <w:tcPr>
            <w:tcW w:w="1220" w:type="dxa"/>
            <w:vAlign w:val="center"/>
          </w:tcPr>
          <w:p w14:paraId="48250607" w14:textId="4478DCB3" w:rsidR="005937F2" w:rsidRDefault="006610ED" w:rsidP="00C14891">
            <w:pPr>
              <w:pStyle w:val="Caption"/>
              <w:spacing w:line="360" w:lineRule="auto"/>
            </w:pPr>
            <w:r>
              <w:t>0.32</w:t>
            </w:r>
          </w:p>
        </w:tc>
        <w:tc>
          <w:tcPr>
            <w:tcW w:w="876" w:type="dxa"/>
            <w:vAlign w:val="center"/>
          </w:tcPr>
          <w:p w14:paraId="4F6524A4" w14:textId="41B06C13" w:rsidR="005937F2" w:rsidRDefault="00287B91" w:rsidP="00C14891">
            <w:pPr>
              <w:pStyle w:val="Caption"/>
              <w:spacing w:line="360" w:lineRule="auto"/>
            </w:pPr>
            <w:r>
              <w:t>0 (fixed)</w:t>
            </w:r>
          </w:p>
        </w:tc>
        <w:tc>
          <w:tcPr>
            <w:tcW w:w="876" w:type="dxa"/>
            <w:vAlign w:val="center"/>
          </w:tcPr>
          <w:p w14:paraId="763B8935" w14:textId="3D62B4F1" w:rsidR="005937F2" w:rsidRDefault="00287B91" w:rsidP="00C14891">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C14891">
            <w:pPr>
              <w:pStyle w:val="Caption"/>
              <w:spacing w:line="360" w:lineRule="auto"/>
            </w:pPr>
            <w:r w:rsidRPr="004906F5">
              <w:t>British Columbia</w:t>
            </w:r>
          </w:p>
        </w:tc>
        <w:tc>
          <w:tcPr>
            <w:tcW w:w="1492" w:type="dxa"/>
          </w:tcPr>
          <w:p w14:paraId="28A9AF85" w14:textId="73433AAB" w:rsidR="005937F2" w:rsidRDefault="00ED2D44" w:rsidP="00C14891">
            <w:pPr>
              <w:pStyle w:val="Caption"/>
              <w:spacing w:line="360" w:lineRule="auto"/>
            </w:pPr>
            <w:r>
              <w:t>Stratified trap survey</w:t>
            </w:r>
          </w:p>
        </w:tc>
        <w:tc>
          <w:tcPr>
            <w:tcW w:w="771" w:type="dxa"/>
            <w:vAlign w:val="center"/>
          </w:tcPr>
          <w:p w14:paraId="10BF5637" w14:textId="285B015A" w:rsidR="005937F2" w:rsidRDefault="00377CE3" w:rsidP="00C14891">
            <w:pPr>
              <w:pStyle w:val="Caption"/>
              <w:spacing w:line="360" w:lineRule="auto"/>
            </w:pPr>
            <w:r>
              <w:t>3725</w:t>
            </w:r>
          </w:p>
        </w:tc>
        <w:tc>
          <w:tcPr>
            <w:tcW w:w="771" w:type="dxa"/>
            <w:vAlign w:val="center"/>
          </w:tcPr>
          <w:p w14:paraId="175B27BE" w14:textId="5E5C2BE2" w:rsidR="005937F2" w:rsidRDefault="00377CE3" w:rsidP="00C14891">
            <w:pPr>
              <w:pStyle w:val="Caption"/>
              <w:spacing w:line="360" w:lineRule="auto"/>
            </w:pPr>
            <w:r>
              <w:t>4514</w:t>
            </w:r>
          </w:p>
        </w:tc>
        <w:tc>
          <w:tcPr>
            <w:tcW w:w="964" w:type="dxa"/>
            <w:vAlign w:val="center"/>
          </w:tcPr>
          <w:p w14:paraId="1F105A80" w14:textId="1D54B6D4" w:rsidR="005937F2" w:rsidRDefault="005937F2" w:rsidP="00C14891">
            <w:pPr>
              <w:pStyle w:val="Caption"/>
              <w:spacing w:line="360" w:lineRule="auto"/>
            </w:pPr>
            <w:r>
              <w:t>68.99</w:t>
            </w:r>
          </w:p>
        </w:tc>
        <w:tc>
          <w:tcPr>
            <w:tcW w:w="837" w:type="dxa"/>
            <w:vAlign w:val="center"/>
          </w:tcPr>
          <w:p w14:paraId="516C9600" w14:textId="0ACFD923" w:rsidR="005937F2" w:rsidRDefault="005937F2" w:rsidP="00C14891">
            <w:pPr>
              <w:pStyle w:val="Caption"/>
              <w:spacing w:line="360" w:lineRule="auto"/>
            </w:pPr>
            <w:r>
              <w:t>72.00</w:t>
            </w:r>
          </w:p>
        </w:tc>
        <w:tc>
          <w:tcPr>
            <w:tcW w:w="1219" w:type="dxa"/>
            <w:vAlign w:val="center"/>
          </w:tcPr>
          <w:p w14:paraId="4DC34C00" w14:textId="7E591EEA" w:rsidR="005937F2" w:rsidRDefault="005937F2" w:rsidP="00C14891">
            <w:pPr>
              <w:pStyle w:val="Caption"/>
              <w:spacing w:line="360" w:lineRule="auto"/>
            </w:pPr>
            <w:r>
              <w:t>0.29</w:t>
            </w:r>
          </w:p>
        </w:tc>
        <w:tc>
          <w:tcPr>
            <w:tcW w:w="1220" w:type="dxa"/>
            <w:vAlign w:val="center"/>
          </w:tcPr>
          <w:p w14:paraId="58477936" w14:textId="42302611" w:rsidR="005937F2" w:rsidRDefault="005937F2" w:rsidP="00C14891">
            <w:pPr>
              <w:pStyle w:val="Caption"/>
              <w:spacing w:line="360" w:lineRule="auto"/>
            </w:pPr>
            <w:r>
              <w:t>0.25</w:t>
            </w:r>
          </w:p>
        </w:tc>
        <w:tc>
          <w:tcPr>
            <w:tcW w:w="876" w:type="dxa"/>
            <w:vAlign w:val="center"/>
          </w:tcPr>
          <w:p w14:paraId="4901E4F5" w14:textId="5286A1C8" w:rsidR="005937F2" w:rsidRDefault="005937F2" w:rsidP="00C14891">
            <w:pPr>
              <w:pStyle w:val="Caption"/>
              <w:spacing w:line="360" w:lineRule="auto"/>
            </w:pPr>
            <w:r>
              <w:t>32.50</w:t>
            </w:r>
          </w:p>
        </w:tc>
        <w:tc>
          <w:tcPr>
            <w:tcW w:w="876" w:type="dxa"/>
            <w:vAlign w:val="center"/>
          </w:tcPr>
          <w:p w14:paraId="68B96AC3" w14:textId="4DE6A703" w:rsidR="005937F2" w:rsidRDefault="005937F2" w:rsidP="00C14891">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C14891">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C14891">
            <w:pPr>
              <w:pStyle w:val="Caption"/>
              <w:spacing w:line="360" w:lineRule="auto"/>
            </w:pPr>
            <w:r>
              <w:t>Longline on chartered commercial fishing vessels</w:t>
            </w:r>
          </w:p>
        </w:tc>
        <w:tc>
          <w:tcPr>
            <w:tcW w:w="771" w:type="dxa"/>
            <w:vAlign w:val="center"/>
          </w:tcPr>
          <w:p w14:paraId="09E50145" w14:textId="00071CCD" w:rsidR="005937F2" w:rsidRDefault="00377CE3" w:rsidP="00C14891">
            <w:pPr>
              <w:pStyle w:val="Caption"/>
              <w:spacing w:line="360" w:lineRule="auto"/>
            </w:pPr>
            <w:r>
              <w:t>3531</w:t>
            </w:r>
          </w:p>
        </w:tc>
        <w:tc>
          <w:tcPr>
            <w:tcW w:w="771" w:type="dxa"/>
            <w:vAlign w:val="center"/>
          </w:tcPr>
          <w:p w14:paraId="316E7687" w14:textId="1BD70FB3" w:rsidR="005937F2" w:rsidRDefault="00377CE3" w:rsidP="00C14891">
            <w:pPr>
              <w:pStyle w:val="Caption"/>
              <w:spacing w:line="360" w:lineRule="auto"/>
            </w:pPr>
            <w:r>
              <w:t>4551</w:t>
            </w:r>
          </w:p>
        </w:tc>
        <w:tc>
          <w:tcPr>
            <w:tcW w:w="964" w:type="dxa"/>
            <w:vAlign w:val="center"/>
          </w:tcPr>
          <w:p w14:paraId="51A0515A" w14:textId="43434E72" w:rsidR="005937F2" w:rsidRDefault="00E2026F" w:rsidP="00C14891">
            <w:pPr>
              <w:pStyle w:val="Caption"/>
              <w:spacing w:line="360" w:lineRule="auto"/>
            </w:pPr>
            <w:r>
              <w:t>*</w:t>
            </w:r>
            <w:r w:rsidR="005937F2">
              <w:t>67.8</w:t>
            </w:r>
          </w:p>
          <w:p w14:paraId="75C5F74D" w14:textId="5CA8A324" w:rsidR="00E2026F" w:rsidRPr="00E2026F" w:rsidRDefault="00E2026F" w:rsidP="00C14891">
            <w:pPr>
              <w:spacing w:line="360" w:lineRule="auto"/>
            </w:pPr>
            <w:r>
              <w:t>⁑65.3</w:t>
            </w:r>
          </w:p>
        </w:tc>
        <w:tc>
          <w:tcPr>
            <w:tcW w:w="837" w:type="dxa"/>
            <w:vAlign w:val="center"/>
          </w:tcPr>
          <w:p w14:paraId="0721E340" w14:textId="082547A8" w:rsidR="005937F2" w:rsidRDefault="00E2026F" w:rsidP="00C14891">
            <w:pPr>
              <w:pStyle w:val="Caption"/>
              <w:spacing w:line="360" w:lineRule="auto"/>
            </w:pPr>
            <w:r>
              <w:t>*</w:t>
            </w:r>
            <w:r w:rsidR="005937F2">
              <w:t>80.2</w:t>
            </w:r>
          </w:p>
          <w:p w14:paraId="46AD3225" w14:textId="7844AA87" w:rsidR="00E2026F" w:rsidRPr="00E2026F" w:rsidRDefault="00E2026F" w:rsidP="00C14891">
            <w:pPr>
              <w:spacing w:line="360" w:lineRule="auto"/>
            </w:pPr>
            <w:r>
              <w:t>⁑75.6</w:t>
            </w:r>
          </w:p>
        </w:tc>
        <w:tc>
          <w:tcPr>
            <w:tcW w:w="1219" w:type="dxa"/>
            <w:vAlign w:val="center"/>
          </w:tcPr>
          <w:p w14:paraId="5B4A8091" w14:textId="77777777" w:rsidR="005937F2" w:rsidRDefault="00E2026F" w:rsidP="00C14891">
            <w:pPr>
              <w:pStyle w:val="Caption"/>
              <w:spacing w:line="360" w:lineRule="auto"/>
            </w:pPr>
            <w:r>
              <w:t>*</w:t>
            </w:r>
            <w:r w:rsidR="005937F2">
              <w:t>0.29</w:t>
            </w:r>
          </w:p>
          <w:p w14:paraId="7D6981F1" w14:textId="20393E04" w:rsidR="00E2026F" w:rsidRPr="00E2026F" w:rsidRDefault="00E2026F" w:rsidP="00C14891">
            <w:pPr>
              <w:spacing w:line="360" w:lineRule="auto"/>
            </w:pPr>
            <w:r>
              <w:t>⁑0.28</w:t>
            </w:r>
          </w:p>
        </w:tc>
        <w:tc>
          <w:tcPr>
            <w:tcW w:w="1220" w:type="dxa"/>
            <w:vAlign w:val="center"/>
          </w:tcPr>
          <w:p w14:paraId="3F4049DE" w14:textId="77777777" w:rsidR="005937F2" w:rsidRDefault="00E2026F" w:rsidP="00C14891">
            <w:pPr>
              <w:pStyle w:val="Caption"/>
              <w:spacing w:line="360" w:lineRule="auto"/>
            </w:pPr>
            <w:r>
              <w:t>*</w:t>
            </w:r>
            <w:r w:rsidR="005937F2">
              <w:t>0.22</w:t>
            </w:r>
          </w:p>
          <w:p w14:paraId="53AAE5D9" w14:textId="18E0C978" w:rsidR="00E2026F" w:rsidRPr="00E2026F" w:rsidRDefault="00E2026F" w:rsidP="00C14891">
            <w:pPr>
              <w:spacing w:line="360" w:lineRule="auto"/>
            </w:pPr>
            <w:r>
              <w:t>⁑0.21</w:t>
            </w:r>
          </w:p>
        </w:tc>
        <w:tc>
          <w:tcPr>
            <w:tcW w:w="876" w:type="dxa"/>
            <w:vAlign w:val="center"/>
          </w:tcPr>
          <w:p w14:paraId="5E4093DE" w14:textId="46029947" w:rsidR="00E2026F" w:rsidRPr="00E2026F" w:rsidRDefault="00E2026F" w:rsidP="00C14891">
            <w:pPr>
              <w:pStyle w:val="Caption"/>
              <w:spacing w:line="360" w:lineRule="auto"/>
            </w:pPr>
            <w:r>
              <w:t>*⁑</w:t>
            </w:r>
            <w:r w:rsidR="005937F2">
              <w:t>2.27</w:t>
            </w:r>
          </w:p>
        </w:tc>
        <w:tc>
          <w:tcPr>
            <w:tcW w:w="876" w:type="dxa"/>
            <w:vAlign w:val="center"/>
          </w:tcPr>
          <w:p w14:paraId="6E7583E9" w14:textId="537526BC" w:rsidR="005937F2" w:rsidRDefault="00E2026F" w:rsidP="00C14891">
            <w:pPr>
              <w:pStyle w:val="Caption"/>
              <w:spacing w:line="360" w:lineRule="auto"/>
            </w:pPr>
            <w:r>
              <w:t>*⁑</w:t>
            </w:r>
            <w:r w:rsidR="005937F2">
              <w:t>1.95</w:t>
            </w:r>
          </w:p>
        </w:tc>
      </w:tr>
    </w:tbl>
    <w:p w14:paraId="23D13186" w14:textId="33021994" w:rsidR="00E21EB4" w:rsidRPr="00F82EB2" w:rsidRDefault="00E21EB4" w:rsidP="006E2C2C">
      <w:pPr>
        <w:pStyle w:val="Heading1"/>
        <w:spacing w:line="360" w:lineRule="auto"/>
      </w:pPr>
      <w:r w:rsidRPr="00F82EB2">
        <w:t>Tables</w:t>
      </w:r>
      <w:bookmarkStart w:id="3" w:name="_GoBack"/>
      <w:bookmarkEnd w:id="3"/>
    </w:p>
    <w:p w14:paraId="7AE28D7B" w14:textId="0C6FB73D" w:rsidR="00416528" w:rsidRDefault="00B94D25" w:rsidP="006E2C2C">
      <w:pPr>
        <w:pStyle w:val="Caption"/>
        <w:spacing w:line="360" w:lineRule="auto"/>
      </w:pPr>
      <w:bookmarkStart w:id="4"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E20C70">
        <w:rPr>
          <w:noProof/>
        </w:rPr>
        <w:t>1</w:t>
      </w:r>
      <w:r w:rsidR="00997CA2">
        <w:rPr>
          <w:noProof/>
        </w:rPr>
        <w:fldChar w:fldCharType="end"/>
      </w:r>
      <w:bookmarkEnd w:id="4"/>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6E2C2C">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6E2C2C">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6E2C2C">
            <w:pPr>
              <w:spacing w:line="360" w:lineRule="auto"/>
            </w:pPr>
            <w:r>
              <w:lastRenderedPageBreak/>
              <w:t>Predictor</w:t>
            </w:r>
          </w:p>
        </w:tc>
        <w:tc>
          <w:tcPr>
            <w:tcW w:w="1488" w:type="dxa"/>
          </w:tcPr>
          <w:p w14:paraId="5A324D33" w14:textId="2A5BA7D9" w:rsidR="00F33728" w:rsidRDefault="00F33728" w:rsidP="006E2C2C">
            <w:pPr>
              <w:spacing w:line="360" w:lineRule="auto"/>
            </w:pPr>
            <w:r>
              <w:t>Estimated Degrees of Freedom</w:t>
            </w:r>
          </w:p>
        </w:tc>
        <w:tc>
          <w:tcPr>
            <w:tcW w:w="1694" w:type="dxa"/>
          </w:tcPr>
          <w:p w14:paraId="4C6791EE" w14:textId="63554B30" w:rsidR="00F33728" w:rsidRDefault="00F33728" w:rsidP="006E2C2C">
            <w:pPr>
              <w:spacing w:line="360" w:lineRule="auto"/>
            </w:pPr>
            <w:r>
              <w:t>Proposed Breaks</w:t>
            </w:r>
          </w:p>
        </w:tc>
      </w:tr>
      <w:tr w:rsidR="00F33728" w14:paraId="19C8D087" w14:textId="77777777" w:rsidTr="00C30B09">
        <w:tc>
          <w:tcPr>
            <w:tcW w:w="1704" w:type="dxa"/>
          </w:tcPr>
          <w:p w14:paraId="217D5A04" w14:textId="53EBE6B7" w:rsidR="00F33728" w:rsidRDefault="00F33728" w:rsidP="006E2C2C">
            <w:pPr>
              <w:spacing w:line="360" w:lineRule="auto"/>
            </w:pPr>
            <w:r>
              <w:t>s(Year)</w:t>
            </w:r>
          </w:p>
        </w:tc>
        <w:tc>
          <w:tcPr>
            <w:tcW w:w="1488" w:type="dxa"/>
          </w:tcPr>
          <w:p w14:paraId="62DA6B5B" w14:textId="532958D5" w:rsidR="00F33728" w:rsidRDefault="00F33728" w:rsidP="006E2C2C">
            <w:pPr>
              <w:spacing w:line="360" w:lineRule="auto"/>
            </w:pPr>
            <w:r>
              <w:t>7.984</w:t>
            </w:r>
          </w:p>
        </w:tc>
        <w:tc>
          <w:tcPr>
            <w:tcW w:w="1694" w:type="dxa"/>
          </w:tcPr>
          <w:p w14:paraId="60F312EF" w14:textId="56C8726C" w:rsidR="00F33728" w:rsidRDefault="00F33728" w:rsidP="006E2C2C">
            <w:pPr>
              <w:spacing w:line="360" w:lineRule="auto"/>
            </w:pPr>
            <w:r>
              <w:t>2004, 2005</w:t>
            </w:r>
          </w:p>
        </w:tc>
      </w:tr>
      <w:tr w:rsidR="00F33728" w14:paraId="2A279918" w14:textId="77777777" w:rsidTr="00C30B09">
        <w:tc>
          <w:tcPr>
            <w:tcW w:w="1704" w:type="dxa"/>
          </w:tcPr>
          <w:p w14:paraId="47F4875C" w14:textId="2449E039" w:rsidR="00F33728" w:rsidRDefault="00F33728" w:rsidP="006E2C2C">
            <w:pPr>
              <w:spacing w:line="360" w:lineRule="auto"/>
            </w:pPr>
            <w:r>
              <w:t>s(Latitude)</w:t>
            </w:r>
          </w:p>
        </w:tc>
        <w:tc>
          <w:tcPr>
            <w:tcW w:w="1488" w:type="dxa"/>
          </w:tcPr>
          <w:p w14:paraId="1626530E" w14:textId="1C99B485" w:rsidR="00F33728" w:rsidRDefault="00F33728" w:rsidP="006E2C2C">
            <w:pPr>
              <w:spacing w:line="360" w:lineRule="auto"/>
            </w:pPr>
            <w:r>
              <w:t>8.888</w:t>
            </w:r>
          </w:p>
        </w:tc>
        <w:tc>
          <w:tcPr>
            <w:tcW w:w="1694" w:type="dxa"/>
          </w:tcPr>
          <w:p w14:paraId="0AF9B6BB" w14:textId="70555EE4" w:rsidR="00F33728" w:rsidRDefault="00F33728" w:rsidP="006E2C2C">
            <w:pPr>
              <w:spacing w:line="360" w:lineRule="auto"/>
            </w:pPr>
            <w:r>
              <w:t>48˚ to 50˚N</w:t>
            </w:r>
          </w:p>
        </w:tc>
      </w:tr>
    </w:tbl>
    <w:p w14:paraId="681FBC1D" w14:textId="4D126830" w:rsidR="00E20C70" w:rsidRDefault="00E20C70" w:rsidP="006E2C2C">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Pr>
          <w:noProof/>
        </w:rPr>
        <w:t>2</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6E2C2C">
      <w:pPr>
        <w:pStyle w:val="Heading1"/>
        <w:spacing w:line="360" w:lineRule="auto"/>
      </w:pPr>
      <w:r w:rsidRPr="004906F5">
        <w:lastRenderedPageBreak/>
        <w:t>References</w:t>
      </w:r>
    </w:p>
    <w:p w14:paraId="253FB8A9" w14:textId="38775DB8" w:rsidR="00AE4031" w:rsidRPr="00AE4031" w:rsidRDefault="00BB02E4" w:rsidP="00AE4031">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AE4031" w:rsidRPr="00AE4031">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189BF4AD"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Echave, K.B., Hanselman, D.H., Adkison, M.D., Sigler, M.F., 2012. Interdecadal Change in Growth of Sablefish (</w:t>
      </w:r>
      <w:r w:rsidRPr="00AE4031">
        <w:rPr>
          <w:i/>
          <w:iCs/>
          <w:noProof/>
        </w:rPr>
        <w:t>Anoplopoma fimbria</w:t>
      </w:r>
      <w:r w:rsidRPr="00AE4031">
        <w:rPr>
          <w:noProof/>
        </w:rPr>
        <w:t>) in the Northeast Pacific Ocean. Fish. Bull. 110, 361–374.</w:t>
      </w:r>
    </w:p>
    <w:p w14:paraId="32065D0D"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Gertseva, V., Matson, S.E., Cope, J., 2017. Spatial growth variability in marine fish: Example from Northeast Pacific groundfish. ICES J. Mar. Sci. 74, 1602–1613. https://doi.org/10.1093/icesjms/fsx016</w:t>
      </w:r>
    </w:p>
    <w:p w14:paraId="392C8B26"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Guthery, F.S., Burnham, K.P., Anderson, D.R., 2003. Model Selection and Multimodel Inference: A Practical Information-Theoretic Approach. J. Wildl. Manage. https://doi.org/10.2307/3802723</w:t>
      </w:r>
    </w:p>
    <w:p w14:paraId="7CE2F8F5"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Hanselman, D.H., Heifetz, J., Echave, K.B., Dressel, S.C., Jech, J.M., 2015. Move it or lose it: movement and mortality of sablefish tagged in Alaska. Can. J. Fish. Aquat. Sci. 72, 238–251. https://doi.org/10.1139/cjfas-2014-0251</w:t>
      </w:r>
    </w:p>
    <w:p w14:paraId="2A75CC23"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Hanselman, D.H., Lunsford, C.R., Rodgveller, C.J., 2017. Assessment of the sablefish stock in Alaska in 2017. Stock Assess. Fish. Eval. Rep. Groundf. Resour. Gulf Alaska 576–717.</w:t>
      </w:r>
    </w:p>
    <w:p w14:paraId="04251B62"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Hanselman, D.H., Lunsford, C.R., Rodgveller, C.J., 2015. Assessment of the sablefish stock in Alaska. Stock Assess. Fish. Eval. Rep. Groundf. Resour. Gulf Alaska 2014, 576–717.</w:t>
      </w:r>
    </w:p>
    <w:p w14:paraId="1E9828B7"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Hurst, T.P., Abookire, A.A., 2006. Temporal and spatial variation in potential and realized growth rates of age-0 year northern rock sole. J. Fish Biol. 68, 905–919. https://doi.org/10.1111/j.0022-1112.2006.00985.x</w:t>
      </w:r>
    </w:p>
    <w:p w14:paraId="4E5EAB1A"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James, M.K., Armsworth, P.R., Mason, L.B., Bode, L., 2002. The structure of reef fish metapopulations: modelling larval dispersal and retention patterns. Proc. Biol. Sci. 269, 2079–2086. https://doi.org/10.1098/rspb.2002.2128</w:t>
      </w:r>
    </w:p>
    <w:p w14:paraId="20D6EE3F"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lastRenderedPageBreak/>
        <w:t xml:space="preserve">Jasonowicz, A.J., Goetz, F.W., Goetz, G.W., Nichols, K.M., 2017. Love the one you’re with: genomic evidence of panmixia in the sablefish ( </w:t>
      </w:r>
      <w:r w:rsidRPr="00AE4031">
        <w:rPr>
          <w:i/>
          <w:iCs/>
          <w:noProof/>
        </w:rPr>
        <w:t>Anoplopoma fimbria</w:t>
      </w:r>
      <w:r w:rsidRPr="00AE4031">
        <w:rPr>
          <w:noProof/>
        </w:rPr>
        <w:t xml:space="preserve"> ). Can. J. Fish. Aquat. Sci. 74, 377–387. https://doi.org/10.1139/cjfas-2016-0012</w:t>
      </w:r>
    </w:p>
    <w:p w14:paraId="707EACA4"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Johnson, K.F., Rudd, M.B., Pons, M., Akselrud, C.A., Lee, Q., Haltuch, M.A., Hamel, O.S., 2015. Status of the U.S. sablefish resource in 2015.</w:t>
      </w:r>
    </w:p>
    <w:p w14:paraId="46B213E7"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Kristensen, K., Nielsen, A., Berg, C., Skaug, H., Bell, B., 2016. TMB: Automatic Differentiation and Laplace Approximation. ournal Stat. Softw. 70, 1–21. https://doi.org/10.18637/jss.v070.i05</w:t>
      </w:r>
    </w:p>
    <w:p w14:paraId="38B2565E"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 xml:space="preserve">Mason, J.C., Beamish, R.J., McFarlane, G.A., 1983. Sexual Maturity, Fecundity, Spawning, and Early Life History of Sablefish ( </w:t>
      </w:r>
      <w:r w:rsidRPr="00AE4031">
        <w:rPr>
          <w:i/>
          <w:iCs/>
          <w:noProof/>
        </w:rPr>
        <w:t>Anoplopoma fimbria</w:t>
      </w:r>
      <w:r w:rsidRPr="00AE4031">
        <w:rPr>
          <w:noProof/>
        </w:rPr>
        <w:t xml:space="preserve"> ) off the Pacific Coast of Canada. Can. J. Fish. Aquat. Sci. https://doi.org/10.1139/f83-247</w:t>
      </w:r>
    </w:p>
    <w:p w14:paraId="2CA818A2"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McDevitt, M., 1990. Growth Analysis of Sablefish From Mark-Recapture Data From the Northeast Pacific. University of Washington.</w:t>
      </w:r>
    </w:p>
    <w:p w14:paraId="47C5D971"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Punt, A.E., 2003. The performance of a size-structured stock assessment method in the face of spatial heterogeneity in growth. Fish. Res. 65, 391–409. https://doi.org/10.1016/j.fishres.2003.09.028</w:t>
      </w:r>
    </w:p>
    <w:p w14:paraId="0C338EAF"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R Development Core Team, R., 2011. R: A Language and Environment for Statistical Computing, R Foundation for Statistical Computing. https://doi.org/10.1007/978-3-540-74686-7</w:t>
      </w:r>
    </w:p>
    <w:p w14:paraId="30F57FC1"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Ricker, W., 1969. Effects of size-selective mortality and sampling bias on estimates of growth, mortality, production and yield. J. Fish. Res. Board Canada. https://doi.org/10.1139/f69-051</w:t>
      </w:r>
    </w:p>
    <w:p w14:paraId="5532E115"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Simpson, G.L., 2018. Modelling palaeoecological time series using generalized additive models. bioRxiv. https://doi.org/10.1101/322248</w:t>
      </w:r>
    </w:p>
    <w:p w14:paraId="1BF1D7E5"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Stawitz, C.C., Essington, T.E., Branch, T.A., Haltuch, M.A., Hollowed, A.B., Spencer, P.D., 2015. A state-space approach for detecting growth variation and application to North Pacific groundfish. Can. J. Fish. Aquat. Sci. 72, 1316–1328. https://doi.org/10.1139/cjfas-2014-0558</w:t>
      </w:r>
    </w:p>
    <w:p w14:paraId="27F429EF"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lastRenderedPageBreak/>
        <w:t>Thorson, J.T., 2019. Guidance for decisions using the Vector Autoregressive Spatio-Temporal (VAST) package in stock, ecosystem, habitat and climate assessments. Fish. Res. https://doi.org/10.1016/j.fishres.2018.10.013</w:t>
      </w:r>
    </w:p>
    <w:p w14:paraId="5CF98313"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von Bertalanffy, L., 1957. Quantitative Laws in Metabolism and Growth. Q. Rev. Biol. https://doi.org/10.1086/401873</w:t>
      </w:r>
    </w:p>
    <w:p w14:paraId="6B265427" w14:textId="77777777" w:rsidR="00AE4031" w:rsidRPr="00AE4031" w:rsidRDefault="00AE4031" w:rsidP="00AE4031">
      <w:pPr>
        <w:widowControl w:val="0"/>
        <w:autoSpaceDE w:val="0"/>
        <w:autoSpaceDN w:val="0"/>
        <w:adjustRightInd w:val="0"/>
        <w:spacing w:line="360" w:lineRule="auto"/>
        <w:ind w:left="480" w:hanging="480"/>
        <w:rPr>
          <w:noProof/>
        </w:rPr>
      </w:pPr>
      <w:r w:rsidRPr="00AE4031">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6E2C2C">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0B92F" w14:textId="77777777" w:rsidR="00906A89" w:rsidRDefault="00906A89" w:rsidP="00F50131">
      <w:pPr>
        <w:spacing w:after="0" w:line="240" w:lineRule="auto"/>
      </w:pPr>
      <w:r>
        <w:separator/>
      </w:r>
    </w:p>
  </w:endnote>
  <w:endnote w:type="continuationSeparator" w:id="0">
    <w:p w14:paraId="07778175" w14:textId="77777777" w:rsidR="00906A89" w:rsidRDefault="00906A89"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E022D1" w:rsidRDefault="00E022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8C35D5" w14:textId="77777777" w:rsidR="00E022D1" w:rsidRDefault="00E02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FB8D9" w14:textId="77777777" w:rsidR="00906A89" w:rsidRDefault="00906A89" w:rsidP="00F50131">
      <w:pPr>
        <w:spacing w:after="0" w:line="240" w:lineRule="auto"/>
      </w:pPr>
      <w:r>
        <w:separator/>
      </w:r>
    </w:p>
  </w:footnote>
  <w:footnote w:type="continuationSeparator" w:id="0">
    <w:p w14:paraId="661AEFBF" w14:textId="77777777" w:rsidR="00906A89" w:rsidRDefault="00906A89"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5951"/>
    <w:rsid w:val="00040589"/>
    <w:rsid w:val="00040834"/>
    <w:rsid w:val="00041153"/>
    <w:rsid w:val="00051E7E"/>
    <w:rsid w:val="00055CBF"/>
    <w:rsid w:val="0006425B"/>
    <w:rsid w:val="0006514B"/>
    <w:rsid w:val="00072BEE"/>
    <w:rsid w:val="000B4B1F"/>
    <w:rsid w:val="000C2205"/>
    <w:rsid w:val="000E651C"/>
    <w:rsid w:val="00101D8E"/>
    <w:rsid w:val="00113A0A"/>
    <w:rsid w:val="00114FC5"/>
    <w:rsid w:val="00117953"/>
    <w:rsid w:val="00126E61"/>
    <w:rsid w:val="00135ED3"/>
    <w:rsid w:val="001424C8"/>
    <w:rsid w:val="001523D4"/>
    <w:rsid w:val="00160DD0"/>
    <w:rsid w:val="0016210F"/>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239EF"/>
    <w:rsid w:val="00234EF2"/>
    <w:rsid w:val="00246216"/>
    <w:rsid w:val="00247F68"/>
    <w:rsid w:val="00287B91"/>
    <w:rsid w:val="00291EEB"/>
    <w:rsid w:val="002A7BD5"/>
    <w:rsid w:val="002B485F"/>
    <w:rsid w:val="002B78B9"/>
    <w:rsid w:val="002D4639"/>
    <w:rsid w:val="002E02EB"/>
    <w:rsid w:val="002E1DDC"/>
    <w:rsid w:val="002E3E62"/>
    <w:rsid w:val="003071B2"/>
    <w:rsid w:val="0031135F"/>
    <w:rsid w:val="00311F47"/>
    <w:rsid w:val="003219D9"/>
    <w:rsid w:val="0032228C"/>
    <w:rsid w:val="003313E9"/>
    <w:rsid w:val="00333E80"/>
    <w:rsid w:val="00344618"/>
    <w:rsid w:val="00347759"/>
    <w:rsid w:val="003532CB"/>
    <w:rsid w:val="00357218"/>
    <w:rsid w:val="00377CE3"/>
    <w:rsid w:val="00390CEC"/>
    <w:rsid w:val="003A11B9"/>
    <w:rsid w:val="003C13A9"/>
    <w:rsid w:val="003C6F9E"/>
    <w:rsid w:val="003D604A"/>
    <w:rsid w:val="003E6E79"/>
    <w:rsid w:val="003F06AE"/>
    <w:rsid w:val="00416528"/>
    <w:rsid w:val="00422D4B"/>
    <w:rsid w:val="0043545A"/>
    <w:rsid w:val="0044373E"/>
    <w:rsid w:val="00446FD4"/>
    <w:rsid w:val="004613FD"/>
    <w:rsid w:val="00461B39"/>
    <w:rsid w:val="004906F5"/>
    <w:rsid w:val="004973C8"/>
    <w:rsid w:val="004A2A12"/>
    <w:rsid w:val="004B3FA4"/>
    <w:rsid w:val="004C0E4D"/>
    <w:rsid w:val="004C118F"/>
    <w:rsid w:val="004C78D8"/>
    <w:rsid w:val="004D4C29"/>
    <w:rsid w:val="004E0036"/>
    <w:rsid w:val="004E048A"/>
    <w:rsid w:val="004F2F0A"/>
    <w:rsid w:val="00501E09"/>
    <w:rsid w:val="00503E71"/>
    <w:rsid w:val="00506197"/>
    <w:rsid w:val="00511A2F"/>
    <w:rsid w:val="00513905"/>
    <w:rsid w:val="00517735"/>
    <w:rsid w:val="00533635"/>
    <w:rsid w:val="005443E0"/>
    <w:rsid w:val="005453B8"/>
    <w:rsid w:val="0054799E"/>
    <w:rsid w:val="0055586B"/>
    <w:rsid w:val="0056300A"/>
    <w:rsid w:val="00564486"/>
    <w:rsid w:val="005746C7"/>
    <w:rsid w:val="005866AE"/>
    <w:rsid w:val="00586BBE"/>
    <w:rsid w:val="0059154F"/>
    <w:rsid w:val="005937F2"/>
    <w:rsid w:val="0059460E"/>
    <w:rsid w:val="005A0B2F"/>
    <w:rsid w:val="005B4E96"/>
    <w:rsid w:val="005B70FF"/>
    <w:rsid w:val="005C020F"/>
    <w:rsid w:val="005C3972"/>
    <w:rsid w:val="005D279D"/>
    <w:rsid w:val="005D4DA3"/>
    <w:rsid w:val="005F0B48"/>
    <w:rsid w:val="005F61EE"/>
    <w:rsid w:val="00623282"/>
    <w:rsid w:val="00624B17"/>
    <w:rsid w:val="006264A4"/>
    <w:rsid w:val="00647FF6"/>
    <w:rsid w:val="00656B62"/>
    <w:rsid w:val="006610ED"/>
    <w:rsid w:val="00661E95"/>
    <w:rsid w:val="00681741"/>
    <w:rsid w:val="00683D81"/>
    <w:rsid w:val="00694D64"/>
    <w:rsid w:val="006A1870"/>
    <w:rsid w:val="006A3AFF"/>
    <w:rsid w:val="006B09E1"/>
    <w:rsid w:val="006C4182"/>
    <w:rsid w:val="006D6090"/>
    <w:rsid w:val="006E0EB2"/>
    <w:rsid w:val="006E2C2C"/>
    <w:rsid w:val="00707024"/>
    <w:rsid w:val="00712DA0"/>
    <w:rsid w:val="00751302"/>
    <w:rsid w:val="00761C2B"/>
    <w:rsid w:val="007650C2"/>
    <w:rsid w:val="007671B8"/>
    <w:rsid w:val="00782268"/>
    <w:rsid w:val="00786E5E"/>
    <w:rsid w:val="0079320C"/>
    <w:rsid w:val="007938F6"/>
    <w:rsid w:val="007A1261"/>
    <w:rsid w:val="007A3BAC"/>
    <w:rsid w:val="007A3DB6"/>
    <w:rsid w:val="007C3FF6"/>
    <w:rsid w:val="007E7B4A"/>
    <w:rsid w:val="007F51DE"/>
    <w:rsid w:val="00800100"/>
    <w:rsid w:val="00803D30"/>
    <w:rsid w:val="00804CF1"/>
    <w:rsid w:val="00805C18"/>
    <w:rsid w:val="008074A5"/>
    <w:rsid w:val="0083413E"/>
    <w:rsid w:val="00850AF1"/>
    <w:rsid w:val="00850F85"/>
    <w:rsid w:val="008567BF"/>
    <w:rsid w:val="00863DF7"/>
    <w:rsid w:val="008719C6"/>
    <w:rsid w:val="008849C3"/>
    <w:rsid w:val="00886155"/>
    <w:rsid w:val="008936F5"/>
    <w:rsid w:val="008A4098"/>
    <w:rsid w:val="008A53BD"/>
    <w:rsid w:val="008B2D6F"/>
    <w:rsid w:val="008B5972"/>
    <w:rsid w:val="008C7E57"/>
    <w:rsid w:val="008D5E7B"/>
    <w:rsid w:val="00902FC3"/>
    <w:rsid w:val="00906A89"/>
    <w:rsid w:val="009245F5"/>
    <w:rsid w:val="00934441"/>
    <w:rsid w:val="00941818"/>
    <w:rsid w:val="009446B6"/>
    <w:rsid w:val="00956016"/>
    <w:rsid w:val="00957F10"/>
    <w:rsid w:val="0096581C"/>
    <w:rsid w:val="00971118"/>
    <w:rsid w:val="009778C1"/>
    <w:rsid w:val="00981A9D"/>
    <w:rsid w:val="009835A8"/>
    <w:rsid w:val="00984839"/>
    <w:rsid w:val="009874B2"/>
    <w:rsid w:val="009913FD"/>
    <w:rsid w:val="00992E9D"/>
    <w:rsid w:val="00994FE7"/>
    <w:rsid w:val="00997CA2"/>
    <w:rsid w:val="009A5D38"/>
    <w:rsid w:val="009B1088"/>
    <w:rsid w:val="009B2BA1"/>
    <w:rsid w:val="009C334D"/>
    <w:rsid w:val="009C34F2"/>
    <w:rsid w:val="009E6008"/>
    <w:rsid w:val="009F68F2"/>
    <w:rsid w:val="00A025ED"/>
    <w:rsid w:val="00A04F68"/>
    <w:rsid w:val="00A0545B"/>
    <w:rsid w:val="00A076F1"/>
    <w:rsid w:val="00A1303A"/>
    <w:rsid w:val="00A21CD5"/>
    <w:rsid w:val="00A23F50"/>
    <w:rsid w:val="00A26B70"/>
    <w:rsid w:val="00A32004"/>
    <w:rsid w:val="00A438F1"/>
    <w:rsid w:val="00A44F12"/>
    <w:rsid w:val="00A46BB7"/>
    <w:rsid w:val="00A50DB7"/>
    <w:rsid w:val="00A528BA"/>
    <w:rsid w:val="00A649CB"/>
    <w:rsid w:val="00A834A2"/>
    <w:rsid w:val="00A9055E"/>
    <w:rsid w:val="00A905FF"/>
    <w:rsid w:val="00A9532D"/>
    <w:rsid w:val="00AA00EF"/>
    <w:rsid w:val="00AA0890"/>
    <w:rsid w:val="00AC07CF"/>
    <w:rsid w:val="00AE4031"/>
    <w:rsid w:val="00AE4E48"/>
    <w:rsid w:val="00AE5182"/>
    <w:rsid w:val="00AE7DBA"/>
    <w:rsid w:val="00B06507"/>
    <w:rsid w:val="00B24C55"/>
    <w:rsid w:val="00B30926"/>
    <w:rsid w:val="00B4245B"/>
    <w:rsid w:val="00B561EA"/>
    <w:rsid w:val="00B614FB"/>
    <w:rsid w:val="00B64E40"/>
    <w:rsid w:val="00B8111C"/>
    <w:rsid w:val="00B834E2"/>
    <w:rsid w:val="00B8591D"/>
    <w:rsid w:val="00B91A35"/>
    <w:rsid w:val="00B91B45"/>
    <w:rsid w:val="00B94D25"/>
    <w:rsid w:val="00B96D87"/>
    <w:rsid w:val="00BB02E4"/>
    <w:rsid w:val="00BB7E4C"/>
    <w:rsid w:val="00BC119C"/>
    <w:rsid w:val="00BD06D8"/>
    <w:rsid w:val="00BD6121"/>
    <w:rsid w:val="00BE49DA"/>
    <w:rsid w:val="00BE6203"/>
    <w:rsid w:val="00BF14AE"/>
    <w:rsid w:val="00BF5E1D"/>
    <w:rsid w:val="00BF6D53"/>
    <w:rsid w:val="00C028BF"/>
    <w:rsid w:val="00C050D7"/>
    <w:rsid w:val="00C0694A"/>
    <w:rsid w:val="00C116AB"/>
    <w:rsid w:val="00C12722"/>
    <w:rsid w:val="00C13128"/>
    <w:rsid w:val="00C14891"/>
    <w:rsid w:val="00C171D8"/>
    <w:rsid w:val="00C17C15"/>
    <w:rsid w:val="00C21424"/>
    <w:rsid w:val="00C27622"/>
    <w:rsid w:val="00C30B09"/>
    <w:rsid w:val="00C37393"/>
    <w:rsid w:val="00C409C1"/>
    <w:rsid w:val="00C40B51"/>
    <w:rsid w:val="00C4256E"/>
    <w:rsid w:val="00C45993"/>
    <w:rsid w:val="00C46280"/>
    <w:rsid w:val="00C53F0B"/>
    <w:rsid w:val="00C56542"/>
    <w:rsid w:val="00C576FF"/>
    <w:rsid w:val="00C7661B"/>
    <w:rsid w:val="00C778A2"/>
    <w:rsid w:val="00C87747"/>
    <w:rsid w:val="00C9472F"/>
    <w:rsid w:val="00CB267E"/>
    <w:rsid w:val="00CB7C57"/>
    <w:rsid w:val="00CC2377"/>
    <w:rsid w:val="00CC4BA6"/>
    <w:rsid w:val="00CD03F1"/>
    <w:rsid w:val="00CE5705"/>
    <w:rsid w:val="00CF44FC"/>
    <w:rsid w:val="00CF64E2"/>
    <w:rsid w:val="00D025B8"/>
    <w:rsid w:val="00D103E8"/>
    <w:rsid w:val="00D10DE4"/>
    <w:rsid w:val="00D12A77"/>
    <w:rsid w:val="00D15237"/>
    <w:rsid w:val="00D1784D"/>
    <w:rsid w:val="00D24852"/>
    <w:rsid w:val="00D4232C"/>
    <w:rsid w:val="00D55A0E"/>
    <w:rsid w:val="00D63C6D"/>
    <w:rsid w:val="00D7177D"/>
    <w:rsid w:val="00D7747A"/>
    <w:rsid w:val="00D87B6B"/>
    <w:rsid w:val="00D90467"/>
    <w:rsid w:val="00D94719"/>
    <w:rsid w:val="00D949F9"/>
    <w:rsid w:val="00DA25A6"/>
    <w:rsid w:val="00DB3C75"/>
    <w:rsid w:val="00DC2699"/>
    <w:rsid w:val="00DC591D"/>
    <w:rsid w:val="00DC5CC5"/>
    <w:rsid w:val="00DF03FD"/>
    <w:rsid w:val="00DF076A"/>
    <w:rsid w:val="00DF1D91"/>
    <w:rsid w:val="00DF246C"/>
    <w:rsid w:val="00E022D1"/>
    <w:rsid w:val="00E03CCB"/>
    <w:rsid w:val="00E04E95"/>
    <w:rsid w:val="00E11EFB"/>
    <w:rsid w:val="00E2026F"/>
    <w:rsid w:val="00E20C70"/>
    <w:rsid w:val="00E20E6D"/>
    <w:rsid w:val="00E21EB4"/>
    <w:rsid w:val="00E237EF"/>
    <w:rsid w:val="00E262AD"/>
    <w:rsid w:val="00E315C6"/>
    <w:rsid w:val="00E3160E"/>
    <w:rsid w:val="00E3743B"/>
    <w:rsid w:val="00E37F79"/>
    <w:rsid w:val="00E41395"/>
    <w:rsid w:val="00E43064"/>
    <w:rsid w:val="00E52C94"/>
    <w:rsid w:val="00E57469"/>
    <w:rsid w:val="00E61645"/>
    <w:rsid w:val="00E86935"/>
    <w:rsid w:val="00E9478C"/>
    <w:rsid w:val="00E96E28"/>
    <w:rsid w:val="00E96E82"/>
    <w:rsid w:val="00E97386"/>
    <w:rsid w:val="00E9782A"/>
    <w:rsid w:val="00EA2C4E"/>
    <w:rsid w:val="00EB5DF5"/>
    <w:rsid w:val="00EC5D55"/>
    <w:rsid w:val="00ED2D44"/>
    <w:rsid w:val="00EE0A9B"/>
    <w:rsid w:val="00EE33E5"/>
    <w:rsid w:val="00EF7684"/>
    <w:rsid w:val="00F0163E"/>
    <w:rsid w:val="00F04534"/>
    <w:rsid w:val="00F13628"/>
    <w:rsid w:val="00F202ED"/>
    <w:rsid w:val="00F218DA"/>
    <w:rsid w:val="00F25AB3"/>
    <w:rsid w:val="00F315C8"/>
    <w:rsid w:val="00F31919"/>
    <w:rsid w:val="00F33728"/>
    <w:rsid w:val="00F40060"/>
    <w:rsid w:val="00F44B12"/>
    <w:rsid w:val="00F46C6D"/>
    <w:rsid w:val="00F50131"/>
    <w:rsid w:val="00F65EE9"/>
    <w:rsid w:val="00F66EB8"/>
    <w:rsid w:val="00F80A7B"/>
    <w:rsid w:val="00F82A07"/>
    <w:rsid w:val="00F82EB2"/>
    <w:rsid w:val="00F919FB"/>
    <w:rsid w:val="00F94063"/>
    <w:rsid w:val="00F96E2F"/>
    <w:rsid w:val="00FA0991"/>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8C1"/>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F2CF-D913-4032-90B8-FED55790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4298</TotalTime>
  <Pages>16</Pages>
  <Words>11194</Words>
  <Characters>63811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132</cp:revision>
  <dcterms:created xsi:type="dcterms:W3CDTF">2018-10-03T14:33:00Z</dcterms:created>
  <dcterms:modified xsi:type="dcterms:W3CDTF">2018-12-13T21:20:00Z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http://www.zotero.org/styles/ecological-applications</vt:lpwstr>
  </property>
  <property fmtid="{D5CDD505-2E9C-101B-9397-08002B2CF9AE}" pid="11" name="Mendeley Recent Style Name 4_1">
    <vt:lpwstr>Ecological Applications</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