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29C2" w14:textId="218353C3" w:rsidR="007C18CF" w:rsidRDefault="00E278EA" w:rsidP="001112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Maia,</w:t>
      </w:r>
    </w:p>
    <w:p w14:paraId="46313017" w14:textId="680EAA6F" w:rsidR="00E278EA" w:rsidRDefault="00E278EA" w:rsidP="001112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AD5A7D" w14:textId="281F9A54" w:rsidR="00E278EA" w:rsidRPr="005854A2" w:rsidRDefault="00E278EA" w:rsidP="001112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looking through your code and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admit I am a little lost. Reading someone else code is a difficult thing to do in general and I probably should have gone over this with you in person, instead during my flight. I am sorry about that.</w:t>
      </w:r>
      <w:r w:rsidR="009F569F">
        <w:rPr>
          <w:rFonts w:ascii="Times New Roman" w:hAnsi="Times New Roman" w:cs="Times New Roman"/>
          <w:sz w:val="24"/>
          <w:szCs w:val="24"/>
        </w:rPr>
        <w:t xml:space="preserve"> Anyways,</w:t>
      </w:r>
      <w:r>
        <w:rPr>
          <w:rFonts w:ascii="Times New Roman" w:hAnsi="Times New Roman" w:cs="Times New Roman"/>
          <w:sz w:val="24"/>
          <w:szCs w:val="24"/>
        </w:rPr>
        <w:t xml:space="preserve"> I have been reading over the appendix and from what I understand, in an </w:t>
      </w:r>
      <w:r w:rsidR="009F569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ndividual based model, you are tracking </w:t>
      </w:r>
      <w:proofErr w:type="gramStart"/>
      <w:r>
        <w:rPr>
          <w:rFonts w:ascii="Times New Roman" w:hAnsi="Times New Roman" w:cs="Times New Roman"/>
          <w:sz w:val="24"/>
          <w:szCs w:val="24"/>
        </w:rPr>
        <w:t>each individual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population. </w:t>
      </w:r>
      <w:r w:rsidR="0035612E">
        <w:rPr>
          <w:rFonts w:ascii="Times New Roman" w:hAnsi="Times New Roman" w:cs="Times New Roman"/>
          <w:sz w:val="24"/>
          <w:szCs w:val="24"/>
        </w:rPr>
        <w:t xml:space="preserve">You do this with growth in App. Equation 2 with the subscript </w:t>
      </w:r>
      <w:proofErr w:type="spellStart"/>
      <w:r w:rsidR="00356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612E">
        <w:rPr>
          <w:rFonts w:ascii="Times New Roman" w:hAnsi="Times New Roman" w:cs="Times New Roman"/>
          <w:sz w:val="24"/>
          <w:szCs w:val="24"/>
        </w:rPr>
        <w:t xml:space="preserve">. In App. Equation 3, there is not subscript </w:t>
      </w:r>
      <w:proofErr w:type="spellStart"/>
      <w:r w:rsidR="00356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612E">
        <w:rPr>
          <w:rFonts w:ascii="Times New Roman" w:hAnsi="Times New Roman" w:cs="Times New Roman"/>
          <w:sz w:val="24"/>
          <w:szCs w:val="24"/>
        </w:rPr>
        <w:t xml:space="preserve">, you are just tracking the number of people in the population which is different than tracking </w:t>
      </w:r>
      <w:proofErr w:type="gramStart"/>
      <w:r w:rsidR="0035612E">
        <w:rPr>
          <w:rFonts w:ascii="Times New Roman" w:hAnsi="Times New Roman" w:cs="Times New Roman"/>
          <w:sz w:val="24"/>
          <w:szCs w:val="24"/>
        </w:rPr>
        <w:t>each individual</w:t>
      </w:r>
      <w:proofErr w:type="gramEnd"/>
      <w:r w:rsidR="0035612E">
        <w:rPr>
          <w:rFonts w:ascii="Times New Roman" w:hAnsi="Times New Roman" w:cs="Times New Roman"/>
          <w:sz w:val="24"/>
          <w:szCs w:val="24"/>
        </w:rPr>
        <w:t xml:space="preserve"> in the population. When it comes to survival, each year should be a Bernoulli trial where </w:t>
      </w:r>
      <w:r w:rsidR="009F569F">
        <w:rPr>
          <w:rFonts w:ascii="Times New Roman" w:hAnsi="Times New Roman" w:cs="Times New Roman"/>
          <w:sz w:val="24"/>
          <w:szCs w:val="24"/>
        </w:rPr>
        <w:t xml:space="preserve">you </w:t>
      </w:r>
      <w:r w:rsidR="0035612E">
        <w:rPr>
          <w:rFonts w:ascii="Times New Roman" w:hAnsi="Times New Roman" w:cs="Times New Roman"/>
          <w:sz w:val="24"/>
          <w:szCs w:val="24"/>
        </w:rPr>
        <w:t>randomly draw a value from uniform distribution between 0 and 1</w:t>
      </w:r>
      <w:r w:rsidR="009F569F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9F569F">
        <w:rPr>
          <w:rFonts w:ascii="Times New Roman" w:hAnsi="Times New Roman" w:cs="Times New Roman"/>
          <w:sz w:val="24"/>
          <w:szCs w:val="24"/>
        </w:rPr>
        <w:t>each individual</w:t>
      </w:r>
      <w:proofErr w:type="gramEnd"/>
      <w:r w:rsidR="009F569F">
        <w:rPr>
          <w:rFonts w:ascii="Times New Roman" w:hAnsi="Times New Roman" w:cs="Times New Roman"/>
          <w:sz w:val="24"/>
          <w:szCs w:val="24"/>
        </w:rPr>
        <w:t>. I</w:t>
      </w:r>
      <w:r w:rsidR="0035612E">
        <w:rPr>
          <w:rFonts w:ascii="Times New Roman" w:hAnsi="Times New Roman" w:cs="Times New Roman"/>
          <w:sz w:val="24"/>
          <w:szCs w:val="24"/>
        </w:rPr>
        <w:t xml:space="preserve">f that value is </w:t>
      </w:r>
      <w:r w:rsidR="009F569F">
        <w:rPr>
          <w:rFonts w:ascii="Times New Roman" w:hAnsi="Times New Roman" w:cs="Times New Roman"/>
          <w:sz w:val="24"/>
          <w:szCs w:val="24"/>
        </w:rPr>
        <w:t>less</w:t>
      </w:r>
      <w:r w:rsidR="0035612E">
        <w:rPr>
          <w:rFonts w:ascii="Times New Roman" w:hAnsi="Times New Roman" w:cs="Times New Roman"/>
          <w:sz w:val="24"/>
          <w:szCs w:val="24"/>
        </w:rPr>
        <w:t xml:space="preserve"> than exp(-M) they survive and if it </w:t>
      </w:r>
      <w:proofErr w:type="gramStart"/>
      <w:r w:rsidR="0035612E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35612E">
        <w:rPr>
          <w:rFonts w:ascii="Times New Roman" w:hAnsi="Times New Roman" w:cs="Times New Roman"/>
          <w:sz w:val="24"/>
          <w:szCs w:val="24"/>
        </w:rPr>
        <w:t xml:space="preserve"> they die. </w:t>
      </w:r>
      <w:r w:rsidR="009F569F">
        <w:rPr>
          <w:rFonts w:ascii="Times New Roman" w:hAnsi="Times New Roman" w:cs="Times New Roman"/>
          <w:sz w:val="24"/>
          <w:szCs w:val="24"/>
        </w:rPr>
        <w:t>Currently, your equation just removes a constant portion of the population.</w:t>
      </w:r>
      <w:r w:rsidR="002C0193">
        <w:rPr>
          <w:rFonts w:ascii="Times New Roman" w:hAnsi="Times New Roman" w:cs="Times New Roman"/>
          <w:sz w:val="24"/>
          <w:szCs w:val="24"/>
        </w:rPr>
        <w:t xml:space="preserve"> You can’t tell which individuals </w:t>
      </w:r>
      <w:r w:rsidR="0011129E">
        <w:rPr>
          <w:rFonts w:ascii="Times New Roman" w:hAnsi="Times New Roman" w:cs="Times New Roman"/>
          <w:sz w:val="24"/>
          <w:szCs w:val="24"/>
        </w:rPr>
        <w:t>are a</w:t>
      </w:r>
      <w:r w:rsidR="002C0193">
        <w:rPr>
          <w:rFonts w:ascii="Times New Roman" w:hAnsi="Times New Roman" w:cs="Times New Roman"/>
          <w:sz w:val="24"/>
          <w:szCs w:val="24"/>
        </w:rPr>
        <w:t>live or die.</w:t>
      </w:r>
      <w:r w:rsidR="009F569F">
        <w:rPr>
          <w:rFonts w:ascii="Times New Roman" w:hAnsi="Times New Roman" w:cs="Times New Roman"/>
          <w:sz w:val="24"/>
          <w:szCs w:val="24"/>
        </w:rPr>
        <w:t xml:space="preserve"> Writing </w:t>
      </w:r>
      <w:r w:rsidR="002C0193">
        <w:rPr>
          <w:rFonts w:ascii="Times New Roman" w:hAnsi="Times New Roman" w:cs="Times New Roman"/>
          <w:sz w:val="24"/>
          <w:szCs w:val="24"/>
        </w:rPr>
        <w:t xml:space="preserve">an individual based model as </w:t>
      </w:r>
      <w:r w:rsidR="009F569F">
        <w:rPr>
          <w:rFonts w:ascii="Times New Roman" w:hAnsi="Times New Roman" w:cs="Times New Roman"/>
          <w:sz w:val="24"/>
          <w:szCs w:val="24"/>
        </w:rPr>
        <w:t xml:space="preserve">an equation is </w:t>
      </w:r>
      <w:r w:rsidR="002C0193">
        <w:rPr>
          <w:rFonts w:ascii="Times New Roman" w:hAnsi="Times New Roman" w:cs="Times New Roman"/>
          <w:sz w:val="24"/>
          <w:szCs w:val="24"/>
        </w:rPr>
        <w:t>difficult</w:t>
      </w:r>
      <w:r w:rsidR="009F569F">
        <w:rPr>
          <w:rFonts w:ascii="Times New Roman" w:hAnsi="Times New Roman" w:cs="Times New Roman"/>
          <w:sz w:val="24"/>
          <w:szCs w:val="24"/>
        </w:rPr>
        <w:t xml:space="preserve">. I didn’t do it in my paper, I just described it in words. </w:t>
      </w:r>
      <w:r w:rsidR="002C0193">
        <w:rPr>
          <w:rFonts w:ascii="Times New Roman" w:hAnsi="Times New Roman" w:cs="Times New Roman"/>
          <w:sz w:val="24"/>
          <w:szCs w:val="24"/>
        </w:rPr>
        <w:t>If you want to write it as an equation, one</w:t>
      </w:r>
      <w:r w:rsidR="009F569F">
        <w:rPr>
          <w:rFonts w:ascii="Times New Roman" w:hAnsi="Times New Roman" w:cs="Times New Roman"/>
          <w:sz w:val="24"/>
          <w:szCs w:val="24"/>
        </w:rPr>
        <w:t xml:space="preserve"> possible wa</w:t>
      </w:r>
      <w:r w:rsidR="005854A2">
        <w:rPr>
          <w:rFonts w:ascii="Times New Roman" w:hAnsi="Times New Roman" w:cs="Times New Roman"/>
          <w:sz w:val="24"/>
          <w:szCs w:val="24"/>
        </w:rPr>
        <w:t xml:space="preserve">y </w:t>
      </w:r>
      <w:r w:rsidR="009F569F">
        <w:rPr>
          <w:rFonts w:ascii="Times New Roman" w:hAnsi="Times New Roman" w:cs="Times New Roman"/>
          <w:sz w:val="24"/>
          <w:szCs w:val="24"/>
        </w:rPr>
        <w:t xml:space="preserve">is to create a binary variable called </w:t>
      </w:r>
      <w:proofErr w:type="spellStart"/>
      <w:proofErr w:type="gramStart"/>
      <w:r w:rsidR="009F569F" w:rsidRPr="005854A2">
        <w:rPr>
          <w:rFonts w:ascii="Times New Roman" w:hAnsi="Times New Roman" w:cs="Times New Roman"/>
          <w:i/>
          <w:sz w:val="24"/>
          <w:szCs w:val="24"/>
        </w:rPr>
        <w:t>S</w:t>
      </w:r>
      <w:r w:rsidR="009F569F" w:rsidRPr="005854A2">
        <w:rPr>
          <w:rFonts w:ascii="Times New Roman" w:hAnsi="Times New Roman" w:cs="Times New Roman"/>
          <w:i/>
          <w:sz w:val="24"/>
          <w:szCs w:val="24"/>
          <w:vertAlign w:val="subscript"/>
        </w:rPr>
        <w:t>i,a</w:t>
      </w:r>
      <w:proofErr w:type="spellEnd"/>
      <w:proofErr w:type="gramEnd"/>
      <w:r w:rsidR="009F569F">
        <w:rPr>
          <w:rFonts w:ascii="Times New Roman" w:hAnsi="Times New Roman" w:cs="Times New Roman"/>
          <w:sz w:val="24"/>
          <w:szCs w:val="24"/>
        </w:rPr>
        <w:t xml:space="preserve"> which represents whether individual </w:t>
      </w:r>
      <w:proofErr w:type="spellStart"/>
      <w:r w:rsidR="009F569F" w:rsidRPr="005854A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9F569F">
        <w:rPr>
          <w:rFonts w:ascii="Times New Roman" w:hAnsi="Times New Roman" w:cs="Times New Roman"/>
          <w:sz w:val="24"/>
          <w:szCs w:val="24"/>
        </w:rPr>
        <w:t xml:space="preserve"> </w:t>
      </w:r>
      <w:r w:rsidR="0011129E">
        <w:rPr>
          <w:rFonts w:ascii="Times New Roman" w:hAnsi="Times New Roman" w:cs="Times New Roman"/>
          <w:sz w:val="24"/>
          <w:szCs w:val="24"/>
        </w:rPr>
        <w:t xml:space="preserve">in year </w:t>
      </w:r>
      <w:r w:rsidR="0011129E" w:rsidRPr="0011129E">
        <w:rPr>
          <w:rFonts w:ascii="Times New Roman" w:hAnsi="Times New Roman" w:cs="Times New Roman"/>
          <w:i/>
          <w:sz w:val="24"/>
          <w:szCs w:val="24"/>
        </w:rPr>
        <w:t>y</w:t>
      </w:r>
      <w:r w:rsidR="0011129E">
        <w:rPr>
          <w:rFonts w:ascii="Times New Roman" w:hAnsi="Times New Roman" w:cs="Times New Roman"/>
          <w:sz w:val="24"/>
          <w:szCs w:val="24"/>
        </w:rPr>
        <w:t xml:space="preserve"> is alive at age </w:t>
      </w:r>
      <w:r w:rsidR="0011129E" w:rsidRPr="0011129E">
        <w:rPr>
          <w:rFonts w:ascii="Times New Roman" w:hAnsi="Times New Roman" w:cs="Times New Roman"/>
          <w:i/>
          <w:sz w:val="24"/>
          <w:szCs w:val="24"/>
        </w:rPr>
        <w:t>a</w:t>
      </w:r>
      <w:r w:rsidR="009F569F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5854A2" w:rsidRPr="005854A2">
        <w:rPr>
          <w:rFonts w:ascii="Times New Roman" w:hAnsi="Times New Roman" w:cs="Times New Roman"/>
          <w:i/>
          <w:sz w:val="24"/>
          <w:szCs w:val="24"/>
        </w:rPr>
        <w:t>S</w:t>
      </w:r>
      <w:r w:rsidR="005854A2" w:rsidRPr="005854A2">
        <w:rPr>
          <w:rFonts w:ascii="Times New Roman" w:hAnsi="Times New Roman" w:cs="Times New Roman"/>
          <w:i/>
          <w:sz w:val="24"/>
          <w:szCs w:val="24"/>
          <w:vertAlign w:val="subscript"/>
        </w:rPr>
        <w:t>i,a</w:t>
      </w:r>
      <w:proofErr w:type="spellEnd"/>
      <w:r w:rsidR="005854A2">
        <w:rPr>
          <w:rFonts w:ascii="Times New Roman" w:hAnsi="Times New Roman" w:cs="Times New Roman"/>
          <w:sz w:val="24"/>
          <w:szCs w:val="24"/>
        </w:rPr>
        <w:t xml:space="preserve"> =</w:t>
      </w:r>
      <w:r w:rsidR="009F569F">
        <w:rPr>
          <w:rFonts w:ascii="Times New Roman" w:hAnsi="Times New Roman" w:cs="Times New Roman"/>
          <w:sz w:val="24"/>
          <w:szCs w:val="24"/>
        </w:rPr>
        <w:t xml:space="preserve"> 1 or dead with </w:t>
      </w:r>
      <w:proofErr w:type="spellStart"/>
      <w:r w:rsidR="005854A2" w:rsidRPr="005854A2">
        <w:rPr>
          <w:rFonts w:ascii="Times New Roman" w:hAnsi="Times New Roman" w:cs="Times New Roman"/>
          <w:i/>
          <w:sz w:val="24"/>
          <w:szCs w:val="24"/>
        </w:rPr>
        <w:t>S</w:t>
      </w:r>
      <w:r w:rsidR="005854A2" w:rsidRPr="005854A2">
        <w:rPr>
          <w:rFonts w:ascii="Times New Roman" w:hAnsi="Times New Roman" w:cs="Times New Roman"/>
          <w:i/>
          <w:sz w:val="24"/>
          <w:szCs w:val="24"/>
          <w:vertAlign w:val="subscript"/>
        </w:rPr>
        <w:t>i,</w:t>
      </w:r>
      <w:r w:rsidR="0011129E">
        <w:rPr>
          <w:rFonts w:ascii="Times New Roman" w:hAnsi="Times New Roman" w:cs="Times New Roman"/>
          <w:i/>
          <w:sz w:val="24"/>
          <w:szCs w:val="24"/>
          <w:vertAlign w:val="subscript"/>
        </w:rPr>
        <w:t>y,</w:t>
      </w:r>
      <w:r w:rsidR="005854A2" w:rsidRPr="005854A2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 w:rsidR="005854A2">
        <w:rPr>
          <w:rFonts w:ascii="Times New Roman" w:hAnsi="Times New Roman" w:cs="Times New Roman"/>
          <w:sz w:val="24"/>
          <w:szCs w:val="24"/>
        </w:rPr>
        <w:t xml:space="preserve"> = </w:t>
      </w:r>
      <w:r w:rsidR="005854A2">
        <w:rPr>
          <w:rFonts w:ascii="Times New Roman" w:hAnsi="Times New Roman" w:cs="Times New Roman"/>
          <w:sz w:val="24"/>
          <w:szCs w:val="24"/>
        </w:rPr>
        <w:t>0</w:t>
      </w:r>
      <w:r w:rsidR="009F569F">
        <w:rPr>
          <w:rFonts w:ascii="Times New Roman" w:hAnsi="Times New Roman" w:cs="Times New Roman"/>
          <w:sz w:val="24"/>
          <w:szCs w:val="24"/>
        </w:rPr>
        <w:t xml:space="preserve">. </w:t>
      </w:r>
      <w:r w:rsidR="0011129E">
        <w:rPr>
          <w:rFonts w:ascii="Times New Roman" w:hAnsi="Times New Roman" w:cs="Times New Roman"/>
          <w:sz w:val="24"/>
          <w:szCs w:val="24"/>
        </w:rPr>
        <w:t>To determine the number of individuals in your population after accounting for natural mortality</w:t>
      </w:r>
    </w:p>
    <w:p w14:paraId="3048C540" w14:textId="7CA4CED9" w:rsidR="005854A2" w:rsidRPr="005854A2" w:rsidRDefault="009F569F" w:rsidP="0011129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y,a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for a=1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if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-M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if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-M</m:t>
                              </m:r>
                            </m:sup>
                          </m:sSup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for 2 </m:t>
                    </m:r>
                    <m:r>
                      <w:rPr>
                        <w:rFonts w:ascii="Cambria Math" w:eastAsiaTheme="majorEastAsia" w:hAnsi="Cambria Math"/>
                        <w:szCs w:val="24"/>
                      </w:rPr>
                      <m:t xml:space="preserve">for 2≤a≤ 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4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&lt;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1-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exp⁡</m:t>
                                      </m:r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(-M)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0 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1-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exp⁡</m:t>
                                      </m:r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4"/>
                                        </w:rPr>
                                        <m:t>(-M)</m:t>
                                      </m:r>
                                    </m:den>
                                  </m:f>
                                </m:e>
                              </m:mr>
                            </m:m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 xml:space="preserve">             </m:t>
                            </m:r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for a= 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4"/>
                          </w:rPr>
                          <m:t>+</m:t>
                        </m:r>
                      </m:sup>
                    </m:sSup>
                  </m:e>
                </m:mr>
              </m:m>
            </m:e>
          </m:d>
        </m:oMath>
      </m:oMathPara>
    </w:p>
    <w:p w14:paraId="02A9AC05" w14:textId="2D010D5D" w:rsidR="005854A2" w:rsidRPr="002C0193" w:rsidRDefault="005854A2" w:rsidP="0011129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y,a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i,y,a</m:t>
                  </m:r>
                </m:sub>
              </m:sSub>
            </m:e>
          </m:nary>
        </m:oMath>
      </m:oMathPara>
    </w:p>
    <w:p w14:paraId="2D095C2C" w14:textId="6DE4C22A" w:rsidR="002C0193" w:rsidRDefault="0011129E" w:rsidP="001112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2C0193" w:rsidRPr="005854A2">
        <w:rPr>
          <w:rFonts w:ascii="Times New Roman" w:hAnsi="Times New Roman" w:cs="Times New Roman"/>
          <w:i/>
          <w:sz w:val="24"/>
          <w:szCs w:val="24"/>
        </w:rPr>
        <w:t>u</w:t>
      </w:r>
      <w:r w:rsidR="002C0193" w:rsidRPr="005854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2C0193">
        <w:rPr>
          <w:rFonts w:ascii="Times New Roman" w:hAnsi="Times New Roman" w:cs="Times New Roman"/>
          <w:sz w:val="24"/>
          <w:szCs w:val="24"/>
        </w:rPr>
        <w:t xml:space="preserve"> is a random value drawn from </w:t>
      </w:r>
      <w:proofErr w:type="gramStart"/>
      <w:r w:rsidR="002C0193">
        <w:rPr>
          <w:rFonts w:ascii="Times New Roman" w:hAnsi="Times New Roman" w:cs="Times New Roman"/>
          <w:sz w:val="24"/>
          <w:szCs w:val="24"/>
        </w:rPr>
        <w:t>U[</w:t>
      </w:r>
      <w:proofErr w:type="gramEnd"/>
      <w:r w:rsidR="002C0193">
        <w:rPr>
          <w:rFonts w:ascii="Times New Roman" w:hAnsi="Times New Roman" w:cs="Times New Roman"/>
          <w:sz w:val="24"/>
          <w:szCs w:val="24"/>
        </w:rPr>
        <w:t>0,1] for each individual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93" w:rsidRPr="005854A2">
        <w:rPr>
          <w:rFonts w:ascii="Times New Roman" w:hAnsi="Times New Roman" w:cs="Times New Roman"/>
          <w:i/>
          <w:sz w:val="24"/>
          <w:szCs w:val="24"/>
        </w:rPr>
        <w:t>n</w:t>
      </w:r>
      <w:r w:rsidR="002C0193" w:rsidRPr="005854A2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 w:rsidR="002C0193">
        <w:rPr>
          <w:rFonts w:ascii="Times New Roman" w:hAnsi="Times New Roman" w:cs="Times New Roman"/>
          <w:sz w:val="24"/>
          <w:szCs w:val="24"/>
        </w:rPr>
        <w:t xml:space="preserve"> is the number of individuals at age </w:t>
      </w:r>
      <w:r w:rsidR="002C0193" w:rsidRPr="005854A2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1129E">
        <w:rPr>
          <w:rFonts w:ascii="Times New Roman" w:hAnsi="Times New Roman" w:cs="Times New Roman"/>
          <w:i/>
          <w:sz w:val="24"/>
          <w:szCs w:val="24"/>
        </w:rPr>
        <w:t>N</w:t>
      </w:r>
      <w:r w:rsidRPr="0011129E">
        <w:rPr>
          <w:rFonts w:ascii="Times New Roman" w:hAnsi="Times New Roman" w:cs="Times New Roman"/>
          <w:i/>
          <w:sz w:val="24"/>
          <w:szCs w:val="24"/>
          <w:vertAlign w:val="subscript"/>
        </w:rPr>
        <w:t>y,a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individuals at age </w:t>
      </w:r>
      <w:proofErr w:type="spellStart"/>
      <w:r w:rsidRPr="0011129E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year </w:t>
      </w:r>
      <w:r w:rsidRPr="0011129E">
        <w:rPr>
          <w:rFonts w:ascii="Times New Roman" w:hAnsi="Times New Roman" w:cs="Times New Roman"/>
          <w:i/>
          <w:sz w:val="24"/>
          <w:szCs w:val="24"/>
        </w:rPr>
        <w:t>y</w:t>
      </w:r>
      <w:r w:rsidR="002C0193">
        <w:rPr>
          <w:rFonts w:ascii="Times New Roman" w:hAnsi="Times New Roman" w:cs="Times New Roman"/>
          <w:sz w:val="24"/>
          <w:szCs w:val="24"/>
        </w:rPr>
        <w:t>.</w:t>
      </w:r>
    </w:p>
    <w:p w14:paraId="470A71A5" w14:textId="68E9729E" w:rsidR="002C0193" w:rsidRDefault="0011129E" w:rsidP="0011129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for Andre’s comment about maturity, </w:t>
      </w:r>
      <w:r w:rsidR="002C0193">
        <w:rPr>
          <w:rFonts w:ascii="Times New Roman" w:eastAsiaTheme="minorEastAsia" w:hAnsi="Times New Roman" w:cs="Times New Roman"/>
          <w:sz w:val="24"/>
          <w:szCs w:val="24"/>
        </w:rPr>
        <w:t>I believe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193">
        <w:rPr>
          <w:rFonts w:ascii="Times New Roman" w:eastAsiaTheme="minorEastAsia" w:hAnsi="Times New Roman" w:cs="Times New Roman"/>
          <w:sz w:val="24"/>
          <w:szCs w:val="24"/>
        </w:rPr>
        <w:t>the same thing is going 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193">
        <w:rPr>
          <w:rFonts w:ascii="Times New Roman" w:eastAsiaTheme="minorEastAsia" w:hAnsi="Times New Roman" w:cs="Times New Roman"/>
          <w:sz w:val="24"/>
          <w:szCs w:val="24"/>
        </w:rPr>
        <w:t xml:space="preserve"> App equation 4 calculates the probability of being maturity at a given size. I believe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 individual can either be</w:t>
      </w:r>
      <w:r w:rsidR="002C0193">
        <w:rPr>
          <w:rFonts w:ascii="Times New Roman" w:eastAsiaTheme="minorEastAsia" w:hAnsi="Times New Roman" w:cs="Times New Roman"/>
          <w:sz w:val="24"/>
          <w:szCs w:val="24"/>
        </w:rPr>
        <w:t xml:space="preserve"> mature or not.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They can’t be 40% mature.</w:t>
      </w:r>
      <w:r w:rsidR="002C0193">
        <w:rPr>
          <w:rFonts w:ascii="Times New Roman" w:eastAsiaTheme="minorEastAsia" w:hAnsi="Times New Roman" w:cs="Times New Roman"/>
          <w:sz w:val="24"/>
          <w:szCs w:val="24"/>
        </w:rPr>
        <w:t xml:space="preserve"> Therefore, once you get the probability of being maturity, you need to do another Bernoulli trial to determine if a </w:t>
      </w:r>
      <w:proofErr w:type="gramStart"/>
      <w:r w:rsidR="002C0193">
        <w:rPr>
          <w:rFonts w:ascii="Times New Roman" w:eastAsiaTheme="minorEastAsia" w:hAnsi="Times New Roman" w:cs="Times New Roman"/>
          <w:sz w:val="24"/>
          <w:szCs w:val="24"/>
        </w:rPr>
        <w:t>particular individual</w:t>
      </w:r>
      <w:proofErr w:type="gramEnd"/>
      <w:r w:rsidR="002C0193">
        <w:rPr>
          <w:rFonts w:ascii="Times New Roman" w:eastAsiaTheme="minorEastAsia" w:hAnsi="Times New Roman" w:cs="Times New Roman"/>
          <w:sz w:val="24"/>
          <w:szCs w:val="24"/>
        </w:rPr>
        <w:t xml:space="preserve"> is mature or not. This way, in your individual based model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C0193">
        <w:rPr>
          <w:rFonts w:ascii="Times New Roman" w:eastAsiaTheme="minorEastAsia" w:hAnsi="Times New Roman" w:cs="Times New Roman"/>
          <w:sz w:val="24"/>
          <w:szCs w:val="24"/>
        </w:rPr>
        <w:t xml:space="preserve"> you know whether a </w:t>
      </w:r>
      <w:proofErr w:type="gramStart"/>
      <w:r w:rsidR="002C0193">
        <w:rPr>
          <w:rFonts w:ascii="Times New Roman" w:eastAsiaTheme="minorEastAsia" w:hAnsi="Times New Roman" w:cs="Times New Roman"/>
          <w:sz w:val="24"/>
          <w:szCs w:val="24"/>
        </w:rPr>
        <w:t>particular individual</w:t>
      </w:r>
      <w:proofErr w:type="gramEnd"/>
      <w:r w:rsidR="002C0193">
        <w:rPr>
          <w:rFonts w:ascii="Times New Roman" w:eastAsiaTheme="minorEastAsia" w:hAnsi="Times New Roman" w:cs="Times New Roman"/>
          <w:sz w:val="24"/>
          <w:szCs w:val="24"/>
        </w:rPr>
        <w:t xml:space="preserve"> is mature. I would double check with Andre that I got this right. It is very possible I am dead wrong and steering you in the wrong direction. If you want to talk about this in person, I will be back in the office on Monday.</w:t>
      </w:r>
    </w:p>
    <w:p w14:paraId="57120C87" w14:textId="26F38CF5" w:rsidR="002C0193" w:rsidRDefault="002C0193" w:rsidP="0011129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8736785" w14:textId="57973B92" w:rsidR="002C0193" w:rsidRDefault="002C0193" w:rsidP="0011129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Hope this helps,</w:t>
      </w:r>
    </w:p>
    <w:p w14:paraId="0D58E42C" w14:textId="40B62699" w:rsidR="002C0193" w:rsidRPr="005854A2" w:rsidRDefault="002C0193" w:rsidP="0011129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Lee </w:t>
      </w:r>
    </w:p>
    <w:p w14:paraId="4032E45C" w14:textId="7B6F63ED" w:rsidR="005854A2" w:rsidRDefault="005854A2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7B597860" w14:textId="77777777" w:rsidR="005854A2" w:rsidRPr="005854A2" w:rsidRDefault="005854A2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854A2" w:rsidRPr="005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EA"/>
    <w:rsid w:val="0011129E"/>
    <w:rsid w:val="002B46C6"/>
    <w:rsid w:val="002C0193"/>
    <w:rsid w:val="00340B99"/>
    <w:rsid w:val="0035612E"/>
    <w:rsid w:val="005854A2"/>
    <w:rsid w:val="009F569F"/>
    <w:rsid w:val="00E2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32CB"/>
  <w15:chartTrackingRefBased/>
  <w15:docId w15:val="{7FE88FF4-DA28-486D-8E3C-FA683266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Cronin-Fine</dc:creator>
  <cp:keywords/>
  <dc:description/>
  <cp:lastModifiedBy>Lee Cronin-Fine</cp:lastModifiedBy>
  <cp:revision>1</cp:revision>
  <dcterms:created xsi:type="dcterms:W3CDTF">2019-05-17T20:00:00Z</dcterms:created>
  <dcterms:modified xsi:type="dcterms:W3CDTF">2019-05-17T20:58:00Z</dcterms:modified>
</cp:coreProperties>
</file>