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D3B1A" w14:textId="407B8712" w:rsidR="00073527" w:rsidRDefault="00073527" w:rsidP="00BE7C65">
      <w:pPr>
        <w:pStyle w:val="MSTitle"/>
        <w:spacing w:line="360" w:lineRule="auto"/>
      </w:pPr>
      <w:r w:rsidRPr="00073527">
        <w:t xml:space="preserve">Description of </w:t>
      </w:r>
      <w:commentRangeStart w:id="0"/>
      <w:r w:rsidRPr="00073527">
        <w:t xml:space="preserve">Operating </w:t>
      </w:r>
      <w:commentRangeEnd w:id="0"/>
      <w:r w:rsidR="00464048">
        <w:rPr>
          <w:rStyle w:val="CommentReference"/>
          <w:b w:val="0"/>
        </w:rPr>
        <w:commentReference w:id="0"/>
      </w:r>
      <w:r w:rsidR="00F96CF8">
        <w:t xml:space="preserve">and Estimation </w:t>
      </w:r>
      <w:r w:rsidRPr="00073527">
        <w:t>Models for Northeast Pacific Sablefish</w:t>
      </w:r>
    </w:p>
    <w:p w14:paraId="21BD343C" w14:textId="535BAB64" w:rsidR="00073527" w:rsidRDefault="00073527" w:rsidP="00BE7C65">
      <w:pPr>
        <w:spacing w:line="360" w:lineRule="auto"/>
      </w:pPr>
      <w:r>
        <w:t>Kapur, M.</w:t>
      </w:r>
    </w:p>
    <w:p w14:paraId="3AF4015C" w14:textId="2ED0BEB6" w:rsidR="00073527" w:rsidRDefault="00073527" w:rsidP="00BE7C65">
      <w:pPr>
        <w:spacing w:line="360" w:lineRule="auto"/>
      </w:pPr>
    </w:p>
    <w:p w14:paraId="14F5E892" w14:textId="55351371" w:rsidR="002D474B" w:rsidRPr="00863828" w:rsidRDefault="00863828" w:rsidP="002D474B">
      <w:pPr>
        <w:spacing w:line="360" w:lineRule="auto"/>
      </w:pPr>
      <w:r>
        <w:t xml:space="preserve">This document describes the Operating </w:t>
      </w:r>
      <w:r w:rsidR="002D474B">
        <w:t xml:space="preserve">and Estimation </w:t>
      </w:r>
      <w:r>
        <w:t xml:space="preserve">Models (OM) developed for use in a </w:t>
      </w:r>
      <w:r w:rsidR="0023500B">
        <w:t>M</w:t>
      </w:r>
      <w:r>
        <w:t xml:space="preserve">anagement </w:t>
      </w:r>
      <w:r w:rsidR="0023500B">
        <w:t>St</w:t>
      </w:r>
      <w:r>
        <w:t>rategy Evaluation (MSE) of northeast Pacific Sablefish. The model</w:t>
      </w:r>
      <w:r w:rsidR="002A2A22">
        <w:t>s</w:t>
      </w:r>
      <w:r>
        <w:t xml:space="preserve"> is written in </w:t>
      </w:r>
      <w:r w:rsidR="002A2A22">
        <w:t xml:space="preserve">R (R Core Team 2019) and </w:t>
      </w:r>
      <w:r>
        <w:t xml:space="preserve">Template Model Builder </w:t>
      </w:r>
      <w:r>
        <w:fldChar w:fldCharType="begin" w:fldLock="1"/>
      </w:r>
      <w:r>
        <w:instrText>ADDIN CSL_CITATION {"citationItems":[{"id":"ITEM-1","itemData":{"DOI":"10.18637/jss.v070.i05","ISSN":"15487660","abstract":"TMB is an open source R package that enables quick implementation of complex nonlinear random effects (latent variable) models in a manner similar to the established AD Model Builder package (ADMB, http://admb-project.org/; Fournier et al. 2011). In addition, it offers easy access to parallel computations. The user defines the joint likelihood for the data and the random effects as a C++ template function, while all the other operations are done in R; e.g., reading in the data. The package evaluates and maximizes the Laplace approximation of the marginal likelihood where the random effects are automatically integrated out. This approximation, and its derivatives, are obtained using automatic differentiation (up to order three) of the joint likelihood. The computations are designed to be fast for problems with many random effects (≈ 106) and parameters (≈ 103). Computation times using ADMB and TMB are compared on a suite of examples ranging from simple models to large spatial models where the random effects are a Gaussian random field. Speedups ranging from 1.5 to about 100 are obtained with increasing gains for large problems. The package and examples are available at http://tmb-project.org/.","author":[{"dropping-particle":"","family":"Kristensen","given":"Kasper","non-dropping-particle":"","parse-names":false,"suffix":""},{"dropping-particle":"","family":"Nielsen","given":"Anders","non-dropping-particle":"","parse-names":false,"suffix":""},{"dropping-particle":"","family":"Berg","given":"Casper W.","non-dropping-particle":"","parse-names":false,"suffix":""},{"dropping-particle":"","family":"Skaug","given":"Hans","non-dropping-particle":"","parse-names":false,"suffix":""},{"dropping-particle":"","family":"Bell","given":"Bradley M.","non-dropping-particle":"","parse-names":false,"suffix":""}],"container-title":"Journal of Statistical Software","id":"ITEM-1","issued":{"date-parts":[["2016"]]},"title":"TMB: Automatic differentiation and laplace approximation","type":"article-journal"},"uris":["http://www.mendeley.com/documents/?uuid=58a4d151-cd36-415f-9f24-6a2fa8371050"]}],"mendeley":{"formattedCitation":"(Kristensen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63828">
        <w:rPr>
          <w:noProof/>
        </w:rPr>
        <w:t>(Kristensen et al., 2016)</w:t>
      </w:r>
      <w:r>
        <w:fldChar w:fldCharType="end"/>
      </w:r>
      <w:r>
        <w:t xml:space="preserve"> and is similar in structure to the widely-used statistical catch-at-age modeling software Stock Synthesis </w:t>
      </w:r>
      <w:r>
        <w:fldChar w:fldCharType="begin" w:fldLock="1"/>
      </w:r>
      <w:r w:rsidR="006367E7">
        <w:instrText>ADDIN CSL_CITATION {"citationItems":[{"id":"ITEM-1","itemData":{"DOI":"10.1016/j.fishres.2012.10.012","ISSN":"01657836","abstract":"Stock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 2012.","author":[{"dropping-particle":"","family":"Methot","given":"Richard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management","type":"article-journal","volume":"142"},"uris":["http://www.mendeley.com/documents/?uuid=4968a42b-582d-4a47-8bac-980c33dbb4a1"]}],"mendeley":{"formattedCitation":"(Methot and Wetzel, 2013)","plainTextFormattedCitation":"(Methot and Wetzel, 2013)","previouslyFormattedCitation":"(Methot and Wetzel, 2013)"},"properties":{"noteIndex":0},"schema":"https://github.com/citation-style-language/schema/raw/master/csl-citation.json"}</w:instrText>
      </w:r>
      <w:r>
        <w:fldChar w:fldCharType="separate"/>
      </w:r>
      <w:r w:rsidRPr="00863828">
        <w:rPr>
          <w:noProof/>
        </w:rPr>
        <w:t>(Methot and Wetzel, 2013)</w:t>
      </w:r>
      <w:r>
        <w:fldChar w:fldCharType="end"/>
      </w:r>
      <w:r>
        <w:t xml:space="preserve">. The modeling framework was designed to accommodate one to several spatial areas, with optional movement occurring between spatial areas. </w:t>
      </w:r>
      <w:r w:rsidR="002D474B">
        <w:t>The following sections describe the equations used to initialize, project and estimate the population and fishery dynamics of the Northeast Pacific sablefish (</w:t>
      </w:r>
      <w:proofErr w:type="spellStart"/>
      <w:r w:rsidR="002D474B" w:rsidRPr="002D474B">
        <w:rPr>
          <w:i/>
          <w:iCs/>
        </w:rPr>
        <w:t>Anoplopoma</w:t>
      </w:r>
      <w:proofErr w:type="spellEnd"/>
      <w:r w:rsidR="002D474B" w:rsidRPr="002D474B">
        <w:rPr>
          <w:i/>
          <w:iCs/>
        </w:rPr>
        <w:t xml:space="preserve"> fimbria</w:t>
      </w:r>
      <w:r w:rsidR="002D474B">
        <w:t xml:space="preserve">). </w:t>
      </w:r>
    </w:p>
    <w:p w14:paraId="254F5A3E" w14:textId="4E5F0EEA" w:rsidR="00863828" w:rsidRPr="003B0116" w:rsidRDefault="006C2769" w:rsidP="00BE7C65">
      <w:pPr>
        <w:pStyle w:val="MSheading1"/>
        <w:spacing w:line="360" w:lineRule="auto"/>
      </w:pPr>
      <w:r>
        <w:t>Basic Operating Model Features</w:t>
      </w:r>
    </w:p>
    <w:p w14:paraId="71F98D6D" w14:textId="7EF77801" w:rsidR="00863828" w:rsidRDefault="00863828" w:rsidP="00BE7C65">
      <w:pPr>
        <w:spacing w:line="360" w:lineRule="auto"/>
      </w:pPr>
      <w:r>
        <w:t xml:space="preserve">The </w:t>
      </w:r>
      <w:r w:rsidR="00292BD4">
        <w:t xml:space="preserve">operating </w:t>
      </w:r>
      <w:r>
        <w:t xml:space="preserve">model </w:t>
      </w:r>
      <w:r w:rsidR="00292BD4">
        <w:t xml:space="preserve">is </w:t>
      </w:r>
      <w:r w:rsidR="00900332">
        <w:t xml:space="preserve">age-structured, two-sex, </w:t>
      </w:r>
      <w:r w:rsidR="00292BD4">
        <w:t xml:space="preserve">and </w:t>
      </w:r>
      <w:r>
        <w:t>proceeds at a</w:t>
      </w:r>
      <w:r w:rsidR="00464048">
        <w:t>n</w:t>
      </w:r>
      <w:r>
        <w:t xml:space="preserve"> </w:t>
      </w:r>
      <w:r w:rsidR="00464048">
        <w:t>annual</w:t>
      </w:r>
      <w:r>
        <w:t xml:space="preserve"> timestep (</w:t>
      </w:r>
      <w:r>
        <w:rPr>
          <w:i/>
          <w:iCs/>
        </w:rPr>
        <w:t>y</w:t>
      </w:r>
      <w:r w:rsidR="00AD3FC9">
        <w:rPr>
          <w:i/>
          <w:iCs/>
        </w:rPr>
        <w:t>)</w:t>
      </w:r>
      <w:r>
        <w:t xml:space="preserve">. The plus-group age </w:t>
      </w:r>
      <w:r>
        <w:rPr>
          <w:i/>
          <w:iCs/>
        </w:rPr>
        <w:t>A</w:t>
      </w:r>
      <w:r>
        <w:t xml:space="preserve"> for the entire model is 65 years</w:t>
      </w:r>
      <w:r w:rsidR="00AD3FC9">
        <w:t xml:space="preserve">; numbers- and biomass-at-age greater than </w:t>
      </w:r>
      <w:r w:rsidR="005C79A8">
        <w:rPr>
          <w:i/>
          <w:iCs/>
        </w:rPr>
        <w:t xml:space="preserve">A </w:t>
      </w:r>
      <w:r w:rsidR="00AD3FC9">
        <w:t>are collapsed into this terminal group for all applicable data sources.</w:t>
      </w:r>
      <w:r w:rsidR="002D474B">
        <w:t xml:space="preserve"> </w:t>
      </w:r>
      <w:r w:rsidR="00C26FBF">
        <w:t xml:space="preserve">Here we provide a general description of the model dynamics through time; spatial components are introduced in Section </w:t>
      </w:r>
      <w:r w:rsidR="00C26FBF">
        <w:fldChar w:fldCharType="begin"/>
      </w:r>
      <w:r w:rsidR="00C26FBF">
        <w:instrText xml:space="preserve"> REF _Ref33106474 \r \h </w:instrText>
      </w:r>
      <w:r w:rsidR="00C26FBF">
        <w:fldChar w:fldCharType="separate"/>
      </w:r>
      <w:r w:rsidR="00C26FBF">
        <w:t>1.6</w:t>
      </w:r>
      <w:r w:rsidR="00C26FBF">
        <w:fldChar w:fldCharType="end"/>
      </w:r>
      <w:r w:rsidR="00C26FBF">
        <w:t>.</w:t>
      </w:r>
    </w:p>
    <w:p w14:paraId="378CDBA0" w14:textId="77777777" w:rsidR="00C13CE3" w:rsidRPr="00B22ED8" w:rsidRDefault="00C13CE3" w:rsidP="00D83A9C">
      <w:pPr>
        <w:pStyle w:val="MSheading2"/>
        <w:rPr>
          <w:rFonts w:eastAsiaTheme="minorEastAsia"/>
          <w:i/>
          <w:u w:val="double"/>
        </w:rPr>
      </w:pPr>
      <w:r w:rsidRPr="00B22ED8">
        <w:t>Growth</w:t>
      </w:r>
    </w:p>
    <w:p w14:paraId="31D2478B" w14:textId="3974EA66" w:rsidR="00C13CE3" w:rsidRDefault="00C13CE3" w:rsidP="00C13CE3">
      <w:pPr>
        <w:spacing w:line="360" w:lineRule="auto"/>
      </w:pPr>
      <w:r>
        <w:t xml:space="preserve">Length-at-age follows a von </w:t>
      </w:r>
      <w:proofErr w:type="spellStart"/>
      <w:r>
        <w:t>Bertalanffy</w:t>
      </w:r>
      <w:proofErr w:type="spellEnd"/>
      <w:r>
        <w:t xml:space="preserve"> growth function </w:t>
      </w:r>
      <w:r>
        <w:fldChar w:fldCharType="begin" w:fldLock="1"/>
      </w:r>
      <w:r>
        <w:instrText>ADDIN CSL_CITATION {"citationItems":[{"id":"ITEM-1","itemData":{"DOI":"10.1080/15505340.201","ISBN":"9788578110796","ISSN":"1098-6596","PMID":"25246403","abstract":"JSTOR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support@jstor.org.","author":[{"dropping-particle":"Von","family":"Bertalanffy","given":"Ludwig","non-dropping-particle":"","parse-names":false,"suffix":""}],"container-title":"Human Biology","id":"ITEM-1","issued":{"date-parts":[["1938"]]},"title":"A quantitative theory of organic growth (inquiries on growth laws. II)","type":"article-journal"},"uris":["http://www.mendeley.com/documents/?uuid=3ba7f099-26db-4141-b30b-175d6476574d"]}],"mendeley":{"formattedCitation":"(Bertalanffy, 1938)","plainTextFormattedCitation":"(Bertalanffy, 1938)"},"properties":{"noteIndex":0},"schema":"https://github.com/citation-style-language/schema/raw/master/csl-citation.json"}</w:instrText>
      </w:r>
      <w:r>
        <w:fldChar w:fldCharType="separate"/>
      </w:r>
      <w:r w:rsidRPr="006367E7">
        <w:rPr>
          <w:noProof/>
        </w:rPr>
        <w:t>(Bertalanffy, 1938)</w:t>
      </w:r>
      <w:r>
        <w:fldChar w:fldCharType="end"/>
      </w:r>
      <w:r>
        <w:t>, the parameterization</w:t>
      </w:r>
      <w:r w:rsidR="0070234A">
        <w:t xml:space="preserve"> of </w:t>
      </w:r>
      <w:r w:rsidR="0023500B">
        <w:t>asymptotic</w:t>
      </w:r>
      <w:r w:rsidR="0070234A">
        <w:t xml:space="preserve"> length </w:t>
      </w:r>
      <m:oMath>
        <m:sSub>
          <m:sSubPr>
            <m:ctrlPr>
              <w:rPr>
                <w:rFonts w:ascii="Cambria Math" w:eastAsia="Times New Roman" w:hAnsi="Cambria Math"/>
                <w:i/>
                <w:iCs/>
                <w:szCs w:val="18"/>
                <w:lang w:val="en"/>
              </w:rPr>
            </m:ctrlPr>
          </m:sSubPr>
          <m:e>
            <m:r>
              <w:rPr>
                <w:rFonts w:ascii="Cambria Math" w:hAnsi="Cambria Math"/>
              </w:rPr>
              <m:t>L</m:t>
            </m:r>
          </m:e>
          <m:sub>
            <m:r>
              <w:rPr>
                <w:rFonts w:ascii="Cambria Math" w:hAnsi="Cambria Math"/>
              </w:rPr>
              <m:t>∞</m:t>
            </m:r>
          </m:sub>
        </m:sSub>
        <m:r>
          <w:rPr>
            <w:rFonts w:ascii="Cambria Math" w:eastAsia="Times New Roman" w:hAnsi="Cambria Math"/>
            <w:szCs w:val="18"/>
            <w:lang w:val="en"/>
          </w:rPr>
          <m:t xml:space="preserve"> </m:t>
        </m:r>
      </m:oMath>
      <w:r w:rsidR="0070234A">
        <w:t xml:space="preserve">growth rate </w:t>
      </w:r>
      <m:oMath>
        <m:r>
          <w:rPr>
            <w:rFonts w:ascii="Cambria Math" w:hAnsi="Cambria Math"/>
          </w:rPr>
          <m:t>κ</m:t>
        </m:r>
      </m:oMath>
      <w:r>
        <w:t xml:space="preserve"> </w:t>
      </w:r>
      <w:r w:rsidR="00CB79A9">
        <w:t xml:space="preserve"> and age at length 0 </w:t>
      </w:r>
      <m:oMath>
        <m:sSub>
          <m:sSubPr>
            <m:ctrlPr>
              <w:rPr>
                <w:rFonts w:ascii="Cambria Math" w:eastAsia="Times New Roman" w:hAnsi="Cambria Math"/>
                <w:i/>
                <w:iCs/>
                <w:szCs w:val="18"/>
                <w:lang w:val="en"/>
              </w:rPr>
            </m:ctrlPr>
          </m:sSubPr>
          <m:e>
            <m:r>
              <w:rPr>
                <w:rFonts w:ascii="Cambria Math" w:hAnsi="Cambria Math"/>
              </w:rPr>
              <m:t>a</m:t>
            </m:r>
          </m:e>
          <m:sub>
            <m:r>
              <w:rPr>
                <w:rFonts w:ascii="Cambria Math" w:hAnsi="Cambria Math"/>
              </w:rPr>
              <m:t>0</m:t>
            </m:r>
          </m:sub>
        </m:sSub>
      </m:oMath>
      <w:r w:rsidR="00CB79A9">
        <w:t xml:space="preserve"> </w:t>
      </w:r>
      <w:r>
        <w:t>therein var</w:t>
      </w:r>
      <w:r w:rsidR="00641053">
        <w:t>ies</w:t>
      </w:r>
      <w:r>
        <w:t xml:space="preserve"> depending on the spatial stratification of the OM, as shown in </w:t>
      </w:r>
      <w:r>
        <w:fldChar w:fldCharType="begin"/>
      </w:r>
      <w:r>
        <w:instrText xml:space="preserve"> REF _Ref29900481 \h  \* MERGEFORMAT </w:instrText>
      </w:r>
      <w:r>
        <w:fldChar w:fldCharType="separate"/>
      </w:r>
      <w:r>
        <w:t xml:space="preserve">Table </w:t>
      </w:r>
      <w:r>
        <w:rPr>
          <w:noProof/>
        </w:rPr>
        <w:t>1</w:t>
      </w:r>
      <w:r>
        <w:fldChar w:fldCharType="end"/>
      </w:r>
      <w:r>
        <w:t xml:space="preserve">. </w:t>
      </w:r>
      <w:r w:rsidR="002E71DE">
        <w:t xml:space="preserve">Errors around length-at-age are normality distributed with mean zero and standard deviation </w:t>
      </w:r>
      <m:oMath>
        <m:sSub>
          <m:sSubPr>
            <m:ctrlPr>
              <w:rPr>
                <w:rFonts w:ascii="Cambria Math" w:hAnsi="Cambria Math"/>
                <w:i/>
              </w:rPr>
            </m:ctrlPr>
          </m:sSubPr>
          <m:e>
            <m:r>
              <w:rPr>
                <w:rFonts w:ascii="Cambria Math" w:hAnsi="Cambria Math"/>
              </w:rPr>
              <m:t>σ</m:t>
            </m:r>
            <m:ctrlPr>
              <w:rPr>
                <w:rFonts w:ascii="Cambria Math" w:eastAsia="Times New Roman" w:hAnsi="Cambria Math"/>
                <w:bCs w:val="0"/>
                <w:i/>
                <w:szCs w:val="18"/>
                <w:lang w:val="en"/>
              </w:rPr>
            </m:ctrlPr>
          </m:e>
          <m:sub>
            <m:r>
              <w:rPr>
                <w:rFonts w:ascii="Cambria Math" w:hAnsi="Cambria Math"/>
              </w:rPr>
              <m:t>g</m:t>
            </m:r>
            <m:ctrlPr>
              <w:rPr>
                <w:rFonts w:ascii="Cambria Math" w:eastAsia="Times New Roman" w:hAnsi="Cambria Math"/>
                <w:bCs w:val="0"/>
                <w:i/>
                <w:szCs w:val="18"/>
                <w:lang w:val="en"/>
              </w:rPr>
            </m:ctrlPr>
          </m:sub>
        </m:sSub>
        <m:r>
          <w:rPr>
            <w:rFonts w:ascii="Cambria Math" w:eastAsia="Times New Roman" w:hAnsi="Cambria Math"/>
            <w:szCs w:val="18"/>
            <w:lang w:val="en"/>
          </w:rPr>
          <m:t xml:space="preserve">. </m:t>
        </m:r>
      </m:oMath>
      <w:r>
        <w:t>Weight-at-age is allometric with respect to weight</w:t>
      </w:r>
      <w:r w:rsidR="00F83F2B">
        <w:t xml:space="preserve">, with parameters </w:t>
      </w:r>
      <m:oMath>
        <m:r>
          <w:rPr>
            <w:rFonts w:ascii="Cambria Math" w:hAnsi="Cambria Math"/>
          </w:rPr>
          <m:t>α</m:t>
        </m:r>
      </m:oMath>
      <w:r w:rsidR="00F83F2B">
        <w:t xml:space="preserve"> and </w:t>
      </w:r>
      <m:oMath>
        <m:r>
          <w:rPr>
            <w:rFonts w:ascii="Cambria Math" w:hAnsi="Cambria Math"/>
          </w:rPr>
          <m:t>β</m:t>
        </m:r>
      </m:oMath>
      <w:r>
        <w:t>.</w:t>
      </w:r>
    </w:p>
    <w:p w14:paraId="11954E2B" w14:textId="61CAD311" w:rsidR="00E14609" w:rsidRDefault="00E14609" w:rsidP="00E14609">
      <w:pPr>
        <w:pStyle w:val="Caption"/>
      </w:pPr>
      <w:r>
        <w:t xml:space="preserve">Equation </w:t>
      </w:r>
      <w:r>
        <w:fldChar w:fldCharType="begin"/>
      </w:r>
      <w:r>
        <w:instrText xml:space="preserve"> SEQ Equation \* ARABIC </w:instrText>
      </w:r>
      <w:r>
        <w:fldChar w:fldCharType="separate"/>
      </w:r>
      <w:r w:rsidR="0070234A">
        <w:rPr>
          <w:noProof/>
        </w:rPr>
        <w:t>1</w:t>
      </w:r>
      <w:r>
        <w:fldChar w:fldCharType="end"/>
      </w:r>
      <w:r>
        <w:t xml:space="preserve"> </w:t>
      </w:r>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(1-exp(-k(a-</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r>
          <w:rPr>
            <w:rFonts w:ascii="Cambria Math" w:hAnsi="Cambria Math"/>
          </w:rPr>
          <m:t xml:space="preserve"> + N(0,</m:t>
        </m:r>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r>
          <w:rPr>
            <w:rFonts w:ascii="Cambria Math" w:hAnsi="Cambria Math"/>
          </w:rPr>
          <m:t>)</m:t>
        </m:r>
      </m:oMath>
      <w:r w:rsidR="002E71DE">
        <w:t xml:space="preserve"> </w:t>
      </w:r>
    </w:p>
    <w:p w14:paraId="7F8667F4" w14:textId="69EE2076" w:rsidR="00C13CE3" w:rsidRPr="00863828" w:rsidRDefault="0070234A" w:rsidP="0070234A">
      <w:pPr>
        <w:pStyle w:val="Caption"/>
      </w:pPr>
      <w:r>
        <w:t xml:space="preserve">Equation </w:t>
      </w:r>
      <w:r>
        <w:fldChar w:fldCharType="begin"/>
      </w:r>
      <w:r>
        <w:instrText xml:space="preserve"> SEQ Equation \* ARABIC </w:instrText>
      </w:r>
      <w:r>
        <w:fldChar w:fldCharType="separate"/>
      </w:r>
      <w:r>
        <w:rPr>
          <w:noProof/>
        </w:rPr>
        <w:t>2</w:t>
      </w:r>
      <w:r>
        <w:fldChar w:fldCharType="end"/>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=α</m:t>
        </m:r>
        <m:sSubSup>
          <m:sSubSupPr>
            <m:ctrlPr>
              <w:rPr>
                <w:rFonts w:ascii="Cambria Math" w:hAnsi="Cambria Math"/>
                <w:i/>
              </w:rPr>
            </m:ctrlPr>
          </m:sSubSupPr>
          <m:e>
            <m:r>
              <w:rPr>
                <w:rFonts w:ascii="Cambria Math" w:hAnsi="Cambria Math"/>
              </w:rPr>
              <m:t>L</m:t>
            </m:r>
          </m:e>
          <m:sub>
            <m:r>
              <w:rPr>
                <w:rFonts w:ascii="Cambria Math" w:hAnsi="Cambria Math"/>
              </w:rPr>
              <m:t>a</m:t>
            </m:r>
          </m:sub>
          <m:sup>
            <m:r>
              <w:rPr>
                <w:rFonts w:ascii="Cambria Math" w:hAnsi="Cambria Math"/>
              </w:rPr>
              <m:t>β</m:t>
            </m:r>
          </m:sup>
        </m:sSubSup>
      </m:oMath>
    </w:p>
    <w:p w14:paraId="52131BF9" w14:textId="1F4664F2" w:rsidR="00863828" w:rsidRDefault="00863828" w:rsidP="00D83A9C">
      <w:pPr>
        <w:pStyle w:val="MSheading2"/>
      </w:pPr>
      <w:bookmarkStart w:id="1" w:name="_Ref33106725"/>
      <w:r>
        <w:t>Equilibrium and Initialization</w:t>
      </w:r>
      <w:bookmarkEnd w:id="1"/>
    </w:p>
    <w:p w14:paraId="63C0A849" w14:textId="2C9695B2" w:rsidR="00C26FBF" w:rsidRDefault="00863828" w:rsidP="00C26FBF">
      <w:pPr>
        <w:spacing w:line="360" w:lineRule="auto"/>
        <w:rPr>
          <w:rFonts w:eastAsiaTheme="minorEastAsia"/>
        </w:rPr>
      </w:pPr>
      <w:r>
        <w:t xml:space="preserve">The model is initialized based on the unfished distribution, given by natural mortality at age </w:t>
      </w:r>
      <w:r>
        <w:rPr>
          <w:i/>
          <w:iCs/>
        </w:rPr>
        <w:t>M</w:t>
      </w:r>
      <w:r>
        <w:rPr>
          <w:i/>
          <w:iCs/>
          <w:vertAlign w:val="subscript"/>
        </w:rPr>
        <w:t xml:space="preserve">a </w:t>
      </w:r>
      <w:r>
        <w:t xml:space="preserve"> and unfished recruitment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t>:</w:t>
      </w:r>
      <w:r w:rsidR="00C26FBF" w:rsidRPr="00C26FBF">
        <w:rPr>
          <w:rFonts w:eastAsiaTheme="minorEastAsia"/>
        </w:rPr>
        <w:t xml:space="preserve"> </w:t>
      </w:r>
      <w:r w:rsidR="00C26FBF">
        <w:rPr>
          <w:rFonts w:eastAsiaTheme="minorEastAsia"/>
        </w:rPr>
        <w:t xml:space="preserve">The initial spatial distribution is described in Section </w:t>
      </w:r>
      <w:r w:rsidR="00C26FBF">
        <w:rPr>
          <w:rFonts w:eastAsiaTheme="minorEastAsia"/>
        </w:rPr>
        <w:fldChar w:fldCharType="begin"/>
      </w:r>
      <w:r w:rsidR="00C26FBF">
        <w:rPr>
          <w:rFonts w:eastAsiaTheme="minorEastAsia"/>
        </w:rPr>
        <w:instrText xml:space="preserve"> REF _Ref33106474 \r \h </w:instrText>
      </w:r>
      <w:r w:rsidR="00C26FBF">
        <w:rPr>
          <w:rFonts w:eastAsiaTheme="minorEastAsia"/>
        </w:rPr>
      </w:r>
      <w:r w:rsidR="00C26FBF">
        <w:rPr>
          <w:rFonts w:eastAsiaTheme="minorEastAsia"/>
        </w:rPr>
        <w:fldChar w:fldCharType="separate"/>
      </w:r>
      <w:r w:rsidR="00C26FBF">
        <w:rPr>
          <w:rFonts w:eastAsiaTheme="minorEastAsia"/>
        </w:rPr>
        <w:t>1.6</w:t>
      </w:r>
      <w:r w:rsidR="00C26FBF">
        <w:rPr>
          <w:rFonts w:eastAsiaTheme="minorEastAsia"/>
        </w:rPr>
        <w:fldChar w:fldCharType="end"/>
      </w:r>
      <w:r w:rsidR="00C26FBF">
        <w:rPr>
          <w:rFonts w:eastAsiaTheme="minorEastAsia"/>
        </w:rPr>
        <w:t>.</w:t>
      </w:r>
    </w:p>
    <w:p w14:paraId="33B85F39" w14:textId="5A90EAE8" w:rsidR="00863828" w:rsidRPr="00863828" w:rsidRDefault="00863828" w:rsidP="00BE7C65">
      <w:pPr>
        <w:pStyle w:val="Caption"/>
        <w:spacing w:line="360" w:lineRule="auto"/>
      </w:pPr>
      <w:bookmarkStart w:id="2" w:name="_Ref33101018"/>
      <w:r>
        <w:t xml:space="preserve">Equation </w:t>
      </w:r>
      <w:r>
        <w:fldChar w:fldCharType="begin"/>
      </w:r>
      <w:r>
        <w:instrText xml:space="preserve"> SEQ Equation \* ARABIC </w:instrText>
      </w:r>
      <w:r>
        <w:fldChar w:fldCharType="separate"/>
      </w:r>
      <w:r w:rsidR="0070234A">
        <w:rPr>
          <w:noProof/>
        </w:rPr>
        <w:t>3</w:t>
      </w:r>
      <w:r>
        <w:fldChar w:fldCharType="end"/>
      </w:r>
      <w:bookmarkEnd w:id="2"/>
      <w:r>
        <w:t xml:space="preserve">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w:commentRangeStart w:id="3"/>
                <m:sSub>
                  <m:sSubPr>
                    <m:ctrlPr>
                      <w:rPr>
                        <w:rFonts w:ascii="Cambria Math" w:hAnsi="Cambria Math"/>
                        <w:i/>
                      </w:rPr>
                    </m:ctrlPr>
                  </m:sSubPr>
                  <m:e>
                    <m:r>
                      <w:rPr>
                        <w:rFonts w:ascii="Cambria Math" w:hAnsi="Cambria Math"/>
                      </w:rPr>
                      <m:t>R</m:t>
                    </m:r>
                  </m:e>
                  <m:sub>
                    <m:r>
                      <w:rPr>
                        <w:rFonts w:ascii="Cambria Math" w:hAnsi="Cambria Math"/>
                      </w:rPr>
                      <m:t>0</m:t>
                    </m:r>
                  </m:sub>
                </m:sSub>
                <w:commentRangeEnd w:id="3"/>
                <m:r>
                  <m:rPr>
                    <m:sty m:val="p"/>
                  </m:rPr>
                  <w:rPr>
                    <w:rStyle w:val="CommentReference"/>
                    <w:rFonts w:eastAsiaTheme="majorEastAsia"/>
                    <w:iCs w:val="0"/>
                    <w:lang w:val="en-US"/>
                  </w:rPr>
                  <w:commentReference w:id="3"/>
                </m:r>
                <m:sSup>
                  <m:sSupPr>
                    <m:ctrlPr>
                      <w:rPr>
                        <w:rFonts w:ascii="Cambria Math" w:hAnsi="Cambria Math"/>
                        <w:i/>
                      </w:rPr>
                    </m:ctrlPr>
                  </m:sSupPr>
                  <m:e>
                    <m:r>
                      <w:rPr>
                        <w:rFonts w:ascii="Cambria Math" w:hAnsi="Cambria Math"/>
                      </w:rPr>
                      <m:t>e</m:t>
                    </m:r>
                  </m:e>
                  <m:sup>
                    <m:r>
                      <w:rPr>
                        <w:rFonts w:ascii="Cambria Math" w:hAnsi="Cambria Math"/>
                      </w:rPr>
                      <m:t>-</m:t>
                    </m:r>
                    <m:nary>
                      <m:naryPr>
                        <m:chr m:val="∑"/>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M</m:t>
                            </m:r>
                          </m:e>
                          <m:sub>
                            <m:r>
                              <w:rPr>
                                <w:rFonts w:ascii="Cambria Math" w:hAnsi="Cambria Math"/>
                              </w:rPr>
                              <m:t>a</m:t>
                            </m:r>
                          </m:sub>
                        </m:sSub>
                      </m:e>
                    </m:nary>
                  </m:sup>
                </m:sSup>
                <m:r>
                  <w:rPr>
                    <w:rFonts w:ascii="Cambria Math" w:hAnsi="Cambria Math"/>
                  </w:rPr>
                  <m:t xml:space="preserve">                                         if a&lt;A</m:t>
                </m: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A-1</m:t>
                        </m:r>
                      </m:sub>
                    </m:sSub>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M</m:t>
                                </m:r>
                              </m:e>
                            </m:nary>
                          </m:e>
                          <m:sub>
                            <m:r>
                              <w:rPr>
                                <w:rFonts w:ascii="Cambria Math" w:hAnsi="Cambria Math"/>
                              </w:rPr>
                              <m:t>a</m:t>
                            </m:r>
                          </m:sub>
                        </m:sSub>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up>
                    </m:sSup>
                  </m:den>
                </m:f>
                <m:r>
                  <w:rPr>
                    <w:rFonts w:ascii="Cambria Math" w:eastAsiaTheme="minorEastAsia" w:hAnsi="Cambria Math"/>
                  </w:rPr>
                  <m:t xml:space="preserve">                                      if a=A</m:t>
                </m:r>
              </m:e>
            </m:eqArr>
          </m:e>
        </m:d>
      </m:oMath>
    </w:p>
    <w:p w14:paraId="193109A3" w14:textId="7AE96096" w:rsidR="00863828" w:rsidRDefault="00A75C8F" w:rsidP="00BE7C65">
      <w:pPr>
        <w:spacing w:line="360" w:lineRule="auto"/>
        <w:rPr>
          <w:rFonts w:eastAsiaTheme="minorEastAsia"/>
        </w:rPr>
      </w:pPr>
      <w:r>
        <w:rPr>
          <w:rFonts w:eastAsiaTheme="minorEastAsia"/>
        </w:rPr>
        <w:t>Unfished female</w:t>
      </w:r>
      <w:r w:rsidR="00EC60F2">
        <w:rPr>
          <w:rFonts w:eastAsiaTheme="minorEastAsia"/>
        </w:rPr>
        <w:t xml:space="preserve"> spawning biomass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EC60F2">
        <w:rPr>
          <w:rFonts w:eastAsiaTheme="minorEastAsia"/>
        </w:rPr>
        <w:t xml:space="preserve"> </w:t>
      </w:r>
      <w:r>
        <w:rPr>
          <w:rFonts w:eastAsiaTheme="minorEastAsia"/>
        </w:rPr>
        <w:t>is given</w:t>
      </w:r>
      <w:r w:rsidR="00EC60F2">
        <w:rPr>
          <w:rFonts w:eastAsiaTheme="minorEastAsia"/>
        </w:rPr>
        <w:t xml:space="preserve"> by the </w:t>
      </w:r>
      <w:r>
        <w:rPr>
          <w:rFonts w:eastAsiaTheme="minorEastAsia"/>
        </w:rPr>
        <w:t xml:space="preserve">product </w:t>
      </w:r>
      <w:r w:rsidR="000F1BAC">
        <w:rPr>
          <w:rFonts w:eastAsiaTheme="minorEastAsia"/>
        </w:rPr>
        <w:t xml:space="preserve">of </w:t>
      </w:r>
      <w:r w:rsidR="00EC60F2">
        <w:rPr>
          <w:rFonts w:eastAsiaTheme="minorEastAsia"/>
        </w:rPr>
        <w:t xml:space="preserve">age-specific weight for individuals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r>
        <w:rPr>
          <w:rFonts w:eastAsiaTheme="minorEastAsia"/>
        </w:rPr>
        <w:t xml:space="preserve">, the numbers at age </w:t>
      </w:r>
      <m:oMath>
        <m:sSub>
          <m:sSubPr>
            <m:ctrlPr>
              <w:rPr>
                <w:rFonts w:ascii="Cambria Math" w:hAnsi="Cambria Math"/>
                <w:i/>
              </w:rPr>
            </m:ctrlPr>
          </m:sSubPr>
          <m:e>
            <m:r>
              <w:rPr>
                <w:rFonts w:ascii="Cambria Math" w:hAnsi="Cambria Math"/>
              </w:rPr>
              <m:t>N</m:t>
            </m:r>
          </m:e>
          <m:sub>
            <m:r>
              <w:rPr>
                <w:rFonts w:ascii="Cambria Math" w:hAnsi="Cambria Math"/>
              </w:rPr>
              <m:t>a</m:t>
            </m:r>
          </m:sub>
        </m:sSub>
      </m:oMath>
      <w:r>
        <w:rPr>
          <w:rFonts w:eastAsiaTheme="minorEastAsia"/>
        </w:rPr>
        <w:t xml:space="preserve"> and the maturity at age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oMath>
      <w:r w:rsidR="00EC60F2">
        <w:rPr>
          <w:rFonts w:eastAsiaTheme="minorEastAsia"/>
        </w:rPr>
        <w:t xml:space="preserve">. A 50:50 </w:t>
      </w:r>
      <w:proofErr w:type="gramStart"/>
      <w:r w:rsidR="00EC60F2">
        <w:rPr>
          <w:rFonts w:eastAsiaTheme="minorEastAsia"/>
        </w:rPr>
        <w:t>male:female</w:t>
      </w:r>
      <w:proofErr w:type="gramEnd"/>
      <w:r w:rsidR="00EC60F2">
        <w:rPr>
          <w:rFonts w:eastAsiaTheme="minorEastAsia"/>
        </w:rPr>
        <w:t xml:space="preserve"> sex ratio is assumed</w:t>
      </w:r>
      <w:r w:rsidR="00901213">
        <w:rPr>
          <w:rFonts w:eastAsiaTheme="minorEastAsia"/>
        </w:rPr>
        <w:t>.</w:t>
      </w:r>
    </w:p>
    <w:p w14:paraId="2A074F93" w14:textId="21E9E7BB" w:rsidR="00EC60F2" w:rsidRDefault="00EC60F2" w:rsidP="00BE7C65">
      <w:pPr>
        <w:pStyle w:val="Caption"/>
        <w:spacing w:line="360" w:lineRule="auto"/>
      </w:pPr>
      <w:r>
        <w:lastRenderedPageBreak/>
        <w:t xml:space="preserve">Equation </w:t>
      </w:r>
      <w:r>
        <w:fldChar w:fldCharType="begin"/>
      </w:r>
      <w:r>
        <w:instrText xml:space="preserve"> SEQ Equation \* ARABIC </w:instrText>
      </w:r>
      <w:r>
        <w:fldChar w:fldCharType="separate"/>
      </w:r>
      <w:r w:rsidR="0070234A">
        <w:rPr>
          <w:noProof/>
        </w:rPr>
        <w:t>4</w:t>
      </w:r>
      <w: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=0.5</m:t>
        </m:r>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e>
        </m:nary>
      </m:oMath>
      <w:r w:rsidR="006367E7">
        <w:t>.</w:t>
      </w:r>
    </w:p>
    <w:p w14:paraId="0B1D2AA9" w14:textId="70E65FF6" w:rsidR="006367E7" w:rsidRPr="00E425F0" w:rsidRDefault="006367E7" w:rsidP="00BE7C65">
      <w:pPr>
        <w:spacing w:line="360" w:lineRule="auto"/>
        <w:rPr>
          <w:rFonts w:eastAsiaTheme="minorEastAsia"/>
        </w:rPr>
      </w:pPr>
      <w:r w:rsidRPr="00E425F0">
        <w:t xml:space="preserve">The initial conditions leading up to the fishery also includes </w:t>
      </w:r>
      <m:oMath>
        <m:r>
          <w:rPr>
            <w:rFonts w:ascii="Cambria Math" w:hAnsi="Cambria Math"/>
          </w:rPr>
          <m:t>A</m:t>
        </m:r>
      </m:oMath>
      <w:r w:rsidRPr="00E425F0">
        <w:rPr>
          <w:rFonts w:eastAsiaTheme="minorEastAsia"/>
        </w:rPr>
        <w:t xml:space="preserve"> years with recruitment deviations</w:t>
      </w:r>
      <w:r w:rsidR="00E214AB" w:rsidRPr="00E425F0">
        <w:rPr>
          <w:rFonts w:eastAsiaTheme="minorEastAsia"/>
        </w:rPr>
        <w:t xml:space="preserve">, allowing an entire cohort to undergo a full </w:t>
      </w:r>
      <w:r w:rsidR="00E425F0" w:rsidRPr="00E425F0">
        <w:rPr>
          <w:rFonts w:eastAsiaTheme="minorEastAsia"/>
        </w:rPr>
        <w:t>life cycle</w:t>
      </w:r>
      <w:r w:rsidR="00E214AB" w:rsidRPr="00E425F0">
        <w:rPr>
          <w:rFonts w:eastAsiaTheme="minorEastAsia"/>
        </w:rPr>
        <w:t xml:space="preserve"> of dynamics before the actual model begins</w:t>
      </w:r>
      <w:r w:rsidRPr="00E425F0">
        <w:rPr>
          <w:rFonts w:eastAsiaTheme="minorEastAsia"/>
        </w:rPr>
        <w:t>. The first year of the simulation is therefore initialized with the following age distribution</w:t>
      </w:r>
      <w:r w:rsidR="00E425F0">
        <w:rPr>
          <w:rFonts w:eastAsiaTheme="minorEastAsia"/>
        </w:rPr>
        <w:t xml:space="preserve"> (</w:t>
      </w:r>
      <w:r w:rsidR="00E425F0">
        <w:rPr>
          <w:rFonts w:eastAsiaTheme="minorEastAsia"/>
        </w:rPr>
        <w:fldChar w:fldCharType="begin"/>
      </w:r>
      <w:r w:rsidR="00E425F0">
        <w:rPr>
          <w:rFonts w:eastAsiaTheme="minorEastAsia"/>
        </w:rPr>
        <w:instrText xml:space="preserve"> REF _Ref33101023 \h </w:instrText>
      </w:r>
      <w:r w:rsidR="00E425F0">
        <w:rPr>
          <w:rFonts w:eastAsiaTheme="minorEastAsia"/>
        </w:rPr>
      </w:r>
      <w:r w:rsidR="00E425F0">
        <w:rPr>
          <w:rFonts w:eastAsiaTheme="minorEastAsia"/>
        </w:rPr>
        <w:fldChar w:fldCharType="separate"/>
      </w:r>
      <w:r w:rsidR="00E425F0">
        <w:t xml:space="preserve">Equation </w:t>
      </w:r>
      <w:r w:rsidR="00E425F0">
        <w:rPr>
          <w:noProof/>
        </w:rPr>
        <w:t>3</w:t>
      </w:r>
      <w:r w:rsidR="00E425F0">
        <w:rPr>
          <w:rFonts w:eastAsiaTheme="minorEastAsia"/>
        </w:rPr>
        <w:fldChar w:fldCharType="end"/>
      </w:r>
      <w:r w:rsidR="00E425F0">
        <w:rPr>
          <w:rFonts w:eastAsiaTheme="minorEastAsia"/>
        </w:rPr>
        <w:t>)</w:t>
      </w:r>
      <w:r w:rsidR="00227670">
        <w:rPr>
          <w:rFonts w:eastAsiaTheme="minorEastAsia"/>
        </w:rPr>
        <w:t>:</w:t>
      </w:r>
    </w:p>
    <w:p w14:paraId="78FA5A66" w14:textId="051AD059" w:rsidR="006367E7" w:rsidRPr="00B65884" w:rsidRDefault="00A75C8F" w:rsidP="00A75C8F">
      <w:pPr>
        <w:pStyle w:val="Caption"/>
      </w:pPr>
      <w:bookmarkStart w:id="4" w:name="_Ref33101023"/>
      <w:r>
        <w:t>Equatio</w:t>
      </w:r>
      <w:r w:rsidRPr="00B65884">
        <w:t xml:space="preserve">n </w:t>
      </w:r>
      <w:r w:rsidRPr="00B65884">
        <w:fldChar w:fldCharType="begin"/>
      </w:r>
      <w:r w:rsidRPr="00B65884">
        <w:instrText xml:space="preserve"> SEQ Equation \* ARABIC </w:instrText>
      </w:r>
      <w:r w:rsidRPr="00B65884">
        <w:fldChar w:fldCharType="separate"/>
      </w:r>
      <w:r w:rsidR="0070234A">
        <w:rPr>
          <w:noProof/>
        </w:rPr>
        <w:t>5</w:t>
      </w:r>
      <w:r w:rsidRPr="00B65884">
        <w:fldChar w:fldCharType="end"/>
      </w:r>
      <w:bookmarkEnd w:id="4"/>
      <w:r w:rsidRPr="00B65884">
        <w:t xml:space="preserve">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chr m:val="∑"/>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M</m:t>
                            </m:r>
                          </m:e>
                          <m:sub>
                            <m:r>
                              <w:rPr>
                                <w:rFonts w:ascii="Cambria Math" w:hAnsi="Cambria Math"/>
                              </w:rPr>
                              <m:t>a</m:t>
                            </m:r>
                          </m:sub>
                        </m:sSub>
                      </m:e>
                    </m:nary>
                  </m:sup>
                </m:sSup>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y</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sSub>
                      <m:sSubPr>
                        <m:ctrlPr>
                          <w:rPr>
                            <w:rFonts w:ascii="Cambria Math" w:hAnsi="Cambria Math"/>
                            <w:i/>
                          </w:rPr>
                        </m:ctrlPr>
                      </m:sSubPr>
                      <m:e>
                        <m:r>
                          <w:rPr>
                            <w:rFonts w:ascii="Cambria Math" w:hAnsi="Cambria Math"/>
                          </w:rPr>
                          <m:t>b</m:t>
                        </m:r>
                      </m:e>
                      <m:sub>
                        <m:r>
                          <w:rPr>
                            <w:rFonts w:ascii="Cambria Math" w:hAnsi="Cambria Math"/>
                          </w:rPr>
                          <m:t>y</m:t>
                        </m:r>
                      </m:sub>
                    </m:sSub>
                  </m:sup>
                </m:sSup>
                <m:r>
                  <w:rPr>
                    <w:rFonts w:ascii="Cambria Math" w:hAnsi="Cambria Math"/>
                  </w:rPr>
                  <m:t xml:space="preserve">                                          if 1&lt;a&lt;A</m:t>
                </m: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A-1</m:t>
                        </m:r>
                      </m:sub>
                    </m:sSub>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M</m:t>
                                </m:r>
                              </m:e>
                            </m:nary>
                          </m:e>
                          <m:sub>
                            <m:r>
                              <w:rPr>
                                <w:rFonts w:ascii="Cambria Math" w:hAnsi="Cambria Math"/>
                              </w:rPr>
                              <m:t>a</m:t>
                            </m:r>
                          </m:sub>
                        </m:sSub>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up>
                    </m:sSup>
                  </m:den>
                </m:f>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y</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sSub>
                      <m:sSubPr>
                        <m:ctrlPr>
                          <w:rPr>
                            <w:rFonts w:ascii="Cambria Math" w:hAnsi="Cambria Math"/>
                            <w:i/>
                          </w:rPr>
                        </m:ctrlPr>
                      </m:sSubPr>
                      <m:e>
                        <m:r>
                          <w:rPr>
                            <w:rFonts w:ascii="Cambria Math" w:hAnsi="Cambria Math"/>
                          </w:rPr>
                          <m:t>b</m:t>
                        </m:r>
                      </m:e>
                      <m:sub>
                        <m:r>
                          <w:rPr>
                            <w:rFonts w:ascii="Cambria Math" w:hAnsi="Cambria Math"/>
                          </w:rPr>
                          <m:t>y</m:t>
                        </m:r>
                      </m:sub>
                    </m:sSub>
                  </m:sup>
                </m:sSup>
                <m:r>
                  <w:rPr>
                    <w:rFonts w:ascii="Cambria Math" w:eastAsiaTheme="minorEastAsia" w:hAnsi="Cambria Math"/>
                  </w:rPr>
                  <m:t xml:space="preserve">                                      if a=A</m:t>
                </m:r>
              </m:e>
            </m:eqArr>
          </m:e>
        </m:d>
      </m:oMath>
    </w:p>
    <w:p w14:paraId="61BA86EC" w14:textId="588BF39D" w:rsidR="00681587" w:rsidRPr="00B22ED8" w:rsidRDefault="006367E7" w:rsidP="00785C57">
      <w:pPr>
        <w:spacing w:line="360" w:lineRule="auto"/>
        <w:rPr>
          <w:rFonts w:eastAsiaTheme="minorEastAsia"/>
        </w:rPr>
      </w:pPr>
      <w:r w:rsidRPr="00B65884">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oMath>
      <w:r w:rsidRPr="00B65884">
        <w:rPr>
          <w:rFonts w:eastAsiaTheme="minorEastAsia"/>
        </w:rPr>
        <w:t xml:space="preserve"> is the</w:t>
      </w:r>
      <w:r w:rsidR="00E03D3E">
        <w:rPr>
          <w:rFonts w:eastAsiaTheme="minorEastAsia"/>
        </w:rPr>
        <w:t xml:space="preserve"> global</w:t>
      </w:r>
      <w:r w:rsidRPr="00B65884">
        <w:rPr>
          <w:rFonts w:eastAsiaTheme="minorEastAsia"/>
        </w:rPr>
        <w:t xml:space="preserve"> number at age,</w:t>
      </w:r>
      <w:r w:rsidR="00227670" w:rsidRPr="00B65884">
        <w:rPr>
          <w:rFonts w:eastAsiaTheme="minorEastAsia"/>
        </w:rPr>
        <w:t xml:space="preserve"> </w:t>
      </w:r>
      <w:r w:rsidRPr="00B658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Pr="00B65884">
        <w:rPr>
          <w:rFonts w:eastAsiaTheme="minorEastAsia"/>
        </w:rPr>
        <w:t xml:space="preserve"> is a bias adjustment factor </w:t>
      </w:r>
      <w:r w:rsidRPr="00B65884">
        <w:fldChar w:fldCharType="begin" w:fldLock="1"/>
      </w:r>
      <w:r w:rsidRPr="00B65884">
        <w:rPr>
          <w:rFonts w:eastAsiaTheme="minorEastAsia"/>
        </w:rPr>
        <w:instrText>ADDIN CSL_CITATION {"citationItems":[{"id":"ITEM-1","itemData":{"DOI":"10.1139/f2011-092","ISBN":"10.1139/f2011-092","ISSN":"0706-652X","abstract":"Integrated analysis models provide a tool to estimate fish abundance, recruitment, and fishing mortality from a wide variety of data. The flexibility of integrated analysis models allows them to be applied over extended time periods spanning historical decades with little information from which to estimate the annual signal of recruitment variability to modern periods in which more information about recruitment variability exists. Across this range of data availability, the estimation process must assure that the estimated log-normally distributed recruitments are mean unbiased to assure mean unbiased biomass estimates. Here we show how the estimation method implemented in the integrated analysis model, Stock Synthesis, achieves this unbiased characteristic in a penalized likelihood approach that is comparable to the results from Markov chain Monte Carlo. The total variability in recruitment is decomposed into variability among annual recruitment estimates based on information in the data and a residual variability. Because data are never perfectly informative, we show that estimated recruitment variability will always be less than the true variability among recruitments and that the method implemented here can be used to iteratively estimate the true variability among recruitments.","author":[{"dropping-particle":"","family":"Methot","given":"Richard D.","non-dropping-particle":"","parse-names":false,"suffix":""},{"dropping-particle":"","family":"Taylor","given":"Ian G.","non-dropping-particle":"","parse-names":false,"suffix":""},{"dropping-particle":"","family":"Chen","given":"Yong","non-dropping-particle":"","parse-names":false,"suffix":""}],"container-title":"Canadian Journal of Fisheries and Aquatic Sciences","id":"ITEM-1","issue":"10","issued":{"date-parts":[["2011"]]},"page":"1744-1760","title":"Adjusting for bias due to variability of estimated recruitments in fishery assessment models","type":"article-journal","volume":"68"},"uris":["http://www.mendeley.com/documents/?uuid=a944e387-393d-4204-b234-5686671de5d8","http://www.mendeley.com/documents/?uuid=bc6e1e29-a85c-4dba-acbb-eb9bbb21e18d"]}],"mendeley":{"formattedCitation":"(Methot et al., 2011)","plainTextFormattedCitation":"(Methot et al., 2011)","previouslyFormattedCitation":"(Methot &lt;i&gt;et al.&lt;/i&gt;, 2011)"},"properties":{"noteIndex":0},"schema":"https://github.com/citation-style-language/schema/raw/master/csl-citation.json"}</w:instrText>
      </w:r>
      <w:r w:rsidRPr="00B65884">
        <w:rPr>
          <w:rFonts w:eastAsiaTheme="minorEastAsia"/>
        </w:rPr>
        <w:fldChar w:fldCharType="separate"/>
      </w:r>
      <w:r w:rsidRPr="00B65884">
        <w:rPr>
          <w:rFonts w:eastAsiaTheme="minorEastAsia"/>
          <w:noProof/>
        </w:rPr>
        <w:t>(Methot et al., 2011)</w:t>
      </w:r>
      <w:r w:rsidRPr="00B65884">
        <w:fldChar w:fldCharType="end"/>
      </w:r>
      <w:r w:rsidRPr="00B65884">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y</m:t>
            </m:r>
          </m:sub>
        </m:sSub>
      </m:oMath>
      <w:r w:rsidR="00681587" w:rsidRPr="00B65884">
        <w:rPr>
          <w:rFonts w:eastAsiaTheme="minorEastAsia"/>
        </w:rPr>
        <w:t xml:space="preserve"> </w:t>
      </w:r>
      <w:r w:rsidR="00FA26A1">
        <w:rPr>
          <w:rFonts w:eastAsiaTheme="minorEastAsia"/>
        </w:rPr>
        <w:t>are</w:t>
      </w:r>
      <w:r w:rsidR="00681587" w:rsidRPr="00B65884">
        <w:rPr>
          <w:rFonts w:eastAsiaTheme="minorEastAsia"/>
        </w:rPr>
        <w:t xml:space="preserve"> annual recruitment deviations assumed to be normally </w:t>
      </w:r>
      <w:r w:rsidR="00681587" w:rsidRPr="00B22ED8">
        <w:rPr>
          <w:rFonts w:eastAsiaTheme="minorEastAsia"/>
        </w:rPr>
        <w:t>distributed with mean zero</w:t>
      </w:r>
      <w:r w:rsidR="00FA26A1">
        <w:rPr>
          <w:rFonts w:eastAsiaTheme="minorEastAsia"/>
        </w:rPr>
        <w:t xml:space="preserve"> and</w:t>
      </w:r>
      <w:r w:rsidR="00FA26A1" w:rsidRPr="00B65884">
        <w:rPr>
          <w:rFonts w:eastAsiaTheme="minorEastAsia"/>
        </w:rPr>
        <w:t xml:space="preserve"> standard deviation </w:t>
      </w: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00681587" w:rsidRPr="00B22ED8">
        <w:rPr>
          <w:rFonts w:eastAsiaTheme="minorEastAsia"/>
        </w:rPr>
        <w:t xml:space="preserve">. </w:t>
      </w:r>
      <w:r w:rsidR="005C6111" w:rsidRPr="00B22ED8">
        <w:rPr>
          <w:rFonts w:eastAsiaTheme="minorEastAsia"/>
        </w:rPr>
        <w:t xml:space="preserve">For </w:t>
      </w:r>
      <w:r w:rsidR="00E245E7" w:rsidRPr="00E245E7">
        <w:rPr>
          <w:rFonts w:eastAsiaTheme="minorEastAsia"/>
          <w:i/>
          <w:iCs/>
        </w:rPr>
        <w:t>A</w:t>
      </w:r>
      <w:r w:rsidR="00E245E7">
        <w:rPr>
          <w:rFonts w:eastAsiaTheme="minorEastAsia"/>
        </w:rPr>
        <w:t xml:space="preserve"> </w:t>
      </w:r>
      <w:r w:rsidR="005C6111" w:rsidRPr="00B22ED8">
        <w:rPr>
          <w:rFonts w:eastAsiaTheme="minorEastAsia"/>
        </w:rPr>
        <w:t xml:space="preserve">years </w:t>
      </w:r>
      <w:r w:rsidR="00E245E7">
        <w:rPr>
          <w:rFonts w:eastAsiaTheme="minorEastAsia"/>
        </w:rPr>
        <w:t>prior</w:t>
      </w:r>
      <w:r w:rsidR="005C6111" w:rsidRPr="00B22ED8">
        <w:rPr>
          <w:rFonts w:eastAsiaTheme="minorEastAsia"/>
        </w:rPr>
        <w:t xml:space="preserve"> to the fishery, we assume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5C6111" w:rsidRPr="00B22ED8">
        <w:rPr>
          <w:rFonts w:eastAsiaTheme="minorEastAsia"/>
        </w:rPr>
        <w:t xml:space="preserve">= 0. See Section </w:t>
      </w:r>
      <w:r w:rsidR="005C6111" w:rsidRPr="00B22ED8">
        <w:rPr>
          <w:rFonts w:eastAsiaTheme="minorEastAsia"/>
        </w:rPr>
        <w:fldChar w:fldCharType="begin"/>
      </w:r>
      <w:r w:rsidR="005C6111" w:rsidRPr="00B22ED8">
        <w:rPr>
          <w:rFonts w:eastAsiaTheme="minorEastAsia"/>
        </w:rPr>
        <w:instrText xml:space="preserve"> REF _Ref33105657 \r \h </w:instrText>
      </w:r>
      <w:r w:rsidR="005C6111" w:rsidRPr="00B22ED8">
        <w:rPr>
          <w:rFonts w:eastAsiaTheme="minorEastAsia"/>
        </w:rPr>
      </w:r>
      <w:r w:rsidR="005C6111" w:rsidRPr="00B22ED8">
        <w:rPr>
          <w:rFonts w:eastAsiaTheme="minorEastAsia"/>
        </w:rPr>
        <w:fldChar w:fldCharType="separate"/>
      </w:r>
      <w:r w:rsidR="00292BD4">
        <w:rPr>
          <w:rFonts w:eastAsiaTheme="minorEastAsia"/>
        </w:rPr>
        <w:t>1.3</w:t>
      </w:r>
      <w:r w:rsidR="005C6111" w:rsidRPr="00B22ED8">
        <w:rPr>
          <w:rFonts w:eastAsiaTheme="minorEastAsia"/>
        </w:rPr>
        <w:fldChar w:fldCharType="end"/>
      </w:r>
      <w:r w:rsidR="005C6111" w:rsidRPr="00B22ED8">
        <w:rPr>
          <w:rFonts w:eastAsiaTheme="minorEastAsia"/>
        </w:rPr>
        <w:t xml:space="preserve"> for a description of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5C6111" w:rsidRPr="00B22ED8">
        <w:rPr>
          <w:rFonts w:eastAsiaTheme="minorEastAsia"/>
        </w:rPr>
        <w:t xml:space="preserve"> in the main model period.  </w:t>
      </w:r>
    </w:p>
    <w:p w14:paraId="148B8F6D" w14:textId="24EBEF44" w:rsidR="003B0116" w:rsidRDefault="003B0116" w:rsidP="00D83A9C">
      <w:pPr>
        <w:pStyle w:val="MSheading2"/>
      </w:pPr>
      <w:bookmarkStart w:id="5" w:name="_Ref33105657"/>
      <w:r>
        <w:t>Reproduction</w:t>
      </w:r>
      <w:bookmarkEnd w:id="5"/>
    </w:p>
    <w:p w14:paraId="761CA0A4" w14:textId="191BC56C" w:rsidR="00BE7C65" w:rsidRPr="00B65884" w:rsidRDefault="00BE7C65" w:rsidP="00BE7C65">
      <w:pPr>
        <w:spacing w:line="360" w:lineRule="auto"/>
      </w:pPr>
      <w:r w:rsidRPr="00B65884">
        <w:t xml:space="preserve">Recruitment follows a </w:t>
      </w:r>
      <w:proofErr w:type="spellStart"/>
      <w:r w:rsidRPr="00B65884">
        <w:t>Beverton</w:t>
      </w:r>
      <w:proofErr w:type="spellEnd"/>
      <w:r w:rsidRPr="00B65884">
        <w:t>-Holt stock recruitment curve with annual deviations</w:t>
      </w:r>
    </w:p>
    <w:p w14:paraId="434BB0C9" w14:textId="56093B5A" w:rsidR="00BE7C65" w:rsidRPr="00B65884" w:rsidRDefault="00BE7C65" w:rsidP="00BE7C65">
      <w:pPr>
        <w:pStyle w:val="Caption"/>
        <w:spacing w:line="360" w:lineRule="auto"/>
      </w:pPr>
      <w:r w:rsidRPr="00B65884">
        <w:t xml:space="preserve">Equation </w:t>
      </w:r>
      <w:r w:rsidRPr="00B65884">
        <w:fldChar w:fldCharType="begin"/>
      </w:r>
      <w:r w:rsidRPr="00B65884">
        <w:instrText xml:space="preserve"> SEQ Equation \* ARABIC </w:instrText>
      </w:r>
      <w:r w:rsidRPr="00B65884">
        <w:fldChar w:fldCharType="separate"/>
      </w:r>
      <w:r w:rsidR="0070234A">
        <w:rPr>
          <w:noProof/>
        </w:rPr>
        <w:t>6</w:t>
      </w:r>
      <w:r w:rsidRPr="00B65884">
        <w:fldChar w:fldCharType="end"/>
      </w:r>
      <w:r w:rsidRPr="00B65884">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4</m:t>
            </m:r>
            <m:r>
              <w:rPr>
                <w:rFonts w:ascii="Cambria Math" w:hAnsi="Cambria Math"/>
              </w:rPr>
              <m:t>h</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y</m:t>
                </m:r>
              </m:sub>
            </m:sSub>
          </m:num>
          <m:den>
            <m:sSub>
              <m:sSubPr>
                <m:ctrlPr>
                  <w:rPr>
                    <w:rFonts w:ascii="Cambria Math" w:hAnsi="Cambria Math"/>
                  </w:rPr>
                </m:ctrlPr>
              </m:sSubPr>
              <m:e>
                <m:r>
                  <w:rPr>
                    <w:rFonts w:ascii="Cambria Math" w:hAnsi="Cambria Math"/>
                  </w:rPr>
                  <m:t>S</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r>
                  <w:rPr>
                    <w:rFonts w:ascii="Cambria Math" w:hAnsi="Cambria Math"/>
                  </w:rPr>
                  <m:t>h</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y</m:t>
                </m:r>
              </m:sub>
            </m:sSub>
            <m:r>
              <m:rPr>
                <m:sty m:val="p"/>
              </m:rPr>
              <w:rPr>
                <w:rFonts w:ascii="Cambria Math" w:hAnsi="Cambria Math"/>
              </w:rPr>
              <m:t>(5</m:t>
            </m:r>
            <m:r>
              <w:rPr>
                <w:rFonts w:ascii="Cambria Math" w:hAnsi="Cambria Math"/>
              </w:rPr>
              <m:t>h</m:t>
            </m:r>
            <m:r>
              <m:rPr>
                <m:sty m:val="p"/>
              </m:rPr>
              <w:rPr>
                <w:rFonts w:ascii="Cambria Math" w:hAnsi="Cambria Math"/>
              </w:rPr>
              <m:t>-1)</m:t>
            </m:r>
          </m:den>
        </m:f>
        <m:sSup>
          <m:sSupPr>
            <m:ctrlPr>
              <w:rPr>
                <w:rFonts w:ascii="Cambria Math" w:hAnsi="Cambria Math"/>
              </w:rPr>
            </m:ctrlPr>
          </m:sSupPr>
          <m:e>
            <m:r>
              <w:rPr>
                <w:rFonts w:ascii="Cambria Math" w:hAnsi="Cambria Math"/>
              </w:rPr>
              <m:t>e</m:t>
            </m:r>
          </m:e>
          <m:sup>
            <m:r>
              <m:rPr>
                <m:sty m:val="p"/>
              </m:rPr>
              <w:rPr>
                <w:rFonts w:ascii="Cambria Math" w:hAnsi="Cambria Math"/>
              </w:rPr>
              <m:t>-0.5</m:t>
            </m:r>
            <m:sSubSup>
              <m:sSubSupPr>
                <m:ctrlPr>
                  <w:rPr>
                    <w:rFonts w:ascii="Cambria Math" w:hAnsi="Cambria Math"/>
                  </w:rPr>
                </m:ctrlPr>
              </m:sSubSupPr>
              <m:e>
                <m:r>
                  <w:rPr>
                    <w:rFonts w:ascii="Cambria Math" w:hAnsi="Cambria Math"/>
                  </w:rPr>
                  <m:t>σ</m:t>
                </m:r>
              </m:e>
              <m:sub>
                <m:r>
                  <w:rPr>
                    <w:rFonts w:ascii="Cambria Math" w:hAnsi="Cambria Math"/>
                  </w:rPr>
                  <m:t>R</m:t>
                </m:r>
              </m:sub>
              <m:sup>
                <m:r>
                  <m:rPr>
                    <m:sty m:val="p"/>
                  </m:rP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y</m:t>
                </m:r>
              </m:sub>
            </m:sSub>
          </m:sup>
        </m:sSup>
        <m:r>
          <m:rPr>
            <m:sty m:val="p"/>
          </m:rPr>
          <w:rPr>
            <w:rFonts w:ascii="Cambria Math" w:eastAsiaTheme="minorEastAsia" w:hAnsi="Cambria Math"/>
          </w:rPr>
          <m:t xml:space="preserve"> </m:t>
        </m:r>
      </m:oMath>
    </w:p>
    <w:p w14:paraId="75BE03CF" w14:textId="63A9446E" w:rsidR="005C6111" w:rsidRPr="007763D3" w:rsidRDefault="00BE7C65" w:rsidP="005C6111">
      <w:pPr>
        <w:spacing w:line="360" w:lineRule="auto"/>
        <w:rPr>
          <w:rFonts w:eastAsiaTheme="minorEastAsia"/>
        </w:rPr>
      </w:pPr>
      <w:r w:rsidRPr="00B65884">
        <w:rPr>
          <w:rFonts w:eastAsia="Times New Roman"/>
        </w:rPr>
        <w:t xml:space="preserve">Where </w:t>
      </w:r>
      <m:oMath>
        <m:r>
          <w:rPr>
            <w:rFonts w:ascii="Cambria Math" w:eastAsiaTheme="minorEastAsia" w:hAnsi="Cambria Math"/>
          </w:rPr>
          <m:t>h</m:t>
        </m:r>
      </m:oMath>
      <w:r w:rsidRPr="00B65884">
        <w:rPr>
          <w:rFonts w:eastAsiaTheme="minorEastAsia"/>
        </w:rPr>
        <w:t xml:space="preserve"> is</w:t>
      </w:r>
      <w:r w:rsidR="00B65884" w:rsidRPr="00B65884">
        <w:rPr>
          <w:rFonts w:eastAsiaTheme="minorEastAsia"/>
        </w:rPr>
        <w:t xml:space="preserve"> the</w:t>
      </w:r>
      <w:r w:rsidRPr="00B65884">
        <w:rPr>
          <w:rFonts w:eastAsiaTheme="minorEastAsia"/>
        </w:rPr>
        <w:t xml:space="preserve"> steepness of the stock recruitment curve </w:t>
      </w:r>
      <w:r w:rsidR="00B65884" w:rsidRPr="00B65884">
        <w:rPr>
          <w:rFonts w:eastAsiaTheme="minorEastAsia"/>
        </w:rPr>
        <w:t>(expected proportion of R</w:t>
      </w:r>
      <w:r w:rsidR="00B65884" w:rsidRPr="00B65884">
        <w:rPr>
          <w:rFonts w:eastAsiaTheme="minorEastAsia"/>
          <w:vertAlign w:val="subscript"/>
        </w:rPr>
        <w:t>0</w:t>
      </w:r>
      <w:r w:rsidR="00B65884" w:rsidRPr="00B65884">
        <w:rPr>
          <w:rFonts w:eastAsiaTheme="minorEastAsia"/>
        </w:rPr>
        <w:t xml:space="preserve"> at 0.</w:t>
      </w:r>
      <w:proofErr w:type="gramStart"/>
      <w:r w:rsidR="00B65884" w:rsidRPr="00B65884">
        <w:rPr>
          <w:rFonts w:eastAsiaTheme="minorEastAsia"/>
        </w:rPr>
        <w:t>2S</w:t>
      </w:r>
      <w:r w:rsidR="00B65884" w:rsidRPr="00B65884">
        <w:rPr>
          <w:rFonts w:eastAsiaTheme="minorEastAsia"/>
          <w:vertAlign w:val="subscript"/>
        </w:rPr>
        <w:t>0</w:t>
      </w:r>
      <w:r w:rsidR="00B65884" w:rsidRPr="00B65884">
        <w:rPr>
          <w:rFonts w:eastAsiaTheme="minorEastAsia"/>
        </w:rPr>
        <w:t>)</w:t>
      </w:r>
      <w:r w:rsidR="005C6111">
        <w:rPr>
          <w:rFonts w:eastAsiaTheme="minorEastAsia"/>
        </w:rPr>
        <w:t>.</w:t>
      </w:r>
      <w:proofErr w:type="gramEnd"/>
      <w:r w:rsidR="00706F76">
        <w:rPr>
          <w:rFonts w:eastAsiaTheme="minorEastAsia"/>
        </w:rPr>
        <w:t xml:space="preserve"> </w:t>
      </w:r>
      <w:r w:rsidR="005C6111">
        <w:rPr>
          <w:rFonts w:eastAsiaTheme="minorEastAsia"/>
        </w:rPr>
        <w:t xml:space="preserve">In the model </w:t>
      </w:r>
      <w:r w:rsidR="005C6111" w:rsidRPr="00335F3C">
        <w:rPr>
          <w:rFonts w:eastAsiaTheme="minorEastAsia"/>
        </w:rPr>
        <w:t>we use</w:t>
      </w:r>
      <w:r w:rsidR="00335F3C" w:rsidRPr="00335F3C">
        <w:rPr>
          <w:rFonts w:eastAsiaTheme="minorEastAsia"/>
        </w:rPr>
        <w:t xml:space="preserve"> a</w:t>
      </w:r>
      <w:r w:rsidR="005C6111" w:rsidRPr="00335F3C">
        <w:rPr>
          <w:rFonts w:eastAsiaTheme="minorEastAsia"/>
        </w:rPr>
        <w:t xml:space="preserve"> bias adjustment “ramp”, </w:t>
      </w:r>
      <m:oMath>
        <m:r>
          <w:rPr>
            <w:rFonts w:ascii="Cambria Math" w:eastAsiaTheme="minorEastAsia" w:hAnsi="Cambria Math"/>
          </w:rPr>
          <m:t>b,</m:t>
        </m:r>
      </m:oMath>
      <w:r w:rsidR="005C6111" w:rsidRPr="00335F3C">
        <w:rPr>
          <w:rFonts w:eastAsiaTheme="minorEastAsia"/>
        </w:rPr>
        <w:t xml:space="preserve"> as an input to the model following </w:t>
      </w:r>
      <w:proofErr w:type="spellStart"/>
      <w:r w:rsidR="005C6111" w:rsidRPr="00335F3C">
        <w:rPr>
          <w:rFonts w:eastAsiaTheme="minorEastAsia"/>
        </w:rPr>
        <w:t>Methot</w:t>
      </w:r>
      <w:proofErr w:type="spellEnd"/>
      <w:r w:rsidR="005C6111" w:rsidRPr="00335F3C">
        <w:rPr>
          <w:rFonts w:eastAsiaTheme="minorEastAsia"/>
        </w:rPr>
        <w:t xml:space="preserve"> and Taylor (2011). This step is required to ensure that average projected biomass is not higher than unfished biomass; for </w:t>
      </w:r>
      <w:r w:rsidR="000A1F4D">
        <w:rPr>
          <w:rFonts w:eastAsiaTheme="minorEastAsia"/>
        </w:rPr>
        <w:t>projected</w:t>
      </w:r>
      <w:r w:rsidR="005C6111" w:rsidRPr="00335F3C">
        <w:rPr>
          <w:rFonts w:eastAsiaTheme="minorEastAsia"/>
        </w:rPr>
        <w:t xml:space="preserve"> years we </w:t>
      </w:r>
      <w:r w:rsidR="005C6111">
        <w:rPr>
          <w:rFonts w:eastAsiaTheme="minorEastAsia"/>
        </w:rPr>
        <w:t xml:space="preserve">set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5C6111">
        <w:rPr>
          <w:rFonts w:eastAsiaTheme="minorEastAsia"/>
        </w:rPr>
        <w:t xml:space="preserve"> to 0.5 </w:t>
      </w:r>
      <w:r w:rsidR="005C6111" w:rsidRPr="007763D3">
        <w:rPr>
          <w:rFonts w:eastAsiaTheme="minorEastAsia"/>
        </w:rPr>
        <w:t xml:space="preserve">which leads to a median </w:t>
      </w:r>
      <m:oMath>
        <m:f>
          <m:fPr>
            <m:ctrlPr>
              <w:rPr>
                <w:rFonts w:ascii="Cambria Math" w:eastAsiaTheme="minorEastAsia" w:hAnsi="Cambria Math"/>
                <w:i/>
              </w:rPr>
            </m:ctrlPr>
          </m:fPr>
          <m:num>
            <m:r>
              <w:rPr>
                <w:rFonts w:ascii="Cambria Math" w:eastAsiaTheme="minorEastAsia" w:hAnsi="Cambria Math"/>
              </w:rPr>
              <m:t>SSB</m:t>
            </m:r>
          </m:num>
          <m:den>
            <m:r>
              <w:rPr>
                <w:rFonts w:ascii="Cambria Math" w:eastAsiaTheme="minorEastAsia" w:hAnsi="Cambria Math"/>
              </w:rPr>
              <m:t>SSB0</m:t>
            </m:r>
          </m:den>
        </m:f>
        <m:r>
          <w:rPr>
            <w:rFonts w:ascii="Cambria Math" w:eastAsiaTheme="minorEastAsia" w:hAnsi="Cambria Math"/>
          </w:rPr>
          <m:t>≈1</m:t>
        </m:r>
      </m:oMath>
      <w:r w:rsidR="005C6111" w:rsidRPr="007763D3">
        <w:rPr>
          <w:rFonts w:eastAsiaTheme="minorEastAsia"/>
        </w:rPr>
        <w:t xml:space="preserve"> under unfished conditions (</w:t>
      </w:r>
      <w:r w:rsidR="005C6111" w:rsidRPr="007763D3">
        <w:rPr>
          <w:rFonts w:eastAsiaTheme="minorEastAsia"/>
        </w:rPr>
        <w:fldChar w:fldCharType="begin"/>
      </w:r>
      <w:r w:rsidR="005C6111" w:rsidRPr="007763D3">
        <w:rPr>
          <w:rFonts w:eastAsiaTheme="minorEastAsia"/>
        </w:rPr>
        <w:instrText xml:space="preserve"> REF _Ref33105002 \h </w:instrText>
      </w:r>
      <w:r w:rsidR="005C6111" w:rsidRPr="007763D3">
        <w:rPr>
          <w:rFonts w:eastAsiaTheme="minorEastAsia"/>
        </w:rPr>
      </w:r>
      <w:r w:rsidR="005C6111" w:rsidRPr="007763D3">
        <w:rPr>
          <w:rFonts w:eastAsiaTheme="minorEastAsia"/>
        </w:rPr>
        <w:fldChar w:fldCharType="separate"/>
      </w:r>
      <w:r w:rsidR="005C6111" w:rsidRPr="007763D3">
        <w:t xml:space="preserve">Equation </w:t>
      </w:r>
      <w:r w:rsidR="005C6111" w:rsidRPr="007763D3">
        <w:rPr>
          <w:noProof/>
        </w:rPr>
        <w:t>6</w:t>
      </w:r>
      <w:r w:rsidR="005C6111" w:rsidRPr="007763D3">
        <w:rPr>
          <w:rFonts w:eastAsiaTheme="minorEastAsia"/>
        </w:rPr>
        <w:fldChar w:fldCharType="end"/>
      </w:r>
      <w:r w:rsidR="005C6111" w:rsidRPr="007763D3">
        <w:rPr>
          <w:rFonts w:eastAsiaTheme="minorEastAsia"/>
        </w:rPr>
        <w:t>)</w:t>
      </w:r>
    </w:p>
    <w:p w14:paraId="15A514E9" w14:textId="12EECFE8" w:rsidR="005C6111" w:rsidRPr="007763D3" w:rsidRDefault="005C6111" w:rsidP="005C6111">
      <w:pPr>
        <w:spacing w:line="360" w:lineRule="auto"/>
      </w:pPr>
      <w:bookmarkStart w:id="6" w:name="_Ref33105002"/>
      <w:r w:rsidRPr="007763D3">
        <w:t xml:space="preserve">Equation </w:t>
      </w:r>
      <w:r w:rsidR="00897AC0">
        <w:fldChar w:fldCharType="begin"/>
      </w:r>
      <w:r w:rsidR="00897AC0">
        <w:instrText xml:space="preserve"> SEQ Equation \* ARABIC </w:instrText>
      </w:r>
      <w:r w:rsidR="00897AC0">
        <w:fldChar w:fldCharType="separate"/>
      </w:r>
      <w:r w:rsidR="0070234A">
        <w:rPr>
          <w:noProof/>
        </w:rPr>
        <w:t>7</w:t>
      </w:r>
      <w:r w:rsidR="00897AC0">
        <w:rPr>
          <w:noProof/>
        </w:rPr>
        <w:fldChar w:fldCharType="end"/>
      </w:r>
      <w:bookmarkEnd w:id="6"/>
      <w:r w:rsidRPr="007763D3">
        <w:t xml:space="preserve">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y</m:t>
            </m:r>
          </m:sub>
        </m:sSub>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m:rPr>
                <m:sty m:val="p"/>
              </m:rPr>
              <w:rPr>
                <w:rFonts w:ascii="Cambria Math" w:eastAsiaTheme="minorEastAsia" w:hAnsi="Cambria Math"/>
              </w:rPr>
              <m:t xml:space="preserve">  </m:t>
            </m:r>
            <m:eqArr>
              <m:eqArrPr>
                <m:ctrlPr>
                  <w:rPr>
                    <w:rFonts w:ascii="Cambria Math" w:eastAsiaTheme="minorEastAsia" w:hAnsi="Cambria Math"/>
                  </w:rPr>
                </m:ctrlPr>
              </m:eqArrPr>
              <m:e>
                <m:r>
                  <m:rPr>
                    <m:sty m:val="p"/>
                  </m:rPr>
                  <w:rPr>
                    <w:rFonts w:ascii="Cambria Math" w:eastAsiaTheme="minorEastAsia" w:hAnsi="Cambria Math"/>
                  </w:rPr>
                  <m:t xml:space="preserve">0                                                                                 </m:t>
                </m:r>
                <m:r>
                  <w:rPr>
                    <w:rFonts w:ascii="Cambria Math" w:eastAsiaTheme="minorEastAsia" w:hAnsi="Cambria Math"/>
                  </w:rPr>
                  <m:t>y</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1</m:t>
                    </m:r>
                  </m:sub>
                  <m:sup>
                    <m:r>
                      <w:rPr>
                        <w:rFonts w:ascii="Cambria Math" w:eastAsiaTheme="minorEastAsia" w:hAnsi="Cambria Math"/>
                      </w:rPr>
                      <m:t>b</m:t>
                    </m:r>
                  </m:sup>
                </m:sSubSup>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max</m:t>
                    </m:r>
                  </m:sub>
                </m:sSub>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y</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1</m:t>
                            </m:r>
                          </m:sub>
                          <m:sup>
                            <m:r>
                              <w:rPr>
                                <w:rFonts w:ascii="Cambria Math" w:eastAsiaTheme="minorEastAsia" w:hAnsi="Cambria Math"/>
                              </w:rPr>
                              <m:t>b</m:t>
                            </m:r>
                          </m:sup>
                        </m:sSubSup>
                      </m:num>
                      <m:den>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2</m:t>
                            </m:r>
                          </m:sub>
                          <m:sup>
                            <m:r>
                              <w:rPr>
                                <w:rFonts w:ascii="Cambria Math" w:eastAsiaTheme="minorEastAsia" w:hAnsi="Cambria Math"/>
                              </w:rPr>
                              <m:t>b</m:t>
                            </m:r>
                          </m:sup>
                        </m:sSubSup>
                        <m:sSubSup>
                          <m:sSubSupPr>
                            <m:ctrlPr>
                              <w:rPr>
                                <w:rFonts w:ascii="Cambria Math" w:eastAsiaTheme="minorEastAsia" w:hAnsi="Cambria Math"/>
                              </w:rPr>
                            </m:ctrlPr>
                          </m:sSubSupPr>
                          <m:e>
                            <m:r>
                              <m:rPr>
                                <m:sty m:val="p"/>
                              </m:rPr>
                              <w:rPr>
                                <w:rFonts w:ascii="Cambria Math" w:eastAsiaTheme="minorEastAsia" w:hAnsi="Cambria Math"/>
                              </w:rPr>
                              <m:t>-</m:t>
                            </m:r>
                            <m:r>
                              <w:rPr>
                                <w:rFonts w:ascii="Cambria Math" w:eastAsiaTheme="minorEastAsia" w:hAnsi="Cambria Math"/>
                              </w:rPr>
                              <m:t>y</m:t>
                            </m:r>
                          </m:e>
                          <m:sub>
                            <m:r>
                              <m:rPr>
                                <m:sty m:val="p"/>
                              </m:rPr>
                              <w:rPr>
                                <w:rFonts w:ascii="Cambria Math" w:eastAsiaTheme="minorEastAsia" w:hAnsi="Cambria Math"/>
                              </w:rPr>
                              <m:t>1</m:t>
                            </m:r>
                          </m:sub>
                          <m:sup>
                            <m:r>
                              <w:rPr>
                                <w:rFonts w:ascii="Cambria Math" w:eastAsiaTheme="minorEastAsia" w:hAnsi="Cambria Math"/>
                              </w:rPr>
                              <m:t>b</m:t>
                            </m:r>
                          </m:sup>
                        </m:sSubSup>
                      </m:den>
                    </m:f>
                  </m:e>
                </m:d>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1</m:t>
                    </m:r>
                  </m:sub>
                  <m:sup>
                    <m:r>
                      <w:rPr>
                        <w:rFonts w:ascii="Cambria Math" w:eastAsiaTheme="minorEastAsia" w:hAnsi="Cambria Math"/>
                      </w:rPr>
                      <m:t>b</m:t>
                    </m:r>
                  </m:sup>
                </m:sSubSup>
                <m:r>
                  <m:rPr>
                    <m:sty m:val="p"/>
                  </m:rPr>
                  <w:rPr>
                    <w:rFonts w:ascii="Cambria Math" w:eastAsiaTheme="minorEastAsia" w:hAnsi="Cambria Math"/>
                  </w:rPr>
                  <m:t>&lt;</m:t>
                </m:r>
                <m:r>
                  <w:rPr>
                    <w:rFonts w:ascii="Cambria Math" w:eastAsiaTheme="minorEastAsia" w:hAnsi="Cambria Math"/>
                  </w:rPr>
                  <m:t>y</m:t>
                </m:r>
                <m:r>
                  <m:rPr>
                    <m:sty m:val="p"/>
                  </m:rPr>
                  <w:rPr>
                    <w:rFonts w:ascii="Cambria Math" w:eastAsiaTheme="minorEastAsia" w:hAnsi="Cambria Math"/>
                  </w:rPr>
                  <m:t>&lt;</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2</m:t>
                    </m:r>
                  </m:sub>
                  <m:sup>
                    <m:r>
                      <w:rPr>
                        <w:rFonts w:ascii="Cambria Math" w:eastAsiaTheme="minorEastAsia" w:hAnsi="Cambria Math"/>
                      </w:rPr>
                      <m:t>b</m:t>
                    </m:r>
                  </m:sup>
                </m:sSubSup>
              </m:e>
              <m:e>
                <m:r>
                  <m:rPr>
                    <m:sty m:val="p"/>
                  </m:rPr>
                  <w:rPr>
                    <w:rFonts w:ascii="Cambria Math" w:eastAsiaTheme="minorEastAsia" w:hAnsi="Cambria Math"/>
                  </w:rPr>
                  <m:t xml:space="preserve">                                           </m:t>
                </m:r>
                <m:ctrlPr>
                  <w:rPr>
                    <w:rFonts w:ascii="Cambria Math" w:eastAsia="Cambria Math" w:hAnsi="Cambria Math"/>
                  </w:rPr>
                </m:ctrlPr>
              </m:e>
              <m:e>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max</m:t>
                    </m:r>
                  </m:sub>
                </m:sSub>
                <m:r>
                  <m:rPr>
                    <m:sty m:val="p"/>
                  </m:rPr>
                  <w:rPr>
                    <w:rFonts w:ascii="Cambria Math" w:eastAsia="Cambria Math" w:hAnsi="Cambria Math"/>
                  </w:rPr>
                  <m:t xml:space="preserve">                                                                         </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2</m:t>
                    </m:r>
                  </m:sub>
                  <m:sup>
                    <m:r>
                      <w:rPr>
                        <w:rFonts w:ascii="Cambria Math" w:eastAsiaTheme="minorEastAsia" w:hAnsi="Cambria Math"/>
                      </w:rPr>
                      <m:t>b</m:t>
                    </m:r>
                  </m:sup>
                </m:sSubSup>
                <m:r>
                  <m:rPr>
                    <m:sty m:val="p"/>
                  </m:rPr>
                  <w:rPr>
                    <w:rFonts w:ascii="Cambria Math" w:eastAsiaTheme="minorEastAsia" w:hAnsi="Cambria Math"/>
                  </w:rPr>
                  <m:t>&lt;</m:t>
                </m:r>
                <m:r>
                  <w:rPr>
                    <w:rFonts w:ascii="Cambria Math" w:eastAsiaTheme="minorEastAsia" w:hAnsi="Cambria Math"/>
                  </w:rPr>
                  <m:t>y</m:t>
                </m:r>
                <m:r>
                  <m:rPr>
                    <m:sty m:val="p"/>
                  </m:rPr>
                  <w:rPr>
                    <w:rFonts w:ascii="Cambria Math" w:eastAsiaTheme="minorEastAsia" w:hAnsi="Cambria Math"/>
                  </w:rPr>
                  <m:t>&lt;</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3</m:t>
                    </m:r>
                  </m:sub>
                  <m:sup>
                    <m:r>
                      <w:rPr>
                        <w:rFonts w:ascii="Cambria Math" w:eastAsiaTheme="minorEastAsia" w:hAnsi="Cambria Math"/>
                      </w:rPr>
                      <m:t>b</m:t>
                    </m:r>
                  </m:sup>
                </m:sSubSup>
                <m:r>
                  <m:rPr>
                    <m:sty m:val="p"/>
                  </m:rPr>
                  <w:rPr>
                    <w:rFonts w:ascii="Cambria Math" w:eastAsia="Cambria Math" w:hAnsi="Cambria Math"/>
                  </w:rPr>
                  <m:t xml:space="preserve"> </m:t>
                </m:r>
                <m:ctrlPr>
                  <w:rPr>
                    <w:rFonts w:ascii="Cambria Math" w:eastAsia="Cambria Math" w:hAnsi="Cambria Math"/>
                  </w:rPr>
                </m:ctrlPr>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max</m:t>
                    </m:r>
                  </m:sub>
                </m:sSub>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3</m:t>
                            </m:r>
                          </m:sub>
                          <m:sup>
                            <m:r>
                              <w:rPr>
                                <w:rFonts w:ascii="Cambria Math" w:eastAsiaTheme="minorEastAsia" w:hAnsi="Cambria Math"/>
                              </w:rPr>
                              <m:t>b</m:t>
                            </m:r>
                          </m:sup>
                        </m:sSubSup>
                        <m:r>
                          <m:rPr>
                            <m:sty m:val="p"/>
                          </m:rPr>
                          <w:rPr>
                            <w:rFonts w:ascii="Cambria Math" w:eastAsiaTheme="minorEastAsia" w:hAnsi="Cambria Math"/>
                          </w:rPr>
                          <m:t>-</m:t>
                        </m:r>
                        <m:r>
                          <w:rPr>
                            <w:rFonts w:ascii="Cambria Math" w:eastAsiaTheme="minorEastAsia" w:hAnsi="Cambria Math"/>
                          </w:rPr>
                          <m:t>y</m:t>
                        </m:r>
                      </m:num>
                      <m:den>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4</m:t>
                            </m:r>
                          </m:sub>
                          <m:sup>
                            <m:r>
                              <w:rPr>
                                <w:rFonts w:ascii="Cambria Math" w:eastAsiaTheme="minorEastAsia" w:hAnsi="Cambria Math"/>
                              </w:rPr>
                              <m:t>b</m:t>
                            </m:r>
                          </m:sup>
                        </m:sSubSup>
                        <m:sSubSup>
                          <m:sSubSupPr>
                            <m:ctrlPr>
                              <w:rPr>
                                <w:rFonts w:ascii="Cambria Math" w:eastAsiaTheme="minorEastAsia" w:hAnsi="Cambria Math"/>
                              </w:rPr>
                            </m:ctrlPr>
                          </m:sSubSupPr>
                          <m:e>
                            <m:r>
                              <m:rPr>
                                <m:sty m:val="p"/>
                              </m:rPr>
                              <w:rPr>
                                <w:rFonts w:ascii="Cambria Math" w:eastAsiaTheme="minorEastAsia" w:hAnsi="Cambria Math"/>
                              </w:rPr>
                              <m:t>-</m:t>
                            </m:r>
                            <m:r>
                              <w:rPr>
                                <w:rFonts w:ascii="Cambria Math" w:eastAsiaTheme="minorEastAsia" w:hAnsi="Cambria Math"/>
                              </w:rPr>
                              <m:t>y</m:t>
                            </m:r>
                          </m:e>
                          <m:sub>
                            <m:r>
                              <m:rPr>
                                <m:sty m:val="p"/>
                              </m:rPr>
                              <w:rPr>
                                <w:rFonts w:ascii="Cambria Math" w:eastAsiaTheme="minorEastAsia" w:hAnsi="Cambria Math"/>
                              </w:rPr>
                              <m:t>1</m:t>
                            </m:r>
                          </m:sub>
                          <m:sup>
                            <m:r>
                              <w:rPr>
                                <w:rFonts w:ascii="Cambria Math" w:eastAsiaTheme="minorEastAsia" w:hAnsi="Cambria Math"/>
                              </w:rPr>
                              <m:t>b</m:t>
                            </m:r>
                          </m:sup>
                        </m:sSubSup>
                      </m:den>
                    </m:f>
                  </m:e>
                </m:d>
                <m:r>
                  <m:rPr>
                    <m:sty m:val="p"/>
                  </m:rPr>
                  <w:rPr>
                    <w:rFonts w:ascii="Cambria Math" w:eastAsiaTheme="minorEastAsia" w:hAnsi="Cambria Math"/>
                  </w:rPr>
                  <m:t xml:space="preserve">                                           </m:t>
                </m:r>
                <m:r>
                  <m:rPr>
                    <m:sty m:val="p"/>
                  </m:rPr>
                  <w:rPr>
                    <w:rFonts w:ascii="Cambria Math" w:eastAsia="Cambria Math" w:hAnsi="Cambria Math"/>
                  </w:rPr>
                  <m:t xml:space="preserve">  </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3</m:t>
                    </m:r>
                  </m:sub>
                  <m:sup>
                    <m:r>
                      <w:rPr>
                        <w:rFonts w:ascii="Cambria Math" w:eastAsiaTheme="minorEastAsia" w:hAnsi="Cambria Math"/>
                      </w:rPr>
                      <m:t>b</m:t>
                    </m:r>
                  </m:sup>
                </m:sSubSup>
                <m:r>
                  <m:rPr>
                    <m:sty m:val="p"/>
                  </m:rPr>
                  <w:rPr>
                    <w:rFonts w:ascii="Cambria Math" w:eastAsiaTheme="minorEastAsia" w:hAnsi="Cambria Math"/>
                  </w:rPr>
                  <m:t>&lt;</m:t>
                </m:r>
                <m:r>
                  <w:rPr>
                    <w:rFonts w:ascii="Cambria Math" w:eastAsiaTheme="minorEastAsia" w:hAnsi="Cambria Math"/>
                  </w:rPr>
                  <m:t>y</m:t>
                </m:r>
                <m:r>
                  <m:rPr>
                    <m:sty m:val="p"/>
                  </m:rPr>
                  <w:rPr>
                    <w:rFonts w:ascii="Cambria Math" w:eastAsiaTheme="minorEastAsia" w:hAnsi="Cambria Math"/>
                  </w:rPr>
                  <m:t>&lt;</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4</m:t>
                    </m:r>
                  </m:sub>
                  <m:sup>
                    <m:r>
                      <w:rPr>
                        <w:rFonts w:ascii="Cambria Math" w:eastAsiaTheme="minorEastAsia" w:hAnsi="Cambria Math"/>
                      </w:rPr>
                      <m:t>b</m:t>
                    </m:r>
                  </m:sup>
                </m:sSubSup>
                <m:r>
                  <m:rPr>
                    <m:sty m:val="p"/>
                  </m:rPr>
                  <w:rPr>
                    <w:rFonts w:ascii="Cambria Math" w:eastAsiaTheme="minorEastAsia" w:hAnsi="Cambria Math"/>
                  </w:rPr>
                  <m:t xml:space="preserve"> </m:t>
                </m:r>
                <m:ctrlPr>
                  <w:rPr>
                    <w:rFonts w:ascii="Cambria Math" w:eastAsia="Cambria Math" w:hAnsi="Cambria Math"/>
                  </w:rPr>
                </m:ctrlPr>
              </m:e>
              <m:e>
                <m:r>
                  <m:rPr>
                    <m:sty m:val="p"/>
                  </m:rPr>
                  <w:rPr>
                    <w:rFonts w:ascii="Cambria Math" w:eastAsia="Cambria Math" w:hAnsi="Cambria Math"/>
                  </w:rPr>
                  <m:t xml:space="preserve">0.5                                                                                </m:t>
                </m:r>
                <m:sSubSup>
                  <m:sSubSupPr>
                    <m:ctrlPr>
                      <w:rPr>
                        <w:rFonts w:ascii="Cambria Math" w:eastAsiaTheme="minorEastAsia" w:hAnsi="Cambria Math"/>
                      </w:rPr>
                    </m:ctrlPr>
                  </m:sSubSupPr>
                  <m:e>
                    <m:r>
                      <w:rPr>
                        <w:rFonts w:ascii="Cambria Math" w:eastAsiaTheme="minorEastAsia" w:hAnsi="Cambria Math"/>
                      </w:rPr>
                      <m:t>y</m:t>
                    </m:r>
                  </m:e>
                  <m:sub>
                    <m:r>
                      <m:rPr>
                        <m:sty m:val="p"/>
                      </m:rPr>
                      <w:rPr>
                        <w:rFonts w:ascii="Cambria Math" w:eastAsiaTheme="minorEastAsia" w:hAnsi="Cambria Math"/>
                      </w:rPr>
                      <m:t>4</m:t>
                    </m:r>
                  </m:sub>
                  <m:sup>
                    <m:r>
                      <w:rPr>
                        <w:rFonts w:ascii="Cambria Math" w:eastAsiaTheme="minorEastAsia" w:hAnsi="Cambria Math"/>
                      </w:rPr>
                      <m:t>b</m:t>
                    </m:r>
                  </m:sup>
                </m:sSubSup>
                <m:r>
                  <m:rPr>
                    <m:sty m:val="p"/>
                  </m:rPr>
                  <w:rPr>
                    <w:rFonts w:ascii="Cambria Math" w:eastAsiaTheme="minorEastAsia" w:hAnsi="Cambria Math"/>
                  </w:rPr>
                  <m:t>≤</m:t>
                </m:r>
                <m:r>
                  <w:rPr>
                    <w:rFonts w:ascii="Cambria Math" w:eastAsiaTheme="minorEastAsia" w:hAnsi="Cambria Math"/>
                  </w:rPr>
                  <m:t>y</m:t>
                </m:r>
              </m:e>
            </m:eqArr>
          </m:e>
        </m:d>
      </m:oMath>
    </w:p>
    <w:p w14:paraId="791FFA18" w14:textId="77777777" w:rsidR="005C6111" w:rsidRPr="007763D3" w:rsidRDefault="005C6111" w:rsidP="005C6111">
      <w:pPr>
        <w:pStyle w:val="Caption"/>
        <w:spacing w:line="360" w:lineRule="auto"/>
        <w:rPr>
          <w:rFonts w:eastAsiaTheme="minorEastAsia"/>
        </w:rPr>
      </w:pPr>
      <m:oMathPara>
        <m:oMath>
          <m:r>
            <m:rPr>
              <m:sty m:val="p"/>
            </m:rPr>
            <w:rPr>
              <w:rFonts w:ascii="Cambria Math" w:eastAsiaTheme="minorEastAsia" w:hAnsi="Cambria Math"/>
            </w:rPr>
            <m:t xml:space="preserve"> </m:t>
          </m:r>
        </m:oMath>
      </m:oMathPara>
    </w:p>
    <w:p w14:paraId="5ACA678C" w14:textId="77777777" w:rsidR="005C6111" w:rsidRPr="007763D3" w:rsidRDefault="005C6111" w:rsidP="005C6111">
      <w:pPr>
        <w:spacing w:line="360" w:lineRule="auto"/>
        <w:rPr>
          <w:rFonts w:eastAsiaTheme="minorEastAsia"/>
        </w:rPr>
      </w:pPr>
      <w:r w:rsidRPr="007763D3">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4</m:t>
            </m:r>
          </m:sub>
          <m:sup>
            <m:r>
              <w:rPr>
                <w:rFonts w:ascii="Cambria Math" w:eastAsiaTheme="minorEastAsia" w:hAnsi="Cambria Math"/>
              </w:rPr>
              <m:t>b</m:t>
            </m:r>
          </m:sup>
        </m:sSubSup>
      </m:oMath>
      <w:r w:rsidRPr="007763D3">
        <w:rPr>
          <w:rFonts w:eastAsiaTheme="minorEastAsia"/>
        </w:rPr>
        <w:t xml:space="preserve"> are breakpoints for the change in </w:t>
      </w:r>
      <w:commentRangeStart w:id="7"/>
      <w:r w:rsidRPr="007763D3">
        <w:rPr>
          <w:rFonts w:eastAsiaTheme="minorEastAsia"/>
        </w:rPr>
        <w:t>bias adjustment</w:t>
      </w:r>
      <w:commentRangeEnd w:id="7"/>
      <w:r w:rsidRPr="007763D3">
        <w:rPr>
          <w:rStyle w:val="CommentReference"/>
        </w:rPr>
        <w:commentReference w:id="7"/>
      </w:r>
      <w:r w:rsidRPr="007763D3">
        <w:rPr>
          <w:rFonts w:eastAsiaTheme="minorEastAsia"/>
        </w:rPr>
        <w:t xml:space="preserve">. </w:t>
      </w:r>
    </w:p>
    <w:p w14:paraId="326994CF" w14:textId="6DEC1E8B" w:rsidR="00654CE4" w:rsidRPr="0050039E" w:rsidRDefault="00897AC0" w:rsidP="00BE7C65">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w:r w:rsidR="00BE7C65" w:rsidRPr="0050039E">
        <w:rPr>
          <w:rFonts w:eastAsiaTheme="minorEastAsia"/>
        </w:rPr>
        <w:t xml:space="preserve"> is the </w:t>
      </w:r>
      <w:r w:rsidR="005549B0">
        <w:rPr>
          <w:rFonts w:eastAsiaTheme="minorEastAsia"/>
        </w:rPr>
        <w:t xml:space="preserve">range-wide </w:t>
      </w:r>
      <w:r w:rsidR="00BE7C65" w:rsidRPr="0050039E">
        <w:rPr>
          <w:rFonts w:eastAsiaTheme="minorEastAsia"/>
        </w:rPr>
        <w:t xml:space="preserve">spawning biomass in </w:t>
      </w:r>
      <w:r w:rsidR="00035107">
        <w:rPr>
          <w:rFonts w:eastAsiaTheme="minorEastAsia"/>
        </w:rPr>
        <w:t>each</w:t>
      </w:r>
      <w:r w:rsidR="00BE7C65" w:rsidRPr="0050039E">
        <w:rPr>
          <w:rFonts w:eastAsiaTheme="minorEastAsia"/>
        </w:rPr>
        <w:t xml:space="preserve"> year</w:t>
      </w:r>
      <w:r w:rsidR="00706F76">
        <w:rPr>
          <w:rFonts w:eastAsiaTheme="minorEastAsia"/>
        </w:rPr>
        <w:t xml:space="preserve"> (</w:t>
      </w:r>
      <w:r w:rsidR="00706F76">
        <w:rPr>
          <w:rFonts w:eastAsiaTheme="minorEastAsia"/>
        </w:rPr>
        <w:fldChar w:fldCharType="begin"/>
      </w:r>
      <w:r w:rsidR="00706F76">
        <w:rPr>
          <w:rFonts w:eastAsiaTheme="minorEastAsia"/>
        </w:rPr>
        <w:instrText xml:space="preserve"> REF _Ref33171379 \h </w:instrText>
      </w:r>
      <w:r w:rsidR="00706F76">
        <w:rPr>
          <w:rFonts w:eastAsiaTheme="minorEastAsia"/>
        </w:rPr>
      </w:r>
      <w:r w:rsidR="00706F76">
        <w:rPr>
          <w:rFonts w:eastAsiaTheme="minorEastAsia"/>
        </w:rPr>
        <w:fldChar w:fldCharType="separate"/>
      </w:r>
      <w:r w:rsidR="00706F76" w:rsidRPr="0050039E">
        <w:t xml:space="preserve">Equation </w:t>
      </w:r>
      <w:r w:rsidR="00706F76">
        <w:rPr>
          <w:noProof/>
        </w:rPr>
        <w:t>8</w:t>
      </w:r>
      <w:r w:rsidR="00706F76">
        <w:rPr>
          <w:rFonts w:eastAsiaTheme="minorEastAsia"/>
        </w:rPr>
        <w:fldChar w:fldCharType="end"/>
      </w:r>
      <w:r w:rsidR="00706F76">
        <w:rPr>
          <w:rFonts w:eastAsiaTheme="minorEastAsia"/>
        </w:rPr>
        <w:t xml:space="preserve">). Therefore, recruitment is calculated based on the global spawning biomass and allocated </w:t>
      </w:r>
      <w:r w:rsidR="009379DE">
        <w:rPr>
          <w:rFonts w:eastAsiaTheme="minorEastAsia"/>
        </w:rPr>
        <w:t xml:space="preserve">to </w:t>
      </w:r>
      <w:r w:rsidR="0069521A">
        <w:rPr>
          <w:rFonts w:eastAsiaTheme="minorEastAsia"/>
        </w:rPr>
        <w:t>areas</w:t>
      </w:r>
      <w:r w:rsidR="009379DE">
        <w:rPr>
          <w:rFonts w:eastAsiaTheme="minorEastAsia"/>
        </w:rPr>
        <w:t xml:space="preserve"> </w:t>
      </w:r>
      <w:r w:rsidR="00706F76">
        <w:rPr>
          <w:rFonts w:eastAsiaTheme="minorEastAsia"/>
        </w:rPr>
        <w:t xml:space="preserve">according to </w:t>
      </w:r>
      <w:commentRangeStart w:id="8"/>
      <w:r w:rsidR="00706F76">
        <w:rPr>
          <w:rFonts w:eastAsiaTheme="minorEastAsia"/>
        </w:rPr>
        <w:t>movement</w:t>
      </w:r>
      <w:commentRangeEnd w:id="8"/>
      <w:r w:rsidR="00706F76">
        <w:rPr>
          <w:rStyle w:val="CommentReference"/>
        </w:rPr>
        <w:commentReference w:id="8"/>
      </w:r>
      <w:r w:rsidR="00706F76">
        <w:rPr>
          <w:rFonts w:eastAsiaTheme="minorEastAsia"/>
        </w:rPr>
        <w:t xml:space="preserve"> at age (section </w:t>
      </w:r>
      <w:r w:rsidR="00706F76">
        <w:rPr>
          <w:rFonts w:eastAsiaTheme="minorEastAsia"/>
        </w:rPr>
        <w:fldChar w:fldCharType="begin"/>
      </w:r>
      <w:r w:rsidR="00706F76">
        <w:rPr>
          <w:rFonts w:eastAsiaTheme="minorEastAsia"/>
        </w:rPr>
        <w:instrText xml:space="preserve"> REF _Ref33114212 \r \h </w:instrText>
      </w:r>
      <w:r w:rsidR="00706F76">
        <w:rPr>
          <w:rFonts w:eastAsiaTheme="minorEastAsia"/>
        </w:rPr>
      </w:r>
      <w:r w:rsidR="00706F76">
        <w:rPr>
          <w:rFonts w:eastAsiaTheme="minorEastAsia"/>
        </w:rPr>
        <w:fldChar w:fldCharType="separate"/>
      </w:r>
      <w:r w:rsidR="00706F76">
        <w:rPr>
          <w:rFonts w:eastAsiaTheme="minorEastAsia"/>
        </w:rPr>
        <w:t>1.8</w:t>
      </w:r>
      <w:r w:rsidR="00706F76">
        <w:rPr>
          <w:rFonts w:eastAsiaTheme="minorEastAsia"/>
        </w:rPr>
        <w:fldChar w:fldCharType="end"/>
      </w:r>
      <w:r w:rsidR="00706F76">
        <w:rPr>
          <w:rFonts w:eastAsiaTheme="minorEastAsia"/>
        </w:rPr>
        <w:t>)</w:t>
      </w:r>
      <w:r w:rsidR="009379DE">
        <w:rPr>
          <w:rFonts w:eastAsiaTheme="minorEastAsia"/>
        </w:rPr>
        <w:t>.</w:t>
      </w:r>
    </w:p>
    <w:p w14:paraId="657C6197" w14:textId="327947A1" w:rsidR="0050039E" w:rsidRDefault="00654CE4" w:rsidP="0050039E">
      <w:pPr>
        <w:pStyle w:val="Caption"/>
        <w:spacing w:line="276" w:lineRule="auto"/>
        <w:rPr>
          <w:rFonts w:eastAsiaTheme="minorEastAsia"/>
        </w:rPr>
      </w:pPr>
      <w:bookmarkStart w:id="9" w:name="_Ref33171379"/>
      <w:r w:rsidRPr="0050039E">
        <w:t xml:space="preserve">Equation </w:t>
      </w:r>
      <w:r w:rsidRPr="0050039E">
        <w:fldChar w:fldCharType="begin"/>
      </w:r>
      <w:r w:rsidRPr="0050039E">
        <w:instrText xml:space="preserve"> SEQ Equation \* ARABIC </w:instrText>
      </w:r>
      <w:r w:rsidRPr="0050039E">
        <w:fldChar w:fldCharType="separate"/>
      </w:r>
      <w:r w:rsidR="0070234A">
        <w:rPr>
          <w:noProof/>
        </w:rPr>
        <w:t>8</w:t>
      </w:r>
      <w:r w:rsidRPr="0050039E">
        <w:fldChar w:fldCharType="end"/>
      </w:r>
      <w:bookmarkEnd w:id="9"/>
      <w:r w:rsidR="00BE7C65" w:rsidRPr="0050039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r>
          <w:rPr>
            <w:rFonts w:ascii="Cambria Math" w:eastAsiaTheme="minorEastAsia" w:hAnsi="Cambria Math"/>
          </w:rPr>
          <m:t>=0.5</m:t>
        </m:r>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a,y</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e>
        </m:nary>
      </m:oMath>
      <w:r w:rsidR="00BE7C65" w:rsidRPr="0050039E">
        <w:rPr>
          <w:rFonts w:eastAsiaTheme="minorEastAsia"/>
        </w:rPr>
        <w:t xml:space="preserve"> </w:t>
      </w:r>
    </w:p>
    <w:p w14:paraId="7EB89054" w14:textId="3F208311" w:rsidR="003B0116" w:rsidRDefault="003B0116" w:rsidP="00D83A9C">
      <w:pPr>
        <w:pStyle w:val="MSheading2"/>
      </w:pPr>
      <w:bookmarkStart w:id="10" w:name="_Ref33106474"/>
      <w:r>
        <w:lastRenderedPageBreak/>
        <w:t>Movement</w:t>
      </w:r>
      <w:bookmarkEnd w:id="10"/>
      <w:r w:rsidR="00993772">
        <w:t xml:space="preserve"> </w:t>
      </w:r>
      <w:r w:rsidR="00202E4D">
        <w:t xml:space="preserve">and Spatial </w:t>
      </w:r>
      <w:r w:rsidR="00684639">
        <w:t>Distribution</w:t>
      </w:r>
    </w:p>
    <w:p w14:paraId="4BDBE702" w14:textId="33AB7D3E" w:rsidR="00202E4D" w:rsidRDefault="00993772" w:rsidP="00202E4D">
      <w:pPr>
        <w:spacing w:line="360" w:lineRule="auto"/>
      </w:pPr>
      <w:r>
        <w:t>Operating models consist of one through five areas (</w:t>
      </w:r>
      <w:r>
        <w:rPr>
          <w:i/>
          <w:iCs/>
        </w:rPr>
        <w:t xml:space="preserve">n </w:t>
      </w:r>
      <w:r>
        <w:rPr>
          <w:iCs/>
        </w:rPr>
        <w:t>denotes the total number of areas present</w:t>
      </w:r>
      <w:r>
        <w:t xml:space="preserve">). </w:t>
      </w:r>
    </w:p>
    <w:p w14:paraId="3A97E758" w14:textId="563BD998" w:rsidR="00202E4D" w:rsidRDefault="00202E4D" w:rsidP="00202E4D">
      <w:pPr>
        <w:spacing w:line="360" w:lineRule="auto"/>
        <w:rPr>
          <w:rFonts w:eastAsiaTheme="minorEastAsia"/>
        </w:rPr>
      </w:pPr>
      <w:r w:rsidRPr="003A0395">
        <w:t>The initial spatial distribution of sablefish (first simulation year) is given by</w:t>
      </w:r>
      <w:r w:rsidR="00933A0B">
        <w:t xml:space="preserve"> the overall numbers at age (</w:t>
      </w:r>
      <w:r w:rsidR="00933A0B">
        <w:fldChar w:fldCharType="begin"/>
      </w:r>
      <w:r w:rsidR="00933A0B">
        <w:instrText xml:space="preserve"> REF _Ref33101018 \h </w:instrText>
      </w:r>
      <w:r w:rsidR="00933A0B">
        <w:fldChar w:fldCharType="separate"/>
      </w:r>
      <w:r w:rsidR="00933A0B">
        <w:t xml:space="preserve">Equation </w:t>
      </w:r>
      <w:r w:rsidR="00933A0B">
        <w:rPr>
          <w:noProof/>
        </w:rPr>
        <w:t>1</w:t>
      </w:r>
      <w:r w:rsidR="00933A0B">
        <w:fldChar w:fldCharType="end"/>
      </w:r>
      <w:r w:rsidR="00933A0B">
        <w:t xml:space="preserve">) multiplied by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933A0B">
        <w:t xml:space="preserve">, a vector of length </w:t>
      </w:r>
      <w:r w:rsidR="00933A0B">
        <w:rPr>
          <w:i/>
          <w:iCs/>
        </w:rPr>
        <w:t>n</w:t>
      </w:r>
      <w:r w:rsidR="00933A0B">
        <w:t xml:space="preserve"> which sums to 1 and defines the fraction of fish apportioned to each area</w:t>
      </w:r>
      <w:r w:rsidR="00430F97">
        <w:t xml:space="preserve"> </w:t>
      </w:r>
      <w:proofErr w:type="spellStart"/>
      <w:r w:rsidR="00430F97">
        <w:rPr>
          <w:i/>
          <w:iCs/>
        </w:rPr>
        <w:t>i</w:t>
      </w:r>
      <w:proofErr w:type="spellEnd"/>
      <w:r w:rsidR="00933A0B">
        <w:t xml:space="preserve"> in the first simulation year.</w:t>
      </w:r>
      <w:r w:rsidR="00182BFF" w:rsidRPr="00182BFF">
        <w:rPr>
          <w:rFonts w:eastAsiaTheme="minorEastAsia"/>
        </w:rPr>
        <w:t xml:space="preserve"> </w:t>
      </w:r>
    </w:p>
    <w:p w14:paraId="49076FD6" w14:textId="3671F565" w:rsidR="00993772" w:rsidRDefault="00202E4D" w:rsidP="00377E4B">
      <w:pPr>
        <w:pStyle w:val="Caption"/>
        <w:spacing w:line="360" w:lineRule="auto"/>
      </w:pPr>
      <w:bookmarkStart w:id="11" w:name="_Ref33106335"/>
      <w:r w:rsidRPr="003A0395">
        <w:t xml:space="preserve">Equation </w:t>
      </w:r>
      <w:r w:rsidRPr="003A0395">
        <w:fldChar w:fldCharType="begin"/>
      </w:r>
      <w:r w:rsidRPr="003A0395">
        <w:instrText xml:space="preserve"> SEQ Equation \* ARABIC </w:instrText>
      </w:r>
      <w:r w:rsidRPr="003A0395">
        <w:fldChar w:fldCharType="separate"/>
      </w:r>
      <w:r w:rsidR="0070234A">
        <w:rPr>
          <w:noProof/>
        </w:rPr>
        <w:t>13</w:t>
      </w:r>
      <w:r w:rsidRPr="003A0395">
        <w:fldChar w:fldCharType="end"/>
      </w:r>
      <w:bookmarkEnd w:id="11"/>
      <w:r w:rsidRPr="003A0395">
        <w:t xml:space="preserve">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0</m:t>
            </m:r>
            <m:r>
              <w:rPr>
                <w:rFonts w:ascii="Cambria Math" w:eastAsiaTheme="minorEastAsia" w:hAnsi="Cambria Math"/>
              </w:rPr>
              <m:t>,a</m:t>
            </m:r>
          </m:sub>
          <m:sup>
            <m:r>
              <w:rPr>
                <w:rFonts w:ascii="Cambria Math" w:eastAsiaTheme="minorEastAsia" w:hAnsi="Cambria Math"/>
              </w:rPr>
              <m:t>i</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0,a</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p>
    <w:p w14:paraId="5BE4F641" w14:textId="0FA316F5" w:rsidR="003A0395" w:rsidRPr="00C84601" w:rsidRDefault="00157834" w:rsidP="00BE7C65">
      <w:pPr>
        <w:spacing w:line="360" w:lineRule="auto"/>
      </w:pPr>
      <w:r w:rsidRPr="00157834">
        <w:t>Movement</w:t>
      </w:r>
      <w:r w:rsidR="00377E4B">
        <w:t xml:space="preserve"> between areas </w:t>
      </w:r>
      <w:r w:rsidR="003965BC">
        <w:t>is modeled</w:t>
      </w:r>
      <w:r w:rsidR="00377E4B">
        <w:t xml:space="preserve"> using a</w:t>
      </w:r>
      <w:r w:rsidR="00B557C2">
        <w:t>n array</w:t>
      </w:r>
      <w:r w:rsidR="00377E4B">
        <w:t xml:space="preserve"> </w:t>
      </w:r>
      <w:r w:rsidR="00377E4B">
        <w:rPr>
          <w:b/>
          <w:bCs w:val="0"/>
        </w:rPr>
        <w:t>X</w:t>
      </w:r>
      <w:r w:rsidR="00B557C2">
        <w:rPr>
          <w:b/>
          <w:bCs w:val="0"/>
        </w:rPr>
        <w:t xml:space="preserve">, </w:t>
      </w:r>
      <w:r w:rsidR="00B557C2" w:rsidRPr="00B557C2">
        <w:t xml:space="preserve">which consists of </w:t>
      </w:r>
      <w:r w:rsidR="00B557C2">
        <w:t xml:space="preserve">up to </w:t>
      </w:r>
      <w:r w:rsidR="00B557C2">
        <w:rPr>
          <w:i/>
          <w:iCs/>
        </w:rPr>
        <w:t>A</w:t>
      </w:r>
      <w:r w:rsidR="00B557C2" w:rsidRPr="00B557C2">
        <w:t xml:space="preserve"> matric</w:t>
      </w:r>
      <w:r w:rsidR="00B557C2">
        <w:t>e</w:t>
      </w:r>
      <w:r w:rsidR="00B557C2" w:rsidRPr="00B557C2">
        <w:t>s with</w:t>
      </w:r>
      <w:r w:rsidR="00B557C2">
        <w:rPr>
          <w:b/>
          <w:bCs w:val="0"/>
        </w:rPr>
        <w:t xml:space="preserve"> </w:t>
      </w:r>
      <w:r w:rsidR="00377E4B">
        <w:t xml:space="preserve">elements representing the </w:t>
      </w:r>
      <w:commentRangeStart w:id="12"/>
      <w:r w:rsidR="00377E4B">
        <w:t xml:space="preserve">proportion </w:t>
      </w:r>
      <w:commentRangeEnd w:id="12"/>
      <w:r w:rsidR="00377E4B">
        <w:rPr>
          <w:rStyle w:val="CommentReference"/>
        </w:rPr>
        <w:commentReference w:id="12"/>
      </w:r>
      <w:r w:rsidR="00377E4B">
        <w:t xml:space="preserve">of fish at age </w:t>
      </w:r>
      <w:proofErr w:type="spellStart"/>
      <w:r w:rsidR="00377E4B">
        <w:rPr>
          <w:i/>
          <w:iCs/>
        </w:rPr>
        <w:t>a</w:t>
      </w:r>
      <w:proofErr w:type="spellEnd"/>
      <w:r w:rsidR="00377E4B">
        <w:t xml:space="preserve"> in area </w:t>
      </w:r>
      <w:proofErr w:type="spellStart"/>
      <w:r w:rsidR="00377E4B">
        <w:rPr>
          <w:i/>
          <w:iCs/>
        </w:rPr>
        <w:t>i</w:t>
      </w:r>
      <w:proofErr w:type="spellEnd"/>
      <w:r w:rsidR="00377E4B">
        <w:rPr>
          <w:i/>
          <w:iCs/>
        </w:rPr>
        <w:t xml:space="preserve"> </w:t>
      </w:r>
      <w:r w:rsidR="00377E4B">
        <w:t>which leave for another area</w:t>
      </w:r>
      <w:r w:rsidR="001D13B2">
        <w:t xml:space="preserve"> </w:t>
      </w:r>
      <w:r w:rsidR="001D13B2">
        <w:rPr>
          <w:i/>
          <w:iCs/>
        </w:rPr>
        <w:t>j</w:t>
      </w:r>
      <w:r w:rsidR="00377E4B">
        <w:t xml:space="preserve">. </w:t>
      </w:r>
      <w:r w:rsidR="00377E4B" w:rsidRPr="003A0395">
        <w:rPr>
          <w:rFonts w:eastAsiaTheme="minorEastAsia"/>
        </w:rPr>
        <w:t xml:space="preserve">For OMs in which movement is “off”, all off-diagonal values of </w:t>
      </w:r>
      <w:r w:rsidR="00377E4B">
        <w:rPr>
          <w:b/>
          <w:bCs w:val="0"/>
        </w:rPr>
        <w:t>X</w:t>
      </w:r>
      <w:r w:rsidR="00377E4B" w:rsidRPr="003A0395">
        <w:rPr>
          <w:rFonts w:eastAsiaTheme="minorEastAsia"/>
        </w:rPr>
        <w:t xml:space="preserve"> are set to zero and diagonal elements are set to one</w:t>
      </w:r>
      <w:r w:rsidR="00377E4B">
        <w:rPr>
          <w:rFonts w:eastAsiaTheme="minorEastAsia"/>
        </w:rPr>
        <w:t xml:space="preserve">; for </w:t>
      </w:r>
      <w:proofErr w:type="spellStart"/>
      <w:r w:rsidR="00377E4B">
        <w:rPr>
          <w:rFonts w:eastAsiaTheme="minorEastAsia"/>
        </w:rPr>
        <w:t>n</w:t>
      </w:r>
      <w:r w:rsidR="00377E4B" w:rsidRPr="003A0395">
        <w:rPr>
          <w:rFonts w:eastAsiaTheme="minorEastAsia"/>
        </w:rPr>
        <w:t>on spatial</w:t>
      </w:r>
      <w:proofErr w:type="spellEnd"/>
      <w:r w:rsidR="00377E4B" w:rsidRPr="003A0395">
        <w:rPr>
          <w:rFonts w:eastAsiaTheme="minorEastAsia"/>
        </w:rPr>
        <w:t xml:space="preserve"> (i.e. panmictic) operating models </w:t>
      </w:r>
      <w:r w:rsidR="00377E4B">
        <w:rPr>
          <w:rFonts w:eastAsiaTheme="minorEastAsia"/>
        </w:rPr>
        <w:t xml:space="preserve">(n = 1)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377E4B">
        <w:rPr>
          <w:rFonts w:eastAsiaTheme="minorEastAsia"/>
        </w:rPr>
        <w:t xml:space="preserve"> is simply one</w:t>
      </w:r>
      <w:r w:rsidR="00377E4B" w:rsidRPr="003A0395">
        <w:rPr>
          <w:rFonts w:eastAsiaTheme="minorEastAsia"/>
        </w:rPr>
        <w:t xml:space="preserve">. </w:t>
      </w:r>
      <w:r w:rsidR="003A0395">
        <w:t>Movement parameters were obtained by the analysis of several decades’ tag-recapture data for sablefish (</w:t>
      </w:r>
      <w:r w:rsidR="003A0395" w:rsidRPr="00F92651">
        <w:rPr>
          <w:highlight w:val="lightGray"/>
        </w:rPr>
        <w:t>cite Luke when ready</w:t>
      </w:r>
      <w:r w:rsidR="003A0395">
        <w:t xml:space="preserve">), implemented here </w:t>
      </w:r>
      <w:r w:rsidR="003A0395" w:rsidRPr="00F92651">
        <w:rPr>
          <w:rFonts w:eastAsiaTheme="minorEastAsia"/>
        </w:rPr>
        <w:t xml:space="preserve">as a saturating function of age </w:t>
      </w:r>
      <w:r w:rsidR="00873C5F">
        <w:rPr>
          <w:rFonts w:eastAsiaTheme="minorEastAsia"/>
        </w:rPr>
        <w:t>(</w:t>
      </w:r>
      <w:r w:rsidR="00873C5F">
        <w:rPr>
          <w:rFonts w:eastAsiaTheme="minorEastAsia"/>
        </w:rPr>
        <w:fldChar w:fldCharType="begin"/>
      </w:r>
      <w:r w:rsidR="00873C5F">
        <w:rPr>
          <w:rFonts w:eastAsiaTheme="minorEastAsia"/>
        </w:rPr>
        <w:instrText xml:space="preserve"> REF _Ref33106327 \h </w:instrText>
      </w:r>
      <w:r w:rsidR="00873C5F">
        <w:rPr>
          <w:rFonts w:eastAsiaTheme="minorEastAsia"/>
        </w:rPr>
      </w:r>
      <w:r w:rsidR="00873C5F">
        <w:rPr>
          <w:rFonts w:eastAsiaTheme="minorEastAsia"/>
        </w:rPr>
        <w:fldChar w:fldCharType="separate"/>
      </w:r>
      <w:r w:rsidR="00873C5F">
        <w:t xml:space="preserve">Equation </w:t>
      </w:r>
      <w:r w:rsidR="00873C5F">
        <w:rPr>
          <w:noProof/>
        </w:rPr>
        <w:t>11</w:t>
      </w:r>
      <w:r w:rsidR="00873C5F">
        <w:rPr>
          <w:rFonts w:eastAsiaTheme="minorEastAsia"/>
        </w:rPr>
        <w:fldChar w:fldCharType="end"/>
      </w:r>
      <w:r w:rsidR="00873C5F">
        <w:rPr>
          <w:rFonts w:eastAsiaTheme="minorEastAsia"/>
        </w:rPr>
        <w:t>).</w:t>
      </w:r>
    </w:p>
    <w:p w14:paraId="79C7F539" w14:textId="20B13B84" w:rsidR="003A0395" w:rsidRPr="000104EE" w:rsidRDefault="003A0395" w:rsidP="00BE7C65">
      <w:pPr>
        <w:pStyle w:val="Caption"/>
        <w:spacing w:line="360" w:lineRule="auto"/>
        <w:rPr>
          <w:rFonts w:eastAsiaTheme="minorEastAsia"/>
          <w:color w:val="4472C4" w:themeColor="accent1"/>
        </w:rPr>
      </w:pPr>
      <w:bookmarkStart w:id="13" w:name="_Ref33106327"/>
      <w:r>
        <w:t xml:space="preserve">Equation </w:t>
      </w:r>
      <w:r w:rsidRPr="00F92651">
        <w:fldChar w:fldCharType="begin"/>
      </w:r>
      <w:r w:rsidRPr="00F92651">
        <w:instrText xml:space="preserve"> SEQ Equation \* ARABIC </w:instrText>
      </w:r>
      <w:r w:rsidRPr="00F92651">
        <w:fldChar w:fldCharType="separate"/>
      </w:r>
      <w:r w:rsidR="0070234A">
        <w:rPr>
          <w:noProof/>
        </w:rPr>
        <w:t>14</w:t>
      </w:r>
      <w:r w:rsidRPr="00F92651">
        <w:fldChar w:fldCharType="end"/>
      </w:r>
      <w:bookmarkEnd w:id="13"/>
      <w:r w:rsidRPr="00F92651">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a</m:t>
            </m:r>
          </m:sub>
          <m:sup>
            <m:r>
              <w:rPr>
                <w:rFonts w:ascii="Cambria Math" w:eastAsiaTheme="minorEastAsia" w:hAnsi="Cambria Math"/>
              </w:rPr>
              <m:t>i</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i</m:t>
                </m:r>
              </m:sub>
            </m:sSub>
          </m:num>
          <m:den>
            <m: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50</m:t>
                            </m:r>
                          </m:sub>
                        </m:sSub>
                      </m:e>
                    </m:d>
                  </m:e>
                </m:d>
              </m:sup>
            </m:sSup>
          </m:den>
        </m:f>
      </m:oMath>
      <w:r w:rsidRPr="00F92651">
        <w:rPr>
          <w:rFonts w:eastAsiaTheme="minorEastAsia"/>
        </w:rPr>
        <w:t xml:space="preserve"> </w:t>
      </w:r>
    </w:p>
    <w:p w14:paraId="65572F3D" w14:textId="290119CC" w:rsidR="007C7551" w:rsidRPr="0050039E" w:rsidRDefault="003A0395" w:rsidP="007C7551">
      <w:pPr>
        <w:spacing w:line="360" w:lineRule="auto"/>
      </w:pPr>
      <w:r w:rsidRPr="00F92651">
        <w:t xml:space="preserve">where </w:t>
      </w:r>
      <m:oMath>
        <m:r>
          <w:rPr>
            <w:rFonts w:ascii="Cambria Math" w:hAnsi="Cambria Math"/>
          </w:rPr>
          <m:t>κ</m:t>
        </m:r>
      </m:oMath>
      <w:r w:rsidRPr="00F92651">
        <w:t xml:space="preserve"> is the maximum movement rate, </w:t>
      </w:r>
      <m:oMath>
        <m:r>
          <w:rPr>
            <w:rFonts w:ascii="Cambria Math" w:hAnsi="Cambria Math"/>
          </w:rPr>
          <m:t xml:space="preserve">γ </m:t>
        </m:r>
      </m:oMath>
      <w:r w:rsidRPr="00F92651">
        <w:rPr>
          <w:rFonts w:eastAsiaTheme="minorEastAsia"/>
        </w:rPr>
        <w:t xml:space="preserve">determines the slope towards the maximum,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 xml:space="preserve">50 </m:t>
            </m:r>
          </m:sub>
        </m:sSub>
        <m:r>
          <w:rPr>
            <w:rFonts w:ascii="Cambria Math" w:eastAsiaTheme="minorEastAsia" w:hAnsi="Cambria Math"/>
          </w:rPr>
          <m:t xml:space="preserve"> </m:t>
        </m:r>
      </m:oMath>
      <w:r w:rsidRPr="00F92651">
        <w:rPr>
          <w:rFonts w:eastAsiaTheme="minorEastAsia"/>
        </w:rPr>
        <w:t xml:space="preserve">is the age at 50% of maximum movement rate. </w:t>
      </w:r>
      <w:r w:rsidRPr="00F92651">
        <w:rPr>
          <w:rFonts w:eastAsiaTheme="minorEastAsia"/>
          <w:highlight w:val="lightGray"/>
        </w:rPr>
        <w:t>There are X other base assumptions to movement (as currently specified):</w:t>
      </w:r>
      <w:r w:rsidR="00F92651" w:rsidRPr="00F92651">
        <w:rPr>
          <w:rFonts w:eastAsiaTheme="minorEastAsia"/>
          <w:color w:val="4472C4" w:themeColor="accent1"/>
          <w:highlight w:val="lightGray"/>
        </w:rPr>
        <w:t xml:space="preserve"> </w:t>
      </w:r>
      <w:r w:rsidRPr="00F92651">
        <w:rPr>
          <w:highlight w:val="lightGray"/>
        </w:rPr>
        <w:t>A visualization of the various movement paradigms is presented in Figure X.</w:t>
      </w:r>
      <w:r w:rsidR="00FD3779">
        <w:rPr>
          <w:rFonts w:eastAsiaTheme="minorEastAsia"/>
          <w:color w:val="4472C4" w:themeColor="accent1"/>
        </w:rPr>
        <w:t xml:space="preserve"> </w:t>
      </w:r>
      <w:r w:rsidR="00867581">
        <w:t>The area-specific numbers at age</w:t>
      </w:r>
      <w:r w:rsidR="0084113C">
        <w:t xml:space="preserve"> in each year</w:t>
      </w:r>
      <w:r w:rsidR="00867581">
        <w:t xml:space="preserve"> </w:t>
      </w:r>
      <m:oMath>
        <m:r>
          <w:rPr>
            <w:rFonts w:ascii="Cambria Math" w:eastAsiaTheme="minorEastAsia" w:hAnsi="Cambria Math"/>
          </w:rPr>
          <m:t>N</m:t>
        </m:r>
      </m:oMath>
      <w:r w:rsidR="00867581">
        <w:t xml:space="preserve"> are calculated via </w:t>
      </w:r>
      <w:r w:rsidR="00867581">
        <w:fldChar w:fldCharType="begin"/>
      </w:r>
      <w:r w:rsidR="00867581">
        <w:instrText xml:space="preserve"> REF _Ref29903936 \h </w:instrText>
      </w:r>
      <w:r w:rsidR="00867581">
        <w:fldChar w:fldCharType="separate"/>
      </w:r>
      <w:r w:rsidR="00867581">
        <w:t>E</w:t>
      </w:r>
      <w:r w:rsidR="00867581" w:rsidRPr="003A0395">
        <w:t xml:space="preserve">quation </w:t>
      </w:r>
      <w:r w:rsidR="00867581">
        <w:rPr>
          <w:noProof/>
        </w:rPr>
        <w:t>12</w:t>
      </w:r>
      <w:r w:rsidR="00867581">
        <w:fldChar w:fldCharType="end"/>
      </w:r>
      <w:r w:rsidR="00867581">
        <w:t xml:space="preserve"> where m</w:t>
      </w:r>
      <w:r w:rsidR="00157834">
        <w:t xml:space="preserve">ovement and </w:t>
      </w:r>
      <w:r w:rsidR="007C7551">
        <w:t xml:space="preserve">total </w:t>
      </w:r>
      <w:r w:rsidR="00157834">
        <w:t>mortality</w:t>
      </w:r>
      <w:r w:rsidR="007C7551">
        <w:t xml:space="preserve"> </w:t>
      </w:r>
      <m:oMath>
        <m:sSub>
          <m:sSubPr>
            <m:ctrlPr>
              <w:rPr>
                <w:rFonts w:ascii="Cambria Math" w:eastAsiaTheme="minorEastAsia" w:hAnsi="Cambria Math"/>
                <w:i/>
              </w:rPr>
            </m:ctrlPr>
          </m:sSubPr>
          <m:e>
            <m:r>
              <w:rPr>
                <w:rFonts w:ascii="Cambria Math" w:eastAsiaTheme="minorEastAsia" w:hAnsi="Cambria Math"/>
              </w:rPr>
              <m:t xml:space="preserve"> Z</m:t>
            </m:r>
          </m:e>
          <m:sub>
            <m:r>
              <w:rPr>
                <w:rFonts w:ascii="Cambria Math" w:eastAsiaTheme="minorEastAsia" w:hAnsi="Cambria Math"/>
              </w:rPr>
              <m:t>y,a</m:t>
            </m:r>
          </m:sub>
        </m:sSub>
      </m:oMath>
      <w:r w:rsidR="00157834">
        <w:t xml:space="preserve"> are assumed to be co-incidental</w:t>
      </w:r>
      <w:r w:rsidR="00ED44E1">
        <w:t xml:space="preserve">. </w:t>
      </w:r>
      <w:bookmarkStart w:id="14" w:name="_Ref29903936"/>
    </w:p>
    <w:p w14:paraId="2C1CFBD6" w14:textId="6659F54D" w:rsidR="007C7551" w:rsidRDefault="007C7551" w:rsidP="007C7551">
      <w:pPr>
        <w:pStyle w:val="Caption"/>
        <w:spacing w:line="360" w:lineRule="auto"/>
      </w:pPr>
      <w:r w:rsidRPr="0050039E">
        <w:t xml:space="preserve">Equation </w:t>
      </w:r>
      <w:r w:rsidRPr="0050039E">
        <w:fldChar w:fldCharType="begin"/>
      </w:r>
      <w:r w:rsidRPr="0050039E">
        <w:instrText xml:space="preserve"> SEQ Equation \* ARABIC </w:instrText>
      </w:r>
      <w:r w:rsidRPr="0050039E">
        <w:fldChar w:fldCharType="separate"/>
      </w:r>
      <w:r>
        <w:rPr>
          <w:noProof/>
        </w:rPr>
        <w:t>9</w:t>
      </w:r>
      <w:r w:rsidRPr="0050039E">
        <w:fldChar w:fldCharType="end"/>
      </w:r>
      <w:r w:rsidRPr="0050039E">
        <w:t xml:space="preserve"> </w:t>
      </w:r>
      <m:oMath>
        <m:m>
          <m:mPr>
            <m:mcs>
              <m:mc>
                <m:mcPr>
                  <m:count m:val="1"/>
                  <m:mcJc m:val="center"/>
                </m:mcPr>
              </m:mc>
            </m:mcs>
            <m:ctrlPr>
              <w:rPr>
                <w:rFonts w:ascii="Cambria Math" w:eastAsiaTheme="minorEastAsia" w:hAnsi="Cambria Math"/>
              </w:rPr>
            </m:ctrlPr>
          </m:mPr>
          <m:mr>
            <m:e>
              <m:sSubSup>
                <m:sSubSupPr>
                  <m:ctrlPr>
                    <w:rPr>
                      <w:rFonts w:ascii="Cambria Math" w:eastAsiaTheme="minorEastAsia" w:hAnsi="Cambria Math"/>
                      <w:i/>
                    </w:rPr>
                  </m:ctrlPr>
                </m:sSubSupPr>
                <m:e>
                  <m:r>
                    <w:rPr>
                      <w:rFonts w:ascii="Cambria Math" w:eastAsiaTheme="minorEastAsia" w:hAnsi="Cambria Math"/>
                    </w:rPr>
                    <m:t xml:space="preserve"> Z</m:t>
                  </m:r>
                </m:e>
                <m:sub>
                  <m:r>
                    <w:rPr>
                      <w:rFonts w:ascii="Cambria Math" w:eastAsiaTheme="minorEastAsia" w:hAnsi="Cambria Math"/>
                    </w:rPr>
                    <m:t>y,a</m:t>
                  </m:r>
                </m:sub>
                <m:sup>
                  <m:r>
                    <w:rPr>
                      <w:rFonts w:ascii="Cambria Math" w:eastAsiaTheme="minorEastAsia" w:hAnsi="Cambria Math"/>
                    </w:rPr>
                    <m:t>i</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a,y</m:t>
                  </m:r>
                </m:sub>
              </m:sSub>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y</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e>
          </m:mr>
        </m:m>
      </m:oMath>
    </w:p>
    <w:p w14:paraId="1A21AA02" w14:textId="2F15B31B" w:rsidR="007C7551" w:rsidRPr="0050039E" w:rsidRDefault="007C7551" w:rsidP="000A212A">
      <w:pPr>
        <w:pStyle w:val="Caption"/>
        <w:spacing w:line="360" w:lineRule="auto"/>
        <w:rPr>
          <w:rFonts w:eastAsiaTheme="minorEastAsia"/>
        </w:rPr>
      </w:pPr>
      <w:r w:rsidRPr="0050039E">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oMath>
      <w:r w:rsidRPr="0050039E">
        <w:rPr>
          <w:rFonts w:eastAsiaTheme="minorEastAsia"/>
        </w:rPr>
        <w:t xml:space="preserve"> is the age and year specific fishing selectivity,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Pr="0050039E">
        <w:rPr>
          <w:rFonts w:eastAsiaTheme="minorEastAsia"/>
        </w:rPr>
        <w:t xml:space="preserve"> is the fishing mortality occurring in that year</w:t>
      </w:r>
      <w:r>
        <w:rPr>
          <w:rFonts w:eastAsiaTheme="minorEastAsia"/>
        </w:rPr>
        <w:t xml:space="preserve"> (Section </w:t>
      </w:r>
      <w:r>
        <w:rPr>
          <w:rFonts w:eastAsiaTheme="minorEastAsia"/>
        </w:rPr>
        <w:fldChar w:fldCharType="begin"/>
      </w:r>
      <w:r>
        <w:rPr>
          <w:rFonts w:eastAsiaTheme="minorEastAsia"/>
        </w:rPr>
        <w:instrText xml:space="preserve"> REF _Ref33188003 \r \h </w:instrText>
      </w:r>
      <w:r>
        <w:rPr>
          <w:rFonts w:eastAsiaTheme="minorEastAsia"/>
        </w:rPr>
      </w:r>
      <w:r w:rsidR="000A212A">
        <w:rPr>
          <w:rFonts w:eastAsiaTheme="minorEastAsia"/>
        </w:rPr>
        <w:instrText xml:space="preserve"> \* MERGEFORMAT </w:instrText>
      </w:r>
      <w:r>
        <w:rPr>
          <w:rFonts w:eastAsiaTheme="minorEastAsia"/>
        </w:rPr>
        <w:fldChar w:fldCharType="separate"/>
      </w:r>
      <w:r>
        <w:rPr>
          <w:rFonts w:eastAsiaTheme="minorEastAsia"/>
        </w:rPr>
        <w:t>1.1</w:t>
      </w:r>
      <w:r>
        <w:rPr>
          <w:rFonts w:eastAsiaTheme="minorEastAsia"/>
        </w:rPr>
        <w:fldChar w:fldCharType="end"/>
      </w:r>
      <w:r>
        <w:rPr>
          <w:rFonts w:eastAsiaTheme="minorEastAsia"/>
        </w:rPr>
        <w:t>)</w:t>
      </w:r>
      <w:r w:rsidRPr="0050039E">
        <w:rPr>
          <w:rFonts w:eastAsiaTheme="minorEastAsia"/>
        </w:rPr>
        <w:t>.</w:t>
      </w:r>
      <w:bookmarkStart w:id="15" w:name="_GoBack"/>
      <w:bookmarkEnd w:id="15"/>
    </w:p>
    <w:p w14:paraId="42329C97" w14:textId="79B41010" w:rsidR="004E000D" w:rsidRDefault="00157834" w:rsidP="000A212A">
      <w:pPr>
        <w:spacing w:line="360" w:lineRule="auto"/>
        <w:rPr>
          <w:sz w:val="28"/>
          <w:szCs w:val="28"/>
        </w:rPr>
      </w:pPr>
      <w:r>
        <w:t>E</w:t>
      </w:r>
      <w:r w:rsidRPr="003A0395">
        <w:t xml:space="preserve">quation </w:t>
      </w:r>
      <w:r w:rsidR="00897AC0">
        <w:fldChar w:fldCharType="begin"/>
      </w:r>
      <w:r w:rsidR="00897AC0">
        <w:instrText xml:space="preserve"> SEQ Equation \* ARABIC </w:instrText>
      </w:r>
      <w:r w:rsidR="00897AC0">
        <w:fldChar w:fldCharType="separate"/>
      </w:r>
      <w:r w:rsidR="0070234A">
        <w:rPr>
          <w:noProof/>
        </w:rPr>
        <w:t>15</w:t>
      </w:r>
      <w:r w:rsidR="00897AC0">
        <w:rPr>
          <w:noProof/>
        </w:rPr>
        <w:fldChar w:fldCharType="end"/>
      </w:r>
      <w:bookmarkEnd w:id="14"/>
      <w:r w:rsidRPr="003A0395">
        <w:t xml:space="preserve">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y+1,a+1</m:t>
            </m:r>
          </m:sub>
          <m:sup>
            <m:r>
              <w:rPr>
                <w:rFonts w:ascii="Cambria Math" w:eastAsiaTheme="minorEastAsia" w:hAnsi="Cambria Math"/>
                <w:sz w:val="28"/>
                <w:szCs w:val="28"/>
              </w:rPr>
              <m:t>i</m:t>
            </m:r>
          </m:sup>
        </m:sSubSup>
        <m:r>
          <w:rPr>
            <w:rFonts w:ascii="Cambria Math" w:eastAsiaTheme="minorEastAsia" w:hAnsi="Cambria Math"/>
            <w:sz w:val="28"/>
            <w:szCs w:val="28"/>
          </w:rPr>
          <m:t xml:space="preserve"> = </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y</m:t>
                      </m:r>
                    </m:sub>
                    <m:sup>
                      <m:r>
                        <w:rPr>
                          <w:rFonts w:ascii="Cambria Math" w:eastAsiaTheme="minorEastAsia" w:hAnsi="Cambria Math"/>
                          <w:sz w:val="28"/>
                          <w:szCs w:val="28"/>
                        </w:rPr>
                        <m:t>i</m:t>
                      </m:r>
                    </m:sup>
                  </m:sSubSup>
                </m:e>
              </m:mr>
              <m:mr>
                <m:e>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i≠j</m:t>
                      </m:r>
                    </m:sub>
                    <m:sup/>
                    <m:e>
                      <w:commentRangeStart w:id="16"/>
                      <m:sSubSup>
                        <m:sSubSupPr>
                          <m:ctrlPr>
                            <w:rPr>
                              <w:rFonts w:ascii="Cambria Math" w:eastAsiaTheme="minorEastAsia" w:hAnsi="Cambria Math"/>
                              <w:i/>
                              <w:sz w:val="28"/>
                              <w:szCs w:val="28"/>
                            </w:rPr>
                          </m:ctrlPr>
                        </m:sSubSupPr>
                        <m:e>
                          <m:r>
                            <m:rPr>
                              <m:sty m:val="b"/>
                            </m:rPr>
                            <w:rPr>
                              <w:rFonts w:ascii="Cambria Math" w:eastAsiaTheme="minorEastAsia" w:hAnsi="Cambria Math"/>
                              <w:sz w:val="28"/>
                              <w:szCs w:val="28"/>
                            </w:rPr>
                            <m:t>X</m:t>
                          </m:r>
                        </m:e>
                        <m:sub>
                          <m:r>
                            <w:rPr>
                              <w:rFonts w:ascii="Cambria Math" w:eastAsiaTheme="minorEastAsia" w:hAnsi="Cambria Math"/>
                              <w:sz w:val="28"/>
                              <w:szCs w:val="28"/>
                            </w:rPr>
                            <m:t>a</m:t>
                          </m:r>
                        </m:sub>
                        <m:sup>
                          <m:r>
                            <w:rPr>
                              <w:rFonts w:ascii="Cambria Math" w:eastAsiaTheme="minorEastAsia" w:hAnsi="Cambria Math"/>
                              <w:sz w:val="28"/>
                              <w:szCs w:val="28"/>
                            </w:rPr>
                            <m:t>i,j</m:t>
                          </m:r>
                        </m:sup>
                      </m:sSubSup>
                      <w:commentRangeEnd w:id="16"/>
                      <m:r>
                        <m:rPr>
                          <m:sty m:val="p"/>
                        </m:rPr>
                        <w:rPr>
                          <w:rStyle w:val="CommentReference"/>
                          <w:sz w:val="28"/>
                          <w:szCs w:val="28"/>
                        </w:rPr>
                        <w:commentReference w:id="16"/>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y,a</m:t>
                          </m:r>
                        </m:sub>
                        <m:sup>
                          <m:r>
                            <w:rPr>
                              <w:rFonts w:ascii="Cambria Math" w:eastAsiaTheme="minorEastAsia" w:hAnsi="Cambria Math"/>
                              <w:sz w:val="28"/>
                              <w:szCs w:val="28"/>
                            </w:rPr>
                            <m:t>i</m:t>
                          </m:r>
                        </m:sup>
                      </m:sSub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Z</m:t>
                              </m:r>
                            </m:e>
                            <m:sub>
                              <m:r>
                                <w:rPr>
                                  <w:rFonts w:ascii="Cambria Math" w:eastAsiaTheme="minorEastAsia" w:hAnsi="Cambria Math"/>
                                  <w:sz w:val="28"/>
                                  <w:szCs w:val="28"/>
                                </w:rPr>
                                <m:t>y,a</m:t>
                              </m:r>
                            </m:sub>
                            <m:sup>
                              <m:r>
                                <w:rPr>
                                  <w:rFonts w:ascii="Cambria Math" w:eastAsiaTheme="minorEastAsia" w:hAnsi="Cambria Math"/>
                                  <w:sz w:val="28"/>
                                  <w:szCs w:val="28"/>
                                </w:rPr>
                                <m:t>i</m:t>
                              </m:r>
                            </m:sup>
                          </m:sSubSup>
                        </m:sup>
                      </m:sSup>
                    </m:e>
                  </m:nary>
                </m:e>
              </m:mr>
            </m:m>
          </m:e>
        </m:d>
      </m:oMath>
    </w:p>
    <w:p w14:paraId="12727508" w14:textId="77777777" w:rsidR="007C7551" w:rsidRPr="007C7551" w:rsidRDefault="007C7551" w:rsidP="00D83A9C">
      <w:pPr>
        <w:pStyle w:val="MSheading2"/>
      </w:pPr>
      <w:bookmarkStart w:id="17" w:name="_Ref33188003"/>
      <w:r w:rsidRPr="007C7551">
        <w:t>Fishery Catch</w:t>
      </w:r>
      <w:bookmarkEnd w:id="17"/>
    </w:p>
    <w:p w14:paraId="4C008162" w14:textId="3E020992" w:rsidR="007C7551" w:rsidRDefault="007C7551" w:rsidP="000A212A">
      <w:pPr>
        <w:spacing w:line="360" w:lineRule="auto"/>
      </w:pPr>
      <w:r>
        <w:rPr>
          <w:lang w:val="en"/>
        </w:rPr>
        <w:t>Age- and area- specific fishery catch is modeled using the Baranov (</w:t>
      </w:r>
      <w:r w:rsidRPr="009379D2">
        <w:rPr>
          <w:highlight w:val="lightGray"/>
          <w:lang w:val="en"/>
        </w:rPr>
        <w:t>cite</w:t>
      </w:r>
      <w:r>
        <w:rPr>
          <w:lang w:val="en"/>
        </w:rPr>
        <w:t xml:space="preserve">) catch equation, applied to each area, where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r w:rsidRPr="00DA1C8B">
        <w:t xml:space="preserve"> is inferred weight-at-age (Section </w:t>
      </w:r>
      <w:r w:rsidRPr="00DA1C8B">
        <w:fldChar w:fldCharType="begin"/>
      </w:r>
      <w:r w:rsidRPr="00DA1C8B">
        <w:instrText xml:space="preserve"> REF _Ref33114212 \r \h </w:instrText>
      </w:r>
      <w:r w:rsidR="000A212A">
        <w:instrText xml:space="preserve"> \* MERGEFORMAT </w:instrText>
      </w:r>
      <w:r w:rsidRPr="00DA1C8B">
        <w:fldChar w:fldCharType="separate"/>
      </w:r>
      <w:r>
        <w:t>1.8</w:t>
      </w:r>
      <w:r w:rsidRPr="00DA1C8B">
        <w:fldChar w:fldCharType="end"/>
      </w:r>
      <w:r w:rsidRPr="00DA1C8B">
        <w:t xml:space="preserve">). </w:t>
      </w:r>
    </w:p>
    <w:p w14:paraId="4A705F66" w14:textId="576FFDF6" w:rsidR="007C7551" w:rsidRPr="00AF7CD4" w:rsidRDefault="007C7551" w:rsidP="000A212A">
      <w:pPr>
        <w:pStyle w:val="Caption"/>
        <w:spacing w:line="360" w:lineRule="auto"/>
      </w:pPr>
      <w:r>
        <w:t xml:space="preserve">Equation </w:t>
      </w:r>
      <w:r>
        <w:fldChar w:fldCharType="begin"/>
      </w:r>
      <w:r>
        <w:instrText xml:space="preserve"> SEQ Equation \* ARABIC </w:instrText>
      </w:r>
      <w:r>
        <w:fldChar w:fldCharType="separate"/>
      </w:r>
      <w:r>
        <w:rPr>
          <w:noProof/>
        </w:rPr>
        <w:t>11</w:t>
      </w:r>
      <w:r>
        <w:fldChar w:fldCharType="end"/>
      </w:r>
      <w:r w:rsidRPr="00AF7CD4">
        <w:rPr>
          <w:i/>
        </w:rP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y</m:t>
            </m:r>
          </m:sub>
          <m:sup>
            <m:r>
              <w:rPr>
                <w:rFonts w:ascii="Cambria Math" w:hAnsi="Cambria Math"/>
              </w:rPr>
              <m:t>i</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y,a</m:t>
                    </m:r>
                  </m:sub>
                </m:sSub>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y</m:t>
                    </m:r>
                  </m:sub>
                  <m:sup>
                    <m:r>
                      <w:rPr>
                        <w:rFonts w:ascii="Cambria Math" w:eastAsiaTheme="minorEastAsia" w:hAnsi="Cambria Math"/>
                      </w:rPr>
                      <m:t>i</m:t>
                    </m:r>
                  </m:sup>
                </m:sSubSup>
              </m:num>
              <m:den>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rPr>
                      <m:t>Z</m:t>
                    </m:r>
                  </m:e>
                  <m:sub>
                    <m:r>
                      <w:rPr>
                        <w:rFonts w:ascii="Cambria Math" w:eastAsiaTheme="minorEastAsia" w:hAnsi="Cambria Math"/>
                        <w:sz w:val="28"/>
                        <w:szCs w:val="28"/>
                      </w:rPr>
                      <m:t>y,a</m:t>
                    </m:r>
                  </m:sub>
                  <m:sup>
                    <m:r>
                      <w:rPr>
                        <w:rFonts w:ascii="Cambria Math" w:eastAsiaTheme="minorEastAsia" w:hAnsi="Cambria Math"/>
                        <w:sz w:val="28"/>
                        <w:szCs w:val="28"/>
                      </w:rPr>
                      <m:t>i</m:t>
                    </m:r>
                  </m:sup>
                </m:sSubSup>
              </m:den>
            </m:f>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rPr>
                          <m:t>Z</m:t>
                        </m:r>
                      </m:e>
                      <m:sub>
                        <m:r>
                          <w:rPr>
                            <w:rFonts w:ascii="Cambria Math" w:eastAsiaTheme="minorEastAsia" w:hAnsi="Cambria Math"/>
                            <w:sz w:val="28"/>
                            <w:szCs w:val="28"/>
                          </w:rPr>
                          <m:t>y,a</m:t>
                        </m:r>
                      </m:sub>
                      <m:sup>
                        <m:r>
                          <w:rPr>
                            <w:rFonts w:ascii="Cambria Math" w:eastAsiaTheme="minorEastAsia" w:hAnsi="Cambria Math"/>
                            <w:sz w:val="28"/>
                            <w:szCs w:val="28"/>
                          </w:rPr>
                          <m:t>i</m:t>
                        </m:r>
                      </m:sup>
                    </m:sSubSup>
                  </m:sup>
                </m:sSup>
              </m:e>
            </m:d>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rPr>
                  <m:t>N</m:t>
                </m:r>
              </m:e>
              <m:sub>
                <m:r>
                  <w:rPr>
                    <w:rFonts w:ascii="Cambria Math" w:eastAsiaTheme="minorEastAsia" w:hAnsi="Cambria Math"/>
                    <w:sz w:val="28"/>
                    <w:szCs w:val="28"/>
                  </w:rPr>
                  <m:t>y,a</m:t>
                </m:r>
              </m:sub>
              <m:sup>
                <m:r>
                  <w:rPr>
                    <w:rFonts w:ascii="Cambria Math" w:eastAsiaTheme="minorEastAsia" w:hAnsi="Cambria Math"/>
                    <w:sz w:val="28"/>
                    <w:szCs w:val="28"/>
                  </w:rPr>
                  <m:t>i</m:t>
                </m:r>
              </m:sup>
            </m:sSub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nary>
      </m:oMath>
    </w:p>
    <w:p w14:paraId="54089AE1" w14:textId="77777777" w:rsidR="007C7551" w:rsidRPr="0070101F" w:rsidRDefault="007C7551" w:rsidP="000A212A">
      <w:pPr>
        <w:spacing w:line="360" w:lineRule="auto"/>
        <w:rPr>
          <w:rFonts w:eastAsiaTheme="minorEastAsia"/>
        </w:rPr>
      </w:pPr>
      <w:r w:rsidRPr="0070101F">
        <w:rPr>
          <w:rFonts w:eastAsiaTheme="minorEastAsia"/>
        </w:rPr>
        <w:lastRenderedPageBreak/>
        <w:t xml:space="preserve">The operating model calculates the annual fishing mortality,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a,y</m:t>
            </m:r>
          </m:sub>
        </m:sSub>
      </m:oMath>
      <w:r w:rsidRPr="0070101F">
        <w:rPr>
          <w:rFonts w:eastAsiaTheme="minorEastAsia"/>
        </w:rPr>
        <w:t xml:space="preserve"> </w:t>
      </w:r>
      <w:r>
        <w:rPr>
          <w:rFonts w:eastAsiaTheme="minorEastAsia"/>
        </w:rPr>
        <w:t xml:space="preserve">based on the abundance of the fished population </w:t>
      </w:r>
      <w:r w:rsidRPr="0070101F">
        <w:rPr>
          <w:rFonts w:eastAsiaTheme="minorEastAsia"/>
        </w:rPr>
        <w:t xml:space="preserve">using Pope’s approximation </w:t>
      </w:r>
      <w:r w:rsidRPr="0070101F">
        <w:rPr>
          <w:rFonts w:eastAsiaTheme="minorEastAsia"/>
        </w:rPr>
        <w:fldChar w:fldCharType="begin" w:fldLock="1"/>
      </w:r>
      <w:r w:rsidRPr="0070101F">
        <w:rPr>
          <w:rFonts w:eastAsiaTheme="minorEastAsia"/>
        </w:rPr>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 2012.","author":[{"dropping-particle":"","family":"Methot","given":"Richard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management","type":"article-journal","volume":"142"},"uris":["http://www.mendeley.com/documents/?uuid=31ce1759-c4e8-4f53-ae74-d9b5dd543c9c"]},{"id":"ITEM-2","itemData":{"author":[{"dropping-particle":"","family":"Pope","given":"J G","non-dropping-particle":"","parse-names":false,"suffix":""}],"container-title":"ICNAF Research Bulletin","id":"ITEM-2","issue":"10","issued":{"date-parts":[["1972"]]},"page":"65-74","title":"An investigation of the accuracy of virtual population analysis using cohort analysis","type":"article-journal","volume":"9"},"uris":["http://www.mendeley.com/documents/?uuid=0d9863da-21a2-4c6a-9012-6cd6dac14e0c"]}],"mendeley":{"formattedCitation":"(Pope, 1972; Methot and Wetzel, 2013)","plainTextFormattedCitation":"(Pope, 1972; Methot and Wetzel, 2013)","previouslyFormattedCitation":"(Pope, 1972; Methot and Wetzel, 2013)"},"properties":{"noteIndex":0},"schema":"https://github.com/citation-style-language/schema/raw/master/csl-citation.json"}</w:instrText>
      </w:r>
      <w:r w:rsidRPr="0070101F">
        <w:rPr>
          <w:rFonts w:eastAsiaTheme="minorEastAsia"/>
        </w:rPr>
        <w:fldChar w:fldCharType="separate"/>
      </w:r>
      <w:r w:rsidRPr="0070101F">
        <w:rPr>
          <w:rFonts w:eastAsiaTheme="minorEastAsia"/>
          <w:noProof/>
        </w:rPr>
        <w:t>(Pope, 1972; Methot and Wetzel, 2013)</w:t>
      </w:r>
      <w:r w:rsidRPr="0070101F">
        <w:rPr>
          <w:rFonts w:eastAsiaTheme="minorEastAsia"/>
        </w:rPr>
        <w:fldChar w:fldCharType="end"/>
      </w:r>
      <w:r>
        <w:rPr>
          <w:rFonts w:eastAsiaTheme="minorEastAsia"/>
        </w:rPr>
        <w:t xml:space="preserve">. </w:t>
      </w:r>
    </w:p>
    <w:p w14:paraId="692A86DF" w14:textId="61468157" w:rsidR="007C7551" w:rsidRPr="0070101F" w:rsidRDefault="007C7551" w:rsidP="007C7551">
      <w:pPr>
        <w:pStyle w:val="Caption"/>
        <w:rPr>
          <w:rFonts w:eastAsiaTheme="minorEastAsia"/>
        </w:rPr>
      </w:pPr>
      <w:r>
        <w:t xml:space="preserve">Equation </w:t>
      </w:r>
      <w:r>
        <w:fldChar w:fldCharType="begin"/>
      </w:r>
      <w:r>
        <w:instrText xml:space="preserve"> SEQ Equation \* ARABIC </w:instrText>
      </w:r>
      <w:r>
        <w:fldChar w:fldCharType="separate"/>
      </w:r>
      <w:r>
        <w:rPr>
          <w:noProof/>
        </w:rPr>
        <w:t>12</w:t>
      </w:r>
      <w:r>
        <w:fldChar w:fldCharType="end"/>
      </w:r>
      <m:oMath>
        <m:r>
          <w:rPr>
            <w:rFonts w:ascii="Cambria Math" w:hAnsi="Cambria Math"/>
          </w:rPr>
          <m:t xml:space="preserve"> </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y</m:t>
            </m:r>
          </m:sub>
          <m:sup>
            <m:r>
              <w:rPr>
                <w:rFonts w:ascii="Cambria Math" w:eastAsiaTheme="minorEastAsia" w:hAnsi="Cambria Math"/>
              </w:rPr>
              <m:t>i</m:t>
            </m:r>
          </m:sup>
        </m:sSubSup>
        <w:commentRangeStart w:id="18"/>
        <m:r>
          <w:rPr>
            <w:rFonts w:ascii="Cambria Math" w:eastAsiaTheme="minorEastAsia" w:hAnsi="Cambria Math"/>
          </w:rPr>
          <m:t>=ln(</m:t>
        </m:r>
        <m:f>
          <m:fPr>
            <m:ctrlPr>
              <w:rPr>
                <w:rFonts w:ascii="Cambria Math" w:eastAsiaTheme="minorEastAsia" w:hAnsi="Cambria Math"/>
                <w:i/>
                <w:iCs w:val="0"/>
                <w:szCs w:val="24"/>
                <w:lang w:val="en-US"/>
              </w:rPr>
            </m:ctrlPr>
          </m:fPr>
          <m:num>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rPr>
                  <m:t>N</m:t>
                </m:r>
              </m:e>
              <m:sub>
                <m:r>
                  <w:rPr>
                    <w:rFonts w:ascii="Cambria Math" w:eastAsiaTheme="minorEastAsia" w:hAnsi="Cambria Math"/>
                    <w:sz w:val="28"/>
                    <w:szCs w:val="28"/>
                  </w:rPr>
                  <m:t>y,a</m:t>
                </m:r>
              </m:sub>
              <m:sup>
                <m:r>
                  <w:rPr>
                    <w:rFonts w:ascii="Cambria Math" w:eastAsiaTheme="minorEastAsia" w:hAnsi="Cambria Math"/>
                    <w:sz w:val="28"/>
                    <w:szCs w:val="28"/>
                  </w:rPr>
                  <m:t>i</m:t>
                </m:r>
              </m:sup>
            </m:sSubSup>
          </m:num>
          <m:den>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rPr>
                  <m:t>N</m:t>
                </m:r>
              </m:e>
              <m:sub>
                <m:r>
                  <w:rPr>
                    <w:rFonts w:ascii="Cambria Math" w:eastAsiaTheme="minorEastAsia" w:hAnsi="Cambria Math"/>
                    <w:sz w:val="28"/>
                    <w:szCs w:val="28"/>
                  </w:rPr>
                  <m:t>y,a</m:t>
                </m:r>
                <m:r>
                  <w:rPr>
                    <w:rFonts w:ascii="Cambria Math" w:eastAsiaTheme="minorEastAsia" w:hAnsi="Cambria Math"/>
                    <w:sz w:val="28"/>
                    <w:szCs w:val="28"/>
                  </w:rPr>
                  <m:t>+1</m:t>
                </m:r>
              </m:sub>
              <m:sup>
                <m:r>
                  <w:rPr>
                    <w:rFonts w:ascii="Cambria Math" w:eastAsiaTheme="minorEastAsia" w:hAnsi="Cambria Math"/>
                    <w:sz w:val="28"/>
                    <w:szCs w:val="28"/>
                  </w:rPr>
                  <m:t>i</m:t>
                </m:r>
              </m:sup>
            </m:sSubSup>
          </m:den>
        </m:f>
        <m:r>
          <w:rPr>
            <w:rFonts w:ascii="Cambria Math" w:eastAsiaTheme="minorEastAsia" w:hAnsi="Cambria Math"/>
          </w:rPr>
          <m:t>) -</m:t>
        </m:r>
        <m:sSub>
          <m:sSubPr>
            <m:ctrlPr>
              <w:rPr>
                <w:rFonts w:ascii="Cambria Math" w:eastAsiaTheme="minorEastAsia" w:hAnsi="Cambria Math"/>
                <w:i/>
                <w:iCs w:val="0"/>
                <w:szCs w:val="24"/>
                <w:lang w:val="en-US"/>
              </w:rPr>
            </m:ctrlPr>
          </m:sSubPr>
          <m:e>
            <m:r>
              <w:rPr>
                <w:rFonts w:ascii="Cambria Math" w:eastAsiaTheme="minorEastAsia" w:hAnsi="Cambria Math"/>
              </w:rPr>
              <m:t>M</m:t>
            </m:r>
          </m:e>
          <m:sub>
            <m:r>
              <w:rPr>
                <w:rFonts w:ascii="Cambria Math" w:eastAsiaTheme="minorEastAsia" w:hAnsi="Cambria Math"/>
              </w:rPr>
              <m:t>a</m:t>
            </m:r>
          </m:sub>
        </m:sSub>
        <w:commentRangeEnd w:id="18"/>
        <m:r>
          <m:rPr>
            <m:sty m:val="p"/>
          </m:rPr>
          <w:rPr>
            <w:rStyle w:val="CommentReference"/>
            <w:rFonts w:eastAsiaTheme="majorEastAsia"/>
            <w:iCs w:val="0"/>
            <w:lang w:val="en-US"/>
          </w:rPr>
          <w:commentReference w:id="18"/>
        </m:r>
      </m:oMath>
    </w:p>
    <w:p w14:paraId="692DEE40" w14:textId="77777777" w:rsidR="00A178B7" w:rsidRPr="000831B4" w:rsidRDefault="00A178B7" w:rsidP="00D83A9C">
      <w:pPr>
        <w:pStyle w:val="MSheading2"/>
        <w:numPr>
          <w:ilvl w:val="1"/>
          <w:numId w:val="5"/>
        </w:numPr>
      </w:pPr>
      <w:r>
        <w:t>Fleet and Survey Selectivity</w:t>
      </w:r>
    </w:p>
    <w:p w14:paraId="2219F4A7" w14:textId="77777777" w:rsidR="00A178B7" w:rsidRDefault="00A178B7" w:rsidP="00A178B7">
      <w:pPr>
        <w:spacing w:line="360" w:lineRule="auto"/>
        <w:rPr>
          <w:color w:val="000000" w:themeColor="text1"/>
        </w:rPr>
      </w:pPr>
      <w:r w:rsidRPr="0047116F">
        <w:rPr>
          <w:color w:val="000000" w:themeColor="text1"/>
        </w:rPr>
        <w:t xml:space="preserve">We model selectivity for fisheries and scientific surveys as a function of age. We assume that fishery selectivity does not change within a year, and that the scientific survey selectivity varies among surveys and within surveys at time blocks defined by changes in sampling design and/or gear </w:t>
      </w:r>
      <w:commentRangeStart w:id="19"/>
      <w:r w:rsidRPr="0047116F">
        <w:rPr>
          <w:color w:val="000000" w:themeColor="text1"/>
        </w:rPr>
        <w:t>type (</w:t>
      </w:r>
      <w:r w:rsidRPr="0047116F">
        <w:rPr>
          <w:color w:val="000000" w:themeColor="text1"/>
        </w:rPr>
        <w:fldChar w:fldCharType="begin"/>
      </w:r>
      <w:r w:rsidRPr="0047116F">
        <w:rPr>
          <w:color w:val="000000" w:themeColor="text1"/>
        </w:rPr>
        <w:instrText xml:space="preserve"> REF _Ref31890551 \h </w:instrText>
      </w:r>
      <w:r w:rsidRPr="0047116F">
        <w:rPr>
          <w:color w:val="000000" w:themeColor="text1"/>
        </w:rPr>
      </w:r>
      <w:r w:rsidRPr="0047116F">
        <w:rPr>
          <w:color w:val="000000" w:themeColor="text1"/>
        </w:rPr>
        <w:fldChar w:fldCharType="separate"/>
      </w:r>
      <w:r w:rsidRPr="0047116F">
        <w:rPr>
          <w:color w:val="000000" w:themeColor="text1"/>
        </w:rPr>
        <w:t xml:space="preserve">Table </w:t>
      </w:r>
      <w:r w:rsidRPr="0047116F">
        <w:rPr>
          <w:noProof/>
          <w:color w:val="000000" w:themeColor="text1"/>
        </w:rPr>
        <w:t>1</w:t>
      </w:r>
      <w:r w:rsidRPr="0047116F">
        <w:rPr>
          <w:color w:val="000000" w:themeColor="text1"/>
        </w:rPr>
        <w:fldChar w:fldCharType="end"/>
      </w:r>
      <w:r w:rsidRPr="0047116F">
        <w:rPr>
          <w:color w:val="000000" w:themeColor="text1"/>
        </w:rPr>
        <w:t xml:space="preserve">). </w:t>
      </w:r>
      <w:commentRangeEnd w:id="19"/>
      <w:r>
        <w:rPr>
          <w:rStyle w:val="CommentReference"/>
        </w:rPr>
        <w:commentReference w:id="19"/>
      </w:r>
    </w:p>
    <w:p w14:paraId="0BD92409" w14:textId="2D1C507B" w:rsidR="007C7551" w:rsidRDefault="00E036A8" w:rsidP="00D83A9C">
      <w:pPr>
        <w:pStyle w:val="MSheading2"/>
      </w:pPr>
      <w:r>
        <w:t>Calculation of reference points</w:t>
      </w:r>
    </w:p>
    <w:p w14:paraId="4C16681D" w14:textId="6C841327" w:rsidR="00053A98" w:rsidRDefault="00F170A6" w:rsidP="005B6C82">
      <w:pPr>
        <w:pStyle w:val="MSheading1"/>
        <w:spacing w:line="360" w:lineRule="auto"/>
        <w:rPr>
          <w:rFonts w:eastAsiaTheme="minorEastAsia"/>
        </w:rPr>
      </w:pPr>
      <w:r>
        <w:rPr>
          <w:rFonts w:eastAsiaTheme="minorEastAsia"/>
        </w:rPr>
        <w:t>Operating Model Inputs</w:t>
      </w:r>
    </w:p>
    <w:p w14:paraId="408A19BB" w14:textId="2692C37D" w:rsidR="00491B93" w:rsidRDefault="0001580E" w:rsidP="005B6C82">
      <w:pPr>
        <w:spacing w:line="360" w:lineRule="auto"/>
        <w:rPr>
          <w:lang w:val="en"/>
        </w:rPr>
      </w:pPr>
      <w:r>
        <w:rPr>
          <w:lang w:val="en"/>
        </w:rPr>
        <w:t xml:space="preserve">We developed operating models </w:t>
      </w:r>
      <w:r w:rsidR="00657192">
        <w:rPr>
          <w:lang w:val="en"/>
        </w:rPr>
        <w:t>under</w:t>
      </w:r>
      <w:r>
        <w:rPr>
          <w:lang w:val="en"/>
        </w:rPr>
        <w:t xml:space="preserve"> three spatial </w:t>
      </w:r>
      <w:r w:rsidR="007C42AA">
        <w:rPr>
          <w:lang w:val="en"/>
        </w:rPr>
        <w:t>configurations</w:t>
      </w:r>
      <w:r>
        <w:rPr>
          <w:lang w:val="en"/>
        </w:rPr>
        <w:t xml:space="preserve">. The first (OM1) mimics the current spatial management regime, where the political boundaries of Alaska (AK), British Columbia (BC) and the </w:t>
      </w:r>
      <w:r w:rsidR="00236BAF">
        <w:rPr>
          <w:lang w:val="en"/>
        </w:rPr>
        <w:t xml:space="preserve">West Coast of the United States (here, the </w:t>
      </w:r>
      <w:r>
        <w:rPr>
          <w:lang w:val="en"/>
        </w:rPr>
        <w:t xml:space="preserve">California Current </w:t>
      </w:r>
      <w:r w:rsidR="00236BAF">
        <w:rPr>
          <w:lang w:val="en"/>
        </w:rPr>
        <w:t xml:space="preserve">or </w:t>
      </w:r>
      <w:r>
        <w:rPr>
          <w:lang w:val="en"/>
        </w:rPr>
        <w:t xml:space="preserve">CC) are treated as the boundaries of discrete sablefish stocks. </w:t>
      </w:r>
      <w:r w:rsidR="00591766">
        <w:rPr>
          <w:lang w:val="en"/>
        </w:rPr>
        <w:t xml:space="preserve">However, the assumption of closed stocks, independent stock-recruit relationships and other limitations of the current management framework are not replicated here; in section 5, we describe changes to OM1 made to enable the exact replication of the current management framework. The goal of OM1 is to instead represent the dynamics of a connected sablefish population that happens to have </w:t>
      </w:r>
      <w:r w:rsidR="00FE08F3">
        <w:rPr>
          <w:lang w:val="en"/>
        </w:rPr>
        <w:t>some demographic features</w:t>
      </w:r>
      <w:r w:rsidR="00591766">
        <w:rPr>
          <w:lang w:val="en"/>
        </w:rPr>
        <w:t xml:space="preserve"> stratified at political boundaries</w:t>
      </w:r>
      <w:r w:rsidR="00FE08F3">
        <w:rPr>
          <w:lang w:val="en"/>
        </w:rPr>
        <w:t>.</w:t>
      </w:r>
      <w:r w:rsidR="002962A1">
        <w:rPr>
          <w:lang w:val="en"/>
        </w:rPr>
        <w:t xml:space="preserve"> </w:t>
      </w:r>
      <w:r>
        <w:rPr>
          <w:lang w:val="en"/>
        </w:rPr>
        <w:t>The stratification of OM2 follows demographic analyses by Kapur et al. (2019), which identified five unique regions of sablefish growth corresponding to major oceanographic features (</w:t>
      </w:r>
      <w:r>
        <w:rPr>
          <w:lang w:val="en"/>
        </w:rPr>
        <w:fldChar w:fldCharType="begin"/>
      </w:r>
      <w:r>
        <w:rPr>
          <w:lang w:val="en"/>
        </w:rPr>
        <w:instrText xml:space="preserve"> REF _Ref33111347 \h </w:instrText>
      </w:r>
      <w:r w:rsidR="005B6C82">
        <w:rPr>
          <w:lang w:val="en"/>
        </w:rPr>
        <w:instrText xml:space="preserve"> \* MERGEFORMAT </w:instrText>
      </w:r>
      <w:r>
        <w:rPr>
          <w:lang w:val="en"/>
        </w:rPr>
      </w:r>
      <w:r>
        <w:rPr>
          <w:lang w:val="en"/>
        </w:rPr>
        <w:fldChar w:fldCharType="separate"/>
      </w:r>
      <w:r>
        <w:t xml:space="preserve">Figure </w:t>
      </w:r>
      <w:r>
        <w:rPr>
          <w:noProof/>
        </w:rPr>
        <w:t>1</w:t>
      </w:r>
      <w:r>
        <w:rPr>
          <w:lang w:val="en"/>
        </w:rPr>
        <w:fldChar w:fldCharType="end"/>
      </w:r>
      <w:r>
        <w:rPr>
          <w:lang w:val="en"/>
        </w:rPr>
        <w:t xml:space="preserve">). OM3 is a panmictic model with no spatial substructure. </w:t>
      </w:r>
      <w:r w:rsidR="00491B93">
        <w:rPr>
          <w:lang w:val="en"/>
        </w:rPr>
        <w:t xml:space="preserve">Below, we describe the preparation of data sources and treatment of </w:t>
      </w:r>
      <w:proofErr w:type="gramStart"/>
      <w:r w:rsidR="00491B93">
        <w:rPr>
          <w:lang w:val="en"/>
        </w:rPr>
        <w:t>spatially-explicit</w:t>
      </w:r>
      <w:proofErr w:type="gramEnd"/>
      <w:r w:rsidR="00491B93">
        <w:rPr>
          <w:lang w:val="en"/>
        </w:rPr>
        <w:t xml:space="preserve"> variables (where applicable) for each OM (</w:t>
      </w:r>
      <w:r w:rsidR="00491B93">
        <w:rPr>
          <w:lang w:val="en"/>
        </w:rPr>
        <w:fldChar w:fldCharType="begin"/>
      </w:r>
      <w:r w:rsidR="00491B93">
        <w:rPr>
          <w:lang w:val="en"/>
        </w:rPr>
        <w:instrText xml:space="preserve"> REF _Ref33104144 \h </w:instrText>
      </w:r>
      <w:r w:rsidR="00491B93">
        <w:rPr>
          <w:lang w:val="en"/>
        </w:rPr>
      </w:r>
      <w:r w:rsidR="00491B93">
        <w:rPr>
          <w:lang w:val="en"/>
        </w:rPr>
        <w:fldChar w:fldCharType="separate"/>
      </w:r>
      <w:r w:rsidR="00491B93">
        <w:t xml:space="preserve">Table </w:t>
      </w:r>
      <w:r w:rsidR="00491B93">
        <w:rPr>
          <w:noProof/>
        </w:rPr>
        <w:t>1</w:t>
      </w:r>
      <w:r w:rsidR="00491B93">
        <w:rPr>
          <w:lang w:val="en"/>
        </w:rPr>
        <w:fldChar w:fldCharType="end"/>
      </w:r>
      <w:r w:rsidR="00491B93">
        <w:rPr>
          <w:lang w:val="en"/>
        </w:rPr>
        <w:t>)</w:t>
      </w:r>
      <w:r w:rsidR="00C13CE3">
        <w:rPr>
          <w:lang w:val="en"/>
        </w:rPr>
        <w:t>.</w:t>
      </w:r>
    </w:p>
    <w:p w14:paraId="64AABE59" w14:textId="19506AA0" w:rsidR="00491B93" w:rsidRDefault="00491B93" w:rsidP="00D83A9C">
      <w:pPr>
        <w:pStyle w:val="MSheading2"/>
      </w:pPr>
      <w:r>
        <w:t>Re-aggregating fishery and survey data</w:t>
      </w:r>
    </w:p>
    <w:p w14:paraId="5EF134F2" w14:textId="31115B75" w:rsidR="00491B93" w:rsidRDefault="0001580E" w:rsidP="005B6C82">
      <w:pPr>
        <w:spacing w:line="360" w:lineRule="auto"/>
        <w:rPr>
          <w:lang w:val="en"/>
        </w:rPr>
      </w:pPr>
      <w:r>
        <w:rPr>
          <w:lang w:val="en"/>
        </w:rPr>
        <w:t xml:space="preserve">To facilitate data generation under these various spatial strata, catch, survey and compositional data needed to be re-aggregated to match the model’s structure. </w:t>
      </w:r>
      <w:commentRangeStart w:id="20"/>
      <w:r w:rsidR="00491B93" w:rsidRPr="00491B93">
        <w:rPr>
          <w:highlight w:val="lightGray"/>
          <w:lang w:val="en"/>
        </w:rPr>
        <w:t xml:space="preserve">The </w:t>
      </w:r>
      <w:r w:rsidR="00A120B8">
        <w:rPr>
          <w:highlight w:val="lightGray"/>
          <w:lang w:val="en"/>
        </w:rPr>
        <w:t>re-aggregation</w:t>
      </w:r>
      <w:r w:rsidR="00491B93" w:rsidRPr="00491B93">
        <w:rPr>
          <w:highlight w:val="lightGray"/>
          <w:lang w:val="en"/>
        </w:rPr>
        <w:t xml:space="preserve"> of catch </w:t>
      </w:r>
      <w:r w:rsidR="00A120B8">
        <w:rPr>
          <w:highlight w:val="lightGray"/>
          <w:lang w:val="en"/>
        </w:rPr>
        <w:t xml:space="preserve">data to match the regions </w:t>
      </w:r>
      <w:r w:rsidR="00491B93" w:rsidRPr="00491B93">
        <w:rPr>
          <w:highlight w:val="lightGray"/>
          <w:lang w:val="en"/>
        </w:rPr>
        <w:t>was done via:</w:t>
      </w:r>
      <w:commentRangeEnd w:id="20"/>
      <w:r w:rsidR="00491B93">
        <w:rPr>
          <w:rStyle w:val="CommentReference"/>
        </w:rPr>
        <w:commentReference w:id="20"/>
      </w:r>
    </w:p>
    <w:p w14:paraId="2D3602BB" w14:textId="7047B328" w:rsidR="00F170A6" w:rsidRDefault="00F170A6" w:rsidP="005B6C82">
      <w:pPr>
        <w:spacing w:line="360" w:lineRule="auto"/>
        <w:rPr>
          <w:lang w:val="en"/>
        </w:rPr>
      </w:pPr>
    </w:p>
    <w:p w14:paraId="7C341C4D" w14:textId="7D45A8C2" w:rsidR="00F170A6" w:rsidRPr="0001580E" w:rsidRDefault="00F170A6" w:rsidP="00F170A6">
      <w:pPr>
        <w:spacing w:line="360" w:lineRule="auto"/>
        <w:rPr>
          <w:lang w:val="en"/>
        </w:rPr>
      </w:pPr>
      <w:r>
        <w:rPr>
          <w:lang w:val="en"/>
        </w:rPr>
        <w:t xml:space="preserve">In addition, we performed a </w:t>
      </w:r>
      <w:proofErr w:type="spellStart"/>
      <w:r>
        <w:rPr>
          <w:lang w:val="en"/>
        </w:rPr>
        <w:t>spatio</w:t>
      </w:r>
      <w:proofErr w:type="spellEnd"/>
      <w:r>
        <w:rPr>
          <w:lang w:val="en"/>
        </w:rPr>
        <w:t xml:space="preserve">-temporal standardization of fishery independent data across all regions to create indices of relative abundance specific to each region for each operating model using the Vectorized Auto-regressive </w:t>
      </w:r>
      <w:proofErr w:type="spellStart"/>
      <w:r>
        <w:rPr>
          <w:lang w:val="en"/>
        </w:rPr>
        <w:t>Spatio</w:t>
      </w:r>
      <w:proofErr w:type="spellEnd"/>
      <w:r>
        <w:rPr>
          <w:lang w:val="en"/>
        </w:rPr>
        <w:t xml:space="preserve"> Temporal tool (VAST, Thorson 2019). This standardization is described as a case study in Thorson et al. (</w:t>
      </w:r>
      <w:r w:rsidRPr="00A120B8">
        <w:rPr>
          <w:highlight w:val="lightGray"/>
          <w:lang w:val="en"/>
        </w:rPr>
        <w:t>in press</w:t>
      </w:r>
      <w:r>
        <w:rPr>
          <w:lang w:val="en"/>
        </w:rPr>
        <w:t xml:space="preserve">). For all OMs, the index of relative abundance generally peaks around </w:t>
      </w:r>
      <w:r w:rsidRPr="00EA310D">
        <w:rPr>
          <w:highlight w:val="lightGray"/>
          <w:lang w:val="en"/>
        </w:rPr>
        <w:lastRenderedPageBreak/>
        <w:t>19XX</w:t>
      </w:r>
      <w:r>
        <w:rPr>
          <w:lang w:val="en"/>
        </w:rPr>
        <w:t xml:space="preserve">, after which it declines substantially. </w:t>
      </w:r>
      <w:commentRangeStart w:id="21"/>
      <w:r w:rsidRPr="00AF6F6D">
        <w:rPr>
          <w:highlight w:val="lightGray"/>
          <w:lang w:val="en"/>
        </w:rPr>
        <w:t xml:space="preserve">This decline persists </w:t>
      </w:r>
      <w:commentRangeEnd w:id="21"/>
      <w:r>
        <w:rPr>
          <w:rStyle w:val="CommentReference"/>
        </w:rPr>
        <w:commentReference w:id="21"/>
      </w:r>
      <w:r w:rsidRPr="00AF6F6D">
        <w:rPr>
          <w:highlight w:val="lightGray"/>
          <w:lang w:val="en"/>
        </w:rPr>
        <w:t>for most regions as well as the panmictic</w:t>
      </w:r>
      <w:r>
        <w:rPr>
          <w:lang w:val="en"/>
        </w:rPr>
        <w:t xml:space="preserve"> model, except for British Columbia and the California Current (OM1) and Regions 1 through 3 (OM2) which experience a slight increase since 2010 (</w:t>
      </w:r>
      <w:r w:rsidR="00A120B8">
        <w:rPr>
          <w:highlight w:val="lightGray"/>
          <w:lang w:val="en"/>
        </w:rPr>
        <w:fldChar w:fldCharType="begin"/>
      </w:r>
      <w:r w:rsidR="00A120B8">
        <w:rPr>
          <w:lang w:val="en"/>
        </w:rPr>
        <w:instrText xml:space="preserve"> REF _Ref33188765 \h </w:instrText>
      </w:r>
      <w:r w:rsidR="00A120B8">
        <w:rPr>
          <w:highlight w:val="lightGray"/>
          <w:lang w:val="en"/>
        </w:rPr>
      </w:r>
      <w:r w:rsidR="00A120B8">
        <w:rPr>
          <w:highlight w:val="lightGray"/>
          <w:lang w:val="en"/>
        </w:rPr>
        <w:fldChar w:fldCharType="separate"/>
      </w:r>
      <w:r w:rsidR="00A120B8">
        <w:t xml:space="preserve">Figure </w:t>
      </w:r>
      <w:r w:rsidR="00A120B8">
        <w:rPr>
          <w:noProof/>
        </w:rPr>
        <w:t>2</w:t>
      </w:r>
      <w:r w:rsidR="00A120B8">
        <w:rPr>
          <w:highlight w:val="lightGray"/>
          <w:lang w:val="en"/>
        </w:rPr>
        <w:fldChar w:fldCharType="end"/>
      </w:r>
      <w:r>
        <w:rPr>
          <w:lang w:val="en"/>
        </w:rPr>
        <w:t>).</w:t>
      </w:r>
    </w:p>
    <w:p w14:paraId="09B1037D" w14:textId="77777777" w:rsidR="00F170A6" w:rsidRDefault="00F170A6" w:rsidP="005B6C82">
      <w:pPr>
        <w:spacing w:line="360" w:lineRule="auto"/>
        <w:rPr>
          <w:lang w:val="en"/>
        </w:rPr>
      </w:pPr>
    </w:p>
    <w:p w14:paraId="0D77974E" w14:textId="06A9C188" w:rsidR="00491B93" w:rsidRDefault="00FF261F" w:rsidP="00D83A9C">
      <w:pPr>
        <w:pStyle w:val="MSheading2"/>
      </w:pPr>
      <w:bookmarkStart w:id="22" w:name="_Ref33114212"/>
      <w:proofErr w:type="gramStart"/>
      <w:r>
        <w:t>Spatial</w:t>
      </w:r>
      <w:r w:rsidR="00661C67">
        <w:t>ly-explicit</w:t>
      </w:r>
      <w:proofErr w:type="gramEnd"/>
      <w:r w:rsidR="00661C67">
        <w:t xml:space="preserve"> </w:t>
      </w:r>
      <w:r w:rsidR="00706F76">
        <w:t>d</w:t>
      </w:r>
      <w:r>
        <w:t>emography</w:t>
      </w:r>
      <w:bookmarkEnd w:id="22"/>
    </w:p>
    <w:p w14:paraId="5DE6FC78" w14:textId="77777777" w:rsidR="00706F76" w:rsidRPr="00706F76" w:rsidRDefault="00706F76" w:rsidP="00706F76">
      <w:pPr>
        <w:rPr>
          <w:lang w:val="en"/>
        </w:rPr>
      </w:pPr>
    </w:p>
    <w:p w14:paraId="15EEE96D" w14:textId="77777777" w:rsidR="00706F76" w:rsidRDefault="0001580E" w:rsidP="00847244">
      <w:pPr>
        <w:spacing w:line="360" w:lineRule="auto"/>
        <w:rPr>
          <w:lang w:val="en"/>
        </w:rPr>
      </w:pPr>
      <w:r>
        <w:rPr>
          <w:lang w:val="en"/>
        </w:rPr>
        <w:t>We separately estimated movement</w:t>
      </w:r>
      <w:r w:rsidR="00AF6F6D">
        <w:rPr>
          <w:lang w:val="en"/>
        </w:rPr>
        <w:t xml:space="preserve"> (</w:t>
      </w:r>
      <w:r w:rsidR="00AF6F6D" w:rsidRPr="00236BAF">
        <w:rPr>
          <w:highlight w:val="lightGray"/>
          <w:lang w:val="en"/>
        </w:rPr>
        <w:t>cite Luke</w:t>
      </w:r>
      <w:r w:rsidR="00AF6F6D">
        <w:rPr>
          <w:lang w:val="en"/>
        </w:rPr>
        <w:t>)</w:t>
      </w:r>
      <w:r>
        <w:rPr>
          <w:lang w:val="en"/>
        </w:rPr>
        <w:t>, growth</w:t>
      </w:r>
      <w:r w:rsidR="00AF6F6D">
        <w:rPr>
          <w:lang w:val="en"/>
        </w:rPr>
        <w:t xml:space="preserve"> (Kapur et al. 2019)</w:t>
      </w:r>
      <w:r>
        <w:rPr>
          <w:lang w:val="en"/>
        </w:rPr>
        <w:t xml:space="preserve"> and </w:t>
      </w:r>
      <w:commentRangeStart w:id="23"/>
      <w:r>
        <w:rPr>
          <w:lang w:val="en"/>
        </w:rPr>
        <w:t xml:space="preserve">maturity </w:t>
      </w:r>
      <w:commentRangeEnd w:id="23"/>
      <w:r w:rsidR="00AF6F6D">
        <w:rPr>
          <w:rStyle w:val="CommentReference"/>
        </w:rPr>
        <w:commentReference w:id="23"/>
      </w:r>
      <w:r>
        <w:rPr>
          <w:lang w:val="en"/>
        </w:rPr>
        <w:t xml:space="preserve">parameters using data obtained from </w:t>
      </w:r>
      <w:r w:rsidR="00AF6F6D" w:rsidRPr="00AF6F6D">
        <w:rPr>
          <w:lang w:val="en"/>
        </w:rPr>
        <w:t>surveys</w:t>
      </w:r>
      <w:r w:rsidR="00AF6F6D">
        <w:rPr>
          <w:lang w:val="en"/>
        </w:rPr>
        <w:t xml:space="preserve"> to match the spatial stratifications used in our models</w:t>
      </w:r>
      <w:r w:rsidRPr="00AF6F6D">
        <w:rPr>
          <w:lang w:val="en"/>
        </w:rPr>
        <w:t xml:space="preserve"> (</w:t>
      </w:r>
      <w:r w:rsidR="00AF6F6D" w:rsidRPr="00AF6F6D">
        <w:rPr>
          <w:lang w:val="en"/>
        </w:rPr>
        <w:fldChar w:fldCharType="begin"/>
      </w:r>
      <w:r w:rsidR="00AF6F6D" w:rsidRPr="00AF6F6D">
        <w:rPr>
          <w:lang w:val="en"/>
        </w:rPr>
        <w:instrText xml:space="preserve"> REF _Ref31890551 \h </w:instrText>
      </w:r>
      <w:r w:rsidR="00AF6F6D">
        <w:rPr>
          <w:lang w:val="en"/>
        </w:rPr>
        <w:instrText xml:space="preserve"> \* MERGEFORMAT </w:instrText>
      </w:r>
      <w:r w:rsidR="00AF6F6D" w:rsidRPr="00AF6F6D">
        <w:rPr>
          <w:lang w:val="en"/>
        </w:rPr>
      </w:r>
      <w:r w:rsidR="00AF6F6D" w:rsidRPr="00AF6F6D">
        <w:rPr>
          <w:lang w:val="en"/>
        </w:rPr>
        <w:fldChar w:fldCharType="separate"/>
      </w:r>
      <w:r w:rsidR="00AF6F6D" w:rsidRPr="00AF6F6D">
        <w:t xml:space="preserve">Table </w:t>
      </w:r>
      <w:r w:rsidR="00AF6F6D" w:rsidRPr="00AF6F6D">
        <w:rPr>
          <w:noProof/>
        </w:rPr>
        <w:t>1</w:t>
      </w:r>
      <w:r w:rsidR="00AF6F6D" w:rsidRPr="00AF6F6D">
        <w:rPr>
          <w:lang w:val="en"/>
        </w:rPr>
        <w:fldChar w:fldCharType="end"/>
      </w:r>
      <w:r w:rsidRPr="00AF6F6D">
        <w:rPr>
          <w:lang w:val="en"/>
        </w:rPr>
        <w:t>)</w:t>
      </w:r>
      <w:r w:rsidR="00AF6F6D">
        <w:rPr>
          <w:lang w:val="en"/>
        </w:rPr>
        <w:t xml:space="preserve">. </w:t>
      </w:r>
    </w:p>
    <w:p w14:paraId="62987E53" w14:textId="6CCF3B27" w:rsidR="00706F76" w:rsidRDefault="00706F76" w:rsidP="00706F76">
      <w:pPr>
        <w:pStyle w:val="MSheading3"/>
        <w:rPr>
          <w:lang w:val="en"/>
        </w:rPr>
      </w:pPr>
      <w:r>
        <w:rPr>
          <w:lang w:val="en"/>
        </w:rPr>
        <w:t>Growth</w:t>
      </w:r>
    </w:p>
    <w:p w14:paraId="5ED23E06" w14:textId="3264DDAA" w:rsidR="00847244" w:rsidRDefault="00236BAF" w:rsidP="00847244">
      <w:pPr>
        <w:spacing w:line="360" w:lineRule="auto"/>
        <w:rPr>
          <w:lang w:val="en"/>
        </w:rPr>
      </w:pPr>
      <w:r>
        <w:rPr>
          <w:lang w:val="en"/>
        </w:rPr>
        <w:t xml:space="preserve">For OM1 regional growth parameters are fixed to the estimates from the latest assessment. </w:t>
      </w:r>
      <w:r w:rsidR="00F170A6">
        <w:rPr>
          <w:lang w:val="en"/>
        </w:rPr>
        <w:t>Briefly, growth in OM2 follows a latitudinal cline whereby sablefish obtain a higher asymptotic length L</w:t>
      </w:r>
      <w:r w:rsidR="00F170A6">
        <w:rPr>
          <w:vertAlign w:val="subscript"/>
          <w:lang w:val="en"/>
        </w:rPr>
        <w:t>∞</w:t>
      </w:r>
      <w:r w:rsidR="00F170A6">
        <w:rPr>
          <w:lang w:val="en"/>
        </w:rPr>
        <w:t xml:space="preserve"> at more north-western locales. For this model, we implemented a time block in growth for </w:t>
      </w:r>
      <w:r w:rsidR="00F170A6" w:rsidRPr="00F170A6">
        <w:rPr>
          <w:highlight w:val="lightGray"/>
          <w:lang w:val="en"/>
        </w:rPr>
        <w:t>all regions</w:t>
      </w:r>
      <w:r w:rsidR="00F170A6">
        <w:rPr>
          <w:lang w:val="en"/>
        </w:rPr>
        <w:t xml:space="preserve"> following findings by Kapur et al. that significant differences in growth parameters are present before and after 2010. Growth parameters for the panmictic model were estimated using length-at-age data from all regions with a correction for gear-based selectivity as in Kapur et al. (2019). </w:t>
      </w:r>
    </w:p>
    <w:p w14:paraId="0F60BA6A" w14:textId="27666273" w:rsidR="00847244" w:rsidRDefault="00847244" w:rsidP="00847244">
      <w:pPr>
        <w:spacing w:line="360" w:lineRule="auto"/>
        <w:rPr>
          <w:lang w:val="en"/>
        </w:rPr>
      </w:pPr>
      <w:r w:rsidRPr="00610A95">
        <w:rPr>
          <w:highlight w:val="lightGray"/>
          <w:lang w:val="en"/>
        </w:rPr>
        <w:t>Describe weight at age if regional</w:t>
      </w:r>
      <w:r w:rsidR="00C13CE3">
        <w:rPr>
          <w:highlight w:val="lightGray"/>
          <w:lang w:val="en"/>
        </w:rPr>
        <w:t xml:space="preserve"> allometry</w:t>
      </w:r>
      <w:r w:rsidRPr="00610A95">
        <w:rPr>
          <w:highlight w:val="lightGray"/>
          <w:lang w:val="en"/>
        </w:rPr>
        <w:t xml:space="preserve"> somehow.</w:t>
      </w:r>
    </w:p>
    <w:p w14:paraId="1DDBA880" w14:textId="36D54392" w:rsidR="00706F76" w:rsidRDefault="00706F76" w:rsidP="00706F76">
      <w:pPr>
        <w:pStyle w:val="MSheading3"/>
        <w:rPr>
          <w:lang w:val="en"/>
        </w:rPr>
      </w:pPr>
      <w:r>
        <w:rPr>
          <w:lang w:val="en"/>
        </w:rPr>
        <w:t>Movement, Maturity</w:t>
      </w:r>
    </w:p>
    <w:p w14:paraId="457D25EE" w14:textId="2065C535" w:rsidR="00847244" w:rsidRDefault="00F170A6" w:rsidP="00F170A6">
      <w:pPr>
        <w:spacing w:line="360" w:lineRule="auto"/>
        <w:rPr>
          <w:lang w:val="en"/>
        </w:rPr>
      </w:pPr>
      <w:r w:rsidRPr="00F170A6">
        <w:rPr>
          <w:highlight w:val="lightGray"/>
          <w:lang w:val="en"/>
        </w:rPr>
        <w:t>Describe movement and maturity findings.</w:t>
      </w:r>
      <w:r w:rsidR="00610A95">
        <w:rPr>
          <w:lang w:val="en"/>
        </w:rPr>
        <w:t xml:space="preserve"> </w:t>
      </w:r>
      <w:r w:rsidR="0006562F" w:rsidRPr="0006562F">
        <w:rPr>
          <w:highlight w:val="lightGray"/>
          <w:lang w:val="en"/>
        </w:rPr>
        <w:t xml:space="preserve">Describe how </w:t>
      </w:r>
      <w:r w:rsidR="0030012F" w:rsidRPr="0006562F">
        <w:rPr>
          <w:highlight w:val="lightGray"/>
          <w:lang w:val="en"/>
        </w:rPr>
        <w:t>initial</w:t>
      </w:r>
      <w:r w:rsidR="0006562F" w:rsidRPr="0006562F">
        <w:rPr>
          <w:highlight w:val="lightGray"/>
          <w:lang w:val="en"/>
        </w:rPr>
        <w:t xml:space="preserve"> proportions-in-area </w:t>
      </w:r>
      <m:oMath>
        <m:sSub>
          <m:sSubPr>
            <m:ctrlPr>
              <w:rPr>
                <w:rFonts w:ascii="Cambria Math" w:eastAsia="Times New Roman" w:hAnsi="Cambria Math"/>
                <w:i/>
                <w:sz w:val="20"/>
                <w:szCs w:val="20"/>
              </w:rPr>
            </m:ctrlPr>
          </m:sSubPr>
          <m:e>
            <m:r>
              <w:rPr>
                <w:rFonts w:ascii="Cambria Math" w:eastAsia="Times New Roman" w:hAnsi="Cambria Math"/>
                <w:sz w:val="20"/>
                <w:szCs w:val="20"/>
              </w:rPr>
              <m:t>ω</m:t>
            </m:r>
          </m:e>
          <m:sub>
            <m:r>
              <w:rPr>
                <w:rFonts w:ascii="Cambria Math" w:eastAsia="Times New Roman" w:hAnsi="Cambria Math"/>
                <w:sz w:val="20"/>
                <w:szCs w:val="20"/>
              </w:rPr>
              <m:t>i</m:t>
            </m:r>
          </m:sub>
        </m:sSub>
      </m:oMath>
      <w:r w:rsidR="0006562F" w:rsidRPr="0006562F">
        <w:rPr>
          <w:highlight w:val="lightGray"/>
          <w:lang w:val="en"/>
        </w:rPr>
        <w:t xml:space="preserve"> </w:t>
      </w:r>
      <w:r w:rsidR="0030012F">
        <w:rPr>
          <w:highlight w:val="lightGray"/>
          <w:lang w:val="en"/>
        </w:rPr>
        <w:t>were</w:t>
      </w:r>
      <w:r w:rsidR="0006562F" w:rsidRPr="0006562F">
        <w:rPr>
          <w:highlight w:val="lightGray"/>
          <w:lang w:val="en"/>
        </w:rPr>
        <w:t xml:space="preserve"> determined (likely compare from assessments ca 1960)</w:t>
      </w:r>
    </w:p>
    <w:p w14:paraId="1D7B3A84" w14:textId="6DA8618E" w:rsidR="00706F76" w:rsidRDefault="00706F76" w:rsidP="00706F76">
      <w:pPr>
        <w:pStyle w:val="MSheading3"/>
        <w:rPr>
          <w:lang w:val="en"/>
        </w:rPr>
      </w:pPr>
      <w:r>
        <w:rPr>
          <w:lang w:val="en"/>
        </w:rPr>
        <w:t>Reproduction</w:t>
      </w:r>
    </w:p>
    <w:p w14:paraId="6FB3811E" w14:textId="77777777" w:rsidR="00706F76" w:rsidRPr="00706F76" w:rsidRDefault="00706F76" w:rsidP="00706F76">
      <w:pPr>
        <w:rPr>
          <w:lang w:val="en"/>
        </w:rPr>
      </w:pPr>
    </w:p>
    <w:p w14:paraId="1A057076" w14:textId="647F7030" w:rsidR="00F170A6" w:rsidRDefault="00E036A8" w:rsidP="00D83A9C">
      <w:pPr>
        <w:pStyle w:val="MSheading2"/>
      </w:pPr>
      <w:r>
        <w:t>Fleet and Survey Selectivity Inputs</w:t>
      </w:r>
    </w:p>
    <w:p w14:paraId="404BFFF2" w14:textId="77777777" w:rsidR="00F170A6" w:rsidRPr="00F170A6" w:rsidRDefault="00F170A6" w:rsidP="00F170A6">
      <w:pPr>
        <w:rPr>
          <w:lang w:val="en"/>
        </w:rPr>
      </w:pPr>
    </w:p>
    <w:p w14:paraId="36C1EB0B" w14:textId="77777777" w:rsidR="009379D2" w:rsidRDefault="009379D2" w:rsidP="009379D2">
      <w:pPr>
        <w:pStyle w:val="MSheading1"/>
        <w:spacing w:line="360" w:lineRule="auto"/>
      </w:pPr>
      <w:commentRangeStart w:id="24"/>
      <w:r w:rsidRPr="00BE7C65">
        <w:t>Data</w:t>
      </w:r>
      <w:r>
        <w:t xml:space="preserve"> Generation </w:t>
      </w:r>
      <w:commentRangeEnd w:id="24"/>
      <w:r w:rsidR="002962A1">
        <w:rPr>
          <w:rStyle w:val="CommentReference"/>
          <w:lang w:val="en-US"/>
        </w:rPr>
        <w:commentReference w:id="24"/>
      </w:r>
    </w:p>
    <w:p w14:paraId="2B5D1702" w14:textId="0446A1A9" w:rsidR="009379D2" w:rsidRPr="007763D3" w:rsidRDefault="009379D2" w:rsidP="009379D2">
      <w:pPr>
        <w:spacing w:line="360" w:lineRule="auto"/>
        <w:rPr>
          <w:rFonts w:eastAsiaTheme="minorEastAsia"/>
        </w:rPr>
      </w:pPr>
      <w:r w:rsidRPr="007763D3">
        <w:t xml:space="preserve">Fishery and survey age compositions are generated per year </w:t>
      </w:r>
      <w:commentRangeStart w:id="25"/>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F</m:t>
            </m:r>
          </m:sub>
        </m:sSub>
        <w:commentRangeEnd w:id="25"/>
        <m:r>
          <m:rPr>
            <m:sty m:val="p"/>
          </m:rPr>
          <w:rPr>
            <w:rStyle w:val="CommentReference"/>
          </w:rPr>
          <w:commentReference w:id="25"/>
        </m:r>
      </m:oMath>
      <w:r w:rsidRPr="007763D3">
        <w:rPr>
          <w:rFonts w:eastAsiaTheme="minorEastAsia"/>
        </w:rPr>
        <w:t>. For the fisher(</w:t>
      </w:r>
      <w:proofErr w:type="spellStart"/>
      <w:r w:rsidRPr="007763D3">
        <w:rPr>
          <w:rFonts w:eastAsiaTheme="minorEastAsia"/>
        </w:rPr>
        <w:t>ies</w:t>
      </w:r>
      <w:proofErr w:type="spellEnd"/>
      <w:r w:rsidRPr="007763D3">
        <w:rPr>
          <w:rFonts w:eastAsiaTheme="minorEastAsia"/>
        </w:rPr>
        <w:t xml:space="preserve">), the proportion of individuals at age in the catch for fleet </w:t>
      </w:r>
      <w:r w:rsidRPr="007763D3">
        <w:rPr>
          <w:rFonts w:eastAsiaTheme="minorEastAsia"/>
          <w:i/>
          <w:iCs/>
        </w:rPr>
        <w:t xml:space="preserve">f </w:t>
      </w:r>
      <w:r w:rsidRPr="007763D3">
        <w:rPr>
          <w:rFonts w:eastAsiaTheme="minorEastAsia"/>
        </w:rPr>
        <w:t xml:space="preserve">in year </w:t>
      </w:r>
      <w:r w:rsidRPr="007763D3">
        <w:rPr>
          <w:rFonts w:eastAsiaTheme="minorEastAsia"/>
          <w:i/>
          <w:iCs/>
        </w:rPr>
        <w:t xml:space="preserve">y </w:t>
      </w:r>
      <w:r w:rsidRPr="007763D3">
        <w:rPr>
          <w:rFonts w:eastAsiaTheme="minorEastAsia"/>
        </w:rPr>
        <w:t xml:space="preserve">is found by dividing the numbers at age by the total abundance of individuals at age </w:t>
      </w:r>
    </w:p>
    <w:p w14:paraId="2D487594" w14:textId="677798D5" w:rsidR="009379D2" w:rsidRPr="003B0116" w:rsidRDefault="009379D2" w:rsidP="009379D2">
      <w:pPr>
        <w:pStyle w:val="Caption"/>
        <w:rPr>
          <w:rFonts w:eastAsiaTheme="minorEastAsia"/>
          <w:color w:val="4472C4" w:themeColor="accent1"/>
        </w:rPr>
      </w:pPr>
      <w:r w:rsidRPr="007763D3">
        <w:t xml:space="preserve">Equation </w:t>
      </w:r>
      <w:r w:rsidRPr="007763D3">
        <w:fldChar w:fldCharType="begin"/>
      </w:r>
      <w:r w:rsidRPr="007763D3">
        <w:instrText xml:space="preserve"> SEQ Equation \* ARABIC </w:instrText>
      </w:r>
      <w:r w:rsidRPr="007763D3">
        <w:fldChar w:fldCharType="separate"/>
      </w:r>
      <w:r w:rsidR="0070234A">
        <w:rPr>
          <w:noProof/>
        </w:rPr>
        <w:t>17</w:t>
      </w:r>
      <w:r w:rsidRPr="007763D3">
        <w:fldChar w:fldCharType="end"/>
      </w:r>
      <w:r w:rsidRPr="007763D3">
        <w:t xml:space="preserve"> </w:t>
      </w:r>
      <m:oMath>
        <m:sSub>
          <m:sSubPr>
            <m:ctrlPr>
              <w:rPr>
                <w:rFonts w:ascii="Cambria Math" w:hAnsi="Cambria Math"/>
                <w:i/>
              </w:rPr>
            </m:ctrlPr>
          </m:sSubPr>
          <m:e>
            <m:r>
              <w:rPr>
                <w:rFonts w:ascii="Cambria Math" w:hAnsi="Cambria Math"/>
              </w:rPr>
              <m:t>φ</m:t>
            </m:r>
          </m:e>
          <m:sub>
            <m:r>
              <w:rPr>
                <w:rFonts w:ascii="Cambria Math" w:hAnsi="Cambria Math"/>
              </w:rPr>
              <m:t>a,y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y,a,c</m:t>
                </m:r>
              </m:sub>
            </m:sSub>
          </m:num>
          <m:den>
            <m:nary>
              <m:naryPr>
                <m:chr m:val="∑"/>
                <m:limLoc m:val="undOvr"/>
                <m:ctrlPr>
                  <w:rPr>
                    <w:rFonts w:ascii="Cambria Math" w:hAnsi="Cambria Math"/>
                    <w:i/>
                  </w:rPr>
                </m:ctrlPr>
              </m:naryPr>
              <m:sub>
                <m:r>
                  <w:rPr>
                    <w:rFonts w:ascii="Cambria Math" w:hAnsi="Cambria Math"/>
                  </w:rPr>
                  <m:t>a=1</m:t>
                </m:r>
              </m:sub>
              <m:sup>
                <m:r>
                  <w:rPr>
                    <w:rFonts w:ascii="Cambria Math" w:hAnsi="Cambria Math"/>
                  </w:rPr>
                  <m:t>A</m:t>
                </m:r>
              </m:sup>
              <m:e>
                <m:sSub>
                  <m:sSubPr>
                    <m:ctrlPr>
                      <w:rPr>
                        <w:rFonts w:ascii="Cambria Math" w:hAnsi="Cambria Math"/>
                        <w:i/>
                      </w:rPr>
                    </m:ctrlPr>
                  </m:sSubPr>
                  <m:e>
                    <m:r>
                      <w:rPr>
                        <w:rFonts w:ascii="Cambria Math" w:hAnsi="Cambria Math"/>
                      </w:rPr>
                      <m:t>N</m:t>
                    </m:r>
                  </m:e>
                  <m:sub>
                    <m:r>
                      <w:rPr>
                        <w:rFonts w:ascii="Cambria Math" w:hAnsi="Cambria Math"/>
                      </w:rPr>
                      <m:t>y,a,c</m:t>
                    </m:r>
                  </m:sub>
                </m:sSub>
              </m:e>
            </m:nary>
          </m:den>
        </m:f>
      </m:oMath>
      <w:r w:rsidRPr="003B0116">
        <w:rPr>
          <w:rFonts w:eastAsiaTheme="minorEastAsia"/>
          <w:color w:val="4472C4" w:themeColor="accent1"/>
        </w:rPr>
        <w:t xml:space="preserve"> </w:t>
      </w:r>
    </w:p>
    <w:p w14:paraId="32C0D20A" w14:textId="677AA447" w:rsidR="009379D2" w:rsidRPr="00593006" w:rsidRDefault="00897AC0" w:rsidP="009379D2">
      <w:pPr>
        <w:spacing w:line="360" w:lineRule="auto"/>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y,a,c</m:t>
            </m:r>
          </m:sub>
        </m:sSub>
      </m:oMath>
      <w:r w:rsidR="009379D2" w:rsidRPr="00042193">
        <w:rPr>
          <w:rFonts w:eastAsiaTheme="minorEastAsia"/>
          <w:color w:val="000000" w:themeColor="text1"/>
        </w:rPr>
        <w:t xml:space="preserve"> is the abundance of individuals at age </w:t>
      </w:r>
      <w:r w:rsidR="009379D2" w:rsidRPr="0027303B">
        <w:rPr>
          <w:rFonts w:eastAsiaTheme="minorEastAsia"/>
          <w:color w:val="000000" w:themeColor="text1"/>
        </w:rPr>
        <w:t>in the catch.</w:t>
      </w:r>
      <w:r w:rsidR="009379D2" w:rsidRPr="00042193">
        <w:rPr>
          <w:rFonts w:eastAsiaTheme="minorEastAsia"/>
          <w:color w:val="000000" w:themeColor="text1"/>
        </w:rPr>
        <w:t xml:space="preserve"> </w:t>
      </w:r>
      <w:r w:rsidR="009379D2" w:rsidRPr="00593006">
        <w:rPr>
          <w:color w:val="000000" w:themeColor="text1"/>
        </w:rPr>
        <w:t xml:space="preserve">The survey is reported as the total biomass targeted by the survey, and thus does not report area specific biomass. </w:t>
      </w:r>
    </w:p>
    <w:p w14:paraId="2A469337" w14:textId="36C315C5" w:rsidR="009379D2" w:rsidRPr="00593006" w:rsidRDefault="00042193" w:rsidP="00042193">
      <w:pPr>
        <w:pStyle w:val="Caption"/>
        <w:rPr>
          <w:rFonts w:eastAsiaTheme="minorEastAsia"/>
          <w:color w:val="000000" w:themeColor="text1"/>
        </w:rPr>
      </w:pPr>
      <w:r w:rsidRPr="00593006">
        <w:rPr>
          <w:color w:val="000000" w:themeColor="text1"/>
        </w:rPr>
        <w:t xml:space="preserve">Equation </w:t>
      </w:r>
      <w:r w:rsidRPr="00593006">
        <w:rPr>
          <w:color w:val="000000" w:themeColor="text1"/>
        </w:rPr>
        <w:fldChar w:fldCharType="begin"/>
      </w:r>
      <w:r w:rsidRPr="00593006">
        <w:rPr>
          <w:color w:val="000000" w:themeColor="text1"/>
        </w:rPr>
        <w:instrText xml:space="preserve"> SEQ Equation \* ARABIC </w:instrText>
      </w:r>
      <w:r w:rsidRPr="00593006">
        <w:rPr>
          <w:color w:val="000000" w:themeColor="text1"/>
        </w:rPr>
        <w:fldChar w:fldCharType="separate"/>
      </w:r>
      <w:r w:rsidR="0070234A">
        <w:rPr>
          <w:noProof/>
          <w:color w:val="000000" w:themeColor="text1"/>
        </w:rPr>
        <w:t>18</w:t>
      </w:r>
      <w:r w:rsidRPr="00593006">
        <w:rPr>
          <w:color w:val="000000" w:themeColor="text1"/>
        </w:rPr>
        <w:fldChar w:fldCharType="end"/>
      </w:r>
      <w:r w:rsidRPr="0059300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y</m:t>
            </m:r>
          </m:sub>
        </m:sSub>
        <m:r>
          <w:rPr>
            <w:rFonts w:ascii="Cambria Math" w:hAnsi="Cambria Math"/>
            <w:color w:val="000000" w:themeColor="text1"/>
          </w:rPr>
          <m:t>=q</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y,a</m:t>
            </m:r>
          </m:sub>
        </m:sSub>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y,a</m:t>
            </m:r>
          </m:sub>
        </m:sSub>
        <m:sSub>
          <m:sSubPr>
            <m:ctrlPr>
              <w:rPr>
                <w:rFonts w:ascii="Cambria Math" w:hAnsi="Cambria Math"/>
                <w:i/>
                <w:color w:val="000000" w:themeColor="text1"/>
              </w:rPr>
            </m:ctrlPr>
          </m:sSubPr>
          <m:e>
            <m:r>
              <w:rPr>
                <w:rFonts w:ascii="Cambria Math" w:hAnsi="Cambria Math"/>
                <w:color w:val="000000" w:themeColor="text1"/>
              </w:rPr>
              <m:t>ϵ</m:t>
            </m:r>
          </m:e>
          <m:sub>
            <m:r>
              <w:rPr>
                <w:rFonts w:ascii="Cambria Math" w:hAnsi="Cambria Math"/>
                <w:color w:val="000000" w:themeColor="text1"/>
              </w:rPr>
              <m:t>s</m:t>
            </m:r>
          </m:sub>
        </m:sSub>
      </m:oMath>
    </w:p>
    <w:p w14:paraId="708A66B1" w14:textId="63FC0242" w:rsidR="009379D2" w:rsidRPr="00593006" w:rsidRDefault="009379D2" w:rsidP="009379D2">
      <w:pPr>
        <w:spacing w:line="360" w:lineRule="auto"/>
        <w:rPr>
          <w:rFonts w:eastAsiaTheme="minorEastAsia"/>
          <w:color w:val="000000" w:themeColor="text1"/>
        </w:rPr>
      </w:pPr>
      <w:r w:rsidRPr="00593006">
        <w:rPr>
          <w:color w:val="000000" w:themeColor="text1"/>
        </w:rPr>
        <w:lastRenderedPageBreak/>
        <w:t xml:space="preserve">Where </w:t>
      </w:r>
      <m:oMath>
        <m:r>
          <w:rPr>
            <w:rFonts w:ascii="Cambria Math" w:hAnsi="Cambria Math"/>
            <w:color w:val="000000" w:themeColor="text1"/>
          </w:rPr>
          <m:t xml:space="preserve">q </m:t>
        </m:r>
      </m:oMath>
      <w:r w:rsidRPr="00593006">
        <w:rPr>
          <w:rFonts w:eastAsiaTheme="minorEastAsia"/>
          <w:color w:val="000000" w:themeColor="text1"/>
        </w:rPr>
        <w:t xml:space="preserve">is the </w:t>
      </w:r>
      <w:commentRangeStart w:id="26"/>
      <w:r w:rsidRPr="00593006">
        <w:rPr>
          <w:rFonts w:eastAsiaTheme="minorEastAsia"/>
          <w:color w:val="000000" w:themeColor="text1"/>
        </w:rPr>
        <w:t>catchability coefficient</w:t>
      </w:r>
      <w:commentRangeEnd w:id="26"/>
      <w:r w:rsidR="00300F0B">
        <w:rPr>
          <w:rStyle w:val="CommentReference"/>
        </w:rPr>
        <w:commentReference w:id="26"/>
      </w:r>
      <w:r w:rsidRPr="00593006">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a</m:t>
            </m:r>
          </m:sub>
        </m:sSub>
      </m:oMath>
      <w:r w:rsidRPr="00593006">
        <w:rPr>
          <w:rFonts w:eastAsiaTheme="minorEastAsia"/>
          <w:color w:val="000000" w:themeColor="text1"/>
        </w:rPr>
        <w:t xml:space="preserve"> is the survey </w:t>
      </w:r>
      <w:proofErr w:type="gramStart"/>
      <w:r w:rsidRPr="00593006">
        <w:rPr>
          <w:rFonts w:eastAsiaTheme="minorEastAsia"/>
          <w:color w:val="000000" w:themeColor="text1"/>
        </w:rPr>
        <w:t>selectivity.</w:t>
      </w:r>
      <w:proofErr w:type="gramEnd"/>
      <w:r w:rsidRPr="00593006">
        <w:rPr>
          <w:rFonts w:eastAsiaTheme="minorEastAsia"/>
          <w:color w:val="000000" w:themeColor="text1"/>
        </w:rPr>
        <w:t xml:space="preserve"> We assume that the </w:t>
      </w:r>
      <w:r w:rsidR="00593006" w:rsidRPr="00593006">
        <w:rPr>
          <w:rFonts w:eastAsiaTheme="minorEastAsia"/>
          <w:color w:val="000000" w:themeColor="text1"/>
        </w:rPr>
        <w:t>survey observes biomass</w:t>
      </w:r>
      <w:r w:rsidRPr="00593006">
        <w:rPr>
          <w:rFonts w:eastAsiaTheme="minorEastAsia"/>
          <w:color w:val="000000" w:themeColor="text1"/>
        </w:rPr>
        <w:t xml:space="preserve"> with error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ϵ</m:t>
            </m:r>
          </m:e>
          <m:sub>
            <m:r>
              <w:rPr>
                <w:rFonts w:ascii="Cambria Math" w:eastAsiaTheme="minorEastAsia" w:hAnsi="Cambria Math"/>
                <w:color w:val="000000" w:themeColor="text1"/>
              </w:rPr>
              <m:t>s</m:t>
            </m:r>
          </m:sub>
        </m:sSub>
        <m:r>
          <w:rPr>
            <w:rFonts w:ascii="Cambria Math" w:eastAsiaTheme="minorEastAsia" w:hAnsi="Cambria Math"/>
            <w:color w:val="000000" w:themeColor="text1"/>
          </w:rPr>
          <m:t xml:space="preserve"> ~ Lognormal</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C,</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r>
                  <w:rPr>
                    <w:rFonts w:ascii="Cambria Math" w:eastAsiaTheme="minorEastAsia" w:hAnsi="Cambria Math"/>
                    <w:color w:val="000000" w:themeColor="text1"/>
                  </w:rPr>
                  <m:t>survey</m:t>
                </m:r>
              </m:sub>
              <m:sup>
                <m:r>
                  <w:rPr>
                    <w:rFonts w:ascii="Cambria Math" w:eastAsiaTheme="minorEastAsia" w:hAnsi="Cambria Math"/>
                    <w:color w:val="000000" w:themeColor="text1"/>
                  </w:rPr>
                  <m:t>2</m:t>
                </m:r>
              </m:sup>
            </m:sSubSup>
          </m:e>
        </m:d>
      </m:oMath>
      <w:r w:rsidRPr="00593006">
        <w:rPr>
          <w:rFonts w:eastAsiaTheme="minorEastAsia"/>
          <w:color w:val="000000" w:themeColor="text1"/>
        </w:rPr>
        <w:t xml:space="preserve">. The standard deviation is comprised of two different values </w:t>
      </w:r>
      <w:commentRangeStart w:id="27"/>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r>
              <w:rPr>
                <w:rFonts w:ascii="Cambria Math" w:eastAsiaTheme="minorEastAsia" w:hAnsi="Cambria Math"/>
                <w:color w:val="000000" w:themeColor="text1"/>
              </w:rPr>
              <m:t>surv</m:t>
            </m:r>
          </m:sub>
          <m:sup>
            <m:r>
              <w:rPr>
                <w:rFonts w:ascii="Cambria Math" w:eastAsiaTheme="minorEastAsia" w:hAnsi="Cambria Math"/>
                <w:color w:val="000000" w:themeColor="text1"/>
              </w:rPr>
              <m:t>2</m:t>
            </m:r>
          </m:sup>
        </m:sSubSup>
        <m:r>
          <w:rPr>
            <w:rFonts w:ascii="Cambria Math" w:eastAsiaTheme="minorEastAsia" w:hAnsi="Cambria Math"/>
            <w:color w:val="000000" w:themeColor="text1"/>
          </w:rPr>
          <m:t>+</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r>
              <w:rPr>
                <w:rFonts w:ascii="Cambria Math" w:eastAsiaTheme="minorEastAsia" w:hAnsi="Cambria Math"/>
                <w:color w:val="000000" w:themeColor="text1"/>
              </w:rPr>
              <m:t>s,y</m:t>
            </m:r>
          </m:sub>
          <m:sup>
            <m:r>
              <w:rPr>
                <w:rFonts w:ascii="Cambria Math" w:eastAsiaTheme="minorEastAsia" w:hAnsi="Cambria Math"/>
                <w:color w:val="000000" w:themeColor="text1"/>
              </w:rPr>
              <m:t>2</m:t>
            </m:r>
          </m:sup>
        </m:sSubSup>
      </m:oMath>
      <w:r w:rsidRPr="00593006">
        <w:rPr>
          <w:rFonts w:eastAsiaTheme="minorEastAsia"/>
          <w:color w:val="000000" w:themeColor="text1"/>
        </w:rPr>
        <w:t xml:space="preserve"> where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r>
              <w:rPr>
                <w:rFonts w:ascii="Cambria Math" w:eastAsiaTheme="minorEastAsia" w:hAnsi="Cambria Math"/>
                <w:color w:val="000000" w:themeColor="text1"/>
              </w:rPr>
              <m:t>surv</m:t>
            </m:r>
          </m:sub>
          <m:sup>
            <m:r>
              <w:rPr>
                <w:rFonts w:ascii="Cambria Math" w:eastAsiaTheme="minorEastAsia" w:hAnsi="Cambria Math"/>
                <w:color w:val="000000" w:themeColor="text1"/>
              </w:rPr>
              <m:t>2</m:t>
            </m:r>
          </m:sup>
        </m:sSubSup>
      </m:oMath>
      <w:r w:rsidRPr="00593006">
        <w:rPr>
          <w:rFonts w:eastAsiaTheme="minorEastAsia"/>
          <w:color w:val="000000" w:themeColor="text1"/>
        </w:rPr>
        <w:t xml:space="preserve"> is a constant variance, and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r>
              <w:rPr>
                <w:rFonts w:ascii="Cambria Math" w:eastAsiaTheme="minorEastAsia" w:hAnsi="Cambria Math"/>
                <w:color w:val="000000" w:themeColor="text1"/>
              </w:rPr>
              <m:t>s,y</m:t>
            </m:r>
          </m:sub>
          <m:sup>
            <m:r>
              <w:rPr>
                <w:rFonts w:ascii="Cambria Math" w:eastAsiaTheme="minorEastAsia" w:hAnsi="Cambria Math"/>
                <w:color w:val="000000" w:themeColor="text1"/>
              </w:rPr>
              <m:t>2</m:t>
            </m:r>
          </m:sup>
        </m:sSubSup>
      </m:oMath>
      <w:r w:rsidRPr="00593006">
        <w:rPr>
          <w:rFonts w:eastAsiaTheme="minorEastAsia"/>
          <w:color w:val="000000" w:themeColor="text1"/>
        </w:rPr>
        <w:t xml:space="preserve"> is a standard deviation specific to the survey years.    </w:t>
      </w:r>
      <w:commentRangeEnd w:id="27"/>
      <w:r w:rsidR="00593006">
        <w:rPr>
          <w:rStyle w:val="CommentReference"/>
        </w:rPr>
        <w:commentReference w:id="27"/>
      </w:r>
    </w:p>
    <w:p w14:paraId="56A14053" w14:textId="77777777" w:rsidR="00F170A6" w:rsidRPr="009379D2" w:rsidRDefault="00F170A6" w:rsidP="00F170A6">
      <w:pPr>
        <w:spacing w:line="360" w:lineRule="auto"/>
        <w:rPr>
          <w:b/>
          <w:bCs w:val="0"/>
          <w:lang w:val="en"/>
        </w:rPr>
      </w:pPr>
    </w:p>
    <w:p w14:paraId="211C0ADF" w14:textId="3631F911" w:rsidR="003B0116" w:rsidRPr="005B6C82" w:rsidRDefault="006C2769" w:rsidP="00F170A6">
      <w:pPr>
        <w:pStyle w:val="MSheading1"/>
        <w:rPr>
          <w:highlight w:val="lightGray"/>
        </w:rPr>
      </w:pPr>
      <w:r w:rsidRPr="005B6C82">
        <w:rPr>
          <w:highlight w:val="lightGray"/>
        </w:rPr>
        <w:t>Estimation Models</w:t>
      </w:r>
    </w:p>
    <w:p w14:paraId="7C71354D" w14:textId="77777777" w:rsidR="006C2769" w:rsidRPr="003B0116" w:rsidRDefault="006C2769" w:rsidP="00BE7C65">
      <w:pPr>
        <w:spacing w:line="360" w:lineRule="auto"/>
        <w:rPr>
          <w:lang w:val="en"/>
        </w:rPr>
      </w:pPr>
    </w:p>
    <w:p w14:paraId="1719A03A" w14:textId="77777777" w:rsidR="00053A98" w:rsidRDefault="00053A98" w:rsidP="00E245E7">
      <w:pPr>
        <w:pStyle w:val="MSheading1"/>
        <w:spacing w:line="360" w:lineRule="auto"/>
      </w:pPr>
      <w:bookmarkStart w:id="28" w:name="_Ref33171857"/>
      <w:r>
        <w:t xml:space="preserve">Validation of </w:t>
      </w:r>
      <w:r>
        <w:rPr>
          <w:rFonts w:eastAsiaTheme="minorEastAsia"/>
        </w:rPr>
        <w:t>Operating &amp; Estimation Models</w:t>
      </w:r>
      <w:bookmarkEnd w:id="28"/>
    </w:p>
    <w:p w14:paraId="3E58538E" w14:textId="05F8B75B" w:rsidR="007914D0" w:rsidRPr="00053A98" w:rsidRDefault="00053A98" w:rsidP="00E245E7">
      <w:pPr>
        <w:spacing w:line="360" w:lineRule="auto"/>
        <w:rPr>
          <w:lang w:val="en"/>
        </w:rPr>
        <w:sectPr w:rsidR="007914D0" w:rsidRPr="00053A98" w:rsidSect="003B0116">
          <w:footerReference w:type="default" r:id="rId11"/>
          <w:pgSz w:w="12240" w:h="15840"/>
          <w:pgMar w:top="1440" w:right="1440" w:bottom="1440" w:left="1440" w:header="720" w:footer="720" w:gutter="0"/>
          <w:lnNumType w:countBy="1" w:restart="continuous"/>
          <w:cols w:space="720"/>
          <w:docGrid w:linePitch="360"/>
        </w:sectPr>
      </w:pPr>
      <w:r>
        <w:rPr>
          <w:lang w:val="en"/>
        </w:rPr>
        <w:t xml:space="preserve">We undertook two validation steps to ensure the model and estimation framework were functioning as expected. The first step (referred to as “Validation Step 1”) was to modify </w:t>
      </w:r>
      <w:commentRangeStart w:id="29"/>
      <w:r>
        <w:rPr>
          <w:lang w:val="en"/>
        </w:rPr>
        <w:t xml:space="preserve">OM1 </w:t>
      </w:r>
      <w:commentRangeEnd w:id="29"/>
      <w:r>
        <w:rPr>
          <w:rStyle w:val="CommentReference"/>
        </w:rPr>
        <w:commentReference w:id="29"/>
      </w:r>
      <w:r>
        <w:rPr>
          <w:lang w:val="en"/>
        </w:rPr>
        <w:t>(</w:t>
      </w:r>
      <w:r>
        <w:rPr>
          <w:lang w:val="en"/>
        </w:rPr>
        <w:fldChar w:fldCharType="begin"/>
      </w:r>
      <w:r>
        <w:rPr>
          <w:lang w:val="en"/>
        </w:rPr>
        <w:instrText xml:space="preserve"> REF _Ref33108917 \h </w:instrText>
      </w:r>
      <w:r w:rsidR="00E245E7">
        <w:rPr>
          <w:lang w:val="en"/>
        </w:rPr>
        <w:instrText xml:space="preserve"> \* MERGEFORMAT </w:instrText>
      </w:r>
      <w:r>
        <w:rPr>
          <w:lang w:val="en"/>
        </w:rPr>
      </w:r>
      <w:r>
        <w:rPr>
          <w:lang w:val="en"/>
        </w:rPr>
        <w:fldChar w:fldCharType="separate"/>
      </w:r>
      <w:r>
        <w:t xml:space="preserve">Table </w:t>
      </w:r>
      <w:r>
        <w:rPr>
          <w:noProof/>
        </w:rPr>
        <w:t>2</w:t>
      </w:r>
      <w:r>
        <w:rPr>
          <w:lang w:val="en"/>
        </w:rPr>
        <w:fldChar w:fldCharType="end"/>
      </w:r>
      <w:r>
        <w:rPr>
          <w:lang w:val="en"/>
        </w:rPr>
        <w:t xml:space="preserve">) such that all data were generated without error (i.e. all values denoted by </w:t>
      </w:r>
      <w:r w:rsidR="00A1402E" w:rsidRPr="00236BAF">
        <w:rPr>
          <w:lang w:val="en"/>
        </w:rPr>
        <w:t>σ</w:t>
      </w:r>
      <w:r w:rsidR="00A1402E">
        <w:rPr>
          <w:lang w:val="en"/>
        </w:rPr>
        <w:t xml:space="preserve"> </w:t>
      </w:r>
      <w:r>
        <w:rPr>
          <w:lang w:val="en"/>
        </w:rPr>
        <w:t xml:space="preserve">in </w:t>
      </w:r>
      <w:r>
        <w:rPr>
          <w:lang w:val="en"/>
        </w:rPr>
        <w:fldChar w:fldCharType="begin"/>
      </w:r>
      <w:r>
        <w:rPr>
          <w:lang w:val="en"/>
        </w:rPr>
        <w:instrText xml:space="preserve"> REF _Ref33104144 \h </w:instrText>
      </w:r>
      <w:r w:rsidR="00E245E7">
        <w:rPr>
          <w:lang w:val="en"/>
        </w:rPr>
        <w:instrText xml:space="preserve"> \* MERGEFORMAT </w:instrText>
      </w:r>
      <w:r>
        <w:rPr>
          <w:lang w:val="en"/>
        </w:rPr>
      </w:r>
      <w:r>
        <w:rPr>
          <w:lang w:val="en"/>
        </w:rPr>
        <w:fldChar w:fldCharType="separate"/>
      </w:r>
      <w:r>
        <w:t xml:space="preserve">Table </w:t>
      </w:r>
      <w:r>
        <w:rPr>
          <w:noProof/>
        </w:rPr>
        <w:t>1</w:t>
      </w:r>
      <w:r>
        <w:rPr>
          <w:lang w:val="en"/>
        </w:rPr>
        <w:fldChar w:fldCharType="end"/>
      </w:r>
      <w:r>
        <w:rPr>
          <w:lang w:val="en"/>
        </w:rPr>
        <w:t xml:space="preserve"> were set to zero). We then fit this data using EM1 (which matches the spatial configuration of OM1) to confirm that the estimation method </w:t>
      </w:r>
      <w:proofErr w:type="gramStart"/>
      <w:r>
        <w:rPr>
          <w:lang w:val="en"/>
        </w:rPr>
        <w:t>could  return</w:t>
      </w:r>
      <w:proofErr w:type="gramEnd"/>
      <w:r>
        <w:rPr>
          <w:lang w:val="en"/>
        </w:rPr>
        <w:t xml:space="preserve"> the exact values used in the OM, and thus act as an unbiased estimator. The second</w:t>
      </w:r>
      <w:r w:rsidR="006F7EBD">
        <w:rPr>
          <w:lang w:val="en"/>
        </w:rPr>
        <w:t xml:space="preserve"> validation step (Validation Step 2) addressed the desire to recreate estimated values from the independent assessments at the current management stratification. For this, we modified OM1 (</w:t>
      </w:r>
      <w:r w:rsidR="006F7EBD">
        <w:rPr>
          <w:lang w:val="en"/>
        </w:rPr>
        <w:fldChar w:fldCharType="begin"/>
      </w:r>
      <w:r w:rsidR="006F7EBD">
        <w:rPr>
          <w:lang w:val="en"/>
        </w:rPr>
        <w:instrText xml:space="preserve"> REF _Ref33108917 \h </w:instrText>
      </w:r>
      <w:r w:rsidR="00E245E7">
        <w:rPr>
          <w:lang w:val="en"/>
        </w:rPr>
        <w:instrText xml:space="preserve"> \* MERGEFORMAT </w:instrText>
      </w:r>
      <w:r w:rsidR="006F7EBD">
        <w:rPr>
          <w:lang w:val="en"/>
        </w:rPr>
      </w:r>
      <w:r w:rsidR="006F7EBD">
        <w:rPr>
          <w:lang w:val="en"/>
        </w:rPr>
        <w:fldChar w:fldCharType="separate"/>
      </w:r>
      <w:r w:rsidR="006F7EBD">
        <w:t xml:space="preserve">Table </w:t>
      </w:r>
      <w:r w:rsidR="006F7EBD">
        <w:rPr>
          <w:noProof/>
        </w:rPr>
        <w:t>2</w:t>
      </w:r>
      <w:r w:rsidR="006F7EBD">
        <w:rPr>
          <w:lang w:val="en"/>
        </w:rPr>
        <w:fldChar w:fldCharType="end"/>
      </w:r>
      <w:r w:rsidR="006F7EBD">
        <w:rPr>
          <w:lang w:val="en"/>
        </w:rPr>
        <w:t xml:space="preserve">) so that all three management regions were present but not connected via movement; the </w:t>
      </w:r>
      <w:r w:rsidR="00326145">
        <w:rPr>
          <w:lang w:val="en"/>
        </w:rPr>
        <w:t>initial</w:t>
      </w:r>
      <w:r w:rsidR="006F7EBD">
        <w:rPr>
          <w:lang w:val="en"/>
        </w:rPr>
        <w:t xml:space="preserve"> spatial structure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E245E7">
        <w:t xml:space="preserve"> </w:t>
      </w:r>
      <w:r w:rsidR="006F7EBD">
        <w:rPr>
          <w:lang w:val="en"/>
        </w:rPr>
        <w:t>was modified so that</w:t>
      </w:r>
      <w:r w:rsidR="00326145">
        <w:rPr>
          <w:lang w:val="en"/>
        </w:rPr>
        <w:t xml:space="preserve">, when multiplied by the global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326145">
        <w:rPr>
          <w:lang w:val="en"/>
        </w:rPr>
        <w:t xml:space="preserve">, each area obtained approximately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E245E7">
        <w:t xml:space="preserve"> </w:t>
      </w:r>
      <w:r w:rsidR="00326145">
        <w:rPr>
          <w:lang w:val="en"/>
        </w:rPr>
        <w:t xml:space="preserve">estimated in the pre-existing assessment. </w:t>
      </w:r>
      <w:r w:rsidR="00706F76">
        <w:rPr>
          <w:lang w:val="en"/>
        </w:rPr>
        <w:t xml:space="preserve">Reproduction was adjusted so that instead of being a function of global spawning biomass, individual regions generated recruits based on regional spawning biomass; fish of any age did not move into or out of any </w:t>
      </w:r>
      <w:proofErr w:type="spellStart"/>
      <w:r w:rsidR="00706F76">
        <w:rPr>
          <w:lang w:val="en"/>
        </w:rPr>
        <w:t>area.</w:t>
      </w:r>
      <w:r w:rsidR="00621CB1">
        <w:rPr>
          <w:lang w:val="en"/>
        </w:rPr>
        <w:t>In</w:t>
      </w:r>
      <w:proofErr w:type="spellEnd"/>
      <w:r w:rsidR="00621CB1">
        <w:rPr>
          <w:lang w:val="en"/>
        </w:rPr>
        <w:t xml:space="preserve"> addition, the 3 regional indices of relative abundance were replaced by six extant standardized indices (described in table </w:t>
      </w:r>
      <w:r w:rsidR="00621CB1" w:rsidRPr="00C05CF9">
        <w:rPr>
          <w:highlight w:val="lightGray"/>
          <w:lang w:val="en"/>
        </w:rPr>
        <w:t>XX</w:t>
      </w:r>
      <w:r w:rsidR="00621CB1">
        <w:rPr>
          <w:lang w:val="en"/>
        </w:rPr>
        <w:t>) as currently used in the regional assessments.</w:t>
      </w:r>
      <w:r>
        <w:rPr>
          <w:lang w:val="en"/>
        </w:rPr>
        <w:fldChar w:fldCharType="begin"/>
      </w:r>
      <w:r>
        <w:rPr>
          <w:lang w:val="en"/>
        </w:rPr>
        <w:instrText xml:space="preserve"> REF _Ref33104144 \h </w:instrText>
      </w:r>
      <w:r w:rsidR="00E245E7">
        <w:rPr>
          <w:lang w:val="en"/>
        </w:rPr>
        <w:instrText xml:space="preserve"> \* MERGEFORMAT </w:instrText>
      </w:r>
      <w:r>
        <w:rPr>
          <w:lang w:val="en"/>
        </w:rPr>
      </w:r>
      <w:r>
        <w:rPr>
          <w:lang w:val="en"/>
        </w:rPr>
        <w:fldChar w:fldCharType="end"/>
      </w:r>
    </w:p>
    <w:p w14:paraId="20DE6225" w14:textId="4A0E0141" w:rsidR="003B0116" w:rsidRDefault="003B0116" w:rsidP="00BE7C65">
      <w:pPr>
        <w:pStyle w:val="MSheading1"/>
        <w:spacing w:line="360" w:lineRule="auto"/>
      </w:pPr>
      <w:r>
        <w:lastRenderedPageBreak/>
        <w:t>Tables</w:t>
      </w:r>
    </w:p>
    <w:p w14:paraId="1C61A173" w14:textId="77777777" w:rsidR="0041177B" w:rsidRDefault="0041177B" w:rsidP="0041177B">
      <w:pPr>
        <w:rPr>
          <w:lang w:val="en"/>
        </w:rPr>
      </w:pPr>
    </w:p>
    <w:tbl>
      <w:tblPr>
        <w:tblStyle w:val="TableGrid"/>
        <w:tblW w:w="14482" w:type="dxa"/>
        <w:tblLook w:val="04A0" w:firstRow="1" w:lastRow="0" w:firstColumn="1" w:lastColumn="0" w:noHBand="0" w:noVBand="1"/>
      </w:tblPr>
      <w:tblGrid>
        <w:gridCol w:w="1609"/>
        <w:gridCol w:w="1862"/>
        <w:gridCol w:w="9080"/>
        <w:gridCol w:w="1931"/>
      </w:tblGrid>
      <w:tr w:rsidR="0041177B" w:rsidRPr="001D4CDB" w14:paraId="11DE02A1" w14:textId="77777777" w:rsidTr="001E26D5">
        <w:trPr>
          <w:trHeight w:val="338"/>
        </w:trPr>
        <w:tc>
          <w:tcPr>
            <w:tcW w:w="1609" w:type="dxa"/>
          </w:tcPr>
          <w:p w14:paraId="6E9BCE32" w14:textId="77777777" w:rsidR="0041177B" w:rsidRPr="001D4CDB" w:rsidRDefault="0041177B" w:rsidP="001E26D5">
            <w:pPr>
              <w:rPr>
                <w:b/>
                <w:sz w:val="20"/>
                <w:szCs w:val="20"/>
              </w:rPr>
            </w:pPr>
            <w:r w:rsidRPr="001D4CDB">
              <w:rPr>
                <w:b/>
                <w:sz w:val="20"/>
                <w:szCs w:val="20"/>
              </w:rPr>
              <w:t>Region</w:t>
            </w:r>
          </w:p>
        </w:tc>
        <w:tc>
          <w:tcPr>
            <w:tcW w:w="1862" w:type="dxa"/>
          </w:tcPr>
          <w:p w14:paraId="6A425710" w14:textId="77777777" w:rsidR="0041177B" w:rsidRPr="001D4CDB" w:rsidRDefault="0041177B" w:rsidP="001E26D5">
            <w:pPr>
              <w:rPr>
                <w:b/>
                <w:sz w:val="20"/>
                <w:szCs w:val="20"/>
              </w:rPr>
            </w:pPr>
            <w:r w:rsidRPr="001D4CDB">
              <w:rPr>
                <w:b/>
                <w:sz w:val="20"/>
                <w:szCs w:val="20"/>
              </w:rPr>
              <w:t>Data Type</w:t>
            </w:r>
          </w:p>
        </w:tc>
        <w:tc>
          <w:tcPr>
            <w:tcW w:w="9080" w:type="dxa"/>
          </w:tcPr>
          <w:p w14:paraId="0E12E73E" w14:textId="77777777" w:rsidR="0041177B" w:rsidRPr="001D4CDB" w:rsidRDefault="0041177B" w:rsidP="001E26D5">
            <w:pPr>
              <w:rPr>
                <w:b/>
                <w:sz w:val="20"/>
                <w:szCs w:val="20"/>
              </w:rPr>
            </w:pPr>
            <w:r w:rsidRPr="001D4CDB">
              <w:rPr>
                <w:b/>
                <w:sz w:val="20"/>
                <w:szCs w:val="20"/>
              </w:rPr>
              <w:t>Description &amp; handling notes</w:t>
            </w:r>
          </w:p>
        </w:tc>
        <w:tc>
          <w:tcPr>
            <w:tcW w:w="1931" w:type="dxa"/>
          </w:tcPr>
          <w:p w14:paraId="063DF49E" w14:textId="77777777" w:rsidR="0041177B" w:rsidRPr="001D4CDB" w:rsidRDefault="0041177B" w:rsidP="001E26D5">
            <w:pPr>
              <w:rPr>
                <w:b/>
                <w:sz w:val="20"/>
                <w:szCs w:val="20"/>
              </w:rPr>
            </w:pPr>
            <w:r w:rsidRPr="001D4CDB">
              <w:rPr>
                <w:b/>
                <w:sz w:val="20"/>
                <w:szCs w:val="20"/>
              </w:rPr>
              <w:t>Reference</w:t>
            </w:r>
          </w:p>
        </w:tc>
      </w:tr>
      <w:tr w:rsidR="0041177B" w:rsidRPr="001D4CDB" w14:paraId="6A68FD7C" w14:textId="77777777" w:rsidTr="001E26D5">
        <w:trPr>
          <w:trHeight w:val="663"/>
        </w:trPr>
        <w:tc>
          <w:tcPr>
            <w:tcW w:w="1609" w:type="dxa"/>
            <w:shd w:val="clear" w:color="auto" w:fill="F2F2F2" w:themeFill="background1" w:themeFillShade="F2"/>
          </w:tcPr>
          <w:p w14:paraId="0D179AEE" w14:textId="77777777" w:rsidR="0041177B" w:rsidRPr="001D4CDB" w:rsidRDefault="0041177B" w:rsidP="001E26D5">
            <w:pPr>
              <w:rPr>
                <w:sz w:val="20"/>
                <w:szCs w:val="20"/>
              </w:rPr>
            </w:pPr>
            <w:r w:rsidRPr="001D4CDB">
              <w:rPr>
                <w:sz w:val="20"/>
                <w:szCs w:val="20"/>
              </w:rPr>
              <w:t>California Current</w:t>
            </w:r>
          </w:p>
        </w:tc>
        <w:tc>
          <w:tcPr>
            <w:tcW w:w="1862" w:type="dxa"/>
            <w:shd w:val="clear" w:color="auto" w:fill="F2F2F2" w:themeFill="background1" w:themeFillShade="F2"/>
          </w:tcPr>
          <w:p w14:paraId="5D9F5807" w14:textId="77777777" w:rsidR="0041177B" w:rsidRPr="001D4CDB" w:rsidRDefault="0041177B" w:rsidP="001E26D5">
            <w:pPr>
              <w:rPr>
                <w:sz w:val="20"/>
                <w:szCs w:val="20"/>
              </w:rPr>
            </w:pPr>
            <w:r w:rsidRPr="001D4CDB">
              <w:rPr>
                <w:sz w:val="20"/>
                <w:szCs w:val="20"/>
              </w:rPr>
              <w:t>Landings</w:t>
            </w:r>
          </w:p>
        </w:tc>
        <w:tc>
          <w:tcPr>
            <w:tcW w:w="9080" w:type="dxa"/>
            <w:shd w:val="clear" w:color="auto" w:fill="F2F2F2" w:themeFill="background1" w:themeFillShade="F2"/>
          </w:tcPr>
          <w:p w14:paraId="4500EDE4" w14:textId="77777777" w:rsidR="0041177B" w:rsidRPr="001D4CDB" w:rsidRDefault="0041177B" w:rsidP="001E26D5">
            <w:pPr>
              <w:rPr>
                <w:sz w:val="20"/>
                <w:szCs w:val="20"/>
              </w:rPr>
            </w:pPr>
            <w:r w:rsidRPr="001D4CDB">
              <w:rPr>
                <w:b/>
                <w:sz w:val="20"/>
                <w:szCs w:val="20"/>
              </w:rPr>
              <w:t>2</w:t>
            </w:r>
            <w:commentRangeStart w:id="30"/>
            <w:r w:rsidRPr="001D4CDB">
              <w:rPr>
                <w:b/>
                <w:sz w:val="20"/>
                <w:szCs w:val="20"/>
              </w:rPr>
              <w:t xml:space="preserve"> Fleets (1990-present)</w:t>
            </w:r>
            <w:r w:rsidRPr="001D4CDB">
              <w:rPr>
                <w:sz w:val="20"/>
                <w:szCs w:val="20"/>
              </w:rPr>
              <w:t>:</w:t>
            </w:r>
            <w:commentRangeEnd w:id="30"/>
            <w:r w:rsidRPr="001D4CDB">
              <w:rPr>
                <w:rStyle w:val="CommentReference"/>
              </w:rPr>
              <w:commentReference w:id="30"/>
            </w:r>
          </w:p>
          <w:p w14:paraId="4FB32C81" w14:textId="77777777" w:rsidR="0041177B" w:rsidRPr="001D4CDB" w:rsidRDefault="0041177B" w:rsidP="001E26D5">
            <w:pPr>
              <w:rPr>
                <w:sz w:val="20"/>
                <w:szCs w:val="20"/>
              </w:rPr>
            </w:pPr>
            <w:r w:rsidRPr="001D4CDB">
              <w:rPr>
                <w:sz w:val="20"/>
                <w:szCs w:val="20"/>
              </w:rPr>
              <w:t>Fixed gear (Hook and line, and Pot), and Trawl</w:t>
            </w:r>
          </w:p>
        </w:tc>
        <w:tc>
          <w:tcPr>
            <w:tcW w:w="1931" w:type="dxa"/>
            <w:shd w:val="clear" w:color="auto" w:fill="F2F2F2" w:themeFill="background1" w:themeFillShade="F2"/>
          </w:tcPr>
          <w:p w14:paraId="27BF2130" w14:textId="77777777" w:rsidR="0041177B" w:rsidRPr="001D4CDB" w:rsidRDefault="0041177B" w:rsidP="001E26D5">
            <w:pPr>
              <w:rPr>
                <w:sz w:val="20"/>
                <w:szCs w:val="20"/>
              </w:rPr>
            </w:pPr>
            <w:proofErr w:type="spellStart"/>
            <w:r w:rsidRPr="001D4CDB">
              <w:rPr>
                <w:sz w:val="20"/>
                <w:szCs w:val="20"/>
              </w:rPr>
              <w:t>Haltuch</w:t>
            </w:r>
            <w:proofErr w:type="spellEnd"/>
            <w:r w:rsidRPr="001D4CDB">
              <w:rPr>
                <w:sz w:val="20"/>
                <w:szCs w:val="20"/>
              </w:rPr>
              <w:t xml:space="preserve"> et al. 2019</w:t>
            </w:r>
          </w:p>
        </w:tc>
      </w:tr>
      <w:tr w:rsidR="0041177B" w:rsidRPr="001D4CDB" w14:paraId="2241ECC7" w14:textId="77777777" w:rsidTr="001E26D5">
        <w:trPr>
          <w:trHeight w:val="1277"/>
        </w:trPr>
        <w:tc>
          <w:tcPr>
            <w:tcW w:w="1609" w:type="dxa"/>
          </w:tcPr>
          <w:p w14:paraId="58D17016" w14:textId="77777777" w:rsidR="0041177B" w:rsidRPr="001D4CDB" w:rsidRDefault="0041177B" w:rsidP="001E26D5">
            <w:pPr>
              <w:rPr>
                <w:sz w:val="20"/>
                <w:szCs w:val="20"/>
              </w:rPr>
            </w:pPr>
          </w:p>
        </w:tc>
        <w:tc>
          <w:tcPr>
            <w:tcW w:w="1862" w:type="dxa"/>
          </w:tcPr>
          <w:p w14:paraId="75C5E75D" w14:textId="77777777" w:rsidR="0041177B" w:rsidRPr="001D4CDB" w:rsidRDefault="0041177B" w:rsidP="001E26D5">
            <w:pPr>
              <w:rPr>
                <w:sz w:val="20"/>
                <w:szCs w:val="20"/>
              </w:rPr>
            </w:pPr>
            <w:r w:rsidRPr="001D4CDB">
              <w:rPr>
                <w:sz w:val="20"/>
                <w:szCs w:val="20"/>
              </w:rPr>
              <w:t>Compositions</w:t>
            </w:r>
          </w:p>
        </w:tc>
        <w:tc>
          <w:tcPr>
            <w:tcW w:w="9080" w:type="dxa"/>
          </w:tcPr>
          <w:p w14:paraId="4449BFCA" w14:textId="77777777" w:rsidR="0041177B" w:rsidRPr="001D4CDB" w:rsidRDefault="0041177B" w:rsidP="001E26D5">
            <w:pPr>
              <w:rPr>
                <w:b/>
                <w:bCs w:val="0"/>
                <w:sz w:val="20"/>
                <w:szCs w:val="20"/>
              </w:rPr>
            </w:pPr>
            <w:r w:rsidRPr="001D4CDB">
              <w:rPr>
                <w:b/>
                <w:sz w:val="20"/>
                <w:szCs w:val="20"/>
              </w:rPr>
              <w:t>Fishery-Dependent:</w:t>
            </w:r>
          </w:p>
          <w:p w14:paraId="5C4F7C87" w14:textId="77777777" w:rsidR="0041177B" w:rsidRPr="001D4CDB" w:rsidRDefault="0041177B" w:rsidP="001E26D5">
            <w:pPr>
              <w:rPr>
                <w:sz w:val="20"/>
                <w:szCs w:val="20"/>
              </w:rPr>
            </w:pPr>
            <w:commentRangeStart w:id="31"/>
            <w:r w:rsidRPr="001D4CDB">
              <w:rPr>
                <w:sz w:val="20"/>
                <w:szCs w:val="20"/>
              </w:rPr>
              <w:t>Ages</w:t>
            </w:r>
            <w:commentRangeEnd w:id="31"/>
            <w:r w:rsidRPr="001D4CDB">
              <w:rPr>
                <w:rStyle w:val="CommentReference"/>
              </w:rPr>
              <w:commentReference w:id="31"/>
            </w:r>
            <w:r w:rsidRPr="001D4CDB">
              <w:rPr>
                <w:sz w:val="20"/>
                <w:szCs w:val="20"/>
              </w:rPr>
              <w:t xml:space="preserve"> from all fleets (via commercial port sampling)</w:t>
            </w:r>
          </w:p>
          <w:p w14:paraId="70692034" w14:textId="77777777" w:rsidR="0041177B" w:rsidRPr="001D4CDB" w:rsidRDefault="0041177B" w:rsidP="001E26D5">
            <w:pPr>
              <w:rPr>
                <w:b/>
                <w:bCs w:val="0"/>
                <w:sz w:val="20"/>
                <w:szCs w:val="20"/>
              </w:rPr>
            </w:pPr>
            <w:r w:rsidRPr="001D4CDB">
              <w:rPr>
                <w:b/>
                <w:sz w:val="20"/>
                <w:szCs w:val="20"/>
              </w:rPr>
              <w:t>Fishery-Independent:</w:t>
            </w:r>
          </w:p>
          <w:p w14:paraId="0C0570F1" w14:textId="77777777" w:rsidR="0041177B" w:rsidRPr="001D4CDB" w:rsidRDefault="0041177B" w:rsidP="001E26D5">
            <w:pPr>
              <w:rPr>
                <w:sz w:val="20"/>
                <w:szCs w:val="20"/>
              </w:rPr>
            </w:pPr>
            <w:r w:rsidRPr="001D4CDB">
              <w:rPr>
                <w:sz w:val="20"/>
                <w:szCs w:val="20"/>
              </w:rPr>
              <w:t>Lengths &amp; Ages from West Coast Groundfish Bottom Trawl Survey (2003-present)</w:t>
            </w:r>
          </w:p>
          <w:p w14:paraId="47CA7F61" w14:textId="77777777" w:rsidR="0041177B" w:rsidRPr="001D4CDB" w:rsidRDefault="0041177B" w:rsidP="001E26D5">
            <w:pPr>
              <w:rPr>
                <w:sz w:val="20"/>
                <w:szCs w:val="20"/>
              </w:rPr>
            </w:pPr>
            <w:r w:rsidRPr="001D4CDB">
              <w:rPr>
                <w:sz w:val="20"/>
                <w:szCs w:val="20"/>
              </w:rPr>
              <w:t>Ages from Triennial survey (1980-2004)</w:t>
            </w:r>
          </w:p>
        </w:tc>
        <w:tc>
          <w:tcPr>
            <w:tcW w:w="1931" w:type="dxa"/>
          </w:tcPr>
          <w:p w14:paraId="3E857E0F" w14:textId="77777777" w:rsidR="0041177B" w:rsidRPr="001D4CDB" w:rsidRDefault="0041177B" w:rsidP="001E26D5">
            <w:pPr>
              <w:rPr>
                <w:sz w:val="20"/>
                <w:szCs w:val="20"/>
              </w:rPr>
            </w:pPr>
            <w:proofErr w:type="spellStart"/>
            <w:r w:rsidRPr="001D4CDB">
              <w:rPr>
                <w:sz w:val="20"/>
                <w:szCs w:val="20"/>
              </w:rPr>
              <w:t>Haltuch</w:t>
            </w:r>
            <w:proofErr w:type="spellEnd"/>
            <w:r w:rsidRPr="001D4CDB">
              <w:rPr>
                <w:sz w:val="20"/>
                <w:szCs w:val="20"/>
              </w:rPr>
              <w:t xml:space="preserve"> et al. 2019</w:t>
            </w:r>
          </w:p>
        </w:tc>
      </w:tr>
      <w:tr w:rsidR="0041177B" w:rsidRPr="001D4CDB" w14:paraId="45EA3593" w14:textId="77777777" w:rsidTr="001E26D5">
        <w:trPr>
          <w:trHeight w:val="1007"/>
        </w:trPr>
        <w:tc>
          <w:tcPr>
            <w:tcW w:w="1609" w:type="dxa"/>
          </w:tcPr>
          <w:p w14:paraId="56255446" w14:textId="77777777" w:rsidR="0041177B" w:rsidRPr="001D4CDB" w:rsidRDefault="0041177B" w:rsidP="001E26D5">
            <w:pPr>
              <w:rPr>
                <w:sz w:val="20"/>
                <w:szCs w:val="20"/>
              </w:rPr>
            </w:pPr>
          </w:p>
        </w:tc>
        <w:tc>
          <w:tcPr>
            <w:tcW w:w="1862" w:type="dxa"/>
          </w:tcPr>
          <w:p w14:paraId="711EF44B" w14:textId="77777777" w:rsidR="0041177B" w:rsidRPr="001D4CDB" w:rsidRDefault="0041177B" w:rsidP="001E26D5">
            <w:pPr>
              <w:rPr>
                <w:sz w:val="20"/>
                <w:szCs w:val="20"/>
              </w:rPr>
            </w:pPr>
            <w:r w:rsidRPr="001D4CDB">
              <w:rPr>
                <w:sz w:val="20"/>
                <w:szCs w:val="20"/>
              </w:rPr>
              <w:t>Indices of Abundance</w:t>
            </w:r>
          </w:p>
        </w:tc>
        <w:tc>
          <w:tcPr>
            <w:tcW w:w="9080" w:type="dxa"/>
          </w:tcPr>
          <w:p w14:paraId="4B8ECC8B" w14:textId="77777777" w:rsidR="0041177B" w:rsidRPr="001D4CDB" w:rsidRDefault="0041177B" w:rsidP="001E26D5">
            <w:pPr>
              <w:rPr>
                <w:b/>
                <w:bCs w:val="0"/>
                <w:sz w:val="20"/>
                <w:szCs w:val="20"/>
              </w:rPr>
            </w:pPr>
            <w:r w:rsidRPr="001D4CDB">
              <w:rPr>
                <w:b/>
                <w:sz w:val="20"/>
                <w:szCs w:val="20"/>
              </w:rPr>
              <w:t>Fishery-Dependent:</w:t>
            </w:r>
          </w:p>
          <w:p w14:paraId="4049CE88" w14:textId="77777777" w:rsidR="0041177B" w:rsidRPr="001D4CDB" w:rsidRDefault="0041177B" w:rsidP="001E26D5">
            <w:pPr>
              <w:rPr>
                <w:sz w:val="20"/>
                <w:szCs w:val="20"/>
              </w:rPr>
            </w:pPr>
            <w:r w:rsidRPr="001D4CDB">
              <w:rPr>
                <w:sz w:val="20"/>
                <w:szCs w:val="20"/>
              </w:rPr>
              <w:t xml:space="preserve">Commercial CPUE series have not been included in any recent sablefish stock assessment. </w:t>
            </w:r>
          </w:p>
          <w:p w14:paraId="6A850FAB" w14:textId="77777777" w:rsidR="0041177B" w:rsidRPr="001D4CDB" w:rsidRDefault="0041177B" w:rsidP="001E26D5">
            <w:pPr>
              <w:rPr>
                <w:b/>
                <w:bCs w:val="0"/>
                <w:sz w:val="20"/>
                <w:szCs w:val="20"/>
              </w:rPr>
            </w:pPr>
            <w:r w:rsidRPr="001D4CDB">
              <w:rPr>
                <w:b/>
                <w:sz w:val="20"/>
                <w:szCs w:val="20"/>
              </w:rPr>
              <w:t>Fishery-Independent:</w:t>
            </w:r>
          </w:p>
          <w:p w14:paraId="0DB71247" w14:textId="77777777" w:rsidR="0041177B" w:rsidRPr="001D4CDB" w:rsidRDefault="0041177B" w:rsidP="001E26D5">
            <w:pPr>
              <w:rPr>
                <w:sz w:val="20"/>
                <w:szCs w:val="20"/>
              </w:rPr>
            </w:pPr>
            <w:r w:rsidRPr="001D4CDB">
              <w:rPr>
                <w:sz w:val="20"/>
                <w:szCs w:val="20"/>
              </w:rPr>
              <w:t>Both standardized using VAST: Triennial survey (1980-2004) and West Coast Groundfish Bottom Trawl Survey (2003-present)</w:t>
            </w:r>
          </w:p>
        </w:tc>
        <w:tc>
          <w:tcPr>
            <w:tcW w:w="1931" w:type="dxa"/>
          </w:tcPr>
          <w:p w14:paraId="4344EAA3" w14:textId="77777777" w:rsidR="0041177B" w:rsidRPr="001D4CDB" w:rsidRDefault="0041177B" w:rsidP="001E26D5">
            <w:pPr>
              <w:rPr>
                <w:sz w:val="20"/>
                <w:szCs w:val="20"/>
              </w:rPr>
            </w:pPr>
            <w:proofErr w:type="spellStart"/>
            <w:r w:rsidRPr="001D4CDB">
              <w:rPr>
                <w:sz w:val="20"/>
                <w:szCs w:val="20"/>
              </w:rPr>
              <w:t>Haltuch</w:t>
            </w:r>
            <w:proofErr w:type="spellEnd"/>
            <w:r w:rsidRPr="001D4CDB">
              <w:rPr>
                <w:sz w:val="20"/>
                <w:szCs w:val="20"/>
              </w:rPr>
              <w:t xml:space="preserve"> et al. 2019</w:t>
            </w:r>
          </w:p>
        </w:tc>
      </w:tr>
      <w:tr w:rsidR="0041177B" w:rsidRPr="001D4CDB" w14:paraId="76426273" w14:textId="77777777" w:rsidTr="001E26D5">
        <w:trPr>
          <w:trHeight w:val="485"/>
        </w:trPr>
        <w:tc>
          <w:tcPr>
            <w:tcW w:w="1609" w:type="dxa"/>
            <w:shd w:val="clear" w:color="auto" w:fill="F2F2F2" w:themeFill="background1" w:themeFillShade="F2"/>
          </w:tcPr>
          <w:p w14:paraId="45161162" w14:textId="77777777" w:rsidR="0041177B" w:rsidRPr="001D4CDB" w:rsidRDefault="0041177B" w:rsidP="001E26D5">
            <w:pPr>
              <w:rPr>
                <w:sz w:val="20"/>
                <w:szCs w:val="20"/>
              </w:rPr>
            </w:pPr>
            <w:r w:rsidRPr="001D4CDB">
              <w:rPr>
                <w:sz w:val="20"/>
                <w:szCs w:val="20"/>
              </w:rPr>
              <w:t>British Columbia</w:t>
            </w:r>
          </w:p>
        </w:tc>
        <w:tc>
          <w:tcPr>
            <w:tcW w:w="1862" w:type="dxa"/>
            <w:shd w:val="clear" w:color="auto" w:fill="F2F2F2" w:themeFill="background1" w:themeFillShade="F2"/>
          </w:tcPr>
          <w:p w14:paraId="7AA5B34A" w14:textId="77777777" w:rsidR="0041177B" w:rsidRPr="001D4CDB" w:rsidRDefault="0041177B" w:rsidP="001E26D5">
            <w:pPr>
              <w:rPr>
                <w:sz w:val="20"/>
                <w:szCs w:val="20"/>
              </w:rPr>
            </w:pPr>
            <w:r w:rsidRPr="001D4CDB">
              <w:rPr>
                <w:sz w:val="20"/>
                <w:szCs w:val="20"/>
              </w:rPr>
              <w:t>Landings</w:t>
            </w:r>
          </w:p>
        </w:tc>
        <w:tc>
          <w:tcPr>
            <w:tcW w:w="9080" w:type="dxa"/>
            <w:shd w:val="clear" w:color="auto" w:fill="F2F2F2" w:themeFill="background1" w:themeFillShade="F2"/>
          </w:tcPr>
          <w:p w14:paraId="41DC2428" w14:textId="77777777" w:rsidR="0041177B" w:rsidRPr="001D4CDB" w:rsidRDefault="0041177B" w:rsidP="001E26D5">
            <w:pPr>
              <w:rPr>
                <w:sz w:val="20"/>
                <w:szCs w:val="20"/>
              </w:rPr>
            </w:pPr>
            <w:r w:rsidRPr="001D4CDB">
              <w:rPr>
                <w:b/>
                <w:sz w:val="20"/>
                <w:szCs w:val="20"/>
              </w:rPr>
              <w:t>3 Fleets (1965-present):</w:t>
            </w:r>
            <w:r w:rsidRPr="001D4CDB">
              <w:rPr>
                <w:sz w:val="20"/>
                <w:szCs w:val="20"/>
              </w:rPr>
              <w:t xml:space="preserve"> </w:t>
            </w:r>
          </w:p>
          <w:p w14:paraId="3563D931" w14:textId="77777777" w:rsidR="0041177B" w:rsidRPr="001D4CDB" w:rsidRDefault="0041177B" w:rsidP="001E26D5">
            <w:pPr>
              <w:rPr>
                <w:b/>
                <w:bCs w:val="0"/>
                <w:sz w:val="20"/>
                <w:szCs w:val="20"/>
              </w:rPr>
            </w:pPr>
            <w:r w:rsidRPr="001D4CDB">
              <w:rPr>
                <w:sz w:val="20"/>
                <w:szCs w:val="20"/>
              </w:rPr>
              <w:t>Commercial longline trap, Longline hook, and Trawl</w:t>
            </w:r>
          </w:p>
        </w:tc>
        <w:tc>
          <w:tcPr>
            <w:tcW w:w="1931" w:type="dxa"/>
            <w:shd w:val="clear" w:color="auto" w:fill="F2F2F2" w:themeFill="background1" w:themeFillShade="F2"/>
          </w:tcPr>
          <w:p w14:paraId="528FEB4A" w14:textId="77777777" w:rsidR="0041177B" w:rsidRPr="001D4CDB" w:rsidRDefault="0041177B" w:rsidP="001E26D5">
            <w:pPr>
              <w:rPr>
                <w:sz w:val="20"/>
                <w:szCs w:val="20"/>
              </w:rPr>
            </w:pPr>
            <w:r w:rsidRPr="001D4CDB">
              <w:rPr>
                <w:sz w:val="20"/>
                <w:szCs w:val="20"/>
              </w:rPr>
              <w:t>Fenske et al. 2019</w:t>
            </w:r>
          </w:p>
        </w:tc>
      </w:tr>
      <w:tr w:rsidR="0041177B" w:rsidRPr="001D4CDB" w14:paraId="55A05749" w14:textId="77777777" w:rsidTr="001E26D5">
        <w:trPr>
          <w:trHeight w:val="665"/>
        </w:trPr>
        <w:tc>
          <w:tcPr>
            <w:tcW w:w="1609" w:type="dxa"/>
          </w:tcPr>
          <w:p w14:paraId="6BC7DD8C" w14:textId="77777777" w:rsidR="0041177B" w:rsidRPr="001D4CDB" w:rsidRDefault="0041177B" w:rsidP="001E26D5">
            <w:pPr>
              <w:rPr>
                <w:sz w:val="20"/>
                <w:szCs w:val="20"/>
              </w:rPr>
            </w:pPr>
          </w:p>
        </w:tc>
        <w:tc>
          <w:tcPr>
            <w:tcW w:w="1862" w:type="dxa"/>
          </w:tcPr>
          <w:p w14:paraId="6D8B22CB" w14:textId="77777777" w:rsidR="0041177B" w:rsidRPr="001D4CDB" w:rsidRDefault="0041177B" w:rsidP="001E26D5">
            <w:pPr>
              <w:rPr>
                <w:sz w:val="20"/>
                <w:szCs w:val="20"/>
              </w:rPr>
            </w:pPr>
            <w:r w:rsidRPr="001D4CDB">
              <w:rPr>
                <w:sz w:val="20"/>
                <w:szCs w:val="20"/>
              </w:rPr>
              <w:t>Compositions</w:t>
            </w:r>
          </w:p>
        </w:tc>
        <w:tc>
          <w:tcPr>
            <w:tcW w:w="9080" w:type="dxa"/>
          </w:tcPr>
          <w:p w14:paraId="0DC2A4FC" w14:textId="77777777" w:rsidR="0041177B" w:rsidRPr="001D4CDB" w:rsidRDefault="0041177B" w:rsidP="001E26D5">
            <w:pPr>
              <w:rPr>
                <w:b/>
                <w:bCs w:val="0"/>
                <w:sz w:val="20"/>
                <w:szCs w:val="20"/>
              </w:rPr>
            </w:pPr>
            <w:r w:rsidRPr="001D4CDB">
              <w:rPr>
                <w:b/>
                <w:sz w:val="20"/>
                <w:szCs w:val="20"/>
              </w:rPr>
              <w:t xml:space="preserve">Fishery-Dependent: </w:t>
            </w:r>
          </w:p>
          <w:p w14:paraId="7F4005ED" w14:textId="77777777" w:rsidR="0041177B" w:rsidRPr="001D4CDB" w:rsidRDefault="0041177B" w:rsidP="001E26D5">
            <w:pPr>
              <w:rPr>
                <w:b/>
                <w:bCs w:val="0"/>
                <w:sz w:val="20"/>
                <w:szCs w:val="20"/>
              </w:rPr>
            </w:pPr>
            <w:r w:rsidRPr="001D4CDB">
              <w:rPr>
                <w:sz w:val="20"/>
                <w:szCs w:val="20"/>
              </w:rPr>
              <w:t>Ages from the fishery, primarily the trap sector; lengths from commercial trawl</w:t>
            </w:r>
          </w:p>
          <w:p w14:paraId="56303FA5" w14:textId="77777777" w:rsidR="0041177B" w:rsidRPr="001D4CDB" w:rsidRDefault="0041177B" w:rsidP="001E26D5">
            <w:pPr>
              <w:rPr>
                <w:b/>
                <w:bCs w:val="0"/>
                <w:sz w:val="20"/>
                <w:szCs w:val="20"/>
              </w:rPr>
            </w:pPr>
            <w:r w:rsidRPr="001D4CDB">
              <w:rPr>
                <w:b/>
                <w:sz w:val="20"/>
                <w:szCs w:val="20"/>
              </w:rPr>
              <w:t>Fishery-Independent:</w:t>
            </w:r>
          </w:p>
          <w:p w14:paraId="1406822C" w14:textId="77777777" w:rsidR="0041177B" w:rsidRPr="001D4CDB" w:rsidRDefault="0041177B" w:rsidP="001E26D5">
            <w:pPr>
              <w:rPr>
                <w:b/>
                <w:bCs w:val="0"/>
                <w:sz w:val="20"/>
                <w:szCs w:val="20"/>
              </w:rPr>
            </w:pPr>
            <w:r w:rsidRPr="001D4CDB">
              <w:rPr>
                <w:sz w:val="20"/>
                <w:szCs w:val="20"/>
              </w:rPr>
              <w:t>Ages from trap-based Standardized Survey (1991-2009); trap-based Stratified Random Survey (2003-present)</w:t>
            </w:r>
          </w:p>
        </w:tc>
        <w:tc>
          <w:tcPr>
            <w:tcW w:w="1931" w:type="dxa"/>
          </w:tcPr>
          <w:p w14:paraId="58BC94AB" w14:textId="77777777" w:rsidR="0041177B" w:rsidRPr="001D4CDB" w:rsidRDefault="0041177B" w:rsidP="001E26D5">
            <w:pPr>
              <w:rPr>
                <w:sz w:val="20"/>
                <w:szCs w:val="20"/>
              </w:rPr>
            </w:pPr>
            <w:r w:rsidRPr="001D4CDB">
              <w:rPr>
                <w:sz w:val="20"/>
                <w:szCs w:val="20"/>
              </w:rPr>
              <w:t>Fenske et al. 2019; DFO (2019)</w:t>
            </w:r>
          </w:p>
        </w:tc>
      </w:tr>
      <w:tr w:rsidR="0041177B" w:rsidRPr="001D4CDB" w14:paraId="74CCB152" w14:textId="77777777" w:rsidTr="001E26D5">
        <w:trPr>
          <w:trHeight w:val="324"/>
        </w:trPr>
        <w:tc>
          <w:tcPr>
            <w:tcW w:w="1609" w:type="dxa"/>
          </w:tcPr>
          <w:p w14:paraId="03416C55" w14:textId="77777777" w:rsidR="0041177B" w:rsidRPr="001D4CDB" w:rsidRDefault="0041177B" w:rsidP="001E26D5">
            <w:pPr>
              <w:rPr>
                <w:sz w:val="20"/>
                <w:szCs w:val="20"/>
              </w:rPr>
            </w:pPr>
          </w:p>
        </w:tc>
        <w:tc>
          <w:tcPr>
            <w:tcW w:w="1862" w:type="dxa"/>
          </w:tcPr>
          <w:p w14:paraId="7FE5A010" w14:textId="77777777" w:rsidR="0041177B" w:rsidRPr="001D4CDB" w:rsidRDefault="0041177B" w:rsidP="001E26D5">
            <w:pPr>
              <w:rPr>
                <w:sz w:val="20"/>
                <w:szCs w:val="20"/>
              </w:rPr>
            </w:pPr>
            <w:r w:rsidRPr="001D4CDB">
              <w:rPr>
                <w:sz w:val="20"/>
                <w:szCs w:val="20"/>
              </w:rPr>
              <w:t>Indices of Abundance</w:t>
            </w:r>
          </w:p>
        </w:tc>
        <w:tc>
          <w:tcPr>
            <w:tcW w:w="9080" w:type="dxa"/>
          </w:tcPr>
          <w:p w14:paraId="273A85F2" w14:textId="77777777" w:rsidR="0041177B" w:rsidRPr="001D4CDB" w:rsidRDefault="0041177B" w:rsidP="001E26D5">
            <w:pPr>
              <w:rPr>
                <w:sz w:val="20"/>
                <w:szCs w:val="20"/>
              </w:rPr>
            </w:pPr>
            <w:r w:rsidRPr="001D4CDB">
              <w:rPr>
                <w:b/>
                <w:sz w:val="20"/>
                <w:szCs w:val="20"/>
              </w:rPr>
              <w:t>Fishery-Dependent</w:t>
            </w:r>
            <w:r w:rsidRPr="001D4CDB">
              <w:rPr>
                <w:sz w:val="20"/>
                <w:szCs w:val="20"/>
              </w:rPr>
              <w:t>:</w:t>
            </w:r>
          </w:p>
          <w:p w14:paraId="0B315056" w14:textId="77777777" w:rsidR="0041177B" w:rsidRPr="001D4CDB" w:rsidRDefault="0041177B" w:rsidP="001E26D5">
            <w:pPr>
              <w:rPr>
                <w:sz w:val="20"/>
                <w:szCs w:val="20"/>
              </w:rPr>
            </w:pPr>
            <w:r w:rsidRPr="001D4CDB">
              <w:rPr>
                <w:sz w:val="20"/>
                <w:szCs w:val="20"/>
              </w:rPr>
              <w:t>nominal trap fishery CPUE (1979-2009)</w:t>
            </w:r>
          </w:p>
          <w:p w14:paraId="7DE3A84A" w14:textId="77777777" w:rsidR="0041177B" w:rsidRPr="001D4CDB" w:rsidRDefault="0041177B" w:rsidP="001E26D5">
            <w:pPr>
              <w:rPr>
                <w:b/>
                <w:bCs w:val="0"/>
                <w:sz w:val="20"/>
                <w:szCs w:val="20"/>
              </w:rPr>
            </w:pPr>
            <w:r w:rsidRPr="001D4CDB">
              <w:rPr>
                <w:b/>
                <w:sz w:val="20"/>
                <w:szCs w:val="20"/>
              </w:rPr>
              <w:t>Fishery-Independent:</w:t>
            </w:r>
          </w:p>
          <w:p w14:paraId="21BC0FCD" w14:textId="77777777" w:rsidR="0041177B" w:rsidRPr="001D4CDB" w:rsidRDefault="0041177B" w:rsidP="001E26D5">
            <w:pPr>
              <w:rPr>
                <w:b/>
                <w:bCs w:val="0"/>
                <w:sz w:val="20"/>
                <w:szCs w:val="20"/>
              </w:rPr>
            </w:pPr>
            <w:r w:rsidRPr="001D4CDB">
              <w:rPr>
                <w:sz w:val="20"/>
                <w:szCs w:val="20"/>
              </w:rPr>
              <w:t>Standardized trap-based Standardized Survey CPUE (1991-2009); trap-based Stratified Random Survey CPUE (2003-present)</w:t>
            </w:r>
          </w:p>
        </w:tc>
        <w:tc>
          <w:tcPr>
            <w:tcW w:w="1931" w:type="dxa"/>
          </w:tcPr>
          <w:p w14:paraId="46B6FB1F" w14:textId="77777777" w:rsidR="0041177B" w:rsidRPr="001D4CDB" w:rsidRDefault="0041177B" w:rsidP="001E26D5">
            <w:pPr>
              <w:rPr>
                <w:sz w:val="20"/>
                <w:szCs w:val="20"/>
              </w:rPr>
            </w:pPr>
            <w:r w:rsidRPr="001D4CDB">
              <w:rPr>
                <w:sz w:val="20"/>
                <w:szCs w:val="20"/>
              </w:rPr>
              <w:t>Fenske et al. 2019</w:t>
            </w:r>
          </w:p>
        </w:tc>
      </w:tr>
      <w:tr w:rsidR="0041177B" w:rsidRPr="001D4CDB" w14:paraId="43309700" w14:textId="77777777" w:rsidTr="001E26D5">
        <w:trPr>
          <w:trHeight w:val="548"/>
        </w:trPr>
        <w:tc>
          <w:tcPr>
            <w:tcW w:w="1609" w:type="dxa"/>
            <w:shd w:val="clear" w:color="auto" w:fill="F2F2F2" w:themeFill="background1" w:themeFillShade="F2"/>
          </w:tcPr>
          <w:p w14:paraId="6BBB878E" w14:textId="77777777" w:rsidR="0041177B" w:rsidRPr="001D4CDB" w:rsidRDefault="0041177B" w:rsidP="001E26D5">
            <w:pPr>
              <w:rPr>
                <w:sz w:val="20"/>
                <w:szCs w:val="20"/>
              </w:rPr>
            </w:pPr>
            <w:r w:rsidRPr="001D4CDB">
              <w:rPr>
                <w:sz w:val="20"/>
                <w:szCs w:val="20"/>
              </w:rPr>
              <w:t>Alaska</w:t>
            </w:r>
          </w:p>
        </w:tc>
        <w:tc>
          <w:tcPr>
            <w:tcW w:w="1862" w:type="dxa"/>
            <w:shd w:val="clear" w:color="auto" w:fill="F2F2F2" w:themeFill="background1" w:themeFillShade="F2"/>
          </w:tcPr>
          <w:p w14:paraId="144C3AAA" w14:textId="77777777" w:rsidR="0041177B" w:rsidRPr="001D4CDB" w:rsidRDefault="0041177B" w:rsidP="001E26D5">
            <w:pPr>
              <w:rPr>
                <w:sz w:val="20"/>
                <w:szCs w:val="20"/>
              </w:rPr>
            </w:pPr>
            <w:r w:rsidRPr="001D4CDB">
              <w:rPr>
                <w:sz w:val="20"/>
                <w:szCs w:val="20"/>
              </w:rPr>
              <w:t>Landings</w:t>
            </w:r>
          </w:p>
        </w:tc>
        <w:tc>
          <w:tcPr>
            <w:tcW w:w="9080" w:type="dxa"/>
            <w:shd w:val="clear" w:color="auto" w:fill="F2F2F2" w:themeFill="background1" w:themeFillShade="F2"/>
          </w:tcPr>
          <w:p w14:paraId="4B734AC6" w14:textId="77777777" w:rsidR="0041177B" w:rsidRPr="001D4CDB" w:rsidRDefault="0041177B" w:rsidP="001E26D5">
            <w:pPr>
              <w:rPr>
                <w:sz w:val="20"/>
                <w:szCs w:val="20"/>
              </w:rPr>
            </w:pPr>
            <w:r w:rsidRPr="001D4CDB">
              <w:rPr>
                <w:b/>
                <w:sz w:val="20"/>
                <w:szCs w:val="20"/>
              </w:rPr>
              <w:t>2 fleets (early 1900s-present; typically cut to 1970 onward):</w:t>
            </w:r>
          </w:p>
          <w:p w14:paraId="21085E8E" w14:textId="77777777" w:rsidR="0041177B" w:rsidRPr="001D4CDB" w:rsidRDefault="0041177B" w:rsidP="001E26D5">
            <w:pPr>
              <w:rPr>
                <w:b/>
                <w:bCs w:val="0"/>
                <w:sz w:val="20"/>
                <w:szCs w:val="20"/>
              </w:rPr>
            </w:pPr>
            <w:r w:rsidRPr="001D4CDB">
              <w:rPr>
                <w:sz w:val="20"/>
                <w:szCs w:val="20"/>
              </w:rPr>
              <w:t>Fixed-gear (longline &amp; pot) and Trawl</w:t>
            </w:r>
          </w:p>
        </w:tc>
        <w:tc>
          <w:tcPr>
            <w:tcW w:w="1931" w:type="dxa"/>
            <w:shd w:val="clear" w:color="auto" w:fill="F2F2F2" w:themeFill="background1" w:themeFillShade="F2"/>
          </w:tcPr>
          <w:p w14:paraId="59203225" w14:textId="77777777" w:rsidR="0041177B" w:rsidRPr="001D4CDB" w:rsidRDefault="0041177B" w:rsidP="001E26D5">
            <w:pPr>
              <w:rPr>
                <w:sz w:val="20"/>
                <w:szCs w:val="20"/>
              </w:rPr>
            </w:pPr>
            <w:proofErr w:type="spellStart"/>
            <w:r w:rsidRPr="001D4CDB">
              <w:rPr>
                <w:sz w:val="20"/>
                <w:szCs w:val="20"/>
              </w:rPr>
              <w:t>Hanselman</w:t>
            </w:r>
            <w:proofErr w:type="spellEnd"/>
            <w:r w:rsidRPr="001D4CDB">
              <w:rPr>
                <w:sz w:val="20"/>
                <w:szCs w:val="20"/>
              </w:rPr>
              <w:t xml:space="preserve"> et al. 2019</w:t>
            </w:r>
          </w:p>
        </w:tc>
      </w:tr>
      <w:tr w:rsidR="0041177B" w:rsidRPr="001D4CDB" w14:paraId="6C287FC5" w14:textId="77777777" w:rsidTr="001E26D5">
        <w:trPr>
          <w:trHeight w:val="818"/>
        </w:trPr>
        <w:tc>
          <w:tcPr>
            <w:tcW w:w="1609" w:type="dxa"/>
          </w:tcPr>
          <w:p w14:paraId="3A1DA182" w14:textId="77777777" w:rsidR="0041177B" w:rsidRPr="001D4CDB" w:rsidRDefault="0041177B" w:rsidP="001E26D5">
            <w:pPr>
              <w:rPr>
                <w:sz w:val="20"/>
                <w:szCs w:val="20"/>
              </w:rPr>
            </w:pPr>
          </w:p>
        </w:tc>
        <w:tc>
          <w:tcPr>
            <w:tcW w:w="1862" w:type="dxa"/>
          </w:tcPr>
          <w:p w14:paraId="1DC9CF25" w14:textId="77777777" w:rsidR="0041177B" w:rsidRPr="001D4CDB" w:rsidRDefault="0041177B" w:rsidP="001E26D5">
            <w:pPr>
              <w:rPr>
                <w:sz w:val="20"/>
                <w:szCs w:val="20"/>
              </w:rPr>
            </w:pPr>
            <w:r w:rsidRPr="001D4CDB">
              <w:rPr>
                <w:sz w:val="20"/>
                <w:szCs w:val="20"/>
              </w:rPr>
              <w:t>Compositions</w:t>
            </w:r>
          </w:p>
        </w:tc>
        <w:tc>
          <w:tcPr>
            <w:tcW w:w="9080" w:type="dxa"/>
          </w:tcPr>
          <w:p w14:paraId="621C8CE4" w14:textId="77777777" w:rsidR="0041177B" w:rsidRPr="001D4CDB" w:rsidRDefault="0041177B" w:rsidP="001E26D5">
            <w:pPr>
              <w:rPr>
                <w:b/>
                <w:bCs w:val="0"/>
                <w:sz w:val="20"/>
                <w:szCs w:val="20"/>
              </w:rPr>
            </w:pPr>
            <w:r w:rsidRPr="001D4CDB">
              <w:rPr>
                <w:b/>
                <w:sz w:val="20"/>
                <w:szCs w:val="20"/>
              </w:rPr>
              <w:t>Fishery-Dependent:</w:t>
            </w:r>
          </w:p>
          <w:p w14:paraId="7C55E77B" w14:textId="77777777" w:rsidR="0041177B" w:rsidRPr="001D4CDB" w:rsidRDefault="0041177B" w:rsidP="001E26D5">
            <w:pPr>
              <w:rPr>
                <w:sz w:val="20"/>
                <w:szCs w:val="20"/>
              </w:rPr>
            </w:pPr>
            <w:r w:rsidRPr="001D4CDB">
              <w:rPr>
                <w:sz w:val="20"/>
                <w:szCs w:val="20"/>
              </w:rPr>
              <w:t>Lengths (1990-present) and ages (1999-present) from Fixed-gear fishery; occasional lengths from trawl fishery</w:t>
            </w:r>
          </w:p>
          <w:p w14:paraId="069E6607" w14:textId="77777777" w:rsidR="0041177B" w:rsidRPr="001D4CDB" w:rsidRDefault="0041177B" w:rsidP="001E26D5">
            <w:pPr>
              <w:rPr>
                <w:b/>
                <w:bCs w:val="0"/>
                <w:sz w:val="20"/>
                <w:szCs w:val="20"/>
              </w:rPr>
            </w:pPr>
            <w:r w:rsidRPr="001D4CDB">
              <w:rPr>
                <w:b/>
                <w:sz w:val="20"/>
                <w:szCs w:val="20"/>
              </w:rPr>
              <w:t>Fishery-Independent:</w:t>
            </w:r>
          </w:p>
          <w:p w14:paraId="05BCD644" w14:textId="77777777" w:rsidR="0041177B" w:rsidRPr="001D4CDB" w:rsidRDefault="0041177B" w:rsidP="001E26D5">
            <w:pPr>
              <w:rPr>
                <w:sz w:val="20"/>
                <w:szCs w:val="20"/>
              </w:rPr>
            </w:pPr>
            <w:r w:rsidRPr="001D4CDB">
              <w:rPr>
                <w:sz w:val="20"/>
                <w:szCs w:val="20"/>
              </w:rPr>
              <w:t>Ages from longline surveys (1979-present, with some collection variability)</w:t>
            </w:r>
          </w:p>
        </w:tc>
        <w:tc>
          <w:tcPr>
            <w:tcW w:w="1931" w:type="dxa"/>
          </w:tcPr>
          <w:p w14:paraId="38749943" w14:textId="77777777" w:rsidR="0041177B" w:rsidRPr="001D4CDB" w:rsidRDefault="0041177B" w:rsidP="001E26D5">
            <w:pPr>
              <w:rPr>
                <w:sz w:val="20"/>
                <w:szCs w:val="20"/>
              </w:rPr>
            </w:pPr>
            <w:proofErr w:type="spellStart"/>
            <w:r w:rsidRPr="001D4CDB">
              <w:rPr>
                <w:sz w:val="20"/>
                <w:szCs w:val="20"/>
              </w:rPr>
              <w:t>Hanselman</w:t>
            </w:r>
            <w:proofErr w:type="spellEnd"/>
            <w:r w:rsidRPr="001D4CDB">
              <w:rPr>
                <w:sz w:val="20"/>
                <w:szCs w:val="20"/>
              </w:rPr>
              <w:t xml:space="preserve"> et al. 2019</w:t>
            </w:r>
          </w:p>
        </w:tc>
      </w:tr>
      <w:tr w:rsidR="0041177B" w:rsidRPr="001D4CDB" w14:paraId="22D448E0" w14:textId="77777777" w:rsidTr="001E26D5">
        <w:trPr>
          <w:trHeight w:val="1052"/>
        </w:trPr>
        <w:tc>
          <w:tcPr>
            <w:tcW w:w="1609" w:type="dxa"/>
          </w:tcPr>
          <w:p w14:paraId="68BAA000" w14:textId="77777777" w:rsidR="0041177B" w:rsidRPr="001D4CDB" w:rsidRDefault="0041177B" w:rsidP="001E26D5">
            <w:pPr>
              <w:rPr>
                <w:sz w:val="20"/>
                <w:szCs w:val="20"/>
              </w:rPr>
            </w:pPr>
          </w:p>
        </w:tc>
        <w:tc>
          <w:tcPr>
            <w:tcW w:w="1862" w:type="dxa"/>
          </w:tcPr>
          <w:p w14:paraId="5A990E85" w14:textId="77777777" w:rsidR="0041177B" w:rsidRPr="001D4CDB" w:rsidRDefault="0041177B" w:rsidP="001E26D5">
            <w:pPr>
              <w:rPr>
                <w:sz w:val="20"/>
                <w:szCs w:val="20"/>
              </w:rPr>
            </w:pPr>
            <w:r w:rsidRPr="001D4CDB">
              <w:rPr>
                <w:sz w:val="20"/>
                <w:szCs w:val="20"/>
              </w:rPr>
              <w:t>Indices of Abundance</w:t>
            </w:r>
          </w:p>
        </w:tc>
        <w:tc>
          <w:tcPr>
            <w:tcW w:w="9080" w:type="dxa"/>
          </w:tcPr>
          <w:p w14:paraId="3CCEDB15" w14:textId="77777777" w:rsidR="0041177B" w:rsidRPr="001D4CDB" w:rsidRDefault="0041177B" w:rsidP="001E26D5">
            <w:pPr>
              <w:rPr>
                <w:b/>
                <w:bCs w:val="0"/>
                <w:sz w:val="20"/>
                <w:szCs w:val="20"/>
              </w:rPr>
            </w:pPr>
            <w:r w:rsidRPr="001D4CDB">
              <w:rPr>
                <w:b/>
                <w:sz w:val="20"/>
                <w:szCs w:val="20"/>
              </w:rPr>
              <w:t>Fishery-Dependent:</w:t>
            </w:r>
          </w:p>
          <w:p w14:paraId="66B79B81" w14:textId="77777777" w:rsidR="0041177B" w:rsidRPr="001D4CDB" w:rsidRDefault="0041177B" w:rsidP="001E26D5">
            <w:pPr>
              <w:rPr>
                <w:sz w:val="20"/>
                <w:szCs w:val="20"/>
              </w:rPr>
            </w:pPr>
            <w:r w:rsidRPr="001D4CDB">
              <w:rPr>
                <w:sz w:val="20"/>
                <w:szCs w:val="20"/>
              </w:rPr>
              <w:t>Filtered nominal CPUE scaled to area for longline fishery</w:t>
            </w:r>
          </w:p>
          <w:p w14:paraId="2CD58CC4" w14:textId="77777777" w:rsidR="0041177B" w:rsidRPr="001D4CDB" w:rsidRDefault="0041177B" w:rsidP="001E26D5">
            <w:pPr>
              <w:rPr>
                <w:b/>
                <w:bCs w:val="0"/>
                <w:sz w:val="20"/>
                <w:szCs w:val="20"/>
              </w:rPr>
            </w:pPr>
            <w:r w:rsidRPr="001D4CDB">
              <w:rPr>
                <w:b/>
                <w:sz w:val="20"/>
                <w:szCs w:val="20"/>
              </w:rPr>
              <w:t>Fishery-Independent:</w:t>
            </w:r>
          </w:p>
          <w:p w14:paraId="1785FA12" w14:textId="77777777" w:rsidR="0041177B" w:rsidRPr="001D4CDB" w:rsidRDefault="0041177B" w:rsidP="001E26D5">
            <w:pPr>
              <w:rPr>
                <w:sz w:val="20"/>
                <w:szCs w:val="20"/>
              </w:rPr>
            </w:pPr>
            <w:r w:rsidRPr="001D4CDB">
              <w:rPr>
                <w:sz w:val="20"/>
                <w:szCs w:val="20"/>
              </w:rPr>
              <w:t>Domestic Longline Survey (1979-present) and NMFS AFSC Gulf of Alaska Bottom Trawl Survey (1980-present). May need to re-standardize using VAST, as these are currently standardized using geographic extent of Alaskan sub-areas.</w:t>
            </w:r>
          </w:p>
        </w:tc>
        <w:tc>
          <w:tcPr>
            <w:tcW w:w="1931" w:type="dxa"/>
          </w:tcPr>
          <w:p w14:paraId="09D7473B" w14:textId="77777777" w:rsidR="0041177B" w:rsidRPr="001D4CDB" w:rsidRDefault="0041177B" w:rsidP="001E26D5">
            <w:pPr>
              <w:rPr>
                <w:sz w:val="20"/>
                <w:szCs w:val="20"/>
              </w:rPr>
            </w:pPr>
            <w:proofErr w:type="spellStart"/>
            <w:r w:rsidRPr="001D4CDB">
              <w:rPr>
                <w:sz w:val="20"/>
                <w:szCs w:val="20"/>
              </w:rPr>
              <w:t>Hanselman</w:t>
            </w:r>
            <w:proofErr w:type="spellEnd"/>
            <w:r w:rsidRPr="001D4CDB">
              <w:rPr>
                <w:sz w:val="20"/>
                <w:szCs w:val="20"/>
              </w:rPr>
              <w:t xml:space="preserve"> et al. 2019</w:t>
            </w:r>
          </w:p>
        </w:tc>
      </w:tr>
    </w:tbl>
    <w:p w14:paraId="44FC73D2" w14:textId="17A54B19" w:rsidR="0041177B" w:rsidRPr="001D4CDB" w:rsidRDefault="0041177B" w:rsidP="0041177B">
      <w:pPr>
        <w:pStyle w:val="Caption"/>
      </w:pPr>
      <w:bookmarkStart w:id="32" w:name="_Ref31890551"/>
      <w:r w:rsidRPr="001D4CDB">
        <w:t xml:space="preserve">Table </w:t>
      </w:r>
      <w:r w:rsidRPr="001D4CDB">
        <w:fldChar w:fldCharType="begin"/>
      </w:r>
      <w:r w:rsidRPr="001D4CDB">
        <w:instrText xml:space="preserve"> SEQ Table \* ARABIC </w:instrText>
      </w:r>
      <w:r w:rsidRPr="001D4CDB">
        <w:fldChar w:fldCharType="separate"/>
      </w:r>
      <w:r w:rsidR="002626E9">
        <w:rPr>
          <w:noProof/>
        </w:rPr>
        <w:t>1</w:t>
      </w:r>
      <w:r w:rsidRPr="001D4CDB">
        <w:rPr>
          <w:noProof/>
        </w:rPr>
        <w:fldChar w:fldCharType="end"/>
      </w:r>
      <w:bookmarkEnd w:id="32"/>
      <w:r w:rsidRPr="001D4CDB">
        <w:t xml:space="preserve">. </w:t>
      </w:r>
      <w:r w:rsidR="009879EB">
        <w:t>Real i</w:t>
      </w:r>
      <w:r w:rsidRPr="001D4CDB">
        <w:t xml:space="preserve">nput data considered for inclusion in operating model(s). </w:t>
      </w:r>
    </w:p>
    <w:p w14:paraId="48E4B180" w14:textId="43F80196" w:rsidR="0041177B" w:rsidRDefault="0041177B" w:rsidP="0041177B">
      <w:pPr>
        <w:rPr>
          <w:lang w:val="en"/>
        </w:rPr>
        <w:sectPr w:rsidR="0041177B" w:rsidSect="0041177B">
          <w:pgSz w:w="15840" w:h="12240" w:orient="landscape"/>
          <w:pgMar w:top="720" w:right="720" w:bottom="720" w:left="720" w:header="720" w:footer="720" w:gutter="0"/>
          <w:lnNumType w:countBy="1" w:restart="continuous"/>
          <w:cols w:space="720"/>
          <w:docGrid w:linePitch="360"/>
        </w:sectPr>
      </w:pPr>
    </w:p>
    <w:p w14:paraId="1652EADD" w14:textId="1EE4C19F" w:rsidR="0041177B" w:rsidRPr="0041177B" w:rsidRDefault="0041177B" w:rsidP="0041177B">
      <w:pPr>
        <w:rPr>
          <w:lang w:val="en"/>
        </w:rPr>
      </w:pPr>
    </w:p>
    <w:tbl>
      <w:tblPr>
        <w:tblStyle w:val="TableGrid"/>
        <w:tblW w:w="0" w:type="auto"/>
        <w:tblLook w:val="04A0" w:firstRow="1" w:lastRow="0" w:firstColumn="1" w:lastColumn="0" w:noHBand="0" w:noVBand="1"/>
      </w:tblPr>
      <w:tblGrid>
        <w:gridCol w:w="1819"/>
        <w:gridCol w:w="1832"/>
        <w:gridCol w:w="1834"/>
        <w:gridCol w:w="1839"/>
        <w:gridCol w:w="2026"/>
      </w:tblGrid>
      <w:tr w:rsidR="009C3DCA" w:rsidRPr="00BE4A02" w14:paraId="7DD09685" w14:textId="77777777" w:rsidTr="00681587">
        <w:tc>
          <w:tcPr>
            <w:tcW w:w="3651" w:type="dxa"/>
            <w:gridSpan w:val="2"/>
            <w:vAlign w:val="center"/>
          </w:tcPr>
          <w:p w14:paraId="5611663E" w14:textId="77777777" w:rsidR="009C3DCA" w:rsidRPr="00BE4A02" w:rsidRDefault="009C3DCA" w:rsidP="009C3DCA">
            <w:pPr>
              <w:jc w:val="center"/>
              <w:rPr>
                <w:b/>
                <w:bCs w:val="0"/>
                <w:sz w:val="18"/>
                <w:szCs w:val="18"/>
                <w:lang w:val="en"/>
              </w:rPr>
            </w:pPr>
          </w:p>
        </w:tc>
        <w:tc>
          <w:tcPr>
            <w:tcW w:w="1834" w:type="dxa"/>
            <w:vAlign w:val="center"/>
          </w:tcPr>
          <w:p w14:paraId="748C4817" w14:textId="7ADCB47D" w:rsidR="009C3DCA" w:rsidRPr="00BE4A02" w:rsidRDefault="009C3DCA" w:rsidP="009C3DCA">
            <w:pPr>
              <w:jc w:val="center"/>
              <w:rPr>
                <w:b/>
                <w:bCs w:val="0"/>
                <w:sz w:val="18"/>
                <w:szCs w:val="18"/>
                <w:lang w:val="en"/>
              </w:rPr>
            </w:pPr>
            <w:r w:rsidRPr="00BE4A02">
              <w:rPr>
                <w:b/>
                <w:bCs w:val="0"/>
                <w:sz w:val="18"/>
                <w:szCs w:val="18"/>
                <w:lang w:val="en"/>
              </w:rPr>
              <w:t>Current management</w:t>
            </w:r>
          </w:p>
        </w:tc>
        <w:tc>
          <w:tcPr>
            <w:tcW w:w="1839" w:type="dxa"/>
            <w:vAlign w:val="center"/>
          </w:tcPr>
          <w:p w14:paraId="44B69CF5" w14:textId="2307BA9C" w:rsidR="009C3DCA" w:rsidRPr="00BE4A02" w:rsidRDefault="009C3DCA" w:rsidP="009C3DCA">
            <w:pPr>
              <w:jc w:val="center"/>
              <w:rPr>
                <w:b/>
                <w:bCs w:val="0"/>
                <w:sz w:val="18"/>
                <w:szCs w:val="18"/>
                <w:lang w:val="en"/>
              </w:rPr>
            </w:pPr>
            <w:r w:rsidRPr="00BE4A02">
              <w:rPr>
                <w:b/>
                <w:bCs w:val="0"/>
                <w:sz w:val="18"/>
                <w:szCs w:val="18"/>
                <w:lang w:val="en"/>
              </w:rPr>
              <w:t>Demographic Breaks</w:t>
            </w:r>
          </w:p>
        </w:tc>
        <w:tc>
          <w:tcPr>
            <w:tcW w:w="2026" w:type="dxa"/>
            <w:vAlign w:val="center"/>
          </w:tcPr>
          <w:p w14:paraId="2CB02D8F" w14:textId="6F5B26AB" w:rsidR="009C3DCA" w:rsidRPr="00BE4A02" w:rsidRDefault="009C3DCA" w:rsidP="009C3DCA">
            <w:pPr>
              <w:jc w:val="center"/>
              <w:rPr>
                <w:b/>
                <w:bCs w:val="0"/>
                <w:sz w:val="18"/>
                <w:szCs w:val="18"/>
                <w:lang w:val="en"/>
              </w:rPr>
            </w:pPr>
            <w:r w:rsidRPr="00BE4A02">
              <w:rPr>
                <w:b/>
                <w:bCs w:val="0"/>
                <w:sz w:val="18"/>
                <w:szCs w:val="18"/>
                <w:lang w:val="en"/>
              </w:rPr>
              <w:t>Panmictic</w:t>
            </w:r>
          </w:p>
        </w:tc>
      </w:tr>
      <w:tr w:rsidR="001418CC" w:rsidRPr="00BE4A02" w14:paraId="639A1238" w14:textId="77777777" w:rsidTr="009C3DCA">
        <w:tc>
          <w:tcPr>
            <w:tcW w:w="1819" w:type="dxa"/>
            <w:vAlign w:val="center"/>
          </w:tcPr>
          <w:p w14:paraId="253FA356" w14:textId="441B7CE4" w:rsidR="001418CC" w:rsidRPr="00BE4A02" w:rsidRDefault="001418CC" w:rsidP="009C3DCA">
            <w:pPr>
              <w:jc w:val="center"/>
              <w:rPr>
                <w:b/>
                <w:bCs w:val="0"/>
                <w:sz w:val="18"/>
                <w:szCs w:val="18"/>
                <w:lang w:val="en"/>
              </w:rPr>
            </w:pPr>
            <w:r w:rsidRPr="00BE4A02">
              <w:rPr>
                <w:b/>
                <w:bCs w:val="0"/>
                <w:sz w:val="18"/>
                <w:szCs w:val="18"/>
                <w:lang w:val="en"/>
              </w:rPr>
              <w:t>Symbol</w:t>
            </w:r>
            <w:r w:rsidR="007914D0" w:rsidRPr="00BE4A02">
              <w:rPr>
                <w:b/>
                <w:bCs w:val="0"/>
                <w:sz w:val="18"/>
                <w:szCs w:val="18"/>
                <w:lang w:val="en"/>
              </w:rPr>
              <w:t>/name</w:t>
            </w:r>
          </w:p>
        </w:tc>
        <w:tc>
          <w:tcPr>
            <w:tcW w:w="1832" w:type="dxa"/>
            <w:vAlign w:val="center"/>
          </w:tcPr>
          <w:p w14:paraId="1569E1A7" w14:textId="32687013" w:rsidR="001418CC" w:rsidRPr="00BE4A02" w:rsidRDefault="001418CC" w:rsidP="009C3DCA">
            <w:pPr>
              <w:jc w:val="center"/>
              <w:rPr>
                <w:b/>
                <w:bCs w:val="0"/>
                <w:sz w:val="18"/>
                <w:szCs w:val="18"/>
                <w:lang w:val="en"/>
              </w:rPr>
            </w:pPr>
            <w:r w:rsidRPr="00BE4A02">
              <w:rPr>
                <w:b/>
                <w:bCs w:val="0"/>
                <w:sz w:val="18"/>
                <w:szCs w:val="18"/>
                <w:lang w:val="en"/>
              </w:rPr>
              <w:t>Description</w:t>
            </w:r>
          </w:p>
        </w:tc>
        <w:tc>
          <w:tcPr>
            <w:tcW w:w="1834" w:type="dxa"/>
            <w:vAlign w:val="center"/>
          </w:tcPr>
          <w:p w14:paraId="1A027B1E" w14:textId="2A7E0CB3" w:rsidR="001418CC" w:rsidRPr="00BE4A02" w:rsidRDefault="001418CC" w:rsidP="009C3DCA">
            <w:pPr>
              <w:jc w:val="center"/>
              <w:rPr>
                <w:b/>
                <w:bCs w:val="0"/>
                <w:sz w:val="18"/>
                <w:szCs w:val="18"/>
                <w:lang w:val="en"/>
              </w:rPr>
            </w:pPr>
            <w:r w:rsidRPr="00BE4A02">
              <w:rPr>
                <w:b/>
                <w:bCs w:val="0"/>
                <w:sz w:val="18"/>
                <w:szCs w:val="18"/>
                <w:lang w:val="en"/>
              </w:rPr>
              <w:t>OM1</w:t>
            </w:r>
          </w:p>
        </w:tc>
        <w:tc>
          <w:tcPr>
            <w:tcW w:w="1839" w:type="dxa"/>
            <w:vAlign w:val="center"/>
          </w:tcPr>
          <w:p w14:paraId="6C39F142" w14:textId="6DE54690" w:rsidR="001418CC" w:rsidRPr="00BE4A02" w:rsidRDefault="001418CC" w:rsidP="009C3DCA">
            <w:pPr>
              <w:jc w:val="center"/>
              <w:rPr>
                <w:b/>
                <w:bCs w:val="0"/>
                <w:sz w:val="18"/>
                <w:szCs w:val="18"/>
                <w:lang w:val="en"/>
              </w:rPr>
            </w:pPr>
            <w:r w:rsidRPr="00BE4A02">
              <w:rPr>
                <w:b/>
                <w:bCs w:val="0"/>
                <w:sz w:val="18"/>
                <w:szCs w:val="18"/>
                <w:lang w:val="en"/>
              </w:rPr>
              <w:t>OM2</w:t>
            </w:r>
          </w:p>
        </w:tc>
        <w:tc>
          <w:tcPr>
            <w:tcW w:w="2026" w:type="dxa"/>
            <w:vAlign w:val="center"/>
          </w:tcPr>
          <w:p w14:paraId="05E95622" w14:textId="1F5C50FA" w:rsidR="001418CC" w:rsidRPr="00BE4A02" w:rsidRDefault="001418CC" w:rsidP="009C3DCA">
            <w:pPr>
              <w:jc w:val="center"/>
              <w:rPr>
                <w:b/>
                <w:bCs w:val="0"/>
                <w:sz w:val="18"/>
                <w:szCs w:val="18"/>
                <w:lang w:val="en"/>
              </w:rPr>
            </w:pPr>
            <w:r w:rsidRPr="00BE4A02">
              <w:rPr>
                <w:b/>
                <w:bCs w:val="0"/>
                <w:sz w:val="18"/>
                <w:szCs w:val="18"/>
                <w:lang w:val="en"/>
              </w:rPr>
              <w:t>OM3</w:t>
            </w:r>
          </w:p>
        </w:tc>
      </w:tr>
      <w:tr w:rsidR="0028626F" w:rsidRPr="00BE4A02" w14:paraId="41D53CCC" w14:textId="77777777" w:rsidTr="0028626F">
        <w:tc>
          <w:tcPr>
            <w:tcW w:w="9350" w:type="dxa"/>
            <w:gridSpan w:val="5"/>
            <w:vAlign w:val="center"/>
          </w:tcPr>
          <w:p w14:paraId="298080AD" w14:textId="5C5BDCD0" w:rsidR="0028626F" w:rsidRPr="00BE4A02" w:rsidRDefault="0028626F" w:rsidP="0028626F">
            <w:pPr>
              <w:rPr>
                <w:b/>
                <w:bCs w:val="0"/>
                <w:i/>
                <w:iCs/>
                <w:sz w:val="18"/>
                <w:szCs w:val="18"/>
                <w:lang w:val="en"/>
              </w:rPr>
            </w:pPr>
            <w:r w:rsidRPr="00BE4A02">
              <w:rPr>
                <w:i/>
                <w:iCs/>
                <w:sz w:val="18"/>
                <w:szCs w:val="18"/>
                <w:lang w:val="en"/>
              </w:rPr>
              <w:t>Spatial Structure</w:t>
            </w:r>
          </w:p>
        </w:tc>
      </w:tr>
      <w:tr w:rsidR="0028626F" w:rsidRPr="00BE4A02" w14:paraId="24069162" w14:textId="77777777" w:rsidTr="00681587">
        <w:tc>
          <w:tcPr>
            <w:tcW w:w="1819" w:type="dxa"/>
            <w:vAlign w:val="center"/>
          </w:tcPr>
          <w:p w14:paraId="5677DCE1" w14:textId="77777777" w:rsidR="0028626F" w:rsidRPr="00BE4A02" w:rsidRDefault="0028626F" w:rsidP="00E86B18">
            <w:pPr>
              <w:jc w:val="right"/>
              <w:rPr>
                <w:sz w:val="18"/>
                <w:szCs w:val="18"/>
                <w:lang w:val="en"/>
              </w:rPr>
            </w:pPr>
          </w:p>
        </w:tc>
        <w:tc>
          <w:tcPr>
            <w:tcW w:w="1832" w:type="dxa"/>
          </w:tcPr>
          <w:p w14:paraId="4F617F60" w14:textId="08A6B4D1" w:rsidR="0028626F" w:rsidRPr="00BE4A02" w:rsidRDefault="0028626F" w:rsidP="0028626F">
            <w:pPr>
              <w:jc w:val="center"/>
              <w:rPr>
                <w:b/>
                <w:bCs w:val="0"/>
                <w:sz w:val="18"/>
                <w:szCs w:val="18"/>
                <w:lang w:val="en"/>
              </w:rPr>
            </w:pPr>
            <w:r w:rsidRPr="00BE4A02">
              <w:rPr>
                <w:sz w:val="18"/>
                <w:szCs w:val="18"/>
              </w:rPr>
              <w:t>Number of areas</w:t>
            </w:r>
          </w:p>
        </w:tc>
        <w:tc>
          <w:tcPr>
            <w:tcW w:w="1834" w:type="dxa"/>
            <w:vAlign w:val="center"/>
          </w:tcPr>
          <w:p w14:paraId="6A606555" w14:textId="52FC64DC" w:rsidR="0028626F" w:rsidRPr="00BE4A02" w:rsidRDefault="002A0E54" w:rsidP="0028626F">
            <w:pPr>
              <w:jc w:val="center"/>
              <w:rPr>
                <w:sz w:val="18"/>
                <w:szCs w:val="18"/>
                <w:lang w:val="en"/>
              </w:rPr>
            </w:pPr>
            <w:r w:rsidRPr="00BE4A02">
              <w:rPr>
                <w:sz w:val="18"/>
                <w:szCs w:val="18"/>
                <w:lang w:val="en"/>
              </w:rPr>
              <w:t>3</w:t>
            </w:r>
          </w:p>
        </w:tc>
        <w:tc>
          <w:tcPr>
            <w:tcW w:w="1839" w:type="dxa"/>
            <w:vAlign w:val="center"/>
          </w:tcPr>
          <w:p w14:paraId="0F1C5775" w14:textId="37B61E32" w:rsidR="0028626F" w:rsidRPr="00BE4A02" w:rsidRDefault="002A0E54" w:rsidP="0028626F">
            <w:pPr>
              <w:jc w:val="center"/>
              <w:rPr>
                <w:sz w:val="18"/>
                <w:szCs w:val="18"/>
                <w:lang w:val="en"/>
              </w:rPr>
            </w:pPr>
            <w:r w:rsidRPr="00BE4A02">
              <w:rPr>
                <w:sz w:val="18"/>
                <w:szCs w:val="18"/>
                <w:lang w:val="en"/>
              </w:rPr>
              <w:t>5</w:t>
            </w:r>
          </w:p>
        </w:tc>
        <w:tc>
          <w:tcPr>
            <w:tcW w:w="2026" w:type="dxa"/>
            <w:vAlign w:val="center"/>
          </w:tcPr>
          <w:p w14:paraId="4D53D45B" w14:textId="60B12892" w:rsidR="0028626F" w:rsidRPr="00BE4A02" w:rsidRDefault="002A0E54" w:rsidP="0028626F">
            <w:pPr>
              <w:jc w:val="center"/>
              <w:rPr>
                <w:sz w:val="18"/>
                <w:szCs w:val="18"/>
                <w:lang w:val="en"/>
              </w:rPr>
            </w:pPr>
            <w:r w:rsidRPr="00BE4A02">
              <w:rPr>
                <w:sz w:val="18"/>
                <w:szCs w:val="18"/>
                <w:lang w:val="en"/>
              </w:rPr>
              <w:t>1</w:t>
            </w:r>
          </w:p>
        </w:tc>
      </w:tr>
      <w:tr w:rsidR="0028626F" w:rsidRPr="00BE4A02" w14:paraId="46D35C3C" w14:textId="77777777" w:rsidTr="00681587">
        <w:tc>
          <w:tcPr>
            <w:tcW w:w="1819" w:type="dxa"/>
            <w:vAlign w:val="center"/>
          </w:tcPr>
          <w:p w14:paraId="6ECF9FE7" w14:textId="77777777" w:rsidR="0028626F" w:rsidRPr="00BE4A02" w:rsidRDefault="0028626F" w:rsidP="00E86B18">
            <w:pPr>
              <w:jc w:val="right"/>
              <w:rPr>
                <w:sz w:val="18"/>
                <w:szCs w:val="18"/>
                <w:lang w:val="en"/>
              </w:rPr>
            </w:pPr>
          </w:p>
        </w:tc>
        <w:tc>
          <w:tcPr>
            <w:tcW w:w="1832" w:type="dxa"/>
          </w:tcPr>
          <w:p w14:paraId="2E36427A" w14:textId="7E736C3F" w:rsidR="0028626F" w:rsidRPr="00BE4A02" w:rsidRDefault="0028626F" w:rsidP="0028626F">
            <w:pPr>
              <w:jc w:val="center"/>
              <w:rPr>
                <w:b/>
                <w:bCs w:val="0"/>
                <w:sz w:val="18"/>
                <w:szCs w:val="18"/>
                <w:lang w:val="en"/>
              </w:rPr>
            </w:pPr>
            <w:r w:rsidRPr="00BE4A02">
              <w:rPr>
                <w:sz w:val="18"/>
                <w:szCs w:val="18"/>
              </w:rPr>
              <w:t>Number of fleets</w:t>
            </w:r>
          </w:p>
        </w:tc>
        <w:tc>
          <w:tcPr>
            <w:tcW w:w="1834" w:type="dxa"/>
            <w:vAlign w:val="center"/>
          </w:tcPr>
          <w:p w14:paraId="72A108FA" w14:textId="787FBA94" w:rsidR="0028626F" w:rsidRPr="00BE4A02" w:rsidRDefault="002A0E54" w:rsidP="0028626F">
            <w:pPr>
              <w:jc w:val="center"/>
              <w:rPr>
                <w:sz w:val="18"/>
                <w:szCs w:val="18"/>
                <w:lang w:val="en"/>
              </w:rPr>
            </w:pPr>
            <w:r w:rsidRPr="00BE4A02">
              <w:rPr>
                <w:sz w:val="18"/>
                <w:szCs w:val="18"/>
                <w:lang w:val="en"/>
              </w:rPr>
              <w:t>7 (2 – CC, 3 – BC, 2 – AK)</w:t>
            </w:r>
          </w:p>
        </w:tc>
        <w:tc>
          <w:tcPr>
            <w:tcW w:w="1839" w:type="dxa"/>
            <w:vAlign w:val="center"/>
          </w:tcPr>
          <w:p w14:paraId="26E243AD" w14:textId="77777777" w:rsidR="0028626F" w:rsidRPr="00BE4A02" w:rsidRDefault="0028626F" w:rsidP="0028626F">
            <w:pPr>
              <w:jc w:val="center"/>
              <w:rPr>
                <w:sz w:val="18"/>
                <w:szCs w:val="18"/>
                <w:lang w:val="en"/>
              </w:rPr>
            </w:pPr>
          </w:p>
        </w:tc>
        <w:tc>
          <w:tcPr>
            <w:tcW w:w="2026" w:type="dxa"/>
            <w:vAlign w:val="center"/>
          </w:tcPr>
          <w:p w14:paraId="514B0A34" w14:textId="77777777" w:rsidR="0028626F" w:rsidRPr="00BE4A02" w:rsidRDefault="0028626F" w:rsidP="0028626F">
            <w:pPr>
              <w:jc w:val="center"/>
              <w:rPr>
                <w:sz w:val="18"/>
                <w:szCs w:val="18"/>
                <w:lang w:val="en"/>
              </w:rPr>
            </w:pPr>
          </w:p>
        </w:tc>
      </w:tr>
      <w:tr w:rsidR="0028626F" w:rsidRPr="00BE4A02" w14:paraId="2D99F189" w14:textId="77777777" w:rsidTr="00681587">
        <w:tc>
          <w:tcPr>
            <w:tcW w:w="1819" w:type="dxa"/>
            <w:vAlign w:val="center"/>
          </w:tcPr>
          <w:p w14:paraId="4593FB79" w14:textId="77777777" w:rsidR="0028626F" w:rsidRPr="00BE4A02" w:rsidRDefault="0028626F" w:rsidP="00E86B18">
            <w:pPr>
              <w:jc w:val="right"/>
              <w:rPr>
                <w:sz w:val="18"/>
                <w:szCs w:val="18"/>
                <w:lang w:val="en"/>
              </w:rPr>
            </w:pPr>
          </w:p>
        </w:tc>
        <w:tc>
          <w:tcPr>
            <w:tcW w:w="1832" w:type="dxa"/>
          </w:tcPr>
          <w:p w14:paraId="59232733" w14:textId="2D0CA12D" w:rsidR="0028626F" w:rsidRPr="00BE4A02" w:rsidRDefault="0028626F" w:rsidP="0028626F">
            <w:pPr>
              <w:jc w:val="center"/>
              <w:rPr>
                <w:b/>
                <w:bCs w:val="0"/>
                <w:sz w:val="18"/>
                <w:szCs w:val="18"/>
                <w:lang w:val="en"/>
              </w:rPr>
            </w:pPr>
            <w:r w:rsidRPr="00BE4A02">
              <w:rPr>
                <w:sz w:val="18"/>
                <w:szCs w:val="18"/>
              </w:rPr>
              <w:t>Number of survey indices</w:t>
            </w:r>
          </w:p>
        </w:tc>
        <w:tc>
          <w:tcPr>
            <w:tcW w:w="1834" w:type="dxa"/>
            <w:vAlign w:val="center"/>
          </w:tcPr>
          <w:p w14:paraId="34A3ABFD" w14:textId="7B944DEE" w:rsidR="0028626F" w:rsidRPr="00BE4A02" w:rsidRDefault="0078443A" w:rsidP="0028626F">
            <w:pPr>
              <w:jc w:val="center"/>
              <w:rPr>
                <w:sz w:val="18"/>
                <w:szCs w:val="18"/>
                <w:lang w:val="en"/>
              </w:rPr>
            </w:pPr>
            <w:r w:rsidRPr="00BE4A02">
              <w:rPr>
                <w:sz w:val="18"/>
                <w:szCs w:val="18"/>
                <w:lang w:val="en"/>
              </w:rPr>
              <w:t>3</w:t>
            </w:r>
            <w:r w:rsidR="00194866" w:rsidRPr="00BE4A02">
              <w:rPr>
                <w:sz w:val="18"/>
                <w:szCs w:val="18"/>
                <w:lang w:val="en"/>
              </w:rPr>
              <w:t xml:space="preserve"> </w:t>
            </w:r>
            <w:r w:rsidR="003C19FB" w:rsidRPr="00BE4A02">
              <w:rPr>
                <w:sz w:val="18"/>
                <w:szCs w:val="18"/>
                <w:lang w:val="en"/>
              </w:rPr>
              <w:t xml:space="preserve">(1 per region) </w:t>
            </w:r>
          </w:p>
        </w:tc>
        <w:tc>
          <w:tcPr>
            <w:tcW w:w="1839" w:type="dxa"/>
            <w:vAlign w:val="center"/>
          </w:tcPr>
          <w:p w14:paraId="0609E84C" w14:textId="5C442A70" w:rsidR="0028626F" w:rsidRPr="00BE4A02" w:rsidRDefault="00194866" w:rsidP="0028626F">
            <w:pPr>
              <w:jc w:val="center"/>
              <w:rPr>
                <w:sz w:val="18"/>
                <w:szCs w:val="18"/>
                <w:lang w:val="en"/>
              </w:rPr>
            </w:pPr>
            <w:commentRangeStart w:id="33"/>
            <w:r w:rsidRPr="00BE4A02">
              <w:rPr>
                <w:sz w:val="18"/>
                <w:szCs w:val="18"/>
                <w:lang w:val="en"/>
              </w:rPr>
              <w:t>5</w:t>
            </w:r>
          </w:p>
        </w:tc>
        <w:tc>
          <w:tcPr>
            <w:tcW w:w="2026" w:type="dxa"/>
            <w:vAlign w:val="center"/>
          </w:tcPr>
          <w:p w14:paraId="452167DA" w14:textId="3E1D0173" w:rsidR="0028626F" w:rsidRPr="00BE4A02" w:rsidRDefault="00194866" w:rsidP="0028626F">
            <w:pPr>
              <w:jc w:val="center"/>
              <w:rPr>
                <w:sz w:val="18"/>
                <w:szCs w:val="18"/>
                <w:lang w:val="en"/>
              </w:rPr>
            </w:pPr>
            <w:r w:rsidRPr="00BE4A02">
              <w:rPr>
                <w:sz w:val="18"/>
                <w:szCs w:val="18"/>
                <w:lang w:val="en"/>
              </w:rPr>
              <w:t>1</w:t>
            </w:r>
            <w:commentRangeEnd w:id="33"/>
            <w:r w:rsidR="001C305B" w:rsidRPr="00BE4A02">
              <w:rPr>
                <w:rStyle w:val="CommentReference"/>
                <w:sz w:val="18"/>
                <w:szCs w:val="18"/>
              </w:rPr>
              <w:commentReference w:id="33"/>
            </w:r>
          </w:p>
        </w:tc>
      </w:tr>
      <w:tr w:rsidR="0028626F" w:rsidRPr="00BE4A02" w14:paraId="4AA601AD" w14:textId="77777777" w:rsidTr="00681587">
        <w:tc>
          <w:tcPr>
            <w:tcW w:w="1819" w:type="dxa"/>
            <w:vAlign w:val="center"/>
          </w:tcPr>
          <w:p w14:paraId="48A48112" w14:textId="77777777" w:rsidR="0028626F" w:rsidRPr="00BE4A02" w:rsidRDefault="0028626F" w:rsidP="00E86B18">
            <w:pPr>
              <w:jc w:val="right"/>
              <w:rPr>
                <w:sz w:val="18"/>
                <w:szCs w:val="18"/>
                <w:lang w:val="en"/>
              </w:rPr>
            </w:pPr>
          </w:p>
        </w:tc>
        <w:tc>
          <w:tcPr>
            <w:tcW w:w="1832" w:type="dxa"/>
          </w:tcPr>
          <w:p w14:paraId="69F87A03" w14:textId="13F1A43B" w:rsidR="0028626F" w:rsidRPr="00BE4A02" w:rsidRDefault="0028626F" w:rsidP="0028626F">
            <w:pPr>
              <w:jc w:val="center"/>
              <w:rPr>
                <w:b/>
                <w:bCs w:val="0"/>
                <w:sz w:val="18"/>
                <w:szCs w:val="18"/>
                <w:lang w:val="en"/>
              </w:rPr>
            </w:pPr>
            <w:r w:rsidRPr="00BE4A02">
              <w:rPr>
                <w:sz w:val="18"/>
                <w:szCs w:val="18"/>
              </w:rPr>
              <w:t>Number of fleets with composition data</w:t>
            </w:r>
          </w:p>
        </w:tc>
        <w:tc>
          <w:tcPr>
            <w:tcW w:w="1834" w:type="dxa"/>
            <w:vAlign w:val="center"/>
          </w:tcPr>
          <w:p w14:paraId="29D9499C" w14:textId="3939C535" w:rsidR="0028626F" w:rsidRPr="00BE4A02" w:rsidRDefault="003C19FB" w:rsidP="0028626F">
            <w:pPr>
              <w:jc w:val="center"/>
              <w:rPr>
                <w:sz w:val="18"/>
                <w:szCs w:val="18"/>
                <w:lang w:val="en"/>
              </w:rPr>
            </w:pPr>
            <w:r w:rsidRPr="00BE4A02">
              <w:rPr>
                <w:sz w:val="18"/>
                <w:szCs w:val="18"/>
                <w:lang w:val="en"/>
              </w:rPr>
              <w:t>Ages: 3 (1 per region)</w:t>
            </w:r>
          </w:p>
          <w:p w14:paraId="7C6DA332" w14:textId="44CCE7B6" w:rsidR="003C19FB" w:rsidRPr="00BE4A02" w:rsidRDefault="003C19FB" w:rsidP="0028626F">
            <w:pPr>
              <w:jc w:val="center"/>
              <w:rPr>
                <w:sz w:val="18"/>
                <w:szCs w:val="18"/>
                <w:lang w:val="en"/>
              </w:rPr>
            </w:pPr>
            <w:r w:rsidRPr="00BE4A02">
              <w:rPr>
                <w:sz w:val="18"/>
                <w:szCs w:val="18"/>
                <w:lang w:val="en"/>
              </w:rPr>
              <w:t xml:space="preserve">Lengths:  2 (one each from AK, </w:t>
            </w:r>
            <w:commentRangeStart w:id="34"/>
            <w:r w:rsidRPr="00BE4A02">
              <w:rPr>
                <w:sz w:val="18"/>
                <w:szCs w:val="18"/>
                <w:lang w:val="en"/>
              </w:rPr>
              <w:t>BC</w:t>
            </w:r>
            <w:commentRangeEnd w:id="34"/>
            <w:r w:rsidR="0076735C" w:rsidRPr="00BE4A02">
              <w:rPr>
                <w:rStyle w:val="CommentReference"/>
                <w:sz w:val="18"/>
                <w:szCs w:val="18"/>
              </w:rPr>
              <w:commentReference w:id="34"/>
            </w:r>
            <w:r w:rsidRPr="00BE4A02">
              <w:rPr>
                <w:sz w:val="18"/>
                <w:szCs w:val="18"/>
                <w:lang w:val="en"/>
              </w:rPr>
              <w:t>)</w:t>
            </w:r>
          </w:p>
        </w:tc>
        <w:tc>
          <w:tcPr>
            <w:tcW w:w="1839" w:type="dxa"/>
            <w:vAlign w:val="center"/>
          </w:tcPr>
          <w:p w14:paraId="151ABAC4" w14:textId="77777777" w:rsidR="0028626F" w:rsidRPr="00BE4A02" w:rsidRDefault="0028626F" w:rsidP="0028626F">
            <w:pPr>
              <w:jc w:val="center"/>
              <w:rPr>
                <w:sz w:val="18"/>
                <w:szCs w:val="18"/>
                <w:lang w:val="en"/>
              </w:rPr>
            </w:pPr>
          </w:p>
        </w:tc>
        <w:tc>
          <w:tcPr>
            <w:tcW w:w="2026" w:type="dxa"/>
            <w:vAlign w:val="center"/>
          </w:tcPr>
          <w:p w14:paraId="3D7B9F96" w14:textId="77777777" w:rsidR="0028626F" w:rsidRPr="00BE4A02" w:rsidRDefault="0028626F" w:rsidP="0028626F">
            <w:pPr>
              <w:jc w:val="center"/>
              <w:rPr>
                <w:sz w:val="18"/>
                <w:szCs w:val="18"/>
                <w:lang w:val="en"/>
              </w:rPr>
            </w:pPr>
          </w:p>
        </w:tc>
      </w:tr>
      <w:tr w:rsidR="001C305B" w:rsidRPr="00BE4A02" w14:paraId="30FD1FDD" w14:textId="77777777" w:rsidTr="00681587">
        <w:tc>
          <w:tcPr>
            <w:tcW w:w="1819" w:type="dxa"/>
            <w:vAlign w:val="center"/>
          </w:tcPr>
          <w:p w14:paraId="6EDC1522" w14:textId="77777777" w:rsidR="001C305B" w:rsidRPr="00BE4A02" w:rsidRDefault="001C305B" w:rsidP="00E86B18">
            <w:pPr>
              <w:jc w:val="right"/>
              <w:rPr>
                <w:sz w:val="18"/>
                <w:szCs w:val="18"/>
                <w:lang w:val="en"/>
              </w:rPr>
            </w:pPr>
          </w:p>
        </w:tc>
        <w:tc>
          <w:tcPr>
            <w:tcW w:w="1832" w:type="dxa"/>
          </w:tcPr>
          <w:p w14:paraId="0C23B0CA" w14:textId="38362A99" w:rsidR="001C305B" w:rsidRPr="00BE4A02" w:rsidRDefault="001C305B" w:rsidP="0028626F">
            <w:pPr>
              <w:jc w:val="center"/>
              <w:rPr>
                <w:sz w:val="18"/>
                <w:szCs w:val="18"/>
              </w:rPr>
            </w:pPr>
            <w:r w:rsidRPr="00BE4A02">
              <w:rPr>
                <w:sz w:val="18"/>
                <w:szCs w:val="18"/>
              </w:rPr>
              <w:t>Number of surveys with composition data</w:t>
            </w:r>
          </w:p>
        </w:tc>
        <w:tc>
          <w:tcPr>
            <w:tcW w:w="1834" w:type="dxa"/>
            <w:vAlign w:val="center"/>
          </w:tcPr>
          <w:p w14:paraId="5041FD8A" w14:textId="66CAD1C1" w:rsidR="001C305B" w:rsidRPr="00BE4A02" w:rsidRDefault="003C19FB" w:rsidP="0028626F">
            <w:pPr>
              <w:jc w:val="center"/>
              <w:rPr>
                <w:sz w:val="18"/>
                <w:szCs w:val="18"/>
                <w:lang w:val="en"/>
              </w:rPr>
            </w:pPr>
            <w:r w:rsidRPr="00BE4A02">
              <w:rPr>
                <w:sz w:val="18"/>
                <w:szCs w:val="18"/>
                <w:lang w:val="en"/>
              </w:rPr>
              <w:t>Ages: 5 (2 – CC, 2 – BC, 1 – AK)</w:t>
            </w:r>
          </w:p>
        </w:tc>
        <w:tc>
          <w:tcPr>
            <w:tcW w:w="1839" w:type="dxa"/>
            <w:vAlign w:val="center"/>
          </w:tcPr>
          <w:p w14:paraId="0EA86DE7" w14:textId="77777777" w:rsidR="001C305B" w:rsidRPr="00BE4A02" w:rsidRDefault="001C305B" w:rsidP="0028626F">
            <w:pPr>
              <w:jc w:val="center"/>
              <w:rPr>
                <w:sz w:val="18"/>
                <w:szCs w:val="18"/>
                <w:lang w:val="en"/>
              </w:rPr>
            </w:pPr>
          </w:p>
        </w:tc>
        <w:tc>
          <w:tcPr>
            <w:tcW w:w="2026" w:type="dxa"/>
            <w:vAlign w:val="center"/>
          </w:tcPr>
          <w:p w14:paraId="6E8CF76E" w14:textId="77777777" w:rsidR="001C305B" w:rsidRPr="00BE4A02" w:rsidRDefault="001C305B" w:rsidP="0028626F">
            <w:pPr>
              <w:jc w:val="center"/>
              <w:rPr>
                <w:sz w:val="18"/>
                <w:szCs w:val="18"/>
                <w:lang w:val="en"/>
              </w:rPr>
            </w:pPr>
          </w:p>
        </w:tc>
      </w:tr>
      <w:tr w:rsidR="00C30995" w:rsidRPr="00BE4A02" w14:paraId="7A075F94" w14:textId="77777777" w:rsidTr="004E1015">
        <w:tc>
          <w:tcPr>
            <w:tcW w:w="9350" w:type="dxa"/>
            <w:gridSpan w:val="5"/>
            <w:vAlign w:val="center"/>
          </w:tcPr>
          <w:p w14:paraId="558C14D0" w14:textId="0C389153" w:rsidR="00C30995" w:rsidRPr="00BE4A02" w:rsidRDefault="00C30995" w:rsidP="00C30995">
            <w:pPr>
              <w:rPr>
                <w:sz w:val="18"/>
                <w:szCs w:val="18"/>
                <w:lang w:val="en"/>
              </w:rPr>
            </w:pPr>
            <w:r w:rsidRPr="00BE4A02">
              <w:rPr>
                <w:i/>
                <w:iCs/>
                <w:sz w:val="18"/>
                <w:szCs w:val="18"/>
              </w:rPr>
              <w:t>Growth</w:t>
            </w:r>
          </w:p>
        </w:tc>
      </w:tr>
      <w:tr w:rsidR="002626E9" w:rsidRPr="00BE4A02" w14:paraId="3BF1D12C" w14:textId="77777777" w:rsidTr="00681587">
        <w:tc>
          <w:tcPr>
            <w:tcW w:w="1819" w:type="dxa"/>
            <w:vAlign w:val="center"/>
          </w:tcPr>
          <w:p w14:paraId="3FE9C018" w14:textId="6F62869C" w:rsidR="002626E9" w:rsidRPr="00BE4A02" w:rsidRDefault="002626E9" w:rsidP="006A1113">
            <w:pPr>
              <w:jc w:val="right"/>
              <w:rPr>
                <w:sz w:val="18"/>
                <w:szCs w:val="18"/>
                <w:lang w:val="en"/>
              </w:rPr>
            </w:pPr>
            <w:r w:rsidRPr="00BE4A02">
              <w:rPr>
                <w:sz w:val="18"/>
                <w:szCs w:val="18"/>
              </w:rPr>
              <w:t>L</w:t>
            </w:r>
            <w:r w:rsidRPr="00BE4A02">
              <w:rPr>
                <w:sz w:val="18"/>
                <w:szCs w:val="18"/>
                <w:vertAlign w:val="subscript"/>
              </w:rPr>
              <w:t>∞</w:t>
            </w:r>
          </w:p>
        </w:tc>
        <w:tc>
          <w:tcPr>
            <w:tcW w:w="1832" w:type="dxa"/>
          </w:tcPr>
          <w:p w14:paraId="057B314A" w14:textId="31D2F0AE" w:rsidR="002626E9" w:rsidRPr="00BE4A02" w:rsidRDefault="002626E9" w:rsidP="002626E9">
            <w:pPr>
              <w:jc w:val="center"/>
              <w:rPr>
                <w:sz w:val="18"/>
                <w:szCs w:val="18"/>
              </w:rPr>
            </w:pPr>
            <w:r w:rsidRPr="00BE4A02">
              <w:rPr>
                <w:sz w:val="18"/>
                <w:szCs w:val="18"/>
              </w:rPr>
              <w:t>Asymptotic length (cm)</w:t>
            </w:r>
          </w:p>
        </w:tc>
        <w:tc>
          <w:tcPr>
            <w:tcW w:w="1834" w:type="dxa"/>
            <w:vAlign w:val="center"/>
          </w:tcPr>
          <w:p w14:paraId="621E8BD1" w14:textId="18704655" w:rsidR="002626E9" w:rsidRPr="00BE4A02" w:rsidRDefault="00940E41" w:rsidP="002626E9">
            <w:pPr>
              <w:jc w:val="center"/>
              <w:rPr>
                <w:sz w:val="18"/>
                <w:szCs w:val="18"/>
                <w:lang w:val="en"/>
              </w:rPr>
            </w:pPr>
            <w:r w:rsidRPr="00C30995">
              <w:rPr>
                <w:sz w:val="18"/>
                <w:szCs w:val="18"/>
                <w:lang w:val="en"/>
              </w:rPr>
              <w:t>Sex, region and period specific (</w:t>
            </w:r>
            <w:r w:rsidRPr="00C30995">
              <w:rPr>
                <w:sz w:val="18"/>
                <w:szCs w:val="18"/>
                <w:lang w:val="en"/>
              </w:rPr>
              <w:fldChar w:fldCharType="begin"/>
            </w:r>
            <w:r w:rsidRPr="00C30995">
              <w:rPr>
                <w:sz w:val="18"/>
                <w:szCs w:val="18"/>
                <w:lang w:val="en"/>
              </w:rPr>
              <w:instrText xml:space="preserve"> REF _Ref33170152 \h </w:instrText>
            </w:r>
            <w:r w:rsidRPr="00C30995">
              <w:rPr>
                <w:sz w:val="18"/>
                <w:szCs w:val="18"/>
                <w:lang w:val="en"/>
              </w:rPr>
            </w:r>
            <w:r>
              <w:rPr>
                <w:sz w:val="18"/>
                <w:szCs w:val="18"/>
                <w:lang w:val="en"/>
              </w:rPr>
              <w:instrText xml:space="preserve"> \* MERGEFORMAT </w:instrText>
            </w:r>
            <w:r w:rsidRPr="00C30995">
              <w:rPr>
                <w:sz w:val="18"/>
                <w:szCs w:val="18"/>
                <w:lang w:val="en"/>
              </w:rPr>
              <w:fldChar w:fldCharType="separate"/>
            </w:r>
            <w:r w:rsidRPr="00C30995">
              <w:rPr>
                <w:sz w:val="18"/>
                <w:szCs w:val="18"/>
              </w:rPr>
              <w:t xml:space="preserve">Table </w:t>
            </w:r>
            <w:r w:rsidRPr="00C30995">
              <w:rPr>
                <w:noProof/>
                <w:sz w:val="18"/>
                <w:szCs w:val="18"/>
              </w:rPr>
              <w:t>3</w:t>
            </w:r>
            <w:r w:rsidRPr="00C30995">
              <w:rPr>
                <w:sz w:val="18"/>
                <w:szCs w:val="18"/>
                <w:lang w:val="en"/>
              </w:rPr>
              <w:fldChar w:fldCharType="end"/>
            </w:r>
            <w:r w:rsidRPr="00C30995">
              <w:rPr>
                <w:sz w:val="18"/>
                <w:szCs w:val="18"/>
                <w:lang w:val="en"/>
              </w:rPr>
              <w:t>)</w:t>
            </w:r>
          </w:p>
        </w:tc>
        <w:tc>
          <w:tcPr>
            <w:tcW w:w="1839" w:type="dxa"/>
            <w:vAlign w:val="center"/>
          </w:tcPr>
          <w:p w14:paraId="48E6CA02" w14:textId="3F9D8612" w:rsidR="002626E9" w:rsidRPr="00C30995" w:rsidRDefault="00C30995" w:rsidP="002626E9">
            <w:pPr>
              <w:jc w:val="center"/>
              <w:rPr>
                <w:sz w:val="18"/>
                <w:szCs w:val="18"/>
                <w:lang w:val="en"/>
              </w:rPr>
            </w:pPr>
            <w:r w:rsidRPr="00C30995">
              <w:rPr>
                <w:sz w:val="18"/>
                <w:szCs w:val="18"/>
                <w:lang w:val="en"/>
              </w:rPr>
              <w:t>Sex, region and period specific (</w:t>
            </w:r>
            <w:r w:rsidRPr="00C30995">
              <w:rPr>
                <w:sz w:val="18"/>
                <w:szCs w:val="18"/>
                <w:lang w:val="en"/>
              </w:rPr>
              <w:fldChar w:fldCharType="begin"/>
            </w:r>
            <w:r w:rsidRPr="00C30995">
              <w:rPr>
                <w:sz w:val="18"/>
                <w:szCs w:val="18"/>
                <w:lang w:val="en"/>
              </w:rPr>
              <w:instrText xml:space="preserve"> REF _Ref33170152 \h </w:instrText>
            </w:r>
            <w:r w:rsidRPr="00C30995">
              <w:rPr>
                <w:sz w:val="18"/>
                <w:szCs w:val="18"/>
                <w:lang w:val="en"/>
              </w:rPr>
            </w:r>
            <w:r>
              <w:rPr>
                <w:sz w:val="18"/>
                <w:szCs w:val="18"/>
                <w:lang w:val="en"/>
              </w:rPr>
              <w:instrText xml:space="preserve"> \* MERGEFORMAT </w:instrText>
            </w:r>
            <w:r w:rsidRPr="00C30995">
              <w:rPr>
                <w:sz w:val="18"/>
                <w:szCs w:val="18"/>
                <w:lang w:val="en"/>
              </w:rPr>
              <w:fldChar w:fldCharType="separate"/>
            </w:r>
            <w:r w:rsidRPr="00C30995">
              <w:rPr>
                <w:sz w:val="18"/>
                <w:szCs w:val="18"/>
              </w:rPr>
              <w:t xml:space="preserve">Table </w:t>
            </w:r>
            <w:r w:rsidRPr="00C30995">
              <w:rPr>
                <w:noProof/>
                <w:sz w:val="18"/>
                <w:szCs w:val="18"/>
              </w:rPr>
              <w:t>3</w:t>
            </w:r>
            <w:r w:rsidRPr="00C30995">
              <w:rPr>
                <w:sz w:val="18"/>
                <w:szCs w:val="18"/>
                <w:lang w:val="en"/>
              </w:rPr>
              <w:fldChar w:fldCharType="end"/>
            </w:r>
            <w:r w:rsidRPr="00C30995">
              <w:rPr>
                <w:sz w:val="18"/>
                <w:szCs w:val="18"/>
                <w:lang w:val="en"/>
              </w:rPr>
              <w:t>)</w:t>
            </w:r>
          </w:p>
        </w:tc>
        <w:tc>
          <w:tcPr>
            <w:tcW w:w="2026" w:type="dxa"/>
            <w:vAlign w:val="center"/>
          </w:tcPr>
          <w:p w14:paraId="0082EF16" w14:textId="77777777" w:rsidR="002626E9" w:rsidRDefault="00940E41" w:rsidP="002626E9">
            <w:pPr>
              <w:jc w:val="center"/>
              <w:rPr>
                <w:sz w:val="18"/>
                <w:szCs w:val="18"/>
                <w:lang w:val="en"/>
              </w:rPr>
            </w:pPr>
            <w:r>
              <w:rPr>
                <w:sz w:val="18"/>
                <w:szCs w:val="18"/>
                <w:lang w:val="en"/>
              </w:rPr>
              <w:t>Fem: 72.6</w:t>
            </w:r>
          </w:p>
          <w:p w14:paraId="58E09CF2" w14:textId="097DD2C4" w:rsidR="00940E41" w:rsidRPr="00BE4A02" w:rsidRDefault="00940E41" w:rsidP="002626E9">
            <w:pPr>
              <w:jc w:val="center"/>
              <w:rPr>
                <w:sz w:val="18"/>
                <w:szCs w:val="18"/>
                <w:lang w:val="en"/>
              </w:rPr>
            </w:pPr>
            <w:r>
              <w:rPr>
                <w:sz w:val="18"/>
                <w:szCs w:val="18"/>
                <w:lang w:val="en"/>
              </w:rPr>
              <w:t>Mal: 40.3</w:t>
            </w:r>
          </w:p>
        </w:tc>
      </w:tr>
      <w:tr w:rsidR="002626E9" w:rsidRPr="00BE4A02" w14:paraId="30A7DB63" w14:textId="77777777" w:rsidTr="00681587">
        <w:tc>
          <w:tcPr>
            <w:tcW w:w="1819" w:type="dxa"/>
            <w:vAlign w:val="center"/>
          </w:tcPr>
          <w:p w14:paraId="46F255FB" w14:textId="04680D2B" w:rsidR="002626E9" w:rsidRPr="00BE4A02" w:rsidRDefault="002626E9" w:rsidP="006A1113">
            <w:pPr>
              <w:jc w:val="right"/>
              <w:rPr>
                <w:sz w:val="18"/>
                <w:szCs w:val="18"/>
                <w:lang w:val="en"/>
              </w:rPr>
            </w:pPr>
            <w:r w:rsidRPr="00BE4A02">
              <w:rPr>
                <w:i/>
                <w:iCs/>
                <w:sz w:val="18"/>
                <w:szCs w:val="18"/>
              </w:rPr>
              <w:t>k</w:t>
            </w:r>
          </w:p>
        </w:tc>
        <w:tc>
          <w:tcPr>
            <w:tcW w:w="1832" w:type="dxa"/>
          </w:tcPr>
          <w:p w14:paraId="59D96595" w14:textId="26CDE8D0" w:rsidR="002626E9" w:rsidRPr="00BE4A02" w:rsidRDefault="002626E9" w:rsidP="002626E9">
            <w:pPr>
              <w:jc w:val="center"/>
              <w:rPr>
                <w:sz w:val="18"/>
                <w:szCs w:val="18"/>
              </w:rPr>
            </w:pPr>
            <w:r w:rsidRPr="00BE4A02">
              <w:rPr>
                <w:sz w:val="18"/>
                <w:szCs w:val="18"/>
              </w:rPr>
              <w:t>Growth rate (cm yr</w:t>
            </w:r>
            <w:r w:rsidRPr="00BE4A02">
              <w:rPr>
                <w:sz w:val="18"/>
                <w:szCs w:val="18"/>
                <w:vertAlign w:val="superscript"/>
              </w:rPr>
              <w:t>-1</w:t>
            </w:r>
            <w:r w:rsidRPr="00BE4A02">
              <w:rPr>
                <w:sz w:val="18"/>
                <w:szCs w:val="18"/>
              </w:rPr>
              <w:t>)</w:t>
            </w:r>
          </w:p>
        </w:tc>
        <w:tc>
          <w:tcPr>
            <w:tcW w:w="1834" w:type="dxa"/>
            <w:vAlign w:val="center"/>
          </w:tcPr>
          <w:p w14:paraId="041AF873" w14:textId="24DA7C4B" w:rsidR="002626E9" w:rsidRPr="00BE4A02" w:rsidRDefault="009C3919" w:rsidP="002626E9">
            <w:pPr>
              <w:jc w:val="center"/>
              <w:rPr>
                <w:sz w:val="18"/>
                <w:szCs w:val="18"/>
                <w:lang w:val="en"/>
              </w:rPr>
            </w:pPr>
            <w:r w:rsidRPr="00C30995">
              <w:rPr>
                <w:sz w:val="18"/>
                <w:szCs w:val="18"/>
                <w:lang w:val="en"/>
              </w:rPr>
              <w:t>Sex, region and period specific (</w:t>
            </w:r>
            <w:r w:rsidRPr="00C30995">
              <w:rPr>
                <w:sz w:val="18"/>
                <w:szCs w:val="18"/>
                <w:lang w:val="en"/>
              </w:rPr>
              <w:fldChar w:fldCharType="begin"/>
            </w:r>
            <w:r w:rsidRPr="00C30995">
              <w:rPr>
                <w:sz w:val="18"/>
                <w:szCs w:val="18"/>
                <w:lang w:val="en"/>
              </w:rPr>
              <w:instrText xml:space="preserve"> REF _Ref33170152 \h </w:instrText>
            </w:r>
            <w:r w:rsidRPr="00C30995">
              <w:rPr>
                <w:sz w:val="18"/>
                <w:szCs w:val="18"/>
                <w:lang w:val="en"/>
              </w:rPr>
            </w:r>
            <w:r>
              <w:rPr>
                <w:sz w:val="18"/>
                <w:szCs w:val="18"/>
                <w:lang w:val="en"/>
              </w:rPr>
              <w:instrText xml:space="preserve"> \* MERGEFORMAT </w:instrText>
            </w:r>
            <w:r w:rsidRPr="00C30995">
              <w:rPr>
                <w:sz w:val="18"/>
                <w:szCs w:val="18"/>
                <w:lang w:val="en"/>
              </w:rPr>
              <w:fldChar w:fldCharType="separate"/>
            </w:r>
            <w:r w:rsidRPr="00C30995">
              <w:rPr>
                <w:sz w:val="18"/>
                <w:szCs w:val="18"/>
              </w:rPr>
              <w:t xml:space="preserve">Table </w:t>
            </w:r>
            <w:r w:rsidRPr="00C30995">
              <w:rPr>
                <w:noProof/>
                <w:sz w:val="18"/>
                <w:szCs w:val="18"/>
              </w:rPr>
              <w:t>3</w:t>
            </w:r>
            <w:r w:rsidRPr="00C30995">
              <w:rPr>
                <w:sz w:val="18"/>
                <w:szCs w:val="18"/>
                <w:lang w:val="en"/>
              </w:rPr>
              <w:fldChar w:fldCharType="end"/>
            </w:r>
            <w:r w:rsidRPr="00C30995">
              <w:rPr>
                <w:sz w:val="18"/>
                <w:szCs w:val="18"/>
                <w:lang w:val="en"/>
              </w:rPr>
              <w:t>)</w:t>
            </w:r>
          </w:p>
        </w:tc>
        <w:tc>
          <w:tcPr>
            <w:tcW w:w="1839" w:type="dxa"/>
            <w:vAlign w:val="center"/>
          </w:tcPr>
          <w:p w14:paraId="19B9F5CC" w14:textId="0C61D218" w:rsidR="002626E9" w:rsidRPr="00BE4A02" w:rsidRDefault="00C30995" w:rsidP="002626E9">
            <w:pPr>
              <w:jc w:val="center"/>
              <w:rPr>
                <w:sz w:val="18"/>
                <w:szCs w:val="18"/>
                <w:lang w:val="en"/>
              </w:rPr>
            </w:pPr>
            <w:r w:rsidRPr="00C30995">
              <w:rPr>
                <w:sz w:val="18"/>
                <w:szCs w:val="18"/>
                <w:lang w:val="en"/>
              </w:rPr>
              <w:t>Sex, region and period specific (</w:t>
            </w:r>
            <w:r w:rsidRPr="00C30995">
              <w:rPr>
                <w:sz w:val="18"/>
                <w:szCs w:val="18"/>
                <w:lang w:val="en"/>
              </w:rPr>
              <w:fldChar w:fldCharType="begin"/>
            </w:r>
            <w:r w:rsidRPr="00C30995">
              <w:rPr>
                <w:sz w:val="18"/>
                <w:szCs w:val="18"/>
                <w:lang w:val="en"/>
              </w:rPr>
              <w:instrText xml:space="preserve"> REF _Ref33170152 \h </w:instrText>
            </w:r>
            <w:r w:rsidRPr="00C30995">
              <w:rPr>
                <w:sz w:val="18"/>
                <w:szCs w:val="18"/>
                <w:lang w:val="en"/>
              </w:rPr>
            </w:r>
            <w:r>
              <w:rPr>
                <w:sz w:val="18"/>
                <w:szCs w:val="18"/>
                <w:lang w:val="en"/>
              </w:rPr>
              <w:instrText xml:space="preserve"> \* MERGEFORMAT </w:instrText>
            </w:r>
            <w:r w:rsidRPr="00C30995">
              <w:rPr>
                <w:sz w:val="18"/>
                <w:szCs w:val="18"/>
                <w:lang w:val="en"/>
              </w:rPr>
              <w:fldChar w:fldCharType="separate"/>
            </w:r>
            <w:r w:rsidRPr="00C30995">
              <w:rPr>
                <w:sz w:val="18"/>
                <w:szCs w:val="18"/>
              </w:rPr>
              <w:t xml:space="preserve">Table </w:t>
            </w:r>
            <w:r w:rsidRPr="00C30995">
              <w:rPr>
                <w:noProof/>
                <w:sz w:val="18"/>
                <w:szCs w:val="18"/>
              </w:rPr>
              <w:t>3</w:t>
            </w:r>
            <w:r w:rsidRPr="00C30995">
              <w:rPr>
                <w:sz w:val="18"/>
                <w:szCs w:val="18"/>
                <w:lang w:val="en"/>
              </w:rPr>
              <w:fldChar w:fldCharType="end"/>
            </w:r>
            <w:r w:rsidRPr="00C30995">
              <w:rPr>
                <w:sz w:val="18"/>
                <w:szCs w:val="18"/>
                <w:lang w:val="en"/>
              </w:rPr>
              <w:t>)</w:t>
            </w:r>
          </w:p>
        </w:tc>
        <w:tc>
          <w:tcPr>
            <w:tcW w:w="2026" w:type="dxa"/>
            <w:vAlign w:val="center"/>
          </w:tcPr>
          <w:p w14:paraId="76B5F58D" w14:textId="77777777" w:rsidR="002626E9" w:rsidRDefault="00940E41" w:rsidP="002626E9">
            <w:pPr>
              <w:jc w:val="center"/>
              <w:rPr>
                <w:sz w:val="18"/>
                <w:szCs w:val="18"/>
                <w:lang w:val="en"/>
              </w:rPr>
            </w:pPr>
            <w:r>
              <w:rPr>
                <w:sz w:val="18"/>
                <w:szCs w:val="18"/>
                <w:lang w:val="en"/>
              </w:rPr>
              <w:t>Fem: 0.29</w:t>
            </w:r>
          </w:p>
          <w:p w14:paraId="0E17586C" w14:textId="58B7D3C8" w:rsidR="00940E41" w:rsidRPr="00BE4A02" w:rsidRDefault="00940E41" w:rsidP="002626E9">
            <w:pPr>
              <w:jc w:val="center"/>
              <w:rPr>
                <w:sz w:val="18"/>
                <w:szCs w:val="18"/>
                <w:lang w:val="en"/>
              </w:rPr>
            </w:pPr>
            <w:r>
              <w:rPr>
                <w:sz w:val="18"/>
                <w:szCs w:val="18"/>
                <w:lang w:val="en"/>
              </w:rPr>
              <w:t>Mal: 2.46</w:t>
            </w:r>
          </w:p>
        </w:tc>
      </w:tr>
      <w:tr w:rsidR="002626E9" w:rsidRPr="00BE4A02" w14:paraId="4932A74E" w14:textId="77777777" w:rsidTr="00681587">
        <w:tc>
          <w:tcPr>
            <w:tcW w:w="1819" w:type="dxa"/>
            <w:vAlign w:val="center"/>
          </w:tcPr>
          <w:p w14:paraId="4BEDF370" w14:textId="5592FB30" w:rsidR="002626E9" w:rsidRPr="00BE4A02" w:rsidRDefault="002626E9" w:rsidP="006A1113">
            <w:pPr>
              <w:jc w:val="right"/>
              <w:rPr>
                <w:i/>
                <w:iCs/>
                <w:sz w:val="18"/>
                <w:szCs w:val="18"/>
              </w:rPr>
            </w:pPr>
            <w:r>
              <w:rPr>
                <w:i/>
                <w:iCs/>
                <w:sz w:val="18"/>
                <w:szCs w:val="18"/>
              </w:rPr>
              <w:t>a</w:t>
            </w:r>
            <w:r>
              <w:rPr>
                <w:i/>
                <w:iCs/>
                <w:sz w:val="18"/>
                <w:szCs w:val="18"/>
                <w:vertAlign w:val="subscript"/>
              </w:rPr>
              <w:t>0</w:t>
            </w:r>
          </w:p>
        </w:tc>
        <w:tc>
          <w:tcPr>
            <w:tcW w:w="1832" w:type="dxa"/>
          </w:tcPr>
          <w:p w14:paraId="02A0EB67" w14:textId="02BB37F5" w:rsidR="002626E9" w:rsidRPr="00BE4A02" w:rsidRDefault="002626E9" w:rsidP="002626E9">
            <w:pPr>
              <w:jc w:val="center"/>
              <w:rPr>
                <w:sz w:val="18"/>
                <w:szCs w:val="18"/>
              </w:rPr>
            </w:pPr>
            <w:r>
              <w:rPr>
                <w:sz w:val="18"/>
                <w:szCs w:val="18"/>
              </w:rPr>
              <w:t>Age at length 0 cm</w:t>
            </w:r>
          </w:p>
        </w:tc>
        <w:tc>
          <w:tcPr>
            <w:tcW w:w="1834" w:type="dxa"/>
            <w:vAlign w:val="center"/>
          </w:tcPr>
          <w:p w14:paraId="72738E7B" w14:textId="41B77533" w:rsidR="002626E9" w:rsidRPr="00BE4A02" w:rsidRDefault="009C3919" w:rsidP="002626E9">
            <w:pPr>
              <w:jc w:val="center"/>
              <w:rPr>
                <w:sz w:val="18"/>
                <w:szCs w:val="18"/>
                <w:lang w:val="en"/>
              </w:rPr>
            </w:pPr>
            <w:r w:rsidRPr="00C30995">
              <w:rPr>
                <w:sz w:val="18"/>
                <w:szCs w:val="18"/>
                <w:lang w:val="en"/>
              </w:rPr>
              <w:t>Sex, region and period specific (</w:t>
            </w:r>
            <w:r w:rsidRPr="00C30995">
              <w:rPr>
                <w:sz w:val="18"/>
                <w:szCs w:val="18"/>
                <w:lang w:val="en"/>
              </w:rPr>
              <w:fldChar w:fldCharType="begin"/>
            </w:r>
            <w:r w:rsidRPr="00C30995">
              <w:rPr>
                <w:sz w:val="18"/>
                <w:szCs w:val="18"/>
                <w:lang w:val="en"/>
              </w:rPr>
              <w:instrText xml:space="preserve"> REF _Ref33170152 \h </w:instrText>
            </w:r>
            <w:r w:rsidRPr="00C30995">
              <w:rPr>
                <w:sz w:val="18"/>
                <w:szCs w:val="18"/>
                <w:lang w:val="en"/>
              </w:rPr>
            </w:r>
            <w:r>
              <w:rPr>
                <w:sz w:val="18"/>
                <w:szCs w:val="18"/>
                <w:lang w:val="en"/>
              </w:rPr>
              <w:instrText xml:space="preserve"> \* MERGEFORMAT </w:instrText>
            </w:r>
            <w:r w:rsidRPr="00C30995">
              <w:rPr>
                <w:sz w:val="18"/>
                <w:szCs w:val="18"/>
                <w:lang w:val="en"/>
              </w:rPr>
              <w:fldChar w:fldCharType="separate"/>
            </w:r>
            <w:r w:rsidRPr="00C30995">
              <w:rPr>
                <w:sz w:val="18"/>
                <w:szCs w:val="18"/>
              </w:rPr>
              <w:t xml:space="preserve">Table </w:t>
            </w:r>
            <w:r w:rsidRPr="00C30995">
              <w:rPr>
                <w:noProof/>
                <w:sz w:val="18"/>
                <w:szCs w:val="18"/>
              </w:rPr>
              <w:t>3</w:t>
            </w:r>
            <w:r w:rsidRPr="00C30995">
              <w:rPr>
                <w:sz w:val="18"/>
                <w:szCs w:val="18"/>
                <w:lang w:val="en"/>
              </w:rPr>
              <w:fldChar w:fldCharType="end"/>
            </w:r>
            <w:r w:rsidRPr="00C30995">
              <w:rPr>
                <w:sz w:val="18"/>
                <w:szCs w:val="18"/>
                <w:lang w:val="en"/>
              </w:rPr>
              <w:t>)</w:t>
            </w:r>
          </w:p>
        </w:tc>
        <w:tc>
          <w:tcPr>
            <w:tcW w:w="1839" w:type="dxa"/>
            <w:vAlign w:val="center"/>
          </w:tcPr>
          <w:p w14:paraId="562DEA23" w14:textId="1775E673" w:rsidR="002626E9" w:rsidRPr="00BE4A02" w:rsidRDefault="00C30995" w:rsidP="002626E9">
            <w:pPr>
              <w:jc w:val="center"/>
              <w:rPr>
                <w:sz w:val="18"/>
                <w:szCs w:val="18"/>
                <w:lang w:val="en"/>
              </w:rPr>
            </w:pPr>
            <w:r w:rsidRPr="00C30995">
              <w:rPr>
                <w:sz w:val="18"/>
                <w:szCs w:val="18"/>
                <w:lang w:val="en"/>
              </w:rPr>
              <w:t>Sex, region and period specific (</w:t>
            </w:r>
            <w:r w:rsidRPr="00C30995">
              <w:rPr>
                <w:sz w:val="18"/>
                <w:szCs w:val="18"/>
                <w:lang w:val="en"/>
              </w:rPr>
              <w:fldChar w:fldCharType="begin"/>
            </w:r>
            <w:r w:rsidRPr="00C30995">
              <w:rPr>
                <w:sz w:val="18"/>
                <w:szCs w:val="18"/>
                <w:lang w:val="en"/>
              </w:rPr>
              <w:instrText xml:space="preserve"> REF _Ref33170152 \h </w:instrText>
            </w:r>
            <w:r w:rsidRPr="00C30995">
              <w:rPr>
                <w:sz w:val="18"/>
                <w:szCs w:val="18"/>
                <w:lang w:val="en"/>
              </w:rPr>
            </w:r>
            <w:r>
              <w:rPr>
                <w:sz w:val="18"/>
                <w:szCs w:val="18"/>
                <w:lang w:val="en"/>
              </w:rPr>
              <w:instrText xml:space="preserve"> \* MERGEFORMAT </w:instrText>
            </w:r>
            <w:r w:rsidRPr="00C30995">
              <w:rPr>
                <w:sz w:val="18"/>
                <w:szCs w:val="18"/>
                <w:lang w:val="en"/>
              </w:rPr>
              <w:fldChar w:fldCharType="separate"/>
            </w:r>
            <w:r w:rsidRPr="00C30995">
              <w:rPr>
                <w:sz w:val="18"/>
                <w:szCs w:val="18"/>
              </w:rPr>
              <w:t xml:space="preserve">Table </w:t>
            </w:r>
            <w:r w:rsidRPr="00C30995">
              <w:rPr>
                <w:noProof/>
                <w:sz w:val="18"/>
                <w:szCs w:val="18"/>
              </w:rPr>
              <w:t>3</w:t>
            </w:r>
            <w:r w:rsidRPr="00C30995">
              <w:rPr>
                <w:sz w:val="18"/>
                <w:szCs w:val="18"/>
                <w:lang w:val="en"/>
              </w:rPr>
              <w:fldChar w:fldCharType="end"/>
            </w:r>
            <w:r w:rsidRPr="00C30995">
              <w:rPr>
                <w:sz w:val="18"/>
                <w:szCs w:val="18"/>
                <w:lang w:val="en"/>
              </w:rPr>
              <w:t>)</w:t>
            </w:r>
          </w:p>
        </w:tc>
        <w:tc>
          <w:tcPr>
            <w:tcW w:w="2026" w:type="dxa"/>
            <w:vAlign w:val="center"/>
          </w:tcPr>
          <w:p w14:paraId="14F58977" w14:textId="77777777" w:rsidR="002626E9" w:rsidRDefault="00940E41" w:rsidP="002626E9">
            <w:pPr>
              <w:jc w:val="center"/>
              <w:rPr>
                <w:sz w:val="18"/>
                <w:szCs w:val="18"/>
                <w:lang w:val="en"/>
              </w:rPr>
            </w:pPr>
            <w:r>
              <w:rPr>
                <w:sz w:val="18"/>
                <w:szCs w:val="18"/>
                <w:lang w:val="en"/>
              </w:rPr>
              <w:t>Fem: -1.47</w:t>
            </w:r>
          </w:p>
          <w:p w14:paraId="3A7C2F62" w14:textId="6B92D4D5" w:rsidR="00940E41" w:rsidRPr="00BE4A02" w:rsidRDefault="00940E41" w:rsidP="002626E9">
            <w:pPr>
              <w:jc w:val="center"/>
              <w:rPr>
                <w:sz w:val="18"/>
                <w:szCs w:val="18"/>
                <w:lang w:val="en"/>
              </w:rPr>
            </w:pPr>
            <w:r>
              <w:rPr>
                <w:sz w:val="18"/>
                <w:szCs w:val="18"/>
                <w:lang w:val="en"/>
              </w:rPr>
              <w:t>Mal: -0.39</w:t>
            </w:r>
          </w:p>
        </w:tc>
      </w:tr>
      <w:tr w:rsidR="002626E9" w:rsidRPr="00BE4A02" w14:paraId="7A55F5AC" w14:textId="77777777" w:rsidTr="00681587">
        <w:tc>
          <w:tcPr>
            <w:tcW w:w="1819" w:type="dxa"/>
            <w:vAlign w:val="center"/>
          </w:tcPr>
          <w:p w14:paraId="374939F9" w14:textId="2BFE91F3" w:rsidR="002626E9" w:rsidRPr="00BE4A02" w:rsidRDefault="002626E9" w:rsidP="00FF7CF4">
            <w:pPr>
              <w:rPr>
                <w:i/>
                <w:iCs/>
                <w:sz w:val="18"/>
                <w:szCs w:val="18"/>
              </w:rPr>
            </w:pPr>
            <m:oMathPara>
              <m:oMath>
                <m:sSub>
                  <m:sSubPr>
                    <m:ctrlPr>
                      <w:rPr>
                        <w:rFonts w:ascii="Cambria Math" w:eastAsia="Calibri" w:hAnsi="Cambria Math"/>
                        <w:i/>
                        <w:sz w:val="18"/>
                        <w:szCs w:val="18"/>
                      </w:rPr>
                    </m:ctrlPr>
                  </m:sSubPr>
                  <m:e>
                    <m:r>
                      <w:rPr>
                        <w:rFonts w:ascii="Cambria Math" w:eastAsia="Calibri" w:hAnsi="Cambria Math"/>
                        <w:sz w:val="18"/>
                        <w:szCs w:val="18"/>
                      </w:rPr>
                      <m:t>σ</m:t>
                    </m:r>
                    <m:ctrlPr>
                      <w:rPr>
                        <w:rFonts w:ascii="Cambria Math" w:eastAsia="Calibri" w:hAnsi="Cambria Math"/>
                        <w:bCs w:val="0"/>
                        <w:i/>
                        <w:sz w:val="18"/>
                        <w:szCs w:val="18"/>
                      </w:rPr>
                    </m:ctrlPr>
                  </m:e>
                  <m:sub>
                    <m:r>
                      <w:rPr>
                        <w:rFonts w:ascii="Cambria Math" w:eastAsia="Calibri" w:hAnsi="Cambria Math"/>
                        <w:sz w:val="18"/>
                        <w:szCs w:val="18"/>
                      </w:rPr>
                      <m:t>g</m:t>
                    </m:r>
                    <m:ctrlPr>
                      <w:rPr>
                        <w:rFonts w:ascii="Cambria Math" w:eastAsia="Calibri" w:hAnsi="Cambria Math"/>
                        <w:bCs w:val="0"/>
                        <w:i/>
                        <w:sz w:val="18"/>
                        <w:szCs w:val="18"/>
                      </w:rPr>
                    </m:ctrlPr>
                  </m:sub>
                </m:sSub>
              </m:oMath>
            </m:oMathPara>
          </w:p>
        </w:tc>
        <w:tc>
          <w:tcPr>
            <w:tcW w:w="1832" w:type="dxa"/>
          </w:tcPr>
          <w:p w14:paraId="0F41C8BF" w14:textId="59642FDE" w:rsidR="002626E9" w:rsidRPr="00BE4A02" w:rsidRDefault="002626E9" w:rsidP="002626E9">
            <w:pPr>
              <w:jc w:val="center"/>
              <w:rPr>
                <w:sz w:val="18"/>
                <w:szCs w:val="18"/>
              </w:rPr>
            </w:pPr>
            <w:r>
              <w:rPr>
                <w:sz w:val="18"/>
                <w:szCs w:val="18"/>
              </w:rPr>
              <w:t>Standard deviation for length at age</w:t>
            </w:r>
            <w:r w:rsidR="009F340D">
              <w:rPr>
                <w:sz w:val="18"/>
                <w:szCs w:val="18"/>
              </w:rPr>
              <w:t xml:space="preserve"> (cm)</w:t>
            </w:r>
          </w:p>
        </w:tc>
        <w:tc>
          <w:tcPr>
            <w:tcW w:w="1834" w:type="dxa"/>
            <w:vAlign w:val="center"/>
          </w:tcPr>
          <w:p w14:paraId="69BEFF35" w14:textId="77777777" w:rsidR="002626E9" w:rsidRPr="00BE4A02" w:rsidRDefault="002626E9" w:rsidP="002626E9">
            <w:pPr>
              <w:jc w:val="center"/>
              <w:rPr>
                <w:sz w:val="18"/>
                <w:szCs w:val="18"/>
                <w:lang w:val="en"/>
              </w:rPr>
            </w:pPr>
          </w:p>
        </w:tc>
        <w:tc>
          <w:tcPr>
            <w:tcW w:w="1839" w:type="dxa"/>
            <w:vAlign w:val="center"/>
          </w:tcPr>
          <w:p w14:paraId="5F517A74" w14:textId="24FAC5EA" w:rsidR="002626E9" w:rsidRPr="00BE4A02" w:rsidRDefault="00CA0FA2" w:rsidP="002626E9">
            <w:pPr>
              <w:jc w:val="center"/>
              <w:rPr>
                <w:sz w:val="18"/>
                <w:szCs w:val="18"/>
                <w:lang w:val="en"/>
              </w:rPr>
            </w:pPr>
            <w:r>
              <w:rPr>
                <w:sz w:val="18"/>
                <w:szCs w:val="18"/>
                <w:lang w:val="en"/>
              </w:rPr>
              <w:t>6.2</w:t>
            </w:r>
          </w:p>
        </w:tc>
        <w:tc>
          <w:tcPr>
            <w:tcW w:w="2026" w:type="dxa"/>
            <w:vAlign w:val="center"/>
          </w:tcPr>
          <w:p w14:paraId="53D3AB0D" w14:textId="17FA649A" w:rsidR="002626E9" w:rsidRPr="00BE4A02" w:rsidRDefault="009F340D" w:rsidP="002626E9">
            <w:pPr>
              <w:jc w:val="center"/>
              <w:rPr>
                <w:sz w:val="18"/>
                <w:szCs w:val="18"/>
                <w:lang w:val="en"/>
              </w:rPr>
            </w:pPr>
            <w:r>
              <w:rPr>
                <w:sz w:val="18"/>
                <w:szCs w:val="18"/>
                <w:lang w:val="en"/>
              </w:rPr>
              <w:t>14.4</w:t>
            </w:r>
          </w:p>
        </w:tc>
      </w:tr>
      <w:tr w:rsidR="002626E9" w:rsidRPr="00BE4A02" w14:paraId="5F684D37" w14:textId="77777777" w:rsidTr="00681587">
        <w:tc>
          <w:tcPr>
            <w:tcW w:w="1819" w:type="dxa"/>
            <w:vAlign w:val="center"/>
          </w:tcPr>
          <w:p w14:paraId="0A9ECDA3" w14:textId="755270B5" w:rsidR="002626E9" w:rsidRPr="00BE4A02" w:rsidRDefault="002626E9" w:rsidP="00FF7CF4">
            <w:pPr>
              <w:rPr>
                <w:i/>
                <w:iCs/>
                <w:sz w:val="18"/>
                <w:szCs w:val="18"/>
              </w:rPr>
            </w:pPr>
            <m:oMathPara>
              <m:oMath>
                <m:r>
                  <w:rPr>
                    <w:rFonts w:ascii="Cambria Math" w:hAnsi="Cambria Math"/>
                    <w:sz w:val="18"/>
                    <w:szCs w:val="18"/>
                  </w:rPr>
                  <m:t>α</m:t>
                </m:r>
              </m:oMath>
            </m:oMathPara>
          </w:p>
        </w:tc>
        <w:tc>
          <w:tcPr>
            <w:tcW w:w="1832" w:type="dxa"/>
          </w:tcPr>
          <w:p w14:paraId="0943A921" w14:textId="77220340" w:rsidR="002626E9" w:rsidRPr="00BE4A02" w:rsidRDefault="002626E9" w:rsidP="002626E9">
            <w:pPr>
              <w:jc w:val="center"/>
              <w:rPr>
                <w:sz w:val="18"/>
                <w:szCs w:val="18"/>
              </w:rPr>
            </w:pPr>
            <w:r w:rsidRPr="00BE4A02">
              <w:rPr>
                <w:sz w:val="18"/>
                <w:szCs w:val="18"/>
              </w:rPr>
              <w:t>Coefficient of length-weight relationship (</w:t>
            </w:r>
            <w:commentRangeStart w:id="35"/>
            <w:proofErr w:type="spellStart"/>
            <w:r w:rsidRPr="00BE4A02">
              <w:rPr>
                <w:sz w:val="18"/>
                <w:szCs w:val="18"/>
              </w:rPr>
              <w:t>lbs</w:t>
            </w:r>
            <w:proofErr w:type="spellEnd"/>
            <w:r w:rsidRPr="00BE4A02">
              <w:rPr>
                <w:sz w:val="18"/>
                <w:szCs w:val="18"/>
              </w:rPr>
              <w:t>/cm</w:t>
            </w:r>
            <w:commentRangeEnd w:id="35"/>
            <w:r w:rsidRPr="00BE4A02">
              <w:rPr>
                <w:rStyle w:val="CommentReference"/>
                <w:sz w:val="18"/>
                <w:szCs w:val="18"/>
              </w:rPr>
              <w:commentReference w:id="35"/>
            </w:r>
            <w:r w:rsidRPr="00BE4A02">
              <w:rPr>
                <w:sz w:val="18"/>
                <w:szCs w:val="18"/>
              </w:rPr>
              <w:t>)</w:t>
            </w:r>
          </w:p>
        </w:tc>
        <w:tc>
          <w:tcPr>
            <w:tcW w:w="1834" w:type="dxa"/>
            <w:vAlign w:val="center"/>
          </w:tcPr>
          <w:p w14:paraId="03BC1256" w14:textId="77777777" w:rsidR="002626E9" w:rsidRPr="00BE4A02" w:rsidRDefault="002626E9" w:rsidP="002626E9">
            <w:pPr>
              <w:jc w:val="center"/>
              <w:rPr>
                <w:sz w:val="18"/>
                <w:szCs w:val="18"/>
                <w:lang w:val="en"/>
              </w:rPr>
            </w:pPr>
          </w:p>
        </w:tc>
        <w:tc>
          <w:tcPr>
            <w:tcW w:w="1839" w:type="dxa"/>
            <w:vAlign w:val="center"/>
          </w:tcPr>
          <w:p w14:paraId="61181B52" w14:textId="77777777" w:rsidR="002626E9" w:rsidRPr="00BE4A02" w:rsidRDefault="002626E9" w:rsidP="002626E9">
            <w:pPr>
              <w:jc w:val="center"/>
              <w:rPr>
                <w:sz w:val="18"/>
                <w:szCs w:val="18"/>
                <w:lang w:val="en"/>
              </w:rPr>
            </w:pPr>
          </w:p>
        </w:tc>
        <w:tc>
          <w:tcPr>
            <w:tcW w:w="2026" w:type="dxa"/>
            <w:vAlign w:val="center"/>
          </w:tcPr>
          <w:p w14:paraId="74DD0DD3" w14:textId="77777777" w:rsidR="002626E9" w:rsidRPr="00BE4A02" w:rsidRDefault="002626E9" w:rsidP="002626E9">
            <w:pPr>
              <w:jc w:val="center"/>
              <w:rPr>
                <w:sz w:val="18"/>
                <w:szCs w:val="18"/>
                <w:lang w:val="en"/>
              </w:rPr>
            </w:pPr>
          </w:p>
        </w:tc>
      </w:tr>
      <w:tr w:rsidR="002626E9" w:rsidRPr="00BE4A02" w14:paraId="5E59835E" w14:textId="77777777" w:rsidTr="00681587">
        <w:tc>
          <w:tcPr>
            <w:tcW w:w="1819" w:type="dxa"/>
            <w:vAlign w:val="center"/>
          </w:tcPr>
          <w:p w14:paraId="3F6710AC" w14:textId="2C38D176" w:rsidR="002626E9" w:rsidRPr="00BE4A02" w:rsidRDefault="002626E9" w:rsidP="00FF7CF4">
            <w:pPr>
              <w:rPr>
                <w:i/>
                <w:iCs/>
                <w:sz w:val="18"/>
                <w:szCs w:val="18"/>
              </w:rPr>
            </w:pPr>
            <m:oMathPara>
              <m:oMath>
                <m:r>
                  <w:rPr>
                    <w:rFonts w:ascii="Cambria Math" w:hAnsi="Cambria Math"/>
                    <w:sz w:val="18"/>
                    <w:szCs w:val="18"/>
                  </w:rPr>
                  <m:t>β</m:t>
                </m:r>
              </m:oMath>
            </m:oMathPara>
          </w:p>
        </w:tc>
        <w:tc>
          <w:tcPr>
            <w:tcW w:w="1832" w:type="dxa"/>
          </w:tcPr>
          <w:p w14:paraId="6FF75A38" w14:textId="1AC8775B" w:rsidR="002626E9" w:rsidRPr="00BE4A02" w:rsidRDefault="002626E9" w:rsidP="002626E9">
            <w:pPr>
              <w:jc w:val="center"/>
              <w:rPr>
                <w:sz w:val="18"/>
                <w:szCs w:val="18"/>
              </w:rPr>
            </w:pPr>
            <w:r w:rsidRPr="00BE4A02">
              <w:rPr>
                <w:sz w:val="18"/>
                <w:szCs w:val="18"/>
              </w:rPr>
              <w:t>Allometric exponent of length-weight relationship</w:t>
            </w:r>
          </w:p>
        </w:tc>
        <w:tc>
          <w:tcPr>
            <w:tcW w:w="1834" w:type="dxa"/>
            <w:vAlign w:val="center"/>
          </w:tcPr>
          <w:p w14:paraId="7F4CF7F9" w14:textId="77777777" w:rsidR="002626E9" w:rsidRPr="00BE4A02" w:rsidRDefault="002626E9" w:rsidP="002626E9">
            <w:pPr>
              <w:jc w:val="center"/>
              <w:rPr>
                <w:sz w:val="18"/>
                <w:szCs w:val="18"/>
                <w:lang w:val="en"/>
              </w:rPr>
            </w:pPr>
          </w:p>
        </w:tc>
        <w:tc>
          <w:tcPr>
            <w:tcW w:w="1839" w:type="dxa"/>
            <w:vAlign w:val="center"/>
          </w:tcPr>
          <w:p w14:paraId="46D1FF5F" w14:textId="77777777" w:rsidR="002626E9" w:rsidRPr="00BE4A02" w:rsidRDefault="002626E9" w:rsidP="002626E9">
            <w:pPr>
              <w:jc w:val="center"/>
              <w:rPr>
                <w:sz w:val="18"/>
                <w:szCs w:val="18"/>
                <w:lang w:val="en"/>
              </w:rPr>
            </w:pPr>
          </w:p>
        </w:tc>
        <w:tc>
          <w:tcPr>
            <w:tcW w:w="2026" w:type="dxa"/>
            <w:vAlign w:val="center"/>
          </w:tcPr>
          <w:p w14:paraId="013EB95B" w14:textId="77777777" w:rsidR="002626E9" w:rsidRPr="00BE4A02" w:rsidRDefault="002626E9" w:rsidP="002626E9">
            <w:pPr>
              <w:jc w:val="center"/>
              <w:rPr>
                <w:sz w:val="18"/>
                <w:szCs w:val="18"/>
                <w:lang w:val="en"/>
              </w:rPr>
            </w:pPr>
          </w:p>
        </w:tc>
      </w:tr>
      <w:tr w:rsidR="002A2A22" w:rsidRPr="00BE4A02" w14:paraId="25931896" w14:textId="77777777" w:rsidTr="00681587">
        <w:tc>
          <w:tcPr>
            <w:tcW w:w="1819" w:type="dxa"/>
            <w:vAlign w:val="center"/>
          </w:tcPr>
          <w:p w14:paraId="6116B3B9" w14:textId="65AD5652" w:rsidR="002A2A22" w:rsidRPr="00BE4A02" w:rsidRDefault="002A2A22" w:rsidP="00FF7CF4">
            <w:pPr>
              <w:rPr>
                <w:rFonts w:eastAsia="Times New Roman"/>
                <w:sz w:val="18"/>
                <w:szCs w:val="18"/>
              </w:rPr>
            </w:pPr>
          </w:p>
        </w:tc>
        <w:tc>
          <w:tcPr>
            <w:tcW w:w="1832" w:type="dxa"/>
          </w:tcPr>
          <w:p w14:paraId="3EF9B372" w14:textId="5520C834" w:rsidR="002A2A22" w:rsidRPr="00BE4A02" w:rsidRDefault="002A2A22" w:rsidP="002626E9">
            <w:pPr>
              <w:jc w:val="center"/>
              <w:rPr>
                <w:sz w:val="18"/>
                <w:szCs w:val="18"/>
              </w:rPr>
            </w:pPr>
          </w:p>
        </w:tc>
        <w:tc>
          <w:tcPr>
            <w:tcW w:w="1834" w:type="dxa"/>
            <w:vAlign w:val="center"/>
          </w:tcPr>
          <w:p w14:paraId="0C660431" w14:textId="77777777" w:rsidR="002A2A22" w:rsidRPr="00BE4A02" w:rsidRDefault="002A2A22" w:rsidP="002626E9">
            <w:pPr>
              <w:jc w:val="center"/>
              <w:rPr>
                <w:sz w:val="18"/>
                <w:szCs w:val="18"/>
                <w:lang w:val="en"/>
              </w:rPr>
            </w:pPr>
          </w:p>
        </w:tc>
        <w:tc>
          <w:tcPr>
            <w:tcW w:w="1839" w:type="dxa"/>
            <w:vAlign w:val="center"/>
          </w:tcPr>
          <w:p w14:paraId="40BB953B" w14:textId="77777777" w:rsidR="002A2A22" w:rsidRPr="00BE4A02" w:rsidRDefault="002A2A22" w:rsidP="002626E9">
            <w:pPr>
              <w:jc w:val="center"/>
              <w:rPr>
                <w:sz w:val="18"/>
                <w:szCs w:val="18"/>
                <w:lang w:val="en"/>
              </w:rPr>
            </w:pPr>
          </w:p>
        </w:tc>
        <w:tc>
          <w:tcPr>
            <w:tcW w:w="2026" w:type="dxa"/>
            <w:vAlign w:val="center"/>
          </w:tcPr>
          <w:p w14:paraId="7758D292" w14:textId="77777777" w:rsidR="002A2A22" w:rsidRPr="00BE4A02" w:rsidRDefault="002A2A22" w:rsidP="002626E9">
            <w:pPr>
              <w:jc w:val="center"/>
              <w:rPr>
                <w:sz w:val="18"/>
                <w:szCs w:val="18"/>
                <w:lang w:val="en"/>
              </w:rPr>
            </w:pPr>
          </w:p>
        </w:tc>
      </w:tr>
      <w:tr w:rsidR="002626E9" w:rsidRPr="00BE4A02" w14:paraId="1486B26C" w14:textId="77777777" w:rsidTr="00681587">
        <w:tc>
          <w:tcPr>
            <w:tcW w:w="9350" w:type="dxa"/>
            <w:gridSpan w:val="5"/>
            <w:vAlign w:val="center"/>
          </w:tcPr>
          <w:p w14:paraId="7A01076C" w14:textId="2826B70D" w:rsidR="002626E9" w:rsidRPr="00BE4A02" w:rsidRDefault="002626E9" w:rsidP="002626E9">
            <w:pPr>
              <w:rPr>
                <w:i/>
                <w:iCs/>
                <w:sz w:val="18"/>
                <w:szCs w:val="18"/>
              </w:rPr>
            </w:pPr>
            <w:r w:rsidRPr="00BE4A02">
              <w:rPr>
                <w:i/>
                <w:iCs/>
                <w:sz w:val="18"/>
                <w:szCs w:val="18"/>
              </w:rPr>
              <w:t>Movement</w:t>
            </w:r>
          </w:p>
        </w:tc>
      </w:tr>
      <w:tr w:rsidR="002626E9" w:rsidRPr="00BE4A02" w14:paraId="19812216" w14:textId="77777777" w:rsidTr="00594F20">
        <w:tc>
          <w:tcPr>
            <w:tcW w:w="1819" w:type="dxa"/>
            <w:vAlign w:val="center"/>
          </w:tcPr>
          <w:p w14:paraId="263FF1C2" w14:textId="7958A6AF" w:rsidR="002626E9" w:rsidRPr="00BE4A02" w:rsidRDefault="002626E9" w:rsidP="002626E9">
            <w:pPr>
              <w:jc w:val="right"/>
              <w:rPr>
                <w:sz w:val="18"/>
                <w:szCs w:val="18"/>
              </w:rPr>
            </w:pPr>
            <m:oMathPara>
              <m:oMathParaPr>
                <m:jc m:val="right"/>
              </m:oMathParaPr>
              <m:oMath>
                <m:r>
                  <w:rPr>
                    <w:rFonts w:ascii="Cambria Math" w:eastAsia="Calibri" w:hAnsi="Cambria Math"/>
                    <w:sz w:val="18"/>
                    <w:szCs w:val="18"/>
                  </w:rPr>
                  <m:t>κ</m:t>
                </m:r>
              </m:oMath>
            </m:oMathPara>
          </w:p>
        </w:tc>
        <w:tc>
          <w:tcPr>
            <w:tcW w:w="1832" w:type="dxa"/>
          </w:tcPr>
          <w:p w14:paraId="7E2A799D" w14:textId="58FF7618" w:rsidR="002626E9" w:rsidRPr="00BE4A02" w:rsidRDefault="002626E9" w:rsidP="002626E9">
            <w:pPr>
              <w:rPr>
                <w:sz w:val="18"/>
                <w:szCs w:val="18"/>
              </w:rPr>
            </w:pPr>
            <w:r w:rsidRPr="00BE4A02">
              <w:rPr>
                <w:sz w:val="18"/>
                <w:szCs w:val="18"/>
              </w:rPr>
              <w:t>Maximum movement rate</w:t>
            </w:r>
          </w:p>
        </w:tc>
        <w:tc>
          <w:tcPr>
            <w:tcW w:w="1834" w:type="dxa"/>
          </w:tcPr>
          <w:p w14:paraId="3E886995" w14:textId="666790B2" w:rsidR="002626E9" w:rsidRPr="00BE4A02" w:rsidRDefault="002626E9" w:rsidP="002626E9">
            <w:pPr>
              <w:rPr>
                <w:sz w:val="18"/>
                <w:szCs w:val="18"/>
                <w:lang w:val="en"/>
              </w:rPr>
            </w:pPr>
            <w:r w:rsidRPr="00BE4A02">
              <w:rPr>
                <w:sz w:val="18"/>
                <w:szCs w:val="18"/>
                <w:lang w:val="en"/>
              </w:rPr>
              <w:t>NA</w:t>
            </w:r>
          </w:p>
        </w:tc>
        <w:tc>
          <w:tcPr>
            <w:tcW w:w="1839" w:type="dxa"/>
          </w:tcPr>
          <w:p w14:paraId="12474230" w14:textId="77777777" w:rsidR="002626E9" w:rsidRPr="00BE4A02" w:rsidRDefault="002626E9" w:rsidP="002626E9">
            <w:pPr>
              <w:rPr>
                <w:sz w:val="18"/>
                <w:szCs w:val="18"/>
                <w:lang w:val="en"/>
              </w:rPr>
            </w:pPr>
          </w:p>
        </w:tc>
        <w:tc>
          <w:tcPr>
            <w:tcW w:w="2026" w:type="dxa"/>
          </w:tcPr>
          <w:p w14:paraId="52C2E2BC" w14:textId="5B624D8F" w:rsidR="002626E9" w:rsidRPr="00BE4A02" w:rsidRDefault="002626E9" w:rsidP="002626E9">
            <w:pPr>
              <w:rPr>
                <w:sz w:val="18"/>
                <w:szCs w:val="18"/>
              </w:rPr>
            </w:pPr>
            <w:r w:rsidRPr="00BE4A02">
              <w:rPr>
                <w:sz w:val="18"/>
                <w:szCs w:val="18"/>
              </w:rPr>
              <w:t>[0.1;0.75]</w:t>
            </w:r>
          </w:p>
        </w:tc>
      </w:tr>
      <w:tr w:rsidR="002626E9" w:rsidRPr="00BE4A02" w14:paraId="29D61FAE" w14:textId="77777777" w:rsidTr="00594F20">
        <w:tc>
          <w:tcPr>
            <w:tcW w:w="1819" w:type="dxa"/>
            <w:vAlign w:val="center"/>
          </w:tcPr>
          <w:p w14:paraId="0A056D07" w14:textId="654654CB" w:rsidR="002626E9" w:rsidRPr="00BE4A02" w:rsidRDefault="002626E9" w:rsidP="002626E9">
            <w:pPr>
              <w:jc w:val="right"/>
              <w:rPr>
                <w:sz w:val="18"/>
                <w:szCs w:val="18"/>
              </w:rPr>
            </w:pPr>
            <m:oMathPara>
              <m:oMath>
                <m:r>
                  <w:rPr>
                    <w:rFonts w:ascii="Cambria Math" w:eastAsia="Calibri" w:hAnsi="Cambria Math"/>
                    <w:sz w:val="18"/>
                    <w:szCs w:val="18"/>
                  </w:rPr>
                  <m:t>γ</m:t>
                </m:r>
              </m:oMath>
            </m:oMathPara>
          </w:p>
        </w:tc>
        <w:tc>
          <w:tcPr>
            <w:tcW w:w="1832" w:type="dxa"/>
          </w:tcPr>
          <w:p w14:paraId="0D346084" w14:textId="562FD486" w:rsidR="002626E9" w:rsidRPr="00BE4A02" w:rsidRDefault="002626E9" w:rsidP="002626E9">
            <w:pPr>
              <w:rPr>
                <w:sz w:val="18"/>
                <w:szCs w:val="18"/>
              </w:rPr>
            </w:pPr>
            <w:r w:rsidRPr="00BE4A02">
              <w:rPr>
                <w:sz w:val="18"/>
                <w:szCs w:val="18"/>
              </w:rPr>
              <w:t xml:space="preserve">Slope of movement rate </w:t>
            </w:r>
          </w:p>
        </w:tc>
        <w:tc>
          <w:tcPr>
            <w:tcW w:w="1834" w:type="dxa"/>
          </w:tcPr>
          <w:p w14:paraId="2D67598F" w14:textId="283E4824" w:rsidR="002626E9" w:rsidRPr="00BE4A02" w:rsidRDefault="002626E9" w:rsidP="002626E9">
            <w:pPr>
              <w:rPr>
                <w:sz w:val="18"/>
                <w:szCs w:val="18"/>
                <w:lang w:val="en"/>
              </w:rPr>
            </w:pPr>
            <w:r w:rsidRPr="00BE4A02">
              <w:rPr>
                <w:sz w:val="18"/>
                <w:szCs w:val="18"/>
                <w:lang w:val="en"/>
              </w:rPr>
              <w:t>NA</w:t>
            </w:r>
          </w:p>
        </w:tc>
        <w:tc>
          <w:tcPr>
            <w:tcW w:w="1839" w:type="dxa"/>
          </w:tcPr>
          <w:p w14:paraId="70E37FDD" w14:textId="77777777" w:rsidR="002626E9" w:rsidRPr="00BE4A02" w:rsidRDefault="002626E9" w:rsidP="002626E9">
            <w:pPr>
              <w:rPr>
                <w:sz w:val="18"/>
                <w:szCs w:val="18"/>
                <w:lang w:val="en"/>
              </w:rPr>
            </w:pPr>
          </w:p>
        </w:tc>
        <w:tc>
          <w:tcPr>
            <w:tcW w:w="2026" w:type="dxa"/>
          </w:tcPr>
          <w:p w14:paraId="62AD34F9" w14:textId="03F8FE49" w:rsidR="002626E9" w:rsidRPr="00BE4A02" w:rsidRDefault="002626E9" w:rsidP="002626E9">
            <w:pPr>
              <w:rPr>
                <w:sz w:val="18"/>
                <w:szCs w:val="18"/>
              </w:rPr>
            </w:pPr>
            <w:r w:rsidRPr="00BE4A02">
              <w:rPr>
                <w:sz w:val="18"/>
                <w:szCs w:val="18"/>
              </w:rPr>
              <w:t>0.5</w:t>
            </w:r>
          </w:p>
        </w:tc>
      </w:tr>
      <w:tr w:rsidR="002626E9" w:rsidRPr="00BE4A02" w14:paraId="46C3C20C" w14:textId="77777777" w:rsidTr="00594F20">
        <w:tc>
          <w:tcPr>
            <w:tcW w:w="1819" w:type="dxa"/>
            <w:vAlign w:val="center"/>
          </w:tcPr>
          <w:p w14:paraId="30CE2F4F" w14:textId="0779FFC4" w:rsidR="002626E9" w:rsidRPr="00BE4A02" w:rsidRDefault="002626E9" w:rsidP="002626E9">
            <w:pPr>
              <w:jc w:val="right"/>
              <w:rPr>
                <w:rFonts w:eastAsia="Times New Roman"/>
                <w:sz w:val="18"/>
                <w:szCs w:val="18"/>
              </w:rPr>
            </w:pPr>
            <m:oMathPara>
              <m:oMath>
                <m:sSub>
                  <m:sSubPr>
                    <m:ctrlPr>
                      <w:rPr>
                        <w:rFonts w:ascii="Cambria Math" w:eastAsia="Calibri" w:hAnsi="Cambria Math"/>
                        <w:i/>
                        <w:sz w:val="18"/>
                        <w:szCs w:val="18"/>
                      </w:rPr>
                    </m:ctrlPr>
                  </m:sSubPr>
                  <m:e>
                    <m:r>
                      <w:rPr>
                        <w:rFonts w:ascii="Cambria Math" w:eastAsia="Calibri" w:hAnsi="Cambria Math"/>
                        <w:sz w:val="18"/>
                        <w:szCs w:val="18"/>
                      </w:rPr>
                      <m:t>a</m:t>
                    </m:r>
                  </m:e>
                  <m:sub>
                    <m:r>
                      <w:rPr>
                        <w:rFonts w:ascii="Cambria Math" w:eastAsia="Calibri" w:hAnsi="Cambria Math"/>
                        <w:sz w:val="18"/>
                        <w:szCs w:val="18"/>
                      </w:rPr>
                      <m:t>50</m:t>
                    </m:r>
                  </m:sub>
                </m:sSub>
              </m:oMath>
            </m:oMathPara>
          </w:p>
        </w:tc>
        <w:tc>
          <w:tcPr>
            <w:tcW w:w="1832" w:type="dxa"/>
          </w:tcPr>
          <w:p w14:paraId="70F9C4BC" w14:textId="6E55C783" w:rsidR="002626E9" w:rsidRPr="00BE4A02" w:rsidRDefault="002626E9" w:rsidP="002626E9">
            <w:pPr>
              <w:rPr>
                <w:sz w:val="18"/>
                <w:szCs w:val="18"/>
              </w:rPr>
            </w:pPr>
            <w:r w:rsidRPr="00BE4A02">
              <w:rPr>
                <w:sz w:val="18"/>
                <w:szCs w:val="18"/>
              </w:rPr>
              <w:t>Age at 50% maximum movement rate</w:t>
            </w:r>
          </w:p>
        </w:tc>
        <w:tc>
          <w:tcPr>
            <w:tcW w:w="1834" w:type="dxa"/>
          </w:tcPr>
          <w:p w14:paraId="38FD54BC" w14:textId="2E603669" w:rsidR="002626E9" w:rsidRPr="00BE4A02" w:rsidRDefault="002626E9" w:rsidP="002626E9">
            <w:pPr>
              <w:rPr>
                <w:sz w:val="18"/>
                <w:szCs w:val="18"/>
                <w:lang w:val="en"/>
              </w:rPr>
            </w:pPr>
            <w:r w:rsidRPr="00BE4A02">
              <w:rPr>
                <w:sz w:val="18"/>
                <w:szCs w:val="18"/>
                <w:lang w:val="en"/>
              </w:rPr>
              <w:t>NA</w:t>
            </w:r>
          </w:p>
        </w:tc>
        <w:tc>
          <w:tcPr>
            <w:tcW w:w="1839" w:type="dxa"/>
          </w:tcPr>
          <w:p w14:paraId="69A894A0" w14:textId="77777777" w:rsidR="002626E9" w:rsidRPr="00BE4A02" w:rsidRDefault="002626E9" w:rsidP="002626E9">
            <w:pPr>
              <w:rPr>
                <w:sz w:val="18"/>
                <w:szCs w:val="18"/>
                <w:lang w:val="en"/>
              </w:rPr>
            </w:pPr>
          </w:p>
        </w:tc>
        <w:tc>
          <w:tcPr>
            <w:tcW w:w="2026" w:type="dxa"/>
          </w:tcPr>
          <w:p w14:paraId="035AA049" w14:textId="6BD3D29A" w:rsidR="002626E9" w:rsidRPr="00BE4A02" w:rsidRDefault="002626E9" w:rsidP="002626E9">
            <w:pPr>
              <w:rPr>
                <w:sz w:val="18"/>
                <w:szCs w:val="18"/>
              </w:rPr>
            </w:pPr>
            <w:r w:rsidRPr="00BE4A02">
              <w:rPr>
                <w:sz w:val="18"/>
                <w:szCs w:val="18"/>
              </w:rPr>
              <w:t>[5;10]</w:t>
            </w:r>
          </w:p>
        </w:tc>
      </w:tr>
      <w:tr w:rsidR="00FF7CF4" w:rsidRPr="00BE4A02" w14:paraId="0DA710EE" w14:textId="77777777" w:rsidTr="00594F20">
        <w:tc>
          <w:tcPr>
            <w:tcW w:w="1819" w:type="dxa"/>
            <w:vAlign w:val="center"/>
          </w:tcPr>
          <w:p w14:paraId="2906AEFE" w14:textId="5D92E336" w:rsidR="00FF7CF4" w:rsidRPr="00FF7CF4" w:rsidRDefault="00320C8D" w:rsidP="002626E9">
            <w:pPr>
              <w:jc w:val="right"/>
              <w:rPr>
                <w:rFonts w:eastAsia="Times New Roman"/>
                <w:sz w:val="18"/>
                <w:szCs w:val="18"/>
                <w:vertAlign w:val="subscript"/>
              </w:rPr>
            </w:pPr>
            <m:oMathPara>
              <m:oMath>
                <m:sSub>
                  <m:sSubPr>
                    <m:ctrlPr>
                      <w:rPr>
                        <w:rFonts w:ascii="Cambria Math" w:eastAsia="Times New Roman" w:hAnsi="Cambria Math"/>
                        <w:i/>
                        <w:sz w:val="20"/>
                        <w:szCs w:val="20"/>
                      </w:rPr>
                    </m:ctrlPr>
                  </m:sSubPr>
                  <m:e>
                    <m:r>
                      <w:rPr>
                        <w:rFonts w:ascii="Cambria Math" w:eastAsia="Times New Roman" w:hAnsi="Cambria Math"/>
                        <w:sz w:val="20"/>
                        <w:szCs w:val="20"/>
                      </w:rPr>
                      <m:t>ω</m:t>
                    </m:r>
                  </m:e>
                  <m:sub>
                    <m:r>
                      <w:rPr>
                        <w:rFonts w:ascii="Cambria Math" w:eastAsia="Times New Roman" w:hAnsi="Cambria Math"/>
                        <w:sz w:val="20"/>
                        <w:szCs w:val="20"/>
                      </w:rPr>
                      <m:t>i</m:t>
                    </m:r>
                  </m:sub>
                </m:sSub>
              </m:oMath>
            </m:oMathPara>
          </w:p>
        </w:tc>
        <w:tc>
          <w:tcPr>
            <w:tcW w:w="1832" w:type="dxa"/>
          </w:tcPr>
          <w:p w14:paraId="0073FD80" w14:textId="1296B727" w:rsidR="00FF7CF4" w:rsidRPr="00BE4A02" w:rsidRDefault="00FF7CF4" w:rsidP="002626E9">
            <w:pPr>
              <w:rPr>
                <w:sz w:val="18"/>
                <w:szCs w:val="18"/>
              </w:rPr>
            </w:pPr>
            <w:r>
              <w:rPr>
                <w:sz w:val="18"/>
                <w:szCs w:val="18"/>
              </w:rPr>
              <w:t>Vector of initial proportions in area</w:t>
            </w:r>
          </w:p>
        </w:tc>
        <w:tc>
          <w:tcPr>
            <w:tcW w:w="1834" w:type="dxa"/>
          </w:tcPr>
          <w:p w14:paraId="7CD0C5F4" w14:textId="77777777" w:rsidR="00FF7CF4" w:rsidRPr="00BE4A02" w:rsidRDefault="00FF7CF4" w:rsidP="002626E9">
            <w:pPr>
              <w:rPr>
                <w:sz w:val="18"/>
                <w:szCs w:val="18"/>
                <w:lang w:val="en"/>
              </w:rPr>
            </w:pPr>
          </w:p>
        </w:tc>
        <w:tc>
          <w:tcPr>
            <w:tcW w:w="1839" w:type="dxa"/>
          </w:tcPr>
          <w:p w14:paraId="70471328" w14:textId="77777777" w:rsidR="00FF7CF4" w:rsidRPr="00BE4A02" w:rsidRDefault="00FF7CF4" w:rsidP="002626E9">
            <w:pPr>
              <w:rPr>
                <w:sz w:val="18"/>
                <w:szCs w:val="18"/>
                <w:lang w:val="en"/>
              </w:rPr>
            </w:pPr>
          </w:p>
        </w:tc>
        <w:tc>
          <w:tcPr>
            <w:tcW w:w="2026" w:type="dxa"/>
          </w:tcPr>
          <w:p w14:paraId="71B6D21A" w14:textId="77777777" w:rsidR="00FF7CF4" w:rsidRPr="00BE4A02" w:rsidRDefault="00FF7CF4" w:rsidP="002626E9">
            <w:pPr>
              <w:rPr>
                <w:sz w:val="18"/>
                <w:szCs w:val="18"/>
              </w:rPr>
            </w:pPr>
          </w:p>
        </w:tc>
      </w:tr>
      <w:tr w:rsidR="002626E9" w:rsidRPr="00BE4A02" w14:paraId="35A251A7" w14:textId="77777777" w:rsidTr="00681587">
        <w:tc>
          <w:tcPr>
            <w:tcW w:w="9350" w:type="dxa"/>
            <w:gridSpan w:val="5"/>
            <w:vAlign w:val="center"/>
          </w:tcPr>
          <w:p w14:paraId="6B5BA3A8" w14:textId="43665871" w:rsidR="002626E9" w:rsidRPr="00BE4A02" w:rsidRDefault="002626E9" w:rsidP="002626E9">
            <w:pPr>
              <w:rPr>
                <w:i/>
                <w:iCs/>
                <w:sz w:val="18"/>
                <w:szCs w:val="18"/>
              </w:rPr>
            </w:pPr>
            <w:r w:rsidRPr="00BE4A02">
              <w:rPr>
                <w:i/>
                <w:iCs/>
                <w:sz w:val="18"/>
                <w:szCs w:val="18"/>
              </w:rPr>
              <w:t xml:space="preserve">Mortality &amp; Reproduction </w:t>
            </w:r>
          </w:p>
        </w:tc>
      </w:tr>
      <w:tr w:rsidR="002A2A22" w:rsidRPr="00BE4A02" w14:paraId="783D82AB" w14:textId="77777777" w:rsidTr="00FA1860">
        <w:tc>
          <w:tcPr>
            <w:tcW w:w="1819" w:type="dxa"/>
            <w:vAlign w:val="center"/>
          </w:tcPr>
          <w:p w14:paraId="3BC31AD8" w14:textId="539E8A47" w:rsidR="002A2A22" w:rsidRPr="00BE4A02" w:rsidRDefault="002A2A22" w:rsidP="002A2A22">
            <w:pPr>
              <w:jc w:val="right"/>
              <w:rPr>
                <w:rFonts w:eastAsia="Times New Roman"/>
                <w:sz w:val="18"/>
                <w:szCs w:val="18"/>
              </w:rPr>
            </w:pPr>
            <m:oMathPara>
              <m:oMath>
                <m:sSub>
                  <m:sSubPr>
                    <m:ctrlPr>
                      <w:rPr>
                        <w:rFonts w:ascii="Cambria Math" w:eastAsia="Times New Roman" w:hAnsi="Cambria Math"/>
                        <w:i/>
                        <w:sz w:val="18"/>
                        <w:szCs w:val="18"/>
                      </w:rPr>
                    </m:ctrlPr>
                  </m:sSubPr>
                  <m:e>
                    <m:r>
                      <w:rPr>
                        <w:rFonts w:ascii="Cambria Math" w:eastAsia="Times New Roman" w:hAnsi="Cambria Math"/>
                        <w:sz w:val="18"/>
                        <w:szCs w:val="18"/>
                      </w:rPr>
                      <m:t>E</m:t>
                    </m:r>
                  </m:e>
                  <m:sub>
                    <m:r>
                      <w:rPr>
                        <w:rFonts w:ascii="Cambria Math" w:eastAsia="Times New Roman" w:hAnsi="Cambria Math"/>
                        <w:sz w:val="18"/>
                        <w:szCs w:val="18"/>
                      </w:rPr>
                      <m:t>a</m:t>
                    </m:r>
                  </m:sub>
                </m:sSub>
              </m:oMath>
            </m:oMathPara>
          </w:p>
        </w:tc>
        <w:tc>
          <w:tcPr>
            <w:tcW w:w="1832" w:type="dxa"/>
          </w:tcPr>
          <w:p w14:paraId="46E9964D" w14:textId="042BA3E8" w:rsidR="002A2A22" w:rsidRPr="00BE4A02" w:rsidRDefault="002A2A22" w:rsidP="002A2A22">
            <w:pPr>
              <w:rPr>
                <w:sz w:val="18"/>
                <w:szCs w:val="18"/>
              </w:rPr>
            </w:pPr>
            <w:r>
              <w:rPr>
                <w:sz w:val="18"/>
                <w:szCs w:val="18"/>
              </w:rPr>
              <w:t>Fecundity at age</w:t>
            </w:r>
          </w:p>
        </w:tc>
        <w:tc>
          <w:tcPr>
            <w:tcW w:w="1834" w:type="dxa"/>
            <w:vAlign w:val="center"/>
          </w:tcPr>
          <w:p w14:paraId="0A37ECE8" w14:textId="77777777" w:rsidR="002A2A22" w:rsidRPr="00BE4A02" w:rsidRDefault="002A2A22" w:rsidP="002A2A22">
            <w:pPr>
              <w:rPr>
                <w:sz w:val="18"/>
                <w:szCs w:val="18"/>
                <w:lang w:val="en"/>
              </w:rPr>
            </w:pPr>
          </w:p>
        </w:tc>
        <w:tc>
          <w:tcPr>
            <w:tcW w:w="1839" w:type="dxa"/>
          </w:tcPr>
          <w:p w14:paraId="1E882719" w14:textId="77777777" w:rsidR="002A2A22" w:rsidRPr="00BE4A02" w:rsidRDefault="002A2A22" w:rsidP="002A2A22">
            <w:pPr>
              <w:rPr>
                <w:sz w:val="18"/>
                <w:szCs w:val="18"/>
                <w:lang w:val="en"/>
              </w:rPr>
            </w:pPr>
          </w:p>
        </w:tc>
        <w:tc>
          <w:tcPr>
            <w:tcW w:w="2026" w:type="dxa"/>
          </w:tcPr>
          <w:p w14:paraId="6850A101" w14:textId="77777777" w:rsidR="002A2A22" w:rsidRPr="00BE4A02" w:rsidRDefault="002A2A22" w:rsidP="002A2A22">
            <w:pPr>
              <w:rPr>
                <w:sz w:val="18"/>
                <w:szCs w:val="18"/>
              </w:rPr>
            </w:pPr>
          </w:p>
        </w:tc>
      </w:tr>
      <w:tr w:rsidR="002A2A22" w:rsidRPr="00BE4A02" w14:paraId="4E4BE914" w14:textId="77777777" w:rsidTr="00594F20">
        <w:tc>
          <w:tcPr>
            <w:tcW w:w="1819" w:type="dxa"/>
            <w:vAlign w:val="center"/>
          </w:tcPr>
          <w:p w14:paraId="3699C4B7" w14:textId="75654056" w:rsidR="002A2A22" w:rsidRPr="00BE4A02" w:rsidRDefault="002A2A22" w:rsidP="002A2A22">
            <w:pPr>
              <w:jc w:val="right"/>
              <w:rPr>
                <w:sz w:val="18"/>
                <w:szCs w:val="18"/>
              </w:rPr>
            </w:pPr>
            <m:oMathPara>
              <m:oMath>
                <m:r>
                  <w:rPr>
                    <w:rFonts w:ascii="Cambria Math" w:hAnsi="Cambria Math"/>
                    <w:sz w:val="18"/>
                    <w:szCs w:val="18"/>
                  </w:rPr>
                  <m:t>h</m:t>
                </m:r>
              </m:oMath>
            </m:oMathPara>
          </w:p>
        </w:tc>
        <w:tc>
          <w:tcPr>
            <w:tcW w:w="1832" w:type="dxa"/>
          </w:tcPr>
          <w:p w14:paraId="441C82F0" w14:textId="242DB31B" w:rsidR="002A2A22" w:rsidRPr="00BE4A02" w:rsidRDefault="002A2A22" w:rsidP="002A2A22">
            <w:pPr>
              <w:rPr>
                <w:sz w:val="18"/>
                <w:szCs w:val="18"/>
              </w:rPr>
            </w:pPr>
            <w:r w:rsidRPr="00BE4A02">
              <w:rPr>
                <w:sz w:val="18"/>
                <w:szCs w:val="18"/>
              </w:rPr>
              <w:t>steepness</w:t>
            </w:r>
          </w:p>
        </w:tc>
        <w:tc>
          <w:tcPr>
            <w:tcW w:w="1834" w:type="dxa"/>
          </w:tcPr>
          <w:p w14:paraId="14D7FE97" w14:textId="77777777" w:rsidR="002A2A22" w:rsidRPr="00BE4A02" w:rsidRDefault="002A2A22" w:rsidP="002A2A22">
            <w:pPr>
              <w:rPr>
                <w:sz w:val="18"/>
                <w:szCs w:val="18"/>
                <w:lang w:val="en"/>
              </w:rPr>
            </w:pPr>
          </w:p>
        </w:tc>
        <w:tc>
          <w:tcPr>
            <w:tcW w:w="1839" w:type="dxa"/>
          </w:tcPr>
          <w:p w14:paraId="3D4EB2AF" w14:textId="77777777" w:rsidR="002A2A22" w:rsidRPr="00BE4A02" w:rsidRDefault="002A2A22" w:rsidP="002A2A22">
            <w:pPr>
              <w:rPr>
                <w:sz w:val="18"/>
                <w:szCs w:val="18"/>
                <w:lang w:val="en"/>
              </w:rPr>
            </w:pPr>
          </w:p>
        </w:tc>
        <w:tc>
          <w:tcPr>
            <w:tcW w:w="2026" w:type="dxa"/>
          </w:tcPr>
          <w:p w14:paraId="0F29B686" w14:textId="78301B92" w:rsidR="002A2A22" w:rsidRPr="00BE4A02" w:rsidRDefault="002A2A22" w:rsidP="002A2A22">
            <w:pPr>
              <w:rPr>
                <w:sz w:val="18"/>
                <w:szCs w:val="18"/>
              </w:rPr>
            </w:pPr>
            <w:r w:rsidRPr="00BE4A02">
              <w:rPr>
                <w:sz w:val="18"/>
                <w:szCs w:val="18"/>
              </w:rPr>
              <w:t>0.8</w:t>
            </w:r>
          </w:p>
        </w:tc>
      </w:tr>
      <w:tr w:rsidR="002A2A22" w:rsidRPr="00BE4A02" w14:paraId="6CEF2623" w14:textId="77777777" w:rsidTr="00594F20">
        <w:tc>
          <w:tcPr>
            <w:tcW w:w="1819" w:type="dxa"/>
            <w:vAlign w:val="center"/>
          </w:tcPr>
          <w:p w14:paraId="7B1A7A05" w14:textId="462FDC2B" w:rsidR="002A2A22" w:rsidRPr="00BE4A02" w:rsidRDefault="002A2A22" w:rsidP="002A2A22">
            <w:pPr>
              <w:jc w:val="right"/>
              <w:rPr>
                <w:sz w:val="18"/>
                <w:szCs w:val="18"/>
              </w:rPr>
            </w:pPr>
            <m:oMathPara>
              <m:oMath>
                <m:sSub>
                  <m:sSubPr>
                    <m:ctrlPr>
                      <w:rPr>
                        <w:rFonts w:ascii="Cambria Math" w:eastAsia="Calibri" w:hAnsi="Cambria Math"/>
                        <w:i/>
                        <w:sz w:val="18"/>
                        <w:szCs w:val="18"/>
                      </w:rPr>
                    </m:ctrlPr>
                  </m:sSubPr>
                  <m:e>
                    <m:r>
                      <w:rPr>
                        <w:rFonts w:ascii="Cambria Math" w:eastAsia="Calibri" w:hAnsi="Cambria Math"/>
                        <w:sz w:val="18"/>
                        <w:szCs w:val="18"/>
                      </w:rPr>
                      <m:t>R</m:t>
                    </m:r>
                  </m:e>
                  <m:sub>
                    <m:r>
                      <w:rPr>
                        <w:rFonts w:ascii="Cambria Math" w:eastAsia="Calibri" w:hAnsi="Cambria Math"/>
                        <w:sz w:val="18"/>
                        <w:szCs w:val="18"/>
                      </w:rPr>
                      <m:t>0</m:t>
                    </m:r>
                  </m:sub>
                </m:sSub>
              </m:oMath>
            </m:oMathPara>
          </w:p>
        </w:tc>
        <w:tc>
          <w:tcPr>
            <w:tcW w:w="1832" w:type="dxa"/>
          </w:tcPr>
          <w:p w14:paraId="41C7FD57" w14:textId="351E3B48" w:rsidR="002A2A22" w:rsidRPr="00BE4A02" w:rsidRDefault="002A2A22" w:rsidP="002A2A22">
            <w:pPr>
              <w:rPr>
                <w:sz w:val="18"/>
                <w:szCs w:val="18"/>
              </w:rPr>
            </w:pPr>
            <w:r w:rsidRPr="00BE4A02">
              <w:rPr>
                <w:sz w:val="18"/>
                <w:szCs w:val="18"/>
              </w:rPr>
              <w:t>Unfished recruitment</w:t>
            </w:r>
          </w:p>
        </w:tc>
        <w:tc>
          <w:tcPr>
            <w:tcW w:w="1834" w:type="dxa"/>
          </w:tcPr>
          <w:p w14:paraId="304EBF42" w14:textId="77777777" w:rsidR="002A2A22" w:rsidRPr="00BE4A02" w:rsidRDefault="002A2A22" w:rsidP="002A2A22">
            <w:pPr>
              <w:rPr>
                <w:sz w:val="18"/>
                <w:szCs w:val="18"/>
                <w:lang w:val="en"/>
              </w:rPr>
            </w:pPr>
          </w:p>
        </w:tc>
        <w:tc>
          <w:tcPr>
            <w:tcW w:w="1839" w:type="dxa"/>
          </w:tcPr>
          <w:p w14:paraId="580C19D9" w14:textId="77777777" w:rsidR="002A2A22" w:rsidRPr="00BE4A02" w:rsidRDefault="002A2A22" w:rsidP="002A2A22">
            <w:pPr>
              <w:rPr>
                <w:sz w:val="18"/>
                <w:szCs w:val="18"/>
                <w:lang w:val="en"/>
              </w:rPr>
            </w:pPr>
          </w:p>
        </w:tc>
        <w:tc>
          <w:tcPr>
            <w:tcW w:w="2026" w:type="dxa"/>
          </w:tcPr>
          <w:p w14:paraId="63486FA0" w14:textId="63D514F1" w:rsidR="002A2A22" w:rsidRPr="00BE4A02" w:rsidRDefault="002A2A22" w:rsidP="002A2A22">
            <w:pPr>
              <w:rPr>
                <w:sz w:val="18"/>
                <w:szCs w:val="18"/>
              </w:rPr>
            </w:pPr>
            <w:r w:rsidRPr="00BE4A02">
              <w:rPr>
                <w:sz w:val="18"/>
                <w:szCs w:val="18"/>
              </w:rPr>
              <w:t>2276865</w:t>
            </w:r>
          </w:p>
        </w:tc>
      </w:tr>
      <w:tr w:rsidR="002A2A22" w:rsidRPr="00BE4A02" w14:paraId="786CFAF2" w14:textId="77777777" w:rsidTr="00594F20">
        <w:tc>
          <w:tcPr>
            <w:tcW w:w="1819" w:type="dxa"/>
            <w:vAlign w:val="center"/>
          </w:tcPr>
          <w:p w14:paraId="1D515381" w14:textId="00914EF3" w:rsidR="002A2A22" w:rsidRPr="00BE4A02" w:rsidRDefault="002A2A22" w:rsidP="002A2A22">
            <w:pPr>
              <w:jc w:val="right"/>
              <w:rPr>
                <w:sz w:val="18"/>
                <w:szCs w:val="18"/>
              </w:rPr>
            </w:pPr>
            <m:oMathPara>
              <m:oMath>
                <m:r>
                  <w:rPr>
                    <w:rFonts w:ascii="Cambria Math" w:eastAsia="Calibri" w:hAnsi="Cambria Math"/>
                    <w:sz w:val="18"/>
                    <w:szCs w:val="18"/>
                  </w:rPr>
                  <m:t>M</m:t>
                </m:r>
              </m:oMath>
            </m:oMathPara>
          </w:p>
        </w:tc>
        <w:tc>
          <w:tcPr>
            <w:tcW w:w="1832" w:type="dxa"/>
          </w:tcPr>
          <w:p w14:paraId="53FD4584" w14:textId="618E7B3F" w:rsidR="002A2A22" w:rsidRPr="00BE4A02" w:rsidRDefault="002A2A22" w:rsidP="002A2A22">
            <w:pPr>
              <w:rPr>
                <w:sz w:val="18"/>
                <w:szCs w:val="18"/>
              </w:rPr>
            </w:pPr>
            <w:r w:rsidRPr="00BE4A02">
              <w:rPr>
                <w:sz w:val="18"/>
                <w:szCs w:val="18"/>
              </w:rPr>
              <w:t>Natural mortality</w:t>
            </w:r>
          </w:p>
        </w:tc>
        <w:tc>
          <w:tcPr>
            <w:tcW w:w="1834" w:type="dxa"/>
          </w:tcPr>
          <w:p w14:paraId="3660C7FF" w14:textId="77777777" w:rsidR="002A2A22" w:rsidRPr="00BE4A02" w:rsidRDefault="002A2A22" w:rsidP="002A2A22">
            <w:pPr>
              <w:rPr>
                <w:sz w:val="18"/>
                <w:szCs w:val="18"/>
                <w:lang w:val="en"/>
              </w:rPr>
            </w:pPr>
          </w:p>
        </w:tc>
        <w:tc>
          <w:tcPr>
            <w:tcW w:w="1839" w:type="dxa"/>
          </w:tcPr>
          <w:p w14:paraId="39E562D2" w14:textId="77777777" w:rsidR="002A2A22" w:rsidRPr="00BE4A02" w:rsidRDefault="002A2A22" w:rsidP="002A2A22">
            <w:pPr>
              <w:rPr>
                <w:sz w:val="18"/>
                <w:szCs w:val="18"/>
                <w:lang w:val="en"/>
              </w:rPr>
            </w:pPr>
          </w:p>
        </w:tc>
        <w:tc>
          <w:tcPr>
            <w:tcW w:w="2026" w:type="dxa"/>
          </w:tcPr>
          <w:p w14:paraId="300CDC52" w14:textId="321AF7DB" w:rsidR="002A2A22" w:rsidRPr="00BE4A02" w:rsidRDefault="002A2A22" w:rsidP="002A2A22">
            <w:pPr>
              <w:rPr>
                <w:sz w:val="18"/>
                <w:szCs w:val="18"/>
              </w:rPr>
            </w:pPr>
            <w:r w:rsidRPr="00BE4A02">
              <w:rPr>
                <w:sz w:val="18"/>
                <w:szCs w:val="18"/>
              </w:rPr>
              <w:t>0.214</w:t>
            </w:r>
          </w:p>
        </w:tc>
      </w:tr>
      <w:tr w:rsidR="002A2A22" w:rsidRPr="00BE4A02" w14:paraId="1B771873" w14:textId="77777777" w:rsidTr="00594F20">
        <w:tc>
          <w:tcPr>
            <w:tcW w:w="1819" w:type="dxa"/>
            <w:vAlign w:val="center"/>
          </w:tcPr>
          <w:p w14:paraId="21174BE0" w14:textId="27C9F61A" w:rsidR="002A2A22" w:rsidRPr="00BE4A02" w:rsidRDefault="002A2A22" w:rsidP="002A2A22">
            <w:pPr>
              <w:jc w:val="right"/>
              <w:rPr>
                <w:rFonts w:eastAsia="Times New Roman"/>
                <w:sz w:val="18"/>
                <w:szCs w:val="18"/>
              </w:rPr>
            </w:pPr>
            <m:oMathPara>
              <m:oMath>
                <m:sSub>
                  <m:sSubPr>
                    <m:ctrlPr>
                      <w:rPr>
                        <w:rFonts w:ascii="Cambria Math" w:hAnsi="Cambria Math"/>
                        <w:i/>
                        <w:sz w:val="18"/>
                        <w:szCs w:val="18"/>
                      </w:rPr>
                    </m:ctrlPr>
                  </m:sSubPr>
                  <m:e>
                    <m:r>
                      <w:rPr>
                        <w:rFonts w:ascii="Cambria Math" w:hAnsi="Cambria Math"/>
                        <w:sz w:val="18"/>
                        <w:szCs w:val="18"/>
                      </w:rPr>
                      <m:t>σ</m:t>
                    </m:r>
                    <m:ctrlPr>
                      <w:rPr>
                        <w:rFonts w:ascii="Cambria Math" w:hAnsi="Cambria Math"/>
                        <w:bCs w:val="0"/>
                        <w:i/>
                        <w:sz w:val="18"/>
                        <w:szCs w:val="18"/>
                      </w:rPr>
                    </m:ctrlPr>
                  </m:e>
                  <m:sub>
                    <m:r>
                      <w:rPr>
                        <w:rFonts w:ascii="Cambria Math" w:hAnsi="Cambria Math"/>
                        <w:sz w:val="18"/>
                        <w:szCs w:val="18"/>
                      </w:rPr>
                      <m:t>R</m:t>
                    </m:r>
                    <m:ctrlPr>
                      <w:rPr>
                        <w:rFonts w:ascii="Cambria Math" w:hAnsi="Cambria Math"/>
                        <w:bCs w:val="0"/>
                        <w:i/>
                        <w:sz w:val="18"/>
                        <w:szCs w:val="18"/>
                      </w:rPr>
                    </m:ctrlPr>
                  </m:sub>
                </m:sSub>
              </m:oMath>
            </m:oMathPara>
          </w:p>
        </w:tc>
        <w:tc>
          <w:tcPr>
            <w:tcW w:w="1832" w:type="dxa"/>
          </w:tcPr>
          <w:p w14:paraId="15C68F65" w14:textId="4DE96D44" w:rsidR="002A2A22" w:rsidRPr="00BE4A02" w:rsidRDefault="002A2A22" w:rsidP="002A2A22">
            <w:pPr>
              <w:rPr>
                <w:sz w:val="18"/>
                <w:szCs w:val="18"/>
              </w:rPr>
            </w:pPr>
            <w:r w:rsidRPr="00BE4A02">
              <w:rPr>
                <w:sz w:val="18"/>
                <w:szCs w:val="18"/>
              </w:rPr>
              <w:t>Standard deviation of recruitment deviations</w:t>
            </w:r>
          </w:p>
        </w:tc>
        <w:tc>
          <w:tcPr>
            <w:tcW w:w="1834" w:type="dxa"/>
          </w:tcPr>
          <w:p w14:paraId="7D77BFF3" w14:textId="77777777" w:rsidR="002A2A22" w:rsidRPr="00BE4A02" w:rsidRDefault="002A2A22" w:rsidP="002A2A22">
            <w:pPr>
              <w:rPr>
                <w:sz w:val="18"/>
                <w:szCs w:val="18"/>
                <w:lang w:val="en"/>
              </w:rPr>
            </w:pPr>
          </w:p>
        </w:tc>
        <w:tc>
          <w:tcPr>
            <w:tcW w:w="1839" w:type="dxa"/>
          </w:tcPr>
          <w:p w14:paraId="760BB832" w14:textId="77777777" w:rsidR="002A2A22" w:rsidRPr="00BE4A02" w:rsidRDefault="002A2A22" w:rsidP="002A2A22">
            <w:pPr>
              <w:rPr>
                <w:sz w:val="18"/>
                <w:szCs w:val="18"/>
                <w:lang w:val="en"/>
              </w:rPr>
            </w:pPr>
          </w:p>
        </w:tc>
        <w:tc>
          <w:tcPr>
            <w:tcW w:w="2026" w:type="dxa"/>
          </w:tcPr>
          <w:p w14:paraId="3AA65E29" w14:textId="0F11AF89" w:rsidR="002A2A22" w:rsidRPr="00BE4A02" w:rsidRDefault="002A2A22" w:rsidP="002A2A22">
            <w:pPr>
              <w:rPr>
                <w:sz w:val="18"/>
                <w:szCs w:val="18"/>
              </w:rPr>
            </w:pPr>
            <w:r w:rsidRPr="00BE4A02">
              <w:rPr>
                <w:sz w:val="18"/>
                <w:szCs w:val="18"/>
              </w:rPr>
              <w:t>1.4</w:t>
            </w:r>
          </w:p>
        </w:tc>
      </w:tr>
      <w:tr w:rsidR="002A2A22" w:rsidRPr="00BE4A02" w14:paraId="1F15039C" w14:textId="77777777" w:rsidTr="00681587">
        <w:tc>
          <w:tcPr>
            <w:tcW w:w="9350" w:type="dxa"/>
            <w:gridSpan w:val="5"/>
            <w:vAlign w:val="center"/>
          </w:tcPr>
          <w:p w14:paraId="66F6A496" w14:textId="50889D54" w:rsidR="002A2A22" w:rsidRPr="00BE4A02" w:rsidRDefault="002A2A22" w:rsidP="002A2A22">
            <w:pPr>
              <w:rPr>
                <w:i/>
                <w:iCs/>
                <w:sz w:val="18"/>
                <w:szCs w:val="18"/>
              </w:rPr>
            </w:pPr>
            <w:r w:rsidRPr="00BE4A02">
              <w:rPr>
                <w:i/>
                <w:iCs/>
                <w:sz w:val="18"/>
                <w:szCs w:val="18"/>
              </w:rPr>
              <w:t>Selectivity Patterns</w:t>
            </w:r>
          </w:p>
        </w:tc>
      </w:tr>
      <w:tr w:rsidR="002A2A22" w:rsidRPr="00BE4A02" w14:paraId="45C9A347" w14:textId="77777777" w:rsidTr="00594F20">
        <w:tc>
          <w:tcPr>
            <w:tcW w:w="1819" w:type="dxa"/>
            <w:vAlign w:val="center"/>
          </w:tcPr>
          <w:p w14:paraId="101433BC" w14:textId="07458D3E" w:rsidR="002A2A22" w:rsidRPr="00BE4A02" w:rsidRDefault="002A2A22" w:rsidP="002A2A22">
            <w:pPr>
              <w:jc w:val="right"/>
              <w:rPr>
                <w:sz w:val="18"/>
                <w:szCs w:val="18"/>
              </w:rPr>
            </w:pPr>
            <m:oMath>
              <m:sSub>
                <m:sSubPr>
                  <m:ctrlPr>
                    <w:rPr>
                      <w:rFonts w:ascii="Cambria Math" w:eastAsia="Calibri" w:hAnsi="Cambria Math"/>
                      <w:i/>
                      <w:sz w:val="18"/>
                      <w:szCs w:val="18"/>
                    </w:rPr>
                  </m:ctrlPr>
                </m:sSubPr>
                <m:e>
                  <m:r>
                    <w:rPr>
                      <w:rFonts w:ascii="Cambria Math" w:eastAsia="Calibri" w:hAnsi="Cambria Math"/>
                      <w:sz w:val="18"/>
                      <w:szCs w:val="18"/>
                    </w:rPr>
                    <m:t>p</m:t>
                  </m:r>
                </m:e>
                <m:sub>
                  <m:r>
                    <w:rPr>
                      <w:rFonts w:ascii="Cambria Math" w:eastAsia="Calibri" w:hAnsi="Cambria Math"/>
                      <w:sz w:val="18"/>
                      <w:szCs w:val="18"/>
                    </w:rPr>
                    <m:t>a,C</m:t>
                  </m:r>
                </m:sub>
              </m:sSub>
            </m:oMath>
            <w:r w:rsidRPr="00BE4A02">
              <w:rPr>
                <w:rFonts w:eastAsia="Calibri"/>
                <w:sz w:val="18"/>
                <w:szCs w:val="18"/>
              </w:rPr>
              <w:t xml:space="preserve"> (n = 5)</w:t>
            </w:r>
          </w:p>
        </w:tc>
        <w:tc>
          <w:tcPr>
            <w:tcW w:w="1832" w:type="dxa"/>
          </w:tcPr>
          <w:p w14:paraId="72116486" w14:textId="12482ED6" w:rsidR="002A2A22" w:rsidRPr="00BE4A02" w:rsidRDefault="002A2A22" w:rsidP="002A2A22">
            <w:pPr>
              <w:rPr>
                <w:sz w:val="18"/>
                <w:szCs w:val="18"/>
              </w:rPr>
            </w:pPr>
            <w:r w:rsidRPr="00BE4A02">
              <w:rPr>
                <w:sz w:val="18"/>
                <w:szCs w:val="18"/>
              </w:rPr>
              <w:t>Fisheries selectivity</w:t>
            </w:r>
          </w:p>
        </w:tc>
        <w:tc>
          <w:tcPr>
            <w:tcW w:w="1834" w:type="dxa"/>
          </w:tcPr>
          <w:p w14:paraId="204A4F7C" w14:textId="77777777" w:rsidR="002A2A22" w:rsidRPr="00BE4A02" w:rsidRDefault="002A2A22" w:rsidP="002A2A22">
            <w:pPr>
              <w:rPr>
                <w:sz w:val="18"/>
                <w:szCs w:val="18"/>
                <w:lang w:val="en"/>
              </w:rPr>
            </w:pPr>
          </w:p>
        </w:tc>
        <w:tc>
          <w:tcPr>
            <w:tcW w:w="1839" w:type="dxa"/>
          </w:tcPr>
          <w:p w14:paraId="5DD8039D" w14:textId="77777777" w:rsidR="002A2A22" w:rsidRPr="00BE4A02" w:rsidRDefault="002A2A22" w:rsidP="002A2A22">
            <w:pPr>
              <w:rPr>
                <w:sz w:val="18"/>
                <w:szCs w:val="18"/>
                <w:lang w:val="en"/>
              </w:rPr>
            </w:pPr>
          </w:p>
        </w:tc>
        <w:tc>
          <w:tcPr>
            <w:tcW w:w="2026" w:type="dxa"/>
          </w:tcPr>
          <w:p w14:paraId="430F8762" w14:textId="76397AC4" w:rsidR="002A2A22" w:rsidRPr="00BE4A02" w:rsidRDefault="002A2A22" w:rsidP="002A2A22">
            <w:pPr>
              <w:rPr>
                <w:sz w:val="18"/>
                <w:szCs w:val="18"/>
              </w:rPr>
            </w:pPr>
            <w:r w:rsidRPr="00BE4A02">
              <w:rPr>
                <w:sz w:val="18"/>
                <w:szCs w:val="18"/>
              </w:rPr>
              <w:t>[12,2.5,1.5,1.2,1.6]</w:t>
            </w:r>
          </w:p>
        </w:tc>
      </w:tr>
      <w:tr w:rsidR="002A2A22" w:rsidRPr="00BE4A02" w14:paraId="1EA4D070" w14:textId="77777777" w:rsidTr="00594F20">
        <w:tc>
          <w:tcPr>
            <w:tcW w:w="1819" w:type="dxa"/>
            <w:vAlign w:val="center"/>
          </w:tcPr>
          <w:p w14:paraId="6D15E572" w14:textId="1627A5CB" w:rsidR="002A2A22" w:rsidRPr="00BE4A02" w:rsidRDefault="002A2A22" w:rsidP="002A2A22">
            <w:pPr>
              <w:jc w:val="right"/>
              <w:rPr>
                <w:sz w:val="18"/>
                <w:szCs w:val="18"/>
              </w:rPr>
            </w:pPr>
            <m:oMath>
              <m:sSub>
                <m:sSubPr>
                  <m:ctrlPr>
                    <w:rPr>
                      <w:rFonts w:ascii="Cambria Math" w:eastAsia="Calibri" w:hAnsi="Cambria Math"/>
                      <w:i/>
                      <w:sz w:val="18"/>
                      <w:szCs w:val="18"/>
                    </w:rPr>
                  </m:ctrlPr>
                </m:sSubPr>
                <m:e>
                  <m:r>
                    <w:rPr>
                      <w:rFonts w:ascii="Cambria Math" w:eastAsia="Calibri" w:hAnsi="Cambria Math"/>
                      <w:sz w:val="18"/>
                      <w:szCs w:val="18"/>
                    </w:rPr>
                    <m:t>p</m:t>
                  </m:r>
                </m:e>
                <m:sub>
                  <m:r>
                    <w:rPr>
                      <w:rFonts w:ascii="Cambria Math" w:eastAsia="Calibri" w:hAnsi="Cambria Math"/>
                      <w:sz w:val="18"/>
                      <w:szCs w:val="18"/>
                    </w:rPr>
                    <m:t>a,survey</m:t>
                  </m:r>
                </m:sub>
              </m:sSub>
            </m:oMath>
            <w:r w:rsidRPr="00BE4A02">
              <w:rPr>
                <w:rFonts w:eastAsia="Calibri"/>
                <w:sz w:val="18"/>
                <w:szCs w:val="18"/>
              </w:rPr>
              <w:t>(n = 4)</w:t>
            </w:r>
          </w:p>
        </w:tc>
        <w:tc>
          <w:tcPr>
            <w:tcW w:w="1832" w:type="dxa"/>
          </w:tcPr>
          <w:p w14:paraId="7C103A66" w14:textId="0A102881" w:rsidR="002A2A22" w:rsidRPr="00BE4A02" w:rsidRDefault="002A2A22" w:rsidP="002A2A22">
            <w:pPr>
              <w:rPr>
                <w:sz w:val="18"/>
                <w:szCs w:val="18"/>
              </w:rPr>
            </w:pPr>
            <w:r w:rsidRPr="00BE4A02">
              <w:rPr>
                <w:sz w:val="18"/>
                <w:szCs w:val="18"/>
              </w:rPr>
              <w:t>survey selectivity</w:t>
            </w:r>
          </w:p>
        </w:tc>
        <w:tc>
          <w:tcPr>
            <w:tcW w:w="1834" w:type="dxa"/>
          </w:tcPr>
          <w:p w14:paraId="159D6227" w14:textId="77777777" w:rsidR="002A2A22" w:rsidRPr="00BE4A02" w:rsidRDefault="002A2A22" w:rsidP="002A2A22">
            <w:pPr>
              <w:rPr>
                <w:sz w:val="18"/>
                <w:szCs w:val="18"/>
                <w:lang w:val="en"/>
              </w:rPr>
            </w:pPr>
          </w:p>
        </w:tc>
        <w:tc>
          <w:tcPr>
            <w:tcW w:w="1839" w:type="dxa"/>
          </w:tcPr>
          <w:p w14:paraId="51CB38D3" w14:textId="77777777" w:rsidR="002A2A22" w:rsidRPr="00BE4A02" w:rsidRDefault="002A2A22" w:rsidP="002A2A22">
            <w:pPr>
              <w:rPr>
                <w:sz w:val="18"/>
                <w:szCs w:val="18"/>
                <w:lang w:val="en"/>
              </w:rPr>
            </w:pPr>
          </w:p>
        </w:tc>
        <w:tc>
          <w:tcPr>
            <w:tcW w:w="2026" w:type="dxa"/>
          </w:tcPr>
          <w:p w14:paraId="7C4FDB81" w14:textId="28EE827B" w:rsidR="002A2A22" w:rsidRPr="00BE4A02" w:rsidRDefault="002A2A22" w:rsidP="002A2A22">
            <w:pPr>
              <w:rPr>
                <w:sz w:val="18"/>
                <w:szCs w:val="18"/>
              </w:rPr>
            </w:pPr>
            <w:r w:rsidRPr="00BE4A02">
              <w:rPr>
                <w:sz w:val="18"/>
                <w:szCs w:val="18"/>
              </w:rPr>
              <w:t>[1.77,0.80,1.36,1.45]</w:t>
            </w:r>
          </w:p>
        </w:tc>
      </w:tr>
      <w:tr w:rsidR="002A2A22" w:rsidRPr="00BE4A02" w14:paraId="7D39B857" w14:textId="77777777" w:rsidTr="00681587">
        <w:tc>
          <w:tcPr>
            <w:tcW w:w="9350" w:type="dxa"/>
            <w:gridSpan w:val="5"/>
            <w:vAlign w:val="center"/>
          </w:tcPr>
          <w:p w14:paraId="1605F2A1" w14:textId="4159AE5E" w:rsidR="002A2A22" w:rsidRPr="00BE4A02" w:rsidRDefault="002A2A22" w:rsidP="002A2A22">
            <w:pPr>
              <w:rPr>
                <w:i/>
                <w:iCs/>
                <w:sz w:val="18"/>
                <w:szCs w:val="18"/>
              </w:rPr>
            </w:pPr>
            <w:r w:rsidRPr="00BE4A02">
              <w:rPr>
                <w:i/>
                <w:iCs/>
                <w:sz w:val="18"/>
                <w:szCs w:val="18"/>
              </w:rPr>
              <w:t>Survey, Fishery and Compositional Parameters</w:t>
            </w:r>
          </w:p>
        </w:tc>
      </w:tr>
      <w:tr w:rsidR="002A2A22" w:rsidRPr="00BE4A02" w14:paraId="72124F3F" w14:textId="77777777" w:rsidTr="00594F20">
        <w:tc>
          <w:tcPr>
            <w:tcW w:w="1819" w:type="dxa"/>
            <w:vAlign w:val="center"/>
          </w:tcPr>
          <w:p w14:paraId="28B9CD34" w14:textId="55767AAA" w:rsidR="002A2A22" w:rsidRPr="00BE4A02" w:rsidRDefault="002A2A22" w:rsidP="002A2A22">
            <w:pPr>
              <w:jc w:val="right"/>
              <w:rPr>
                <w:sz w:val="18"/>
                <w:szCs w:val="18"/>
                <w:lang w:val="en"/>
              </w:rPr>
            </w:pPr>
            <w:r w:rsidRPr="00BE4A02">
              <w:rPr>
                <w:sz w:val="18"/>
                <w:szCs w:val="18"/>
              </w:rPr>
              <w:t>q</w:t>
            </w:r>
          </w:p>
        </w:tc>
        <w:tc>
          <w:tcPr>
            <w:tcW w:w="1832" w:type="dxa"/>
          </w:tcPr>
          <w:p w14:paraId="7B021C14" w14:textId="61012FED" w:rsidR="002A2A22" w:rsidRPr="00BE4A02" w:rsidRDefault="002A2A22" w:rsidP="002A2A22">
            <w:pPr>
              <w:rPr>
                <w:sz w:val="18"/>
                <w:szCs w:val="18"/>
                <w:lang w:val="en"/>
              </w:rPr>
            </w:pPr>
            <w:r w:rsidRPr="00BE4A02">
              <w:rPr>
                <w:sz w:val="18"/>
                <w:szCs w:val="18"/>
              </w:rPr>
              <w:t>Catchability coefficient</w:t>
            </w:r>
          </w:p>
        </w:tc>
        <w:tc>
          <w:tcPr>
            <w:tcW w:w="1834" w:type="dxa"/>
          </w:tcPr>
          <w:p w14:paraId="1AFC2374" w14:textId="77777777" w:rsidR="002A2A22" w:rsidRPr="00BE4A02" w:rsidRDefault="002A2A22" w:rsidP="002A2A22">
            <w:pPr>
              <w:rPr>
                <w:sz w:val="18"/>
                <w:szCs w:val="18"/>
                <w:lang w:val="en"/>
              </w:rPr>
            </w:pPr>
          </w:p>
        </w:tc>
        <w:tc>
          <w:tcPr>
            <w:tcW w:w="1839" w:type="dxa"/>
          </w:tcPr>
          <w:p w14:paraId="55E8DA1A" w14:textId="77777777" w:rsidR="002A2A22" w:rsidRPr="00BE4A02" w:rsidRDefault="002A2A22" w:rsidP="002A2A22">
            <w:pPr>
              <w:rPr>
                <w:sz w:val="18"/>
                <w:szCs w:val="18"/>
                <w:lang w:val="en"/>
              </w:rPr>
            </w:pPr>
          </w:p>
        </w:tc>
        <w:tc>
          <w:tcPr>
            <w:tcW w:w="2026" w:type="dxa"/>
          </w:tcPr>
          <w:p w14:paraId="610403CA" w14:textId="0A21AE8A" w:rsidR="002A2A22" w:rsidRPr="00BE4A02" w:rsidRDefault="002A2A22" w:rsidP="002A2A22">
            <w:pPr>
              <w:rPr>
                <w:sz w:val="18"/>
                <w:szCs w:val="18"/>
                <w:lang w:val="en"/>
              </w:rPr>
            </w:pPr>
            <w:r w:rsidRPr="00BE4A02">
              <w:rPr>
                <w:sz w:val="18"/>
                <w:szCs w:val="18"/>
              </w:rPr>
              <w:t>1</w:t>
            </w:r>
          </w:p>
        </w:tc>
      </w:tr>
      <w:tr w:rsidR="002A2A22" w:rsidRPr="00BE4A02" w14:paraId="7B14AD6F" w14:textId="77777777" w:rsidTr="00594F20">
        <w:tc>
          <w:tcPr>
            <w:tcW w:w="1819" w:type="dxa"/>
            <w:vAlign w:val="center"/>
          </w:tcPr>
          <w:p w14:paraId="6E671D28" w14:textId="407110A4" w:rsidR="002A2A22" w:rsidRPr="00BE4A02" w:rsidRDefault="002A2A22" w:rsidP="002A2A22">
            <w:pPr>
              <w:jc w:val="right"/>
              <w:rPr>
                <w:sz w:val="18"/>
                <w:szCs w:val="18"/>
                <w:lang w:val="en"/>
              </w:rPr>
            </w:pPr>
            <m:oMathPara>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C</m:t>
                    </m:r>
                  </m:sub>
                </m:sSub>
              </m:oMath>
            </m:oMathPara>
          </w:p>
        </w:tc>
        <w:tc>
          <w:tcPr>
            <w:tcW w:w="1832" w:type="dxa"/>
          </w:tcPr>
          <w:p w14:paraId="04D680D8" w14:textId="478CF231" w:rsidR="002A2A22" w:rsidRPr="00BE4A02" w:rsidRDefault="002A2A22" w:rsidP="002A2A22">
            <w:pPr>
              <w:rPr>
                <w:sz w:val="18"/>
                <w:szCs w:val="18"/>
                <w:lang w:val="en"/>
              </w:rPr>
            </w:pPr>
            <w:r w:rsidRPr="00BE4A02">
              <w:rPr>
                <w:sz w:val="18"/>
                <w:szCs w:val="18"/>
              </w:rPr>
              <w:t>Dirichlet-</w:t>
            </w:r>
            <w:proofErr w:type="spellStart"/>
            <w:r w:rsidRPr="00BE4A02">
              <w:rPr>
                <w:sz w:val="18"/>
                <w:szCs w:val="18"/>
              </w:rPr>
              <w:t>Multinominal</w:t>
            </w:r>
            <w:proofErr w:type="spellEnd"/>
            <w:r w:rsidRPr="00BE4A02">
              <w:rPr>
                <w:sz w:val="18"/>
                <w:szCs w:val="18"/>
              </w:rPr>
              <w:t xml:space="preserve"> parameter in Catch</w:t>
            </w:r>
          </w:p>
        </w:tc>
        <w:tc>
          <w:tcPr>
            <w:tcW w:w="1834" w:type="dxa"/>
          </w:tcPr>
          <w:p w14:paraId="341994F1" w14:textId="77777777" w:rsidR="002A2A22" w:rsidRPr="00BE4A02" w:rsidRDefault="002A2A22" w:rsidP="002A2A22">
            <w:pPr>
              <w:rPr>
                <w:sz w:val="18"/>
                <w:szCs w:val="18"/>
                <w:lang w:val="en"/>
              </w:rPr>
            </w:pPr>
          </w:p>
        </w:tc>
        <w:tc>
          <w:tcPr>
            <w:tcW w:w="1839" w:type="dxa"/>
          </w:tcPr>
          <w:p w14:paraId="5473BD69" w14:textId="77777777" w:rsidR="002A2A22" w:rsidRPr="00BE4A02" w:rsidRDefault="002A2A22" w:rsidP="002A2A22">
            <w:pPr>
              <w:rPr>
                <w:sz w:val="18"/>
                <w:szCs w:val="18"/>
                <w:lang w:val="en"/>
              </w:rPr>
            </w:pPr>
          </w:p>
        </w:tc>
        <w:tc>
          <w:tcPr>
            <w:tcW w:w="2026" w:type="dxa"/>
          </w:tcPr>
          <w:p w14:paraId="77365981" w14:textId="77777777" w:rsidR="002A2A22" w:rsidRPr="00BE4A02" w:rsidRDefault="002A2A22" w:rsidP="002A2A22">
            <w:pPr>
              <w:rPr>
                <w:sz w:val="18"/>
                <w:szCs w:val="18"/>
                <w:lang w:val="en"/>
              </w:rPr>
            </w:pPr>
          </w:p>
        </w:tc>
      </w:tr>
      <w:tr w:rsidR="002A2A22" w:rsidRPr="00BE4A02" w14:paraId="0B23F219" w14:textId="77777777" w:rsidTr="00594F20">
        <w:tc>
          <w:tcPr>
            <w:tcW w:w="1819" w:type="dxa"/>
            <w:vAlign w:val="center"/>
          </w:tcPr>
          <w:p w14:paraId="634E7A07" w14:textId="4C984955" w:rsidR="002A2A22" w:rsidRPr="00BE4A02" w:rsidRDefault="002A2A22" w:rsidP="002A2A22">
            <w:pPr>
              <w:jc w:val="right"/>
              <w:rPr>
                <w:sz w:val="18"/>
                <w:szCs w:val="18"/>
                <w:lang w:val="en"/>
              </w:rPr>
            </w:pPr>
            <m:oMathPara>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survey</m:t>
                    </m:r>
                  </m:sub>
                </m:sSub>
              </m:oMath>
            </m:oMathPara>
          </w:p>
        </w:tc>
        <w:tc>
          <w:tcPr>
            <w:tcW w:w="1832" w:type="dxa"/>
          </w:tcPr>
          <w:p w14:paraId="54AC3E60" w14:textId="053416A0" w:rsidR="002A2A22" w:rsidRPr="00BE4A02" w:rsidRDefault="002A2A22" w:rsidP="002A2A22">
            <w:pPr>
              <w:rPr>
                <w:sz w:val="18"/>
                <w:szCs w:val="18"/>
                <w:lang w:val="en"/>
              </w:rPr>
            </w:pPr>
            <w:r w:rsidRPr="00BE4A02">
              <w:rPr>
                <w:sz w:val="18"/>
                <w:szCs w:val="18"/>
              </w:rPr>
              <w:t>Dirichlet-</w:t>
            </w:r>
            <w:proofErr w:type="spellStart"/>
            <w:r w:rsidRPr="00BE4A02">
              <w:rPr>
                <w:sz w:val="18"/>
                <w:szCs w:val="18"/>
              </w:rPr>
              <w:t>Multinominal</w:t>
            </w:r>
            <w:proofErr w:type="spellEnd"/>
            <w:r w:rsidRPr="00BE4A02">
              <w:rPr>
                <w:sz w:val="18"/>
                <w:szCs w:val="18"/>
              </w:rPr>
              <w:t xml:space="preserve"> parameter in survey</w:t>
            </w:r>
          </w:p>
        </w:tc>
        <w:tc>
          <w:tcPr>
            <w:tcW w:w="1834" w:type="dxa"/>
          </w:tcPr>
          <w:p w14:paraId="6EE1CEED" w14:textId="77777777" w:rsidR="002A2A22" w:rsidRPr="00BE4A02" w:rsidRDefault="002A2A22" w:rsidP="002A2A22">
            <w:pPr>
              <w:rPr>
                <w:sz w:val="18"/>
                <w:szCs w:val="18"/>
                <w:lang w:val="en"/>
              </w:rPr>
            </w:pPr>
          </w:p>
        </w:tc>
        <w:tc>
          <w:tcPr>
            <w:tcW w:w="1839" w:type="dxa"/>
          </w:tcPr>
          <w:p w14:paraId="67CC4312" w14:textId="77777777" w:rsidR="002A2A22" w:rsidRPr="00BE4A02" w:rsidRDefault="002A2A22" w:rsidP="002A2A22">
            <w:pPr>
              <w:rPr>
                <w:sz w:val="18"/>
                <w:szCs w:val="18"/>
                <w:lang w:val="en"/>
              </w:rPr>
            </w:pPr>
          </w:p>
        </w:tc>
        <w:tc>
          <w:tcPr>
            <w:tcW w:w="2026" w:type="dxa"/>
          </w:tcPr>
          <w:p w14:paraId="2235F5D0" w14:textId="77777777" w:rsidR="002A2A22" w:rsidRPr="00BE4A02" w:rsidRDefault="002A2A22" w:rsidP="002A2A22">
            <w:pPr>
              <w:rPr>
                <w:sz w:val="18"/>
                <w:szCs w:val="18"/>
                <w:lang w:val="en"/>
              </w:rPr>
            </w:pPr>
          </w:p>
        </w:tc>
      </w:tr>
      <w:tr w:rsidR="002A2A22" w:rsidRPr="00BE4A02" w14:paraId="4E54A353" w14:textId="77777777" w:rsidTr="00594F20">
        <w:tc>
          <w:tcPr>
            <w:tcW w:w="1819" w:type="dxa"/>
            <w:vAlign w:val="center"/>
          </w:tcPr>
          <w:p w14:paraId="33CC8AC7" w14:textId="736350D0" w:rsidR="002A2A22" w:rsidRPr="00BE4A02" w:rsidRDefault="002A2A22" w:rsidP="002A2A22">
            <w:pPr>
              <w:jc w:val="right"/>
              <w:rPr>
                <w:sz w:val="18"/>
                <w:szCs w:val="18"/>
                <w:lang w:val="en"/>
              </w:rPr>
            </w:pPr>
            <m:oMathPara>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s</m:t>
                    </m:r>
                  </m:sub>
                  <m:sup>
                    <m:r>
                      <w:rPr>
                        <w:rFonts w:ascii="Cambria Math" w:hAnsi="Cambria Math"/>
                        <w:sz w:val="18"/>
                        <w:szCs w:val="18"/>
                      </w:rPr>
                      <m:t>2</m:t>
                    </m:r>
                  </m:sup>
                </m:sSubSup>
              </m:oMath>
            </m:oMathPara>
          </w:p>
        </w:tc>
        <w:tc>
          <w:tcPr>
            <w:tcW w:w="1832" w:type="dxa"/>
          </w:tcPr>
          <w:p w14:paraId="48F4B2EF" w14:textId="42DC21DA" w:rsidR="002A2A22" w:rsidRPr="00BE4A02" w:rsidRDefault="002A2A22" w:rsidP="002A2A22">
            <w:pPr>
              <w:rPr>
                <w:sz w:val="18"/>
                <w:szCs w:val="18"/>
                <w:lang w:val="en"/>
              </w:rPr>
            </w:pPr>
            <w:r w:rsidRPr="00BE4A02">
              <w:rPr>
                <w:sz w:val="18"/>
                <w:szCs w:val="18"/>
              </w:rPr>
              <w:t>Survey standard deviation</w:t>
            </w:r>
          </w:p>
        </w:tc>
        <w:tc>
          <w:tcPr>
            <w:tcW w:w="1834" w:type="dxa"/>
          </w:tcPr>
          <w:p w14:paraId="6E814EF7" w14:textId="77777777" w:rsidR="002A2A22" w:rsidRPr="00BE4A02" w:rsidRDefault="002A2A22" w:rsidP="002A2A22">
            <w:pPr>
              <w:rPr>
                <w:sz w:val="18"/>
                <w:szCs w:val="18"/>
                <w:lang w:val="en"/>
              </w:rPr>
            </w:pPr>
          </w:p>
        </w:tc>
        <w:tc>
          <w:tcPr>
            <w:tcW w:w="1839" w:type="dxa"/>
          </w:tcPr>
          <w:p w14:paraId="71BF5941" w14:textId="77777777" w:rsidR="002A2A22" w:rsidRPr="00BE4A02" w:rsidRDefault="002A2A22" w:rsidP="002A2A22">
            <w:pPr>
              <w:rPr>
                <w:sz w:val="18"/>
                <w:szCs w:val="18"/>
                <w:lang w:val="en"/>
              </w:rPr>
            </w:pPr>
          </w:p>
        </w:tc>
        <w:tc>
          <w:tcPr>
            <w:tcW w:w="2026" w:type="dxa"/>
          </w:tcPr>
          <w:p w14:paraId="54D018CF" w14:textId="04F1B2C4" w:rsidR="002A2A22" w:rsidRPr="00BE4A02" w:rsidRDefault="002A2A22" w:rsidP="002A2A22">
            <w:pPr>
              <w:rPr>
                <w:sz w:val="18"/>
                <w:szCs w:val="18"/>
                <w:lang w:val="en"/>
              </w:rPr>
            </w:pPr>
            <w:r w:rsidRPr="00BE4A02">
              <w:rPr>
                <w:sz w:val="18"/>
                <w:szCs w:val="18"/>
              </w:rPr>
              <w:t>0.26</w:t>
            </w:r>
          </w:p>
        </w:tc>
      </w:tr>
      <w:tr w:rsidR="002A2A22" w:rsidRPr="00BE4A02" w14:paraId="22B97A09" w14:textId="77777777" w:rsidTr="00594F20">
        <w:tc>
          <w:tcPr>
            <w:tcW w:w="1819" w:type="dxa"/>
            <w:vAlign w:val="center"/>
          </w:tcPr>
          <w:p w14:paraId="0E4D904E" w14:textId="20C668C9" w:rsidR="002A2A22" w:rsidRPr="00BE4A02" w:rsidRDefault="002A2A22" w:rsidP="002A2A22">
            <w:pPr>
              <w:jc w:val="right"/>
              <w:rPr>
                <w:sz w:val="18"/>
                <w:szCs w:val="18"/>
                <w:lang w:val="en"/>
              </w:rPr>
            </w:pPr>
            <m:oMathPara>
              <m:oMath>
                <m:sSub>
                  <m:sSubPr>
                    <m:ctrlPr>
                      <w:rPr>
                        <w:rFonts w:ascii="Cambria Math" w:hAnsi="Cambria Math"/>
                        <w:i/>
                        <w:sz w:val="18"/>
                        <w:szCs w:val="18"/>
                      </w:rPr>
                    </m:ctrlPr>
                  </m:sSubPr>
                  <m:e>
                    <m:r>
                      <w:rPr>
                        <w:rFonts w:ascii="Cambria Math" w:hAnsi="Cambria Math"/>
                        <w:sz w:val="18"/>
                        <w:szCs w:val="18"/>
                      </w:rPr>
                      <m:t>σ</m:t>
                    </m:r>
                    <m:ctrlPr>
                      <w:rPr>
                        <w:rFonts w:ascii="Cambria Math" w:hAnsi="Cambria Math"/>
                        <w:bCs w:val="0"/>
                        <w:i/>
                        <w:sz w:val="18"/>
                        <w:szCs w:val="18"/>
                      </w:rPr>
                    </m:ctrlPr>
                  </m:e>
                  <m:sub>
                    <m:r>
                      <w:rPr>
                        <w:rFonts w:ascii="Cambria Math" w:hAnsi="Cambria Math"/>
                        <w:sz w:val="18"/>
                        <w:szCs w:val="18"/>
                      </w:rPr>
                      <m:t>sel</m:t>
                    </m:r>
                    <m:ctrlPr>
                      <w:rPr>
                        <w:rFonts w:ascii="Cambria Math" w:hAnsi="Cambria Math"/>
                        <w:bCs w:val="0"/>
                        <w:i/>
                        <w:sz w:val="18"/>
                        <w:szCs w:val="18"/>
                      </w:rPr>
                    </m:ctrlPr>
                  </m:sub>
                </m:sSub>
              </m:oMath>
            </m:oMathPara>
          </w:p>
        </w:tc>
        <w:tc>
          <w:tcPr>
            <w:tcW w:w="1832" w:type="dxa"/>
          </w:tcPr>
          <w:p w14:paraId="50A5A892" w14:textId="4535A58A" w:rsidR="002A2A22" w:rsidRPr="00BE4A02" w:rsidRDefault="002A2A22" w:rsidP="002A2A22">
            <w:pPr>
              <w:rPr>
                <w:sz w:val="18"/>
                <w:szCs w:val="18"/>
                <w:lang w:val="en"/>
              </w:rPr>
            </w:pPr>
            <w:r w:rsidRPr="00BE4A02">
              <w:rPr>
                <w:sz w:val="18"/>
                <w:szCs w:val="18"/>
              </w:rPr>
              <w:t>Standard deviation of selectivity</w:t>
            </w:r>
          </w:p>
        </w:tc>
        <w:tc>
          <w:tcPr>
            <w:tcW w:w="1834" w:type="dxa"/>
          </w:tcPr>
          <w:p w14:paraId="7E40D7A1" w14:textId="77777777" w:rsidR="002A2A22" w:rsidRPr="00BE4A02" w:rsidRDefault="002A2A22" w:rsidP="002A2A22">
            <w:pPr>
              <w:rPr>
                <w:sz w:val="18"/>
                <w:szCs w:val="18"/>
                <w:lang w:val="en"/>
              </w:rPr>
            </w:pPr>
          </w:p>
        </w:tc>
        <w:tc>
          <w:tcPr>
            <w:tcW w:w="1839" w:type="dxa"/>
          </w:tcPr>
          <w:p w14:paraId="189D3F97" w14:textId="77777777" w:rsidR="002A2A22" w:rsidRPr="00BE4A02" w:rsidRDefault="002A2A22" w:rsidP="002A2A22">
            <w:pPr>
              <w:rPr>
                <w:sz w:val="18"/>
                <w:szCs w:val="18"/>
                <w:lang w:val="en"/>
              </w:rPr>
            </w:pPr>
          </w:p>
        </w:tc>
        <w:tc>
          <w:tcPr>
            <w:tcW w:w="2026" w:type="dxa"/>
          </w:tcPr>
          <w:p w14:paraId="639D4052" w14:textId="361C674A" w:rsidR="002A2A22" w:rsidRPr="00BE4A02" w:rsidRDefault="002A2A22" w:rsidP="002A2A22">
            <w:pPr>
              <w:rPr>
                <w:sz w:val="18"/>
                <w:szCs w:val="18"/>
                <w:lang w:val="en"/>
              </w:rPr>
            </w:pPr>
            <w:r w:rsidRPr="00BE4A02">
              <w:rPr>
                <w:sz w:val="18"/>
                <w:szCs w:val="18"/>
              </w:rPr>
              <w:t>1.4</w:t>
            </w:r>
          </w:p>
        </w:tc>
      </w:tr>
      <w:tr w:rsidR="002A2A22" w:rsidRPr="00BE4A02" w14:paraId="3F0AA719" w14:textId="77777777" w:rsidTr="00594F20">
        <w:tc>
          <w:tcPr>
            <w:tcW w:w="1819" w:type="dxa"/>
            <w:vAlign w:val="center"/>
          </w:tcPr>
          <w:p w14:paraId="4BA7FA2A" w14:textId="02A6138D" w:rsidR="002A2A22" w:rsidRPr="00BE4A02" w:rsidRDefault="002A2A22" w:rsidP="002A2A22">
            <w:pPr>
              <w:jc w:val="right"/>
              <w:rPr>
                <w:rFonts w:eastAsia="Times New Roman"/>
                <w:sz w:val="18"/>
                <w:szCs w:val="18"/>
              </w:rPr>
            </w:pPr>
            <w:r w:rsidRPr="00BE4A02">
              <w:rPr>
                <w:rFonts w:eastAsia="Times New Roman"/>
                <w:sz w:val="18"/>
                <w:szCs w:val="18"/>
              </w:rPr>
              <w:t>*parameters regarding aging error*</w:t>
            </w:r>
          </w:p>
        </w:tc>
        <w:tc>
          <w:tcPr>
            <w:tcW w:w="1832" w:type="dxa"/>
          </w:tcPr>
          <w:p w14:paraId="0634EFC2" w14:textId="5FFD0118" w:rsidR="002A2A22" w:rsidRPr="00BE4A02" w:rsidRDefault="002A2A22" w:rsidP="002A2A22">
            <w:pPr>
              <w:rPr>
                <w:sz w:val="18"/>
                <w:szCs w:val="18"/>
              </w:rPr>
            </w:pPr>
          </w:p>
        </w:tc>
        <w:tc>
          <w:tcPr>
            <w:tcW w:w="1834" w:type="dxa"/>
          </w:tcPr>
          <w:p w14:paraId="37DE986E" w14:textId="77777777" w:rsidR="002A2A22" w:rsidRPr="00BE4A02" w:rsidRDefault="002A2A22" w:rsidP="002A2A22">
            <w:pPr>
              <w:rPr>
                <w:sz w:val="18"/>
                <w:szCs w:val="18"/>
                <w:lang w:val="en"/>
              </w:rPr>
            </w:pPr>
          </w:p>
        </w:tc>
        <w:tc>
          <w:tcPr>
            <w:tcW w:w="1839" w:type="dxa"/>
          </w:tcPr>
          <w:p w14:paraId="718A7B37" w14:textId="77777777" w:rsidR="002A2A22" w:rsidRPr="00BE4A02" w:rsidRDefault="002A2A22" w:rsidP="002A2A22">
            <w:pPr>
              <w:rPr>
                <w:sz w:val="18"/>
                <w:szCs w:val="18"/>
                <w:lang w:val="en"/>
              </w:rPr>
            </w:pPr>
          </w:p>
        </w:tc>
        <w:tc>
          <w:tcPr>
            <w:tcW w:w="2026" w:type="dxa"/>
          </w:tcPr>
          <w:p w14:paraId="68A5E337" w14:textId="77777777" w:rsidR="002A2A22" w:rsidRPr="00BE4A02" w:rsidRDefault="002A2A22" w:rsidP="002A2A22">
            <w:pPr>
              <w:rPr>
                <w:sz w:val="18"/>
                <w:szCs w:val="18"/>
              </w:rPr>
            </w:pPr>
          </w:p>
        </w:tc>
      </w:tr>
    </w:tbl>
    <w:p w14:paraId="0B14B4E1" w14:textId="0082C386" w:rsidR="001418CC" w:rsidRDefault="001418CC" w:rsidP="001418CC">
      <w:pPr>
        <w:pStyle w:val="Caption"/>
      </w:pPr>
      <w:bookmarkStart w:id="36" w:name="_Ref33104144"/>
      <w:r>
        <w:lastRenderedPageBreak/>
        <w:t xml:space="preserve">Table </w:t>
      </w:r>
      <w:r>
        <w:fldChar w:fldCharType="begin"/>
      </w:r>
      <w:r>
        <w:instrText xml:space="preserve"> SEQ Table \* ARABIC </w:instrText>
      </w:r>
      <w:r>
        <w:fldChar w:fldCharType="separate"/>
      </w:r>
      <w:r w:rsidR="002626E9">
        <w:rPr>
          <w:noProof/>
        </w:rPr>
        <w:t>2</w:t>
      </w:r>
      <w:r>
        <w:fldChar w:fldCharType="end"/>
      </w:r>
      <w:bookmarkEnd w:id="36"/>
      <w:r>
        <w:t xml:space="preserve">. Overview of parameters </w:t>
      </w:r>
      <w:r w:rsidR="00B33311">
        <w:t>used in</w:t>
      </w:r>
      <w:r>
        <w:t xml:space="preserve"> operating model. Columns labeled “OM1” “OM2” and “OM3” contain information on parameter setup for operating models with different spatial stratifications. </w:t>
      </w:r>
      <w:r w:rsidR="006958F0">
        <w:t>Acronyms referring to OM-specific regions are explained in-text and</w:t>
      </w:r>
      <w:r w:rsidR="00BF0BBC">
        <w:t xml:space="preserve"> depicted</w:t>
      </w:r>
      <w:r w:rsidR="006958F0">
        <w:t xml:space="preserve"> in</w:t>
      </w:r>
      <w:r w:rsidR="00A1402E" w:rsidRPr="00A1402E">
        <w:t xml:space="preserve"> </w:t>
      </w:r>
      <w:r w:rsidR="00A1402E" w:rsidRPr="00A1402E">
        <w:fldChar w:fldCharType="begin"/>
      </w:r>
      <w:r w:rsidR="00A1402E" w:rsidRPr="00A1402E">
        <w:instrText xml:space="preserve"> REF _Ref33111347 \h </w:instrText>
      </w:r>
      <w:r w:rsidR="00A1402E">
        <w:instrText xml:space="preserve"> \* MERGEFORMAT </w:instrText>
      </w:r>
      <w:r w:rsidR="00A1402E" w:rsidRPr="00A1402E">
        <w:fldChar w:fldCharType="separate"/>
      </w:r>
      <w:r w:rsidR="00A1402E" w:rsidRPr="00A1402E">
        <w:t xml:space="preserve">Figure </w:t>
      </w:r>
      <w:r w:rsidR="00A1402E" w:rsidRPr="00A1402E">
        <w:rPr>
          <w:noProof/>
        </w:rPr>
        <w:t>1</w:t>
      </w:r>
      <w:r w:rsidR="00A1402E" w:rsidRPr="00A1402E">
        <w:fldChar w:fldCharType="end"/>
      </w:r>
      <w:r w:rsidR="006958F0" w:rsidRPr="00A1402E">
        <w:t>.</w:t>
      </w:r>
    </w:p>
    <w:p w14:paraId="6C7BCEA1" w14:textId="29BC33E4" w:rsidR="002626E9" w:rsidRDefault="002626E9" w:rsidP="002626E9">
      <w:pPr>
        <w:rPr>
          <w:lang w:val="en"/>
        </w:rPr>
      </w:pPr>
    </w:p>
    <w:tbl>
      <w:tblPr>
        <w:tblStyle w:val="TableGrid"/>
        <w:tblW w:w="0" w:type="auto"/>
        <w:tblLook w:val="04A0" w:firstRow="1" w:lastRow="0" w:firstColumn="1" w:lastColumn="0" w:noHBand="0" w:noVBand="1"/>
      </w:tblPr>
      <w:tblGrid>
        <w:gridCol w:w="1885"/>
        <w:gridCol w:w="1120"/>
        <w:gridCol w:w="1155"/>
        <w:gridCol w:w="990"/>
        <w:gridCol w:w="990"/>
        <w:gridCol w:w="720"/>
        <w:gridCol w:w="810"/>
      </w:tblGrid>
      <w:tr w:rsidR="009C3919" w:rsidRPr="009C3919" w14:paraId="5C0A8634" w14:textId="1792D338" w:rsidTr="009C3919">
        <w:tc>
          <w:tcPr>
            <w:tcW w:w="1885" w:type="dxa"/>
          </w:tcPr>
          <w:p w14:paraId="52747D01" w14:textId="18EEBE80" w:rsidR="009C3919" w:rsidRPr="009C3919" w:rsidRDefault="009C3919" w:rsidP="009C3919">
            <w:pPr>
              <w:rPr>
                <w:b/>
                <w:bCs w:val="0"/>
                <w:sz w:val="20"/>
                <w:szCs w:val="20"/>
                <w:lang w:val="en"/>
              </w:rPr>
            </w:pPr>
            <w:r w:rsidRPr="009C3919">
              <w:rPr>
                <w:b/>
                <w:bCs w:val="0"/>
                <w:sz w:val="20"/>
                <w:szCs w:val="20"/>
                <w:lang w:val="en"/>
              </w:rPr>
              <w:t>Operating Model</w:t>
            </w:r>
          </w:p>
        </w:tc>
        <w:tc>
          <w:tcPr>
            <w:tcW w:w="1120" w:type="dxa"/>
          </w:tcPr>
          <w:p w14:paraId="0DC622A9" w14:textId="5B219885" w:rsidR="009C3919" w:rsidRPr="009C3919" w:rsidRDefault="009C3919" w:rsidP="009C3919">
            <w:pPr>
              <w:rPr>
                <w:b/>
                <w:bCs w:val="0"/>
                <w:sz w:val="20"/>
                <w:szCs w:val="20"/>
                <w:lang w:val="en"/>
              </w:rPr>
            </w:pPr>
            <w:r w:rsidRPr="009C3919">
              <w:rPr>
                <w:b/>
                <w:bCs w:val="0"/>
                <w:sz w:val="20"/>
                <w:szCs w:val="20"/>
                <w:lang w:val="en"/>
              </w:rPr>
              <w:t>Region</w:t>
            </w:r>
          </w:p>
        </w:tc>
        <w:tc>
          <w:tcPr>
            <w:tcW w:w="590" w:type="dxa"/>
          </w:tcPr>
          <w:p w14:paraId="052C77E1" w14:textId="3F64F9C3" w:rsidR="009C3919" w:rsidRPr="009C3919" w:rsidRDefault="009C3919" w:rsidP="009C3919">
            <w:pPr>
              <w:rPr>
                <w:b/>
                <w:bCs w:val="0"/>
                <w:sz w:val="20"/>
                <w:szCs w:val="20"/>
                <w:lang w:val="en"/>
              </w:rPr>
            </w:pPr>
            <w:r w:rsidRPr="009C3919">
              <w:rPr>
                <w:b/>
                <w:bCs w:val="0"/>
                <w:sz w:val="20"/>
                <w:szCs w:val="20"/>
                <w:lang w:val="en"/>
              </w:rPr>
              <w:t>Sex</w:t>
            </w:r>
          </w:p>
        </w:tc>
        <w:tc>
          <w:tcPr>
            <w:tcW w:w="990" w:type="dxa"/>
          </w:tcPr>
          <w:p w14:paraId="15FF94FC" w14:textId="5B803D81" w:rsidR="009C3919" w:rsidRPr="009C3919" w:rsidRDefault="009C3919" w:rsidP="009C3919">
            <w:pPr>
              <w:rPr>
                <w:b/>
                <w:bCs w:val="0"/>
                <w:sz w:val="20"/>
                <w:szCs w:val="20"/>
                <w:lang w:val="en"/>
              </w:rPr>
            </w:pPr>
            <w:r w:rsidRPr="009C3919">
              <w:rPr>
                <w:b/>
                <w:bCs w:val="0"/>
                <w:sz w:val="20"/>
                <w:szCs w:val="20"/>
                <w:lang w:val="en"/>
              </w:rPr>
              <w:t>Period</w:t>
            </w:r>
          </w:p>
        </w:tc>
        <w:tc>
          <w:tcPr>
            <w:tcW w:w="990" w:type="dxa"/>
            <w:vAlign w:val="center"/>
          </w:tcPr>
          <w:p w14:paraId="09033B67" w14:textId="147FE167" w:rsidR="009C3919" w:rsidRPr="009C3919" w:rsidRDefault="009C3919" w:rsidP="009C3919">
            <w:pPr>
              <w:rPr>
                <w:b/>
                <w:bCs w:val="0"/>
                <w:i/>
                <w:iCs/>
                <w:sz w:val="20"/>
                <w:szCs w:val="20"/>
                <w:lang w:val="en"/>
              </w:rPr>
            </w:pPr>
            <w:r w:rsidRPr="009C3919">
              <w:rPr>
                <w:b/>
                <w:bCs w:val="0"/>
                <w:i/>
                <w:iCs/>
                <w:sz w:val="20"/>
                <w:szCs w:val="20"/>
              </w:rPr>
              <w:t>L</w:t>
            </w:r>
            <w:r w:rsidRPr="009C3919">
              <w:rPr>
                <w:b/>
                <w:bCs w:val="0"/>
                <w:i/>
                <w:iCs/>
                <w:sz w:val="20"/>
                <w:szCs w:val="20"/>
                <w:vertAlign w:val="subscript"/>
              </w:rPr>
              <w:t>∞</w:t>
            </w:r>
          </w:p>
        </w:tc>
        <w:tc>
          <w:tcPr>
            <w:tcW w:w="720" w:type="dxa"/>
            <w:vAlign w:val="center"/>
          </w:tcPr>
          <w:p w14:paraId="30A25FF9" w14:textId="3364FCE2" w:rsidR="009C3919" w:rsidRPr="009C3919" w:rsidRDefault="009C3919" w:rsidP="009C3919">
            <w:pPr>
              <w:rPr>
                <w:b/>
                <w:bCs w:val="0"/>
                <w:i/>
                <w:iCs/>
                <w:sz w:val="20"/>
                <w:szCs w:val="20"/>
                <w:lang w:val="en"/>
              </w:rPr>
            </w:pPr>
            <w:r w:rsidRPr="009C3919">
              <w:rPr>
                <w:b/>
                <w:bCs w:val="0"/>
                <w:i/>
                <w:iCs/>
                <w:sz w:val="20"/>
                <w:szCs w:val="20"/>
                <w:lang w:val="en"/>
              </w:rPr>
              <w:t>k</w:t>
            </w:r>
          </w:p>
        </w:tc>
        <w:tc>
          <w:tcPr>
            <w:tcW w:w="810" w:type="dxa"/>
            <w:vAlign w:val="center"/>
          </w:tcPr>
          <w:p w14:paraId="76BDB740" w14:textId="193A448B" w:rsidR="009C3919" w:rsidRPr="009C3919" w:rsidRDefault="009C3919" w:rsidP="009C3919">
            <w:pPr>
              <w:rPr>
                <w:b/>
                <w:bCs w:val="0"/>
                <w:i/>
                <w:iCs/>
                <w:sz w:val="20"/>
                <w:szCs w:val="20"/>
                <w:lang w:val="en"/>
              </w:rPr>
            </w:pPr>
            <w:r w:rsidRPr="009C3919">
              <w:rPr>
                <w:b/>
                <w:bCs w:val="0"/>
                <w:i/>
                <w:iCs/>
                <w:sz w:val="20"/>
                <w:szCs w:val="20"/>
              </w:rPr>
              <w:t>a</w:t>
            </w:r>
            <w:r w:rsidRPr="009C3919">
              <w:rPr>
                <w:b/>
                <w:bCs w:val="0"/>
                <w:i/>
                <w:iCs/>
                <w:sz w:val="20"/>
                <w:szCs w:val="20"/>
                <w:vertAlign w:val="subscript"/>
              </w:rPr>
              <w:t>0</w:t>
            </w:r>
          </w:p>
        </w:tc>
      </w:tr>
      <w:tr w:rsidR="009C3919" w:rsidRPr="009C3919" w14:paraId="44F76B41" w14:textId="77777777" w:rsidTr="009C3919">
        <w:tc>
          <w:tcPr>
            <w:tcW w:w="1885" w:type="dxa"/>
          </w:tcPr>
          <w:p w14:paraId="07FC87EE" w14:textId="0B3BBA41" w:rsidR="009C3919" w:rsidRPr="009C3919" w:rsidRDefault="009C3919" w:rsidP="009C3919">
            <w:pPr>
              <w:rPr>
                <w:sz w:val="20"/>
                <w:szCs w:val="20"/>
                <w:lang w:val="en"/>
              </w:rPr>
            </w:pPr>
            <w:r>
              <w:rPr>
                <w:sz w:val="20"/>
                <w:szCs w:val="20"/>
                <w:lang w:val="en"/>
              </w:rPr>
              <w:t>OM1</w:t>
            </w:r>
          </w:p>
        </w:tc>
        <w:tc>
          <w:tcPr>
            <w:tcW w:w="1120" w:type="dxa"/>
            <w:vAlign w:val="bottom"/>
          </w:tcPr>
          <w:p w14:paraId="7DF76EDA" w14:textId="2706815F" w:rsidR="009C3919" w:rsidRPr="009C3919" w:rsidRDefault="009C3919" w:rsidP="009C3919">
            <w:pPr>
              <w:rPr>
                <w:color w:val="000000"/>
                <w:sz w:val="20"/>
                <w:szCs w:val="20"/>
              </w:rPr>
            </w:pPr>
            <w:r>
              <w:rPr>
                <w:color w:val="000000"/>
                <w:sz w:val="20"/>
                <w:szCs w:val="20"/>
              </w:rPr>
              <w:t>CC</w:t>
            </w:r>
          </w:p>
        </w:tc>
        <w:tc>
          <w:tcPr>
            <w:tcW w:w="590" w:type="dxa"/>
            <w:vAlign w:val="bottom"/>
          </w:tcPr>
          <w:p w14:paraId="1864A6A5" w14:textId="6D51474B" w:rsidR="009C3919" w:rsidRPr="009C3919" w:rsidRDefault="009C3919" w:rsidP="009C3919">
            <w:pPr>
              <w:rPr>
                <w:sz w:val="20"/>
                <w:szCs w:val="20"/>
                <w:lang w:val="en"/>
              </w:rPr>
            </w:pPr>
            <w:commentRangeStart w:id="37"/>
            <w:r>
              <w:rPr>
                <w:sz w:val="20"/>
                <w:szCs w:val="20"/>
                <w:lang w:val="en"/>
              </w:rPr>
              <w:t>Fem</w:t>
            </w:r>
            <w:commentRangeEnd w:id="37"/>
            <w:r w:rsidR="009B4E21">
              <w:rPr>
                <w:rStyle w:val="CommentReference"/>
              </w:rPr>
              <w:commentReference w:id="37"/>
            </w:r>
          </w:p>
        </w:tc>
        <w:tc>
          <w:tcPr>
            <w:tcW w:w="990" w:type="dxa"/>
            <w:vAlign w:val="bottom"/>
          </w:tcPr>
          <w:p w14:paraId="6859CEBF" w14:textId="77777777" w:rsidR="009C3919" w:rsidRPr="009C3919" w:rsidRDefault="009C3919" w:rsidP="009C3919">
            <w:pPr>
              <w:rPr>
                <w:color w:val="000000"/>
                <w:sz w:val="20"/>
                <w:szCs w:val="20"/>
              </w:rPr>
            </w:pPr>
          </w:p>
        </w:tc>
        <w:tc>
          <w:tcPr>
            <w:tcW w:w="990" w:type="dxa"/>
            <w:vAlign w:val="bottom"/>
          </w:tcPr>
          <w:p w14:paraId="585D682D" w14:textId="77777777" w:rsidR="009C3919" w:rsidRPr="009C3919" w:rsidRDefault="009C3919" w:rsidP="009C3919">
            <w:pPr>
              <w:rPr>
                <w:color w:val="000000"/>
                <w:sz w:val="20"/>
                <w:szCs w:val="20"/>
              </w:rPr>
            </w:pPr>
          </w:p>
        </w:tc>
        <w:tc>
          <w:tcPr>
            <w:tcW w:w="720" w:type="dxa"/>
            <w:vAlign w:val="bottom"/>
          </w:tcPr>
          <w:p w14:paraId="12726AAE" w14:textId="77777777" w:rsidR="009C3919" w:rsidRPr="009C3919" w:rsidRDefault="009C3919" w:rsidP="009C3919">
            <w:pPr>
              <w:rPr>
                <w:color w:val="000000"/>
                <w:sz w:val="20"/>
                <w:szCs w:val="20"/>
              </w:rPr>
            </w:pPr>
          </w:p>
        </w:tc>
        <w:tc>
          <w:tcPr>
            <w:tcW w:w="810" w:type="dxa"/>
            <w:vAlign w:val="bottom"/>
          </w:tcPr>
          <w:p w14:paraId="4A735101" w14:textId="77777777" w:rsidR="009C3919" w:rsidRPr="009C3919" w:rsidRDefault="009C3919" w:rsidP="009C3919">
            <w:pPr>
              <w:rPr>
                <w:color w:val="000000"/>
                <w:sz w:val="20"/>
                <w:szCs w:val="20"/>
              </w:rPr>
            </w:pPr>
          </w:p>
        </w:tc>
      </w:tr>
      <w:tr w:rsidR="009C3919" w:rsidRPr="009C3919" w14:paraId="45405DD9" w14:textId="77777777" w:rsidTr="009C3919">
        <w:tc>
          <w:tcPr>
            <w:tcW w:w="1885" w:type="dxa"/>
          </w:tcPr>
          <w:p w14:paraId="62DA78EC" w14:textId="0D6502DE" w:rsidR="009C3919" w:rsidRPr="009C3919" w:rsidRDefault="009C3919" w:rsidP="009C3919">
            <w:pPr>
              <w:rPr>
                <w:sz w:val="20"/>
                <w:szCs w:val="20"/>
                <w:lang w:val="en"/>
              </w:rPr>
            </w:pPr>
            <w:r>
              <w:rPr>
                <w:sz w:val="20"/>
                <w:szCs w:val="20"/>
                <w:lang w:val="en"/>
              </w:rPr>
              <w:t>OM1</w:t>
            </w:r>
          </w:p>
        </w:tc>
        <w:tc>
          <w:tcPr>
            <w:tcW w:w="1120" w:type="dxa"/>
            <w:vAlign w:val="bottom"/>
          </w:tcPr>
          <w:p w14:paraId="725DED8B" w14:textId="77777777" w:rsidR="009C3919" w:rsidRPr="009C3919" w:rsidRDefault="009C3919" w:rsidP="009C3919">
            <w:pPr>
              <w:rPr>
                <w:color w:val="000000"/>
                <w:sz w:val="20"/>
                <w:szCs w:val="20"/>
              </w:rPr>
            </w:pPr>
          </w:p>
        </w:tc>
        <w:tc>
          <w:tcPr>
            <w:tcW w:w="590" w:type="dxa"/>
            <w:vAlign w:val="bottom"/>
          </w:tcPr>
          <w:p w14:paraId="186ED859" w14:textId="216C7ACE" w:rsidR="009C3919" w:rsidRPr="009C3919" w:rsidRDefault="009C3919" w:rsidP="009C3919">
            <w:pPr>
              <w:rPr>
                <w:sz w:val="20"/>
                <w:szCs w:val="20"/>
                <w:lang w:val="en"/>
              </w:rPr>
            </w:pPr>
            <w:r>
              <w:rPr>
                <w:sz w:val="20"/>
                <w:szCs w:val="20"/>
                <w:lang w:val="en"/>
              </w:rPr>
              <w:t>Mal</w:t>
            </w:r>
          </w:p>
        </w:tc>
        <w:tc>
          <w:tcPr>
            <w:tcW w:w="990" w:type="dxa"/>
            <w:vAlign w:val="bottom"/>
          </w:tcPr>
          <w:p w14:paraId="6F6E82B4" w14:textId="77777777" w:rsidR="009C3919" w:rsidRPr="009C3919" w:rsidRDefault="009C3919" w:rsidP="009C3919">
            <w:pPr>
              <w:rPr>
                <w:color w:val="000000"/>
                <w:sz w:val="20"/>
                <w:szCs w:val="20"/>
              </w:rPr>
            </w:pPr>
          </w:p>
        </w:tc>
        <w:tc>
          <w:tcPr>
            <w:tcW w:w="990" w:type="dxa"/>
            <w:vAlign w:val="bottom"/>
          </w:tcPr>
          <w:p w14:paraId="7D993251" w14:textId="77777777" w:rsidR="009C3919" w:rsidRPr="009C3919" w:rsidRDefault="009C3919" w:rsidP="009C3919">
            <w:pPr>
              <w:rPr>
                <w:color w:val="000000"/>
                <w:sz w:val="20"/>
                <w:szCs w:val="20"/>
              </w:rPr>
            </w:pPr>
          </w:p>
        </w:tc>
        <w:tc>
          <w:tcPr>
            <w:tcW w:w="720" w:type="dxa"/>
            <w:vAlign w:val="bottom"/>
          </w:tcPr>
          <w:p w14:paraId="792C423C" w14:textId="77777777" w:rsidR="009C3919" w:rsidRPr="009C3919" w:rsidRDefault="009C3919" w:rsidP="009C3919">
            <w:pPr>
              <w:rPr>
                <w:color w:val="000000"/>
                <w:sz w:val="20"/>
                <w:szCs w:val="20"/>
              </w:rPr>
            </w:pPr>
          </w:p>
        </w:tc>
        <w:tc>
          <w:tcPr>
            <w:tcW w:w="810" w:type="dxa"/>
            <w:vAlign w:val="bottom"/>
          </w:tcPr>
          <w:p w14:paraId="31F5FEE5" w14:textId="77777777" w:rsidR="009C3919" w:rsidRPr="009C3919" w:rsidRDefault="009C3919" w:rsidP="009C3919">
            <w:pPr>
              <w:rPr>
                <w:color w:val="000000"/>
                <w:sz w:val="20"/>
                <w:szCs w:val="20"/>
              </w:rPr>
            </w:pPr>
          </w:p>
        </w:tc>
      </w:tr>
      <w:tr w:rsidR="009C3919" w:rsidRPr="009C3919" w14:paraId="41D2CE36" w14:textId="77777777" w:rsidTr="009C3919">
        <w:tc>
          <w:tcPr>
            <w:tcW w:w="1885" w:type="dxa"/>
          </w:tcPr>
          <w:p w14:paraId="515D32AF" w14:textId="772BBB6A" w:rsidR="009C3919" w:rsidRPr="009C3919" w:rsidRDefault="009C3919" w:rsidP="009C3919">
            <w:pPr>
              <w:rPr>
                <w:sz w:val="20"/>
                <w:szCs w:val="20"/>
                <w:lang w:val="en"/>
              </w:rPr>
            </w:pPr>
            <w:r>
              <w:rPr>
                <w:sz w:val="20"/>
                <w:szCs w:val="20"/>
                <w:lang w:val="en"/>
              </w:rPr>
              <w:t>OM1</w:t>
            </w:r>
          </w:p>
        </w:tc>
        <w:tc>
          <w:tcPr>
            <w:tcW w:w="1120" w:type="dxa"/>
            <w:vAlign w:val="bottom"/>
          </w:tcPr>
          <w:p w14:paraId="7F6E5024" w14:textId="77777777" w:rsidR="009C3919" w:rsidRPr="009C3919" w:rsidRDefault="009C3919" w:rsidP="009C3919">
            <w:pPr>
              <w:rPr>
                <w:color w:val="000000"/>
                <w:sz w:val="20"/>
                <w:szCs w:val="20"/>
              </w:rPr>
            </w:pPr>
          </w:p>
        </w:tc>
        <w:tc>
          <w:tcPr>
            <w:tcW w:w="590" w:type="dxa"/>
            <w:vAlign w:val="bottom"/>
          </w:tcPr>
          <w:p w14:paraId="46057CD9" w14:textId="77777777" w:rsidR="009C3919" w:rsidRPr="009C3919" w:rsidRDefault="009C3919" w:rsidP="009C3919">
            <w:pPr>
              <w:rPr>
                <w:sz w:val="20"/>
                <w:szCs w:val="20"/>
                <w:lang w:val="en"/>
              </w:rPr>
            </w:pPr>
          </w:p>
        </w:tc>
        <w:tc>
          <w:tcPr>
            <w:tcW w:w="990" w:type="dxa"/>
            <w:vAlign w:val="bottom"/>
          </w:tcPr>
          <w:p w14:paraId="5B936FC4" w14:textId="77777777" w:rsidR="009C3919" w:rsidRPr="009C3919" w:rsidRDefault="009C3919" w:rsidP="009C3919">
            <w:pPr>
              <w:rPr>
                <w:color w:val="000000"/>
                <w:sz w:val="20"/>
                <w:szCs w:val="20"/>
              </w:rPr>
            </w:pPr>
          </w:p>
        </w:tc>
        <w:tc>
          <w:tcPr>
            <w:tcW w:w="990" w:type="dxa"/>
            <w:vAlign w:val="bottom"/>
          </w:tcPr>
          <w:p w14:paraId="4233915D" w14:textId="77777777" w:rsidR="009C3919" w:rsidRPr="009C3919" w:rsidRDefault="009C3919" w:rsidP="009C3919">
            <w:pPr>
              <w:rPr>
                <w:color w:val="000000"/>
                <w:sz w:val="20"/>
                <w:szCs w:val="20"/>
              </w:rPr>
            </w:pPr>
          </w:p>
        </w:tc>
        <w:tc>
          <w:tcPr>
            <w:tcW w:w="720" w:type="dxa"/>
            <w:vAlign w:val="bottom"/>
          </w:tcPr>
          <w:p w14:paraId="4F5C6A7C" w14:textId="77777777" w:rsidR="009C3919" w:rsidRPr="009C3919" w:rsidRDefault="009C3919" w:rsidP="009C3919">
            <w:pPr>
              <w:rPr>
                <w:color w:val="000000"/>
                <w:sz w:val="20"/>
                <w:szCs w:val="20"/>
              </w:rPr>
            </w:pPr>
          </w:p>
        </w:tc>
        <w:tc>
          <w:tcPr>
            <w:tcW w:w="810" w:type="dxa"/>
            <w:vAlign w:val="bottom"/>
          </w:tcPr>
          <w:p w14:paraId="276DFEC0" w14:textId="77777777" w:rsidR="009C3919" w:rsidRPr="009C3919" w:rsidRDefault="009C3919" w:rsidP="009C3919">
            <w:pPr>
              <w:rPr>
                <w:color w:val="000000"/>
                <w:sz w:val="20"/>
                <w:szCs w:val="20"/>
              </w:rPr>
            </w:pPr>
          </w:p>
        </w:tc>
      </w:tr>
      <w:tr w:rsidR="009C3919" w:rsidRPr="009C3919" w14:paraId="2EAB7F78" w14:textId="77777777" w:rsidTr="009C3919">
        <w:tc>
          <w:tcPr>
            <w:tcW w:w="1885" w:type="dxa"/>
          </w:tcPr>
          <w:p w14:paraId="4F3DCBE0" w14:textId="63C1B742" w:rsidR="009C3919" w:rsidRPr="009C3919" w:rsidRDefault="009C3919" w:rsidP="009C3919">
            <w:pPr>
              <w:rPr>
                <w:sz w:val="20"/>
                <w:szCs w:val="20"/>
                <w:lang w:val="en"/>
              </w:rPr>
            </w:pPr>
            <w:r>
              <w:rPr>
                <w:sz w:val="20"/>
                <w:szCs w:val="20"/>
                <w:lang w:val="en"/>
              </w:rPr>
              <w:t>OM1</w:t>
            </w:r>
          </w:p>
        </w:tc>
        <w:tc>
          <w:tcPr>
            <w:tcW w:w="1120" w:type="dxa"/>
            <w:vAlign w:val="bottom"/>
          </w:tcPr>
          <w:p w14:paraId="10C33D8C" w14:textId="77777777" w:rsidR="009C3919" w:rsidRPr="009C3919" w:rsidRDefault="009C3919" w:rsidP="009C3919">
            <w:pPr>
              <w:rPr>
                <w:color w:val="000000"/>
                <w:sz w:val="20"/>
                <w:szCs w:val="20"/>
              </w:rPr>
            </w:pPr>
          </w:p>
        </w:tc>
        <w:tc>
          <w:tcPr>
            <w:tcW w:w="590" w:type="dxa"/>
            <w:vAlign w:val="bottom"/>
          </w:tcPr>
          <w:p w14:paraId="2D1CF04A" w14:textId="77777777" w:rsidR="009C3919" w:rsidRPr="009C3919" w:rsidRDefault="009C3919" w:rsidP="009C3919">
            <w:pPr>
              <w:rPr>
                <w:sz w:val="20"/>
                <w:szCs w:val="20"/>
                <w:lang w:val="en"/>
              </w:rPr>
            </w:pPr>
          </w:p>
        </w:tc>
        <w:tc>
          <w:tcPr>
            <w:tcW w:w="990" w:type="dxa"/>
            <w:vAlign w:val="bottom"/>
          </w:tcPr>
          <w:p w14:paraId="4A3B04D9" w14:textId="77777777" w:rsidR="009C3919" w:rsidRPr="009C3919" w:rsidRDefault="009C3919" w:rsidP="009C3919">
            <w:pPr>
              <w:rPr>
                <w:color w:val="000000"/>
                <w:sz w:val="20"/>
                <w:szCs w:val="20"/>
              </w:rPr>
            </w:pPr>
          </w:p>
        </w:tc>
        <w:tc>
          <w:tcPr>
            <w:tcW w:w="990" w:type="dxa"/>
            <w:vAlign w:val="bottom"/>
          </w:tcPr>
          <w:p w14:paraId="5535DAFD" w14:textId="77777777" w:rsidR="009C3919" w:rsidRPr="009C3919" w:rsidRDefault="009C3919" w:rsidP="009C3919">
            <w:pPr>
              <w:rPr>
                <w:color w:val="000000"/>
                <w:sz w:val="20"/>
                <w:szCs w:val="20"/>
              </w:rPr>
            </w:pPr>
          </w:p>
        </w:tc>
        <w:tc>
          <w:tcPr>
            <w:tcW w:w="720" w:type="dxa"/>
            <w:vAlign w:val="bottom"/>
          </w:tcPr>
          <w:p w14:paraId="0E1EF3CE" w14:textId="77777777" w:rsidR="009C3919" w:rsidRPr="009C3919" w:rsidRDefault="009C3919" w:rsidP="009C3919">
            <w:pPr>
              <w:rPr>
                <w:color w:val="000000"/>
                <w:sz w:val="20"/>
                <w:szCs w:val="20"/>
              </w:rPr>
            </w:pPr>
          </w:p>
        </w:tc>
        <w:tc>
          <w:tcPr>
            <w:tcW w:w="810" w:type="dxa"/>
            <w:vAlign w:val="bottom"/>
          </w:tcPr>
          <w:p w14:paraId="547BDBC9" w14:textId="77777777" w:rsidR="009C3919" w:rsidRPr="009C3919" w:rsidRDefault="009C3919" w:rsidP="009C3919">
            <w:pPr>
              <w:rPr>
                <w:color w:val="000000"/>
                <w:sz w:val="20"/>
                <w:szCs w:val="20"/>
              </w:rPr>
            </w:pPr>
          </w:p>
        </w:tc>
      </w:tr>
      <w:tr w:rsidR="009C3919" w:rsidRPr="009C3919" w14:paraId="39644C6D" w14:textId="77777777" w:rsidTr="009C3919">
        <w:tc>
          <w:tcPr>
            <w:tcW w:w="1885" w:type="dxa"/>
          </w:tcPr>
          <w:p w14:paraId="0445E315" w14:textId="19A05298" w:rsidR="009C3919" w:rsidRPr="009C3919" w:rsidRDefault="009C3919" w:rsidP="009C3919">
            <w:pPr>
              <w:rPr>
                <w:sz w:val="20"/>
                <w:szCs w:val="20"/>
                <w:lang w:val="en"/>
              </w:rPr>
            </w:pPr>
            <w:r>
              <w:rPr>
                <w:sz w:val="20"/>
                <w:szCs w:val="20"/>
                <w:lang w:val="en"/>
              </w:rPr>
              <w:t>OM1</w:t>
            </w:r>
          </w:p>
        </w:tc>
        <w:tc>
          <w:tcPr>
            <w:tcW w:w="1120" w:type="dxa"/>
            <w:vAlign w:val="bottom"/>
          </w:tcPr>
          <w:p w14:paraId="082550DC" w14:textId="77777777" w:rsidR="009C3919" w:rsidRPr="009C3919" w:rsidRDefault="009C3919" w:rsidP="009C3919">
            <w:pPr>
              <w:rPr>
                <w:color w:val="000000"/>
                <w:sz w:val="20"/>
                <w:szCs w:val="20"/>
              </w:rPr>
            </w:pPr>
          </w:p>
        </w:tc>
        <w:tc>
          <w:tcPr>
            <w:tcW w:w="590" w:type="dxa"/>
            <w:vAlign w:val="bottom"/>
          </w:tcPr>
          <w:p w14:paraId="1A9BAC31" w14:textId="77777777" w:rsidR="009C3919" w:rsidRPr="009C3919" w:rsidRDefault="009C3919" w:rsidP="009C3919">
            <w:pPr>
              <w:rPr>
                <w:sz w:val="20"/>
                <w:szCs w:val="20"/>
                <w:lang w:val="en"/>
              </w:rPr>
            </w:pPr>
          </w:p>
        </w:tc>
        <w:tc>
          <w:tcPr>
            <w:tcW w:w="990" w:type="dxa"/>
            <w:vAlign w:val="bottom"/>
          </w:tcPr>
          <w:p w14:paraId="612983FA" w14:textId="77777777" w:rsidR="009C3919" w:rsidRPr="009C3919" w:rsidRDefault="009C3919" w:rsidP="009C3919">
            <w:pPr>
              <w:rPr>
                <w:color w:val="000000"/>
                <w:sz w:val="20"/>
                <w:szCs w:val="20"/>
              </w:rPr>
            </w:pPr>
          </w:p>
        </w:tc>
        <w:tc>
          <w:tcPr>
            <w:tcW w:w="990" w:type="dxa"/>
            <w:vAlign w:val="bottom"/>
          </w:tcPr>
          <w:p w14:paraId="10B90629" w14:textId="77777777" w:rsidR="009C3919" w:rsidRPr="009C3919" w:rsidRDefault="009C3919" w:rsidP="009C3919">
            <w:pPr>
              <w:rPr>
                <w:color w:val="000000"/>
                <w:sz w:val="20"/>
                <w:szCs w:val="20"/>
              </w:rPr>
            </w:pPr>
          </w:p>
        </w:tc>
        <w:tc>
          <w:tcPr>
            <w:tcW w:w="720" w:type="dxa"/>
            <w:vAlign w:val="bottom"/>
          </w:tcPr>
          <w:p w14:paraId="252DFB6F" w14:textId="77777777" w:rsidR="009C3919" w:rsidRPr="009C3919" w:rsidRDefault="009C3919" w:rsidP="009C3919">
            <w:pPr>
              <w:rPr>
                <w:color w:val="000000"/>
                <w:sz w:val="20"/>
                <w:szCs w:val="20"/>
              </w:rPr>
            </w:pPr>
          </w:p>
        </w:tc>
        <w:tc>
          <w:tcPr>
            <w:tcW w:w="810" w:type="dxa"/>
            <w:vAlign w:val="bottom"/>
          </w:tcPr>
          <w:p w14:paraId="70138F10" w14:textId="77777777" w:rsidR="009C3919" w:rsidRPr="009C3919" w:rsidRDefault="009C3919" w:rsidP="009C3919">
            <w:pPr>
              <w:rPr>
                <w:color w:val="000000"/>
                <w:sz w:val="20"/>
                <w:szCs w:val="20"/>
              </w:rPr>
            </w:pPr>
          </w:p>
        </w:tc>
      </w:tr>
      <w:tr w:rsidR="009C3919" w:rsidRPr="009C3919" w14:paraId="6DBEFED3" w14:textId="77777777" w:rsidTr="009C3919">
        <w:tc>
          <w:tcPr>
            <w:tcW w:w="1885" w:type="dxa"/>
          </w:tcPr>
          <w:p w14:paraId="57D4D5ED" w14:textId="368D4F1C" w:rsidR="009C3919" w:rsidRPr="009C3919" w:rsidRDefault="009C3919" w:rsidP="009C3919">
            <w:pPr>
              <w:rPr>
                <w:sz w:val="20"/>
                <w:szCs w:val="20"/>
                <w:lang w:val="en"/>
              </w:rPr>
            </w:pPr>
            <w:r>
              <w:rPr>
                <w:sz w:val="20"/>
                <w:szCs w:val="20"/>
                <w:lang w:val="en"/>
              </w:rPr>
              <w:t>OM1</w:t>
            </w:r>
          </w:p>
        </w:tc>
        <w:tc>
          <w:tcPr>
            <w:tcW w:w="1120" w:type="dxa"/>
            <w:vAlign w:val="bottom"/>
          </w:tcPr>
          <w:p w14:paraId="1B1FC742" w14:textId="77777777" w:rsidR="009C3919" w:rsidRPr="009C3919" w:rsidRDefault="009C3919" w:rsidP="009C3919">
            <w:pPr>
              <w:rPr>
                <w:color w:val="000000"/>
                <w:sz w:val="20"/>
                <w:szCs w:val="20"/>
              </w:rPr>
            </w:pPr>
          </w:p>
        </w:tc>
        <w:tc>
          <w:tcPr>
            <w:tcW w:w="590" w:type="dxa"/>
            <w:vAlign w:val="bottom"/>
          </w:tcPr>
          <w:p w14:paraId="2D2BE081" w14:textId="77777777" w:rsidR="009C3919" w:rsidRPr="009C3919" w:rsidRDefault="009C3919" w:rsidP="009C3919">
            <w:pPr>
              <w:rPr>
                <w:sz w:val="20"/>
                <w:szCs w:val="20"/>
                <w:lang w:val="en"/>
              </w:rPr>
            </w:pPr>
          </w:p>
        </w:tc>
        <w:tc>
          <w:tcPr>
            <w:tcW w:w="990" w:type="dxa"/>
            <w:vAlign w:val="bottom"/>
          </w:tcPr>
          <w:p w14:paraId="0750912E" w14:textId="77777777" w:rsidR="009C3919" w:rsidRPr="009C3919" w:rsidRDefault="009C3919" w:rsidP="009C3919">
            <w:pPr>
              <w:rPr>
                <w:color w:val="000000"/>
                <w:sz w:val="20"/>
                <w:szCs w:val="20"/>
              </w:rPr>
            </w:pPr>
          </w:p>
        </w:tc>
        <w:tc>
          <w:tcPr>
            <w:tcW w:w="990" w:type="dxa"/>
            <w:vAlign w:val="bottom"/>
          </w:tcPr>
          <w:p w14:paraId="38DE3CCC" w14:textId="77777777" w:rsidR="009C3919" w:rsidRPr="009C3919" w:rsidRDefault="009C3919" w:rsidP="009C3919">
            <w:pPr>
              <w:rPr>
                <w:color w:val="000000"/>
                <w:sz w:val="20"/>
                <w:szCs w:val="20"/>
              </w:rPr>
            </w:pPr>
          </w:p>
        </w:tc>
        <w:tc>
          <w:tcPr>
            <w:tcW w:w="720" w:type="dxa"/>
            <w:vAlign w:val="bottom"/>
          </w:tcPr>
          <w:p w14:paraId="40CF2298" w14:textId="77777777" w:rsidR="009C3919" w:rsidRPr="009C3919" w:rsidRDefault="009C3919" w:rsidP="009C3919">
            <w:pPr>
              <w:rPr>
                <w:color w:val="000000"/>
                <w:sz w:val="20"/>
                <w:szCs w:val="20"/>
              </w:rPr>
            </w:pPr>
          </w:p>
        </w:tc>
        <w:tc>
          <w:tcPr>
            <w:tcW w:w="810" w:type="dxa"/>
            <w:vAlign w:val="bottom"/>
          </w:tcPr>
          <w:p w14:paraId="656EFBCE" w14:textId="77777777" w:rsidR="009C3919" w:rsidRPr="009C3919" w:rsidRDefault="009C3919" w:rsidP="009C3919">
            <w:pPr>
              <w:rPr>
                <w:color w:val="000000"/>
                <w:sz w:val="20"/>
                <w:szCs w:val="20"/>
              </w:rPr>
            </w:pPr>
          </w:p>
        </w:tc>
      </w:tr>
      <w:tr w:rsidR="009C3919" w:rsidRPr="009C3919" w14:paraId="67F26FC7" w14:textId="77777777" w:rsidTr="009C3919">
        <w:tc>
          <w:tcPr>
            <w:tcW w:w="1885" w:type="dxa"/>
          </w:tcPr>
          <w:p w14:paraId="5342E18F" w14:textId="6620C05C" w:rsidR="009C3919" w:rsidRPr="009C3919" w:rsidRDefault="009C3919" w:rsidP="009C3919">
            <w:pPr>
              <w:rPr>
                <w:sz w:val="20"/>
                <w:szCs w:val="20"/>
                <w:lang w:val="en"/>
              </w:rPr>
            </w:pPr>
            <w:r>
              <w:rPr>
                <w:sz w:val="20"/>
                <w:szCs w:val="20"/>
                <w:lang w:val="en"/>
              </w:rPr>
              <w:t>OM1</w:t>
            </w:r>
          </w:p>
        </w:tc>
        <w:tc>
          <w:tcPr>
            <w:tcW w:w="1120" w:type="dxa"/>
            <w:vAlign w:val="bottom"/>
          </w:tcPr>
          <w:p w14:paraId="47D3FCFF" w14:textId="77777777" w:rsidR="009C3919" w:rsidRPr="009C3919" w:rsidRDefault="009C3919" w:rsidP="009C3919">
            <w:pPr>
              <w:rPr>
                <w:color w:val="000000"/>
                <w:sz w:val="20"/>
                <w:szCs w:val="20"/>
              </w:rPr>
            </w:pPr>
          </w:p>
        </w:tc>
        <w:tc>
          <w:tcPr>
            <w:tcW w:w="590" w:type="dxa"/>
            <w:vAlign w:val="bottom"/>
          </w:tcPr>
          <w:p w14:paraId="2A9D9882" w14:textId="77777777" w:rsidR="009C3919" w:rsidRPr="009C3919" w:rsidRDefault="009C3919" w:rsidP="009C3919">
            <w:pPr>
              <w:rPr>
                <w:sz w:val="20"/>
                <w:szCs w:val="20"/>
                <w:lang w:val="en"/>
              </w:rPr>
            </w:pPr>
          </w:p>
        </w:tc>
        <w:tc>
          <w:tcPr>
            <w:tcW w:w="990" w:type="dxa"/>
            <w:vAlign w:val="bottom"/>
          </w:tcPr>
          <w:p w14:paraId="7AF06CD8" w14:textId="77777777" w:rsidR="009C3919" w:rsidRPr="009C3919" w:rsidRDefault="009C3919" w:rsidP="009C3919">
            <w:pPr>
              <w:rPr>
                <w:color w:val="000000"/>
                <w:sz w:val="20"/>
                <w:szCs w:val="20"/>
              </w:rPr>
            </w:pPr>
          </w:p>
        </w:tc>
        <w:tc>
          <w:tcPr>
            <w:tcW w:w="990" w:type="dxa"/>
            <w:vAlign w:val="bottom"/>
          </w:tcPr>
          <w:p w14:paraId="748C8E74" w14:textId="77777777" w:rsidR="009C3919" w:rsidRPr="009C3919" w:rsidRDefault="009C3919" w:rsidP="009C3919">
            <w:pPr>
              <w:rPr>
                <w:color w:val="000000"/>
                <w:sz w:val="20"/>
                <w:szCs w:val="20"/>
              </w:rPr>
            </w:pPr>
          </w:p>
        </w:tc>
        <w:tc>
          <w:tcPr>
            <w:tcW w:w="720" w:type="dxa"/>
            <w:vAlign w:val="bottom"/>
          </w:tcPr>
          <w:p w14:paraId="4F41FF3C" w14:textId="77777777" w:rsidR="009C3919" w:rsidRPr="009C3919" w:rsidRDefault="009C3919" w:rsidP="009C3919">
            <w:pPr>
              <w:rPr>
                <w:color w:val="000000"/>
                <w:sz w:val="20"/>
                <w:szCs w:val="20"/>
              </w:rPr>
            </w:pPr>
          </w:p>
        </w:tc>
        <w:tc>
          <w:tcPr>
            <w:tcW w:w="810" w:type="dxa"/>
            <w:vAlign w:val="bottom"/>
          </w:tcPr>
          <w:p w14:paraId="31E98DD2" w14:textId="77777777" w:rsidR="009C3919" w:rsidRPr="009C3919" w:rsidRDefault="009C3919" w:rsidP="009C3919">
            <w:pPr>
              <w:rPr>
                <w:color w:val="000000"/>
                <w:sz w:val="20"/>
                <w:szCs w:val="20"/>
              </w:rPr>
            </w:pPr>
          </w:p>
        </w:tc>
      </w:tr>
      <w:tr w:rsidR="009C3919" w:rsidRPr="009C3919" w14:paraId="13FD780C" w14:textId="77777777" w:rsidTr="009C3919">
        <w:tc>
          <w:tcPr>
            <w:tcW w:w="1885" w:type="dxa"/>
          </w:tcPr>
          <w:p w14:paraId="5AB711DD" w14:textId="11806570" w:rsidR="009C3919" w:rsidRPr="009C3919" w:rsidRDefault="009C3919" w:rsidP="009C3919">
            <w:pPr>
              <w:rPr>
                <w:sz w:val="20"/>
                <w:szCs w:val="20"/>
                <w:lang w:val="en"/>
              </w:rPr>
            </w:pPr>
            <w:r>
              <w:rPr>
                <w:sz w:val="20"/>
                <w:szCs w:val="20"/>
                <w:lang w:val="en"/>
              </w:rPr>
              <w:t>OM1</w:t>
            </w:r>
          </w:p>
        </w:tc>
        <w:tc>
          <w:tcPr>
            <w:tcW w:w="1120" w:type="dxa"/>
            <w:vAlign w:val="bottom"/>
          </w:tcPr>
          <w:p w14:paraId="3C352CB1" w14:textId="77777777" w:rsidR="009C3919" w:rsidRPr="009C3919" w:rsidRDefault="009C3919" w:rsidP="009C3919">
            <w:pPr>
              <w:rPr>
                <w:color w:val="000000"/>
                <w:sz w:val="20"/>
                <w:szCs w:val="20"/>
              </w:rPr>
            </w:pPr>
          </w:p>
        </w:tc>
        <w:tc>
          <w:tcPr>
            <w:tcW w:w="590" w:type="dxa"/>
            <w:vAlign w:val="bottom"/>
          </w:tcPr>
          <w:p w14:paraId="5F00613C" w14:textId="77777777" w:rsidR="009C3919" w:rsidRPr="009C3919" w:rsidRDefault="009C3919" w:rsidP="009C3919">
            <w:pPr>
              <w:rPr>
                <w:sz w:val="20"/>
                <w:szCs w:val="20"/>
                <w:lang w:val="en"/>
              </w:rPr>
            </w:pPr>
          </w:p>
        </w:tc>
        <w:tc>
          <w:tcPr>
            <w:tcW w:w="990" w:type="dxa"/>
            <w:vAlign w:val="bottom"/>
          </w:tcPr>
          <w:p w14:paraId="2C9F19F5" w14:textId="77777777" w:rsidR="009C3919" w:rsidRPr="009C3919" w:rsidRDefault="009C3919" w:rsidP="009C3919">
            <w:pPr>
              <w:rPr>
                <w:color w:val="000000"/>
                <w:sz w:val="20"/>
                <w:szCs w:val="20"/>
              </w:rPr>
            </w:pPr>
          </w:p>
        </w:tc>
        <w:tc>
          <w:tcPr>
            <w:tcW w:w="990" w:type="dxa"/>
            <w:vAlign w:val="bottom"/>
          </w:tcPr>
          <w:p w14:paraId="6EB399B4" w14:textId="77777777" w:rsidR="009C3919" w:rsidRPr="009C3919" w:rsidRDefault="009C3919" w:rsidP="009C3919">
            <w:pPr>
              <w:rPr>
                <w:color w:val="000000"/>
                <w:sz w:val="20"/>
                <w:szCs w:val="20"/>
              </w:rPr>
            </w:pPr>
          </w:p>
        </w:tc>
        <w:tc>
          <w:tcPr>
            <w:tcW w:w="720" w:type="dxa"/>
            <w:vAlign w:val="bottom"/>
          </w:tcPr>
          <w:p w14:paraId="7B1C7617" w14:textId="77777777" w:rsidR="009C3919" w:rsidRPr="009C3919" w:rsidRDefault="009C3919" w:rsidP="009C3919">
            <w:pPr>
              <w:rPr>
                <w:color w:val="000000"/>
                <w:sz w:val="20"/>
                <w:szCs w:val="20"/>
              </w:rPr>
            </w:pPr>
          </w:p>
        </w:tc>
        <w:tc>
          <w:tcPr>
            <w:tcW w:w="810" w:type="dxa"/>
            <w:vAlign w:val="bottom"/>
          </w:tcPr>
          <w:p w14:paraId="0DEB392F" w14:textId="77777777" w:rsidR="009C3919" w:rsidRPr="009C3919" w:rsidRDefault="009C3919" w:rsidP="009C3919">
            <w:pPr>
              <w:rPr>
                <w:color w:val="000000"/>
                <w:sz w:val="20"/>
                <w:szCs w:val="20"/>
              </w:rPr>
            </w:pPr>
          </w:p>
        </w:tc>
      </w:tr>
      <w:tr w:rsidR="009C3919" w:rsidRPr="009C3919" w14:paraId="1DC15E3F" w14:textId="77777777" w:rsidTr="009C3919">
        <w:tc>
          <w:tcPr>
            <w:tcW w:w="1885" w:type="dxa"/>
          </w:tcPr>
          <w:p w14:paraId="7DF33222" w14:textId="05C02F44" w:rsidR="009C3919" w:rsidRPr="009C3919" w:rsidRDefault="009C3919" w:rsidP="009C3919">
            <w:pPr>
              <w:rPr>
                <w:sz w:val="20"/>
                <w:szCs w:val="20"/>
                <w:lang w:val="en"/>
              </w:rPr>
            </w:pPr>
            <w:r>
              <w:rPr>
                <w:sz w:val="20"/>
                <w:szCs w:val="20"/>
                <w:lang w:val="en"/>
              </w:rPr>
              <w:t>OM1</w:t>
            </w:r>
          </w:p>
        </w:tc>
        <w:tc>
          <w:tcPr>
            <w:tcW w:w="1120" w:type="dxa"/>
            <w:vAlign w:val="bottom"/>
          </w:tcPr>
          <w:p w14:paraId="75D73105" w14:textId="77777777" w:rsidR="009C3919" w:rsidRPr="009C3919" w:rsidRDefault="009C3919" w:rsidP="009C3919">
            <w:pPr>
              <w:rPr>
                <w:color w:val="000000"/>
                <w:sz w:val="20"/>
                <w:szCs w:val="20"/>
              </w:rPr>
            </w:pPr>
          </w:p>
        </w:tc>
        <w:tc>
          <w:tcPr>
            <w:tcW w:w="590" w:type="dxa"/>
            <w:vAlign w:val="bottom"/>
          </w:tcPr>
          <w:p w14:paraId="5B807198" w14:textId="77777777" w:rsidR="009C3919" w:rsidRPr="009C3919" w:rsidRDefault="009C3919" w:rsidP="009C3919">
            <w:pPr>
              <w:rPr>
                <w:sz w:val="20"/>
                <w:szCs w:val="20"/>
                <w:lang w:val="en"/>
              </w:rPr>
            </w:pPr>
          </w:p>
        </w:tc>
        <w:tc>
          <w:tcPr>
            <w:tcW w:w="990" w:type="dxa"/>
            <w:vAlign w:val="bottom"/>
          </w:tcPr>
          <w:p w14:paraId="6992B9E5" w14:textId="77777777" w:rsidR="009C3919" w:rsidRPr="009C3919" w:rsidRDefault="009C3919" w:rsidP="009C3919">
            <w:pPr>
              <w:rPr>
                <w:color w:val="000000"/>
                <w:sz w:val="20"/>
                <w:szCs w:val="20"/>
              </w:rPr>
            </w:pPr>
          </w:p>
        </w:tc>
        <w:tc>
          <w:tcPr>
            <w:tcW w:w="990" w:type="dxa"/>
            <w:vAlign w:val="bottom"/>
          </w:tcPr>
          <w:p w14:paraId="3CF272B0" w14:textId="77777777" w:rsidR="009C3919" w:rsidRPr="009C3919" w:rsidRDefault="009C3919" w:rsidP="009C3919">
            <w:pPr>
              <w:rPr>
                <w:color w:val="000000"/>
                <w:sz w:val="20"/>
                <w:szCs w:val="20"/>
              </w:rPr>
            </w:pPr>
          </w:p>
        </w:tc>
        <w:tc>
          <w:tcPr>
            <w:tcW w:w="720" w:type="dxa"/>
            <w:vAlign w:val="bottom"/>
          </w:tcPr>
          <w:p w14:paraId="3C26A460" w14:textId="77777777" w:rsidR="009C3919" w:rsidRPr="009C3919" w:rsidRDefault="009C3919" w:rsidP="009C3919">
            <w:pPr>
              <w:rPr>
                <w:color w:val="000000"/>
                <w:sz w:val="20"/>
                <w:szCs w:val="20"/>
              </w:rPr>
            </w:pPr>
          </w:p>
        </w:tc>
        <w:tc>
          <w:tcPr>
            <w:tcW w:w="810" w:type="dxa"/>
            <w:vAlign w:val="bottom"/>
          </w:tcPr>
          <w:p w14:paraId="317CD9EE" w14:textId="77777777" w:rsidR="009C3919" w:rsidRPr="009C3919" w:rsidRDefault="009C3919" w:rsidP="009C3919">
            <w:pPr>
              <w:rPr>
                <w:color w:val="000000"/>
                <w:sz w:val="20"/>
                <w:szCs w:val="20"/>
              </w:rPr>
            </w:pPr>
          </w:p>
        </w:tc>
      </w:tr>
      <w:tr w:rsidR="009C3919" w:rsidRPr="009C3919" w14:paraId="06B93F84" w14:textId="672BFD05" w:rsidTr="009C3919">
        <w:tc>
          <w:tcPr>
            <w:tcW w:w="1885" w:type="dxa"/>
          </w:tcPr>
          <w:p w14:paraId="5CD4C9D6" w14:textId="32337A38"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07C9A3BC" w14:textId="19F1F4A6" w:rsidR="009C3919" w:rsidRPr="009C3919" w:rsidRDefault="009C3919" w:rsidP="009C3919">
            <w:pPr>
              <w:rPr>
                <w:sz w:val="20"/>
                <w:szCs w:val="20"/>
                <w:lang w:val="en"/>
              </w:rPr>
            </w:pPr>
            <w:r w:rsidRPr="009C3919">
              <w:rPr>
                <w:color w:val="000000"/>
                <w:sz w:val="20"/>
                <w:szCs w:val="20"/>
              </w:rPr>
              <w:t>R1</w:t>
            </w:r>
          </w:p>
        </w:tc>
        <w:tc>
          <w:tcPr>
            <w:tcW w:w="590" w:type="dxa"/>
            <w:vAlign w:val="bottom"/>
          </w:tcPr>
          <w:p w14:paraId="5D9B1D71" w14:textId="497F4FFB" w:rsidR="009C3919" w:rsidRPr="009C3919" w:rsidRDefault="009C3919" w:rsidP="009C3919">
            <w:pPr>
              <w:rPr>
                <w:sz w:val="20"/>
                <w:szCs w:val="20"/>
                <w:lang w:val="en"/>
              </w:rPr>
            </w:pPr>
            <w:r w:rsidRPr="009C3919">
              <w:rPr>
                <w:sz w:val="20"/>
                <w:szCs w:val="20"/>
                <w:lang w:val="en"/>
              </w:rPr>
              <w:t>Fem</w:t>
            </w:r>
          </w:p>
        </w:tc>
        <w:tc>
          <w:tcPr>
            <w:tcW w:w="990" w:type="dxa"/>
            <w:vAlign w:val="bottom"/>
          </w:tcPr>
          <w:p w14:paraId="22C55018" w14:textId="4C0A7E75" w:rsidR="009C3919" w:rsidRPr="009C3919" w:rsidRDefault="009C3919" w:rsidP="009C3919">
            <w:pPr>
              <w:rPr>
                <w:sz w:val="20"/>
                <w:szCs w:val="20"/>
                <w:lang w:val="en"/>
              </w:rPr>
            </w:pPr>
            <w:r w:rsidRPr="009C3919">
              <w:rPr>
                <w:color w:val="000000"/>
                <w:sz w:val="20"/>
                <w:szCs w:val="20"/>
              </w:rPr>
              <w:t>&lt;2010</w:t>
            </w:r>
          </w:p>
        </w:tc>
        <w:tc>
          <w:tcPr>
            <w:tcW w:w="990" w:type="dxa"/>
            <w:vAlign w:val="bottom"/>
          </w:tcPr>
          <w:p w14:paraId="069E6C9C" w14:textId="14888800" w:rsidR="009C3919" w:rsidRPr="009C3919" w:rsidRDefault="009C3919" w:rsidP="009C3919">
            <w:pPr>
              <w:rPr>
                <w:sz w:val="20"/>
                <w:szCs w:val="20"/>
                <w:lang w:val="en"/>
              </w:rPr>
            </w:pPr>
            <w:r w:rsidRPr="009C3919">
              <w:rPr>
                <w:color w:val="000000"/>
                <w:sz w:val="20"/>
                <w:szCs w:val="20"/>
              </w:rPr>
              <w:t>60.44</w:t>
            </w:r>
          </w:p>
        </w:tc>
        <w:tc>
          <w:tcPr>
            <w:tcW w:w="720" w:type="dxa"/>
            <w:vAlign w:val="bottom"/>
          </w:tcPr>
          <w:p w14:paraId="5DA06020" w14:textId="390AB967" w:rsidR="009C3919" w:rsidRPr="009C3919" w:rsidRDefault="009C3919" w:rsidP="009C3919">
            <w:pPr>
              <w:rPr>
                <w:sz w:val="20"/>
                <w:szCs w:val="20"/>
                <w:lang w:val="en"/>
              </w:rPr>
            </w:pPr>
            <w:r w:rsidRPr="009C3919">
              <w:rPr>
                <w:color w:val="000000"/>
                <w:sz w:val="20"/>
                <w:szCs w:val="20"/>
              </w:rPr>
              <w:t>0.29</w:t>
            </w:r>
          </w:p>
        </w:tc>
        <w:tc>
          <w:tcPr>
            <w:tcW w:w="810" w:type="dxa"/>
            <w:vAlign w:val="bottom"/>
          </w:tcPr>
          <w:p w14:paraId="1D96A2E1" w14:textId="5F145F99" w:rsidR="009C3919" w:rsidRPr="009C3919" w:rsidRDefault="009C3919" w:rsidP="009C3919">
            <w:pPr>
              <w:rPr>
                <w:sz w:val="20"/>
                <w:szCs w:val="20"/>
                <w:lang w:val="en"/>
              </w:rPr>
            </w:pPr>
            <w:r w:rsidRPr="009C3919">
              <w:rPr>
                <w:color w:val="000000"/>
                <w:sz w:val="20"/>
                <w:szCs w:val="20"/>
              </w:rPr>
              <w:t>-2.15</w:t>
            </w:r>
          </w:p>
        </w:tc>
      </w:tr>
      <w:tr w:rsidR="009C3919" w:rsidRPr="009C3919" w14:paraId="14CA19AC" w14:textId="36F34118" w:rsidTr="009C3919">
        <w:tc>
          <w:tcPr>
            <w:tcW w:w="1885" w:type="dxa"/>
          </w:tcPr>
          <w:p w14:paraId="1CC3DCA4" w14:textId="7BE49247"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56CAB4FB" w14:textId="719CEDF4" w:rsidR="009C3919" w:rsidRPr="009C3919" w:rsidRDefault="009C3919" w:rsidP="009C3919">
            <w:pPr>
              <w:rPr>
                <w:sz w:val="20"/>
                <w:szCs w:val="20"/>
                <w:lang w:val="en"/>
              </w:rPr>
            </w:pPr>
            <w:r w:rsidRPr="009C3919">
              <w:rPr>
                <w:color w:val="000000"/>
                <w:sz w:val="20"/>
                <w:szCs w:val="20"/>
              </w:rPr>
              <w:t>R1</w:t>
            </w:r>
          </w:p>
        </w:tc>
        <w:tc>
          <w:tcPr>
            <w:tcW w:w="590" w:type="dxa"/>
            <w:vAlign w:val="bottom"/>
          </w:tcPr>
          <w:p w14:paraId="398DEF54" w14:textId="18E4CF54" w:rsidR="009C3919" w:rsidRPr="009C3919" w:rsidRDefault="009C3919" w:rsidP="009C3919">
            <w:pPr>
              <w:rPr>
                <w:sz w:val="20"/>
                <w:szCs w:val="20"/>
                <w:lang w:val="en"/>
              </w:rPr>
            </w:pPr>
            <w:r w:rsidRPr="009C3919">
              <w:rPr>
                <w:sz w:val="20"/>
                <w:szCs w:val="20"/>
                <w:lang w:val="en"/>
              </w:rPr>
              <w:t>Fem</w:t>
            </w:r>
          </w:p>
        </w:tc>
        <w:tc>
          <w:tcPr>
            <w:tcW w:w="990" w:type="dxa"/>
            <w:vAlign w:val="bottom"/>
          </w:tcPr>
          <w:p w14:paraId="152343CF" w14:textId="738D81E2" w:rsidR="009C3919" w:rsidRPr="009C3919" w:rsidRDefault="009C3919" w:rsidP="009C3919">
            <w:pPr>
              <w:rPr>
                <w:sz w:val="20"/>
                <w:szCs w:val="20"/>
                <w:lang w:val="en"/>
              </w:rPr>
            </w:pPr>
            <w:r w:rsidRPr="009C3919">
              <w:rPr>
                <w:color w:val="000000"/>
                <w:sz w:val="20"/>
                <w:szCs w:val="20"/>
              </w:rPr>
              <w:t>2010+</w:t>
            </w:r>
          </w:p>
        </w:tc>
        <w:tc>
          <w:tcPr>
            <w:tcW w:w="990" w:type="dxa"/>
            <w:vAlign w:val="bottom"/>
          </w:tcPr>
          <w:p w14:paraId="04ED0AF5" w14:textId="5DAD2A85" w:rsidR="009C3919" w:rsidRPr="009C3919" w:rsidRDefault="009C3919" w:rsidP="009C3919">
            <w:pPr>
              <w:rPr>
                <w:sz w:val="20"/>
                <w:szCs w:val="20"/>
                <w:lang w:val="en"/>
              </w:rPr>
            </w:pPr>
            <w:r w:rsidRPr="009C3919">
              <w:rPr>
                <w:color w:val="000000"/>
                <w:sz w:val="20"/>
                <w:szCs w:val="20"/>
              </w:rPr>
              <w:t>62.86</w:t>
            </w:r>
          </w:p>
        </w:tc>
        <w:tc>
          <w:tcPr>
            <w:tcW w:w="720" w:type="dxa"/>
            <w:vAlign w:val="bottom"/>
          </w:tcPr>
          <w:p w14:paraId="1D7CC21B" w14:textId="0F83A81E" w:rsidR="009C3919" w:rsidRPr="009C3919" w:rsidRDefault="009C3919" w:rsidP="009C3919">
            <w:pPr>
              <w:rPr>
                <w:sz w:val="20"/>
                <w:szCs w:val="20"/>
                <w:lang w:val="en"/>
              </w:rPr>
            </w:pPr>
            <w:r w:rsidRPr="009C3919">
              <w:rPr>
                <w:color w:val="000000"/>
                <w:sz w:val="20"/>
                <w:szCs w:val="20"/>
              </w:rPr>
              <w:t>0.16</w:t>
            </w:r>
          </w:p>
        </w:tc>
        <w:tc>
          <w:tcPr>
            <w:tcW w:w="810" w:type="dxa"/>
            <w:vAlign w:val="bottom"/>
          </w:tcPr>
          <w:p w14:paraId="2D1507C4" w14:textId="3AAE1E33" w:rsidR="009C3919" w:rsidRPr="009C3919" w:rsidRDefault="009C3919" w:rsidP="009C3919">
            <w:pPr>
              <w:rPr>
                <w:sz w:val="20"/>
                <w:szCs w:val="20"/>
                <w:lang w:val="en"/>
              </w:rPr>
            </w:pPr>
            <w:r w:rsidRPr="009C3919">
              <w:rPr>
                <w:color w:val="000000"/>
                <w:sz w:val="20"/>
                <w:szCs w:val="20"/>
              </w:rPr>
              <w:t>-4.31</w:t>
            </w:r>
          </w:p>
        </w:tc>
      </w:tr>
      <w:tr w:rsidR="009C3919" w:rsidRPr="009C3919" w14:paraId="7BDD4B70" w14:textId="1AD7C013" w:rsidTr="009C3919">
        <w:tc>
          <w:tcPr>
            <w:tcW w:w="1885" w:type="dxa"/>
          </w:tcPr>
          <w:p w14:paraId="5642D022" w14:textId="0ACCA921"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5ADCF534" w14:textId="7F39EF8F" w:rsidR="009C3919" w:rsidRPr="009C3919" w:rsidRDefault="009C3919" w:rsidP="009C3919">
            <w:pPr>
              <w:rPr>
                <w:sz w:val="20"/>
                <w:szCs w:val="20"/>
                <w:lang w:val="en"/>
              </w:rPr>
            </w:pPr>
            <w:r w:rsidRPr="009C3919">
              <w:rPr>
                <w:color w:val="000000"/>
                <w:sz w:val="20"/>
                <w:szCs w:val="20"/>
              </w:rPr>
              <w:t>R1</w:t>
            </w:r>
          </w:p>
        </w:tc>
        <w:tc>
          <w:tcPr>
            <w:tcW w:w="590" w:type="dxa"/>
            <w:vAlign w:val="bottom"/>
          </w:tcPr>
          <w:p w14:paraId="69B7B5B0" w14:textId="6AE72401" w:rsidR="009C3919" w:rsidRPr="009C3919" w:rsidRDefault="009C3919" w:rsidP="009C3919">
            <w:pPr>
              <w:rPr>
                <w:sz w:val="20"/>
                <w:szCs w:val="20"/>
                <w:lang w:val="en"/>
              </w:rPr>
            </w:pPr>
            <w:r w:rsidRPr="009C3919">
              <w:rPr>
                <w:color w:val="000000"/>
                <w:sz w:val="20"/>
                <w:szCs w:val="20"/>
              </w:rPr>
              <w:t>Mal</w:t>
            </w:r>
          </w:p>
        </w:tc>
        <w:tc>
          <w:tcPr>
            <w:tcW w:w="990" w:type="dxa"/>
            <w:vAlign w:val="bottom"/>
          </w:tcPr>
          <w:p w14:paraId="47C20D0F" w14:textId="48B27473" w:rsidR="009C3919" w:rsidRPr="009C3919" w:rsidRDefault="009C3919" w:rsidP="009C3919">
            <w:pPr>
              <w:rPr>
                <w:sz w:val="20"/>
                <w:szCs w:val="20"/>
                <w:lang w:val="en"/>
              </w:rPr>
            </w:pPr>
            <w:r w:rsidRPr="009C3919">
              <w:rPr>
                <w:color w:val="000000"/>
                <w:sz w:val="20"/>
                <w:szCs w:val="20"/>
              </w:rPr>
              <w:t>All years</w:t>
            </w:r>
          </w:p>
        </w:tc>
        <w:tc>
          <w:tcPr>
            <w:tcW w:w="990" w:type="dxa"/>
            <w:vAlign w:val="bottom"/>
          </w:tcPr>
          <w:p w14:paraId="7A7BD668" w14:textId="7A141EBC" w:rsidR="009C3919" w:rsidRPr="009C3919" w:rsidRDefault="009C3919" w:rsidP="009C3919">
            <w:pPr>
              <w:rPr>
                <w:sz w:val="20"/>
                <w:szCs w:val="20"/>
                <w:lang w:val="en"/>
              </w:rPr>
            </w:pPr>
            <w:r w:rsidRPr="009C3919">
              <w:rPr>
                <w:color w:val="000000"/>
                <w:sz w:val="20"/>
                <w:szCs w:val="20"/>
              </w:rPr>
              <w:t>55.11</w:t>
            </w:r>
          </w:p>
        </w:tc>
        <w:tc>
          <w:tcPr>
            <w:tcW w:w="720" w:type="dxa"/>
            <w:vAlign w:val="bottom"/>
          </w:tcPr>
          <w:p w14:paraId="6E75E304" w14:textId="2B830AC4" w:rsidR="009C3919" w:rsidRPr="009C3919" w:rsidRDefault="009C3919" w:rsidP="009C3919">
            <w:pPr>
              <w:rPr>
                <w:sz w:val="20"/>
                <w:szCs w:val="20"/>
                <w:lang w:val="en"/>
              </w:rPr>
            </w:pPr>
            <w:r w:rsidRPr="009C3919">
              <w:rPr>
                <w:color w:val="000000"/>
                <w:sz w:val="20"/>
                <w:szCs w:val="20"/>
              </w:rPr>
              <w:t>0.28</w:t>
            </w:r>
          </w:p>
        </w:tc>
        <w:tc>
          <w:tcPr>
            <w:tcW w:w="810" w:type="dxa"/>
            <w:vAlign w:val="bottom"/>
          </w:tcPr>
          <w:p w14:paraId="61F05285" w14:textId="19D5A10E" w:rsidR="009C3919" w:rsidRPr="009C3919" w:rsidRDefault="009C3919" w:rsidP="009C3919">
            <w:pPr>
              <w:rPr>
                <w:sz w:val="20"/>
                <w:szCs w:val="20"/>
                <w:lang w:val="en"/>
              </w:rPr>
            </w:pPr>
            <w:r w:rsidRPr="009C3919">
              <w:rPr>
                <w:color w:val="000000"/>
                <w:sz w:val="20"/>
                <w:szCs w:val="20"/>
              </w:rPr>
              <w:t>-2.59</w:t>
            </w:r>
          </w:p>
        </w:tc>
      </w:tr>
      <w:tr w:rsidR="009C3919" w:rsidRPr="009C3919" w14:paraId="12D9EF53" w14:textId="77777777" w:rsidTr="009C3919">
        <w:tc>
          <w:tcPr>
            <w:tcW w:w="1885" w:type="dxa"/>
          </w:tcPr>
          <w:p w14:paraId="3CAD781E" w14:textId="688109DD"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65E5FAB3" w14:textId="4AF8F74B" w:rsidR="009C3919" w:rsidRPr="009C3919" w:rsidRDefault="009C3919" w:rsidP="009C3919">
            <w:pPr>
              <w:rPr>
                <w:sz w:val="20"/>
                <w:szCs w:val="20"/>
                <w:lang w:val="en"/>
              </w:rPr>
            </w:pPr>
            <w:r w:rsidRPr="009C3919">
              <w:rPr>
                <w:color w:val="000000"/>
                <w:sz w:val="20"/>
                <w:szCs w:val="20"/>
              </w:rPr>
              <w:t>R2</w:t>
            </w:r>
          </w:p>
        </w:tc>
        <w:tc>
          <w:tcPr>
            <w:tcW w:w="590" w:type="dxa"/>
            <w:vAlign w:val="bottom"/>
          </w:tcPr>
          <w:p w14:paraId="42CFA322" w14:textId="6B46C5F1" w:rsidR="009C3919" w:rsidRPr="009C3919" w:rsidRDefault="009C3919" w:rsidP="009C3919">
            <w:pPr>
              <w:rPr>
                <w:sz w:val="20"/>
                <w:szCs w:val="20"/>
                <w:lang w:val="en"/>
              </w:rPr>
            </w:pPr>
            <w:r w:rsidRPr="009C3919">
              <w:rPr>
                <w:sz w:val="20"/>
                <w:szCs w:val="20"/>
                <w:lang w:val="en"/>
              </w:rPr>
              <w:t>Fem</w:t>
            </w:r>
          </w:p>
        </w:tc>
        <w:tc>
          <w:tcPr>
            <w:tcW w:w="990" w:type="dxa"/>
            <w:vAlign w:val="bottom"/>
          </w:tcPr>
          <w:p w14:paraId="32B21DBA" w14:textId="0A8CEC50" w:rsidR="009C3919" w:rsidRPr="009C3919" w:rsidRDefault="009C3919" w:rsidP="009C3919">
            <w:pPr>
              <w:rPr>
                <w:sz w:val="20"/>
                <w:szCs w:val="20"/>
                <w:lang w:val="en"/>
              </w:rPr>
            </w:pPr>
            <w:r w:rsidRPr="009C3919">
              <w:rPr>
                <w:color w:val="000000"/>
                <w:sz w:val="20"/>
                <w:szCs w:val="20"/>
              </w:rPr>
              <w:t>&lt;2010</w:t>
            </w:r>
          </w:p>
        </w:tc>
        <w:tc>
          <w:tcPr>
            <w:tcW w:w="990" w:type="dxa"/>
            <w:vAlign w:val="bottom"/>
          </w:tcPr>
          <w:p w14:paraId="762B4242" w14:textId="40D33173" w:rsidR="009C3919" w:rsidRPr="009C3919" w:rsidRDefault="009C3919" w:rsidP="009C3919">
            <w:pPr>
              <w:rPr>
                <w:sz w:val="20"/>
                <w:szCs w:val="20"/>
                <w:lang w:val="en"/>
              </w:rPr>
            </w:pPr>
            <w:r w:rsidRPr="009C3919">
              <w:rPr>
                <w:color w:val="000000"/>
                <w:sz w:val="20"/>
                <w:szCs w:val="20"/>
              </w:rPr>
              <w:t>69.14</w:t>
            </w:r>
          </w:p>
        </w:tc>
        <w:tc>
          <w:tcPr>
            <w:tcW w:w="720" w:type="dxa"/>
            <w:vAlign w:val="bottom"/>
          </w:tcPr>
          <w:p w14:paraId="7499C812" w14:textId="4E3F8146" w:rsidR="009C3919" w:rsidRPr="009C3919" w:rsidRDefault="009C3919" w:rsidP="009C3919">
            <w:pPr>
              <w:rPr>
                <w:sz w:val="20"/>
                <w:szCs w:val="20"/>
                <w:lang w:val="en"/>
              </w:rPr>
            </w:pPr>
            <w:r w:rsidRPr="009C3919">
              <w:rPr>
                <w:color w:val="000000"/>
                <w:sz w:val="20"/>
                <w:szCs w:val="20"/>
              </w:rPr>
              <w:t>0.22</w:t>
            </w:r>
          </w:p>
        </w:tc>
        <w:tc>
          <w:tcPr>
            <w:tcW w:w="810" w:type="dxa"/>
            <w:vAlign w:val="bottom"/>
          </w:tcPr>
          <w:p w14:paraId="4A9D6289" w14:textId="7BDCC975" w:rsidR="009C3919" w:rsidRPr="009C3919" w:rsidRDefault="009C3919" w:rsidP="009C3919">
            <w:pPr>
              <w:rPr>
                <w:sz w:val="20"/>
                <w:szCs w:val="20"/>
                <w:lang w:val="en"/>
              </w:rPr>
            </w:pPr>
            <w:r w:rsidRPr="009C3919">
              <w:rPr>
                <w:color w:val="000000"/>
                <w:sz w:val="20"/>
                <w:szCs w:val="20"/>
              </w:rPr>
              <w:t>-0.96</w:t>
            </w:r>
          </w:p>
        </w:tc>
      </w:tr>
      <w:tr w:rsidR="009C3919" w:rsidRPr="009C3919" w14:paraId="77266AB0" w14:textId="77777777" w:rsidTr="009C3919">
        <w:tc>
          <w:tcPr>
            <w:tcW w:w="1885" w:type="dxa"/>
          </w:tcPr>
          <w:p w14:paraId="4DBEF68D" w14:textId="396449F0"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3205704A" w14:textId="1BBEE2DB" w:rsidR="009C3919" w:rsidRPr="009C3919" w:rsidRDefault="009C3919" w:rsidP="009C3919">
            <w:pPr>
              <w:rPr>
                <w:sz w:val="20"/>
                <w:szCs w:val="20"/>
                <w:lang w:val="en"/>
              </w:rPr>
            </w:pPr>
            <w:r w:rsidRPr="009C3919">
              <w:rPr>
                <w:color w:val="000000"/>
                <w:sz w:val="20"/>
                <w:szCs w:val="20"/>
              </w:rPr>
              <w:t>R2</w:t>
            </w:r>
          </w:p>
        </w:tc>
        <w:tc>
          <w:tcPr>
            <w:tcW w:w="590" w:type="dxa"/>
            <w:vAlign w:val="bottom"/>
          </w:tcPr>
          <w:p w14:paraId="15B1A465" w14:textId="44FF535C" w:rsidR="009C3919" w:rsidRPr="009C3919" w:rsidRDefault="009C3919" w:rsidP="009C3919">
            <w:pPr>
              <w:rPr>
                <w:sz w:val="20"/>
                <w:szCs w:val="20"/>
                <w:lang w:val="en"/>
              </w:rPr>
            </w:pPr>
            <w:r w:rsidRPr="009C3919">
              <w:rPr>
                <w:sz w:val="20"/>
                <w:szCs w:val="20"/>
                <w:lang w:val="en"/>
              </w:rPr>
              <w:t>Fem</w:t>
            </w:r>
          </w:p>
        </w:tc>
        <w:tc>
          <w:tcPr>
            <w:tcW w:w="990" w:type="dxa"/>
            <w:vAlign w:val="bottom"/>
          </w:tcPr>
          <w:p w14:paraId="5AFC848A" w14:textId="06D25C83" w:rsidR="009C3919" w:rsidRPr="009C3919" w:rsidRDefault="009C3919" w:rsidP="009C3919">
            <w:pPr>
              <w:rPr>
                <w:sz w:val="20"/>
                <w:szCs w:val="20"/>
                <w:lang w:val="en"/>
              </w:rPr>
            </w:pPr>
            <w:r w:rsidRPr="009C3919">
              <w:rPr>
                <w:color w:val="000000"/>
                <w:sz w:val="20"/>
                <w:szCs w:val="20"/>
              </w:rPr>
              <w:t>2010+</w:t>
            </w:r>
          </w:p>
        </w:tc>
        <w:tc>
          <w:tcPr>
            <w:tcW w:w="990" w:type="dxa"/>
            <w:vAlign w:val="bottom"/>
          </w:tcPr>
          <w:p w14:paraId="247597C6" w14:textId="32820948" w:rsidR="009C3919" w:rsidRPr="009C3919" w:rsidRDefault="009C3919" w:rsidP="009C3919">
            <w:pPr>
              <w:rPr>
                <w:sz w:val="20"/>
                <w:szCs w:val="20"/>
                <w:lang w:val="en"/>
              </w:rPr>
            </w:pPr>
            <w:r w:rsidRPr="009C3919">
              <w:rPr>
                <w:color w:val="000000"/>
                <w:sz w:val="20"/>
                <w:szCs w:val="20"/>
              </w:rPr>
              <w:t>67.91</w:t>
            </w:r>
          </w:p>
        </w:tc>
        <w:tc>
          <w:tcPr>
            <w:tcW w:w="720" w:type="dxa"/>
            <w:vAlign w:val="bottom"/>
          </w:tcPr>
          <w:p w14:paraId="4E4C4126" w14:textId="533541C4" w:rsidR="009C3919" w:rsidRPr="009C3919" w:rsidRDefault="009C3919" w:rsidP="009C3919">
            <w:pPr>
              <w:rPr>
                <w:sz w:val="20"/>
                <w:szCs w:val="20"/>
                <w:lang w:val="en"/>
              </w:rPr>
            </w:pPr>
            <w:r w:rsidRPr="009C3919">
              <w:rPr>
                <w:color w:val="000000"/>
                <w:sz w:val="20"/>
                <w:szCs w:val="20"/>
              </w:rPr>
              <w:t>0.19</w:t>
            </w:r>
          </w:p>
        </w:tc>
        <w:tc>
          <w:tcPr>
            <w:tcW w:w="810" w:type="dxa"/>
            <w:vAlign w:val="bottom"/>
          </w:tcPr>
          <w:p w14:paraId="5E6C2DD0" w14:textId="6579B535" w:rsidR="009C3919" w:rsidRPr="009C3919" w:rsidRDefault="009C3919" w:rsidP="009C3919">
            <w:pPr>
              <w:rPr>
                <w:sz w:val="20"/>
                <w:szCs w:val="20"/>
                <w:lang w:val="en"/>
              </w:rPr>
            </w:pPr>
            <w:r w:rsidRPr="009C3919">
              <w:rPr>
                <w:color w:val="000000"/>
                <w:sz w:val="20"/>
                <w:szCs w:val="20"/>
              </w:rPr>
              <w:t>-1.96</w:t>
            </w:r>
          </w:p>
        </w:tc>
      </w:tr>
      <w:tr w:rsidR="009C3919" w:rsidRPr="009C3919" w14:paraId="194EC25C" w14:textId="77777777" w:rsidTr="009C3919">
        <w:tc>
          <w:tcPr>
            <w:tcW w:w="1885" w:type="dxa"/>
          </w:tcPr>
          <w:p w14:paraId="17D7D1E2" w14:textId="5775502E"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4D9B8CF7" w14:textId="5B60A0AE" w:rsidR="009C3919" w:rsidRPr="009C3919" w:rsidRDefault="009C3919" w:rsidP="009C3919">
            <w:pPr>
              <w:rPr>
                <w:sz w:val="20"/>
                <w:szCs w:val="20"/>
                <w:lang w:val="en"/>
              </w:rPr>
            </w:pPr>
            <w:r w:rsidRPr="009C3919">
              <w:rPr>
                <w:color w:val="000000"/>
                <w:sz w:val="20"/>
                <w:szCs w:val="20"/>
              </w:rPr>
              <w:t>R2</w:t>
            </w:r>
          </w:p>
        </w:tc>
        <w:tc>
          <w:tcPr>
            <w:tcW w:w="590" w:type="dxa"/>
            <w:vAlign w:val="bottom"/>
          </w:tcPr>
          <w:p w14:paraId="637BAC9B" w14:textId="15F936DD" w:rsidR="009C3919" w:rsidRPr="009C3919" w:rsidRDefault="009C3919" w:rsidP="009C3919">
            <w:pPr>
              <w:rPr>
                <w:sz w:val="20"/>
                <w:szCs w:val="20"/>
                <w:lang w:val="en"/>
              </w:rPr>
            </w:pPr>
            <w:r w:rsidRPr="009C3919">
              <w:rPr>
                <w:color w:val="000000"/>
                <w:sz w:val="20"/>
                <w:szCs w:val="20"/>
              </w:rPr>
              <w:t>Mal</w:t>
            </w:r>
          </w:p>
        </w:tc>
        <w:tc>
          <w:tcPr>
            <w:tcW w:w="990" w:type="dxa"/>
            <w:vAlign w:val="bottom"/>
          </w:tcPr>
          <w:p w14:paraId="1A999E16" w14:textId="0F76FB5E" w:rsidR="009C3919" w:rsidRPr="009C3919" w:rsidRDefault="009C3919" w:rsidP="009C3919">
            <w:pPr>
              <w:rPr>
                <w:sz w:val="20"/>
                <w:szCs w:val="20"/>
                <w:lang w:val="en"/>
              </w:rPr>
            </w:pPr>
            <w:r w:rsidRPr="009C3919">
              <w:rPr>
                <w:color w:val="000000"/>
                <w:sz w:val="20"/>
                <w:szCs w:val="20"/>
              </w:rPr>
              <w:t>All years</w:t>
            </w:r>
          </w:p>
        </w:tc>
        <w:tc>
          <w:tcPr>
            <w:tcW w:w="990" w:type="dxa"/>
            <w:vAlign w:val="bottom"/>
          </w:tcPr>
          <w:p w14:paraId="12527B6D" w14:textId="1A15A4B6" w:rsidR="009C3919" w:rsidRPr="009C3919" w:rsidRDefault="009C3919" w:rsidP="009C3919">
            <w:pPr>
              <w:rPr>
                <w:sz w:val="20"/>
                <w:szCs w:val="20"/>
                <w:lang w:val="en"/>
              </w:rPr>
            </w:pPr>
            <w:r w:rsidRPr="009C3919">
              <w:rPr>
                <w:color w:val="000000"/>
                <w:sz w:val="20"/>
                <w:szCs w:val="20"/>
              </w:rPr>
              <w:t>59.04</w:t>
            </w:r>
          </w:p>
        </w:tc>
        <w:tc>
          <w:tcPr>
            <w:tcW w:w="720" w:type="dxa"/>
            <w:vAlign w:val="bottom"/>
          </w:tcPr>
          <w:p w14:paraId="0155B861" w14:textId="3C17CAB5" w:rsidR="009C3919" w:rsidRPr="009C3919" w:rsidRDefault="009C3919" w:rsidP="009C3919">
            <w:pPr>
              <w:rPr>
                <w:sz w:val="20"/>
                <w:szCs w:val="20"/>
                <w:lang w:val="en"/>
              </w:rPr>
            </w:pPr>
            <w:r w:rsidRPr="009C3919">
              <w:rPr>
                <w:color w:val="000000"/>
                <w:sz w:val="20"/>
                <w:szCs w:val="20"/>
              </w:rPr>
              <w:t>0.21</w:t>
            </w:r>
          </w:p>
        </w:tc>
        <w:tc>
          <w:tcPr>
            <w:tcW w:w="810" w:type="dxa"/>
            <w:vAlign w:val="bottom"/>
          </w:tcPr>
          <w:p w14:paraId="508F020E" w14:textId="5935AD02" w:rsidR="009C3919" w:rsidRPr="009C3919" w:rsidRDefault="009C3919" w:rsidP="009C3919">
            <w:pPr>
              <w:rPr>
                <w:sz w:val="20"/>
                <w:szCs w:val="20"/>
                <w:lang w:val="en"/>
              </w:rPr>
            </w:pPr>
            <w:r w:rsidRPr="009C3919">
              <w:rPr>
                <w:color w:val="000000"/>
                <w:sz w:val="20"/>
                <w:szCs w:val="20"/>
              </w:rPr>
              <w:t>-2.34</w:t>
            </w:r>
          </w:p>
        </w:tc>
      </w:tr>
      <w:tr w:rsidR="009C3919" w:rsidRPr="009C3919" w14:paraId="07B358FD" w14:textId="77777777" w:rsidTr="009C3919">
        <w:tc>
          <w:tcPr>
            <w:tcW w:w="1885" w:type="dxa"/>
          </w:tcPr>
          <w:p w14:paraId="3D7FD38A" w14:textId="4A91E64D"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6BE32348" w14:textId="2434E3E0" w:rsidR="009C3919" w:rsidRPr="009C3919" w:rsidRDefault="009C3919" w:rsidP="009C3919">
            <w:pPr>
              <w:rPr>
                <w:sz w:val="20"/>
                <w:szCs w:val="20"/>
                <w:lang w:val="en"/>
              </w:rPr>
            </w:pPr>
            <w:r w:rsidRPr="009C3919">
              <w:rPr>
                <w:color w:val="000000"/>
                <w:sz w:val="20"/>
                <w:szCs w:val="20"/>
              </w:rPr>
              <w:t>R3</w:t>
            </w:r>
          </w:p>
        </w:tc>
        <w:tc>
          <w:tcPr>
            <w:tcW w:w="590" w:type="dxa"/>
            <w:vAlign w:val="bottom"/>
          </w:tcPr>
          <w:p w14:paraId="03CD6C4F" w14:textId="1247CD44" w:rsidR="009C3919" w:rsidRPr="009C3919" w:rsidRDefault="009C3919" w:rsidP="009C3919">
            <w:pPr>
              <w:rPr>
                <w:sz w:val="20"/>
                <w:szCs w:val="20"/>
                <w:lang w:val="en"/>
              </w:rPr>
            </w:pPr>
            <w:r w:rsidRPr="009C3919">
              <w:rPr>
                <w:sz w:val="20"/>
                <w:szCs w:val="20"/>
                <w:lang w:val="en"/>
              </w:rPr>
              <w:t>Fem</w:t>
            </w:r>
          </w:p>
        </w:tc>
        <w:tc>
          <w:tcPr>
            <w:tcW w:w="990" w:type="dxa"/>
            <w:vAlign w:val="bottom"/>
          </w:tcPr>
          <w:p w14:paraId="7AC0BC95" w14:textId="67118013" w:rsidR="009C3919" w:rsidRPr="009C3919" w:rsidRDefault="009C3919" w:rsidP="009C3919">
            <w:pPr>
              <w:rPr>
                <w:sz w:val="20"/>
                <w:szCs w:val="20"/>
                <w:lang w:val="en"/>
              </w:rPr>
            </w:pPr>
            <w:r w:rsidRPr="009C3919">
              <w:rPr>
                <w:color w:val="000000"/>
                <w:sz w:val="20"/>
                <w:szCs w:val="20"/>
              </w:rPr>
              <w:t>&lt;2010</w:t>
            </w:r>
          </w:p>
        </w:tc>
        <w:tc>
          <w:tcPr>
            <w:tcW w:w="990" w:type="dxa"/>
            <w:vAlign w:val="bottom"/>
          </w:tcPr>
          <w:p w14:paraId="4F0F8E93" w14:textId="2062BB3F" w:rsidR="009C3919" w:rsidRPr="009C3919" w:rsidRDefault="009C3919" w:rsidP="009C3919">
            <w:pPr>
              <w:rPr>
                <w:sz w:val="20"/>
                <w:szCs w:val="20"/>
                <w:lang w:val="en"/>
              </w:rPr>
            </w:pPr>
            <w:r w:rsidRPr="009C3919">
              <w:rPr>
                <w:color w:val="000000"/>
                <w:sz w:val="20"/>
                <w:szCs w:val="20"/>
              </w:rPr>
              <w:t>70.15</w:t>
            </w:r>
          </w:p>
        </w:tc>
        <w:tc>
          <w:tcPr>
            <w:tcW w:w="720" w:type="dxa"/>
            <w:vAlign w:val="bottom"/>
          </w:tcPr>
          <w:p w14:paraId="22DD6D5A" w14:textId="17196E86" w:rsidR="009C3919" w:rsidRPr="009C3919" w:rsidRDefault="009C3919" w:rsidP="009C3919">
            <w:pPr>
              <w:rPr>
                <w:sz w:val="20"/>
                <w:szCs w:val="20"/>
                <w:lang w:val="en"/>
              </w:rPr>
            </w:pPr>
            <w:r w:rsidRPr="009C3919">
              <w:rPr>
                <w:color w:val="000000"/>
                <w:sz w:val="20"/>
                <w:szCs w:val="20"/>
              </w:rPr>
              <w:t>1.29</w:t>
            </w:r>
          </w:p>
        </w:tc>
        <w:tc>
          <w:tcPr>
            <w:tcW w:w="810" w:type="dxa"/>
            <w:vAlign w:val="bottom"/>
          </w:tcPr>
          <w:p w14:paraId="23B8E845" w14:textId="4E0F9F41" w:rsidR="009C3919" w:rsidRPr="009C3919" w:rsidRDefault="009C3919" w:rsidP="009C3919">
            <w:pPr>
              <w:rPr>
                <w:sz w:val="20"/>
                <w:szCs w:val="20"/>
                <w:lang w:val="en"/>
              </w:rPr>
            </w:pPr>
            <w:r w:rsidRPr="009C3919">
              <w:rPr>
                <w:color w:val="000000"/>
                <w:sz w:val="20"/>
                <w:szCs w:val="20"/>
              </w:rPr>
              <w:t>2.41</w:t>
            </w:r>
          </w:p>
        </w:tc>
      </w:tr>
      <w:tr w:rsidR="009C3919" w:rsidRPr="009C3919" w14:paraId="49FF2875" w14:textId="77777777" w:rsidTr="009C3919">
        <w:tc>
          <w:tcPr>
            <w:tcW w:w="1885" w:type="dxa"/>
          </w:tcPr>
          <w:p w14:paraId="0669A50D" w14:textId="5A3CFFE6"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1DED8D9C" w14:textId="31A48F93" w:rsidR="009C3919" w:rsidRPr="009C3919" w:rsidRDefault="009C3919" w:rsidP="009C3919">
            <w:pPr>
              <w:rPr>
                <w:sz w:val="20"/>
                <w:szCs w:val="20"/>
                <w:lang w:val="en"/>
              </w:rPr>
            </w:pPr>
            <w:r w:rsidRPr="009C3919">
              <w:rPr>
                <w:color w:val="000000"/>
                <w:sz w:val="20"/>
                <w:szCs w:val="20"/>
              </w:rPr>
              <w:t>R3</w:t>
            </w:r>
          </w:p>
        </w:tc>
        <w:tc>
          <w:tcPr>
            <w:tcW w:w="590" w:type="dxa"/>
            <w:vAlign w:val="bottom"/>
          </w:tcPr>
          <w:p w14:paraId="3D5E61C1" w14:textId="73F499BB" w:rsidR="009C3919" w:rsidRPr="009C3919" w:rsidRDefault="009C3919" w:rsidP="009C3919">
            <w:pPr>
              <w:rPr>
                <w:sz w:val="20"/>
                <w:szCs w:val="20"/>
                <w:lang w:val="en"/>
              </w:rPr>
            </w:pPr>
            <w:r w:rsidRPr="009C3919">
              <w:rPr>
                <w:sz w:val="20"/>
                <w:szCs w:val="20"/>
                <w:lang w:val="en"/>
              </w:rPr>
              <w:t>Fem</w:t>
            </w:r>
          </w:p>
        </w:tc>
        <w:tc>
          <w:tcPr>
            <w:tcW w:w="990" w:type="dxa"/>
            <w:vAlign w:val="bottom"/>
          </w:tcPr>
          <w:p w14:paraId="68D8F8E9" w14:textId="1D94A88B" w:rsidR="009C3919" w:rsidRPr="009C3919" w:rsidRDefault="009C3919" w:rsidP="009C3919">
            <w:pPr>
              <w:rPr>
                <w:sz w:val="20"/>
                <w:szCs w:val="20"/>
                <w:lang w:val="en"/>
              </w:rPr>
            </w:pPr>
            <w:r w:rsidRPr="009C3919">
              <w:rPr>
                <w:color w:val="000000"/>
                <w:sz w:val="20"/>
                <w:szCs w:val="20"/>
              </w:rPr>
              <w:t>2010+</w:t>
            </w:r>
          </w:p>
        </w:tc>
        <w:tc>
          <w:tcPr>
            <w:tcW w:w="990" w:type="dxa"/>
            <w:vAlign w:val="bottom"/>
          </w:tcPr>
          <w:p w14:paraId="66D1EDA4" w14:textId="434F4430" w:rsidR="009C3919" w:rsidRPr="009C3919" w:rsidRDefault="009C3919" w:rsidP="009C3919">
            <w:pPr>
              <w:rPr>
                <w:sz w:val="20"/>
                <w:szCs w:val="20"/>
                <w:lang w:val="en"/>
              </w:rPr>
            </w:pPr>
            <w:r w:rsidRPr="009C3919">
              <w:rPr>
                <w:color w:val="000000"/>
                <w:sz w:val="20"/>
                <w:szCs w:val="20"/>
              </w:rPr>
              <w:t>69.21</w:t>
            </w:r>
          </w:p>
        </w:tc>
        <w:tc>
          <w:tcPr>
            <w:tcW w:w="720" w:type="dxa"/>
            <w:vAlign w:val="bottom"/>
          </w:tcPr>
          <w:p w14:paraId="1E96951B" w14:textId="05C81497" w:rsidR="009C3919" w:rsidRPr="009C3919" w:rsidRDefault="009C3919" w:rsidP="009C3919">
            <w:pPr>
              <w:rPr>
                <w:sz w:val="20"/>
                <w:szCs w:val="20"/>
                <w:lang w:val="en"/>
              </w:rPr>
            </w:pPr>
            <w:r w:rsidRPr="009C3919">
              <w:rPr>
                <w:color w:val="000000"/>
                <w:sz w:val="20"/>
                <w:szCs w:val="20"/>
              </w:rPr>
              <w:t>1.18</w:t>
            </w:r>
          </w:p>
        </w:tc>
        <w:tc>
          <w:tcPr>
            <w:tcW w:w="810" w:type="dxa"/>
            <w:vAlign w:val="bottom"/>
          </w:tcPr>
          <w:p w14:paraId="11E2EF33" w14:textId="60E9D611" w:rsidR="009C3919" w:rsidRPr="009C3919" w:rsidRDefault="009C3919" w:rsidP="009C3919">
            <w:pPr>
              <w:rPr>
                <w:sz w:val="20"/>
                <w:szCs w:val="20"/>
                <w:lang w:val="en"/>
              </w:rPr>
            </w:pPr>
            <w:r w:rsidRPr="009C3919">
              <w:rPr>
                <w:color w:val="000000"/>
                <w:sz w:val="20"/>
                <w:szCs w:val="20"/>
              </w:rPr>
              <w:t>2.32</w:t>
            </w:r>
          </w:p>
        </w:tc>
      </w:tr>
      <w:tr w:rsidR="009C3919" w:rsidRPr="009C3919" w14:paraId="19D022EE" w14:textId="77777777" w:rsidTr="009C3919">
        <w:tc>
          <w:tcPr>
            <w:tcW w:w="1885" w:type="dxa"/>
          </w:tcPr>
          <w:p w14:paraId="5CBFDB6E" w14:textId="7131F1EB"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4751FD60" w14:textId="6DA1EE71" w:rsidR="009C3919" w:rsidRPr="009C3919" w:rsidRDefault="009C3919" w:rsidP="009C3919">
            <w:pPr>
              <w:rPr>
                <w:sz w:val="20"/>
                <w:szCs w:val="20"/>
                <w:lang w:val="en"/>
              </w:rPr>
            </w:pPr>
            <w:r w:rsidRPr="009C3919">
              <w:rPr>
                <w:color w:val="000000"/>
                <w:sz w:val="20"/>
                <w:szCs w:val="20"/>
              </w:rPr>
              <w:t>R3</w:t>
            </w:r>
          </w:p>
        </w:tc>
        <w:tc>
          <w:tcPr>
            <w:tcW w:w="590" w:type="dxa"/>
            <w:vAlign w:val="bottom"/>
          </w:tcPr>
          <w:p w14:paraId="2F7233BA" w14:textId="4E8C9DF4" w:rsidR="009C3919" w:rsidRPr="009C3919" w:rsidRDefault="009C3919" w:rsidP="009C3919">
            <w:pPr>
              <w:rPr>
                <w:sz w:val="20"/>
                <w:szCs w:val="20"/>
                <w:lang w:val="en"/>
              </w:rPr>
            </w:pPr>
            <w:r w:rsidRPr="009C3919">
              <w:rPr>
                <w:color w:val="000000"/>
                <w:sz w:val="20"/>
                <w:szCs w:val="20"/>
              </w:rPr>
              <w:t>Mal</w:t>
            </w:r>
          </w:p>
        </w:tc>
        <w:tc>
          <w:tcPr>
            <w:tcW w:w="990" w:type="dxa"/>
            <w:vAlign w:val="bottom"/>
          </w:tcPr>
          <w:p w14:paraId="4B3736F8" w14:textId="41891C5F" w:rsidR="009C3919" w:rsidRPr="009C3919" w:rsidRDefault="009C3919" w:rsidP="009C3919">
            <w:pPr>
              <w:rPr>
                <w:sz w:val="20"/>
                <w:szCs w:val="20"/>
                <w:lang w:val="en"/>
              </w:rPr>
            </w:pPr>
            <w:r w:rsidRPr="009C3919">
              <w:rPr>
                <w:color w:val="000000"/>
                <w:sz w:val="20"/>
                <w:szCs w:val="20"/>
              </w:rPr>
              <w:t>All years</w:t>
            </w:r>
          </w:p>
        </w:tc>
        <w:tc>
          <w:tcPr>
            <w:tcW w:w="990" w:type="dxa"/>
            <w:vAlign w:val="bottom"/>
          </w:tcPr>
          <w:p w14:paraId="20449E1D" w14:textId="226E04EE" w:rsidR="009C3919" w:rsidRPr="009C3919" w:rsidRDefault="009C3919" w:rsidP="009C3919">
            <w:pPr>
              <w:rPr>
                <w:sz w:val="20"/>
                <w:szCs w:val="20"/>
                <w:lang w:val="en"/>
              </w:rPr>
            </w:pPr>
            <w:r w:rsidRPr="009C3919">
              <w:rPr>
                <w:color w:val="000000"/>
                <w:sz w:val="20"/>
                <w:szCs w:val="20"/>
              </w:rPr>
              <w:t>60.26</w:t>
            </w:r>
          </w:p>
        </w:tc>
        <w:tc>
          <w:tcPr>
            <w:tcW w:w="720" w:type="dxa"/>
            <w:vAlign w:val="bottom"/>
          </w:tcPr>
          <w:p w14:paraId="03728618" w14:textId="6AA00AEC" w:rsidR="009C3919" w:rsidRPr="009C3919" w:rsidRDefault="009C3919" w:rsidP="009C3919">
            <w:pPr>
              <w:rPr>
                <w:sz w:val="20"/>
                <w:szCs w:val="20"/>
                <w:lang w:val="en"/>
              </w:rPr>
            </w:pPr>
            <w:r w:rsidRPr="009C3919">
              <w:rPr>
                <w:color w:val="000000"/>
                <w:sz w:val="20"/>
                <w:szCs w:val="20"/>
              </w:rPr>
              <w:t>2.12</w:t>
            </w:r>
          </w:p>
        </w:tc>
        <w:tc>
          <w:tcPr>
            <w:tcW w:w="810" w:type="dxa"/>
            <w:vAlign w:val="bottom"/>
          </w:tcPr>
          <w:p w14:paraId="5B8F0C1A" w14:textId="7ABD9858" w:rsidR="009C3919" w:rsidRPr="009C3919" w:rsidRDefault="009C3919" w:rsidP="009C3919">
            <w:pPr>
              <w:rPr>
                <w:sz w:val="20"/>
                <w:szCs w:val="20"/>
                <w:lang w:val="en"/>
              </w:rPr>
            </w:pPr>
            <w:r w:rsidRPr="009C3919">
              <w:rPr>
                <w:color w:val="000000"/>
                <w:sz w:val="20"/>
                <w:szCs w:val="20"/>
              </w:rPr>
              <w:t>3.54</w:t>
            </w:r>
          </w:p>
        </w:tc>
      </w:tr>
      <w:tr w:rsidR="009C3919" w:rsidRPr="009C3919" w14:paraId="6B9C67C9" w14:textId="77777777" w:rsidTr="009C3919">
        <w:tc>
          <w:tcPr>
            <w:tcW w:w="1885" w:type="dxa"/>
          </w:tcPr>
          <w:p w14:paraId="01204C53" w14:textId="241ABCA2"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4F1CCFD0" w14:textId="7F917F0A" w:rsidR="009C3919" w:rsidRPr="009C3919" w:rsidRDefault="009C3919" w:rsidP="009C3919">
            <w:pPr>
              <w:rPr>
                <w:sz w:val="20"/>
                <w:szCs w:val="20"/>
                <w:lang w:val="en"/>
              </w:rPr>
            </w:pPr>
            <w:r w:rsidRPr="009C3919">
              <w:rPr>
                <w:color w:val="000000"/>
                <w:sz w:val="20"/>
                <w:szCs w:val="20"/>
              </w:rPr>
              <w:t>R4</w:t>
            </w:r>
          </w:p>
        </w:tc>
        <w:tc>
          <w:tcPr>
            <w:tcW w:w="590" w:type="dxa"/>
            <w:vAlign w:val="bottom"/>
          </w:tcPr>
          <w:p w14:paraId="1F5D393B" w14:textId="484B3E07" w:rsidR="009C3919" w:rsidRPr="009C3919" w:rsidRDefault="009C3919" w:rsidP="009C3919">
            <w:pPr>
              <w:rPr>
                <w:sz w:val="20"/>
                <w:szCs w:val="20"/>
                <w:lang w:val="en"/>
              </w:rPr>
            </w:pPr>
            <w:r w:rsidRPr="009C3919">
              <w:rPr>
                <w:sz w:val="20"/>
                <w:szCs w:val="20"/>
                <w:lang w:val="en"/>
              </w:rPr>
              <w:t>Fem</w:t>
            </w:r>
          </w:p>
        </w:tc>
        <w:tc>
          <w:tcPr>
            <w:tcW w:w="990" w:type="dxa"/>
            <w:vAlign w:val="bottom"/>
          </w:tcPr>
          <w:p w14:paraId="56694321" w14:textId="5528187B" w:rsidR="009C3919" w:rsidRPr="009C3919" w:rsidRDefault="009C3919" w:rsidP="009C3919">
            <w:pPr>
              <w:rPr>
                <w:sz w:val="20"/>
                <w:szCs w:val="20"/>
                <w:lang w:val="en"/>
              </w:rPr>
            </w:pPr>
            <w:r w:rsidRPr="009C3919">
              <w:rPr>
                <w:color w:val="000000"/>
                <w:sz w:val="20"/>
                <w:szCs w:val="20"/>
              </w:rPr>
              <w:t>&lt;2010</w:t>
            </w:r>
          </w:p>
        </w:tc>
        <w:tc>
          <w:tcPr>
            <w:tcW w:w="990" w:type="dxa"/>
            <w:vAlign w:val="bottom"/>
          </w:tcPr>
          <w:p w14:paraId="1F4139C2" w14:textId="1674F59D" w:rsidR="009C3919" w:rsidRPr="009C3919" w:rsidRDefault="009C3919" w:rsidP="009C3919">
            <w:pPr>
              <w:rPr>
                <w:sz w:val="20"/>
                <w:szCs w:val="20"/>
                <w:lang w:val="en"/>
              </w:rPr>
            </w:pPr>
            <w:r w:rsidRPr="009C3919">
              <w:rPr>
                <w:color w:val="000000"/>
                <w:sz w:val="20"/>
                <w:szCs w:val="20"/>
              </w:rPr>
              <w:t>74.66</w:t>
            </w:r>
          </w:p>
        </w:tc>
        <w:tc>
          <w:tcPr>
            <w:tcW w:w="720" w:type="dxa"/>
            <w:vAlign w:val="bottom"/>
          </w:tcPr>
          <w:p w14:paraId="2451891E" w14:textId="1FDCA845" w:rsidR="009C3919" w:rsidRPr="009C3919" w:rsidRDefault="009C3919" w:rsidP="009C3919">
            <w:pPr>
              <w:rPr>
                <w:sz w:val="20"/>
                <w:szCs w:val="20"/>
                <w:lang w:val="en"/>
              </w:rPr>
            </w:pPr>
            <w:r w:rsidRPr="009C3919">
              <w:rPr>
                <w:color w:val="000000"/>
                <w:sz w:val="20"/>
                <w:szCs w:val="20"/>
              </w:rPr>
              <w:t>0.66</w:t>
            </w:r>
          </w:p>
        </w:tc>
        <w:tc>
          <w:tcPr>
            <w:tcW w:w="810" w:type="dxa"/>
            <w:vAlign w:val="bottom"/>
          </w:tcPr>
          <w:p w14:paraId="6705FBDE" w14:textId="248BB5EB" w:rsidR="009C3919" w:rsidRPr="009C3919" w:rsidRDefault="009C3919" w:rsidP="009C3919">
            <w:pPr>
              <w:rPr>
                <w:sz w:val="20"/>
                <w:szCs w:val="20"/>
                <w:lang w:val="en"/>
              </w:rPr>
            </w:pPr>
            <w:r w:rsidRPr="009C3919">
              <w:rPr>
                <w:color w:val="000000"/>
                <w:sz w:val="20"/>
                <w:szCs w:val="20"/>
              </w:rPr>
              <w:t>1.93</w:t>
            </w:r>
          </w:p>
        </w:tc>
      </w:tr>
      <w:tr w:rsidR="009C3919" w:rsidRPr="009C3919" w14:paraId="72A4AB19" w14:textId="77777777" w:rsidTr="009C3919">
        <w:tc>
          <w:tcPr>
            <w:tcW w:w="1885" w:type="dxa"/>
          </w:tcPr>
          <w:p w14:paraId="6A4678B0" w14:textId="30C35ADC"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2C90DCB8" w14:textId="05CA8BE1" w:rsidR="009C3919" w:rsidRPr="009C3919" w:rsidRDefault="009C3919" w:rsidP="009C3919">
            <w:pPr>
              <w:rPr>
                <w:sz w:val="20"/>
                <w:szCs w:val="20"/>
                <w:lang w:val="en"/>
              </w:rPr>
            </w:pPr>
            <w:r w:rsidRPr="009C3919">
              <w:rPr>
                <w:color w:val="000000"/>
                <w:sz w:val="20"/>
                <w:szCs w:val="20"/>
              </w:rPr>
              <w:t>R4</w:t>
            </w:r>
          </w:p>
        </w:tc>
        <w:tc>
          <w:tcPr>
            <w:tcW w:w="590" w:type="dxa"/>
            <w:vAlign w:val="bottom"/>
          </w:tcPr>
          <w:p w14:paraId="4C703E15" w14:textId="371BA163" w:rsidR="009C3919" w:rsidRPr="009C3919" w:rsidRDefault="009C3919" w:rsidP="009C3919">
            <w:pPr>
              <w:rPr>
                <w:sz w:val="20"/>
                <w:szCs w:val="20"/>
                <w:lang w:val="en"/>
              </w:rPr>
            </w:pPr>
            <w:r w:rsidRPr="009C3919">
              <w:rPr>
                <w:sz w:val="20"/>
                <w:szCs w:val="20"/>
                <w:lang w:val="en"/>
              </w:rPr>
              <w:t>Fem</w:t>
            </w:r>
          </w:p>
        </w:tc>
        <w:tc>
          <w:tcPr>
            <w:tcW w:w="990" w:type="dxa"/>
            <w:vAlign w:val="bottom"/>
          </w:tcPr>
          <w:p w14:paraId="090A9129" w14:textId="793B5C85" w:rsidR="009C3919" w:rsidRPr="009C3919" w:rsidRDefault="009C3919" w:rsidP="009C3919">
            <w:pPr>
              <w:rPr>
                <w:sz w:val="20"/>
                <w:szCs w:val="20"/>
                <w:lang w:val="en"/>
              </w:rPr>
            </w:pPr>
            <w:r w:rsidRPr="009C3919">
              <w:rPr>
                <w:color w:val="000000"/>
                <w:sz w:val="20"/>
                <w:szCs w:val="20"/>
              </w:rPr>
              <w:t>2010+</w:t>
            </w:r>
          </w:p>
        </w:tc>
        <w:tc>
          <w:tcPr>
            <w:tcW w:w="990" w:type="dxa"/>
            <w:vAlign w:val="bottom"/>
          </w:tcPr>
          <w:p w14:paraId="756F8A16" w14:textId="7AB1A958" w:rsidR="009C3919" w:rsidRPr="009C3919" w:rsidRDefault="009C3919" w:rsidP="009C3919">
            <w:pPr>
              <w:rPr>
                <w:sz w:val="20"/>
                <w:szCs w:val="20"/>
                <w:lang w:val="en"/>
              </w:rPr>
            </w:pPr>
            <w:r w:rsidRPr="009C3919">
              <w:rPr>
                <w:color w:val="000000"/>
                <w:sz w:val="20"/>
                <w:szCs w:val="20"/>
              </w:rPr>
              <w:t>74.62</w:t>
            </w:r>
          </w:p>
        </w:tc>
        <w:tc>
          <w:tcPr>
            <w:tcW w:w="720" w:type="dxa"/>
            <w:vAlign w:val="bottom"/>
          </w:tcPr>
          <w:p w14:paraId="53117709" w14:textId="6C5891F9" w:rsidR="009C3919" w:rsidRPr="009C3919" w:rsidRDefault="009C3919" w:rsidP="009C3919">
            <w:pPr>
              <w:rPr>
                <w:sz w:val="20"/>
                <w:szCs w:val="20"/>
                <w:lang w:val="en"/>
              </w:rPr>
            </w:pPr>
            <w:r w:rsidRPr="009C3919">
              <w:rPr>
                <w:color w:val="000000"/>
                <w:sz w:val="20"/>
                <w:szCs w:val="20"/>
              </w:rPr>
              <w:t>0.39</w:t>
            </w:r>
          </w:p>
        </w:tc>
        <w:tc>
          <w:tcPr>
            <w:tcW w:w="810" w:type="dxa"/>
            <w:vAlign w:val="bottom"/>
          </w:tcPr>
          <w:p w14:paraId="601076A6" w14:textId="13356426" w:rsidR="009C3919" w:rsidRPr="009C3919" w:rsidRDefault="009C3919" w:rsidP="009C3919">
            <w:pPr>
              <w:rPr>
                <w:sz w:val="20"/>
                <w:szCs w:val="20"/>
                <w:lang w:val="en"/>
              </w:rPr>
            </w:pPr>
            <w:r w:rsidRPr="009C3919">
              <w:rPr>
                <w:color w:val="000000"/>
                <w:sz w:val="20"/>
                <w:szCs w:val="20"/>
              </w:rPr>
              <w:t>1.14</w:t>
            </w:r>
          </w:p>
        </w:tc>
      </w:tr>
      <w:tr w:rsidR="009C3919" w:rsidRPr="009C3919" w14:paraId="56AE86B3" w14:textId="77777777" w:rsidTr="009C3919">
        <w:tc>
          <w:tcPr>
            <w:tcW w:w="1885" w:type="dxa"/>
          </w:tcPr>
          <w:p w14:paraId="3244D465" w14:textId="518172C0"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1594F957" w14:textId="339A73E9" w:rsidR="009C3919" w:rsidRPr="009C3919" w:rsidRDefault="009C3919" w:rsidP="009C3919">
            <w:pPr>
              <w:rPr>
                <w:sz w:val="20"/>
                <w:szCs w:val="20"/>
                <w:lang w:val="en"/>
              </w:rPr>
            </w:pPr>
            <w:r w:rsidRPr="009C3919">
              <w:rPr>
                <w:color w:val="000000"/>
                <w:sz w:val="20"/>
                <w:szCs w:val="20"/>
              </w:rPr>
              <w:t>R4</w:t>
            </w:r>
          </w:p>
        </w:tc>
        <w:tc>
          <w:tcPr>
            <w:tcW w:w="590" w:type="dxa"/>
            <w:vAlign w:val="bottom"/>
          </w:tcPr>
          <w:p w14:paraId="0F2E3F7F" w14:textId="7488E00A" w:rsidR="009C3919" w:rsidRPr="009C3919" w:rsidRDefault="009C3919" w:rsidP="009C3919">
            <w:pPr>
              <w:rPr>
                <w:sz w:val="20"/>
                <w:szCs w:val="20"/>
                <w:lang w:val="en"/>
              </w:rPr>
            </w:pPr>
            <w:r w:rsidRPr="009C3919">
              <w:rPr>
                <w:color w:val="000000"/>
                <w:sz w:val="20"/>
                <w:szCs w:val="20"/>
              </w:rPr>
              <w:t>Mal</w:t>
            </w:r>
          </w:p>
        </w:tc>
        <w:tc>
          <w:tcPr>
            <w:tcW w:w="990" w:type="dxa"/>
            <w:vAlign w:val="bottom"/>
          </w:tcPr>
          <w:p w14:paraId="7C46AA26" w14:textId="7EF57D71" w:rsidR="009C3919" w:rsidRPr="009C3919" w:rsidRDefault="009C3919" w:rsidP="009C3919">
            <w:pPr>
              <w:rPr>
                <w:sz w:val="20"/>
                <w:szCs w:val="20"/>
                <w:lang w:val="en"/>
              </w:rPr>
            </w:pPr>
            <w:r w:rsidRPr="009C3919">
              <w:rPr>
                <w:color w:val="000000"/>
                <w:sz w:val="20"/>
                <w:szCs w:val="20"/>
              </w:rPr>
              <w:t>All years</w:t>
            </w:r>
          </w:p>
        </w:tc>
        <w:tc>
          <w:tcPr>
            <w:tcW w:w="990" w:type="dxa"/>
            <w:vAlign w:val="bottom"/>
          </w:tcPr>
          <w:p w14:paraId="3DFA6ACB" w14:textId="485B6721" w:rsidR="009C3919" w:rsidRPr="009C3919" w:rsidRDefault="009C3919" w:rsidP="009C3919">
            <w:pPr>
              <w:rPr>
                <w:sz w:val="20"/>
                <w:szCs w:val="20"/>
                <w:lang w:val="en"/>
              </w:rPr>
            </w:pPr>
            <w:r w:rsidRPr="009C3919">
              <w:rPr>
                <w:color w:val="000000"/>
                <w:sz w:val="20"/>
                <w:szCs w:val="20"/>
              </w:rPr>
              <w:t>63.94</w:t>
            </w:r>
          </w:p>
        </w:tc>
        <w:tc>
          <w:tcPr>
            <w:tcW w:w="720" w:type="dxa"/>
            <w:vAlign w:val="bottom"/>
          </w:tcPr>
          <w:p w14:paraId="4ADFB24E" w14:textId="382FB038" w:rsidR="009C3919" w:rsidRPr="009C3919" w:rsidRDefault="009C3919" w:rsidP="009C3919">
            <w:pPr>
              <w:rPr>
                <w:sz w:val="20"/>
                <w:szCs w:val="20"/>
                <w:lang w:val="en"/>
              </w:rPr>
            </w:pPr>
            <w:r w:rsidRPr="009C3919">
              <w:rPr>
                <w:color w:val="000000"/>
                <w:sz w:val="20"/>
                <w:szCs w:val="20"/>
              </w:rPr>
              <w:t>0.58</w:t>
            </w:r>
          </w:p>
        </w:tc>
        <w:tc>
          <w:tcPr>
            <w:tcW w:w="810" w:type="dxa"/>
            <w:vAlign w:val="bottom"/>
          </w:tcPr>
          <w:p w14:paraId="02C83BE6" w14:textId="3897B2D2" w:rsidR="009C3919" w:rsidRPr="009C3919" w:rsidRDefault="009C3919" w:rsidP="009C3919">
            <w:pPr>
              <w:rPr>
                <w:sz w:val="20"/>
                <w:szCs w:val="20"/>
                <w:lang w:val="en"/>
              </w:rPr>
            </w:pPr>
            <w:r w:rsidRPr="009C3919">
              <w:rPr>
                <w:color w:val="000000"/>
                <w:sz w:val="20"/>
                <w:szCs w:val="20"/>
              </w:rPr>
              <w:t>0.52</w:t>
            </w:r>
          </w:p>
        </w:tc>
      </w:tr>
      <w:tr w:rsidR="009C3919" w:rsidRPr="009C3919" w14:paraId="5D5F4A90" w14:textId="77777777" w:rsidTr="009C3919">
        <w:tc>
          <w:tcPr>
            <w:tcW w:w="1885" w:type="dxa"/>
          </w:tcPr>
          <w:p w14:paraId="60AB0B01" w14:textId="6E1C1EDE"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1CD209FF" w14:textId="55EF6809" w:rsidR="009C3919" w:rsidRPr="009C3919" w:rsidRDefault="009C3919" w:rsidP="009C3919">
            <w:pPr>
              <w:rPr>
                <w:sz w:val="20"/>
                <w:szCs w:val="20"/>
                <w:lang w:val="en"/>
              </w:rPr>
            </w:pPr>
            <w:r w:rsidRPr="009C3919">
              <w:rPr>
                <w:color w:val="000000"/>
                <w:sz w:val="20"/>
                <w:szCs w:val="20"/>
              </w:rPr>
              <w:t>R5</w:t>
            </w:r>
          </w:p>
        </w:tc>
        <w:tc>
          <w:tcPr>
            <w:tcW w:w="590" w:type="dxa"/>
            <w:vAlign w:val="bottom"/>
          </w:tcPr>
          <w:p w14:paraId="40D62CF1" w14:textId="5C84ED98" w:rsidR="009C3919" w:rsidRPr="009C3919" w:rsidRDefault="009C3919" w:rsidP="009C3919">
            <w:pPr>
              <w:rPr>
                <w:sz w:val="20"/>
                <w:szCs w:val="20"/>
                <w:lang w:val="en"/>
              </w:rPr>
            </w:pPr>
            <w:r w:rsidRPr="009C3919">
              <w:rPr>
                <w:sz w:val="20"/>
                <w:szCs w:val="20"/>
                <w:lang w:val="en"/>
              </w:rPr>
              <w:t>Fem</w:t>
            </w:r>
          </w:p>
        </w:tc>
        <w:tc>
          <w:tcPr>
            <w:tcW w:w="990" w:type="dxa"/>
            <w:vAlign w:val="bottom"/>
          </w:tcPr>
          <w:p w14:paraId="7386E0F4" w14:textId="41634C1F" w:rsidR="009C3919" w:rsidRPr="009C3919" w:rsidRDefault="009C3919" w:rsidP="009C3919">
            <w:pPr>
              <w:rPr>
                <w:sz w:val="20"/>
                <w:szCs w:val="20"/>
                <w:lang w:val="en"/>
              </w:rPr>
            </w:pPr>
            <w:r w:rsidRPr="009C3919">
              <w:rPr>
                <w:color w:val="000000"/>
                <w:sz w:val="20"/>
                <w:szCs w:val="20"/>
              </w:rPr>
              <w:t>All years</w:t>
            </w:r>
          </w:p>
        </w:tc>
        <w:tc>
          <w:tcPr>
            <w:tcW w:w="990" w:type="dxa"/>
            <w:vAlign w:val="bottom"/>
          </w:tcPr>
          <w:p w14:paraId="1870F4D1" w14:textId="47BA283B" w:rsidR="009C3919" w:rsidRPr="009C3919" w:rsidRDefault="009C3919" w:rsidP="009C3919">
            <w:pPr>
              <w:rPr>
                <w:sz w:val="20"/>
                <w:szCs w:val="20"/>
                <w:lang w:val="en"/>
              </w:rPr>
            </w:pPr>
            <w:r w:rsidRPr="009C3919">
              <w:rPr>
                <w:color w:val="000000"/>
                <w:sz w:val="20"/>
                <w:szCs w:val="20"/>
              </w:rPr>
              <w:t>81.5</w:t>
            </w:r>
          </w:p>
        </w:tc>
        <w:tc>
          <w:tcPr>
            <w:tcW w:w="720" w:type="dxa"/>
            <w:vAlign w:val="bottom"/>
          </w:tcPr>
          <w:p w14:paraId="406CB949" w14:textId="453A69B8" w:rsidR="009C3919" w:rsidRPr="009C3919" w:rsidRDefault="009C3919" w:rsidP="009C3919">
            <w:pPr>
              <w:rPr>
                <w:sz w:val="20"/>
                <w:szCs w:val="20"/>
                <w:lang w:val="en"/>
              </w:rPr>
            </w:pPr>
            <w:r w:rsidRPr="009C3919">
              <w:rPr>
                <w:color w:val="000000"/>
                <w:sz w:val="20"/>
                <w:szCs w:val="20"/>
              </w:rPr>
              <w:t>0.14</w:t>
            </w:r>
          </w:p>
        </w:tc>
        <w:tc>
          <w:tcPr>
            <w:tcW w:w="810" w:type="dxa"/>
            <w:vAlign w:val="bottom"/>
          </w:tcPr>
          <w:p w14:paraId="260D0AAD" w14:textId="4AACF355" w:rsidR="009C3919" w:rsidRPr="009C3919" w:rsidRDefault="009C3919" w:rsidP="009C3919">
            <w:pPr>
              <w:rPr>
                <w:sz w:val="20"/>
                <w:szCs w:val="20"/>
                <w:lang w:val="en"/>
              </w:rPr>
            </w:pPr>
            <w:r w:rsidRPr="009C3919">
              <w:rPr>
                <w:color w:val="000000"/>
                <w:sz w:val="20"/>
                <w:szCs w:val="20"/>
              </w:rPr>
              <w:t>-4.74</w:t>
            </w:r>
          </w:p>
        </w:tc>
      </w:tr>
      <w:tr w:rsidR="009C3919" w:rsidRPr="009C3919" w14:paraId="27F0EF20" w14:textId="77777777" w:rsidTr="009C3919">
        <w:tc>
          <w:tcPr>
            <w:tcW w:w="1885" w:type="dxa"/>
          </w:tcPr>
          <w:p w14:paraId="2BBC6D9A" w14:textId="47D912CC" w:rsidR="009C3919" w:rsidRPr="009C3919" w:rsidRDefault="009C3919" w:rsidP="009C3919">
            <w:pPr>
              <w:rPr>
                <w:sz w:val="20"/>
                <w:szCs w:val="20"/>
                <w:lang w:val="en"/>
              </w:rPr>
            </w:pPr>
            <w:r w:rsidRPr="009C3919">
              <w:rPr>
                <w:sz w:val="20"/>
                <w:szCs w:val="20"/>
                <w:lang w:val="en"/>
              </w:rPr>
              <w:t>OM2</w:t>
            </w:r>
          </w:p>
        </w:tc>
        <w:tc>
          <w:tcPr>
            <w:tcW w:w="1120" w:type="dxa"/>
            <w:vAlign w:val="bottom"/>
          </w:tcPr>
          <w:p w14:paraId="76C56703" w14:textId="3D57DDE6" w:rsidR="009C3919" w:rsidRPr="009C3919" w:rsidRDefault="009C3919" w:rsidP="009C3919">
            <w:pPr>
              <w:rPr>
                <w:sz w:val="20"/>
                <w:szCs w:val="20"/>
                <w:lang w:val="en"/>
              </w:rPr>
            </w:pPr>
            <w:r w:rsidRPr="009C3919">
              <w:rPr>
                <w:color w:val="000000"/>
                <w:sz w:val="20"/>
                <w:szCs w:val="20"/>
              </w:rPr>
              <w:t>R5</w:t>
            </w:r>
          </w:p>
        </w:tc>
        <w:tc>
          <w:tcPr>
            <w:tcW w:w="590" w:type="dxa"/>
            <w:vAlign w:val="bottom"/>
          </w:tcPr>
          <w:p w14:paraId="0E0DD587" w14:textId="3F4BD2B8" w:rsidR="009C3919" w:rsidRPr="009C3919" w:rsidRDefault="009C3919" w:rsidP="009C3919">
            <w:pPr>
              <w:rPr>
                <w:sz w:val="20"/>
                <w:szCs w:val="20"/>
                <w:lang w:val="en"/>
              </w:rPr>
            </w:pPr>
            <w:r w:rsidRPr="009C3919">
              <w:rPr>
                <w:color w:val="000000"/>
                <w:sz w:val="20"/>
                <w:szCs w:val="20"/>
              </w:rPr>
              <w:t>Mal</w:t>
            </w:r>
          </w:p>
        </w:tc>
        <w:tc>
          <w:tcPr>
            <w:tcW w:w="990" w:type="dxa"/>
            <w:vAlign w:val="bottom"/>
          </w:tcPr>
          <w:p w14:paraId="43C56433" w14:textId="6175A9B4" w:rsidR="009C3919" w:rsidRPr="009C3919" w:rsidRDefault="009C3919" w:rsidP="009C3919">
            <w:pPr>
              <w:rPr>
                <w:sz w:val="20"/>
                <w:szCs w:val="20"/>
                <w:lang w:val="en"/>
              </w:rPr>
            </w:pPr>
            <w:r w:rsidRPr="009C3919">
              <w:rPr>
                <w:color w:val="000000"/>
                <w:sz w:val="20"/>
                <w:szCs w:val="20"/>
              </w:rPr>
              <w:t>All years</w:t>
            </w:r>
          </w:p>
        </w:tc>
        <w:tc>
          <w:tcPr>
            <w:tcW w:w="990" w:type="dxa"/>
            <w:vAlign w:val="bottom"/>
          </w:tcPr>
          <w:p w14:paraId="06A1CF4C" w14:textId="5D5FB3B9" w:rsidR="009C3919" w:rsidRPr="009C3919" w:rsidRDefault="009C3919" w:rsidP="009C3919">
            <w:pPr>
              <w:rPr>
                <w:sz w:val="20"/>
                <w:szCs w:val="20"/>
                <w:lang w:val="en"/>
              </w:rPr>
            </w:pPr>
            <w:r w:rsidRPr="009C3919">
              <w:rPr>
                <w:color w:val="000000"/>
                <w:sz w:val="20"/>
                <w:szCs w:val="20"/>
              </w:rPr>
              <w:t>68.36</w:t>
            </w:r>
          </w:p>
        </w:tc>
        <w:tc>
          <w:tcPr>
            <w:tcW w:w="720" w:type="dxa"/>
            <w:vAlign w:val="bottom"/>
          </w:tcPr>
          <w:p w14:paraId="089A5720" w14:textId="03BD4677" w:rsidR="009C3919" w:rsidRPr="009C3919" w:rsidRDefault="009C3919" w:rsidP="009C3919">
            <w:pPr>
              <w:rPr>
                <w:sz w:val="20"/>
                <w:szCs w:val="20"/>
                <w:lang w:val="en"/>
              </w:rPr>
            </w:pPr>
            <w:r w:rsidRPr="009C3919">
              <w:rPr>
                <w:color w:val="000000"/>
                <w:sz w:val="20"/>
                <w:szCs w:val="20"/>
              </w:rPr>
              <w:t>0.2</w:t>
            </w:r>
          </w:p>
        </w:tc>
        <w:tc>
          <w:tcPr>
            <w:tcW w:w="810" w:type="dxa"/>
            <w:vAlign w:val="bottom"/>
          </w:tcPr>
          <w:p w14:paraId="240D292A" w14:textId="63F2CCD6" w:rsidR="009C3919" w:rsidRPr="009C3919" w:rsidRDefault="009C3919" w:rsidP="009C3919">
            <w:pPr>
              <w:rPr>
                <w:sz w:val="20"/>
                <w:szCs w:val="20"/>
                <w:lang w:val="en"/>
              </w:rPr>
            </w:pPr>
            <w:r w:rsidRPr="009C3919">
              <w:rPr>
                <w:color w:val="000000"/>
                <w:sz w:val="20"/>
                <w:szCs w:val="20"/>
              </w:rPr>
              <w:t>-4.51</w:t>
            </w:r>
          </w:p>
        </w:tc>
      </w:tr>
    </w:tbl>
    <w:p w14:paraId="63C99020" w14:textId="5CDB44D6" w:rsidR="00761DD8" w:rsidRPr="00761DD8" w:rsidRDefault="002626E9" w:rsidP="002626E9">
      <w:pPr>
        <w:pStyle w:val="Caption"/>
      </w:pPr>
      <w:bookmarkStart w:id="38" w:name="_Ref33170152"/>
      <w:r>
        <w:t xml:space="preserve">Table </w:t>
      </w:r>
      <w:r>
        <w:fldChar w:fldCharType="begin"/>
      </w:r>
      <w:r>
        <w:instrText xml:space="preserve"> SEQ Table \* ARABIC </w:instrText>
      </w:r>
      <w:r>
        <w:fldChar w:fldCharType="separate"/>
      </w:r>
      <w:r>
        <w:rPr>
          <w:noProof/>
        </w:rPr>
        <w:t>3</w:t>
      </w:r>
      <w:r>
        <w:fldChar w:fldCharType="end"/>
      </w:r>
      <w:bookmarkEnd w:id="38"/>
      <w:r w:rsidR="004E1015">
        <w:t>. Growth parameters used in</w:t>
      </w:r>
      <w:r w:rsidR="009C3919">
        <w:t xml:space="preserve"> OM1 and</w:t>
      </w:r>
      <w:r w:rsidR="004E1015">
        <w:t xml:space="preserve"> OM2, adapted from Kapur et al. 2019</w:t>
      </w:r>
      <w:r w:rsidR="009C3919">
        <w:t>.</w:t>
      </w:r>
    </w:p>
    <w:tbl>
      <w:tblPr>
        <w:tblStyle w:val="TableGrid"/>
        <w:tblW w:w="0" w:type="auto"/>
        <w:tblLook w:val="04A0" w:firstRow="1" w:lastRow="0" w:firstColumn="1" w:lastColumn="0" w:noHBand="0" w:noVBand="1"/>
      </w:tblPr>
      <w:tblGrid>
        <w:gridCol w:w="1819"/>
        <w:gridCol w:w="1832"/>
        <w:gridCol w:w="1834"/>
        <w:gridCol w:w="1839"/>
        <w:gridCol w:w="2026"/>
      </w:tblGrid>
      <w:tr w:rsidR="003927EF" w:rsidRPr="002A0E54" w14:paraId="0B79C7F4" w14:textId="77777777" w:rsidTr="00681587">
        <w:tc>
          <w:tcPr>
            <w:tcW w:w="3651" w:type="dxa"/>
            <w:gridSpan w:val="2"/>
            <w:vAlign w:val="center"/>
          </w:tcPr>
          <w:p w14:paraId="07780DD8" w14:textId="77777777" w:rsidR="003927EF" w:rsidRPr="002A0E54" w:rsidRDefault="003927EF" w:rsidP="00681587">
            <w:pPr>
              <w:jc w:val="center"/>
              <w:rPr>
                <w:b/>
                <w:bCs w:val="0"/>
                <w:sz w:val="18"/>
                <w:szCs w:val="18"/>
                <w:lang w:val="en"/>
              </w:rPr>
            </w:pPr>
          </w:p>
        </w:tc>
        <w:tc>
          <w:tcPr>
            <w:tcW w:w="1834" w:type="dxa"/>
            <w:vAlign w:val="center"/>
          </w:tcPr>
          <w:p w14:paraId="23B7BB49" w14:textId="77777777" w:rsidR="003927EF" w:rsidRPr="002A0E54" w:rsidRDefault="003927EF" w:rsidP="00681587">
            <w:pPr>
              <w:jc w:val="center"/>
              <w:rPr>
                <w:b/>
                <w:bCs w:val="0"/>
                <w:sz w:val="18"/>
                <w:szCs w:val="18"/>
                <w:lang w:val="en"/>
              </w:rPr>
            </w:pPr>
            <w:r w:rsidRPr="002A0E54">
              <w:rPr>
                <w:b/>
                <w:bCs w:val="0"/>
                <w:sz w:val="18"/>
                <w:szCs w:val="18"/>
                <w:lang w:val="en"/>
              </w:rPr>
              <w:t>Current management</w:t>
            </w:r>
          </w:p>
        </w:tc>
        <w:tc>
          <w:tcPr>
            <w:tcW w:w="1839" w:type="dxa"/>
            <w:vAlign w:val="center"/>
          </w:tcPr>
          <w:p w14:paraId="5A98B29D" w14:textId="77777777" w:rsidR="003927EF" w:rsidRPr="002A0E54" w:rsidRDefault="003927EF" w:rsidP="00681587">
            <w:pPr>
              <w:jc w:val="center"/>
              <w:rPr>
                <w:b/>
                <w:bCs w:val="0"/>
                <w:sz w:val="18"/>
                <w:szCs w:val="18"/>
                <w:lang w:val="en"/>
              </w:rPr>
            </w:pPr>
            <w:r w:rsidRPr="002A0E54">
              <w:rPr>
                <w:b/>
                <w:bCs w:val="0"/>
                <w:sz w:val="18"/>
                <w:szCs w:val="18"/>
                <w:lang w:val="en"/>
              </w:rPr>
              <w:t>Demographic Breaks</w:t>
            </w:r>
          </w:p>
        </w:tc>
        <w:tc>
          <w:tcPr>
            <w:tcW w:w="2026" w:type="dxa"/>
            <w:vAlign w:val="center"/>
          </w:tcPr>
          <w:p w14:paraId="2F091BBC" w14:textId="77777777" w:rsidR="003927EF" w:rsidRPr="002A0E54" w:rsidRDefault="003927EF" w:rsidP="00681587">
            <w:pPr>
              <w:jc w:val="center"/>
              <w:rPr>
                <w:b/>
                <w:bCs w:val="0"/>
                <w:sz w:val="18"/>
                <w:szCs w:val="18"/>
                <w:lang w:val="en"/>
              </w:rPr>
            </w:pPr>
            <w:r w:rsidRPr="002A0E54">
              <w:rPr>
                <w:b/>
                <w:bCs w:val="0"/>
                <w:sz w:val="18"/>
                <w:szCs w:val="18"/>
                <w:lang w:val="en"/>
              </w:rPr>
              <w:t>Panmictic</w:t>
            </w:r>
          </w:p>
        </w:tc>
      </w:tr>
      <w:tr w:rsidR="003927EF" w:rsidRPr="002A0E54" w14:paraId="48D02DA1" w14:textId="77777777" w:rsidTr="00681587">
        <w:tc>
          <w:tcPr>
            <w:tcW w:w="1819" w:type="dxa"/>
            <w:vAlign w:val="center"/>
          </w:tcPr>
          <w:p w14:paraId="59F88826" w14:textId="77777777" w:rsidR="003927EF" w:rsidRPr="002A0E54" w:rsidRDefault="003927EF" w:rsidP="00681587">
            <w:pPr>
              <w:jc w:val="center"/>
              <w:rPr>
                <w:b/>
                <w:bCs w:val="0"/>
                <w:sz w:val="18"/>
                <w:szCs w:val="18"/>
                <w:lang w:val="en"/>
              </w:rPr>
            </w:pPr>
            <w:r w:rsidRPr="002A0E54">
              <w:rPr>
                <w:b/>
                <w:bCs w:val="0"/>
                <w:sz w:val="18"/>
                <w:szCs w:val="18"/>
                <w:lang w:val="en"/>
              </w:rPr>
              <w:t>Symbol/name</w:t>
            </w:r>
          </w:p>
        </w:tc>
        <w:tc>
          <w:tcPr>
            <w:tcW w:w="1832" w:type="dxa"/>
            <w:vAlign w:val="center"/>
          </w:tcPr>
          <w:p w14:paraId="2E8BEF99" w14:textId="77777777" w:rsidR="003927EF" w:rsidRPr="002A0E54" w:rsidRDefault="003927EF" w:rsidP="00681587">
            <w:pPr>
              <w:jc w:val="center"/>
              <w:rPr>
                <w:b/>
                <w:bCs w:val="0"/>
                <w:sz w:val="18"/>
                <w:szCs w:val="18"/>
                <w:lang w:val="en"/>
              </w:rPr>
            </w:pPr>
            <w:r w:rsidRPr="002A0E54">
              <w:rPr>
                <w:b/>
                <w:bCs w:val="0"/>
                <w:sz w:val="18"/>
                <w:szCs w:val="18"/>
                <w:lang w:val="en"/>
              </w:rPr>
              <w:t>Description</w:t>
            </w:r>
          </w:p>
        </w:tc>
        <w:tc>
          <w:tcPr>
            <w:tcW w:w="1834" w:type="dxa"/>
            <w:vAlign w:val="center"/>
          </w:tcPr>
          <w:p w14:paraId="49739999" w14:textId="26CCF843" w:rsidR="003927EF" w:rsidRPr="002A0E54" w:rsidRDefault="00EF6F21" w:rsidP="00681587">
            <w:pPr>
              <w:jc w:val="center"/>
              <w:rPr>
                <w:b/>
                <w:bCs w:val="0"/>
                <w:sz w:val="18"/>
                <w:szCs w:val="18"/>
                <w:lang w:val="en"/>
              </w:rPr>
            </w:pPr>
            <w:r>
              <w:rPr>
                <w:b/>
                <w:bCs w:val="0"/>
                <w:sz w:val="18"/>
                <w:szCs w:val="18"/>
                <w:lang w:val="en"/>
              </w:rPr>
              <w:t>E</w:t>
            </w:r>
            <w:r w:rsidR="003927EF" w:rsidRPr="002A0E54">
              <w:rPr>
                <w:b/>
                <w:bCs w:val="0"/>
                <w:sz w:val="18"/>
                <w:szCs w:val="18"/>
                <w:lang w:val="en"/>
              </w:rPr>
              <w:t>M1</w:t>
            </w:r>
          </w:p>
        </w:tc>
        <w:tc>
          <w:tcPr>
            <w:tcW w:w="1839" w:type="dxa"/>
            <w:vAlign w:val="center"/>
          </w:tcPr>
          <w:p w14:paraId="72D85453" w14:textId="290CD05A" w:rsidR="003927EF" w:rsidRPr="002A0E54" w:rsidRDefault="00EF6F21" w:rsidP="00681587">
            <w:pPr>
              <w:jc w:val="center"/>
              <w:rPr>
                <w:b/>
                <w:bCs w:val="0"/>
                <w:sz w:val="18"/>
                <w:szCs w:val="18"/>
                <w:lang w:val="en"/>
              </w:rPr>
            </w:pPr>
            <w:r>
              <w:rPr>
                <w:b/>
                <w:bCs w:val="0"/>
                <w:sz w:val="18"/>
                <w:szCs w:val="18"/>
                <w:lang w:val="en"/>
              </w:rPr>
              <w:t>E</w:t>
            </w:r>
            <w:r w:rsidR="003927EF" w:rsidRPr="002A0E54">
              <w:rPr>
                <w:b/>
                <w:bCs w:val="0"/>
                <w:sz w:val="18"/>
                <w:szCs w:val="18"/>
                <w:lang w:val="en"/>
              </w:rPr>
              <w:t>M2</w:t>
            </w:r>
          </w:p>
        </w:tc>
        <w:tc>
          <w:tcPr>
            <w:tcW w:w="2026" w:type="dxa"/>
            <w:vAlign w:val="center"/>
          </w:tcPr>
          <w:p w14:paraId="7027FADF" w14:textId="3ABA429A" w:rsidR="003927EF" w:rsidRPr="002A0E54" w:rsidRDefault="00EF6F21" w:rsidP="00681587">
            <w:pPr>
              <w:jc w:val="center"/>
              <w:rPr>
                <w:b/>
                <w:bCs w:val="0"/>
                <w:sz w:val="18"/>
                <w:szCs w:val="18"/>
                <w:lang w:val="en"/>
              </w:rPr>
            </w:pPr>
            <w:r>
              <w:rPr>
                <w:b/>
                <w:bCs w:val="0"/>
                <w:sz w:val="18"/>
                <w:szCs w:val="18"/>
                <w:lang w:val="en"/>
              </w:rPr>
              <w:t>E</w:t>
            </w:r>
            <w:r w:rsidR="003927EF" w:rsidRPr="002A0E54">
              <w:rPr>
                <w:b/>
                <w:bCs w:val="0"/>
                <w:sz w:val="18"/>
                <w:szCs w:val="18"/>
                <w:lang w:val="en"/>
              </w:rPr>
              <w:t>M3</w:t>
            </w:r>
          </w:p>
        </w:tc>
      </w:tr>
      <w:tr w:rsidR="00F94FF5" w:rsidRPr="002A0E54" w14:paraId="1F232872" w14:textId="77777777" w:rsidTr="00681587">
        <w:tc>
          <w:tcPr>
            <w:tcW w:w="1819" w:type="dxa"/>
            <w:vAlign w:val="center"/>
          </w:tcPr>
          <w:p w14:paraId="67CC2AA0" w14:textId="77777777" w:rsidR="00F94FF5" w:rsidRPr="002A0E54" w:rsidRDefault="00F94FF5" w:rsidP="00F94FF5">
            <w:pPr>
              <w:jc w:val="right"/>
              <w:rPr>
                <w:rFonts w:eastAsia="Times New Roman"/>
                <w:sz w:val="18"/>
                <w:szCs w:val="18"/>
              </w:rPr>
            </w:pPr>
            <w:r>
              <w:rPr>
                <w:rFonts w:eastAsia="Times New Roman"/>
                <w:sz w:val="18"/>
                <w:szCs w:val="18"/>
              </w:rPr>
              <w:t>*parameters regarding aging error*</w:t>
            </w:r>
          </w:p>
        </w:tc>
        <w:tc>
          <w:tcPr>
            <w:tcW w:w="1832" w:type="dxa"/>
          </w:tcPr>
          <w:p w14:paraId="1E8C1B4A" w14:textId="77777777" w:rsidR="00F94FF5" w:rsidRPr="002A0E54" w:rsidRDefault="00F94FF5" w:rsidP="00F94FF5">
            <w:pPr>
              <w:rPr>
                <w:sz w:val="18"/>
                <w:szCs w:val="18"/>
              </w:rPr>
            </w:pPr>
          </w:p>
        </w:tc>
        <w:tc>
          <w:tcPr>
            <w:tcW w:w="1834" w:type="dxa"/>
          </w:tcPr>
          <w:p w14:paraId="7FFF98AE" w14:textId="77777777" w:rsidR="00F94FF5" w:rsidRPr="002A0E54" w:rsidRDefault="00F94FF5" w:rsidP="00F94FF5">
            <w:pPr>
              <w:rPr>
                <w:sz w:val="18"/>
                <w:szCs w:val="18"/>
                <w:lang w:val="en"/>
              </w:rPr>
            </w:pPr>
          </w:p>
        </w:tc>
        <w:tc>
          <w:tcPr>
            <w:tcW w:w="1839" w:type="dxa"/>
          </w:tcPr>
          <w:p w14:paraId="0B915143" w14:textId="77777777" w:rsidR="00F94FF5" w:rsidRPr="002A0E54" w:rsidRDefault="00F94FF5" w:rsidP="00F94FF5">
            <w:pPr>
              <w:rPr>
                <w:sz w:val="18"/>
                <w:szCs w:val="18"/>
                <w:lang w:val="en"/>
              </w:rPr>
            </w:pPr>
          </w:p>
        </w:tc>
        <w:tc>
          <w:tcPr>
            <w:tcW w:w="2026" w:type="dxa"/>
          </w:tcPr>
          <w:p w14:paraId="60E7292A" w14:textId="77777777" w:rsidR="00F94FF5" w:rsidRPr="002A0E54" w:rsidRDefault="003B2FCA" w:rsidP="00F94FF5">
            <w:pPr>
              <w:rPr>
                <w:sz w:val="18"/>
                <w:szCs w:val="18"/>
              </w:rPr>
            </w:pPr>
            <w:commentRangeStart w:id="39"/>
            <w:commentRangeEnd w:id="39"/>
            <w:r>
              <w:rPr>
                <w:rStyle w:val="CommentReference"/>
              </w:rPr>
              <w:commentReference w:id="39"/>
            </w:r>
          </w:p>
        </w:tc>
      </w:tr>
      <w:tr w:rsidR="00F94FF5" w:rsidRPr="002A0E54" w14:paraId="31B7B6DA" w14:textId="77777777" w:rsidTr="00681587">
        <w:tc>
          <w:tcPr>
            <w:tcW w:w="9350" w:type="dxa"/>
            <w:gridSpan w:val="5"/>
            <w:vAlign w:val="center"/>
          </w:tcPr>
          <w:p w14:paraId="235C9473" w14:textId="67FEE525" w:rsidR="00F94FF5" w:rsidRPr="003927EF" w:rsidRDefault="00F94FF5" w:rsidP="00F94FF5">
            <w:pPr>
              <w:rPr>
                <w:rFonts w:eastAsia="Times New Roman"/>
                <w:i/>
                <w:iCs/>
                <w:sz w:val="18"/>
                <w:szCs w:val="18"/>
              </w:rPr>
            </w:pPr>
            <w:r>
              <w:rPr>
                <w:rFonts w:eastAsia="Times New Roman"/>
                <w:i/>
                <w:iCs/>
                <w:sz w:val="18"/>
                <w:szCs w:val="18"/>
              </w:rPr>
              <w:t>Other estimated quantities</w:t>
            </w:r>
          </w:p>
        </w:tc>
      </w:tr>
      <w:tr w:rsidR="00F94FF5" w:rsidRPr="002A0E54" w14:paraId="51D52498" w14:textId="77777777" w:rsidTr="00681587">
        <w:tc>
          <w:tcPr>
            <w:tcW w:w="1819" w:type="dxa"/>
            <w:vAlign w:val="center"/>
          </w:tcPr>
          <w:p w14:paraId="4C08FB5B" w14:textId="1B55F98A" w:rsidR="00F94FF5" w:rsidRPr="002A0E54" w:rsidRDefault="00897AC0" w:rsidP="00F94FF5">
            <w:pPr>
              <w:jc w:val="right"/>
              <w:rPr>
                <w:rFonts w:eastAsia="Times New Roman"/>
                <w:sz w:val="18"/>
                <w:szCs w:val="18"/>
                <w:highlight w:val="yellow"/>
              </w:rPr>
            </w:pPr>
            <m:oMath>
              <m:acc>
                <m:accPr>
                  <m:chr m:val="̃"/>
                  <m:ctrlPr>
                    <w:rPr>
                      <w:rFonts w:ascii="Cambria Math" w:eastAsia="Calibri" w:hAnsi="Cambria Math"/>
                      <w:i/>
                      <w:sz w:val="18"/>
                      <w:szCs w:val="18"/>
                      <w:highlight w:val="yellow"/>
                    </w:rPr>
                  </m:ctrlPr>
                </m:accPr>
                <m:e>
                  <m:r>
                    <w:rPr>
                      <w:rFonts w:ascii="Cambria Math" w:eastAsia="Calibri" w:hAnsi="Cambria Math"/>
                      <w:sz w:val="18"/>
                      <w:szCs w:val="18"/>
                      <w:highlight w:val="yellow"/>
                    </w:rPr>
                    <m:t>R</m:t>
                  </m:r>
                </m:e>
              </m:acc>
            </m:oMath>
            <w:r w:rsidR="00F94FF5" w:rsidRPr="002A0E54">
              <w:rPr>
                <w:rFonts w:eastAsia="Calibri"/>
                <w:sz w:val="18"/>
                <w:szCs w:val="18"/>
                <w:highlight w:val="yellow"/>
              </w:rPr>
              <w:t xml:space="preserve"> </w:t>
            </w:r>
          </w:p>
        </w:tc>
        <w:tc>
          <w:tcPr>
            <w:tcW w:w="1832" w:type="dxa"/>
          </w:tcPr>
          <w:p w14:paraId="0F9FBC63" w14:textId="10DD5113" w:rsidR="00F94FF5" w:rsidRPr="002A0E54" w:rsidRDefault="00F94FF5" w:rsidP="00F94FF5">
            <w:pPr>
              <w:rPr>
                <w:sz w:val="18"/>
                <w:szCs w:val="18"/>
              </w:rPr>
            </w:pPr>
            <w:r w:rsidRPr="002A0E54">
              <w:rPr>
                <w:sz w:val="18"/>
                <w:szCs w:val="18"/>
              </w:rPr>
              <w:t>Recruitment deviations</w:t>
            </w:r>
          </w:p>
        </w:tc>
        <w:tc>
          <w:tcPr>
            <w:tcW w:w="1834" w:type="dxa"/>
          </w:tcPr>
          <w:p w14:paraId="7E0ACBC5" w14:textId="77777777" w:rsidR="00F94FF5" w:rsidRPr="002A0E54" w:rsidRDefault="00F94FF5" w:rsidP="00F94FF5">
            <w:pPr>
              <w:rPr>
                <w:sz w:val="18"/>
                <w:szCs w:val="18"/>
                <w:lang w:val="en"/>
              </w:rPr>
            </w:pPr>
          </w:p>
        </w:tc>
        <w:tc>
          <w:tcPr>
            <w:tcW w:w="1839" w:type="dxa"/>
          </w:tcPr>
          <w:p w14:paraId="7F385267" w14:textId="77777777" w:rsidR="00F94FF5" w:rsidRPr="002A0E54" w:rsidRDefault="00F94FF5" w:rsidP="00F94FF5">
            <w:pPr>
              <w:rPr>
                <w:sz w:val="18"/>
                <w:szCs w:val="18"/>
                <w:lang w:val="en"/>
              </w:rPr>
            </w:pPr>
          </w:p>
        </w:tc>
        <w:tc>
          <w:tcPr>
            <w:tcW w:w="2026" w:type="dxa"/>
          </w:tcPr>
          <w:p w14:paraId="2EBE33C7" w14:textId="28B92200" w:rsidR="00F94FF5" w:rsidRPr="002A0E54" w:rsidRDefault="00F94FF5" w:rsidP="00F94FF5">
            <w:pPr>
              <w:rPr>
                <w:rFonts w:eastAsia="Times New Roman"/>
                <w:sz w:val="18"/>
                <w:szCs w:val="18"/>
              </w:rPr>
            </w:pPr>
            <m:oMath>
              <m:r>
                <w:rPr>
                  <w:rFonts w:ascii="Cambria Math" w:hAnsi="Cambria Math"/>
                  <w:sz w:val="18"/>
                  <w:szCs w:val="18"/>
                </w:rPr>
                <m:t>N(0,</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R</m:t>
                  </m:r>
                </m:sub>
                <m:sup>
                  <m:r>
                    <w:rPr>
                      <w:rFonts w:ascii="Cambria Math" w:hAnsi="Cambria Math"/>
                      <w:sz w:val="18"/>
                      <w:szCs w:val="18"/>
                    </w:rPr>
                    <m:t>2</m:t>
                  </m:r>
                </m:sup>
              </m:sSubSup>
              <m:r>
                <w:rPr>
                  <w:rFonts w:ascii="Cambria Math" w:hAnsi="Cambria Math"/>
                  <w:sz w:val="18"/>
                  <w:szCs w:val="18"/>
                </w:rPr>
                <m:t>)</m:t>
              </m:r>
            </m:oMath>
            <w:r>
              <w:rPr>
                <w:rFonts w:eastAsia="Times New Roman"/>
                <w:sz w:val="18"/>
                <w:szCs w:val="18"/>
              </w:rPr>
              <w:t xml:space="preserve"> </w:t>
            </w:r>
            <w:r w:rsidRPr="002A0E54">
              <w:rPr>
                <w:rFonts w:eastAsia="Calibri"/>
                <w:sz w:val="18"/>
                <w:szCs w:val="18"/>
                <w:highlight w:val="yellow"/>
              </w:rPr>
              <w:t>(n = 72)</w:t>
            </w:r>
          </w:p>
        </w:tc>
      </w:tr>
      <w:tr w:rsidR="00F94FF5" w:rsidRPr="002A0E54" w14:paraId="1144533F" w14:textId="77777777" w:rsidTr="00681587">
        <w:tc>
          <w:tcPr>
            <w:tcW w:w="1819" w:type="dxa"/>
            <w:vAlign w:val="center"/>
          </w:tcPr>
          <w:p w14:paraId="22D35E61" w14:textId="4D6E48F0" w:rsidR="00F94FF5" w:rsidRPr="00FE031F" w:rsidRDefault="00897AC0" w:rsidP="00F94FF5">
            <w:pPr>
              <w:jc w:val="right"/>
              <w:rPr>
                <w:sz w:val="18"/>
                <w:szCs w:val="18"/>
                <w:lang w:val="en"/>
              </w:rPr>
            </w:pPr>
            <m:oMathPara>
              <m:oMathParaPr>
                <m:jc m:val="right"/>
              </m:oMathParaPr>
              <m:oMath>
                <m:sSub>
                  <m:sSubPr>
                    <m:ctrlPr>
                      <w:rPr>
                        <w:rFonts w:ascii="Cambria Math" w:eastAsia="Calibri" w:hAnsi="Cambria Math"/>
                        <w:i/>
                        <w:sz w:val="18"/>
                        <w:szCs w:val="18"/>
                        <w:highlight w:val="yellow"/>
                      </w:rPr>
                    </m:ctrlPr>
                  </m:sSubPr>
                  <m:e>
                    <m:r>
                      <w:rPr>
                        <w:rFonts w:ascii="Cambria Math" w:eastAsia="Calibri" w:hAnsi="Cambria Math"/>
                        <w:sz w:val="18"/>
                        <w:szCs w:val="18"/>
                        <w:highlight w:val="yellow"/>
                      </w:rPr>
                      <m:t>ϵ</m:t>
                    </m:r>
                  </m:e>
                  <m:sub>
                    <m:r>
                      <w:rPr>
                        <w:rFonts w:ascii="Cambria Math" w:eastAsia="Calibri" w:hAnsi="Cambria Math"/>
                        <w:sz w:val="18"/>
                        <w:szCs w:val="18"/>
                        <w:highlight w:val="yellow"/>
                      </w:rPr>
                      <m:t>a,y</m:t>
                    </m:r>
                  </m:sub>
                </m:sSub>
              </m:oMath>
            </m:oMathPara>
          </w:p>
        </w:tc>
        <w:tc>
          <w:tcPr>
            <w:tcW w:w="1832" w:type="dxa"/>
          </w:tcPr>
          <w:p w14:paraId="21D87539" w14:textId="77777777" w:rsidR="00F94FF5" w:rsidRPr="002A0E54" w:rsidRDefault="00F94FF5" w:rsidP="00F94FF5">
            <w:pPr>
              <w:rPr>
                <w:sz w:val="18"/>
                <w:szCs w:val="18"/>
                <w:lang w:val="en"/>
              </w:rPr>
            </w:pPr>
            <w:r w:rsidRPr="002A0E54">
              <w:rPr>
                <w:sz w:val="18"/>
                <w:szCs w:val="18"/>
              </w:rPr>
              <w:t>Selectivity deviations</w:t>
            </w:r>
          </w:p>
        </w:tc>
        <w:tc>
          <w:tcPr>
            <w:tcW w:w="1834" w:type="dxa"/>
          </w:tcPr>
          <w:p w14:paraId="0815D836" w14:textId="77777777" w:rsidR="00F94FF5" w:rsidRPr="002A0E54" w:rsidRDefault="00F94FF5" w:rsidP="00F94FF5">
            <w:pPr>
              <w:rPr>
                <w:sz w:val="18"/>
                <w:szCs w:val="18"/>
                <w:lang w:val="en"/>
              </w:rPr>
            </w:pPr>
          </w:p>
        </w:tc>
        <w:tc>
          <w:tcPr>
            <w:tcW w:w="1839" w:type="dxa"/>
          </w:tcPr>
          <w:p w14:paraId="4914548D" w14:textId="77777777" w:rsidR="00F94FF5" w:rsidRPr="002A0E54" w:rsidRDefault="00F94FF5" w:rsidP="00F94FF5">
            <w:pPr>
              <w:rPr>
                <w:sz w:val="18"/>
                <w:szCs w:val="18"/>
                <w:lang w:val="en"/>
              </w:rPr>
            </w:pPr>
          </w:p>
        </w:tc>
        <w:tc>
          <w:tcPr>
            <w:tcW w:w="2026" w:type="dxa"/>
          </w:tcPr>
          <w:p w14:paraId="2BFC8342" w14:textId="78C949FE" w:rsidR="00F94FF5" w:rsidRPr="002A0E54" w:rsidRDefault="00F94FF5" w:rsidP="00F94FF5">
            <w:pPr>
              <w:rPr>
                <w:sz w:val="18"/>
                <w:szCs w:val="18"/>
                <w:lang w:val="en"/>
              </w:rPr>
            </w:pPr>
            <m:oMath>
              <m:r>
                <w:rPr>
                  <w:rFonts w:ascii="Cambria Math" w:hAnsi="Cambria Math"/>
                  <w:sz w:val="18"/>
                  <w:szCs w:val="18"/>
                </w:rPr>
                <m:t>N(0</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sel</m:t>
                  </m:r>
                </m:sub>
                <m:sup>
                  <m:r>
                    <w:rPr>
                      <w:rFonts w:ascii="Cambria Math" w:hAnsi="Cambria Math"/>
                      <w:sz w:val="18"/>
                      <w:szCs w:val="18"/>
                    </w:rPr>
                    <m:t>2</m:t>
                  </m:r>
                </m:sup>
              </m:sSubSup>
              <m:r>
                <w:rPr>
                  <w:rFonts w:ascii="Cambria Math" w:hAnsi="Cambria Math"/>
                  <w:sz w:val="18"/>
                  <w:szCs w:val="18"/>
                </w:rPr>
                <m:t>)</m:t>
              </m:r>
            </m:oMath>
            <w:r>
              <w:rPr>
                <w:sz w:val="18"/>
                <w:szCs w:val="18"/>
              </w:rPr>
              <w:t xml:space="preserve"> </w:t>
            </w:r>
            <w:r w:rsidRPr="002A0E54">
              <w:rPr>
                <w:rFonts w:eastAsia="Calibri"/>
                <w:sz w:val="18"/>
                <w:szCs w:val="18"/>
                <w:highlight w:val="yellow"/>
              </w:rPr>
              <w:t>(n = 135)</w:t>
            </w:r>
          </w:p>
        </w:tc>
      </w:tr>
      <w:tr w:rsidR="00F94FF5" w:rsidRPr="002A0E54" w14:paraId="707B45F2" w14:textId="77777777" w:rsidTr="00681587">
        <w:tc>
          <w:tcPr>
            <w:tcW w:w="1819" w:type="dxa"/>
            <w:vAlign w:val="center"/>
          </w:tcPr>
          <w:p w14:paraId="053A4A51" w14:textId="77777777" w:rsidR="00F94FF5" w:rsidRPr="002A0E54" w:rsidRDefault="00897AC0" w:rsidP="00F94FF5">
            <w:pPr>
              <w:jc w:val="right"/>
              <w:rPr>
                <w:sz w:val="18"/>
                <w:szCs w:val="18"/>
                <w:lang w:val="en"/>
              </w:rPr>
            </w:pPr>
            <m:oMath>
              <m:sSub>
                <m:sSubPr>
                  <m:ctrlPr>
                    <w:rPr>
                      <w:rFonts w:ascii="Cambria Math" w:eastAsia="Calibri" w:hAnsi="Cambria Math"/>
                      <w:i/>
                      <w:sz w:val="18"/>
                      <w:szCs w:val="18"/>
                      <w:highlight w:val="yellow"/>
                    </w:rPr>
                  </m:ctrlPr>
                </m:sSubPr>
                <m:e>
                  <m:r>
                    <w:rPr>
                      <w:rFonts w:ascii="Cambria Math" w:eastAsia="Calibri" w:hAnsi="Cambria Math"/>
                      <w:sz w:val="18"/>
                      <w:szCs w:val="18"/>
                      <w:highlight w:val="yellow"/>
                    </w:rPr>
                    <m:t>F</m:t>
                  </m:r>
                </m:e>
                <m:sub>
                  <m:r>
                    <w:rPr>
                      <w:rFonts w:ascii="Cambria Math" w:eastAsia="Calibri" w:hAnsi="Cambria Math"/>
                      <w:sz w:val="18"/>
                      <w:szCs w:val="18"/>
                      <w:highlight w:val="yellow"/>
                    </w:rPr>
                    <m:t>y</m:t>
                  </m:r>
                </m:sub>
              </m:sSub>
            </m:oMath>
            <w:r w:rsidR="00F94FF5" w:rsidRPr="002A0E54">
              <w:rPr>
                <w:rFonts w:eastAsia="Calibri"/>
                <w:sz w:val="18"/>
                <w:szCs w:val="18"/>
                <w:highlight w:val="yellow"/>
              </w:rPr>
              <w:t xml:space="preserve"> (n = 52)</w:t>
            </w:r>
          </w:p>
        </w:tc>
        <w:tc>
          <w:tcPr>
            <w:tcW w:w="1832" w:type="dxa"/>
          </w:tcPr>
          <w:p w14:paraId="2841C245" w14:textId="77777777" w:rsidR="00F94FF5" w:rsidRPr="002A0E54" w:rsidRDefault="00F94FF5" w:rsidP="00F94FF5">
            <w:pPr>
              <w:spacing w:line="360" w:lineRule="auto"/>
              <w:rPr>
                <w:sz w:val="18"/>
                <w:szCs w:val="18"/>
              </w:rPr>
            </w:pPr>
            <w:r w:rsidRPr="002A0E54">
              <w:rPr>
                <w:sz w:val="18"/>
                <w:szCs w:val="18"/>
              </w:rPr>
              <w:t>Fully selected fishing mortality</w:t>
            </w:r>
          </w:p>
          <w:p w14:paraId="7DC6976C" w14:textId="77777777" w:rsidR="00F94FF5" w:rsidRPr="002A0E54" w:rsidRDefault="00F94FF5" w:rsidP="00F94FF5">
            <w:pPr>
              <w:rPr>
                <w:sz w:val="18"/>
                <w:szCs w:val="18"/>
                <w:lang w:val="en"/>
              </w:rPr>
            </w:pPr>
          </w:p>
        </w:tc>
        <w:tc>
          <w:tcPr>
            <w:tcW w:w="1834" w:type="dxa"/>
          </w:tcPr>
          <w:p w14:paraId="46ABF994" w14:textId="77777777" w:rsidR="00F94FF5" w:rsidRPr="002A0E54" w:rsidRDefault="00F94FF5" w:rsidP="00F94FF5">
            <w:pPr>
              <w:rPr>
                <w:sz w:val="18"/>
                <w:szCs w:val="18"/>
                <w:lang w:val="en"/>
              </w:rPr>
            </w:pPr>
          </w:p>
        </w:tc>
        <w:tc>
          <w:tcPr>
            <w:tcW w:w="1839" w:type="dxa"/>
          </w:tcPr>
          <w:p w14:paraId="4E92799B" w14:textId="77777777" w:rsidR="00F94FF5" w:rsidRPr="002A0E54" w:rsidRDefault="00F94FF5" w:rsidP="00F94FF5">
            <w:pPr>
              <w:rPr>
                <w:sz w:val="18"/>
                <w:szCs w:val="18"/>
                <w:lang w:val="en"/>
              </w:rPr>
            </w:pPr>
          </w:p>
        </w:tc>
        <w:tc>
          <w:tcPr>
            <w:tcW w:w="2026" w:type="dxa"/>
          </w:tcPr>
          <w:p w14:paraId="64501D27" w14:textId="77777777" w:rsidR="00F94FF5" w:rsidRPr="002A0E54" w:rsidRDefault="00F94FF5" w:rsidP="00F94FF5">
            <w:pPr>
              <w:rPr>
                <w:sz w:val="18"/>
                <w:szCs w:val="18"/>
                <w:lang w:val="en"/>
              </w:rPr>
            </w:pPr>
          </w:p>
        </w:tc>
      </w:tr>
      <w:tr w:rsidR="00EF6F21" w:rsidRPr="002A0E54" w14:paraId="350E1A2E" w14:textId="77777777" w:rsidTr="00681587">
        <w:tc>
          <w:tcPr>
            <w:tcW w:w="1819" w:type="dxa"/>
            <w:vAlign w:val="center"/>
          </w:tcPr>
          <w:p w14:paraId="54334E1E" w14:textId="0C394703" w:rsidR="00EF6F21" w:rsidRDefault="00EF6F21" w:rsidP="00EF6F21">
            <w:pPr>
              <w:jc w:val="right"/>
              <w:rPr>
                <w:rFonts w:eastAsia="Times New Roman"/>
                <w:sz w:val="18"/>
                <w:szCs w:val="18"/>
                <w:highlight w:val="yellow"/>
              </w:rPr>
            </w:pPr>
            <m:oMathPara>
              <m:oMath>
                <m:sSub>
                  <m:sSubPr>
                    <m:ctrlPr>
                      <w:rPr>
                        <w:rFonts w:ascii="Cambria Math" w:hAnsi="Cambria Math"/>
                        <w:i/>
                        <w:sz w:val="18"/>
                        <w:szCs w:val="18"/>
                        <w:highlight w:val="yellow"/>
                      </w:rPr>
                    </m:ctrlPr>
                  </m:sSubPr>
                  <m:e>
                    <m:r>
                      <w:rPr>
                        <w:rFonts w:ascii="Cambria Math" w:hAnsi="Cambria Math"/>
                        <w:sz w:val="18"/>
                        <w:szCs w:val="18"/>
                        <w:highlight w:val="yellow"/>
                      </w:rPr>
                      <m:t>h</m:t>
                    </m:r>
                  </m:e>
                  <m:sub>
                    <m:r>
                      <w:rPr>
                        <w:rFonts w:ascii="Cambria Math" w:hAnsi="Cambria Math"/>
                        <w:sz w:val="18"/>
                        <w:szCs w:val="18"/>
                        <w:highlight w:val="yellow"/>
                      </w:rPr>
                      <m:t>min</m:t>
                    </m:r>
                    <w:commentRangeStart w:id="40"/>
                    <w:commentRangeEnd w:id="40"/>
                    <m:r>
                      <m:rPr>
                        <m:sty m:val="p"/>
                      </m:rPr>
                      <w:rPr>
                        <w:rStyle w:val="CommentReference"/>
                      </w:rPr>
                      <w:commentReference w:id="40"/>
                    </m:r>
                  </m:sub>
                </m:sSub>
              </m:oMath>
            </m:oMathPara>
          </w:p>
        </w:tc>
        <w:tc>
          <w:tcPr>
            <w:tcW w:w="1832" w:type="dxa"/>
          </w:tcPr>
          <w:p w14:paraId="4F48AAEA" w14:textId="0C65FB4F" w:rsidR="00EF6F21" w:rsidRPr="002A0E54" w:rsidRDefault="00EF6F21" w:rsidP="00EF6F21">
            <w:pPr>
              <w:spacing w:line="360" w:lineRule="auto"/>
              <w:rPr>
                <w:sz w:val="18"/>
                <w:szCs w:val="18"/>
              </w:rPr>
            </w:pPr>
            <w:r w:rsidRPr="00EF6F21">
              <w:rPr>
                <w:sz w:val="18"/>
                <w:szCs w:val="18"/>
                <w:highlight w:val="yellow"/>
              </w:rPr>
              <w:t>Shape parameter for steepness distribution</w:t>
            </w:r>
          </w:p>
        </w:tc>
        <w:tc>
          <w:tcPr>
            <w:tcW w:w="1834" w:type="dxa"/>
          </w:tcPr>
          <w:p w14:paraId="31D1C0EE" w14:textId="77777777" w:rsidR="00EF6F21" w:rsidRPr="002A0E54" w:rsidRDefault="00EF6F21" w:rsidP="00EF6F21">
            <w:pPr>
              <w:rPr>
                <w:sz w:val="18"/>
                <w:szCs w:val="18"/>
                <w:lang w:val="en"/>
              </w:rPr>
            </w:pPr>
          </w:p>
        </w:tc>
        <w:tc>
          <w:tcPr>
            <w:tcW w:w="1839" w:type="dxa"/>
          </w:tcPr>
          <w:p w14:paraId="56E32FD8" w14:textId="77777777" w:rsidR="00EF6F21" w:rsidRPr="002A0E54" w:rsidRDefault="00EF6F21" w:rsidP="00EF6F21">
            <w:pPr>
              <w:rPr>
                <w:sz w:val="18"/>
                <w:szCs w:val="18"/>
                <w:lang w:val="en"/>
              </w:rPr>
            </w:pPr>
          </w:p>
        </w:tc>
        <w:tc>
          <w:tcPr>
            <w:tcW w:w="2026" w:type="dxa"/>
          </w:tcPr>
          <w:p w14:paraId="64AF52F3" w14:textId="3F66C889" w:rsidR="00EF6F21" w:rsidRPr="002A0E54" w:rsidRDefault="00EF6F21" w:rsidP="00EF6F21">
            <w:pPr>
              <w:rPr>
                <w:sz w:val="18"/>
                <w:szCs w:val="18"/>
                <w:lang w:val="en"/>
              </w:rPr>
            </w:pPr>
            <w:r w:rsidRPr="00BE4A02">
              <w:rPr>
                <w:sz w:val="18"/>
                <w:szCs w:val="18"/>
              </w:rPr>
              <w:t>0.2</w:t>
            </w:r>
          </w:p>
        </w:tc>
      </w:tr>
      <w:tr w:rsidR="00EF6F21" w:rsidRPr="002A0E54" w14:paraId="0B27A41C" w14:textId="77777777" w:rsidTr="00681587">
        <w:tc>
          <w:tcPr>
            <w:tcW w:w="1819" w:type="dxa"/>
            <w:vAlign w:val="center"/>
          </w:tcPr>
          <w:p w14:paraId="4E995DF9" w14:textId="65280A81" w:rsidR="00EF6F21" w:rsidRDefault="00EF6F21" w:rsidP="00EF6F21">
            <w:pPr>
              <w:jc w:val="right"/>
              <w:rPr>
                <w:rFonts w:eastAsia="Times New Roman"/>
                <w:sz w:val="18"/>
                <w:szCs w:val="18"/>
                <w:highlight w:val="yellow"/>
              </w:rPr>
            </w:pPr>
            <m:oMathPara>
              <m:oMath>
                <m:sSub>
                  <m:sSubPr>
                    <m:ctrlPr>
                      <w:rPr>
                        <w:rFonts w:ascii="Cambria Math" w:hAnsi="Cambria Math"/>
                        <w:i/>
                        <w:sz w:val="18"/>
                        <w:szCs w:val="18"/>
                        <w:highlight w:val="yellow"/>
                      </w:rPr>
                    </m:ctrlPr>
                  </m:sSubPr>
                  <m:e>
                    <m:r>
                      <w:rPr>
                        <w:rFonts w:ascii="Cambria Math" w:hAnsi="Cambria Math"/>
                        <w:sz w:val="18"/>
                        <w:szCs w:val="18"/>
                        <w:highlight w:val="yellow"/>
                      </w:rPr>
                      <m:t>h</m:t>
                    </m:r>
                  </m:e>
                  <m:sub>
                    <m:r>
                      <w:rPr>
                        <w:rFonts w:ascii="Cambria Math" w:hAnsi="Cambria Math"/>
                        <w:sz w:val="18"/>
                        <w:szCs w:val="18"/>
                        <w:highlight w:val="yellow"/>
                      </w:rPr>
                      <m:t>max</m:t>
                    </m:r>
                  </m:sub>
                </m:sSub>
              </m:oMath>
            </m:oMathPara>
          </w:p>
        </w:tc>
        <w:tc>
          <w:tcPr>
            <w:tcW w:w="1832" w:type="dxa"/>
          </w:tcPr>
          <w:p w14:paraId="6CB6EBE0" w14:textId="4C27F5CB" w:rsidR="00EF6F21" w:rsidRPr="002A0E54" w:rsidRDefault="00EF6F21" w:rsidP="00EF6F21">
            <w:pPr>
              <w:spacing w:line="360" w:lineRule="auto"/>
              <w:rPr>
                <w:sz w:val="18"/>
                <w:szCs w:val="18"/>
              </w:rPr>
            </w:pPr>
            <w:r w:rsidRPr="00EF6F21">
              <w:rPr>
                <w:sz w:val="18"/>
                <w:szCs w:val="18"/>
                <w:highlight w:val="yellow"/>
              </w:rPr>
              <w:t>Shape parameter for steepness prior distribution</w:t>
            </w:r>
          </w:p>
        </w:tc>
        <w:tc>
          <w:tcPr>
            <w:tcW w:w="1834" w:type="dxa"/>
          </w:tcPr>
          <w:p w14:paraId="4083E916" w14:textId="77777777" w:rsidR="00EF6F21" w:rsidRPr="002A0E54" w:rsidRDefault="00EF6F21" w:rsidP="00EF6F21">
            <w:pPr>
              <w:rPr>
                <w:sz w:val="18"/>
                <w:szCs w:val="18"/>
                <w:lang w:val="en"/>
              </w:rPr>
            </w:pPr>
          </w:p>
        </w:tc>
        <w:tc>
          <w:tcPr>
            <w:tcW w:w="1839" w:type="dxa"/>
          </w:tcPr>
          <w:p w14:paraId="1F91BC73" w14:textId="77777777" w:rsidR="00EF6F21" w:rsidRPr="002A0E54" w:rsidRDefault="00EF6F21" w:rsidP="00EF6F21">
            <w:pPr>
              <w:rPr>
                <w:sz w:val="18"/>
                <w:szCs w:val="18"/>
                <w:lang w:val="en"/>
              </w:rPr>
            </w:pPr>
          </w:p>
        </w:tc>
        <w:tc>
          <w:tcPr>
            <w:tcW w:w="2026" w:type="dxa"/>
          </w:tcPr>
          <w:p w14:paraId="34F737E2" w14:textId="340D3B0C" w:rsidR="00EF6F21" w:rsidRPr="002A0E54" w:rsidRDefault="00EF6F21" w:rsidP="00EF6F21">
            <w:pPr>
              <w:rPr>
                <w:sz w:val="18"/>
                <w:szCs w:val="18"/>
                <w:lang w:val="en"/>
              </w:rPr>
            </w:pPr>
            <w:r w:rsidRPr="00BE4A02">
              <w:rPr>
                <w:sz w:val="18"/>
                <w:szCs w:val="18"/>
              </w:rPr>
              <w:t>0.1</w:t>
            </w:r>
          </w:p>
        </w:tc>
      </w:tr>
      <w:tr w:rsidR="00EF6F21" w:rsidRPr="002A0E54" w14:paraId="36F897C3" w14:textId="77777777" w:rsidTr="00681587">
        <w:tc>
          <w:tcPr>
            <w:tcW w:w="1819" w:type="dxa"/>
            <w:vAlign w:val="center"/>
          </w:tcPr>
          <w:p w14:paraId="434BA2A7" w14:textId="7A9F0E14" w:rsidR="00EF6F21" w:rsidRDefault="00EF6F21" w:rsidP="00EF6F21">
            <w:pPr>
              <w:jc w:val="right"/>
              <w:rPr>
                <w:rFonts w:eastAsia="Times New Roman"/>
                <w:sz w:val="18"/>
                <w:szCs w:val="18"/>
                <w:highlight w:val="yellow"/>
              </w:rPr>
            </w:pPr>
            <m:oMathPara>
              <m:oMath>
                <m:sSub>
                  <m:sSubPr>
                    <m:ctrlPr>
                      <w:rPr>
                        <w:rFonts w:ascii="Cambria Math" w:hAnsi="Cambria Math"/>
                        <w:i/>
                        <w:sz w:val="18"/>
                        <w:szCs w:val="18"/>
                        <w:highlight w:val="yellow"/>
                      </w:rPr>
                    </m:ctrlPr>
                  </m:sSubPr>
                  <m:e>
                    <m:r>
                      <w:rPr>
                        <w:rFonts w:ascii="Cambria Math" w:hAnsi="Cambria Math"/>
                        <w:sz w:val="18"/>
                        <w:szCs w:val="18"/>
                        <w:highlight w:val="yellow"/>
                      </w:rPr>
                      <m:t>h</m:t>
                    </m:r>
                  </m:e>
                  <m:sub>
                    <m:r>
                      <w:rPr>
                        <w:rFonts w:ascii="Cambria Math" w:hAnsi="Cambria Math"/>
                        <w:sz w:val="18"/>
                        <w:szCs w:val="18"/>
                        <w:highlight w:val="yellow"/>
                      </w:rPr>
                      <m:t>prior</m:t>
                    </m:r>
                  </m:sub>
                </m:sSub>
              </m:oMath>
            </m:oMathPara>
          </w:p>
        </w:tc>
        <w:tc>
          <w:tcPr>
            <w:tcW w:w="1832" w:type="dxa"/>
          </w:tcPr>
          <w:p w14:paraId="47ABC9B8" w14:textId="42EC037C" w:rsidR="00EF6F21" w:rsidRPr="002A0E54" w:rsidRDefault="00EF6F21" w:rsidP="00EF6F21">
            <w:pPr>
              <w:spacing w:line="360" w:lineRule="auto"/>
              <w:rPr>
                <w:sz w:val="18"/>
                <w:szCs w:val="18"/>
              </w:rPr>
            </w:pPr>
            <w:r w:rsidRPr="00EF6F21">
              <w:rPr>
                <w:sz w:val="18"/>
                <w:szCs w:val="18"/>
                <w:highlight w:val="yellow"/>
              </w:rPr>
              <w:t>Shape parameter for steepness prior distribution</w:t>
            </w:r>
          </w:p>
        </w:tc>
        <w:tc>
          <w:tcPr>
            <w:tcW w:w="1834" w:type="dxa"/>
          </w:tcPr>
          <w:p w14:paraId="2466701C" w14:textId="77777777" w:rsidR="00EF6F21" w:rsidRPr="002A0E54" w:rsidRDefault="00EF6F21" w:rsidP="00EF6F21">
            <w:pPr>
              <w:rPr>
                <w:sz w:val="18"/>
                <w:szCs w:val="18"/>
                <w:lang w:val="en"/>
              </w:rPr>
            </w:pPr>
          </w:p>
        </w:tc>
        <w:tc>
          <w:tcPr>
            <w:tcW w:w="1839" w:type="dxa"/>
          </w:tcPr>
          <w:p w14:paraId="08E7BAF7" w14:textId="77777777" w:rsidR="00EF6F21" w:rsidRPr="002A0E54" w:rsidRDefault="00EF6F21" w:rsidP="00EF6F21">
            <w:pPr>
              <w:rPr>
                <w:sz w:val="18"/>
                <w:szCs w:val="18"/>
                <w:lang w:val="en"/>
              </w:rPr>
            </w:pPr>
          </w:p>
        </w:tc>
        <w:tc>
          <w:tcPr>
            <w:tcW w:w="2026" w:type="dxa"/>
          </w:tcPr>
          <w:p w14:paraId="3CFC5293" w14:textId="734E8D60" w:rsidR="00EF6F21" w:rsidRPr="002A0E54" w:rsidRDefault="00EF6F21" w:rsidP="00EF6F21">
            <w:pPr>
              <w:rPr>
                <w:sz w:val="18"/>
                <w:szCs w:val="18"/>
                <w:lang w:val="en"/>
              </w:rPr>
            </w:pPr>
            <w:r w:rsidRPr="00BE4A02">
              <w:rPr>
                <w:sz w:val="18"/>
                <w:szCs w:val="18"/>
              </w:rPr>
              <w:t>0.777</w:t>
            </w:r>
          </w:p>
        </w:tc>
      </w:tr>
      <w:tr w:rsidR="00EF6F21" w:rsidRPr="002A0E54" w14:paraId="7483CFA1" w14:textId="77777777" w:rsidTr="00681587">
        <w:tc>
          <w:tcPr>
            <w:tcW w:w="1819" w:type="dxa"/>
            <w:vAlign w:val="center"/>
          </w:tcPr>
          <w:p w14:paraId="6C187329" w14:textId="27929A35" w:rsidR="00EF6F21" w:rsidRDefault="00EF6F21" w:rsidP="00EF6F21">
            <w:pPr>
              <w:jc w:val="right"/>
              <w:rPr>
                <w:rFonts w:eastAsia="Times New Roman"/>
                <w:sz w:val="18"/>
                <w:szCs w:val="18"/>
                <w:highlight w:val="yellow"/>
              </w:rPr>
            </w:pPr>
            <m:oMathPara>
              <m:oMath>
                <m:sSub>
                  <m:sSubPr>
                    <m:ctrlPr>
                      <w:rPr>
                        <w:rFonts w:ascii="Cambria Math" w:eastAsia="Calibri" w:hAnsi="Cambria Math"/>
                        <w:i/>
                        <w:sz w:val="18"/>
                        <w:szCs w:val="18"/>
                        <w:highlight w:val="yellow"/>
                      </w:rPr>
                    </m:ctrlPr>
                  </m:sSubPr>
                  <m:e>
                    <m:r>
                      <w:rPr>
                        <w:rFonts w:ascii="Cambria Math" w:eastAsia="Calibri" w:hAnsi="Cambria Math"/>
                        <w:sz w:val="18"/>
                        <w:szCs w:val="18"/>
                        <w:highlight w:val="yellow"/>
                      </w:rPr>
                      <m:t>σ</m:t>
                    </m:r>
                    <m:ctrlPr>
                      <w:rPr>
                        <w:rFonts w:ascii="Cambria Math" w:eastAsia="Calibri" w:hAnsi="Cambria Math"/>
                        <w:bCs w:val="0"/>
                        <w:i/>
                        <w:sz w:val="18"/>
                        <w:szCs w:val="18"/>
                        <w:highlight w:val="yellow"/>
                      </w:rPr>
                    </m:ctrlPr>
                  </m:e>
                  <m:sub>
                    <m:r>
                      <w:rPr>
                        <w:rFonts w:ascii="Cambria Math" w:eastAsia="Calibri" w:hAnsi="Cambria Math"/>
                        <w:sz w:val="18"/>
                        <w:szCs w:val="18"/>
                        <w:highlight w:val="yellow"/>
                      </w:rPr>
                      <m:t>h</m:t>
                    </m:r>
                    <m:ctrlPr>
                      <w:rPr>
                        <w:rFonts w:ascii="Cambria Math" w:eastAsia="Calibri" w:hAnsi="Cambria Math"/>
                        <w:bCs w:val="0"/>
                        <w:i/>
                        <w:sz w:val="18"/>
                        <w:szCs w:val="18"/>
                        <w:highlight w:val="yellow"/>
                      </w:rPr>
                    </m:ctrlPr>
                  </m:sub>
                </m:sSub>
              </m:oMath>
            </m:oMathPara>
          </w:p>
        </w:tc>
        <w:tc>
          <w:tcPr>
            <w:tcW w:w="1832" w:type="dxa"/>
          </w:tcPr>
          <w:p w14:paraId="0106CD15" w14:textId="3E32A052" w:rsidR="00EF6F21" w:rsidRPr="002A0E54" w:rsidRDefault="00EF6F21" w:rsidP="00EF6F21">
            <w:pPr>
              <w:spacing w:line="360" w:lineRule="auto"/>
              <w:rPr>
                <w:sz w:val="18"/>
                <w:szCs w:val="18"/>
              </w:rPr>
            </w:pPr>
            <w:r w:rsidRPr="00EF6F21">
              <w:rPr>
                <w:sz w:val="18"/>
                <w:szCs w:val="18"/>
                <w:highlight w:val="yellow"/>
              </w:rPr>
              <w:t>Standard deviation for steepness prior distribution</w:t>
            </w:r>
          </w:p>
        </w:tc>
        <w:tc>
          <w:tcPr>
            <w:tcW w:w="1834" w:type="dxa"/>
          </w:tcPr>
          <w:p w14:paraId="7CF6425E" w14:textId="77777777" w:rsidR="00EF6F21" w:rsidRPr="002A0E54" w:rsidRDefault="00EF6F21" w:rsidP="00EF6F21">
            <w:pPr>
              <w:rPr>
                <w:sz w:val="18"/>
                <w:szCs w:val="18"/>
                <w:lang w:val="en"/>
              </w:rPr>
            </w:pPr>
          </w:p>
        </w:tc>
        <w:tc>
          <w:tcPr>
            <w:tcW w:w="1839" w:type="dxa"/>
          </w:tcPr>
          <w:p w14:paraId="0E5D02A5" w14:textId="77777777" w:rsidR="00EF6F21" w:rsidRPr="002A0E54" w:rsidRDefault="00EF6F21" w:rsidP="00EF6F21">
            <w:pPr>
              <w:rPr>
                <w:sz w:val="18"/>
                <w:szCs w:val="18"/>
                <w:lang w:val="en"/>
              </w:rPr>
            </w:pPr>
          </w:p>
        </w:tc>
        <w:tc>
          <w:tcPr>
            <w:tcW w:w="2026" w:type="dxa"/>
          </w:tcPr>
          <w:p w14:paraId="213B2193" w14:textId="373D450D" w:rsidR="00EF6F21" w:rsidRPr="002A0E54" w:rsidRDefault="00EF6F21" w:rsidP="00EF6F21">
            <w:pPr>
              <w:rPr>
                <w:sz w:val="18"/>
                <w:szCs w:val="18"/>
                <w:lang w:val="en"/>
              </w:rPr>
            </w:pPr>
            <w:r w:rsidRPr="00BE4A02">
              <w:rPr>
                <w:sz w:val="18"/>
                <w:szCs w:val="18"/>
              </w:rPr>
              <w:t>0.117</w:t>
            </w:r>
          </w:p>
        </w:tc>
      </w:tr>
      <w:tr w:rsidR="00EF6F21" w:rsidRPr="002A0E54" w14:paraId="6D669500" w14:textId="77777777" w:rsidTr="00681587">
        <w:tc>
          <w:tcPr>
            <w:tcW w:w="1819" w:type="dxa"/>
            <w:vAlign w:val="center"/>
          </w:tcPr>
          <w:p w14:paraId="2262A383" w14:textId="448EE6B4" w:rsidR="00EF6F21" w:rsidRDefault="00EF6F21" w:rsidP="00EF6F21">
            <w:pPr>
              <w:jc w:val="right"/>
              <w:rPr>
                <w:rFonts w:eastAsia="Times New Roman"/>
                <w:sz w:val="18"/>
                <w:szCs w:val="18"/>
                <w:highlight w:val="yellow"/>
              </w:rPr>
            </w:pPr>
            <m:oMathPara>
              <m:oMath>
                <m:sSub>
                  <m:sSubPr>
                    <m:ctrlPr>
                      <w:rPr>
                        <w:rFonts w:ascii="Cambria Math" w:hAnsi="Cambria Math"/>
                        <w:i/>
                        <w:sz w:val="18"/>
                        <w:szCs w:val="18"/>
                        <w:highlight w:val="yellow"/>
                      </w:rPr>
                    </m:ctrlPr>
                  </m:sSubPr>
                  <m:e>
                    <m:r>
                      <w:rPr>
                        <w:rFonts w:ascii="Cambria Math" w:hAnsi="Cambria Math"/>
                        <w:sz w:val="18"/>
                        <w:szCs w:val="18"/>
                        <w:highlight w:val="yellow"/>
                      </w:rPr>
                      <m:t>h</m:t>
                    </m:r>
                  </m:e>
                  <m:sub>
                    <m:r>
                      <w:rPr>
                        <w:rFonts w:ascii="Cambria Math" w:hAnsi="Cambria Math"/>
                        <w:sz w:val="18"/>
                        <w:szCs w:val="18"/>
                        <w:highlight w:val="yellow"/>
                      </w:rPr>
                      <m:t>min</m:t>
                    </m:r>
                  </m:sub>
                </m:sSub>
              </m:oMath>
            </m:oMathPara>
          </w:p>
        </w:tc>
        <w:tc>
          <w:tcPr>
            <w:tcW w:w="1832" w:type="dxa"/>
          </w:tcPr>
          <w:p w14:paraId="3D27A145" w14:textId="39355F35" w:rsidR="00EF6F21" w:rsidRPr="002A0E54" w:rsidRDefault="00EF6F21" w:rsidP="00EF6F21">
            <w:pPr>
              <w:spacing w:line="360" w:lineRule="auto"/>
              <w:rPr>
                <w:sz w:val="18"/>
                <w:szCs w:val="18"/>
              </w:rPr>
            </w:pPr>
            <w:r w:rsidRPr="00EF6F21">
              <w:rPr>
                <w:sz w:val="18"/>
                <w:szCs w:val="18"/>
                <w:highlight w:val="yellow"/>
              </w:rPr>
              <w:t>Shape parameter for steepness distribution</w:t>
            </w:r>
          </w:p>
        </w:tc>
        <w:tc>
          <w:tcPr>
            <w:tcW w:w="1834" w:type="dxa"/>
          </w:tcPr>
          <w:p w14:paraId="3462B540" w14:textId="77777777" w:rsidR="00EF6F21" w:rsidRPr="002A0E54" w:rsidRDefault="00EF6F21" w:rsidP="00EF6F21">
            <w:pPr>
              <w:rPr>
                <w:sz w:val="18"/>
                <w:szCs w:val="18"/>
                <w:lang w:val="en"/>
              </w:rPr>
            </w:pPr>
          </w:p>
        </w:tc>
        <w:tc>
          <w:tcPr>
            <w:tcW w:w="1839" w:type="dxa"/>
          </w:tcPr>
          <w:p w14:paraId="49D02247" w14:textId="77777777" w:rsidR="00EF6F21" w:rsidRPr="002A0E54" w:rsidRDefault="00EF6F21" w:rsidP="00EF6F21">
            <w:pPr>
              <w:rPr>
                <w:sz w:val="18"/>
                <w:szCs w:val="18"/>
                <w:lang w:val="en"/>
              </w:rPr>
            </w:pPr>
          </w:p>
        </w:tc>
        <w:tc>
          <w:tcPr>
            <w:tcW w:w="2026" w:type="dxa"/>
          </w:tcPr>
          <w:p w14:paraId="50BFE950" w14:textId="4F924999" w:rsidR="00EF6F21" w:rsidRPr="002A0E54" w:rsidRDefault="00EF6F21" w:rsidP="00EF6F21">
            <w:pPr>
              <w:rPr>
                <w:sz w:val="18"/>
                <w:szCs w:val="18"/>
                <w:lang w:val="en"/>
              </w:rPr>
            </w:pPr>
            <w:r w:rsidRPr="00BE4A02">
              <w:rPr>
                <w:sz w:val="18"/>
                <w:szCs w:val="18"/>
              </w:rPr>
              <w:t>0.2</w:t>
            </w:r>
          </w:p>
        </w:tc>
      </w:tr>
      <w:tr w:rsidR="00EF6F21" w:rsidRPr="002A0E54" w14:paraId="245A1FB1" w14:textId="77777777" w:rsidTr="00681587">
        <w:tc>
          <w:tcPr>
            <w:tcW w:w="1819" w:type="dxa"/>
            <w:vAlign w:val="center"/>
          </w:tcPr>
          <w:p w14:paraId="184DFFDD" w14:textId="3A1E4827" w:rsidR="00EF6F21" w:rsidRDefault="00EF6F21" w:rsidP="00EF6F21">
            <w:pPr>
              <w:jc w:val="right"/>
              <w:rPr>
                <w:rFonts w:eastAsia="Times New Roman"/>
                <w:sz w:val="18"/>
                <w:szCs w:val="18"/>
                <w:highlight w:val="yellow"/>
              </w:rPr>
            </w:pPr>
            <m:oMathPara>
              <m:oMath>
                <m:sSub>
                  <m:sSubPr>
                    <m:ctrlPr>
                      <w:rPr>
                        <w:rFonts w:ascii="Cambria Math" w:hAnsi="Cambria Math"/>
                        <w:i/>
                        <w:sz w:val="18"/>
                        <w:szCs w:val="18"/>
                        <w:highlight w:val="yellow"/>
                      </w:rPr>
                    </m:ctrlPr>
                  </m:sSubPr>
                  <m:e>
                    <m:r>
                      <w:rPr>
                        <w:rFonts w:ascii="Cambria Math" w:hAnsi="Cambria Math"/>
                        <w:sz w:val="18"/>
                        <w:szCs w:val="18"/>
                        <w:highlight w:val="yellow"/>
                      </w:rPr>
                      <m:t>h</m:t>
                    </m:r>
                  </m:e>
                  <m:sub>
                    <m:r>
                      <w:rPr>
                        <w:rFonts w:ascii="Cambria Math" w:hAnsi="Cambria Math"/>
                        <w:sz w:val="18"/>
                        <w:szCs w:val="18"/>
                        <w:highlight w:val="yellow"/>
                      </w:rPr>
                      <m:t>max</m:t>
                    </m:r>
                  </m:sub>
                </m:sSub>
              </m:oMath>
            </m:oMathPara>
          </w:p>
        </w:tc>
        <w:tc>
          <w:tcPr>
            <w:tcW w:w="1832" w:type="dxa"/>
          </w:tcPr>
          <w:p w14:paraId="035D8014" w14:textId="36C2C447" w:rsidR="00EF6F21" w:rsidRPr="002A0E54" w:rsidRDefault="00EF6F21" w:rsidP="00EF6F21">
            <w:pPr>
              <w:spacing w:line="360" w:lineRule="auto"/>
              <w:rPr>
                <w:sz w:val="18"/>
                <w:szCs w:val="18"/>
              </w:rPr>
            </w:pPr>
            <w:r w:rsidRPr="00EF6F21">
              <w:rPr>
                <w:sz w:val="18"/>
                <w:szCs w:val="18"/>
                <w:highlight w:val="yellow"/>
              </w:rPr>
              <w:t>Shape parameter for steepness prior distribution</w:t>
            </w:r>
          </w:p>
        </w:tc>
        <w:tc>
          <w:tcPr>
            <w:tcW w:w="1834" w:type="dxa"/>
          </w:tcPr>
          <w:p w14:paraId="35073AFC" w14:textId="77777777" w:rsidR="00EF6F21" w:rsidRPr="002A0E54" w:rsidRDefault="00EF6F21" w:rsidP="00EF6F21">
            <w:pPr>
              <w:rPr>
                <w:sz w:val="18"/>
                <w:szCs w:val="18"/>
                <w:lang w:val="en"/>
              </w:rPr>
            </w:pPr>
          </w:p>
        </w:tc>
        <w:tc>
          <w:tcPr>
            <w:tcW w:w="1839" w:type="dxa"/>
          </w:tcPr>
          <w:p w14:paraId="716EA677" w14:textId="77777777" w:rsidR="00EF6F21" w:rsidRPr="002A0E54" w:rsidRDefault="00EF6F21" w:rsidP="00EF6F21">
            <w:pPr>
              <w:rPr>
                <w:sz w:val="18"/>
                <w:szCs w:val="18"/>
                <w:lang w:val="en"/>
              </w:rPr>
            </w:pPr>
          </w:p>
        </w:tc>
        <w:tc>
          <w:tcPr>
            <w:tcW w:w="2026" w:type="dxa"/>
          </w:tcPr>
          <w:p w14:paraId="3CF52A07" w14:textId="68F0B5E7" w:rsidR="00EF6F21" w:rsidRPr="002A0E54" w:rsidRDefault="00EF6F21" w:rsidP="00EF6F21">
            <w:pPr>
              <w:rPr>
                <w:sz w:val="18"/>
                <w:szCs w:val="18"/>
                <w:lang w:val="en"/>
              </w:rPr>
            </w:pPr>
            <w:r w:rsidRPr="00BE4A02">
              <w:rPr>
                <w:sz w:val="18"/>
                <w:szCs w:val="18"/>
              </w:rPr>
              <w:t>0.1</w:t>
            </w:r>
          </w:p>
        </w:tc>
      </w:tr>
    </w:tbl>
    <w:p w14:paraId="1F452335" w14:textId="77777777" w:rsidR="00B33311" w:rsidRPr="00B33311" w:rsidRDefault="00B33311" w:rsidP="00B33311">
      <w:pPr>
        <w:rPr>
          <w:lang w:val="en"/>
        </w:rPr>
      </w:pPr>
    </w:p>
    <w:p w14:paraId="11795CDA" w14:textId="0A986589" w:rsidR="00761DD8" w:rsidRPr="00507858" w:rsidRDefault="00B33311" w:rsidP="00B66F03">
      <w:pPr>
        <w:pStyle w:val="Caption"/>
        <w:rPr>
          <w:i/>
        </w:rPr>
      </w:pPr>
      <w:commentRangeStart w:id="41"/>
      <w:r>
        <w:t xml:space="preserve">Table </w:t>
      </w:r>
      <w:commentRangeEnd w:id="41"/>
      <w:r w:rsidR="00863C42">
        <w:rPr>
          <w:rStyle w:val="CommentReference"/>
          <w:rFonts w:eastAsiaTheme="majorEastAsia"/>
          <w:iCs w:val="0"/>
          <w:lang w:val="en-US"/>
        </w:rPr>
        <w:commentReference w:id="41"/>
      </w:r>
      <w:r>
        <w:fldChar w:fldCharType="begin"/>
      </w:r>
      <w:r>
        <w:instrText xml:space="preserve"> SEQ Table \* ARABIC </w:instrText>
      </w:r>
      <w:r>
        <w:fldChar w:fldCharType="separate"/>
      </w:r>
      <w:r w:rsidR="002626E9">
        <w:rPr>
          <w:noProof/>
        </w:rPr>
        <w:t>4</w:t>
      </w:r>
      <w:r>
        <w:fldChar w:fldCharType="end"/>
      </w:r>
      <w:r>
        <w:t xml:space="preserve">. Overview of parameters </w:t>
      </w:r>
      <w:r w:rsidR="000929F9">
        <w:t>treatment</w:t>
      </w:r>
      <w:r>
        <w:t xml:space="preserve"> in estimation models.</w:t>
      </w:r>
      <w:r w:rsidRPr="00B33311">
        <w:t xml:space="preserve"> </w:t>
      </w:r>
      <w:r>
        <w:t>Columns labeled “EM1” “EM2” and “</w:t>
      </w:r>
      <w:r w:rsidR="008448D2">
        <w:t>E</w:t>
      </w:r>
      <w:r>
        <w:t xml:space="preserve">M3” contain information on parameter setup for </w:t>
      </w:r>
      <w:r w:rsidR="009707C6">
        <w:t>estimation</w:t>
      </w:r>
      <w:r>
        <w:t xml:space="preserve"> models with different spatial stratifications.</w:t>
      </w:r>
      <w:r w:rsidR="00E86B18">
        <w:t xml:space="preserve"> </w:t>
      </w:r>
      <w:r w:rsidR="00863C42">
        <w:t>B</w:t>
      </w:r>
      <w:r w:rsidR="00E86B18">
        <w:t xml:space="preserve">ounds are indicated between brackets. </w:t>
      </w:r>
      <w:r w:rsidR="00863C42">
        <w:t xml:space="preserve">The treatment of some parameters </w:t>
      </w:r>
      <w:proofErr w:type="gramStart"/>
      <w:r w:rsidR="00863C42">
        <w:t>varied  depending</w:t>
      </w:r>
      <w:proofErr w:type="gramEnd"/>
      <w:r w:rsidR="00863C42">
        <w:t xml:space="preserve"> on the OM from which data were generated.</w:t>
      </w:r>
      <w:r w:rsidR="00507858">
        <w:t xml:space="preserve"> The number of parameters, if other than 1, is indicated by </w:t>
      </w:r>
      <w:r w:rsidR="00507858">
        <w:rPr>
          <w:i/>
        </w:rPr>
        <w:t>n.</w:t>
      </w:r>
    </w:p>
    <w:p w14:paraId="2DA47611" w14:textId="77777777" w:rsidR="00761DD8" w:rsidRDefault="00761DD8" w:rsidP="00761DD8">
      <w:pPr>
        <w:rPr>
          <w:lang w:val="en"/>
        </w:rPr>
      </w:pPr>
    </w:p>
    <w:tbl>
      <w:tblPr>
        <w:tblStyle w:val="TableGrid"/>
        <w:tblW w:w="0" w:type="auto"/>
        <w:tblLayout w:type="fixed"/>
        <w:tblLook w:val="04A0" w:firstRow="1" w:lastRow="0" w:firstColumn="1" w:lastColumn="0" w:noHBand="0" w:noVBand="1"/>
      </w:tblPr>
      <w:tblGrid>
        <w:gridCol w:w="1760"/>
        <w:gridCol w:w="1673"/>
        <w:gridCol w:w="1512"/>
        <w:gridCol w:w="1296"/>
        <w:gridCol w:w="1689"/>
        <w:gridCol w:w="1420"/>
      </w:tblGrid>
      <w:tr w:rsidR="00B66F03" w:rsidRPr="007914D0" w14:paraId="4CFD181A" w14:textId="22F26852" w:rsidTr="005A5D82">
        <w:trPr>
          <w:trHeight w:val="444"/>
        </w:trPr>
        <w:tc>
          <w:tcPr>
            <w:tcW w:w="3433" w:type="dxa"/>
            <w:gridSpan w:val="2"/>
            <w:vAlign w:val="center"/>
          </w:tcPr>
          <w:p w14:paraId="19522991" w14:textId="77777777" w:rsidR="00B66F03" w:rsidRPr="007914D0" w:rsidRDefault="00B66F03" w:rsidP="005A5D82">
            <w:pPr>
              <w:jc w:val="center"/>
              <w:rPr>
                <w:b/>
                <w:bCs w:val="0"/>
                <w:sz w:val="20"/>
                <w:szCs w:val="20"/>
                <w:lang w:val="en"/>
              </w:rPr>
            </w:pPr>
          </w:p>
        </w:tc>
        <w:tc>
          <w:tcPr>
            <w:tcW w:w="2808" w:type="dxa"/>
            <w:gridSpan w:val="2"/>
            <w:vAlign w:val="center"/>
          </w:tcPr>
          <w:p w14:paraId="0FDDA135" w14:textId="38F0B988" w:rsidR="00B66F03" w:rsidRDefault="00B66F03" w:rsidP="005A5D82">
            <w:pPr>
              <w:jc w:val="center"/>
              <w:rPr>
                <w:b/>
                <w:bCs w:val="0"/>
                <w:sz w:val="20"/>
                <w:szCs w:val="20"/>
                <w:lang w:val="en"/>
              </w:rPr>
            </w:pPr>
            <w:r>
              <w:rPr>
                <w:b/>
                <w:bCs w:val="0"/>
                <w:sz w:val="20"/>
                <w:szCs w:val="20"/>
                <w:lang w:val="en"/>
              </w:rPr>
              <w:t>Validation Step 1:</w:t>
            </w:r>
          </w:p>
          <w:p w14:paraId="02EE4C85" w14:textId="38D2F3BE" w:rsidR="00B66F03" w:rsidRDefault="00B66F03" w:rsidP="005A5D82">
            <w:pPr>
              <w:jc w:val="center"/>
              <w:rPr>
                <w:b/>
                <w:bCs w:val="0"/>
                <w:sz w:val="20"/>
                <w:szCs w:val="20"/>
                <w:lang w:val="en"/>
              </w:rPr>
            </w:pPr>
            <w:r>
              <w:rPr>
                <w:b/>
                <w:bCs w:val="0"/>
                <w:sz w:val="20"/>
                <w:szCs w:val="20"/>
                <w:lang w:val="en"/>
              </w:rPr>
              <w:t>Generate &amp; fit data without error</w:t>
            </w:r>
          </w:p>
        </w:tc>
        <w:tc>
          <w:tcPr>
            <w:tcW w:w="3109" w:type="dxa"/>
            <w:gridSpan w:val="2"/>
            <w:vAlign w:val="center"/>
          </w:tcPr>
          <w:p w14:paraId="6F78AB21" w14:textId="060A7558" w:rsidR="0046459C" w:rsidRDefault="00B66F03" w:rsidP="005A5D82">
            <w:pPr>
              <w:jc w:val="center"/>
              <w:rPr>
                <w:b/>
                <w:bCs w:val="0"/>
                <w:sz w:val="20"/>
                <w:szCs w:val="20"/>
                <w:lang w:val="en"/>
              </w:rPr>
            </w:pPr>
            <w:r>
              <w:rPr>
                <w:b/>
                <w:bCs w:val="0"/>
                <w:sz w:val="20"/>
                <w:szCs w:val="20"/>
                <w:lang w:val="en"/>
              </w:rPr>
              <w:t>Validation Step 2:</w:t>
            </w:r>
          </w:p>
          <w:p w14:paraId="4898DD8B" w14:textId="2862C051" w:rsidR="00B66F03" w:rsidRDefault="00B66F03" w:rsidP="005A5D82">
            <w:pPr>
              <w:jc w:val="center"/>
              <w:rPr>
                <w:b/>
                <w:bCs w:val="0"/>
                <w:sz w:val="20"/>
                <w:szCs w:val="20"/>
                <w:lang w:val="en"/>
              </w:rPr>
            </w:pPr>
            <w:r>
              <w:rPr>
                <w:b/>
                <w:bCs w:val="0"/>
                <w:sz w:val="20"/>
                <w:szCs w:val="20"/>
                <w:lang w:val="en"/>
              </w:rPr>
              <w:t>Recreate current assessments</w:t>
            </w:r>
          </w:p>
        </w:tc>
      </w:tr>
      <w:tr w:rsidR="00B66F03" w:rsidRPr="007914D0" w14:paraId="03CF2978" w14:textId="0EE7B7A1" w:rsidTr="005A5D82">
        <w:trPr>
          <w:trHeight w:val="431"/>
        </w:trPr>
        <w:tc>
          <w:tcPr>
            <w:tcW w:w="1760" w:type="dxa"/>
            <w:vAlign w:val="center"/>
          </w:tcPr>
          <w:p w14:paraId="24928659" w14:textId="77777777" w:rsidR="00B66F03" w:rsidRPr="007914D0" w:rsidRDefault="00B66F03" w:rsidP="005A5D82">
            <w:pPr>
              <w:jc w:val="center"/>
              <w:rPr>
                <w:b/>
                <w:bCs w:val="0"/>
                <w:sz w:val="20"/>
                <w:szCs w:val="20"/>
                <w:lang w:val="en"/>
              </w:rPr>
            </w:pPr>
            <w:r w:rsidRPr="007914D0">
              <w:rPr>
                <w:b/>
                <w:bCs w:val="0"/>
                <w:sz w:val="20"/>
                <w:szCs w:val="20"/>
                <w:lang w:val="en"/>
              </w:rPr>
              <w:t>Symbol/name</w:t>
            </w:r>
          </w:p>
        </w:tc>
        <w:tc>
          <w:tcPr>
            <w:tcW w:w="1673" w:type="dxa"/>
            <w:vAlign w:val="center"/>
          </w:tcPr>
          <w:p w14:paraId="2438C333" w14:textId="77777777" w:rsidR="00B66F03" w:rsidRPr="007914D0" w:rsidRDefault="00B66F03" w:rsidP="005A5D82">
            <w:pPr>
              <w:jc w:val="center"/>
              <w:rPr>
                <w:b/>
                <w:bCs w:val="0"/>
                <w:sz w:val="20"/>
                <w:szCs w:val="20"/>
                <w:lang w:val="en"/>
              </w:rPr>
            </w:pPr>
            <w:r w:rsidRPr="007914D0">
              <w:rPr>
                <w:b/>
                <w:bCs w:val="0"/>
                <w:sz w:val="20"/>
                <w:szCs w:val="20"/>
                <w:lang w:val="en"/>
              </w:rPr>
              <w:t>Description</w:t>
            </w:r>
          </w:p>
        </w:tc>
        <w:tc>
          <w:tcPr>
            <w:tcW w:w="1512" w:type="dxa"/>
            <w:vAlign w:val="center"/>
          </w:tcPr>
          <w:p w14:paraId="30A53E37" w14:textId="421AF086" w:rsidR="00B66F03" w:rsidRPr="007914D0" w:rsidRDefault="00B66F03" w:rsidP="005A5D82">
            <w:pPr>
              <w:jc w:val="center"/>
              <w:rPr>
                <w:b/>
                <w:bCs w:val="0"/>
                <w:sz w:val="20"/>
                <w:szCs w:val="20"/>
                <w:lang w:val="en"/>
              </w:rPr>
            </w:pPr>
            <w:r>
              <w:rPr>
                <w:b/>
                <w:bCs w:val="0"/>
                <w:sz w:val="20"/>
                <w:szCs w:val="20"/>
                <w:lang w:val="en"/>
              </w:rPr>
              <w:t>Changes to OM1</w:t>
            </w:r>
          </w:p>
        </w:tc>
        <w:tc>
          <w:tcPr>
            <w:tcW w:w="1296" w:type="dxa"/>
            <w:vAlign w:val="center"/>
          </w:tcPr>
          <w:p w14:paraId="3E27AC95" w14:textId="338E5B28" w:rsidR="00B66F03" w:rsidRDefault="00B66F03" w:rsidP="005A5D82">
            <w:pPr>
              <w:jc w:val="center"/>
              <w:rPr>
                <w:b/>
                <w:bCs w:val="0"/>
                <w:sz w:val="20"/>
                <w:szCs w:val="20"/>
                <w:lang w:val="en"/>
              </w:rPr>
            </w:pPr>
            <w:r>
              <w:rPr>
                <w:b/>
                <w:bCs w:val="0"/>
                <w:sz w:val="20"/>
                <w:szCs w:val="20"/>
                <w:lang w:val="en"/>
              </w:rPr>
              <w:t>Changes to EM1</w:t>
            </w:r>
          </w:p>
        </w:tc>
        <w:tc>
          <w:tcPr>
            <w:tcW w:w="1689" w:type="dxa"/>
            <w:vAlign w:val="center"/>
          </w:tcPr>
          <w:p w14:paraId="4E5090C8" w14:textId="3209E05F" w:rsidR="00B66F03" w:rsidRPr="007914D0" w:rsidRDefault="00B66F03" w:rsidP="005A5D82">
            <w:pPr>
              <w:jc w:val="center"/>
              <w:rPr>
                <w:b/>
                <w:bCs w:val="0"/>
                <w:sz w:val="20"/>
                <w:szCs w:val="20"/>
                <w:lang w:val="en"/>
              </w:rPr>
            </w:pPr>
            <w:r>
              <w:rPr>
                <w:b/>
                <w:bCs w:val="0"/>
                <w:sz w:val="20"/>
                <w:szCs w:val="20"/>
                <w:lang w:val="en"/>
              </w:rPr>
              <w:t>Changes to OM1</w:t>
            </w:r>
          </w:p>
        </w:tc>
        <w:tc>
          <w:tcPr>
            <w:tcW w:w="1420" w:type="dxa"/>
            <w:vAlign w:val="center"/>
          </w:tcPr>
          <w:p w14:paraId="6A7C4AC4" w14:textId="3FF1705B" w:rsidR="00B66F03" w:rsidRDefault="00B66F03" w:rsidP="005A5D82">
            <w:pPr>
              <w:jc w:val="center"/>
              <w:rPr>
                <w:b/>
                <w:bCs w:val="0"/>
                <w:sz w:val="20"/>
                <w:szCs w:val="20"/>
                <w:lang w:val="en"/>
              </w:rPr>
            </w:pPr>
            <w:r>
              <w:rPr>
                <w:b/>
                <w:bCs w:val="0"/>
                <w:sz w:val="20"/>
                <w:szCs w:val="20"/>
                <w:lang w:val="en"/>
              </w:rPr>
              <w:t>Changes to EM1</w:t>
            </w:r>
          </w:p>
        </w:tc>
      </w:tr>
      <w:tr w:rsidR="00EF5C78" w:rsidRPr="007914D0" w14:paraId="6CF8437D" w14:textId="48F1D0FD" w:rsidTr="005A5D82">
        <w:trPr>
          <w:trHeight w:val="431"/>
        </w:trPr>
        <w:tc>
          <w:tcPr>
            <w:tcW w:w="1760" w:type="dxa"/>
            <w:vAlign w:val="center"/>
          </w:tcPr>
          <w:p w14:paraId="78320544" w14:textId="77777777" w:rsidR="00EF5C78" w:rsidRPr="0028626F" w:rsidRDefault="00EF5C78" w:rsidP="005A5D82">
            <w:pPr>
              <w:jc w:val="center"/>
              <w:rPr>
                <w:sz w:val="20"/>
                <w:szCs w:val="20"/>
                <w:lang w:val="en"/>
              </w:rPr>
            </w:pPr>
          </w:p>
        </w:tc>
        <w:tc>
          <w:tcPr>
            <w:tcW w:w="1673" w:type="dxa"/>
            <w:vAlign w:val="center"/>
          </w:tcPr>
          <w:p w14:paraId="3200FB63" w14:textId="54FFB52C" w:rsidR="00EF5C78" w:rsidRPr="007914D0" w:rsidRDefault="00EF5C78" w:rsidP="005A5D82">
            <w:pPr>
              <w:jc w:val="center"/>
              <w:rPr>
                <w:b/>
                <w:bCs w:val="0"/>
                <w:sz w:val="20"/>
                <w:szCs w:val="20"/>
                <w:lang w:val="en"/>
              </w:rPr>
            </w:pPr>
            <w:r w:rsidRPr="00EC6F95">
              <w:rPr>
                <w:sz w:val="20"/>
                <w:szCs w:val="20"/>
              </w:rPr>
              <w:t>Number of survey indices</w:t>
            </w:r>
          </w:p>
        </w:tc>
        <w:tc>
          <w:tcPr>
            <w:tcW w:w="1512" w:type="dxa"/>
            <w:vAlign w:val="center"/>
          </w:tcPr>
          <w:p w14:paraId="6AB8DE34" w14:textId="01854531" w:rsidR="00EF5C78" w:rsidRPr="007914D0" w:rsidRDefault="00EF5C78" w:rsidP="005A5D82">
            <w:pPr>
              <w:jc w:val="center"/>
              <w:rPr>
                <w:b/>
                <w:bCs w:val="0"/>
                <w:sz w:val="20"/>
                <w:szCs w:val="20"/>
                <w:lang w:val="en"/>
              </w:rPr>
            </w:pPr>
          </w:p>
        </w:tc>
        <w:tc>
          <w:tcPr>
            <w:tcW w:w="1296" w:type="dxa"/>
            <w:vAlign w:val="center"/>
          </w:tcPr>
          <w:p w14:paraId="35FB57E2" w14:textId="50A5BE60" w:rsidR="00EF5C78" w:rsidRPr="007914D0" w:rsidRDefault="00EF5C78" w:rsidP="005A5D82">
            <w:pPr>
              <w:jc w:val="center"/>
              <w:rPr>
                <w:b/>
                <w:bCs w:val="0"/>
                <w:sz w:val="20"/>
                <w:szCs w:val="20"/>
                <w:lang w:val="en"/>
              </w:rPr>
            </w:pPr>
          </w:p>
        </w:tc>
        <w:tc>
          <w:tcPr>
            <w:tcW w:w="1689" w:type="dxa"/>
            <w:vAlign w:val="center"/>
          </w:tcPr>
          <w:p w14:paraId="5131578B" w14:textId="5CFC8A33" w:rsidR="00EF5C78" w:rsidRPr="007914D0" w:rsidRDefault="00EF5C78" w:rsidP="005A5D82">
            <w:pPr>
              <w:jc w:val="center"/>
              <w:rPr>
                <w:b/>
                <w:bCs w:val="0"/>
                <w:sz w:val="20"/>
                <w:szCs w:val="20"/>
                <w:lang w:val="en"/>
              </w:rPr>
            </w:pPr>
            <w:r>
              <w:rPr>
                <w:sz w:val="18"/>
                <w:szCs w:val="18"/>
                <w:lang w:val="en"/>
              </w:rPr>
              <w:t xml:space="preserve">6 </w:t>
            </w:r>
            <w:commentRangeStart w:id="42"/>
            <w:commentRangeEnd w:id="42"/>
            <w:r>
              <w:rPr>
                <w:rStyle w:val="CommentReference"/>
              </w:rPr>
              <w:commentReference w:id="42"/>
            </w:r>
            <w:r>
              <w:rPr>
                <w:sz w:val="18"/>
                <w:szCs w:val="18"/>
                <w:lang w:val="en"/>
              </w:rPr>
              <w:t>(2 per area)</w:t>
            </w:r>
          </w:p>
        </w:tc>
        <w:tc>
          <w:tcPr>
            <w:tcW w:w="1420" w:type="dxa"/>
            <w:vAlign w:val="center"/>
          </w:tcPr>
          <w:p w14:paraId="7FEB4596" w14:textId="692E2801" w:rsidR="00EF5C78" w:rsidRPr="007914D0" w:rsidRDefault="00EF5C78" w:rsidP="005A5D82">
            <w:pPr>
              <w:jc w:val="center"/>
              <w:rPr>
                <w:b/>
                <w:bCs w:val="0"/>
                <w:sz w:val="20"/>
                <w:szCs w:val="20"/>
                <w:lang w:val="en"/>
              </w:rPr>
            </w:pPr>
            <w:r>
              <w:rPr>
                <w:sz w:val="18"/>
                <w:szCs w:val="18"/>
                <w:lang w:val="en"/>
              </w:rPr>
              <w:t>6 (2 per area)</w:t>
            </w:r>
          </w:p>
        </w:tc>
      </w:tr>
      <w:tr w:rsidR="006958F0" w:rsidRPr="007914D0" w14:paraId="0336A7DE" w14:textId="77777777" w:rsidTr="005A5D82">
        <w:trPr>
          <w:trHeight w:val="431"/>
        </w:trPr>
        <w:tc>
          <w:tcPr>
            <w:tcW w:w="1760" w:type="dxa"/>
            <w:vAlign w:val="center"/>
          </w:tcPr>
          <w:p w14:paraId="38015981" w14:textId="6CA70561" w:rsidR="006958F0" w:rsidRPr="00750F64" w:rsidRDefault="00750F64" w:rsidP="005A5D82">
            <w:pPr>
              <w:jc w:val="center"/>
              <w:rPr>
                <w:b/>
                <w:bCs w:val="0"/>
                <w:sz w:val="20"/>
                <w:szCs w:val="20"/>
                <w:lang w:val="en"/>
              </w:rPr>
            </w:pPr>
            <w:r>
              <w:rPr>
                <w:b/>
                <w:bCs w:val="0"/>
                <w:sz w:val="20"/>
                <w:szCs w:val="20"/>
                <w:lang w:val="en"/>
              </w:rPr>
              <w:t>X</w:t>
            </w:r>
          </w:p>
        </w:tc>
        <w:tc>
          <w:tcPr>
            <w:tcW w:w="1673" w:type="dxa"/>
            <w:vAlign w:val="center"/>
          </w:tcPr>
          <w:p w14:paraId="26D36B81" w14:textId="39F79AA2" w:rsidR="006958F0" w:rsidRPr="00EC6F95" w:rsidRDefault="00750F64" w:rsidP="005A5D82">
            <w:pPr>
              <w:jc w:val="center"/>
              <w:rPr>
                <w:sz w:val="20"/>
                <w:szCs w:val="20"/>
              </w:rPr>
            </w:pPr>
            <w:r>
              <w:rPr>
                <w:sz w:val="20"/>
                <w:szCs w:val="20"/>
              </w:rPr>
              <w:t>Movement-at-age matrix</w:t>
            </w:r>
          </w:p>
        </w:tc>
        <w:tc>
          <w:tcPr>
            <w:tcW w:w="1512" w:type="dxa"/>
            <w:vAlign w:val="center"/>
          </w:tcPr>
          <w:p w14:paraId="17CFEBD6" w14:textId="77777777" w:rsidR="006958F0" w:rsidRPr="007914D0" w:rsidRDefault="006958F0" w:rsidP="005A5D82">
            <w:pPr>
              <w:jc w:val="center"/>
              <w:rPr>
                <w:b/>
                <w:bCs w:val="0"/>
                <w:sz w:val="20"/>
                <w:szCs w:val="20"/>
                <w:lang w:val="en"/>
              </w:rPr>
            </w:pPr>
          </w:p>
        </w:tc>
        <w:tc>
          <w:tcPr>
            <w:tcW w:w="1296" w:type="dxa"/>
            <w:vAlign w:val="center"/>
          </w:tcPr>
          <w:p w14:paraId="1E973E85" w14:textId="77777777" w:rsidR="006958F0" w:rsidRPr="007914D0" w:rsidRDefault="006958F0" w:rsidP="005A5D82">
            <w:pPr>
              <w:jc w:val="center"/>
              <w:rPr>
                <w:b/>
                <w:bCs w:val="0"/>
                <w:sz w:val="20"/>
                <w:szCs w:val="20"/>
                <w:lang w:val="en"/>
              </w:rPr>
            </w:pPr>
          </w:p>
        </w:tc>
        <w:tc>
          <w:tcPr>
            <w:tcW w:w="1689" w:type="dxa"/>
            <w:vAlign w:val="center"/>
          </w:tcPr>
          <w:p w14:paraId="2B463CA0" w14:textId="31BFFD98" w:rsidR="006958F0" w:rsidRDefault="00750F64" w:rsidP="005A5D82">
            <w:pPr>
              <w:jc w:val="center"/>
              <w:rPr>
                <w:sz w:val="18"/>
                <w:szCs w:val="18"/>
                <w:lang w:val="en"/>
              </w:rPr>
            </w:pPr>
            <w:r>
              <w:rPr>
                <w:sz w:val="18"/>
                <w:szCs w:val="18"/>
                <w:lang w:val="en"/>
              </w:rPr>
              <w:t>Off-diagonals set to 0; diagonal set to 1</w:t>
            </w:r>
          </w:p>
        </w:tc>
        <w:tc>
          <w:tcPr>
            <w:tcW w:w="1420" w:type="dxa"/>
            <w:vAlign w:val="center"/>
          </w:tcPr>
          <w:p w14:paraId="40908477" w14:textId="522AFFE8" w:rsidR="006958F0" w:rsidRDefault="00750F64" w:rsidP="005A5D82">
            <w:pPr>
              <w:jc w:val="center"/>
              <w:rPr>
                <w:sz w:val="18"/>
                <w:szCs w:val="18"/>
                <w:lang w:val="en"/>
              </w:rPr>
            </w:pPr>
            <w:r>
              <w:rPr>
                <w:sz w:val="18"/>
                <w:szCs w:val="18"/>
                <w:lang w:val="en"/>
              </w:rPr>
              <w:t>Off-diagonals set to 0; diagonal set to 1</w:t>
            </w:r>
          </w:p>
        </w:tc>
      </w:tr>
      <w:tr w:rsidR="006958F0" w:rsidRPr="007914D0" w14:paraId="66F06961" w14:textId="77777777" w:rsidTr="005A5D82">
        <w:trPr>
          <w:trHeight w:val="431"/>
        </w:trPr>
        <w:tc>
          <w:tcPr>
            <w:tcW w:w="1760" w:type="dxa"/>
            <w:vAlign w:val="center"/>
          </w:tcPr>
          <w:p w14:paraId="00AD1142" w14:textId="5C97F609" w:rsidR="006958F0" w:rsidRPr="00320C8D" w:rsidRDefault="00320C8D" w:rsidP="005A5D82">
            <w:pPr>
              <w:jc w:val="center"/>
              <w:rPr>
                <w:sz w:val="20"/>
                <w:szCs w:val="20"/>
                <w:lang w:val="en"/>
              </w:rPr>
            </w:pPr>
            <m:oMathPara>
              <m:oMath>
                <m:sSub>
                  <m:sSubPr>
                    <m:ctrlPr>
                      <w:rPr>
                        <w:rFonts w:ascii="Cambria Math" w:eastAsia="Times New Roman" w:hAnsi="Cambria Math"/>
                        <w:i/>
                        <w:sz w:val="20"/>
                        <w:szCs w:val="20"/>
                      </w:rPr>
                    </m:ctrlPr>
                  </m:sSubPr>
                  <m:e>
                    <m:r>
                      <w:rPr>
                        <w:rFonts w:ascii="Cambria Math" w:eastAsia="Times New Roman" w:hAnsi="Cambria Math"/>
                        <w:sz w:val="20"/>
                        <w:szCs w:val="20"/>
                      </w:rPr>
                      <m:t>ω</m:t>
                    </m:r>
                  </m:e>
                  <m:sub>
                    <m:r>
                      <w:rPr>
                        <w:rFonts w:ascii="Cambria Math" w:eastAsia="Times New Roman" w:hAnsi="Cambria Math"/>
                        <w:sz w:val="20"/>
                        <w:szCs w:val="20"/>
                      </w:rPr>
                      <m:t>i</m:t>
                    </m:r>
                  </m:sub>
                </m:sSub>
              </m:oMath>
            </m:oMathPara>
          </w:p>
        </w:tc>
        <w:tc>
          <w:tcPr>
            <w:tcW w:w="1673" w:type="dxa"/>
            <w:vAlign w:val="center"/>
          </w:tcPr>
          <w:p w14:paraId="0A7BC97A" w14:textId="75CE5ED2" w:rsidR="006958F0" w:rsidRPr="00EC6F95" w:rsidRDefault="00E20830" w:rsidP="005A5D82">
            <w:pPr>
              <w:jc w:val="center"/>
              <w:rPr>
                <w:sz w:val="20"/>
                <w:szCs w:val="20"/>
              </w:rPr>
            </w:pPr>
            <w:r>
              <w:rPr>
                <w:sz w:val="20"/>
                <w:szCs w:val="20"/>
              </w:rPr>
              <w:t>Vector of initial proportion-in-area</w:t>
            </w:r>
          </w:p>
        </w:tc>
        <w:tc>
          <w:tcPr>
            <w:tcW w:w="1512" w:type="dxa"/>
            <w:vAlign w:val="center"/>
          </w:tcPr>
          <w:p w14:paraId="49ECFF26" w14:textId="77777777" w:rsidR="006958F0" w:rsidRPr="007914D0" w:rsidRDefault="006958F0" w:rsidP="005A5D82">
            <w:pPr>
              <w:jc w:val="center"/>
              <w:rPr>
                <w:b/>
                <w:bCs w:val="0"/>
                <w:sz w:val="20"/>
                <w:szCs w:val="20"/>
                <w:lang w:val="en"/>
              </w:rPr>
            </w:pPr>
          </w:p>
        </w:tc>
        <w:tc>
          <w:tcPr>
            <w:tcW w:w="1296" w:type="dxa"/>
            <w:vAlign w:val="center"/>
          </w:tcPr>
          <w:p w14:paraId="24053221" w14:textId="77777777" w:rsidR="006958F0" w:rsidRPr="007914D0" w:rsidRDefault="006958F0" w:rsidP="005A5D82">
            <w:pPr>
              <w:jc w:val="center"/>
              <w:rPr>
                <w:b/>
                <w:bCs w:val="0"/>
                <w:sz w:val="20"/>
                <w:szCs w:val="20"/>
                <w:lang w:val="en"/>
              </w:rPr>
            </w:pPr>
          </w:p>
        </w:tc>
        <w:tc>
          <w:tcPr>
            <w:tcW w:w="1689" w:type="dxa"/>
            <w:vAlign w:val="center"/>
          </w:tcPr>
          <w:p w14:paraId="7660EB8F" w14:textId="60F8440F" w:rsidR="006958F0" w:rsidRDefault="00E20830" w:rsidP="005A5D82">
            <w:pPr>
              <w:jc w:val="center"/>
              <w:rPr>
                <w:sz w:val="18"/>
                <w:szCs w:val="18"/>
                <w:lang w:val="en"/>
              </w:rPr>
            </w:pPr>
            <w:r>
              <w:rPr>
                <w:sz w:val="18"/>
                <w:szCs w:val="18"/>
                <w:lang w:val="en"/>
              </w:rPr>
              <w:t>Changed to recreate r0 from assessments</w:t>
            </w:r>
          </w:p>
        </w:tc>
        <w:tc>
          <w:tcPr>
            <w:tcW w:w="1420" w:type="dxa"/>
            <w:vAlign w:val="center"/>
          </w:tcPr>
          <w:p w14:paraId="7F39C967" w14:textId="77777777" w:rsidR="006958F0" w:rsidRDefault="006958F0" w:rsidP="005A5D82">
            <w:pPr>
              <w:jc w:val="center"/>
              <w:rPr>
                <w:sz w:val="18"/>
                <w:szCs w:val="18"/>
                <w:lang w:val="en"/>
              </w:rPr>
            </w:pPr>
          </w:p>
        </w:tc>
      </w:tr>
      <w:tr w:rsidR="005A5D82" w:rsidRPr="007914D0" w14:paraId="6966DFE8" w14:textId="77777777" w:rsidTr="005A5D82">
        <w:trPr>
          <w:trHeight w:val="1034"/>
        </w:trPr>
        <w:tc>
          <w:tcPr>
            <w:tcW w:w="1760" w:type="dxa"/>
            <w:vAlign w:val="center"/>
          </w:tcPr>
          <w:p w14:paraId="60A13A22" w14:textId="7098AF4D" w:rsidR="005A5D82" w:rsidRPr="0028626F" w:rsidRDefault="005A5D82" w:rsidP="005A5D82">
            <w:pPr>
              <w:jc w:val="center"/>
              <w:rPr>
                <w:sz w:val="20"/>
                <w:szCs w:val="20"/>
                <w:lang w:val="en"/>
              </w:rPr>
            </w:pPr>
            <w:r>
              <w:rPr>
                <w:sz w:val="20"/>
                <w:szCs w:val="20"/>
                <w:lang w:val="en"/>
              </w:rPr>
              <w:t>Stock-recruit relationship</w:t>
            </w:r>
          </w:p>
        </w:tc>
        <w:tc>
          <w:tcPr>
            <w:tcW w:w="1673" w:type="dxa"/>
            <w:vAlign w:val="center"/>
          </w:tcPr>
          <w:p w14:paraId="24402097" w14:textId="77777777" w:rsidR="005A5D82" w:rsidRDefault="005A5D82" w:rsidP="005A5D82">
            <w:pPr>
              <w:jc w:val="center"/>
              <w:rPr>
                <w:sz w:val="20"/>
                <w:szCs w:val="20"/>
              </w:rPr>
            </w:pPr>
          </w:p>
        </w:tc>
        <w:tc>
          <w:tcPr>
            <w:tcW w:w="1512" w:type="dxa"/>
            <w:vAlign w:val="center"/>
          </w:tcPr>
          <w:p w14:paraId="4B2F0C75" w14:textId="77777777" w:rsidR="005A5D82" w:rsidRPr="007914D0" w:rsidRDefault="005A5D82" w:rsidP="005A5D82">
            <w:pPr>
              <w:jc w:val="center"/>
              <w:rPr>
                <w:b/>
                <w:bCs w:val="0"/>
                <w:sz w:val="20"/>
                <w:szCs w:val="20"/>
                <w:lang w:val="en"/>
              </w:rPr>
            </w:pPr>
          </w:p>
        </w:tc>
        <w:tc>
          <w:tcPr>
            <w:tcW w:w="1296" w:type="dxa"/>
            <w:vAlign w:val="center"/>
          </w:tcPr>
          <w:p w14:paraId="66FDC8E8" w14:textId="5AFFF2F9" w:rsidR="005A5D82" w:rsidRPr="00B72489" w:rsidRDefault="00B72489" w:rsidP="005A5D82">
            <w:pPr>
              <w:jc w:val="center"/>
              <w:rPr>
                <w:sz w:val="20"/>
                <w:szCs w:val="20"/>
                <w:lang w:val="en"/>
              </w:rPr>
            </w:pPr>
            <w:r>
              <w:rPr>
                <w:sz w:val="20"/>
                <w:szCs w:val="20"/>
                <w:lang w:val="en"/>
              </w:rPr>
              <w:t>Do not estimate recruitment deviations</w:t>
            </w:r>
          </w:p>
        </w:tc>
        <w:tc>
          <w:tcPr>
            <w:tcW w:w="1689" w:type="dxa"/>
            <w:vAlign w:val="center"/>
          </w:tcPr>
          <w:p w14:paraId="31115568" w14:textId="25A64465" w:rsidR="005A5D82" w:rsidRDefault="005A5D82" w:rsidP="005A5D82">
            <w:pPr>
              <w:jc w:val="center"/>
              <w:rPr>
                <w:sz w:val="18"/>
                <w:szCs w:val="18"/>
                <w:lang w:val="en"/>
              </w:rPr>
            </w:pPr>
            <w:r>
              <w:rPr>
                <w:sz w:val="18"/>
                <w:szCs w:val="18"/>
                <w:lang w:val="en"/>
              </w:rPr>
              <w:t xml:space="preserve">Generate Ry based on Sy on a regional basis </w:t>
            </w:r>
          </w:p>
        </w:tc>
        <w:tc>
          <w:tcPr>
            <w:tcW w:w="1420" w:type="dxa"/>
            <w:vAlign w:val="center"/>
          </w:tcPr>
          <w:p w14:paraId="01064A8E" w14:textId="2C340EF5" w:rsidR="005A5D82" w:rsidRDefault="005A5D82" w:rsidP="005A5D82">
            <w:pPr>
              <w:jc w:val="center"/>
              <w:rPr>
                <w:sz w:val="18"/>
                <w:szCs w:val="18"/>
                <w:lang w:val="en"/>
              </w:rPr>
            </w:pPr>
            <w:r>
              <w:rPr>
                <w:sz w:val="18"/>
                <w:szCs w:val="18"/>
                <w:lang w:val="en"/>
              </w:rPr>
              <w:t xml:space="preserve">Estimate </w:t>
            </w:r>
            <w:r>
              <w:rPr>
                <w:sz w:val="18"/>
                <w:szCs w:val="18"/>
                <w:lang w:val="en"/>
              </w:rPr>
              <w:t>Ry based on Sy on a regional basis</w:t>
            </w:r>
          </w:p>
        </w:tc>
      </w:tr>
      <w:tr w:rsidR="006958F0" w:rsidRPr="007914D0" w14:paraId="12F76754" w14:textId="77777777" w:rsidTr="005A5D82">
        <w:trPr>
          <w:trHeight w:val="1034"/>
        </w:trPr>
        <w:tc>
          <w:tcPr>
            <w:tcW w:w="1760" w:type="dxa"/>
            <w:vAlign w:val="center"/>
          </w:tcPr>
          <w:p w14:paraId="7A023F6F" w14:textId="77777777" w:rsidR="005A5D82" w:rsidRDefault="005A5D82" w:rsidP="005A5D82">
            <w:pPr>
              <w:jc w:val="center"/>
              <w:rPr>
                <w:sz w:val="20"/>
                <w:szCs w:val="20"/>
              </w:rPr>
            </w:pPr>
            <w:r>
              <w:rPr>
                <w:sz w:val="20"/>
                <w:szCs w:val="20"/>
              </w:rPr>
              <w:t>R0</w:t>
            </w:r>
          </w:p>
          <w:p w14:paraId="6723B29A" w14:textId="77777777" w:rsidR="006958F0" w:rsidRPr="0028626F" w:rsidRDefault="006958F0" w:rsidP="005A5D82">
            <w:pPr>
              <w:jc w:val="center"/>
              <w:rPr>
                <w:sz w:val="20"/>
                <w:szCs w:val="20"/>
                <w:lang w:val="en"/>
              </w:rPr>
            </w:pPr>
          </w:p>
        </w:tc>
        <w:tc>
          <w:tcPr>
            <w:tcW w:w="1673" w:type="dxa"/>
            <w:vAlign w:val="center"/>
          </w:tcPr>
          <w:p w14:paraId="5F87BEBF" w14:textId="0A7961CA" w:rsidR="006958F0" w:rsidRPr="00EC6F95" w:rsidRDefault="005A5D82" w:rsidP="005A5D82">
            <w:pPr>
              <w:jc w:val="center"/>
              <w:rPr>
                <w:sz w:val="20"/>
                <w:szCs w:val="20"/>
              </w:rPr>
            </w:pPr>
            <w:r>
              <w:rPr>
                <w:sz w:val="20"/>
                <w:szCs w:val="20"/>
              </w:rPr>
              <w:t>Virgin recruitment</w:t>
            </w:r>
          </w:p>
        </w:tc>
        <w:tc>
          <w:tcPr>
            <w:tcW w:w="1512" w:type="dxa"/>
            <w:vAlign w:val="center"/>
          </w:tcPr>
          <w:p w14:paraId="75AD8870" w14:textId="77777777" w:rsidR="006958F0" w:rsidRPr="007914D0" w:rsidRDefault="006958F0" w:rsidP="005A5D82">
            <w:pPr>
              <w:jc w:val="center"/>
              <w:rPr>
                <w:b/>
                <w:bCs w:val="0"/>
                <w:sz w:val="20"/>
                <w:szCs w:val="20"/>
                <w:lang w:val="en"/>
              </w:rPr>
            </w:pPr>
          </w:p>
        </w:tc>
        <w:tc>
          <w:tcPr>
            <w:tcW w:w="1296" w:type="dxa"/>
            <w:vAlign w:val="center"/>
          </w:tcPr>
          <w:p w14:paraId="1D5835D6" w14:textId="77777777" w:rsidR="006958F0" w:rsidRPr="007914D0" w:rsidRDefault="006958F0" w:rsidP="005A5D82">
            <w:pPr>
              <w:jc w:val="center"/>
              <w:rPr>
                <w:b/>
                <w:bCs w:val="0"/>
                <w:sz w:val="20"/>
                <w:szCs w:val="20"/>
                <w:lang w:val="en"/>
              </w:rPr>
            </w:pPr>
          </w:p>
        </w:tc>
        <w:tc>
          <w:tcPr>
            <w:tcW w:w="1689" w:type="dxa"/>
            <w:vAlign w:val="center"/>
          </w:tcPr>
          <w:p w14:paraId="5C16240A" w14:textId="0C29E5C1" w:rsidR="006958F0" w:rsidRDefault="005A5D82" w:rsidP="005A5D82">
            <w:pPr>
              <w:jc w:val="center"/>
              <w:rPr>
                <w:sz w:val="18"/>
                <w:szCs w:val="18"/>
                <w:lang w:val="en"/>
              </w:rPr>
            </w:pPr>
            <w:r>
              <w:rPr>
                <w:sz w:val="18"/>
                <w:szCs w:val="18"/>
                <w:lang w:val="en"/>
              </w:rPr>
              <w:t xml:space="preserve">Sum of </w:t>
            </w:r>
            <w:r>
              <w:rPr>
                <w:sz w:val="20"/>
                <w:szCs w:val="20"/>
                <w:lang w:val="en"/>
              </w:rPr>
              <w:t>assessment values for each of three regions</w:t>
            </w:r>
          </w:p>
        </w:tc>
        <w:tc>
          <w:tcPr>
            <w:tcW w:w="1420" w:type="dxa"/>
            <w:vAlign w:val="center"/>
          </w:tcPr>
          <w:p w14:paraId="5871708B" w14:textId="54C3DF11" w:rsidR="006958F0" w:rsidRDefault="005A5D82" w:rsidP="005A5D82">
            <w:pPr>
              <w:jc w:val="center"/>
              <w:rPr>
                <w:sz w:val="18"/>
                <w:szCs w:val="18"/>
                <w:lang w:val="en"/>
              </w:rPr>
            </w:pPr>
            <w:r>
              <w:rPr>
                <w:sz w:val="18"/>
                <w:szCs w:val="18"/>
                <w:lang w:val="en"/>
              </w:rPr>
              <w:t>Estimated as sum of all three regions</w:t>
            </w:r>
          </w:p>
        </w:tc>
      </w:tr>
      <w:tr w:rsidR="005A5D82" w:rsidRPr="007914D0" w14:paraId="54C9D23C" w14:textId="77777777" w:rsidTr="005A5D82">
        <w:trPr>
          <w:trHeight w:val="1034"/>
        </w:trPr>
        <w:tc>
          <w:tcPr>
            <w:tcW w:w="1760" w:type="dxa"/>
            <w:vAlign w:val="center"/>
          </w:tcPr>
          <w:p w14:paraId="0F694B9D" w14:textId="51C30819" w:rsidR="005A5D82" w:rsidRPr="0028626F" w:rsidRDefault="005A5D82" w:rsidP="005A5D82">
            <w:pPr>
              <w:jc w:val="center"/>
              <w:rPr>
                <w:sz w:val="20"/>
                <w:szCs w:val="20"/>
                <w:lang w:val="en"/>
              </w:rPr>
            </w:pPr>
            <w:r>
              <w:rPr>
                <w:sz w:val="20"/>
                <w:szCs w:val="20"/>
                <w:lang w:val="en"/>
              </w:rPr>
              <w:t>h</w:t>
            </w:r>
          </w:p>
        </w:tc>
        <w:tc>
          <w:tcPr>
            <w:tcW w:w="1673" w:type="dxa"/>
            <w:vAlign w:val="center"/>
          </w:tcPr>
          <w:p w14:paraId="55868CC4" w14:textId="2F964C97" w:rsidR="005A5D82" w:rsidRDefault="005A5D82" w:rsidP="005A5D82">
            <w:pPr>
              <w:jc w:val="center"/>
              <w:rPr>
                <w:sz w:val="20"/>
                <w:szCs w:val="20"/>
              </w:rPr>
            </w:pPr>
            <w:r>
              <w:rPr>
                <w:sz w:val="20"/>
                <w:szCs w:val="20"/>
              </w:rPr>
              <w:t>Steepness</w:t>
            </w:r>
          </w:p>
        </w:tc>
        <w:tc>
          <w:tcPr>
            <w:tcW w:w="1512" w:type="dxa"/>
            <w:vAlign w:val="center"/>
          </w:tcPr>
          <w:p w14:paraId="25D32707" w14:textId="1DC6D236" w:rsidR="005A5D82" w:rsidRPr="005A5D82" w:rsidRDefault="005A5D82" w:rsidP="005A5D82">
            <w:pPr>
              <w:jc w:val="center"/>
              <w:rPr>
                <w:sz w:val="20"/>
                <w:szCs w:val="20"/>
                <w:lang w:val="en"/>
              </w:rPr>
            </w:pPr>
          </w:p>
        </w:tc>
        <w:tc>
          <w:tcPr>
            <w:tcW w:w="1296" w:type="dxa"/>
            <w:vAlign w:val="center"/>
          </w:tcPr>
          <w:p w14:paraId="308CF9A2" w14:textId="3BBB5C0A" w:rsidR="005A5D82" w:rsidRPr="005A5D82" w:rsidRDefault="005A5D82" w:rsidP="005A5D82">
            <w:pPr>
              <w:jc w:val="center"/>
              <w:rPr>
                <w:sz w:val="20"/>
                <w:szCs w:val="20"/>
                <w:lang w:val="en"/>
              </w:rPr>
            </w:pPr>
          </w:p>
        </w:tc>
        <w:tc>
          <w:tcPr>
            <w:tcW w:w="1689" w:type="dxa"/>
            <w:vAlign w:val="center"/>
          </w:tcPr>
          <w:p w14:paraId="2B517745" w14:textId="106A21BC" w:rsidR="005A5D82" w:rsidRDefault="005A5D82" w:rsidP="005A5D82">
            <w:pPr>
              <w:jc w:val="center"/>
              <w:rPr>
                <w:sz w:val="18"/>
                <w:szCs w:val="18"/>
                <w:lang w:val="en"/>
              </w:rPr>
            </w:pPr>
            <w:r>
              <w:rPr>
                <w:sz w:val="20"/>
                <w:szCs w:val="20"/>
                <w:lang w:val="en"/>
              </w:rPr>
              <w:t>fixed to assessment values for each of three regions</w:t>
            </w:r>
          </w:p>
        </w:tc>
        <w:tc>
          <w:tcPr>
            <w:tcW w:w="1420" w:type="dxa"/>
            <w:vAlign w:val="center"/>
          </w:tcPr>
          <w:p w14:paraId="6F596D7A" w14:textId="529CEC6F" w:rsidR="005A5D82" w:rsidRDefault="005A5D82" w:rsidP="005A5D82">
            <w:pPr>
              <w:jc w:val="center"/>
              <w:rPr>
                <w:sz w:val="18"/>
                <w:szCs w:val="18"/>
                <w:lang w:val="en"/>
              </w:rPr>
            </w:pPr>
            <w:r w:rsidRPr="005A5D82">
              <w:rPr>
                <w:sz w:val="20"/>
                <w:szCs w:val="20"/>
                <w:lang w:val="en"/>
              </w:rPr>
              <w:t>Estimated within assessment bounds for each of three regions</w:t>
            </w:r>
          </w:p>
        </w:tc>
      </w:tr>
    </w:tbl>
    <w:p w14:paraId="09905962" w14:textId="77777777" w:rsidR="00761DD8" w:rsidRDefault="00761DD8" w:rsidP="00761DD8">
      <w:pPr>
        <w:rPr>
          <w:lang w:val="en"/>
        </w:rPr>
      </w:pPr>
    </w:p>
    <w:p w14:paraId="3E57EA1B" w14:textId="3E80C936" w:rsidR="00204818" w:rsidRDefault="00761DD8" w:rsidP="00761DD8">
      <w:pPr>
        <w:sectPr w:rsidR="00204818" w:rsidSect="003B0116">
          <w:pgSz w:w="12240" w:h="15840"/>
          <w:pgMar w:top="1440" w:right="1440" w:bottom="1440" w:left="1440" w:header="720" w:footer="720" w:gutter="0"/>
          <w:lnNumType w:countBy="1" w:restart="continuous"/>
          <w:cols w:space="720"/>
          <w:docGrid w:linePitch="360"/>
        </w:sectPr>
      </w:pPr>
      <w:bookmarkStart w:id="43" w:name="_Ref33108917"/>
      <w:r>
        <w:t xml:space="preserve">Table </w:t>
      </w:r>
      <w:r w:rsidR="00897AC0">
        <w:fldChar w:fldCharType="begin"/>
      </w:r>
      <w:r w:rsidR="00897AC0">
        <w:instrText xml:space="preserve"> SEQ Table \* ARABIC </w:instrText>
      </w:r>
      <w:r w:rsidR="00897AC0">
        <w:fldChar w:fldCharType="separate"/>
      </w:r>
      <w:r w:rsidR="002626E9">
        <w:rPr>
          <w:noProof/>
        </w:rPr>
        <w:t>5</w:t>
      </w:r>
      <w:r w:rsidR="00897AC0">
        <w:rPr>
          <w:noProof/>
        </w:rPr>
        <w:fldChar w:fldCharType="end"/>
      </w:r>
      <w:bookmarkEnd w:id="43"/>
      <w:r>
        <w:t xml:space="preserve">. Changes to Operating Model 1 (OM1) </w:t>
      </w:r>
      <w:r w:rsidR="001276FD">
        <w:t xml:space="preserve">and Estimation Model 1 </w:t>
      </w:r>
      <w:r>
        <w:t xml:space="preserve">made for data validation steps </w:t>
      </w:r>
      <w:r w:rsidRPr="00002251">
        <w:t xml:space="preserve">described in </w:t>
      </w:r>
      <w:r w:rsidR="00002251" w:rsidRPr="00002251">
        <w:t>Section</w:t>
      </w:r>
      <w:r w:rsidRPr="00002251">
        <w:t xml:space="preserve"> </w:t>
      </w:r>
      <w:r w:rsidR="00002251" w:rsidRPr="00002251">
        <w:fldChar w:fldCharType="begin"/>
      </w:r>
      <w:r w:rsidR="00002251" w:rsidRPr="00002251">
        <w:instrText xml:space="preserve"> REF _Ref33171857 \r \h </w:instrText>
      </w:r>
      <w:r w:rsidR="00002251">
        <w:instrText xml:space="preserve"> \* MERGEFORMAT </w:instrText>
      </w:r>
      <w:r w:rsidR="00002251" w:rsidRPr="00002251">
        <w:fldChar w:fldCharType="separate"/>
      </w:r>
      <w:r w:rsidR="00002251" w:rsidRPr="00002251">
        <w:t>5</w:t>
      </w:r>
      <w:r w:rsidR="00002251" w:rsidRPr="00002251">
        <w:fldChar w:fldCharType="end"/>
      </w:r>
      <w:r w:rsidRPr="00002251">
        <w:t xml:space="preserve">. </w:t>
      </w:r>
      <w:r w:rsidR="00002251" w:rsidRPr="00002251">
        <w:t xml:space="preserve">In Operating Model validation step 1 OM1 was used with movement rates. </w:t>
      </w:r>
      <w:r w:rsidRPr="00002251">
        <w:t xml:space="preserve">In the Operating Model validation step </w:t>
      </w:r>
      <w:r w:rsidR="00002251" w:rsidRPr="00002251">
        <w:t>2</w:t>
      </w:r>
      <w:r w:rsidRPr="00002251">
        <w:t>, error terms (denoted with</w:t>
      </w:r>
      <w:r w:rsidR="00002251" w:rsidRPr="00002251">
        <w:t xml:space="preserve"> σ</w:t>
      </w:r>
      <w:r w:rsidRPr="00002251">
        <w:t>) were set to zero.</w:t>
      </w:r>
      <w:r>
        <w:t xml:space="preserve"> </w:t>
      </w:r>
      <w:r w:rsidR="003379ED" w:rsidRPr="00002251">
        <w:t>A blank cell indicates no change was made to that model for that validation step.</w:t>
      </w:r>
    </w:p>
    <w:p w14:paraId="256ABB60" w14:textId="4A23434F" w:rsidR="00761DD8" w:rsidRDefault="00204818" w:rsidP="00204818">
      <w:pPr>
        <w:pStyle w:val="MSheading1"/>
      </w:pPr>
      <w:r>
        <w:lastRenderedPageBreak/>
        <w:t>Figures</w:t>
      </w:r>
    </w:p>
    <w:p w14:paraId="45DA091D" w14:textId="3E6BA1B7" w:rsidR="00204818" w:rsidRDefault="0066132C" w:rsidP="00204818">
      <w:pPr>
        <w:rPr>
          <w:lang w:val="en"/>
        </w:rPr>
      </w:pPr>
      <w:r>
        <w:rPr>
          <w:noProof/>
          <w:lang w:val="en"/>
        </w:rPr>
        <w:drawing>
          <wp:inline distT="0" distB="0" distL="0" distR="0" wp14:anchorId="048A09D9" wp14:editId="31B0986A">
            <wp:extent cx="5719313" cy="3700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ta_maps.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8524" cy="3706693"/>
                    </a:xfrm>
                    <a:prstGeom prst="rect">
                      <a:avLst/>
                    </a:prstGeom>
                    <a:ln>
                      <a:noFill/>
                    </a:ln>
                    <a:extLst>
                      <a:ext uri="{53640926-AAD7-44D8-BBD7-CCE9431645EC}">
                        <a14:shadowObscured xmlns:a14="http://schemas.microsoft.com/office/drawing/2010/main"/>
                      </a:ext>
                    </a:extLst>
                  </pic:spPr>
                </pic:pic>
              </a:graphicData>
            </a:graphic>
          </wp:inline>
        </w:drawing>
      </w:r>
    </w:p>
    <w:p w14:paraId="0AF440CC" w14:textId="77777777" w:rsidR="003E5D56" w:rsidRDefault="0069047C" w:rsidP="0069047C">
      <w:pPr>
        <w:pStyle w:val="Caption"/>
        <w:sectPr w:rsidR="003E5D56" w:rsidSect="003B0116">
          <w:pgSz w:w="12240" w:h="15840"/>
          <w:pgMar w:top="1440" w:right="1440" w:bottom="1440" w:left="1440" w:header="720" w:footer="720" w:gutter="0"/>
          <w:lnNumType w:countBy="1" w:restart="continuous"/>
          <w:cols w:space="720"/>
          <w:docGrid w:linePitch="360"/>
        </w:sectPr>
      </w:pPr>
      <w:bookmarkStart w:id="44" w:name="_Ref33111347"/>
      <w:r>
        <w:t xml:space="preserve">Figure </w:t>
      </w:r>
      <w:r>
        <w:fldChar w:fldCharType="begin"/>
      </w:r>
      <w:r>
        <w:instrText xml:space="preserve"> SEQ Figure \* ARABIC </w:instrText>
      </w:r>
      <w:r>
        <w:fldChar w:fldCharType="separate"/>
      </w:r>
      <w:r w:rsidR="008F5B0F">
        <w:rPr>
          <w:noProof/>
        </w:rPr>
        <w:t>1</w:t>
      </w:r>
      <w:r>
        <w:fldChar w:fldCharType="end"/>
      </w:r>
      <w:bookmarkEnd w:id="44"/>
      <w:r>
        <w:t xml:space="preserve">. Map of spatial strata used for operating and estimation models 1 (left panel, green labels) and 2 (right panel, gold labels). </w:t>
      </w:r>
    </w:p>
    <w:p w14:paraId="4227BAA1" w14:textId="75F67505" w:rsidR="0069047C" w:rsidRDefault="0069047C" w:rsidP="0069047C">
      <w:pPr>
        <w:pStyle w:val="Caption"/>
      </w:pPr>
    </w:p>
    <w:p w14:paraId="5D74D0EA" w14:textId="158AA496" w:rsidR="00D25A39" w:rsidRDefault="003E5D56" w:rsidP="00D25A39">
      <w:pPr>
        <w:rPr>
          <w:lang w:val="en"/>
        </w:rPr>
      </w:pPr>
      <w:r>
        <w:rPr>
          <w:noProof/>
          <w:lang w:val="en"/>
        </w:rPr>
        <w:drawing>
          <wp:inline distT="0" distB="0" distL="0" distR="0" wp14:anchorId="02D8BBFA" wp14:editId="1B7EC6C0">
            <wp:extent cx="5943600" cy="3496310"/>
            <wp:effectExtent l="0" t="0" r="0" b="889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OM_ind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1EAFB1DA" w14:textId="1670710B" w:rsidR="00D25A39" w:rsidRDefault="00D25A39" w:rsidP="00D25A39">
      <w:pPr>
        <w:pStyle w:val="Caption"/>
      </w:pPr>
      <w:bookmarkStart w:id="45" w:name="_Ref33188765"/>
      <w:r>
        <w:t xml:space="preserve">Figure </w:t>
      </w:r>
      <w:r>
        <w:fldChar w:fldCharType="begin"/>
      </w:r>
      <w:r>
        <w:instrText xml:space="preserve"> SEQ Figure \* ARABIC </w:instrText>
      </w:r>
      <w:r>
        <w:fldChar w:fldCharType="separate"/>
      </w:r>
      <w:r w:rsidR="008F5B0F">
        <w:rPr>
          <w:noProof/>
        </w:rPr>
        <w:t>2</w:t>
      </w:r>
      <w:r>
        <w:fldChar w:fldCharType="end"/>
      </w:r>
      <w:bookmarkEnd w:id="45"/>
      <w:r>
        <w:t>. Indices of relative abundance used in OM1, OM2 and OM3. All indices were generated using VAST (Thorson 2019).</w:t>
      </w:r>
    </w:p>
    <w:p w14:paraId="7F4E0CD4" w14:textId="77777777" w:rsidR="001A5539" w:rsidRPr="001A5539" w:rsidRDefault="001A5539" w:rsidP="001A5539">
      <w:pPr>
        <w:rPr>
          <w:lang w:val="en"/>
        </w:rPr>
      </w:pPr>
    </w:p>
    <w:p w14:paraId="2FA6CC47" w14:textId="185532AD" w:rsidR="001A5539" w:rsidRDefault="001A5539" w:rsidP="001A5539">
      <w:pPr>
        <w:pStyle w:val="Caption"/>
      </w:pPr>
      <w:r>
        <w:t xml:space="preserve">Figure </w:t>
      </w:r>
      <w:r>
        <w:fldChar w:fldCharType="begin"/>
      </w:r>
      <w:r>
        <w:instrText xml:space="preserve"> SEQ Figure \* ARABIC </w:instrText>
      </w:r>
      <w:r>
        <w:fldChar w:fldCharType="separate"/>
      </w:r>
      <w:r w:rsidR="008F5B0F">
        <w:rPr>
          <w:noProof/>
        </w:rPr>
        <w:t>3</w:t>
      </w:r>
      <w:r>
        <w:fldChar w:fldCharType="end"/>
      </w:r>
      <w:r>
        <w:t xml:space="preserve">. Indices of relative abundance used in Validation Step 2. These are the most recent standardized indices available for the three management regions; data underlying these indices informed the </w:t>
      </w:r>
      <w:proofErr w:type="spellStart"/>
      <w:r>
        <w:t>spatio</w:t>
      </w:r>
      <w:proofErr w:type="spellEnd"/>
      <w:r>
        <w:t>-temporal standardization presented in Figure 2 and used in the OMs for simulation purposes.</w:t>
      </w:r>
    </w:p>
    <w:p w14:paraId="70DCD0A1" w14:textId="77777777" w:rsidR="00FB1588" w:rsidRPr="00FB1588" w:rsidRDefault="00FB1588" w:rsidP="00FB1588">
      <w:pPr>
        <w:rPr>
          <w:lang w:val="en"/>
        </w:rPr>
      </w:pPr>
    </w:p>
    <w:p w14:paraId="4D393F08" w14:textId="088C1EC0" w:rsidR="00FB1588" w:rsidRDefault="00FB1588" w:rsidP="00FB1588">
      <w:pPr>
        <w:pStyle w:val="Caption"/>
      </w:pPr>
      <w:r>
        <w:t xml:space="preserve">Figure </w:t>
      </w:r>
      <w:r>
        <w:fldChar w:fldCharType="begin"/>
      </w:r>
      <w:r>
        <w:instrText xml:space="preserve"> SEQ Figure \* ARABIC </w:instrText>
      </w:r>
      <w:r>
        <w:fldChar w:fldCharType="separate"/>
      </w:r>
      <w:r w:rsidR="008F5B0F">
        <w:rPr>
          <w:noProof/>
        </w:rPr>
        <w:t>4</w:t>
      </w:r>
      <w:r>
        <w:fldChar w:fldCharType="end"/>
      </w:r>
      <w:r>
        <w:t>. Plot of data used by year and source in Operating Models (</w:t>
      </w:r>
      <w:proofErr w:type="spellStart"/>
      <w:r>
        <w:t>SS_datplot</w:t>
      </w:r>
      <w:proofErr w:type="spellEnd"/>
      <w:r>
        <w:t xml:space="preserve"> mimic). Bubble size indicates relative abundance of data.</w:t>
      </w:r>
    </w:p>
    <w:p w14:paraId="25F25FD9" w14:textId="5B18A206" w:rsidR="00FB1588" w:rsidRPr="00FB1588" w:rsidRDefault="00882A12" w:rsidP="00FB1588">
      <w:pPr>
        <w:rPr>
          <w:lang w:val="en"/>
        </w:rPr>
      </w:pPr>
      <w:r>
        <w:rPr>
          <w:noProof/>
          <w:lang w:val="en"/>
        </w:rPr>
        <w:lastRenderedPageBreak/>
        <w:drawing>
          <wp:inline distT="0" distB="0" distL="0" distR="0" wp14:anchorId="5B0C94C6" wp14:editId="7D1E2680">
            <wp:extent cx="5943600" cy="349631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X_GrowthCurv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1F50CD8B" w14:textId="17EC8B30" w:rsidR="00FB1588" w:rsidRDefault="00FB1588" w:rsidP="00FB1588">
      <w:pPr>
        <w:pStyle w:val="Caption"/>
        <w:rPr>
          <w:highlight w:val="lightGray"/>
        </w:rPr>
      </w:pPr>
      <w:r w:rsidRPr="008F5B0F">
        <w:rPr>
          <w:highlight w:val="lightGray"/>
        </w:rPr>
        <w:t xml:space="preserve">Figure </w:t>
      </w:r>
      <w:r w:rsidRPr="008F5B0F">
        <w:rPr>
          <w:highlight w:val="lightGray"/>
        </w:rPr>
        <w:fldChar w:fldCharType="begin"/>
      </w:r>
      <w:r w:rsidRPr="008F5B0F">
        <w:rPr>
          <w:highlight w:val="lightGray"/>
        </w:rPr>
        <w:instrText xml:space="preserve"> SEQ Figure \* ARABIC </w:instrText>
      </w:r>
      <w:r w:rsidRPr="008F5B0F">
        <w:rPr>
          <w:highlight w:val="lightGray"/>
        </w:rPr>
        <w:fldChar w:fldCharType="separate"/>
      </w:r>
      <w:r w:rsidR="008F5B0F">
        <w:rPr>
          <w:noProof/>
          <w:highlight w:val="lightGray"/>
        </w:rPr>
        <w:t>5</w:t>
      </w:r>
      <w:r w:rsidRPr="008F5B0F">
        <w:rPr>
          <w:highlight w:val="lightGray"/>
        </w:rPr>
        <w:fldChar w:fldCharType="end"/>
      </w:r>
      <w:r w:rsidRPr="008F5B0F">
        <w:rPr>
          <w:highlight w:val="lightGray"/>
        </w:rPr>
        <w:t xml:space="preserve"> +. </w:t>
      </w:r>
      <w:r w:rsidR="008F5B0F" w:rsidRPr="008F5B0F">
        <w:rPr>
          <w:highlight w:val="lightGray"/>
        </w:rPr>
        <w:t>Input growth curves by OM</w:t>
      </w:r>
      <w:r w:rsidR="00882A12">
        <w:rPr>
          <w:highlight w:val="lightGray"/>
        </w:rPr>
        <w:t xml:space="preserve"> (still need to add OM1)</w:t>
      </w:r>
    </w:p>
    <w:p w14:paraId="2B86F425" w14:textId="77777777" w:rsidR="008F5B0F" w:rsidRPr="008F5B0F" w:rsidRDefault="008F5B0F" w:rsidP="008F5B0F">
      <w:pPr>
        <w:rPr>
          <w:highlight w:val="lightGray"/>
          <w:lang w:val="en"/>
        </w:rPr>
      </w:pPr>
    </w:p>
    <w:p w14:paraId="4A55308E" w14:textId="7871A6BE" w:rsidR="008F5B0F" w:rsidRDefault="008F5B0F" w:rsidP="008F5B0F">
      <w:pPr>
        <w:pStyle w:val="Caption"/>
      </w:pPr>
      <w:r w:rsidRPr="008F5B0F">
        <w:rPr>
          <w:highlight w:val="lightGray"/>
        </w:rPr>
        <w:t xml:space="preserve">Figure </w:t>
      </w:r>
      <w:r w:rsidRPr="008F5B0F">
        <w:rPr>
          <w:highlight w:val="lightGray"/>
        </w:rPr>
        <w:fldChar w:fldCharType="begin"/>
      </w:r>
      <w:r w:rsidRPr="008F5B0F">
        <w:rPr>
          <w:highlight w:val="lightGray"/>
        </w:rPr>
        <w:instrText xml:space="preserve"> SEQ Figure \* ARABIC </w:instrText>
      </w:r>
      <w:r w:rsidRPr="008F5B0F">
        <w:rPr>
          <w:highlight w:val="lightGray"/>
        </w:rPr>
        <w:fldChar w:fldCharType="separate"/>
      </w:r>
      <w:r>
        <w:rPr>
          <w:noProof/>
          <w:highlight w:val="lightGray"/>
        </w:rPr>
        <w:t>6</w:t>
      </w:r>
      <w:r w:rsidRPr="008F5B0F">
        <w:rPr>
          <w:highlight w:val="lightGray"/>
        </w:rPr>
        <w:fldChar w:fldCharType="end"/>
      </w:r>
      <w:r w:rsidRPr="008F5B0F">
        <w:rPr>
          <w:highlight w:val="lightGray"/>
        </w:rPr>
        <w:t>. Input movement rates by OM.</w:t>
      </w:r>
    </w:p>
    <w:p w14:paraId="3B16C13B" w14:textId="77777777" w:rsidR="00236BAF" w:rsidRPr="00236BAF" w:rsidRDefault="00236BAF" w:rsidP="00236BAF">
      <w:pPr>
        <w:rPr>
          <w:lang w:val="en"/>
        </w:rPr>
      </w:pPr>
    </w:p>
    <w:p w14:paraId="57C17C06" w14:textId="78D76E00" w:rsidR="008F5B0F" w:rsidRPr="008F5B0F" w:rsidRDefault="008F5B0F" w:rsidP="008F5B0F">
      <w:pPr>
        <w:pStyle w:val="Caption"/>
      </w:pPr>
      <w:r w:rsidRPr="002C3DAC">
        <w:rPr>
          <w:highlight w:val="lightGray"/>
        </w:rPr>
        <w:t xml:space="preserve">Figure </w:t>
      </w:r>
      <w:r w:rsidRPr="002C3DAC">
        <w:rPr>
          <w:highlight w:val="lightGray"/>
        </w:rPr>
        <w:fldChar w:fldCharType="begin"/>
      </w:r>
      <w:r w:rsidRPr="002C3DAC">
        <w:rPr>
          <w:highlight w:val="lightGray"/>
        </w:rPr>
        <w:instrText xml:space="preserve"> SEQ Figure \* ARABIC </w:instrText>
      </w:r>
      <w:r w:rsidRPr="002C3DAC">
        <w:rPr>
          <w:highlight w:val="lightGray"/>
        </w:rPr>
        <w:fldChar w:fldCharType="separate"/>
      </w:r>
      <w:r w:rsidRPr="002C3DAC">
        <w:rPr>
          <w:noProof/>
          <w:highlight w:val="lightGray"/>
        </w:rPr>
        <w:t>7</w:t>
      </w:r>
      <w:r w:rsidRPr="002C3DAC">
        <w:rPr>
          <w:highlight w:val="lightGray"/>
        </w:rPr>
        <w:fldChar w:fldCharType="end"/>
      </w:r>
      <w:r w:rsidR="00236BAF">
        <w:rPr>
          <w:highlight w:val="lightGray"/>
        </w:rPr>
        <w:t>+</w:t>
      </w:r>
      <w:r w:rsidRPr="002C3DAC">
        <w:rPr>
          <w:highlight w:val="lightGray"/>
        </w:rPr>
        <w:t>. Input landings</w:t>
      </w:r>
      <w:r w:rsidR="002C3DAC" w:rsidRPr="002C3DAC">
        <w:rPr>
          <w:highlight w:val="lightGray"/>
        </w:rPr>
        <w:t xml:space="preserve">, </w:t>
      </w:r>
      <w:proofErr w:type="spellStart"/>
      <w:r w:rsidR="002C3DAC" w:rsidRPr="002C3DAC">
        <w:rPr>
          <w:highlight w:val="lightGray"/>
        </w:rPr>
        <w:t>selex</w:t>
      </w:r>
      <w:proofErr w:type="spellEnd"/>
      <w:r w:rsidR="002C3DAC" w:rsidRPr="002C3DAC">
        <w:rPr>
          <w:highlight w:val="lightGray"/>
        </w:rPr>
        <w:t xml:space="preserve">, </w:t>
      </w:r>
      <w:proofErr w:type="spellStart"/>
      <w:r w:rsidR="002C3DAC" w:rsidRPr="002C3DAC">
        <w:rPr>
          <w:highlight w:val="lightGray"/>
        </w:rPr>
        <w:t>etc</w:t>
      </w:r>
      <w:proofErr w:type="spellEnd"/>
      <w:r w:rsidR="002C3DAC" w:rsidRPr="002C3DAC">
        <w:rPr>
          <w:highlight w:val="lightGray"/>
        </w:rPr>
        <w:t xml:space="preserve"> by OM</w:t>
      </w:r>
      <w:r w:rsidR="002C3DAC">
        <w:t>.</w:t>
      </w:r>
    </w:p>
    <w:p w14:paraId="79C348ED" w14:textId="77777777" w:rsidR="008F5B0F" w:rsidRPr="008F5B0F" w:rsidRDefault="008F5B0F" w:rsidP="008F5B0F">
      <w:pPr>
        <w:rPr>
          <w:lang w:val="en"/>
        </w:rPr>
      </w:pPr>
    </w:p>
    <w:p w14:paraId="644942C9" w14:textId="65300CA4" w:rsidR="001A5539" w:rsidRPr="001A5539" w:rsidRDefault="00FB1588" w:rsidP="001A5539">
      <w:pPr>
        <w:rPr>
          <w:lang w:val="en"/>
        </w:rPr>
      </w:pPr>
      <w:r w:rsidRPr="00FB1588">
        <w:rPr>
          <w:highlight w:val="lightGray"/>
          <w:lang w:val="en"/>
        </w:rPr>
        <w:t>Figure X (possibly) example of how data were collapsed for spatially mismatched EM.</w:t>
      </w:r>
    </w:p>
    <w:sectPr w:rsidR="001A5539" w:rsidRPr="001A5539" w:rsidSect="003B01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ia S Kapur" w:date="2020-02-20T14:15:00Z" w:initials="MSK">
    <w:p w14:paraId="64183FA1" w14:textId="2D31DCF4" w:rsidR="00591766" w:rsidRDefault="00591766">
      <w:pPr>
        <w:pStyle w:val="CommentText"/>
      </w:pPr>
      <w:r>
        <w:rPr>
          <w:rStyle w:val="CommentReference"/>
        </w:rPr>
        <w:annotationRef/>
      </w:r>
      <w:r>
        <w:t xml:space="preserve">So far just operating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 w:author="Maia S Kapur" w:date="2020-02-20T15:57:00Z" w:initials="MSK">
    <w:p w14:paraId="4C81B594" w14:textId="0DB20B23" w:rsidR="00591766" w:rsidRDefault="00591766">
      <w:pPr>
        <w:pStyle w:val="CommentText"/>
      </w:pPr>
      <w:r>
        <w:rPr>
          <w:rStyle w:val="CommentReference"/>
        </w:rPr>
        <w:annotationRef/>
      </w:r>
      <w:r>
        <w:t>This setup assumes (and will result in estimating) a global R0 that gets apportioned to areas via movement matrix. For current assessment validation may need to hack movement matrix to fix R0 at current values per region.</w:t>
      </w:r>
    </w:p>
  </w:comment>
  <w:comment w:id="7" w:author="Maia S Kapur" w:date="2020-02-20T15:37:00Z" w:initials="MSK">
    <w:p w14:paraId="21F35761" w14:textId="33586B8B" w:rsidR="00591766" w:rsidRDefault="00591766" w:rsidP="005C6111">
      <w:pPr>
        <w:pStyle w:val="CommentText"/>
      </w:pPr>
      <w:r>
        <w:rPr>
          <w:rStyle w:val="CommentReference"/>
        </w:rPr>
        <w:annotationRef/>
      </w:r>
      <w:r>
        <w:t xml:space="preserve">Haven’t picked these </w:t>
      </w:r>
      <w:proofErr w:type="spellStart"/>
      <w:r>
        <w:t>yrs</w:t>
      </w:r>
      <w:proofErr w:type="spellEnd"/>
      <w:r>
        <w:t xml:space="preserve"> yet</w:t>
      </w:r>
    </w:p>
  </w:comment>
  <w:comment w:id="8" w:author="Maia S Kapur" w:date="2020-02-21T09:59:00Z" w:initials="MSK">
    <w:p w14:paraId="2D52A6DA" w14:textId="55F3AE61" w:rsidR="00591766" w:rsidRDefault="00591766">
      <w:pPr>
        <w:pStyle w:val="CommentText"/>
      </w:pPr>
      <w:r>
        <w:rPr>
          <w:rStyle w:val="CommentReference"/>
        </w:rPr>
        <w:annotationRef/>
      </w:r>
      <w:r>
        <w:t>But see section five for how this was changed to validate/match assessments</w:t>
      </w:r>
    </w:p>
  </w:comment>
  <w:comment w:id="12" w:author="Maia S Kapur" w:date="2020-02-20T16:08:00Z" w:initials="MSK">
    <w:p w14:paraId="02966CE8" w14:textId="77777777" w:rsidR="00591766" w:rsidRDefault="00591766" w:rsidP="00377E4B">
      <w:pPr>
        <w:pStyle w:val="CommentText"/>
      </w:pPr>
      <w:r>
        <w:rPr>
          <w:rStyle w:val="CommentReference"/>
        </w:rPr>
        <w:annotationRef/>
      </w:r>
      <w:r>
        <w:t>Might be year specific too if Luke does time varying</w:t>
      </w:r>
    </w:p>
  </w:comment>
  <w:comment w:id="16" w:author="Maia S Kapur" w:date="2020-02-21T14:26:00Z" w:initials="MSK">
    <w:p w14:paraId="17DAC83E" w14:textId="77777777" w:rsidR="004E000D" w:rsidRDefault="004E000D" w:rsidP="004E000D">
      <w:pPr>
        <w:pStyle w:val="CommentText"/>
      </w:pPr>
      <w:r>
        <w:rPr>
          <w:rStyle w:val="CommentReference"/>
        </w:rPr>
        <w:annotationRef/>
      </w:r>
      <w:r>
        <w:rPr>
          <w:rStyle w:val="CommentReference"/>
        </w:rPr>
        <w:annotationRef/>
      </w:r>
      <w:r>
        <w:t>Add y subscript if we do time varying movement.</w:t>
      </w:r>
    </w:p>
    <w:p w14:paraId="4E18F04B" w14:textId="3F40B43C" w:rsidR="004E000D" w:rsidRDefault="004E000D">
      <w:pPr>
        <w:pStyle w:val="CommentText"/>
      </w:pPr>
    </w:p>
  </w:comment>
  <w:comment w:id="18" w:author="Maia S Kapur" w:date="2020-02-20T18:21:00Z" w:initials="MSK">
    <w:p w14:paraId="1F8510C0" w14:textId="7B61B057" w:rsidR="007C7551" w:rsidRDefault="007C7551" w:rsidP="007C7551">
      <w:pPr>
        <w:pStyle w:val="CommentText"/>
      </w:pPr>
      <w:r>
        <w:rPr>
          <w:rStyle w:val="CommentReference"/>
        </w:rPr>
        <w:annotationRef/>
      </w:r>
      <w:r w:rsidR="00880945">
        <w:t xml:space="preserve">Is this the right approach even if &gt;1 </w:t>
      </w:r>
      <w:proofErr w:type="spellStart"/>
      <w:r w:rsidR="00880945">
        <w:t>flt</w:t>
      </w:r>
      <w:proofErr w:type="spellEnd"/>
      <w:r w:rsidR="00880945">
        <w:t>/area</w:t>
      </w:r>
      <w:r w:rsidR="00D83A9C">
        <w:t>?</w:t>
      </w:r>
    </w:p>
  </w:comment>
  <w:comment w:id="19" w:author="Maia S Kapur" w:date="2020-02-21T09:22:00Z" w:initials="MSK">
    <w:p w14:paraId="58CB779E" w14:textId="77777777" w:rsidR="00A178B7" w:rsidRDefault="00A178B7" w:rsidP="00A178B7">
      <w:pPr>
        <w:pStyle w:val="CommentText"/>
      </w:pPr>
      <w:r>
        <w:rPr>
          <w:rStyle w:val="CommentReference"/>
        </w:rPr>
        <w:annotationRef/>
      </w:r>
      <w:r>
        <w:t>Which is fine for the mgmt. stratification, but confused how to set this up with conflicting areas x fleets</w:t>
      </w:r>
    </w:p>
  </w:comment>
  <w:comment w:id="20" w:author="Maia S Kapur" w:date="2020-02-20T17:35:00Z" w:initials="MSK">
    <w:p w14:paraId="71C4E658" w14:textId="1D67E1E0" w:rsidR="00591766" w:rsidRDefault="00591766">
      <w:pPr>
        <w:pStyle w:val="CommentText"/>
      </w:pPr>
      <w:r>
        <w:rPr>
          <w:rStyle w:val="CommentReference"/>
        </w:rPr>
        <w:annotationRef/>
      </w:r>
      <w:r>
        <w:t>Add equations per HH and/or IPHC</w:t>
      </w:r>
    </w:p>
  </w:comment>
  <w:comment w:id="21" w:author="Maia S Kapur" w:date="2020-02-20T17:30:00Z" w:initials="MSK">
    <w:p w14:paraId="762EA131" w14:textId="77777777" w:rsidR="00591766" w:rsidRDefault="00591766" w:rsidP="00F170A6">
      <w:pPr>
        <w:pStyle w:val="CommentText"/>
      </w:pPr>
      <w:r>
        <w:rPr>
          <w:rStyle w:val="CommentReference"/>
        </w:rPr>
        <w:annotationRef/>
      </w:r>
      <w:r>
        <w:t>Double check this post demographic strata runs</w:t>
      </w:r>
    </w:p>
  </w:comment>
  <w:comment w:id="23" w:author="Maia S Kapur" w:date="2020-02-20T17:23:00Z" w:initials="MSK">
    <w:p w14:paraId="4B75845E" w14:textId="32206966" w:rsidR="00591766" w:rsidRDefault="00591766">
      <w:pPr>
        <w:pStyle w:val="CommentText"/>
      </w:pPr>
      <w:r>
        <w:rPr>
          <w:rStyle w:val="CommentReference"/>
        </w:rPr>
        <w:annotationRef/>
      </w:r>
      <w:r>
        <w:rPr>
          <w:rStyle w:val="CommentReference"/>
        </w:rPr>
        <w:t>This is in the works</w:t>
      </w:r>
    </w:p>
  </w:comment>
  <w:comment w:id="24" w:author="Maia S Kapur" w:date="2020-02-21T10:11:00Z" w:initials="MSK">
    <w:p w14:paraId="14326784" w14:textId="34382171" w:rsidR="002962A1" w:rsidRDefault="002962A1">
      <w:pPr>
        <w:pStyle w:val="CommentText"/>
      </w:pPr>
      <w:r>
        <w:rPr>
          <w:rStyle w:val="CommentReference"/>
        </w:rPr>
        <w:annotationRef/>
      </w:r>
      <w:r>
        <w:t>Keep this as separate section?</w:t>
      </w:r>
    </w:p>
  </w:comment>
  <w:comment w:id="25" w:author="Maia S Kapur" w:date="2020-02-21T08:48:00Z" w:initials="MSK">
    <w:p w14:paraId="00060584" w14:textId="3C76C519" w:rsidR="00591766" w:rsidRDefault="00591766">
      <w:pPr>
        <w:pStyle w:val="CommentText"/>
      </w:pPr>
      <w:r>
        <w:rPr>
          <w:rStyle w:val="CommentReference"/>
        </w:rPr>
        <w:annotationRef/>
      </w:r>
      <w:r>
        <w:t>I think these should be indexed by area, not fleet</w:t>
      </w:r>
    </w:p>
  </w:comment>
  <w:comment w:id="26" w:author="Maia S Kapur" w:date="2020-02-21T08:47:00Z" w:initials="MSK">
    <w:p w14:paraId="22BC10E7" w14:textId="5A77AD4E" w:rsidR="00591766" w:rsidRDefault="00591766">
      <w:pPr>
        <w:pStyle w:val="CommentText"/>
      </w:pPr>
      <w:r>
        <w:rPr>
          <w:rStyle w:val="CommentReference"/>
        </w:rPr>
        <w:annotationRef/>
      </w:r>
      <w:r>
        <w:t>May need to be area-specific</w:t>
      </w:r>
    </w:p>
  </w:comment>
  <w:comment w:id="27" w:author="Maia S Kapur" w:date="2020-02-21T08:47:00Z" w:initials="MSK">
    <w:p w14:paraId="29DEFCB2" w14:textId="53DC5736" w:rsidR="00591766" w:rsidRDefault="00591766">
      <w:pPr>
        <w:pStyle w:val="CommentText"/>
      </w:pPr>
      <w:r>
        <w:rPr>
          <w:rStyle w:val="CommentReference"/>
        </w:rPr>
        <w:annotationRef/>
      </w:r>
      <w:r>
        <w:t>Not attached to this setup</w:t>
      </w:r>
    </w:p>
  </w:comment>
  <w:comment w:id="29" w:author="Maia S Kapur" w:date="2020-02-20T16:32:00Z" w:initials="MSK">
    <w:p w14:paraId="0A5C0EA9" w14:textId="65110663" w:rsidR="00591766" w:rsidRDefault="00591766">
      <w:pPr>
        <w:pStyle w:val="CommentText"/>
      </w:pPr>
      <w:r>
        <w:rPr>
          <w:rStyle w:val="CommentReference"/>
        </w:rPr>
        <w:annotationRef/>
      </w:r>
      <w:r>
        <w:t xml:space="preserve">Possibly use OM3/EM3 for this for simplicity but good to check that movement is working. Or repeat for all correct OM-EM combos </w:t>
      </w:r>
      <w:r w:rsidR="004F1939">
        <w:t>…</w:t>
      </w:r>
    </w:p>
  </w:comment>
  <w:comment w:id="30" w:author="Melissa.Haltuch" w:date="2020-02-19T22:34:00Z" w:initials="M">
    <w:p w14:paraId="23F40CD8" w14:textId="77777777" w:rsidR="00591766" w:rsidRDefault="00591766" w:rsidP="0041177B">
      <w:pPr>
        <w:pStyle w:val="CommentText"/>
      </w:pPr>
      <w:r>
        <w:rPr>
          <w:rStyle w:val="CommentReference"/>
        </w:rPr>
        <w:annotationRef/>
      </w:r>
      <w:r>
        <w:t>The final model had two fleets, fixed gear and trawl, which is consistent with AFSC and will makes moving forward easier.</w:t>
      </w:r>
    </w:p>
  </w:comment>
  <w:comment w:id="31" w:author="Melissa.Haltuch" w:date="2020-02-19T22:37:00Z" w:initials="M">
    <w:p w14:paraId="649D6DDE" w14:textId="77777777" w:rsidR="00591766" w:rsidRDefault="00591766" w:rsidP="0041177B">
      <w:pPr>
        <w:pStyle w:val="CommentText"/>
      </w:pPr>
      <w:r>
        <w:rPr>
          <w:rStyle w:val="CommentReference"/>
        </w:rPr>
        <w:annotationRef/>
      </w:r>
      <w:r>
        <w:t xml:space="preserve">We will need to think about how to treat age error and composition sample sizes. </w:t>
      </w:r>
    </w:p>
  </w:comment>
  <w:comment w:id="33" w:author="Maia S Kapur" w:date="2020-02-20T14:54:00Z" w:initials="MSK">
    <w:p w14:paraId="1E057DC8" w14:textId="1D8F970A" w:rsidR="00591766" w:rsidRDefault="00591766">
      <w:pPr>
        <w:pStyle w:val="CommentText"/>
      </w:pPr>
      <w:r>
        <w:rPr>
          <w:rStyle w:val="CommentReference"/>
        </w:rPr>
        <w:annotationRef/>
      </w:r>
      <w:r>
        <w:t>These are both made w VAST</w:t>
      </w:r>
    </w:p>
  </w:comment>
  <w:comment w:id="34" w:author="Maia S Kapur" w:date="2020-02-20T14:58:00Z" w:initials="MSK">
    <w:p w14:paraId="0DDDD5B9" w14:textId="442E138D" w:rsidR="00591766" w:rsidRDefault="00591766">
      <w:pPr>
        <w:pStyle w:val="CommentText"/>
      </w:pPr>
      <w:r>
        <w:rPr>
          <w:rStyle w:val="CommentReference"/>
        </w:rPr>
        <w:annotationRef/>
      </w:r>
      <w:r>
        <w:rPr>
          <w:rStyle w:val="CommentReference"/>
        </w:rPr>
        <w:t>still thinking how to re-apportion comps for diff spatial aggregations.</w:t>
      </w:r>
    </w:p>
  </w:comment>
  <w:comment w:id="35" w:author="Maia S Kapur" w:date="2020-02-21T09:16:00Z" w:initials="MSK">
    <w:p w14:paraId="6EE39786" w14:textId="77777777" w:rsidR="00591766" w:rsidRDefault="00591766">
      <w:pPr>
        <w:pStyle w:val="CommentText"/>
      </w:pPr>
      <w:r>
        <w:rPr>
          <w:rStyle w:val="CommentReference"/>
        </w:rPr>
        <w:annotationRef/>
      </w:r>
      <w:r>
        <w:t>Check units</w:t>
      </w:r>
    </w:p>
  </w:comment>
  <w:comment w:id="37" w:author="Maia S Kapur" w:date="2020-02-21T10:12:00Z" w:initials="MSK">
    <w:p w14:paraId="22ABEC38" w14:textId="21AE1429" w:rsidR="009B4E21" w:rsidRDefault="009B4E21">
      <w:pPr>
        <w:pStyle w:val="CommentText"/>
      </w:pPr>
      <w:r>
        <w:rPr>
          <w:rStyle w:val="CommentReference"/>
        </w:rPr>
        <w:annotationRef/>
      </w:r>
      <w:r>
        <w:t>Get these values from recent assessments</w:t>
      </w:r>
    </w:p>
  </w:comment>
  <w:comment w:id="39" w:author="Maia S Kapur" w:date="2020-02-21T10:03:00Z" w:initials="MSK">
    <w:p w14:paraId="1A7EE306" w14:textId="0BD91589" w:rsidR="00591766" w:rsidRDefault="00591766">
      <w:pPr>
        <w:pStyle w:val="CommentText"/>
      </w:pPr>
      <w:r>
        <w:rPr>
          <w:rStyle w:val="CommentReference"/>
        </w:rPr>
        <w:annotationRef/>
      </w:r>
      <w:r>
        <w:t>Placeholder for EM estimation info; likely need to clarify treatment of each OM within each EM</w:t>
      </w:r>
    </w:p>
  </w:comment>
  <w:comment w:id="40" w:author="Maia S Kapur" w:date="2020-02-21T10:02:00Z" w:initials="MSK">
    <w:p w14:paraId="3E0F876E" w14:textId="21F410B3" w:rsidR="00591766" w:rsidRDefault="00591766">
      <w:pPr>
        <w:pStyle w:val="CommentText"/>
      </w:pPr>
      <w:r>
        <w:rPr>
          <w:rStyle w:val="CommentReference"/>
        </w:rPr>
        <w:annotationRef/>
      </w:r>
      <w:r>
        <w:t>For if penalty in EM on steepness deviations by region</w:t>
      </w:r>
    </w:p>
  </w:comment>
  <w:comment w:id="41" w:author="Maia S Kapur" w:date="2020-02-20T15:17:00Z" w:initials="MSK">
    <w:p w14:paraId="576CED47" w14:textId="11D8ACED" w:rsidR="00591766" w:rsidRDefault="00591766">
      <w:pPr>
        <w:pStyle w:val="CommentText"/>
      </w:pPr>
      <w:r>
        <w:rPr>
          <w:rStyle w:val="CommentReference"/>
        </w:rPr>
        <w:annotationRef/>
      </w:r>
      <w:r>
        <w:rPr>
          <w:rStyle w:val="CommentReference"/>
        </w:rPr>
        <w:t>depending on MSE setup may not have full crosswise design</w:t>
      </w:r>
    </w:p>
  </w:comment>
  <w:comment w:id="42" w:author="Maia S Kapur" w:date="2020-02-20T14:52:00Z" w:initials="MSK">
    <w:p w14:paraId="5F4EB2CC" w14:textId="77777777" w:rsidR="00591766" w:rsidRDefault="00591766" w:rsidP="0046459C">
      <w:pPr>
        <w:pStyle w:val="CommentText"/>
      </w:pPr>
      <w:r>
        <w:rPr>
          <w:rStyle w:val="CommentReference"/>
        </w:rPr>
        <w:annotationRef/>
      </w:r>
      <w:r>
        <w:t>I have the three regional ones I made with VAST, or I can use the 6+ pre-existing indices (2 per area). For validation makes more sense to use pre-extant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183FA1" w15:done="0"/>
  <w15:commentEx w15:paraId="4C81B594" w15:done="0"/>
  <w15:commentEx w15:paraId="21F35761" w15:done="0"/>
  <w15:commentEx w15:paraId="2D52A6DA" w15:done="0"/>
  <w15:commentEx w15:paraId="02966CE8" w15:done="0"/>
  <w15:commentEx w15:paraId="4E18F04B" w15:done="0"/>
  <w15:commentEx w15:paraId="1F8510C0" w15:done="0"/>
  <w15:commentEx w15:paraId="58CB779E" w15:done="0"/>
  <w15:commentEx w15:paraId="71C4E658" w15:done="0"/>
  <w15:commentEx w15:paraId="762EA131" w15:done="0"/>
  <w15:commentEx w15:paraId="4B75845E" w15:done="0"/>
  <w15:commentEx w15:paraId="14326784" w15:done="0"/>
  <w15:commentEx w15:paraId="00060584" w15:done="0"/>
  <w15:commentEx w15:paraId="22BC10E7" w15:done="0"/>
  <w15:commentEx w15:paraId="29DEFCB2" w15:done="0"/>
  <w15:commentEx w15:paraId="0A5C0EA9" w15:done="0"/>
  <w15:commentEx w15:paraId="23F40CD8" w15:done="0"/>
  <w15:commentEx w15:paraId="649D6DDE" w15:done="0"/>
  <w15:commentEx w15:paraId="1E057DC8" w15:done="0"/>
  <w15:commentEx w15:paraId="0DDDD5B9" w15:done="0"/>
  <w15:commentEx w15:paraId="6EE39786" w15:done="0"/>
  <w15:commentEx w15:paraId="22ABEC38" w15:done="0"/>
  <w15:commentEx w15:paraId="1A7EE306" w15:done="0"/>
  <w15:commentEx w15:paraId="3E0F876E" w15:done="0"/>
  <w15:commentEx w15:paraId="576CED47" w15:done="0"/>
  <w15:commentEx w15:paraId="5F4EB2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183FA1" w16cid:durableId="21F91318"/>
  <w16cid:commentId w16cid:paraId="4C81B594" w16cid:durableId="21F92AFD"/>
  <w16cid:commentId w16cid:paraId="21F35761" w16cid:durableId="21F9263C"/>
  <w16cid:commentId w16cid:paraId="2D52A6DA" w16cid:durableId="21FA2891"/>
  <w16cid:commentId w16cid:paraId="02966CE8" w16cid:durableId="21F92D60"/>
  <w16cid:commentId w16cid:paraId="4E18F04B" w16cid:durableId="21FA672B"/>
  <w16cid:commentId w16cid:paraId="1F8510C0" w16cid:durableId="21F94C98"/>
  <w16cid:commentId w16cid:paraId="58CB779E" w16cid:durableId="21FA1FC8"/>
  <w16cid:commentId w16cid:paraId="71C4E658" w16cid:durableId="21F941F9"/>
  <w16cid:commentId w16cid:paraId="762EA131" w16cid:durableId="21F940B2"/>
  <w16cid:commentId w16cid:paraId="4B75845E" w16cid:durableId="21F93EF9"/>
  <w16cid:commentId w16cid:paraId="14326784" w16cid:durableId="21FA2B67"/>
  <w16cid:commentId w16cid:paraId="00060584" w16cid:durableId="21FA17E4"/>
  <w16cid:commentId w16cid:paraId="22BC10E7" w16cid:durableId="21FA17AF"/>
  <w16cid:commentId w16cid:paraId="29DEFCB2" w16cid:durableId="21FA179A"/>
  <w16cid:commentId w16cid:paraId="0A5C0EA9" w16cid:durableId="21F93335"/>
  <w16cid:commentId w16cid:paraId="23F40CD8" w16cid:durableId="21F8E907"/>
  <w16cid:commentId w16cid:paraId="649D6DDE" w16cid:durableId="21F8E908"/>
  <w16cid:commentId w16cid:paraId="1E057DC8" w16cid:durableId="21F91C0C"/>
  <w16cid:commentId w16cid:paraId="0DDDD5B9" w16cid:durableId="21F91D07"/>
  <w16cid:commentId w16cid:paraId="6EE39786" w16cid:durableId="21FA1E66"/>
  <w16cid:commentId w16cid:paraId="22ABEC38" w16cid:durableId="21FA2B87"/>
  <w16cid:commentId w16cid:paraId="1A7EE306" w16cid:durableId="21FA2968"/>
  <w16cid:commentId w16cid:paraId="3E0F876E" w16cid:durableId="21FA2934"/>
  <w16cid:commentId w16cid:paraId="576CED47" w16cid:durableId="21F9219F"/>
  <w16cid:commentId w16cid:paraId="5F4EB2CC" w16cid:durableId="21FA12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9922B" w14:textId="77777777" w:rsidR="00881E64" w:rsidRDefault="00881E64" w:rsidP="00847244">
      <w:r>
        <w:separator/>
      </w:r>
    </w:p>
  </w:endnote>
  <w:endnote w:type="continuationSeparator" w:id="0">
    <w:p w14:paraId="4FE45F87" w14:textId="77777777" w:rsidR="00881E64" w:rsidRDefault="00881E64" w:rsidP="0084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1470"/>
      <w:docPartObj>
        <w:docPartGallery w:val="Page Numbers (Bottom of Page)"/>
        <w:docPartUnique/>
      </w:docPartObj>
    </w:sdtPr>
    <w:sdtEndPr>
      <w:rPr>
        <w:noProof/>
      </w:rPr>
    </w:sdtEndPr>
    <w:sdtContent>
      <w:p w14:paraId="2F4289D9" w14:textId="25D627BB" w:rsidR="00591766" w:rsidRDefault="005917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711BE7" w14:textId="77777777" w:rsidR="00591766" w:rsidRDefault="00591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3CACC" w14:textId="77777777" w:rsidR="00881E64" w:rsidRDefault="00881E64" w:rsidP="00847244">
      <w:r>
        <w:separator/>
      </w:r>
    </w:p>
  </w:footnote>
  <w:footnote w:type="continuationSeparator" w:id="0">
    <w:p w14:paraId="04692B11" w14:textId="77777777" w:rsidR="00881E64" w:rsidRDefault="00881E64" w:rsidP="008472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35A00"/>
    <w:multiLevelType w:val="hybridMultilevel"/>
    <w:tmpl w:val="1BE22C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266C2B"/>
    <w:multiLevelType w:val="multilevel"/>
    <w:tmpl w:val="060C5E4E"/>
    <w:lvl w:ilvl="0">
      <w:start w:val="1"/>
      <w:numFmt w:val="decimal"/>
      <w:pStyle w:val="MSheading1"/>
      <w:lvlText w:val="%1."/>
      <w:lvlJc w:val="left"/>
      <w:pPr>
        <w:ind w:left="720" w:hanging="360"/>
      </w:pPr>
      <w:rPr>
        <w:rFonts w:hint="default"/>
      </w:rPr>
    </w:lvl>
    <w:lvl w:ilvl="1">
      <w:start w:val="1"/>
      <w:numFmt w:val="decimal"/>
      <w:pStyle w:val="MS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7C3E3415"/>
    <w:multiLevelType w:val="multilevel"/>
    <w:tmpl w:val="F3D4C560"/>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S Kapur">
    <w15:presenceInfo w15:providerId="None" w15:userId="Maia S Kapur"/>
  </w15:person>
  <w15:person w15:author="Melissa.Haltuch">
    <w15:presenceInfo w15:providerId="None" w15:userId="Melissa.Haltu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527"/>
    <w:rsid w:val="00002251"/>
    <w:rsid w:val="000104EE"/>
    <w:rsid w:val="0001580E"/>
    <w:rsid w:val="00025589"/>
    <w:rsid w:val="00035107"/>
    <w:rsid w:val="00042193"/>
    <w:rsid w:val="00053A98"/>
    <w:rsid w:val="0006562F"/>
    <w:rsid w:val="00073527"/>
    <w:rsid w:val="000831B4"/>
    <w:rsid w:val="000929F9"/>
    <w:rsid w:val="00093920"/>
    <w:rsid w:val="000A1F4D"/>
    <w:rsid w:val="000A212A"/>
    <w:rsid w:val="000F1BAC"/>
    <w:rsid w:val="001141A9"/>
    <w:rsid w:val="001276FD"/>
    <w:rsid w:val="00140664"/>
    <w:rsid w:val="001418CC"/>
    <w:rsid w:val="001429F1"/>
    <w:rsid w:val="00157834"/>
    <w:rsid w:val="00182BFF"/>
    <w:rsid w:val="00194866"/>
    <w:rsid w:val="001A5539"/>
    <w:rsid w:val="001B0ED9"/>
    <w:rsid w:val="001C305B"/>
    <w:rsid w:val="001D13B2"/>
    <w:rsid w:val="001D263C"/>
    <w:rsid w:val="001E26D5"/>
    <w:rsid w:val="001F527A"/>
    <w:rsid w:val="002001C1"/>
    <w:rsid w:val="00202E4D"/>
    <w:rsid w:val="00204818"/>
    <w:rsid w:val="00227670"/>
    <w:rsid w:val="0023500B"/>
    <w:rsid w:val="00236BAF"/>
    <w:rsid w:val="00240CFB"/>
    <w:rsid w:val="002626E9"/>
    <w:rsid w:val="0027303B"/>
    <w:rsid w:val="002761FB"/>
    <w:rsid w:val="00281BD9"/>
    <w:rsid w:val="0028626F"/>
    <w:rsid w:val="00292BD4"/>
    <w:rsid w:val="002962A1"/>
    <w:rsid w:val="002A0E54"/>
    <w:rsid w:val="002A2A22"/>
    <w:rsid w:val="002A5AE6"/>
    <w:rsid w:val="002C3DAC"/>
    <w:rsid w:val="002C6A82"/>
    <w:rsid w:val="002D474B"/>
    <w:rsid w:val="002E71DE"/>
    <w:rsid w:val="0030012F"/>
    <w:rsid w:val="00300F0B"/>
    <w:rsid w:val="0030692A"/>
    <w:rsid w:val="00320C8D"/>
    <w:rsid w:val="00326145"/>
    <w:rsid w:val="00335F3C"/>
    <w:rsid w:val="003373DB"/>
    <w:rsid w:val="003379ED"/>
    <w:rsid w:val="003749D9"/>
    <w:rsid w:val="00376FB0"/>
    <w:rsid w:val="00377E4B"/>
    <w:rsid w:val="003927EF"/>
    <w:rsid w:val="003965BC"/>
    <w:rsid w:val="003A0395"/>
    <w:rsid w:val="003B0116"/>
    <w:rsid w:val="003B2FCA"/>
    <w:rsid w:val="003C19FB"/>
    <w:rsid w:val="003C22FB"/>
    <w:rsid w:val="003D1952"/>
    <w:rsid w:val="003D1DA2"/>
    <w:rsid w:val="003E5D56"/>
    <w:rsid w:val="003F01C5"/>
    <w:rsid w:val="00406DE0"/>
    <w:rsid w:val="0041177B"/>
    <w:rsid w:val="00430F97"/>
    <w:rsid w:val="00431BD7"/>
    <w:rsid w:val="00433601"/>
    <w:rsid w:val="00464048"/>
    <w:rsid w:val="0046459C"/>
    <w:rsid w:val="0047116F"/>
    <w:rsid w:val="00476832"/>
    <w:rsid w:val="00491B93"/>
    <w:rsid w:val="004E000D"/>
    <w:rsid w:val="004E1015"/>
    <w:rsid w:val="004F1939"/>
    <w:rsid w:val="004F3F46"/>
    <w:rsid w:val="004F4AC9"/>
    <w:rsid w:val="0050039E"/>
    <w:rsid w:val="0050304D"/>
    <w:rsid w:val="0050640D"/>
    <w:rsid w:val="00507858"/>
    <w:rsid w:val="00526856"/>
    <w:rsid w:val="00554699"/>
    <w:rsid w:val="005549B0"/>
    <w:rsid w:val="00591766"/>
    <w:rsid w:val="00593006"/>
    <w:rsid w:val="00594F20"/>
    <w:rsid w:val="005A5D82"/>
    <w:rsid w:val="005B6C82"/>
    <w:rsid w:val="005C6111"/>
    <w:rsid w:val="005C79A8"/>
    <w:rsid w:val="005F40E8"/>
    <w:rsid w:val="00610A95"/>
    <w:rsid w:val="0061450E"/>
    <w:rsid w:val="00621CB1"/>
    <w:rsid w:val="00622B43"/>
    <w:rsid w:val="006367E7"/>
    <w:rsid w:val="00637D33"/>
    <w:rsid w:val="00641053"/>
    <w:rsid w:val="00654CE4"/>
    <w:rsid w:val="00657192"/>
    <w:rsid w:val="0066132C"/>
    <w:rsid w:val="00661C67"/>
    <w:rsid w:val="00666DDA"/>
    <w:rsid w:val="00677D98"/>
    <w:rsid w:val="00681587"/>
    <w:rsid w:val="00684639"/>
    <w:rsid w:val="0069047C"/>
    <w:rsid w:val="006935ED"/>
    <w:rsid w:val="0069521A"/>
    <w:rsid w:val="006958F0"/>
    <w:rsid w:val="006A1113"/>
    <w:rsid w:val="006C2769"/>
    <w:rsid w:val="006E5F79"/>
    <w:rsid w:val="006F430E"/>
    <w:rsid w:val="006F7EBD"/>
    <w:rsid w:val="0070101F"/>
    <w:rsid w:val="0070234A"/>
    <w:rsid w:val="00706F76"/>
    <w:rsid w:val="00720268"/>
    <w:rsid w:val="007360D4"/>
    <w:rsid w:val="00737F23"/>
    <w:rsid w:val="00750F64"/>
    <w:rsid w:val="00761DD8"/>
    <w:rsid w:val="0076735C"/>
    <w:rsid w:val="007763D3"/>
    <w:rsid w:val="0078443A"/>
    <w:rsid w:val="00785C57"/>
    <w:rsid w:val="007914D0"/>
    <w:rsid w:val="00791E3B"/>
    <w:rsid w:val="007C42AA"/>
    <w:rsid w:val="007C7551"/>
    <w:rsid w:val="008341BC"/>
    <w:rsid w:val="0084113C"/>
    <w:rsid w:val="00842B77"/>
    <w:rsid w:val="008448D2"/>
    <w:rsid w:val="00847244"/>
    <w:rsid w:val="00860DDE"/>
    <w:rsid w:val="00863828"/>
    <w:rsid w:val="00863C42"/>
    <w:rsid w:val="00867581"/>
    <w:rsid w:val="00873C5F"/>
    <w:rsid w:val="00880945"/>
    <w:rsid w:val="00881E64"/>
    <w:rsid w:val="00882A12"/>
    <w:rsid w:val="00897AC0"/>
    <w:rsid w:val="008D69BC"/>
    <w:rsid w:val="008E1903"/>
    <w:rsid w:val="008F3967"/>
    <w:rsid w:val="008F5B0F"/>
    <w:rsid w:val="00900332"/>
    <w:rsid w:val="00901213"/>
    <w:rsid w:val="0092366D"/>
    <w:rsid w:val="00924995"/>
    <w:rsid w:val="00933A0B"/>
    <w:rsid w:val="009379D2"/>
    <w:rsid w:val="009379DE"/>
    <w:rsid w:val="00940E41"/>
    <w:rsid w:val="009707C6"/>
    <w:rsid w:val="009837BA"/>
    <w:rsid w:val="009879EB"/>
    <w:rsid w:val="00993772"/>
    <w:rsid w:val="009B4E21"/>
    <w:rsid w:val="009C3919"/>
    <w:rsid w:val="009C3DCA"/>
    <w:rsid w:val="009F340D"/>
    <w:rsid w:val="00A10CED"/>
    <w:rsid w:val="00A11308"/>
    <w:rsid w:val="00A120B8"/>
    <w:rsid w:val="00A1402E"/>
    <w:rsid w:val="00A178B7"/>
    <w:rsid w:val="00A23A54"/>
    <w:rsid w:val="00A7141B"/>
    <w:rsid w:val="00A73877"/>
    <w:rsid w:val="00A75C8F"/>
    <w:rsid w:val="00A80EE4"/>
    <w:rsid w:val="00A979C8"/>
    <w:rsid w:val="00AA4D23"/>
    <w:rsid w:val="00AD3FC9"/>
    <w:rsid w:val="00AF6F6D"/>
    <w:rsid w:val="00AF7CD4"/>
    <w:rsid w:val="00B07E93"/>
    <w:rsid w:val="00B10BFC"/>
    <w:rsid w:val="00B22ED8"/>
    <w:rsid w:val="00B31A86"/>
    <w:rsid w:val="00B33311"/>
    <w:rsid w:val="00B42BFF"/>
    <w:rsid w:val="00B52FEC"/>
    <w:rsid w:val="00B557C2"/>
    <w:rsid w:val="00B64A3E"/>
    <w:rsid w:val="00B65884"/>
    <w:rsid w:val="00B66F03"/>
    <w:rsid w:val="00B72489"/>
    <w:rsid w:val="00B755F3"/>
    <w:rsid w:val="00BC0DCE"/>
    <w:rsid w:val="00BE4A02"/>
    <w:rsid w:val="00BE7C65"/>
    <w:rsid w:val="00BF0BBC"/>
    <w:rsid w:val="00BF3EF7"/>
    <w:rsid w:val="00C05CF9"/>
    <w:rsid w:val="00C11A0F"/>
    <w:rsid w:val="00C13CE3"/>
    <w:rsid w:val="00C238FA"/>
    <w:rsid w:val="00C26FBF"/>
    <w:rsid w:val="00C30995"/>
    <w:rsid w:val="00C42473"/>
    <w:rsid w:val="00C465B0"/>
    <w:rsid w:val="00C51B65"/>
    <w:rsid w:val="00C61D32"/>
    <w:rsid w:val="00C64F30"/>
    <w:rsid w:val="00C70C1B"/>
    <w:rsid w:val="00C84601"/>
    <w:rsid w:val="00C97AC0"/>
    <w:rsid w:val="00CA0FA2"/>
    <w:rsid w:val="00CB79A9"/>
    <w:rsid w:val="00CC6357"/>
    <w:rsid w:val="00D1008A"/>
    <w:rsid w:val="00D15D2D"/>
    <w:rsid w:val="00D25A39"/>
    <w:rsid w:val="00D4233F"/>
    <w:rsid w:val="00D8011A"/>
    <w:rsid w:val="00D83A9C"/>
    <w:rsid w:val="00D90547"/>
    <w:rsid w:val="00DA1C8B"/>
    <w:rsid w:val="00DE7C66"/>
    <w:rsid w:val="00E036A8"/>
    <w:rsid w:val="00E03D3E"/>
    <w:rsid w:val="00E14609"/>
    <w:rsid w:val="00E20830"/>
    <w:rsid w:val="00E214AB"/>
    <w:rsid w:val="00E245E7"/>
    <w:rsid w:val="00E425F0"/>
    <w:rsid w:val="00E5106D"/>
    <w:rsid w:val="00E80817"/>
    <w:rsid w:val="00E86B18"/>
    <w:rsid w:val="00EA310D"/>
    <w:rsid w:val="00EA3F85"/>
    <w:rsid w:val="00EB7DC1"/>
    <w:rsid w:val="00EC60F2"/>
    <w:rsid w:val="00ED44E1"/>
    <w:rsid w:val="00ED7247"/>
    <w:rsid w:val="00EF5C78"/>
    <w:rsid w:val="00EF6F21"/>
    <w:rsid w:val="00F1171B"/>
    <w:rsid w:val="00F170A6"/>
    <w:rsid w:val="00F4780C"/>
    <w:rsid w:val="00F53E3B"/>
    <w:rsid w:val="00F700B9"/>
    <w:rsid w:val="00F83F2B"/>
    <w:rsid w:val="00F92651"/>
    <w:rsid w:val="00F94FF5"/>
    <w:rsid w:val="00F96CF8"/>
    <w:rsid w:val="00FA1C5D"/>
    <w:rsid w:val="00FA26A1"/>
    <w:rsid w:val="00FB1588"/>
    <w:rsid w:val="00FB20D7"/>
    <w:rsid w:val="00FD3779"/>
    <w:rsid w:val="00FE031F"/>
    <w:rsid w:val="00FE08F3"/>
    <w:rsid w:val="00FE25F1"/>
    <w:rsid w:val="00FF261F"/>
    <w:rsid w:val="00FF4227"/>
    <w:rsid w:val="00FF7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693CD"/>
  <w15:chartTrackingRefBased/>
  <w15:docId w15:val="{181E21F3-724E-4D06-8CDD-AFC6A14D2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527"/>
    <w:pPr>
      <w:spacing w:after="0" w:line="240" w:lineRule="auto"/>
      <w:contextualSpacing/>
    </w:pPr>
    <w:rPr>
      <w:rFonts w:ascii="Times New Roman" w:eastAsiaTheme="majorEastAsia" w:hAnsi="Times New Roman" w:cs="Times New Roman"/>
      <w:bCs/>
      <w:spacing w:val="-10"/>
      <w:kern w:val="28"/>
      <w:sz w:val="24"/>
      <w:szCs w:val="24"/>
    </w:rPr>
  </w:style>
  <w:style w:type="paragraph" w:styleId="Heading1">
    <w:name w:val="heading 1"/>
    <w:basedOn w:val="Normal"/>
    <w:next w:val="Normal"/>
    <w:link w:val="Heading1Char"/>
    <w:uiPriority w:val="9"/>
    <w:rsid w:val="003B0116"/>
    <w:pPr>
      <w:keepNext/>
      <w:keepLines/>
      <w:spacing w:before="240"/>
      <w:outlineLvl w:val="0"/>
    </w:pPr>
    <w:rPr>
      <w:rFonts w:asciiTheme="majorHAnsi"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3B0116"/>
    <w:pPr>
      <w:keepNext/>
      <w:keepLines/>
      <w:spacing w:before="40"/>
      <w:outlineLvl w:val="1"/>
    </w:pPr>
    <w:rPr>
      <w:rFonts w:asciiTheme="majorHAnsi"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0116"/>
    <w:pPr>
      <w:keepNext/>
      <w:keepLines/>
      <w:spacing w:before="40"/>
      <w:outlineLvl w:val="2"/>
    </w:pPr>
    <w:rPr>
      <w:rFonts w:asciiTheme="majorHAnsi"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073527"/>
    <w:rPr>
      <w:rFonts w:ascii="Times New Roman" w:hAnsi="Times New Roman" w:cs="Times New Roman"/>
      <w:b/>
      <w:sz w:val="28"/>
      <w:szCs w:val="28"/>
    </w:rPr>
  </w:style>
  <w:style w:type="paragraph" w:styleId="Title">
    <w:name w:val="Title"/>
    <w:basedOn w:val="Normal"/>
    <w:next w:val="Normal"/>
    <w:link w:val="TitleChar"/>
    <w:uiPriority w:val="10"/>
    <w:rsid w:val="00C11A0F"/>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pPr>
    <w:rPr>
      <w:rFonts w:eastAsia="Times New Roman"/>
      <w:iCs/>
      <w:szCs w:val="18"/>
      <w:lang w:val="en"/>
    </w:rPr>
  </w:style>
  <w:style w:type="paragraph" w:styleId="ListParagraph">
    <w:name w:val="List Paragraph"/>
    <w:basedOn w:val="Normal"/>
    <w:link w:val="ListParagraphChar"/>
    <w:uiPriority w:val="34"/>
    <w:qFormat/>
    <w:rsid w:val="00073527"/>
    <w:pPr>
      <w:ind w:left="720"/>
    </w:pPr>
  </w:style>
  <w:style w:type="paragraph" w:customStyle="1" w:styleId="MSheading1">
    <w:name w:val="MS heading 1"/>
    <w:basedOn w:val="Heading1"/>
    <w:next w:val="Normal"/>
    <w:link w:val="MSheading1Char"/>
    <w:autoRedefine/>
    <w:qFormat/>
    <w:rsid w:val="00BE7C65"/>
    <w:pPr>
      <w:numPr>
        <w:numId w:val="2"/>
      </w:numPr>
      <w:ind w:left="360"/>
    </w:pPr>
    <w:rPr>
      <w:rFonts w:ascii="Times New Roman" w:hAnsi="Times New Roman" w:cs="Times New Roman"/>
      <w:color w:val="auto"/>
      <w:sz w:val="24"/>
      <w:szCs w:val="24"/>
      <w:lang w:val="en"/>
    </w:rPr>
  </w:style>
  <w:style w:type="paragraph" w:customStyle="1" w:styleId="MSheading2">
    <w:name w:val="MS heading 2"/>
    <w:basedOn w:val="Heading2"/>
    <w:next w:val="Normal"/>
    <w:link w:val="MSheading2Char"/>
    <w:autoRedefine/>
    <w:qFormat/>
    <w:rsid w:val="00D83A9C"/>
    <w:pPr>
      <w:numPr>
        <w:ilvl w:val="1"/>
        <w:numId w:val="2"/>
      </w:numPr>
    </w:pPr>
    <w:rPr>
      <w:rFonts w:ascii="Times New Roman" w:hAnsi="Times New Roman"/>
      <w:color w:val="auto"/>
      <w:sz w:val="24"/>
      <w:lang w:val="en"/>
    </w:rPr>
  </w:style>
  <w:style w:type="character" w:customStyle="1" w:styleId="ListParagraphChar">
    <w:name w:val="List Paragraph Char"/>
    <w:basedOn w:val="DefaultParagraphFont"/>
    <w:link w:val="ListParagraph"/>
    <w:uiPriority w:val="34"/>
    <w:rsid w:val="00073527"/>
    <w:rPr>
      <w:rFonts w:ascii="Times New Roman" w:eastAsiaTheme="majorEastAsia" w:hAnsi="Times New Roman" w:cs="Times New Roman"/>
      <w:bCs/>
      <w:spacing w:val="-10"/>
      <w:kern w:val="28"/>
      <w:sz w:val="24"/>
      <w:szCs w:val="24"/>
    </w:rPr>
  </w:style>
  <w:style w:type="character" w:customStyle="1" w:styleId="MSheading1Char">
    <w:name w:val="MS heading 1 Char"/>
    <w:basedOn w:val="ListParagraphChar"/>
    <w:link w:val="MSheading1"/>
    <w:rsid w:val="00BE7C65"/>
    <w:rPr>
      <w:rFonts w:ascii="Times New Roman" w:eastAsiaTheme="majorEastAsia" w:hAnsi="Times New Roman" w:cs="Times New Roman"/>
      <w:bCs/>
      <w:spacing w:val="-10"/>
      <w:kern w:val="28"/>
      <w:sz w:val="24"/>
      <w:szCs w:val="24"/>
      <w:lang w:val="en"/>
    </w:rPr>
  </w:style>
  <w:style w:type="paragraph" w:customStyle="1" w:styleId="MSheading3">
    <w:name w:val="MS heading 3"/>
    <w:basedOn w:val="Heading3"/>
    <w:next w:val="Normal"/>
    <w:link w:val="MSheading3Char"/>
    <w:autoRedefine/>
    <w:qFormat/>
    <w:rsid w:val="003B0116"/>
    <w:pPr>
      <w:ind w:left="720"/>
    </w:pPr>
    <w:rPr>
      <w:rFonts w:ascii="Times New Roman" w:hAnsi="Times New Roman"/>
      <w:i/>
      <w:iCs/>
      <w:color w:val="auto"/>
    </w:rPr>
  </w:style>
  <w:style w:type="character" w:customStyle="1" w:styleId="MSheading2Char">
    <w:name w:val="MS heading 2 Char"/>
    <w:basedOn w:val="ListParagraphChar"/>
    <w:link w:val="MSheading2"/>
    <w:rsid w:val="00D83A9C"/>
    <w:rPr>
      <w:rFonts w:ascii="Times New Roman" w:eastAsiaTheme="majorEastAsia" w:hAnsi="Times New Roman" w:cstheme="majorBidi"/>
      <w:bCs/>
      <w:spacing w:val="-10"/>
      <w:kern w:val="28"/>
      <w:sz w:val="24"/>
      <w:szCs w:val="26"/>
      <w:lang w:val="en"/>
    </w:rPr>
  </w:style>
  <w:style w:type="table" w:styleId="TableGrid">
    <w:name w:val="Table Grid"/>
    <w:basedOn w:val="TableNormal"/>
    <w:uiPriority w:val="39"/>
    <w:rsid w:val="003B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heading3Char">
    <w:name w:val="MS heading 3 Char"/>
    <w:basedOn w:val="MSheading2Char"/>
    <w:link w:val="MSheading3"/>
    <w:rsid w:val="003B0116"/>
    <w:rPr>
      <w:rFonts w:ascii="Times New Roman" w:eastAsiaTheme="majorEastAsia" w:hAnsi="Times New Roman" w:cstheme="majorBidi"/>
      <w:bCs/>
      <w:i/>
      <w:iCs/>
      <w:spacing w:val="-10"/>
      <w:kern w:val="28"/>
      <w:sz w:val="24"/>
      <w:szCs w:val="24"/>
      <w:lang w:val="en"/>
    </w:rPr>
  </w:style>
  <w:style w:type="character" w:styleId="LineNumber">
    <w:name w:val="line number"/>
    <w:basedOn w:val="DefaultParagraphFont"/>
    <w:uiPriority w:val="99"/>
    <w:semiHidden/>
    <w:unhideWhenUsed/>
    <w:rsid w:val="003B0116"/>
  </w:style>
  <w:style w:type="character" w:customStyle="1" w:styleId="Heading1Char">
    <w:name w:val="Heading 1 Char"/>
    <w:basedOn w:val="DefaultParagraphFont"/>
    <w:link w:val="Heading1"/>
    <w:uiPriority w:val="9"/>
    <w:rsid w:val="003B0116"/>
    <w:rPr>
      <w:rFonts w:asciiTheme="majorHAnsi" w:eastAsiaTheme="majorEastAsia" w:hAnsiTheme="majorHAnsi" w:cstheme="majorBidi"/>
      <w:bCs/>
      <w:color w:val="2F5496" w:themeColor="accent1" w:themeShade="BF"/>
      <w:spacing w:val="-10"/>
      <w:kern w:val="28"/>
      <w:sz w:val="32"/>
      <w:szCs w:val="32"/>
    </w:rPr>
  </w:style>
  <w:style w:type="character" w:customStyle="1" w:styleId="Heading2Char">
    <w:name w:val="Heading 2 Char"/>
    <w:basedOn w:val="DefaultParagraphFont"/>
    <w:link w:val="Heading2"/>
    <w:uiPriority w:val="9"/>
    <w:semiHidden/>
    <w:rsid w:val="003B0116"/>
    <w:rPr>
      <w:rFonts w:asciiTheme="majorHAnsi" w:eastAsiaTheme="majorEastAsia" w:hAnsiTheme="majorHAnsi" w:cstheme="majorBidi"/>
      <w:bCs/>
      <w:color w:val="2F5496" w:themeColor="accent1" w:themeShade="BF"/>
      <w:spacing w:val="-10"/>
      <w:kern w:val="28"/>
      <w:sz w:val="26"/>
      <w:szCs w:val="26"/>
    </w:rPr>
  </w:style>
  <w:style w:type="character" w:customStyle="1" w:styleId="Heading3Char">
    <w:name w:val="Heading 3 Char"/>
    <w:basedOn w:val="DefaultParagraphFont"/>
    <w:link w:val="Heading3"/>
    <w:uiPriority w:val="9"/>
    <w:semiHidden/>
    <w:rsid w:val="003B0116"/>
    <w:rPr>
      <w:rFonts w:asciiTheme="majorHAnsi" w:eastAsiaTheme="majorEastAsia" w:hAnsiTheme="majorHAnsi" w:cstheme="majorBidi"/>
      <w:bCs/>
      <w:color w:val="1F3763" w:themeColor="accent1" w:themeShade="7F"/>
      <w:spacing w:val="-10"/>
      <w:kern w:val="28"/>
      <w:sz w:val="24"/>
      <w:szCs w:val="24"/>
    </w:rPr>
  </w:style>
  <w:style w:type="character" w:styleId="CommentReference">
    <w:name w:val="annotation reference"/>
    <w:basedOn w:val="DefaultParagraphFont"/>
    <w:uiPriority w:val="99"/>
    <w:semiHidden/>
    <w:unhideWhenUsed/>
    <w:rsid w:val="00720268"/>
    <w:rPr>
      <w:sz w:val="16"/>
      <w:szCs w:val="16"/>
    </w:rPr>
  </w:style>
  <w:style w:type="paragraph" w:styleId="CommentText">
    <w:name w:val="annotation text"/>
    <w:basedOn w:val="Normal"/>
    <w:link w:val="CommentTextChar"/>
    <w:uiPriority w:val="99"/>
    <w:unhideWhenUsed/>
    <w:rsid w:val="00720268"/>
    <w:rPr>
      <w:sz w:val="20"/>
      <w:szCs w:val="20"/>
    </w:rPr>
  </w:style>
  <w:style w:type="character" w:customStyle="1" w:styleId="CommentTextChar">
    <w:name w:val="Comment Text Char"/>
    <w:basedOn w:val="DefaultParagraphFont"/>
    <w:link w:val="CommentText"/>
    <w:uiPriority w:val="99"/>
    <w:rsid w:val="00720268"/>
    <w:rPr>
      <w:rFonts w:ascii="Times New Roman" w:eastAsiaTheme="majorEastAsia" w:hAnsi="Times New Roman" w:cs="Times New Roman"/>
      <w:bCs/>
      <w:spacing w:val="-10"/>
      <w:kern w:val="28"/>
      <w:sz w:val="20"/>
      <w:szCs w:val="20"/>
    </w:rPr>
  </w:style>
  <w:style w:type="paragraph" w:styleId="CommentSubject">
    <w:name w:val="annotation subject"/>
    <w:basedOn w:val="CommentText"/>
    <w:next w:val="CommentText"/>
    <w:link w:val="CommentSubjectChar"/>
    <w:uiPriority w:val="99"/>
    <w:semiHidden/>
    <w:unhideWhenUsed/>
    <w:rsid w:val="00720268"/>
    <w:rPr>
      <w:b/>
    </w:rPr>
  </w:style>
  <w:style w:type="character" w:customStyle="1" w:styleId="CommentSubjectChar">
    <w:name w:val="Comment Subject Char"/>
    <w:basedOn w:val="CommentTextChar"/>
    <w:link w:val="CommentSubject"/>
    <w:uiPriority w:val="99"/>
    <w:semiHidden/>
    <w:rsid w:val="00720268"/>
    <w:rPr>
      <w:rFonts w:ascii="Times New Roman" w:eastAsiaTheme="majorEastAsia" w:hAnsi="Times New Roman" w:cs="Times New Roman"/>
      <w:b/>
      <w:bCs/>
      <w:spacing w:val="-10"/>
      <w:kern w:val="28"/>
      <w:sz w:val="20"/>
      <w:szCs w:val="20"/>
    </w:rPr>
  </w:style>
  <w:style w:type="paragraph" w:styleId="BalloonText">
    <w:name w:val="Balloon Text"/>
    <w:basedOn w:val="Normal"/>
    <w:link w:val="BalloonTextChar"/>
    <w:uiPriority w:val="99"/>
    <w:semiHidden/>
    <w:unhideWhenUsed/>
    <w:rsid w:val="007202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268"/>
    <w:rPr>
      <w:rFonts w:ascii="Segoe UI" w:eastAsiaTheme="majorEastAsia" w:hAnsi="Segoe UI" w:cs="Segoe UI"/>
      <w:bCs/>
      <w:spacing w:val="-10"/>
      <w:kern w:val="28"/>
      <w:sz w:val="18"/>
      <w:szCs w:val="18"/>
    </w:rPr>
  </w:style>
  <w:style w:type="character" w:styleId="PlaceholderText">
    <w:name w:val="Placeholder Text"/>
    <w:basedOn w:val="DefaultParagraphFont"/>
    <w:uiPriority w:val="99"/>
    <w:semiHidden/>
    <w:rsid w:val="007914D0"/>
    <w:rPr>
      <w:color w:val="808080"/>
    </w:rPr>
  </w:style>
  <w:style w:type="paragraph" w:styleId="Header">
    <w:name w:val="header"/>
    <w:basedOn w:val="Normal"/>
    <w:link w:val="HeaderChar"/>
    <w:uiPriority w:val="99"/>
    <w:unhideWhenUsed/>
    <w:rsid w:val="00847244"/>
    <w:pPr>
      <w:tabs>
        <w:tab w:val="center" w:pos="4680"/>
        <w:tab w:val="right" w:pos="9360"/>
      </w:tabs>
    </w:pPr>
  </w:style>
  <w:style w:type="character" w:customStyle="1" w:styleId="HeaderChar">
    <w:name w:val="Header Char"/>
    <w:basedOn w:val="DefaultParagraphFont"/>
    <w:link w:val="Header"/>
    <w:uiPriority w:val="99"/>
    <w:rsid w:val="00847244"/>
    <w:rPr>
      <w:rFonts w:ascii="Times New Roman" w:eastAsiaTheme="majorEastAsia" w:hAnsi="Times New Roman" w:cs="Times New Roman"/>
      <w:bCs/>
      <w:spacing w:val="-10"/>
      <w:kern w:val="28"/>
      <w:sz w:val="24"/>
      <w:szCs w:val="24"/>
    </w:rPr>
  </w:style>
  <w:style w:type="paragraph" w:styleId="Footer">
    <w:name w:val="footer"/>
    <w:basedOn w:val="Normal"/>
    <w:link w:val="FooterChar"/>
    <w:uiPriority w:val="99"/>
    <w:unhideWhenUsed/>
    <w:rsid w:val="00847244"/>
    <w:pPr>
      <w:tabs>
        <w:tab w:val="center" w:pos="4680"/>
        <w:tab w:val="right" w:pos="9360"/>
      </w:tabs>
    </w:pPr>
  </w:style>
  <w:style w:type="character" w:customStyle="1" w:styleId="FooterChar">
    <w:name w:val="Footer Char"/>
    <w:basedOn w:val="DefaultParagraphFont"/>
    <w:link w:val="Footer"/>
    <w:uiPriority w:val="99"/>
    <w:rsid w:val="00847244"/>
    <w:rPr>
      <w:rFonts w:ascii="Times New Roman" w:eastAsiaTheme="majorEastAsia" w:hAnsi="Times New Roman" w:cs="Times New Roman"/>
      <w:bCs/>
      <w:spacing w:val="-10"/>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8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C5A17-4175-4292-9F01-9CEFB3BDA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13</Pages>
  <Words>5291</Words>
  <Characters>30165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Maia S Kapur</dc:creator>
  <cp:keywords/>
  <dc:description/>
  <cp:lastModifiedBy>Maia S Kapur</cp:lastModifiedBy>
  <cp:revision>256</cp:revision>
  <dcterms:created xsi:type="dcterms:W3CDTF">2020-01-14T20:14:00Z</dcterms:created>
  <dcterms:modified xsi:type="dcterms:W3CDTF">2020-02-21T22:51:00Z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9bcb2806-aa35-3197-b630-a9374bc87283</vt:lpwstr>
  </property>
  <property fmtid="{D5CDD505-2E9C-101B-9397-08002B2CF9AE}" pid="24" name="Mendeley Citation Style_1">
    <vt:lpwstr>http://www.zotero.org/styles/fisheries-research</vt:lpwstr>
  </property>
</Properties>
</file>