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ageBreakBefore w:val="false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Προς:</w:t>
      </w:r>
      <w:r>
        <w:rPr>
          <w:rFonts w:cs="Century Gothic" w:ascii="Century Gothic" w:hAnsi="Century Gothic"/>
          <w:sz w:val="22"/>
          <w:szCs w:val="22"/>
          <w:lang w:val="el-GR"/>
        </w:rPr>
        <w:t xml:space="preserve">  </w:t>
      </w:r>
      <w:r>
        <w:rPr>
          <w:rFonts w:eastAsia="Arial" w:cs="Century Gothic" w:ascii="Century Gothic" w:hAnsi="Century Gothic"/>
          <w:color w:val="auto"/>
          <w:kern w:val="0"/>
          <w:sz w:val="22"/>
          <w:szCs w:val="22"/>
          <w:lang w:val="el-GR" w:eastAsia="zh-CN" w:bidi="hi-IN"/>
        </w:rPr>
        <w:t>Σχολή Πολιτικών Μηχανικών</w:t>
        <w:tab/>
      </w:r>
      <w:r>
        <w:rPr>
          <w:rFonts w:cs="Century Gothic" w:ascii="Century Gothic" w:hAnsi="Century Gothic"/>
          <w:sz w:val="22"/>
          <w:szCs w:val="22"/>
          <w:lang w:val="el-GR"/>
        </w:rPr>
        <w:tab/>
        <w:tab/>
        <w:tab/>
        <w:t>Ημερ. 16</w:t>
      </w:r>
      <w:r>
        <w:rPr>
          <w:rFonts w:cs="Century Gothic" w:ascii="Century Gothic" w:hAnsi="Century Gothic"/>
          <w:sz w:val="22"/>
          <w:szCs w:val="22"/>
          <w:lang w:val="el-GR"/>
        </w:rPr>
        <w:t>\</w:t>
      </w:r>
      <w:r>
        <w:rPr>
          <w:rFonts w:cs="Century Gothic" w:ascii="Century Gothic" w:hAnsi="Century Gothic"/>
          <w:sz w:val="22"/>
          <w:szCs w:val="22"/>
          <w:lang w:val="el-GR"/>
        </w:rPr>
        <w:t>6</w:t>
      </w:r>
      <w:r>
        <w:rPr>
          <w:rFonts w:cs="Century Gothic" w:ascii="Century Gothic" w:hAnsi="Century Gothic"/>
          <w:sz w:val="22"/>
          <w:szCs w:val="22"/>
          <w:lang w:val="el-GR"/>
        </w:rPr>
        <w:t>\</w:t>
      </w:r>
      <w:r>
        <w:rPr>
          <w:rFonts w:cs="Century Gothic" w:ascii="Century Gothic" w:hAnsi="Century Gothic"/>
          <w:sz w:val="22"/>
          <w:szCs w:val="22"/>
          <w:lang w:val="el-GR"/>
        </w:rPr>
        <w:t>2023</w:t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rFonts w:eastAsia="Century Gothic" w:cs="Century Gothic" w:ascii="Century Gothic" w:hAnsi="Century Gothic"/>
          <w:sz w:val="22"/>
          <w:szCs w:val="22"/>
          <w:lang w:val="el-GR"/>
        </w:rPr>
        <w:t xml:space="preserve">                                                                                                          </w:t>
      </w:r>
      <w:r>
        <w:rPr>
          <w:rFonts w:cs="Century Gothic" w:ascii="Century Gothic" w:hAnsi="Century Gothic"/>
          <w:sz w:val="22"/>
          <w:szCs w:val="22"/>
          <w:lang w:val="el-GR"/>
        </w:rPr>
        <w:t>Α.Π.:</w:t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b/>
          <w:sz w:val="22"/>
          <w:szCs w:val="22"/>
          <w:u w:val="single"/>
          <w:lang w:val="el-GR"/>
        </w:rPr>
        <w:t>Θέμα</w:t>
      </w:r>
      <w:r>
        <w:rPr>
          <w:rFonts w:cs="Century Gothic" w:ascii="Century Gothic" w:hAnsi="Century Gothic"/>
          <w:sz w:val="22"/>
          <w:szCs w:val="22"/>
          <w:lang w:val="el-GR"/>
        </w:rPr>
        <w:t>:    Υποβολή Πρότασης</w:t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>Θα επιθυμούσα να εγκρίνεται την υποβολή πρότασης με τίτλο: «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SUB1. Θέσπιση πολυεπίπεδης διακυβέρνησης - κατανομή αρμοδιοτήτων μεταξύ των επιπέδων της Δημόσιας Διοίκησης</w:t>
      </w:r>
      <w:r>
        <w:rPr>
          <w:rFonts w:cs="Century Gothic" w:ascii="Century Gothic" w:hAnsi="Century Gothic"/>
          <w:sz w:val="22"/>
          <w:szCs w:val="22"/>
          <w:lang w:val="el-GR"/>
        </w:rPr>
        <w:t>»  στο πλαίσιο του προγράμματος «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Υποέργο 3: "Ανάπτυξη λογισμικού πλατφόρμας και συστήματος παρακολούθησης αρμοδιοτήτων μεταξύ των φορέων"</w:t>
      </w:r>
      <w:r>
        <w:rPr>
          <w:rFonts w:cs="Century Gothic" w:ascii="Century Gothic" w:hAnsi="Century Gothic"/>
          <w:sz w:val="22"/>
          <w:szCs w:val="22"/>
          <w:lang w:val="el-GR"/>
        </w:rPr>
        <w:t>».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 xml:space="preserve">Ο επιστημονικός υπεύθυνος του έργου θα είμαι εγώ, καθηγητής 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Δημήτριος Μέλισσας</w:t>
      </w:r>
      <w:r>
        <w:rPr>
          <w:rFonts w:cs="Century Gothic" w:ascii="Century Gothic" w:hAnsi="Century Gothic"/>
          <w:sz w:val="22"/>
          <w:szCs w:val="22"/>
          <w:lang w:val="el-GR"/>
        </w:rPr>
        <w:t>.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>Καθηγητής Δημήτριος Μέλισσας</w:t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>Υπογραφή</w:t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 w:val="false"/>
        <w:ind w:left="5040" w:right="0" w:firstLine="72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0" w:top="57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Arial">
    <w:charset w:val="a1"/>
    <w:family w:val="roman"/>
    <w:pitch w:val="variable"/>
  </w:font>
  <w:font w:name="Tahoma">
    <w:charset w:val="a1"/>
    <w:family w:val="roman"/>
    <w:pitch w:val="variable"/>
  </w:font>
  <w:font w:name="Courier New">
    <w:charset w:val="a1"/>
    <w:family w:val="roman"/>
    <w:pitch w:val="variable"/>
  </w:font>
  <w:font w:name="Century Gothic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Georgia">
    <w:charset w:val="a1"/>
    <w:family w:val="roman"/>
    <w:pitch w:val="variable"/>
  </w:font>
  <w:font w:name="Times New Roman">
    <w:charset w:val="a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rPr>
        <w:sz w:val="16"/>
        <w:szCs w:val="16"/>
      </w:rPr>
    </w:pPr>
    <w:r>
      <w:rPr>
        <w:sz w:val="16"/>
        <w:szCs w:val="16"/>
      </w:rPr>
    </w:r>
  </w:p>
  <w:tbl>
    <w:tblPr>
      <w:tblW w:w="9025" w:type="dxa"/>
      <w:jc w:val="left"/>
      <w:tblInd w:w="99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851"/>
      <w:gridCol w:w="7173"/>
    </w:tblGrid>
    <w:tr>
      <w:trPr/>
      <w:tc>
        <w:tcPr>
          <w:tcW w:w="185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keepNext w:val="false"/>
            <w:keepLines w:val="false"/>
            <w:widowControl w:val="false"/>
            <w:rPr/>
          </w:pPr>
          <w:r>
            <w:rPr/>
            <w:drawing>
              <wp:inline distT="0" distB="0" distL="0" distR="0">
                <wp:extent cx="987425" cy="99695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7425" cy="99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3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b/>
              <w:b/>
              <w:sz w:val="36"/>
              <w:szCs w:val="36"/>
            </w:rPr>
          </w:pPr>
          <w:r>
            <w:rPr>
              <w:rFonts w:eastAsia="Times New Roman" w:cs="Times New Roman" w:ascii="Times New Roman" w:hAnsi="Times New Roman"/>
              <w:b/>
              <w:sz w:val="36"/>
              <w:szCs w:val="36"/>
            </w:rPr>
            <w:t>ΕΘΝΙΚΟ  ΜΕΤΣΟΒΙΟ ΠΟΛΥΤΕΧΝΕΙΟ</w:t>
          </w:r>
        </w:p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el-GR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val="el-GR"/>
            </w:rPr>
            <w:t>ΣΧΟΛΗ ΠΟΛΙΤΙΚΩΝ ΜΗΧΑΝΙΚΩΝ</w:t>
          </w:r>
        </w:p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Ηρ. Πολυτεχνείου 9,   15773 Ζωγράφου.  Τηλ.:  210 772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en-US"/>
            </w:rPr>
            <w:t>3451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,  Fax :  210 772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en-US"/>
            </w:rPr>
            <w:t>2294</w:t>
          </w:r>
        </w:p>
      </w:tc>
    </w:tr>
  </w:tbl>
  <w:p>
    <w:pPr>
      <w:pStyle w:val="Normal"/>
      <w:keepNext w:val="false"/>
      <w:keepLines w:val="false"/>
      <w:pageBreakBefore w:val="false"/>
      <w:widowControl w:val="false"/>
      <w:spacing w:lineRule="auto" w:line="360" w:before="0" w:after="200"/>
      <w:ind w:left="0" w:right="0" w:hanging="0"/>
      <w:jc w:val="left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FootnoteTextChar">
    <w:name w:val="Footnote Text Char"/>
    <w:qFormat/>
    <w:rPr/>
  </w:style>
  <w:style w:type="character" w:styleId="CommentSubjectChar">
    <w:name w:val="Comment Subject Char"/>
    <w:qFormat/>
    <w:rPr/>
  </w:style>
  <w:style w:type="character" w:styleId="CommentTextChar">
    <w:name w:val="Comment Text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>
      <w:rFonts w:ascii="Century Gothic" w:hAnsi="Century Gothic" w:cs="Century Gothic"/>
      <w:sz w:val="22"/>
      <w:szCs w:val="22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mmentSubject">
    <w:name w:val="Comment Subjec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b/>
      <w:bCs/>
      <w:color w:val="auto"/>
      <w:kern w:val="0"/>
      <w:sz w:val="20"/>
      <w:szCs w:val="20"/>
      <w:lang w:val="en" w:eastAsia="zh-CN" w:bidi="hi-I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BodyText2">
    <w:name w:val="Body Text 2"/>
    <w:basedOn w:val="Normal"/>
    <w:qFormat/>
    <w:pPr>
      <w:jc w:val="center"/>
    </w:pPr>
    <w:rPr>
      <w:rFonts w:ascii="Tahoma" w:hAnsi="Tahoma" w:cs="Tahoma"/>
      <w:b/>
      <w:bCs/>
      <w:sz w:val="28"/>
      <w:lang w:val="el-G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LibreOffice/7.1.4.2$Windows_X86_64 LibreOffice_project/a529a4fab45b75fefc5b6226684193eb000654f6</Application>
  <AppVersion>15.0000</AppVersion>
  <Pages>1</Pages>
  <Words>81</Words>
  <Characters>547</Characters>
  <CharactersWithSpaces>739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2023-06-16T13:31:00Z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