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Liberation Sans" w:hAnsi="Liberation Sans"/>
          <w:b/>
          <w:color w:val="6E4FF6"/>
          <w:sz w:val="68"/>
        </w:rPr>
        <w:t>NANO</w:t>
      </w:r>
    </w:p>
    <w:p>
      <w:pPr>
        <w:jc w:val="left"/>
      </w:pPr>
      <w:r>
        <w:rPr>
          <w:rFonts w:ascii="Liberation Sans" w:hAnsi="Liberation Sans"/>
          <w:b/>
          <w:color w:val="211A3A"/>
          <w:sz w:val="54"/>
        </w:rPr>
        <w:t>Product &amp; Implementation Handbook</w:t>
      </w:r>
    </w:p>
    <w:p>
      <w:pPr>
        <w:pStyle w:val="NanoSubtitle"/>
      </w:pPr>
      <w:r>
        <w:t>A modular blueprint for the Flutter mobile apps, Flutter Web portals, Supabase backend, companion system, games, safety, testing, and Cursor-led delivery.</w:t>
      </w:r>
    </w:p>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211A3A"/>
            <w:tcMar>
              <w:top w:w="90" w:type="dxa"/>
              <w:start w:w="110" w:type="dxa"/>
              <w:bottom w:w="90" w:type="dxa"/>
              <w:end w:w="110" w:type="dxa"/>
            </w:tcMar>
            <w:vAlign w:val="center"/>
          </w:tcPr>
          <w:p>
            <w:pPr>
              <w:spacing w:after="0"/>
            </w:pPr>
            <w:r>
              <w:rPr>
                <w:rFonts w:ascii="Liberation Sans" w:hAnsi="Liberation Sans"/>
                <w:b/>
                <w:color w:val="FFFFFF"/>
                <w:sz w:val="18"/>
              </w:rPr>
              <w:t>Document field</w:t>
            </w:r>
          </w:p>
        </w:tc>
        <w:tc>
          <w:tcPr>
            <w:tcW w:type="dxa" w:w="7560"/>
            <w:shd w:fill="211A3A"/>
            <w:tcMar>
              <w:top w:w="90" w:type="dxa"/>
              <w:start w:w="110" w:type="dxa"/>
              <w:bottom w:w="90" w:type="dxa"/>
              <w:end w:w="110" w:type="dxa"/>
            </w:tcMar>
            <w:vAlign w:val="center"/>
          </w:tcPr>
          <w:p>
            <w:pPr>
              <w:spacing w:after="0"/>
            </w:pPr>
            <w:r>
              <w:rPr>
                <w:rFonts w:ascii="Liberation Sans" w:hAnsi="Liberation Sans"/>
                <w:b/>
                <w:color w:val="FFFFFF"/>
                <w:sz w:val="18"/>
              </w:rPr>
              <w:t>Value</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Product</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Nano</w:t>
            </w:r>
          </w:p>
        </w:tc>
      </w:tr>
      <w:tr>
        <w:tc>
          <w:tcPr>
            <w:tcW w:type="dxa" w:w="223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Version</w:t>
            </w:r>
          </w:p>
        </w:tc>
        <w:tc>
          <w:tcPr>
            <w:tcW w:type="dxa" w:w="75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1.0</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Date</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30 July 2026</w:t>
            </w:r>
          </w:p>
        </w:tc>
      </w:tr>
      <w:tr>
        <w:tc>
          <w:tcPr>
            <w:tcW w:type="dxa" w:w="223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Primary stack</w:t>
            </w:r>
          </w:p>
        </w:tc>
        <w:tc>
          <w:tcPr>
            <w:tcW w:type="dxa" w:w="75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Flutter mobile + Flutter Web + Supabase/Postgres</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Architecture</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Feature-first MVVM with repositories, services, and server-authoritative domain operations</w:t>
            </w:r>
          </w:p>
        </w:tc>
      </w:tr>
      <w:tr>
        <w:tc>
          <w:tcPr>
            <w:tcW w:type="dxa" w:w="223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Audience</w:t>
            </w:r>
          </w:p>
        </w:tc>
        <w:tc>
          <w:tcPr>
            <w:tcW w:type="dxa" w:w="75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Product owner, Cursor/AI coding agents, Flutter developers, backend developers, QA, designers, and school pilot team</w:t>
            </w:r>
          </w:p>
        </w:tc>
      </w:tr>
    </w:tbl>
    <w:p>
      <w:pPr>
        <w:spacing w:after="0"/>
      </w:pPr>
    </w:p>
    <w:p/>
    <w:tbl>
      <w:tblPr>
        <w:tblW w:type="auto" w:w="0"/>
        <w:jc w:val="center"/>
        <w:tblLayout w:type="autofit"/>
        <w:tblLook w:firstColumn="1" w:firstRow="1" w:lastColumn="0" w:lastRow="0" w:noHBand="0" w:noVBand="1" w:val="04A0"/>
      </w:tblPr>
      <w:tblGrid>
        <w:gridCol w:w="9994"/>
      </w:tblGrid>
      <w:tr>
        <w:tc>
          <w:tcPr>
            <w:tcW w:type="dxa" w:w="9994"/>
            <w:shd w:fill="EEEAFE"/>
            <w:tcMar>
              <w:top w:w="120" w:type="dxa"/>
              <w:start w:w="150" w:type="dxa"/>
              <w:bottom w:w="120" w:type="dxa"/>
              <w:end w:w="150" w:type="dxa"/>
            </w:tcMar>
            <w:tcBorders>
              <w:top w:sz="8" w:val="single" w:color="6E4FF6"/>
              <w:left w:sz="8" w:val="single" w:color="6E4FF6"/>
              <w:bottom w:sz="8" w:val="single" w:color="6E4FF6"/>
              <w:right w:sz="8" w:val="single" w:color="6E4FF6"/>
            </w:tcBorders>
          </w:tcPr>
          <w:p>
            <w:pPr>
              <w:spacing w:after="40"/>
            </w:pPr>
            <w:r>
              <w:rPr>
                <w:rFonts w:ascii="Liberation Sans" w:hAnsi="Liberation Sans"/>
                <w:b/>
                <w:color w:val="211A3A"/>
                <w:sz w:val="19"/>
              </w:rPr>
              <w:t>Purpose of this handbook</w:t>
            </w:r>
          </w:p>
          <w:p>
            <w:pPr>
              <w:spacing w:after="0"/>
            </w:pPr>
            <w:r>
              <w:rPr>
                <w:rFonts w:ascii="Liberation Sans" w:hAnsi="Liberation Sans"/>
                <w:color w:val="242133"/>
                <w:sz w:val="18"/>
              </w:rPr>
              <w:t>This is the build contract for Nano. It converts the product idea into modules, boundaries, dependencies, data ownership, release stages, testing gates, and rules that an AI coding workflow can follow without turning the project into one tightly coupled codebase.</w:t>
            </w:r>
          </w:p>
        </w:tc>
      </w:tr>
    </w:tbl>
    <w:p>
      <w:pPr>
        <w:spacing w:after="0"/>
      </w:pPr>
    </w:p>
    <w:p>
      <w:r>
        <w:br w:type="page"/>
      </w:r>
    </w:p>
    <w:p>
      <w:pPr>
        <w:pStyle w:val="Title"/>
        <w:jc w:val="left"/>
      </w:pPr>
      <w:r>
        <w:rPr>
          <w:rFonts w:ascii="Liberation Sans" w:hAnsi="Liberation Sans"/>
          <w:b/>
          <w:color w:val="211A3A"/>
          <w:sz w:val="56"/>
        </w:rPr>
        <w:t>Document Status</w:t>
      </w:r>
    </w:p>
    <w:p>
      <w:pPr>
        <w:pStyle w:val="NanoSubtitle"/>
      </w:pPr>
      <w:r>
        <w:t>What this version contains, what it decides, and what still requires repository access.</w:t>
      </w:r>
    </w:p>
    <w:p>
      <w:pPr>
        <w:keepLines w:val="0"/>
      </w:pPr>
      <w:r>
        <w:rPr>
          <w:rFonts w:ascii="Liberation Sans" w:hAnsi="Liberation Sans"/>
        </w:rPr>
        <w:t>This handbook consolidates the complete Nano feature concept supplied by the product owner and converts it into an implementation sequence. It preserves the Junior and Senior student experiences, school-linked and independent accounts, teacher workflows, school management, platform administration, gamification, games, communities, and the Nori companion system.</w:t>
      </w:r>
    </w:p>
    <w:tbl>
      <w:tblPr>
        <w:tblW w:type="auto" w:w="0"/>
        <w:jc w:val="center"/>
        <w:tblLayout w:type="autofit"/>
        <w:tblLook w:firstColumn="1" w:firstRow="1" w:lastColumn="0" w:lastRow="0" w:noHBand="0" w:noVBand="1" w:val="04A0"/>
      </w:tblPr>
      <w:tblGrid>
        <w:gridCol w:w="9994"/>
      </w:tblGrid>
      <w:tr>
        <w:tc>
          <w:tcPr>
            <w:tcW w:type="dxa" w:w="9994"/>
            <w:shd w:fill="FFF5D9"/>
            <w:tcMar>
              <w:top w:w="120" w:type="dxa"/>
              <w:start w:w="150" w:type="dxa"/>
              <w:bottom w:w="120" w:type="dxa"/>
              <w:end w:w="150" w:type="dxa"/>
            </w:tcMar>
            <w:tcBorders>
              <w:top w:sz="8" w:val="single" w:color="6E4FF6"/>
              <w:left w:sz="8" w:val="single" w:color="6E4FF6"/>
              <w:bottom w:sz="8" w:val="single" w:color="6E4FF6"/>
              <w:right w:sz="8" w:val="single" w:color="6E4FF6"/>
            </w:tcBorders>
          </w:tcPr>
          <w:p>
            <w:pPr>
              <w:spacing w:after="40"/>
            </w:pPr>
            <w:r>
              <w:rPr>
                <w:rFonts w:ascii="Liberation Sans" w:hAnsi="Liberation Sans"/>
                <w:b/>
                <w:color w:val="211A3A"/>
                <w:sz w:val="19"/>
              </w:rPr>
              <w:t>Local code limitation</w:t>
            </w:r>
          </w:p>
          <w:p>
            <w:pPr>
              <w:spacing w:after="0"/>
            </w:pPr>
            <w:r>
              <w:rPr>
                <w:rFonts w:ascii="Liberation Sans" w:hAnsi="Liberation Sans"/>
                <w:color w:val="242133"/>
                <w:sz w:val="18"/>
              </w:rPr>
              <w:t>The Windows path C:\Users\0\Desktop\demo\demo1 was referenced in the source brief, but it was not accessible from this environment. Before implementation begins, copy that repository into the active workspace and run the Existing Code Audit described in Chapter 7. No claim is made here that the local code has already been reviewed.</w:t>
            </w:r>
          </w:p>
        </w:tc>
      </w:tr>
    </w:tbl>
    <w:p>
      <w:pPr>
        <w:spacing w:after="0"/>
      </w:pPr>
    </w:p>
    <w:p>
      <w:pPr>
        <w:keepLines w:val="0"/>
      </w:pPr>
      <w:r>
        <w:rPr>
          <w:rFonts w:ascii="Liberation Sans" w:hAnsi="Liberation Sans"/>
        </w:rPr>
        <w:t>Technical direction was checked against current official guidance from Flutter and Supabase. Flutter’s current architecture guidance supports MVVM-style Views and ViewModels with repositories and services in the data layer. Supabase requires Row Level Security on exposed tables, and privileged scoring or third-party integrations belong in database functions or authenticated Edge Functions rather than in the client.</w:t>
      </w:r>
    </w:p>
    <w:p>
      <w:pPr>
        <w:pStyle w:val="Heading2"/>
      </w:pPr>
      <w:r>
        <w:t>Status vocabulary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211A3A"/>
            <w:tcMar>
              <w:top w:w="90" w:type="dxa"/>
              <w:start w:w="110" w:type="dxa"/>
              <w:bottom w:w="90" w:type="dxa"/>
              <w:end w:w="110" w:type="dxa"/>
            </w:tcMar>
            <w:vAlign w:val="center"/>
          </w:tcPr>
          <w:p>
            <w:pPr>
              <w:spacing w:after="0"/>
            </w:pPr>
            <w:r>
              <w:rPr>
                <w:rFonts w:ascii="Liberation Sans" w:hAnsi="Liberation Sans"/>
                <w:b/>
                <w:color w:val="FFFFFF"/>
                <w:sz w:val="17"/>
              </w:rPr>
              <w:t>Label</w:t>
            </w:r>
          </w:p>
        </w:tc>
        <w:tc>
          <w:tcPr>
            <w:tcW w:type="dxa" w:w="7992"/>
            <w:shd w:fill="211A3A"/>
            <w:tcMar>
              <w:top w:w="90" w:type="dxa"/>
              <w:start w:w="110" w:type="dxa"/>
              <w:bottom w:w="90" w:type="dxa"/>
              <w:end w:w="110" w:type="dxa"/>
            </w:tcMar>
            <w:vAlign w:val="center"/>
          </w:tcPr>
          <w:p>
            <w:pPr>
              <w:spacing w:after="0"/>
            </w:pPr>
            <w:r>
              <w:rPr>
                <w:rFonts w:ascii="Liberation Sans" w:hAnsi="Liberation Sans"/>
                <w:b/>
                <w:color w:val="FFFFFF"/>
                <w:sz w:val="17"/>
              </w:rPr>
              <w:t>Meaning</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Pilot</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Required for the first usable school pilot. Must be stable, secure, and testable.</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Post-pilot</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Important product capability that follows after the pilot proves core academic workflows.</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Safety-gated</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Must not be released until moderation, privacy, reporting, and abuse controls are operational.</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Future</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Planned extension. Architecture must allow it, but the pilot must not depend on it.</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Experiment</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Prototype behind a feature flag. It may be removed without migration obligations.</w:t>
            </w:r>
          </w:p>
        </w:tc>
      </w:tr>
    </w:tbl>
    <w:p>
      <w:pPr>
        <w:spacing w:after="0"/>
      </w:pPr>
    </w:p>
    <w:p>
      <w:r>
        <w:br w:type="page"/>
      </w:r>
    </w:p>
    <w:p>
      <w:pPr>
        <w:pStyle w:val="Title"/>
        <w:jc w:val="left"/>
      </w:pPr>
      <w:r>
        <w:rPr>
          <w:rFonts w:ascii="Liberation Sans" w:hAnsi="Liberation Sans"/>
          <w:b/>
          <w:color w:val="211A3A"/>
          <w:sz w:val="56"/>
        </w:rPr>
        <w:t>Contents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6E4FF6"/>
            <w:tcMar>
              <w:top w:w="90" w:type="dxa"/>
              <w:start w:w="110" w:type="dxa"/>
              <w:bottom w:w="90" w:type="dxa"/>
              <w:end w:w="110" w:type="dxa"/>
            </w:tcMar>
            <w:vAlign w:val="center"/>
          </w:tcPr>
          <w:p>
            <w:pPr>
              <w:spacing w:after="0"/>
            </w:pPr>
            <w:r>
              <w:rPr>
                <w:rFonts w:ascii="Liberation Sans" w:hAnsi="Liberation Sans"/>
                <w:b/>
                <w:color w:val="FFFFFF"/>
                <w:sz w:val="18"/>
              </w:rPr>
              <w:t>Chapter</w:t>
            </w:r>
          </w:p>
        </w:tc>
        <w:tc>
          <w:tcPr>
            <w:tcW w:type="dxa" w:w="7992"/>
            <w:shd w:fill="6E4FF6"/>
            <w:tcMar>
              <w:top w:w="90" w:type="dxa"/>
              <w:start w:w="110" w:type="dxa"/>
              <w:bottom w:w="90" w:type="dxa"/>
              <w:end w:w="110" w:type="dxa"/>
            </w:tcMar>
            <w:vAlign w:val="center"/>
          </w:tcPr>
          <w:p>
            <w:pPr>
              <w:spacing w:after="0"/>
            </w:pPr>
            <w:r>
              <w:rPr>
                <w:rFonts w:ascii="Liberation Sans" w:hAnsi="Liberation Sans"/>
                <w:b/>
                <w:color w:val="FFFFFF"/>
                <w:sz w:val="18"/>
              </w:rPr>
              <w:t>Topic</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1</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Product Definition and Non-Negotiable Rules</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2</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Release Strategy and Scope Control</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3</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Experience Architecture: Junior, Senior, Teacher, and Web</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4</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Technical Architecture</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5</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Repository and Code Organization</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6</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Data, Security, Tenancy, and Server Authority</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7</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Reuse-First Engineering and Existing Code Audit</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8</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Design System and UI-First Workflow</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9</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Module Catalog</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10</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Companion, Voice, and Generated Media Strategy</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11</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Games Integration and Trusted XP</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12</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Offline, Sync, Notifications, and Media</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13</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Testing and Quality Gates</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14</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Cursor Operating Protocol</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15</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Implementation Roadmap</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16</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Deployment, Observability, and Operations</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17</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Risks, Decisions, and Change Control</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Appendix A</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Core Data Model</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Appendix B</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Permissions Matrix</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Appendix C</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Definition of Done</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Appendix D</w:t>
            </w:r>
          </w:p>
        </w:tc>
        <w:tc>
          <w:tcPr>
            <w:tcW w:type="dxa" w:w="79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Feature Traceability</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Appendix E</w:t>
            </w:r>
          </w:p>
        </w:tc>
        <w:tc>
          <w:tcPr>
            <w:tcW w:type="dxa" w:w="79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8"/>
              </w:rPr>
              <w:t>Reference Notes</w:t>
            </w:r>
          </w:p>
        </w:tc>
      </w:tr>
    </w:tbl>
    <w:p>
      <w:pPr>
        <w:spacing w:after="0"/>
      </w:pPr>
    </w:p>
    <w:p>
      <w:r>
        <w:br w:type="page"/>
      </w:r>
    </w:p>
    <w:p>
      <w:pPr>
        <w:pStyle w:val="Title"/>
        <w:jc w:val="left"/>
      </w:pPr>
      <w:r>
        <w:rPr>
          <w:rFonts w:ascii="Liberation Sans" w:hAnsi="Liberation Sans"/>
          <w:b/>
          <w:color w:val="211A3A"/>
          <w:sz w:val="56"/>
        </w:rPr>
        <w:t>1. Product Definition and Non-Negotiable Rules</w:t>
      </w:r>
    </w:p>
    <w:p>
      <w:pPr>
        <w:pStyle w:val="Heading2"/>
      </w:pPr>
      <w:r>
        <w:t>1.1 Product statement</w:t>
      </w:r>
    </w:p>
    <w:p>
      <w:pPr>
        <w:keepLines w:val="0"/>
      </w:pPr>
      <w:r>
        <w:rPr>
          <w:rFonts w:ascii="Liberation Sans" w:hAnsi="Liberation Sans"/>
        </w:rPr>
        <w:t>Nano is a multi-school learning platform with a Flutter mobile application for students and teachers and a Flutter Web administration portal for school management and platform superadmins. The same backend serves every school, but each school’s records, users, academic structures, and private content remain isolated.</w:t>
      </w:r>
    </w:p>
    <w:p>
      <w:pPr>
        <w:pStyle w:val="Heading2"/>
      </w:pPr>
      <w:r>
        <w:t>1.2 Product surfaces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11A3A"/>
            <w:tcMar>
              <w:top w:w="90" w:type="dxa"/>
              <w:start w:w="110" w:type="dxa"/>
              <w:bottom w:w="90" w:type="dxa"/>
              <w:end w:w="110" w:type="dxa"/>
            </w:tcMar>
            <w:vAlign w:val="center"/>
          </w:tcPr>
          <w:p>
            <w:pPr>
              <w:spacing w:after="0"/>
            </w:pPr>
            <w:r>
              <w:rPr>
                <w:rFonts w:ascii="Liberation Sans" w:hAnsi="Liberation Sans"/>
                <w:b/>
                <w:color w:val="FFFFFF"/>
                <w:sz w:val="17"/>
              </w:rPr>
              <w:t>Surface</w:t>
            </w:r>
          </w:p>
        </w:tc>
        <w:tc>
          <w:tcPr>
            <w:tcW w:type="dxa" w:w="2520"/>
            <w:shd w:fill="211A3A"/>
            <w:tcMar>
              <w:top w:w="90" w:type="dxa"/>
              <w:start w:w="110" w:type="dxa"/>
              <w:bottom w:w="90" w:type="dxa"/>
              <w:end w:w="110" w:type="dxa"/>
            </w:tcMar>
            <w:vAlign w:val="center"/>
          </w:tcPr>
          <w:p>
            <w:pPr>
              <w:spacing w:after="0"/>
            </w:pPr>
            <w:r>
              <w:rPr>
                <w:rFonts w:ascii="Liberation Sans" w:hAnsi="Liberation Sans"/>
                <w:b/>
                <w:color w:val="FFFFFF"/>
                <w:sz w:val="17"/>
              </w:rPr>
              <w:t>Users</w:t>
            </w:r>
          </w:p>
        </w:tc>
        <w:tc>
          <w:tcPr>
            <w:tcW w:type="dxa" w:w="5328"/>
            <w:shd w:fill="211A3A"/>
            <w:tcMar>
              <w:top w:w="90" w:type="dxa"/>
              <w:start w:w="110" w:type="dxa"/>
              <w:bottom w:w="90" w:type="dxa"/>
              <w:end w:w="110" w:type="dxa"/>
            </w:tcMar>
            <w:vAlign w:val="center"/>
          </w:tcPr>
          <w:p>
            <w:pPr>
              <w:spacing w:after="0"/>
            </w:pPr>
            <w:r>
              <w:rPr>
                <w:rFonts w:ascii="Liberation Sans" w:hAnsi="Liberation Sans"/>
                <w:b/>
                <w:color w:val="FFFFFF"/>
                <w:sz w:val="17"/>
              </w:rPr>
              <w:t>Primary purpose</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Student mobile app</w:t>
            </w:r>
          </w:p>
        </w:tc>
        <w:tc>
          <w:tcPr>
            <w:tcW w:type="dxa" w:w="252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School-linked and independent students</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Learning Stack, quizzes, games, progress, Flex for school-linked students, profile, notifications, and controlled social features.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Teacher mobile app</w:t>
            </w:r>
          </w:p>
        </w:tc>
        <w:tc>
          <w:tcPr>
            <w:tcW w:type="dxa" w:w="252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Teachers</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Attendance, marks, Classroom content, class visibility, structured parent feedback, and teacher communities.</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School management web portal</w:t>
            </w:r>
          </w:p>
        </w:tc>
        <w:tc>
          <w:tcPr>
            <w:tcW w:type="dxa" w:w="252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Principal and authorized school staff</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School setup, users, classes, sections, subjects, assignments, results, imports, reports, and feature controls.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Platform superadmin web portal</w:t>
            </w:r>
          </w:p>
        </w:tc>
        <w:tc>
          <w:tcPr>
            <w:tcW w:type="dxa" w:w="252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Nano operations and content team</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Schools, global users, Learning Stack publishing, quizzes, games, gamification, safety, notifications, audit, and analytics.</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Guardian module</w:t>
            </w:r>
          </w:p>
        </w:tc>
        <w:tc>
          <w:tcPr>
            <w:tcW w:type="dxa" w:w="252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Linked parents or guardians</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Weekly guidance and selected child information. This is a future controlled module, not a pilot dependency.</w:t>
            </w:r>
          </w:p>
        </w:tc>
      </w:tr>
    </w:tbl>
    <w:p>
      <w:pPr>
        <w:spacing w:after="0"/>
      </w:pPr>
    </w:p>
    <w:p>
      <w:pPr>
        <w:pStyle w:val="Heading2"/>
      </w:pPr>
      <w:r>
        <w:t>1.3 Account and experience model</w:t>
      </w:r>
    </w:p>
    <w:p>
      <w:pPr>
        <w:pStyle w:val="ListBullet"/>
        <w:spacing w:after="60"/>
        <w:ind w:left="360" w:hanging="173"/>
      </w:pPr>
      <w:r>
        <w:rPr>
          <w:rFonts w:ascii="Liberation Sans" w:hAnsi="Liberation Sans"/>
          <w:b/>
          <w:color w:val="242133"/>
        </w:rPr>
        <w:t xml:space="preserve">School-linked student: </w:t>
      </w:r>
      <w:r>
        <w:rPr>
          <w:rFonts w:ascii="Liberation Sans" w:hAnsi="Liberation Sans"/>
        </w:rPr>
        <w:t>Receives school identity and can access Flex, attendance, published marks, Classroom, school announcements, and school-scoped rankings where enabled.</w:t>
      </w:r>
    </w:p>
    <w:p>
      <w:pPr>
        <w:pStyle w:val="ListBullet"/>
        <w:spacing w:after="60"/>
        <w:ind w:left="360" w:hanging="173"/>
      </w:pPr>
      <w:r>
        <w:rPr>
          <w:rFonts w:ascii="Liberation Sans" w:hAnsi="Liberation Sans"/>
          <w:b/>
          <w:color w:val="242133"/>
        </w:rPr>
        <w:t xml:space="preserve">Independent student: </w:t>
      </w:r>
      <w:r>
        <w:rPr>
          <w:rFonts w:ascii="Liberation Sans" w:hAnsi="Liberation Sans"/>
        </w:rPr>
        <w:t>Uses Learning Stack, quizzes, games, progress, profile, and allowed social areas. The interface simply omits school-only features. It must never display fake locks or empty Flex placeholders.</w:t>
      </w:r>
    </w:p>
    <w:p>
      <w:pPr>
        <w:pStyle w:val="ListBullet"/>
        <w:spacing w:after="60"/>
        <w:ind w:left="360" w:hanging="173"/>
      </w:pPr>
      <w:r>
        <w:rPr>
          <w:rFonts w:ascii="Liberation Sans" w:hAnsi="Liberation Sans"/>
          <w:b/>
          <w:color w:val="242133"/>
        </w:rPr>
        <w:t xml:space="preserve">Junior experience: </w:t>
      </w:r>
      <w:r>
        <w:rPr>
          <w:rFonts w:ascii="Liberation Sans" w:hAnsi="Liberation Sans"/>
        </w:rPr>
        <w:t>Playgroup through Class 3. Large controls, short labels, audio support, fewer simultaneous choices, softer competition, and frequent companion guidance.</w:t>
      </w:r>
    </w:p>
    <w:p>
      <w:pPr>
        <w:pStyle w:val="ListBullet"/>
        <w:spacing w:after="60"/>
        <w:ind w:left="360" w:hanging="173"/>
      </w:pPr>
      <w:r>
        <w:rPr>
          <w:rFonts w:ascii="Liberation Sans" w:hAnsi="Liberation Sans"/>
          <w:b/>
          <w:color w:val="242133"/>
        </w:rPr>
        <w:t xml:space="preserve">Senior experience: </w:t>
      </w:r>
      <w:r>
        <w:rPr>
          <w:rFonts w:ascii="Liberation Sans" w:hAnsi="Liberation Sans"/>
        </w:rPr>
        <w:t>Class 4 and above. More information density, search and filters, richer progress, communities, friends, challenges, and detailed records.</w:t>
      </w:r>
    </w:p>
    <w:tbl>
      <w:tblPr>
        <w:tblW w:type="auto" w:w="0"/>
        <w:jc w:val="center"/>
        <w:tblLayout w:type="autofit"/>
        <w:tblLook w:firstColumn="1" w:firstRow="1" w:lastColumn="0" w:lastRow="0" w:noHBand="0" w:noVBand="1" w:val="04A0"/>
      </w:tblPr>
      <w:tblGrid>
        <w:gridCol w:w="9994"/>
      </w:tblGrid>
      <w:tr>
        <w:tc>
          <w:tcPr>
            <w:tcW w:type="dxa" w:w="9994"/>
            <w:shd w:fill="EEEAFE"/>
            <w:tcMar>
              <w:top w:w="120" w:type="dxa"/>
              <w:start w:w="150" w:type="dxa"/>
              <w:bottom w:w="120" w:type="dxa"/>
              <w:end w:w="150" w:type="dxa"/>
            </w:tcMar>
            <w:tcBorders>
              <w:top w:sz="8" w:val="single" w:color="6E4FF6"/>
              <w:left w:sz="8" w:val="single" w:color="6E4FF6"/>
              <w:bottom w:sz="8" w:val="single" w:color="6E4FF6"/>
              <w:right w:sz="8" w:val="single" w:color="6E4FF6"/>
            </w:tcBorders>
          </w:tcPr>
          <w:p>
            <w:pPr>
              <w:spacing w:after="40"/>
            </w:pPr>
            <w:r>
              <w:rPr>
                <w:rFonts w:ascii="Liberation Sans" w:hAnsi="Liberation Sans"/>
                <w:b/>
                <w:color w:val="211A3A"/>
                <w:sz w:val="19"/>
              </w:rPr>
              <w:t>One domain, two presentations</w:t>
            </w:r>
          </w:p>
          <w:p>
            <w:pPr>
              <w:spacing w:after="0"/>
            </w:pPr>
            <w:r>
              <w:rPr>
                <w:rFonts w:ascii="Liberation Sans" w:hAnsi="Liberation Sans"/>
                <w:color w:val="242133"/>
                <w:sz w:val="18"/>
              </w:rPr>
              <w:t>Junior and Senior experiences do not create separate data models. They render the same domain records through different screen compositions, copy density, navigation depth, and interaction policies. This prevents duplicated business logic and inconsistent scores.</w:t>
            </w:r>
          </w:p>
        </w:tc>
      </w:tr>
    </w:tbl>
    <w:p>
      <w:pPr>
        <w:spacing w:after="0"/>
      </w:pPr>
    </w:p>
    <w:p>
      <w:pPr>
        <w:pStyle w:val="Heading2"/>
      </w:pPr>
      <w:r>
        <w:t>1.4 Non-negotiable product rules</w:t>
      </w:r>
    </w:p>
    <w:p>
      <w:pPr>
        <w:pStyle w:val="ListBullet"/>
        <w:spacing w:after="60"/>
        <w:ind w:left="360" w:hanging="173"/>
      </w:pPr>
      <w:r>
        <w:rPr>
          <w:rFonts w:ascii="Liberation Sans" w:hAnsi="Liberation Sans"/>
        </w:rPr>
        <w:t>School marks, attendance, and report-card results never generate XP and never determine leaderboard position.</w:t>
      </w:r>
    </w:p>
    <w:p>
      <w:pPr>
        <w:pStyle w:val="ListBullet"/>
        <w:spacing w:after="60"/>
        <w:ind w:left="360" w:hanging="173"/>
      </w:pPr>
      <w:r>
        <w:rPr>
          <w:rFonts w:ascii="Liberation Sans" w:hAnsi="Liberation Sans"/>
        </w:rPr>
        <w:t>Video completion may award a small amount of XP. Quiz performance and verified game performance may award more, within server-defined caps.</w:t>
      </w:r>
    </w:p>
    <w:p>
      <w:pPr>
        <w:pStyle w:val="ListBullet"/>
        <w:spacing w:after="60"/>
        <w:ind w:left="360" w:hanging="173"/>
      </w:pPr>
      <w:r>
        <w:rPr>
          <w:rFonts w:ascii="Liberation Sans" w:hAnsi="Liberation Sans"/>
        </w:rPr>
        <w:t>The same trusted event cannot award XP twice. Every award has an immutable reason and source-event identifier.</w:t>
      </w:r>
    </w:p>
    <w:p>
      <w:pPr>
        <w:pStyle w:val="ListBullet"/>
        <w:spacing w:after="60"/>
        <w:ind w:left="360" w:hanging="173"/>
      </w:pPr>
      <w:r>
        <w:rPr>
          <w:rFonts w:ascii="Liberation Sans" w:hAnsi="Liberation Sans"/>
        </w:rPr>
        <w:t>Draft marks remain invisible to students. Only published assessment versions are visible.</w:t>
      </w:r>
    </w:p>
    <w:p>
      <w:pPr>
        <w:pStyle w:val="ListBullet"/>
        <w:spacing w:after="60"/>
        <w:ind w:left="360" w:hanging="173"/>
      </w:pPr>
      <w:r>
        <w:rPr>
          <w:rFonts w:ascii="Liberation Sans" w:hAnsi="Liberation Sans"/>
        </w:rPr>
        <w:t>Independent students do not see Flex, school announcements, school marks, or school attendance. The UI should feel complete rather than restricted.</w:t>
      </w:r>
    </w:p>
    <w:p>
      <w:pPr>
        <w:pStyle w:val="ListBullet"/>
        <w:spacing w:after="60"/>
        <w:ind w:left="360" w:hanging="173"/>
      </w:pPr>
      <w:r>
        <w:rPr>
          <w:rFonts w:ascii="Liberation Sans" w:hAnsi="Liberation Sans"/>
        </w:rPr>
        <w:t>Communities are hidden from Junior students. Senior communities are safety-gated.</w:t>
      </w:r>
    </w:p>
    <w:p>
      <w:pPr>
        <w:pStyle w:val="ListBullet"/>
        <w:spacing w:after="60"/>
        <w:ind w:left="360" w:hanging="173"/>
      </w:pPr>
      <w:r>
        <w:rPr>
          <w:rFonts w:ascii="Liberation Sans" w:hAnsi="Liberation Sans"/>
        </w:rPr>
        <w:t>The server decides identity, permissions, school status, assessment publication, quiz score, XP, rank, verified game score, and social eligibility.</w:t>
      </w:r>
    </w:p>
    <w:p>
      <w:pPr>
        <w:pStyle w:val="ListBullet"/>
        <w:spacing w:after="60"/>
        <w:ind w:left="360" w:hanging="173"/>
      </w:pPr>
      <w:r>
        <w:rPr>
          <w:rFonts w:ascii="Liberation Sans" w:hAnsi="Liberation Sans"/>
        </w:rPr>
        <w:t>Every school-owned record contains or securely derives a school identifier, and every access path is checked by Row Level Security and server-side authorization.</w:t>
      </w:r>
    </w:p>
    <w:p>
      <w:pPr>
        <w:pStyle w:val="ListBullet"/>
        <w:spacing w:after="60"/>
        <w:ind w:left="360" w:hanging="173"/>
      </w:pPr>
      <w:r>
        <w:rPr>
          <w:rFonts w:ascii="Liberation Sans" w:hAnsi="Liberation Sans"/>
        </w:rPr>
        <w:t>Every feature supports loading, empty, permission-denied, disabled, suspended, offline, syncing, failure, and retry states where applicable.</w:t>
      </w:r>
    </w:p>
    <w:p>
      <w:r>
        <w:br w:type="page"/>
      </w:r>
    </w:p>
    <w:p>
      <w:pPr>
        <w:pStyle w:val="Title"/>
        <w:jc w:val="left"/>
      </w:pPr>
      <w:r>
        <w:rPr>
          <w:rFonts w:ascii="Liberation Sans" w:hAnsi="Liberation Sans"/>
          <w:b/>
          <w:color w:val="211A3A"/>
          <w:sz w:val="56"/>
        </w:rPr>
        <w:t>2. Release Strategy and Scope Control</w:t>
      </w:r>
    </w:p>
    <w:p>
      <w:pPr>
        <w:keepLines w:val="0"/>
      </w:pPr>
      <w:r>
        <w:rPr>
          <w:rFonts w:ascii="Liberation Sans" w:hAnsi="Liberation Sans"/>
        </w:rPr>
        <w:t>Nano is too large to build safely as one release. The correct strategy is a thin vertical pilot first, followed by growth modules. UI may be produced early across the product, but production backend work must follow dependency order.</w:t>
      </w:r>
    </w:p>
    <w:p>
      <w:pPr>
        <w:pStyle w:val="Heading2"/>
      </w:pPr>
      <w:r>
        <w:t>2.1 Release stages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11A3A"/>
            <w:tcMar>
              <w:top w:w="90" w:type="dxa"/>
              <w:start w:w="110" w:type="dxa"/>
              <w:bottom w:w="90" w:type="dxa"/>
              <w:end w:w="110" w:type="dxa"/>
            </w:tcMar>
            <w:vAlign w:val="center"/>
          </w:tcPr>
          <w:p>
            <w:pPr>
              <w:spacing w:after="0"/>
            </w:pPr>
            <w:r>
              <w:rPr>
                <w:rFonts w:ascii="Liberation Sans" w:hAnsi="Liberation Sans"/>
                <w:b/>
                <w:color w:val="FFFFFF"/>
                <w:sz w:val="16"/>
              </w:rPr>
              <w:t>Stage</w:t>
            </w:r>
          </w:p>
        </w:tc>
        <w:tc>
          <w:tcPr>
            <w:tcW w:type="dxa" w:w="2520"/>
            <w:shd w:fill="211A3A"/>
            <w:tcMar>
              <w:top w:w="90" w:type="dxa"/>
              <w:start w:w="110" w:type="dxa"/>
              <w:bottom w:w="90" w:type="dxa"/>
              <w:end w:w="110" w:type="dxa"/>
            </w:tcMar>
            <w:vAlign w:val="center"/>
          </w:tcPr>
          <w:p>
            <w:pPr>
              <w:spacing w:after="0"/>
            </w:pPr>
            <w:r>
              <w:rPr>
                <w:rFonts w:ascii="Liberation Sans" w:hAnsi="Liberation Sans"/>
                <w:b/>
                <w:color w:val="FFFFFF"/>
                <w:sz w:val="16"/>
              </w:rPr>
              <w:t>Goal</w:t>
            </w:r>
          </w:p>
        </w:tc>
        <w:tc>
          <w:tcPr>
            <w:tcW w:type="dxa" w:w="5544"/>
            <w:shd w:fill="211A3A"/>
            <w:tcMar>
              <w:top w:w="90" w:type="dxa"/>
              <w:start w:w="110" w:type="dxa"/>
              <w:bottom w:w="90" w:type="dxa"/>
              <w:end w:w="110" w:type="dxa"/>
            </w:tcMar>
            <w:vAlign w:val="center"/>
          </w:tcPr>
          <w:p>
            <w:pPr>
              <w:spacing w:after="0"/>
            </w:pPr>
            <w:r>
              <w:rPr>
                <w:rFonts w:ascii="Liberation Sans" w:hAnsi="Liberation Sans"/>
                <w:b/>
                <w:color w:val="FFFFFF"/>
                <w:sz w:val="16"/>
              </w:rPr>
              <w:t>Included</w:t>
            </w:r>
          </w:p>
        </w:tc>
      </w:tr>
      <w:tr>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R0: Foundation and UI prototype</w:t>
            </w:r>
          </w:p>
        </w:tc>
        <w:tc>
          <w:tcPr>
            <w:tcW w:type="dxa" w:w="252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Make the project navigable and visually testable without production data.</w:t>
            </w:r>
          </w:p>
        </w:tc>
        <w:tc>
          <w:tcPr>
            <w:tcW w:type="dxa" w:w="55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Repository foundation, design tokens, navigation shells, mocked auth states, Junior and Senior reference screens, teacher and web shells, component catalog, fixture data.</w:t>
            </w:r>
          </w:p>
        </w:tc>
      </w:tr>
      <w:tr>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 School pilot</w:t>
            </w:r>
          </w:p>
        </w:tc>
        <w:tc>
          <w:tcPr>
            <w:tcW w:type="dxa" w:w="252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Run one school through core academic and learning workflows.</w:t>
            </w:r>
          </w:p>
        </w:tc>
        <w:tc>
          <w:tcPr>
            <w:tcW w:type="dxa" w:w="55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Tenancy, auth, school setup, users, classes/sections/subjects, teacher assignments, attendance, marks publishing, Classroom, Learning Stack, video progress, quizzes, basic XP, notifications, audit, reports.</w:t>
            </w:r>
          </w:p>
        </w:tc>
      </w:tr>
      <w:tr>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R2: Engagement</w:t>
            </w:r>
          </w:p>
        </w:tc>
        <w:tc>
          <w:tcPr>
            <w:tcW w:type="dxa" w:w="252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Add stronger motivation and content operations.</w:t>
            </w:r>
          </w:p>
        </w:tc>
        <w:tc>
          <w:tcPr>
            <w:tcW w:type="dxa" w:w="55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Games catalog and secure game bridge, achievements, stickers, missions, streaks, leagues, richer profile, shareable result cards, content analytics.</w:t>
            </w:r>
          </w:p>
        </w:tc>
      </w:tr>
      <w:tr>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R3: Controlled social</w:t>
            </w:r>
          </w:p>
        </w:tc>
        <w:tc>
          <w:tcPr>
            <w:tcW w:type="dxa" w:w="252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Introduce social value only after safety systems pass.</w:t>
            </w:r>
          </w:p>
        </w:tc>
        <w:tc>
          <w:tcPr>
            <w:tcW w:type="dxa" w:w="55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Friends, challenges, Senior communities, moderation queue, blocking, reporting, media policy, school discovery rules.</w:t>
            </w:r>
          </w:p>
        </w:tc>
      </w:tr>
      <w:tr>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R4: Expansion</w:t>
            </w:r>
          </w:p>
        </w:tc>
        <w:tc>
          <w:tcPr>
            <w:tcW w:type="dxa" w:w="252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Add commercial and family extensions.</w:t>
            </w:r>
          </w:p>
        </w:tc>
        <w:tc>
          <w:tcPr>
            <w:tcW w:type="dxa" w:w="55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Independent subscriptions, guardian portal, advanced analytics, broader integrations, more game types, recommendation systems.</w:t>
            </w:r>
          </w:p>
        </w:tc>
      </w:tr>
    </w:tbl>
    <w:p>
      <w:pPr>
        <w:spacing w:after="0"/>
      </w:pPr>
    </w:p>
    <w:p>
      <w:pPr>
        <w:pStyle w:val="Heading2"/>
      </w:pPr>
      <w:r>
        <w:t>2.2 Pilot success criteria</w:t>
      </w:r>
    </w:p>
    <w:p>
      <w:pPr>
        <w:pStyle w:val="ListBullet"/>
        <w:spacing w:after="60"/>
        <w:ind w:left="360" w:hanging="173"/>
      </w:pPr>
      <w:r>
        <w:rPr>
          <w:rFonts w:ascii="Liberation Sans" w:hAnsi="Liberation Sans"/>
        </w:rPr>
        <w:t>A school can be created, branded, and configured without database intervention.</w:t>
      </w:r>
    </w:p>
    <w:p>
      <w:pPr>
        <w:pStyle w:val="ListBullet"/>
        <w:spacing w:after="60"/>
        <w:ind w:left="360" w:hanging="173"/>
      </w:pPr>
      <w:r>
        <w:rPr>
          <w:rFonts w:ascii="Liberation Sans" w:hAnsi="Liberation Sans"/>
        </w:rPr>
        <w:t>Students and teachers can sign in with school-created credentials and are correctly restricted to their school and assignment scope.</w:t>
      </w:r>
    </w:p>
    <w:p>
      <w:pPr>
        <w:pStyle w:val="ListBullet"/>
        <w:spacing w:after="60"/>
        <w:ind w:left="360" w:hanging="173"/>
      </w:pPr>
      <w:r>
        <w:rPr>
          <w:rFonts w:ascii="Liberation Sans" w:hAnsi="Liberation Sans"/>
        </w:rPr>
        <w:t>A teacher can mark attendance on mobile, recover from a short interruption, submit once, and correct with a reason.</w:t>
      </w:r>
    </w:p>
    <w:p>
      <w:pPr>
        <w:pStyle w:val="ListBullet"/>
        <w:spacing w:after="60"/>
        <w:ind w:left="360" w:hanging="173"/>
      </w:pPr>
      <w:r>
        <w:rPr>
          <w:rFonts w:ascii="Liberation Sans" w:hAnsi="Liberation Sans"/>
        </w:rPr>
        <w:t>A teacher can create an assessment, enter or import marks, save a draft, publish, and produce student-visible results.</w:t>
      </w:r>
    </w:p>
    <w:p>
      <w:pPr>
        <w:pStyle w:val="ListBullet"/>
        <w:spacing w:after="60"/>
        <w:ind w:left="360" w:hanging="173"/>
      </w:pPr>
      <w:r>
        <w:rPr>
          <w:rFonts w:ascii="Liberation Sans" w:hAnsi="Liberation Sans"/>
        </w:rPr>
        <w:t>The superadmin can publish a subject, topic, video, and ordered quiz; a student can watch, resume, complete, submit, and receive a server-calculated score.</w:t>
      </w:r>
    </w:p>
    <w:p>
      <w:pPr>
        <w:pStyle w:val="ListBullet"/>
        <w:spacing w:after="60"/>
        <w:ind w:left="360" w:hanging="173"/>
      </w:pPr>
      <w:r>
        <w:rPr>
          <w:rFonts w:ascii="Liberation Sans" w:hAnsi="Liberation Sans"/>
        </w:rPr>
        <w:t>XP is awarded once from approved events and can be audited.</w:t>
      </w:r>
    </w:p>
    <w:p>
      <w:pPr>
        <w:pStyle w:val="ListBullet"/>
        <w:spacing w:after="60"/>
        <w:ind w:left="360" w:hanging="173"/>
      </w:pPr>
      <w:r>
        <w:rPr>
          <w:rFonts w:ascii="Liberation Sans" w:hAnsi="Liberation Sans"/>
        </w:rPr>
        <w:t>No user from School A can read or mutate School B data in automated RLS tests.</w:t>
      </w:r>
    </w:p>
    <w:p>
      <w:pPr>
        <w:pStyle w:val="ListBullet"/>
        <w:spacing w:after="60"/>
        <w:ind w:left="360" w:hanging="173"/>
      </w:pPr>
      <w:r>
        <w:rPr>
          <w:rFonts w:ascii="Liberation Sans" w:hAnsi="Liberation Sans"/>
        </w:rPr>
        <w:t>Core flows work on a small Android phone, a typical tablet, and desktop web for administration.</w:t>
      </w:r>
    </w:p>
    <w:p>
      <w:pPr>
        <w:pStyle w:val="Heading2"/>
      </w:pPr>
      <w:r>
        <w:t>2.3 Scope controls</w:t>
      </w:r>
    </w:p>
    <w:p>
      <w:pPr>
        <w:pStyle w:val="ListBullet"/>
        <w:spacing w:after="60"/>
        <w:ind w:left="360" w:hanging="173"/>
      </w:pPr>
      <w:r>
        <w:rPr>
          <w:rFonts w:ascii="Liberation Sans" w:hAnsi="Liberation Sans"/>
        </w:rPr>
        <w:t>Every module has a feature flag and a release label.</w:t>
      </w:r>
    </w:p>
    <w:p>
      <w:pPr>
        <w:pStyle w:val="ListBullet"/>
        <w:spacing w:after="60"/>
        <w:ind w:left="360" w:hanging="173"/>
      </w:pPr>
      <w:r>
        <w:rPr>
          <w:rFonts w:ascii="Liberation Sans" w:hAnsi="Liberation Sans"/>
        </w:rPr>
        <w:t>A module may expose mock repositories during UI work, but production status requires the real repository, RLS policies, migrations, tests, logging, and error states.</w:t>
      </w:r>
    </w:p>
    <w:p>
      <w:pPr>
        <w:pStyle w:val="ListBullet"/>
        <w:spacing w:after="60"/>
        <w:ind w:left="360" w:hanging="173"/>
      </w:pPr>
      <w:r>
        <w:rPr>
          <w:rFonts w:ascii="Liberation Sans" w:hAnsi="Liberation Sans"/>
        </w:rPr>
        <w:t>No module may directly write another module’s tables. Cross-module mutations go through a domain service, database function, or event contract.</w:t>
      </w:r>
    </w:p>
    <w:p>
      <w:pPr>
        <w:pStyle w:val="ListBullet"/>
        <w:spacing w:after="60"/>
        <w:ind w:left="360" w:hanging="173"/>
      </w:pPr>
      <w:r>
        <w:rPr>
          <w:rFonts w:ascii="Liberation Sans" w:hAnsi="Liberation Sans"/>
        </w:rPr>
        <w:t>A new request is added to the backlog and dependency map before code changes begin. Large additions do not enter a half-finished active module.</w:t>
      </w:r>
    </w:p>
    <w:p>
      <w:pPr>
        <w:pStyle w:val="ListBullet"/>
        <w:spacing w:after="60"/>
        <w:ind w:left="360" w:hanging="173"/>
      </w:pPr>
      <w:r>
        <w:rPr>
          <w:rFonts w:ascii="Liberation Sans" w:hAnsi="Liberation Sans"/>
        </w:rPr>
        <w:t>Generated assets, third-party games, and open-source code must have provenance and license records before production use.</w:t>
      </w:r>
    </w:p>
    <w:p>
      <w:r>
        <w:br w:type="page"/>
      </w:r>
    </w:p>
    <w:p>
      <w:pPr>
        <w:pStyle w:val="Title"/>
        <w:jc w:val="left"/>
      </w:pPr>
      <w:r>
        <w:rPr>
          <w:rFonts w:ascii="Liberation Sans" w:hAnsi="Liberation Sans"/>
          <w:b/>
          <w:color w:val="211A3A"/>
          <w:sz w:val="56"/>
        </w:rPr>
        <w:t>3. Experience Architecture: Junior, Senior, Teacher, and Web</w:t>
      </w:r>
    </w:p>
    <w:p>
      <w:pPr>
        <w:pStyle w:val="Heading2"/>
      </w:pPr>
      <w:r>
        <w:t>3.1 Shared domain, separate shells</w:t>
      </w:r>
    </w:p>
    <w:p>
      <w:pPr>
        <w:keepLines w:val="0"/>
      </w:pPr>
      <w:r>
        <w:rPr>
          <w:rFonts w:ascii="Liberation Sans" w:hAnsi="Liberation Sans"/>
        </w:rPr>
        <w:t>Use shared packages for domain models, repositories, permissions, analytics events, localization keys, and design tokens. Build separate app shells for student, teacher, and administration because their navigation, density, and risk profiles differ.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11A3A"/>
            <w:tcMar>
              <w:top w:w="90" w:type="dxa"/>
              <w:start w:w="110" w:type="dxa"/>
              <w:bottom w:w="90" w:type="dxa"/>
              <w:end w:w="110" w:type="dxa"/>
            </w:tcMar>
            <w:vAlign w:val="center"/>
          </w:tcPr>
          <w:p>
            <w:pPr>
              <w:spacing w:after="0"/>
            </w:pPr>
            <w:r>
              <w:rPr>
                <w:rFonts w:ascii="Liberation Sans" w:hAnsi="Liberation Sans"/>
                <w:b/>
                <w:color w:val="FFFFFF"/>
                <w:sz w:val="16"/>
              </w:rPr>
              <w:t>Shell</w:t>
            </w:r>
          </w:p>
        </w:tc>
        <w:tc>
          <w:tcPr>
            <w:tcW w:type="dxa" w:w="3816"/>
            <w:shd w:fill="211A3A"/>
            <w:tcMar>
              <w:top w:w="90" w:type="dxa"/>
              <w:start w:w="110" w:type="dxa"/>
              <w:bottom w:w="90" w:type="dxa"/>
              <w:end w:w="110" w:type="dxa"/>
            </w:tcMar>
            <w:vAlign w:val="center"/>
          </w:tcPr>
          <w:p>
            <w:pPr>
              <w:spacing w:after="0"/>
            </w:pPr>
            <w:r>
              <w:rPr>
                <w:rFonts w:ascii="Liberation Sans" w:hAnsi="Liberation Sans"/>
                <w:b/>
                <w:color w:val="FFFFFF"/>
                <w:sz w:val="16"/>
              </w:rPr>
              <w:t>Navigation approach</w:t>
            </w:r>
          </w:p>
        </w:tc>
        <w:tc>
          <w:tcPr>
            <w:tcW w:type="dxa" w:w="4176"/>
            <w:shd w:fill="211A3A"/>
            <w:tcMar>
              <w:top w:w="90" w:type="dxa"/>
              <w:start w:w="110" w:type="dxa"/>
              <w:bottom w:w="90" w:type="dxa"/>
              <w:end w:w="110" w:type="dxa"/>
            </w:tcMar>
            <w:vAlign w:val="center"/>
          </w:tcPr>
          <w:p>
            <w:pPr>
              <w:spacing w:after="0"/>
            </w:pPr>
            <w:r>
              <w:rPr>
                <w:rFonts w:ascii="Liberation Sans" w:hAnsi="Liberation Sans"/>
                <w:b/>
                <w:color w:val="FFFFFF"/>
                <w:sz w:val="16"/>
              </w:rPr>
              <w:t>Design character</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Junior student</w:t>
            </w:r>
          </w:p>
        </w:tc>
        <w:tc>
          <w:tcPr>
            <w:tcW w:type="dxa" w:w="38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Bottom navigation with very few destinations and one dominant next action.</w:t>
            </w:r>
          </w:p>
        </w:tc>
        <w:tc>
          <w:tcPr>
            <w:tcW w:type="dxa" w:w="417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Illustration-led, large cards, rounded shapes, audio cues, short copy, calm competition.</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Senior student</w:t>
            </w:r>
          </w:p>
        </w:tc>
        <w:tc>
          <w:tcPr>
            <w:tcW w:type="dxa" w:w="381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Bottom navigation with Learning, Games, Flex when eligible, Communities, and Profile.</w:t>
            </w:r>
          </w:p>
        </w:tc>
        <w:tc>
          <w:tcPr>
            <w:tcW w:type="dxa" w:w="417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More information, search, progress, social controls, still friendly and uncluttered.</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 mobile</w:t>
            </w:r>
          </w:p>
        </w:tc>
        <w:tc>
          <w:tcPr>
            <w:tcW w:type="dxa" w:w="38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Task-oriented bottom navigation or compact drawer: Dashboard, Classes, Attendance, Marks, Classroom, Profile.</w:t>
            </w:r>
          </w:p>
        </w:tc>
        <w:tc>
          <w:tcPr>
            <w:tcW w:type="dxa" w:w="417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Professional, fast, spreadsheet-like where needed, optimized for one-handed mobile entry.</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web</w:t>
            </w:r>
          </w:p>
        </w:tc>
        <w:tc>
          <w:tcPr>
            <w:tcW w:type="dxa" w:w="381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Persistent side navigation with role-based sections and bulk workflows.</w:t>
            </w:r>
          </w:p>
        </w:tc>
        <w:tc>
          <w:tcPr>
            <w:tcW w:type="dxa" w:w="417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Dense but readable tables, filters, import validation, audit history, responsive desktop-first layout.</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Superadmin web</w:t>
            </w:r>
          </w:p>
        </w:tc>
        <w:tc>
          <w:tcPr>
            <w:tcW w:type="dxa" w:w="38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Persistent side navigation with stronger privileged-action boundaries.</w:t>
            </w:r>
          </w:p>
        </w:tc>
        <w:tc>
          <w:tcPr>
            <w:tcW w:type="dxa" w:w="417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Operational dashboard, content workflows, version history, moderation, analytics, and explicit confirmations.</w:t>
            </w:r>
          </w:p>
        </w:tc>
      </w:tr>
    </w:tbl>
    <w:p>
      <w:pPr>
        <w:spacing w:after="0"/>
      </w:pPr>
    </w:p>
    <w:p>
      <w:pPr>
        <w:pStyle w:val="Heading2"/>
      </w:pPr>
      <w:r>
        <w:t>3.2 Junior interaction rules</w:t>
      </w:r>
    </w:p>
    <w:p>
      <w:pPr>
        <w:pStyle w:val="ListBullet"/>
        <w:spacing w:after="60"/>
        <w:ind w:left="360" w:hanging="173"/>
      </w:pPr>
      <w:r>
        <w:rPr>
          <w:rFonts w:ascii="Liberation Sans" w:hAnsi="Liberation Sans"/>
        </w:rPr>
        <w:t>Show two to four primary choices at a time.</w:t>
      </w:r>
    </w:p>
    <w:p>
      <w:pPr>
        <w:pStyle w:val="ListBullet"/>
        <w:spacing w:after="60"/>
        <w:ind w:left="360" w:hanging="173"/>
      </w:pPr>
      <w:r>
        <w:rPr>
          <w:rFonts w:ascii="Liberation Sans" w:hAnsi="Liberation Sans"/>
        </w:rPr>
        <w:t>Prefer recognition over recall: pictures, icons, familiar colors, and spoken prompts.</w:t>
      </w:r>
    </w:p>
    <w:p>
      <w:pPr>
        <w:pStyle w:val="ListBullet"/>
        <w:spacing w:after="60"/>
        <w:ind w:left="360" w:hanging="173"/>
      </w:pPr>
      <w:r>
        <w:rPr>
          <w:rFonts w:ascii="Liberation Sans" w:hAnsi="Liberation Sans"/>
        </w:rPr>
        <w:t>Use one primary action per card and avoid long forms.</w:t>
      </w:r>
    </w:p>
    <w:p>
      <w:pPr>
        <w:pStyle w:val="ListBullet"/>
        <w:spacing w:after="60"/>
        <w:ind w:left="360" w:hanging="173"/>
      </w:pPr>
      <w:r>
        <w:rPr>
          <w:rFonts w:ascii="Liberation Sans" w:hAnsi="Liberation Sans"/>
        </w:rPr>
        <w:t>Never show technical terms such as sync queue, asset version, download manifest, or failed verification.</w:t>
      </w:r>
    </w:p>
    <w:p>
      <w:pPr>
        <w:pStyle w:val="ListBullet"/>
        <w:spacing w:after="60"/>
        <w:ind w:left="360" w:hanging="173"/>
      </w:pPr>
      <w:r>
        <w:rPr>
          <w:rFonts w:ascii="Liberation Sans" w:hAnsi="Liberation Sans"/>
        </w:rPr>
        <w:t>Competition emphasizes participation and personal improvement. Do not show humiliating rank-loss copy.</w:t>
      </w:r>
    </w:p>
    <w:p>
      <w:pPr>
        <w:pStyle w:val="ListBullet"/>
        <w:spacing w:after="60"/>
        <w:ind w:left="360" w:hanging="173"/>
      </w:pPr>
      <w:r>
        <w:rPr>
          <w:rFonts w:ascii="Liberation Sans" w:hAnsi="Liberation Sans"/>
        </w:rPr>
        <w:t>Sensitive settings require a guardian gate or school-controlled policy.</w:t>
      </w:r>
    </w:p>
    <w:p>
      <w:pPr>
        <w:pStyle w:val="Heading2"/>
      </w:pPr>
      <w:r>
        <w:t>3.3 Senior interaction rules</w:t>
      </w:r>
    </w:p>
    <w:p>
      <w:pPr>
        <w:pStyle w:val="ListBullet"/>
        <w:spacing w:after="60"/>
        <w:ind w:left="360" w:hanging="173"/>
      </w:pPr>
      <w:r>
        <w:rPr>
          <w:rFonts w:ascii="Liberation Sans" w:hAnsi="Liberation Sans"/>
        </w:rPr>
        <w:t>Allow search, filters, history, and more precise progress details.</w:t>
      </w:r>
    </w:p>
    <w:p>
      <w:pPr>
        <w:pStyle w:val="ListBullet"/>
        <w:spacing w:after="60"/>
        <w:ind w:left="360" w:hanging="173"/>
      </w:pPr>
      <w:r>
        <w:rPr>
          <w:rFonts w:ascii="Liberation Sans" w:hAnsi="Liberation Sans"/>
        </w:rPr>
        <w:t>Keep academic records separate from gamified records, even when both appear on Home.</w:t>
      </w:r>
    </w:p>
    <w:p>
      <w:pPr>
        <w:pStyle w:val="ListBullet"/>
        <w:spacing w:after="60"/>
        <w:ind w:left="360" w:hanging="173"/>
      </w:pPr>
      <w:r>
        <w:rPr>
          <w:rFonts w:ascii="Liberation Sans" w:hAnsi="Liberation Sans"/>
        </w:rPr>
        <w:t>Communities, friends, challenges, and sharing must expose privacy, block, report, and notification controls.</w:t>
      </w:r>
    </w:p>
    <w:p>
      <w:pPr>
        <w:pStyle w:val="ListBullet"/>
        <w:spacing w:after="60"/>
        <w:ind w:left="360" w:hanging="173"/>
      </w:pPr>
      <w:r>
        <w:rPr>
          <w:rFonts w:ascii="Liberation Sans" w:hAnsi="Liberation Sans"/>
        </w:rPr>
        <w:t>Use contextual companion appearances rather than constant interruption.</w:t>
      </w:r>
    </w:p>
    <w:p>
      <w:pPr>
        <w:pStyle w:val="Heading2"/>
      </w:pPr>
      <w:r>
        <w:t>3.4 Teacher data-entry rules</w:t>
      </w:r>
    </w:p>
    <w:p>
      <w:pPr>
        <w:pStyle w:val="ListBullet"/>
        <w:spacing w:after="60"/>
        <w:ind w:left="360" w:hanging="173"/>
      </w:pPr>
      <w:r>
        <w:rPr>
          <w:rFonts w:ascii="Liberation Sans" w:hAnsi="Liberation Sans"/>
        </w:rPr>
        <w:t>The teacher must be able to complete attendance and marks without horizontal scrolling on a normal phone.</w:t>
      </w:r>
    </w:p>
    <w:p>
      <w:pPr>
        <w:pStyle w:val="ListBullet"/>
        <w:spacing w:after="60"/>
        <w:ind w:left="360" w:hanging="173"/>
      </w:pPr>
      <w:r>
        <w:rPr>
          <w:rFonts w:ascii="Liberation Sans" w:hAnsi="Liberation Sans"/>
        </w:rPr>
        <w:t>Use frozen student identity cells, vertically stacked fields, compact rows, and a focused next-student workflow instead of imitating a wide desktop spreadsheet.</w:t>
      </w:r>
    </w:p>
    <w:p>
      <w:pPr>
        <w:pStyle w:val="ListBullet"/>
        <w:spacing w:after="60"/>
        <w:ind w:left="360" w:hanging="173"/>
      </w:pPr>
      <w:r>
        <w:rPr>
          <w:rFonts w:ascii="Liberation Sans" w:hAnsi="Liberation Sans"/>
        </w:rPr>
        <w:t>Bulk import uses downloadable templates prefilled with student names and stable identifiers. Uploads always pass through preview and validation before commit.</w:t>
      </w:r>
    </w:p>
    <w:p>
      <w:pPr>
        <w:pStyle w:val="ListBullet"/>
        <w:spacing w:after="60"/>
        <w:ind w:left="360" w:hanging="173"/>
      </w:pPr>
      <w:r>
        <w:rPr>
          <w:rFonts w:ascii="Liberation Sans" w:hAnsi="Liberation Sans"/>
        </w:rPr>
        <w:t>Draft state is clearly distinct from submitted or published state.</w:t>
      </w:r>
    </w:p>
    <w:p>
      <w:pPr>
        <w:pStyle w:val="Heading2"/>
      </w:pPr>
      <w:r>
        <w:t>3.5 Web administration rules</w:t>
      </w:r>
    </w:p>
    <w:p>
      <w:pPr>
        <w:pStyle w:val="ListBullet"/>
        <w:spacing w:after="60"/>
        <w:ind w:left="360" w:hanging="173"/>
      </w:pPr>
      <w:r>
        <w:rPr>
          <w:rFonts w:ascii="Liberation Sans" w:hAnsi="Liberation Sans"/>
        </w:rPr>
        <w:t>Bulk actions show the affected count and require confirmation for destructive or privileged changes.</w:t>
      </w:r>
    </w:p>
    <w:p>
      <w:pPr>
        <w:pStyle w:val="ListBullet"/>
        <w:spacing w:after="60"/>
        <w:ind w:left="360" w:hanging="173"/>
      </w:pPr>
      <w:r>
        <w:rPr>
          <w:rFonts w:ascii="Liberation Sans" w:hAnsi="Liberation Sans"/>
        </w:rPr>
        <w:t>Imports are two-step: upload and validate, then confirm and commit.</w:t>
      </w:r>
    </w:p>
    <w:p>
      <w:pPr>
        <w:pStyle w:val="ListBullet"/>
        <w:spacing w:after="60"/>
        <w:ind w:left="360" w:hanging="173"/>
      </w:pPr>
      <w:r>
        <w:rPr>
          <w:rFonts w:ascii="Liberation Sans" w:hAnsi="Liberation Sans"/>
        </w:rPr>
        <w:t>Every table supports useful filters, empty states, loading states, export where required, and permission-aware actions.</w:t>
      </w:r>
    </w:p>
    <w:p>
      <w:pPr>
        <w:pStyle w:val="ListBullet"/>
        <w:spacing w:after="60"/>
        <w:ind w:left="360" w:hanging="173"/>
      </w:pPr>
      <w:r>
        <w:rPr>
          <w:rFonts w:ascii="Liberation Sans" w:hAnsi="Liberation Sans"/>
        </w:rPr>
        <w:t>School branding changes never alter core accessibility or break contrast requirements.</w:t>
      </w:r>
    </w:p>
    <w:p>
      <w:r>
        <w:br w:type="page"/>
      </w:r>
    </w:p>
    <w:p>
      <w:pPr>
        <w:pStyle w:val="Title"/>
        <w:jc w:val="left"/>
      </w:pPr>
      <w:r>
        <w:rPr>
          <w:rFonts w:ascii="Liberation Sans" w:hAnsi="Liberation Sans"/>
          <w:b/>
          <w:color w:val="211A3A"/>
          <w:sz w:val="56"/>
        </w:rPr>
        <w:t>4. Technical Architecture</w:t>
      </w:r>
    </w:p>
    <w:p>
      <w:pPr>
        <w:pStyle w:val="Heading2"/>
      </w:pPr>
      <w:r>
        <w:t>4.1 Recommended architecture</w:t>
      </w:r>
    </w:p>
    <w:p>
      <w:pPr>
        <w:keepLines w:val="0"/>
      </w:pPr>
      <w:r>
        <w:rPr>
          <w:rFonts w:ascii="Liberation Sans" w:hAnsi="Liberation Sans"/>
        </w:rPr>
        <w:t>Use feature-first MVVM with a clear data layer. Each feature owns its Views and ViewModels. Repositories expose domain-focused operations. Services wrap external systems such as Supabase, storage, notifications, media playback, voice, analytics, and game hosting. Privileged business operations run on the server.</w:t>
      </w:r>
    </w:p>
    <w:tbl>
      <w:tblPr>
        <w:tblW w:type="auto" w:w="0"/>
        <w:jc w:val="center"/>
        <w:tblLayout w:type="autofit"/>
        <w:tblLook w:firstColumn="1" w:firstRow="1" w:lastColumn="0" w:lastRow="0" w:noHBand="0" w:noVBand="1" w:val="04A0"/>
      </w:tblPr>
      <w:tblGrid>
        <w:gridCol w:w="9994"/>
      </w:tblGrid>
      <w:tr>
        <w:tc>
          <w:tcPr>
            <w:tcW w:type="dxa" w:w="9994"/>
            <w:shd w:fill="EEEAFE"/>
            <w:tcMar>
              <w:top w:w="120" w:type="dxa"/>
              <w:start w:w="150" w:type="dxa"/>
              <w:bottom w:w="120" w:type="dxa"/>
              <w:end w:w="150" w:type="dxa"/>
            </w:tcMar>
            <w:tcBorders>
              <w:top w:sz="8" w:val="single" w:color="6E4FF6"/>
              <w:left w:sz="8" w:val="single" w:color="6E4FF6"/>
              <w:bottom w:sz="8" w:val="single" w:color="6E4FF6"/>
              <w:right w:sz="8" w:val="single" w:color="6E4FF6"/>
            </w:tcBorders>
          </w:tcPr>
          <w:p>
            <w:pPr>
              <w:spacing w:after="40"/>
            </w:pPr>
            <w:r>
              <w:rPr>
                <w:rFonts w:ascii="Liberation Sans" w:hAnsi="Liberation Sans"/>
                <w:b/>
                <w:color w:val="211A3A"/>
                <w:sz w:val="19"/>
              </w:rPr>
              <w:t>Why not pure MVVM folders?</w:t>
            </w:r>
          </w:p>
          <w:p>
            <w:pPr>
              <w:spacing w:after="0"/>
            </w:pPr>
            <w:r>
              <w:rPr>
                <w:rFonts w:ascii="Liberation Sans" w:hAnsi="Liberation Sans"/>
                <w:color w:val="242133"/>
                <w:sz w:val="18"/>
              </w:rPr>
              <w:t>A global folders-by-layer structure becomes painful at Nano’s size. Feature-first organization keeps each module understandable and independently testable while retaining MVVM inside the feature.</w:t>
            </w:r>
          </w:p>
        </w:tc>
      </w:tr>
    </w:tbl>
    <w:p>
      <w:pPr>
        <w:spacing w:after="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211A3A"/>
            <w:tcMar>
              <w:top w:w="90" w:type="dxa"/>
              <w:start w:w="110" w:type="dxa"/>
              <w:bottom w:w="90" w:type="dxa"/>
              <w:end w:w="110" w:type="dxa"/>
            </w:tcMar>
            <w:vAlign w:val="center"/>
          </w:tcPr>
          <w:p>
            <w:pPr>
              <w:spacing w:after="0"/>
            </w:pPr>
            <w:r>
              <w:rPr>
                <w:rFonts w:ascii="Liberation Sans" w:hAnsi="Liberation Sans"/>
                <w:b/>
                <w:color w:val="FFFFFF"/>
                <w:sz w:val="16"/>
              </w:rPr>
              <w:t>Layer</w:t>
            </w:r>
          </w:p>
        </w:tc>
        <w:tc>
          <w:tcPr>
            <w:tcW w:type="dxa" w:w="4536"/>
            <w:shd w:fill="211A3A"/>
            <w:tcMar>
              <w:top w:w="90" w:type="dxa"/>
              <w:start w:w="110" w:type="dxa"/>
              <w:bottom w:w="90" w:type="dxa"/>
              <w:end w:w="110" w:type="dxa"/>
            </w:tcMar>
            <w:vAlign w:val="center"/>
          </w:tcPr>
          <w:p>
            <w:pPr>
              <w:spacing w:after="0"/>
            </w:pPr>
            <w:r>
              <w:rPr>
                <w:rFonts w:ascii="Liberation Sans" w:hAnsi="Liberation Sans"/>
                <w:b/>
                <w:color w:val="FFFFFF"/>
                <w:sz w:val="16"/>
              </w:rPr>
              <w:t>Responsibility</w:t>
            </w:r>
          </w:p>
        </w:tc>
        <w:tc>
          <w:tcPr>
            <w:tcW w:type="dxa" w:w="3672"/>
            <w:shd w:fill="211A3A"/>
            <w:tcMar>
              <w:top w:w="90" w:type="dxa"/>
              <w:start w:w="110" w:type="dxa"/>
              <w:bottom w:w="90" w:type="dxa"/>
              <w:end w:w="110" w:type="dxa"/>
            </w:tcMar>
            <w:vAlign w:val="center"/>
          </w:tcPr>
          <w:p>
            <w:pPr>
              <w:spacing w:after="0"/>
            </w:pPr>
            <w:r>
              <w:rPr>
                <w:rFonts w:ascii="Liberation Sans" w:hAnsi="Liberation Sans"/>
                <w:b/>
                <w:color w:val="FFFFFF"/>
                <w:sz w:val="16"/>
              </w:rPr>
              <w:t>Must not do</w:t>
            </w:r>
          </w:p>
        </w:tc>
      </w:tr>
      <w:tr>
        <w:tc>
          <w:tcPr>
            <w:tcW w:type="dxa" w:w="158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View</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Render state, collect input, expose accessibility semantics, and forward user intent.</w:t>
            </w:r>
          </w:p>
        </w:tc>
        <w:tc>
          <w:tcPr>
            <w:tcW w:type="dxa" w:w="367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Contain SQL, calculate authoritative scores, award XP, or decide permissions.</w:t>
            </w:r>
          </w:p>
        </w:tc>
      </w:tr>
      <w:tr>
        <w:tc>
          <w:tcPr>
            <w:tcW w:type="dxa" w:w="158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ViewModel</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Coordinate UI state, validation, commands, and repository calls.</w:t>
            </w:r>
          </w:p>
        </w:tc>
        <w:tc>
          <w:tcPr>
            <w:tcW w:type="dxa" w:w="367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Know database schemas, invoke unrelated modules directly, or store secrets.</w:t>
            </w:r>
          </w:p>
        </w:tc>
      </w:tr>
      <w:tr>
        <w:tc>
          <w:tcPr>
            <w:tcW w:type="dxa" w:w="158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Repository</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Provide domain operations and map service responses into domain models.</w:t>
            </w:r>
          </w:p>
        </w:tc>
        <w:tc>
          <w:tcPr>
            <w:tcW w:type="dxa" w:w="367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Render UI or bypass server authority.</w:t>
            </w:r>
          </w:p>
        </w:tc>
      </w:tr>
      <w:tr>
        <w:tc>
          <w:tcPr>
            <w:tcW w:type="dxa" w:w="158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Service</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Wrap Supabase clients, storage, video, notifications, device APIs, and third-party SDKs.</w:t>
            </w:r>
          </w:p>
        </w:tc>
        <w:tc>
          <w:tcPr>
            <w:tcW w:type="dxa" w:w="367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Contain product-specific screen logic.</w:t>
            </w:r>
          </w:p>
        </w:tc>
      </w:tr>
      <w:tr>
        <w:tc>
          <w:tcPr>
            <w:tcW w:type="dxa" w:w="158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Domain operation</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Enforce use-case rules such as submitQuiz, publishAssessment, awardXp, approveJoinRequest.</w:t>
            </w:r>
          </w:p>
        </w:tc>
        <w:tc>
          <w:tcPr>
            <w:tcW w:type="dxa" w:w="367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Trust client-calculated final outcomes.</w:t>
            </w:r>
          </w:p>
        </w:tc>
      </w:tr>
      <w:tr>
        <w:tc>
          <w:tcPr>
            <w:tcW w:type="dxa" w:w="158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Database / Edge Function</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Authorize privileged mutations, score, deduplicate, validate, audit, and integrate with external services.</w:t>
            </w:r>
          </w:p>
        </w:tc>
        <w:tc>
          <w:tcPr>
            <w:tcW w:type="dxa" w:w="367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Expose service-role credentials to Flutter.</w:t>
            </w:r>
          </w:p>
        </w:tc>
      </w:tr>
    </w:tbl>
    <w:p>
      <w:pPr>
        <w:spacing w:after="0"/>
      </w:pPr>
    </w:p>
    <w:p>
      <w:pPr>
        <w:pStyle w:val="Heading2"/>
      </w:pPr>
      <w:r>
        <w:t>4.2 Logical system diagram</w:t>
      </w:r>
    </w:p>
    <w:p>
      <w:pPr>
        <w:pStyle w:val="NanoCode"/>
      </w:pPr>
      <w:r>
        <w:t>Flutter Mobile Apps                         Flutter Web Portals</w:t>
        <w:br/>
        <w:t>Student Shell | Teacher Shell                 School Shell | Superadmin Shell</w:t>
        <w:br/>
        <w:t xml:space="preserve">        \             /                              \            /</w:t>
        <w:br/>
        <w:t xml:space="preserve">         Shared Domain Packages, Repositories, Services, Design Tokens</w:t>
        <w:br/>
        <w:t xml:space="preserve">                              |</w:t>
        <w:br/>
        <w:t xml:space="preserve">                     Supabase Client Gateway</w:t>
        <w:br/>
        <w:t xml:space="preserve">                              |</w:t>
        <w:br/>
        <w:t xml:space="preserve">      Auth + Postgres/RLS + Storage + Realtime + Edge Functions</w:t>
        <w:br/>
        <w:t xml:space="preserve">                              |</w:t>
        <w:br/>
        <w:t xml:space="preserve">       Trusted scoring | XP ledger | imports | notifications | audit</w:t>
        <w:br/>
        <w:t xml:space="preserve">                              |</w:t>
        <w:br/>
        <w:t xml:space="preserve">      External providers: video, push, voice, generated media, game hosts</w:t>
      </w:r>
    </w:p>
    <w:p>
      <w:pPr>
        <w:pStyle w:val="Heading2"/>
      </w:pPr>
      <w:r>
        <w:t>4.3 Application packages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shd w:fill="211A3A"/>
            <w:tcMar>
              <w:top w:w="90" w:type="dxa"/>
              <w:start w:w="110" w:type="dxa"/>
              <w:bottom w:w="90" w:type="dxa"/>
              <w:end w:w="110" w:type="dxa"/>
            </w:tcMar>
            <w:vAlign w:val="center"/>
          </w:tcPr>
          <w:p>
            <w:pPr>
              <w:spacing w:after="0"/>
            </w:pPr>
            <w:r>
              <w:rPr>
                <w:rFonts w:ascii="Liberation Sans" w:hAnsi="Liberation Sans"/>
                <w:b/>
                <w:color w:val="FFFFFF"/>
                <w:sz w:val="16"/>
              </w:rPr>
              <w:t>Package</w:t>
            </w:r>
          </w:p>
        </w:tc>
        <w:tc>
          <w:tcPr>
            <w:tcW w:type="dxa" w:w="6840"/>
            <w:shd w:fill="211A3A"/>
            <w:tcMar>
              <w:top w:w="90" w:type="dxa"/>
              <w:start w:w="110" w:type="dxa"/>
              <w:bottom w:w="90" w:type="dxa"/>
              <w:end w:w="110" w:type="dxa"/>
            </w:tcMar>
            <w:vAlign w:val="center"/>
          </w:tcPr>
          <w:p>
            <w:pPr>
              <w:spacing w:after="0"/>
            </w:pPr>
            <w:r>
              <w:rPr>
                <w:rFonts w:ascii="Liberation Sans" w:hAnsi="Liberation Sans"/>
                <w:b/>
                <w:color w:val="FFFFFF"/>
                <w:sz w:val="16"/>
              </w:rPr>
              <w:t>Purpose</w:t>
            </w:r>
          </w:p>
        </w:tc>
      </w:tr>
      <w:tr>
        <w:tc>
          <w:tcPr>
            <w:tcW w:type="dxa" w:w="29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apps/student_app</w:t>
            </w:r>
          </w:p>
        </w:tc>
        <w:tc>
          <w:tcPr>
            <w:tcW w:type="dxa" w:w="68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 mobile application with Junior and Senior shells.</w:t>
            </w:r>
          </w:p>
        </w:tc>
      </w:tr>
      <w:tr>
        <w:tc>
          <w:tcPr>
            <w:tcW w:type="dxa" w:w="29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apps/teacher_app</w:t>
            </w:r>
          </w:p>
        </w:tc>
        <w:tc>
          <w:tcPr>
            <w:tcW w:type="dxa" w:w="684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 mobile application.</w:t>
            </w:r>
          </w:p>
        </w:tc>
      </w:tr>
      <w:tr>
        <w:tc>
          <w:tcPr>
            <w:tcW w:type="dxa" w:w="29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apps/admin_web</w:t>
            </w:r>
          </w:p>
        </w:tc>
        <w:tc>
          <w:tcPr>
            <w:tcW w:type="dxa" w:w="68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management and superadmin web application with permission-driven routes.</w:t>
            </w:r>
          </w:p>
        </w:tc>
      </w:tr>
      <w:tr>
        <w:tc>
          <w:tcPr>
            <w:tcW w:type="dxa" w:w="29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packages/nano_design</w:t>
            </w:r>
          </w:p>
        </w:tc>
        <w:tc>
          <w:tcPr>
            <w:tcW w:type="dxa" w:w="684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Design tokens, themes, typography, spacing, icons, responsive helpers, shared components.</w:t>
            </w:r>
          </w:p>
        </w:tc>
      </w:tr>
      <w:tr>
        <w:tc>
          <w:tcPr>
            <w:tcW w:type="dxa" w:w="29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packages/nano_domain</w:t>
            </w:r>
          </w:p>
        </w:tc>
        <w:tc>
          <w:tcPr>
            <w:tcW w:type="dxa" w:w="68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Domain models, value objects, permissions, result types, use-case interfaces.</w:t>
            </w:r>
          </w:p>
        </w:tc>
      </w:tr>
      <w:tr>
        <w:tc>
          <w:tcPr>
            <w:tcW w:type="dxa" w:w="29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packages/nano_data</w:t>
            </w:r>
          </w:p>
        </w:tc>
        <w:tc>
          <w:tcPr>
            <w:tcW w:type="dxa" w:w="684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Repositories, Supabase services, DTO mapping, cache adapters, sync queue.</w:t>
            </w:r>
          </w:p>
        </w:tc>
      </w:tr>
      <w:tr>
        <w:tc>
          <w:tcPr>
            <w:tcW w:type="dxa" w:w="29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packages/nano_auth</w:t>
            </w:r>
          </w:p>
        </w:tc>
        <w:tc>
          <w:tcPr>
            <w:tcW w:type="dxa" w:w="68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Session handling, role resolution, school context, onboarding guards.</w:t>
            </w:r>
          </w:p>
        </w:tc>
      </w:tr>
      <w:tr>
        <w:tc>
          <w:tcPr>
            <w:tcW w:type="dxa" w:w="29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packages/nano_media</w:t>
            </w:r>
          </w:p>
        </w:tc>
        <w:tc>
          <w:tcPr>
            <w:tcW w:type="dxa" w:w="684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Video, captions, audio focus, voice playback, asset caching, generated companion clips.</w:t>
            </w:r>
          </w:p>
        </w:tc>
      </w:tr>
      <w:tr>
        <w:tc>
          <w:tcPr>
            <w:tcW w:type="dxa" w:w="29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packages/nano_games</w:t>
            </w:r>
          </w:p>
        </w:tc>
        <w:tc>
          <w:tcPr>
            <w:tcW w:type="dxa" w:w="68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Game catalog, host bridge, score envelopes, verification client, web-game sandbox.</w:t>
            </w:r>
          </w:p>
        </w:tc>
      </w:tr>
      <w:tr>
        <w:tc>
          <w:tcPr>
            <w:tcW w:type="dxa" w:w="29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packages/nano_testing</w:t>
            </w:r>
          </w:p>
        </w:tc>
        <w:tc>
          <w:tcPr>
            <w:tcW w:type="dxa" w:w="684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Fixtures, fake repositories, golden helpers, test identities, RLS test utilities.</w:t>
            </w:r>
          </w:p>
        </w:tc>
      </w:tr>
    </w:tbl>
    <w:p>
      <w:pPr>
        <w:spacing w:after="0"/>
      </w:pPr>
    </w:p>
    <w:p>
      <w:pPr>
        <w:pStyle w:val="Heading2"/>
      </w:pPr>
      <w:r>
        <w:t>4.4 Dependency direction</w:t>
      </w:r>
    </w:p>
    <w:p>
      <w:pPr>
        <w:pStyle w:val="ListBullet"/>
        <w:spacing w:after="60"/>
        <w:ind w:left="360" w:hanging="173"/>
      </w:pPr>
      <w:r>
        <w:rPr>
          <w:rFonts w:ascii="Liberation Sans" w:hAnsi="Liberation Sans"/>
        </w:rPr>
        <w:t>Apps depend on shared packages. Shared packages never import an app.</w:t>
      </w:r>
    </w:p>
    <w:p>
      <w:pPr>
        <w:pStyle w:val="ListBullet"/>
        <w:spacing w:after="60"/>
        <w:ind w:left="360" w:hanging="173"/>
      </w:pPr>
      <w:r>
        <w:rPr>
          <w:rFonts w:ascii="Liberation Sans" w:hAnsi="Liberation Sans"/>
        </w:rPr>
        <w:t>Feature Views depend on their ViewModels and design package, not directly on Supabase.</w:t>
      </w:r>
    </w:p>
    <w:p>
      <w:pPr>
        <w:pStyle w:val="ListBullet"/>
        <w:spacing w:after="60"/>
        <w:ind w:left="360" w:hanging="173"/>
      </w:pPr>
      <w:r>
        <w:rPr>
          <w:rFonts w:ascii="Liberation Sans" w:hAnsi="Liberation Sans"/>
        </w:rPr>
        <w:t>ViewModels depend on repository interfaces from the domain package.</w:t>
      </w:r>
    </w:p>
    <w:p>
      <w:pPr>
        <w:pStyle w:val="ListBullet"/>
        <w:spacing w:after="60"/>
        <w:ind w:left="360" w:hanging="173"/>
      </w:pPr>
      <w:r>
        <w:rPr>
          <w:rFonts w:ascii="Liberation Sans" w:hAnsi="Liberation Sans"/>
        </w:rPr>
        <w:t>Repository implementations depend on services and DTOs from the data package.</w:t>
      </w:r>
    </w:p>
    <w:p>
      <w:pPr>
        <w:pStyle w:val="ListBullet"/>
        <w:spacing w:after="60"/>
        <w:ind w:left="360" w:hanging="173"/>
      </w:pPr>
      <w:r>
        <w:rPr>
          <w:rFonts w:ascii="Liberation Sans" w:hAnsi="Liberation Sans"/>
        </w:rPr>
        <w:t>Cross-feature communication uses typed domain events or a shared domain service, not direct ViewModel references.</w:t>
      </w:r>
    </w:p>
    <w:p>
      <w:pPr>
        <w:pStyle w:val="ListBullet"/>
        <w:spacing w:after="60"/>
        <w:ind w:left="360" w:hanging="173"/>
      </w:pPr>
      <w:r>
        <w:rPr>
          <w:rFonts w:ascii="Liberation Sans" w:hAnsi="Liberation Sans"/>
        </w:rPr>
        <w:t>Experimental providers sit behind interfaces so they can be replaced without touching UI code.</w:t>
      </w:r>
    </w:p>
    <w:p>
      <w:pPr>
        <w:pStyle w:val="Heading2"/>
      </w:pPr>
      <w:r>
        <w:t>4.5 State management</w:t>
      </w:r>
    </w:p>
    <w:p>
      <w:pPr>
        <w:keepLines w:val="0"/>
      </w:pPr>
      <w:r>
        <w:rPr>
          <w:rFonts w:ascii="Liberation Sans" w:hAnsi="Liberation Sans"/>
        </w:rPr>
        <w:t>Keep the handbook provider-neutral at first. Select one state-management approach after the existing repository audit. The required properties are testable ViewModels, explicit loading and error states, dependency injection, predictable disposal, and no hidden global mutable state. The architecture must survive a later package change.</w:t>
      </w:r>
    </w:p>
    <w:p>
      <w:r>
        <w:br w:type="page"/>
      </w:r>
    </w:p>
    <w:p>
      <w:pPr>
        <w:pStyle w:val="Title"/>
        <w:jc w:val="left"/>
      </w:pPr>
      <w:r>
        <w:rPr>
          <w:rFonts w:ascii="Liberation Sans" w:hAnsi="Liberation Sans"/>
          <w:b/>
          <w:color w:val="211A3A"/>
          <w:sz w:val="56"/>
        </w:rPr>
        <w:t>5. Repository and Code Organization</w:t>
      </w:r>
    </w:p>
    <w:p>
      <w:pPr>
        <w:pStyle w:val="Heading2"/>
      </w:pPr>
      <w:r>
        <w:t>5.1 Proposed repository structure</w:t>
      </w:r>
    </w:p>
    <w:p>
      <w:pPr>
        <w:pStyle w:val="NanoCode"/>
      </w:pPr>
      <w:r>
        <w:t>nano/</w:t>
        <w:br/>
        <w:t xml:space="preserve">  apps/</w:t>
        <w:br/>
        <w:t xml:space="preserve">    student_app/</w:t>
        <w:br/>
        <w:t xml:space="preserve">      lib/app/                # bootstrap, routes, guards, shell</w:t>
        <w:br/>
        <w:t xml:space="preserve">      lib/features/           # onboarding, home, learning, quiz, flex, games...</w:t>
        <w:br/>
        <w:t xml:space="preserve">      test/ integration_test/</w:t>
        <w:br/>
        <w:t xml:space="preserve">    teacher_app/</w:t>
        <w:br/>
        <w:t xml:space="preserve">    admin_web/</w:t>
        <w:br/>
        <w:t xml:space="preserve">  packages/</w:t>
        <w:br/>
        <w:t xml:space="preserve">    nano_design/</w:t>
        <w:br/>
        <w:t xml:space="preserve">    nano_domain/</w:t>
        <w:br/>
        <w:t xml:space="preserve">    nano_data/</w:t>
        <w:br/>
        <w:t xml:space="preserve">    nano_auth/</w:t>
        <w:br/>
        <w:t xml:space="preserve">    nano_media/</w:t>
        <w:br/>
        <w:t xml:space="preserve">    nano_games/</w:t>
        <w:br/>
        <w:t xml:space="preserve">    nano_testing/</w:t>
        <w:br/>
        <w:t xml:space="preserve">  supabase/</w:t>
        <w:br/>
        <w:t xml:space="preserve">    migrations/</w:t>
        <w:br/>
        <w:t xml:space="preserve">    functions/</w:t>
        <w:br/>
        <w:t xml:space="preserve">    seed/</w:t>
        <w:br/>
        <w:t xml:space="preserve">    tests/                    # pgTAP and policy tests</w:t>
        <w:br/>
        <w:t xml:space="preserve">  assets/</w:t>
        <w:br/>
        <w:t xml:space="preserve">    shared/</w:t>
        <w:br/>
        <w:t xml:space="preserve">    junior/</w:t>
        <w:br/>
        <w:t xml:space="preserve">    senior/</w:t>
        <w:br/>
        <w:t xml:space="preserve">    companion/</w:t>
        <w:br/>
        <w:t xml:space="preserve">    licenses/</w:t>
        <w:br/>
        <w:t xml:space="preserve">    provenance/</w:t>
        <w:br/>
        <w:t xml:space="preserve">  docs/</w:t>
        <w:br/>
        <w:t xml:space="preserve">    handbook/</w:t>
        <w:br/>
        <w:t xml:space="preserve">    architecture-decisions/</w:t>
        <w:br/>
        <w:t xml:space="preserve">    modules/</w:t>
        <w:br/>
        <w:t xml:space="preserve">    api-contracts/</w:t>
        <w:br/>
        <w:t xml:space="preserve">    data-dictionary/</w:t>
        <w:br/>
        <w:t xml:space="preserve">  scripts/</w:t>
        <w:br/>
        <w:t xml:space="preserve">    imports/</w:t>
        <w:br/>
        <w:t xml:space="preserve">    code_audit/</w:t>
        <w:br/>
        <w:t xml:space="preserve">    asset_audit/</w:t>
        <w:br/>
        <w:t xml:space="preserve">    release/</w:t>
        <w:br/>
        <w:t xml:space="preserve">  TASKS.md</w:t>
        <w:br/>
        <w:t xml:space="preserve">  AGENTS.md</w:t>
        <w:br/>
        <w:t xml:space="preserve">  README.md</w:t>
      </w:r>
    </w:p>
    <w:p>
      <w:pPr>
        <w:pStyle w:val="Heading2"/>
      </w:pPr>
      <w:r>
        <w:t>5.2 Feature folder template</w:t>
      </w:r>
    </w:p>
    <w:p>
      <w:pPr>
        <w:pStyle w:val="NanoCode"/>
      </w:pPr>
      <w:r>
        <w:t>features/quiz/</w:t>
        <w:br/>
        <w:t xml:space="preserve">  presentation/</w:t>
        <w:br/>
        <w:t xml:space="preserve">    views/</w:t>
        <w:br/>
        <w:t xml:space="preserve">    widgets/</w:t>
        <w:br/>
        <w:t xml:space="preserve">    view_models/</w:t>
        <w:br/>
        <w:t xml:space="preserve">    ui_models/</w:t>
        <w:br/>
        <w:t xml:space="preserve">  domain/</w:t>
        <w:br/>
        <w:t xml:space="preserve">    models/</w:t>
        <w:br/>
        <w:t xml:space="preserve">    repository.dart</w:t>
        <w:br/>
        <w:t xml:space="preserve">    use_cases/</w:t>
        <w:br/>
        <w:t xml:space="preserve">  data/</w:t>
        <w:br/>
        <w:t xml:space="preserve">    dto/</w:t>
        <w:br/>
        <w:t xml:space="preserve">    repository_impl.dart</w:t>
        <w:br/>
        <w:t xml:space="preserve">  routes/</w:t>
        <w:br/>
        <w:t xml:space="preserve">  fixtures/</w:t>
        <w:br/>
        <w:t xml:space="preserve">  test/</w:t>
        <w:br/>
        <w:t xml:space="preserve">  README.md                 # purpose, scope, dependencies, states, events</w:t>
        <w:br/>
        <w:t xml:space="preserve">  MODULE_STATUS.md          # mock/real backend, tests, known gaps</w:t>
      </w:r>
    </w:p>
    <w:p>
      <w:pPr>
        <w:pStyle w:val="Heading2"/>
      </w:pPr>
      <w:r>
        <w:t>5.3 Module independence contract</w:t>
      </w:r>
    </w:p>
    <w:p>
      <w:pPr>
        <w:pStyle w:val="ListBullet"/>
        <w:spacing w:after="60"/>
        <w:ind w:left="360" w:hanging="173"/>
      </w:pPr>
      <w:r>
        <w:rPr>
          <w:rFonts w:ascii="Liberation Sans" w:hAnsi="Liberation Sans"/>
        </w:rPr>
        <w:t>Every feature has one public entry point and a small exported API.</w:t>
      </w:r>
    </w:p>
    <w:p>
      <w:pPr>
        <w:pStyle w:val="ListBullet"/>
        <w:spacing w:after="60"/>
        <w:ind w:left="360" w:hanging="173"/>
      </w:pPr>
      <w:r>
        <w:rPr>
          <w:rFonts w:ascii="Liberation Sans" w:hAnsi="Liberation Sans"/>
        </w:rPr>
        <w:t>Every feature can run against fake repositories with deterministic fixture data.</w:t>
      </w:r>
    </w:p>
    <w:p>
      <w:pPr>
        <w:pStyle w:val="ListBullet"/>
        <w:spacing w:after="60"/>
        <w:ind w:left="360" w:hanging="173"/>
      </w:pPr>
      <w:r>
        <w:rPr>
          <w:rFonts w:ascii="Liberation Sans" w:hAnsi="Liberation Sans"/>
        </w:rPr>
        <w:t>Every feature documents its inbound dependencies, outbound events, owned tables, and feature flags.</w:t>
      </w:r>
    </w:p>
    <w:p>
      <w:pPr>
        <w:pStyle w:val="ListBullet"/>
        <w:spacing w:after="60"/>
        <w:ind w:left="360" w:hanging="173"/>
      </w:pPr>
      <w:r>
        <w:rPr>
          <w:rFonts w:ascii="Liberation Sans" w:hAnsi="Liberation Sans"/>
        </w:rPr>
        <w:t>Deleting an experimental module must not break unrelated features.</w:t>
      </w:r>
    </w:p>
    <w:p>
      <w:pPr>
        <w:pStyle w:val="ListBullet"/>
        <w:spacing w:after="60"/>
        <w:ind w:left="360" w:hanging="173"/>
      </w:pPr>
      <w:r>
        <w:rPr>
          <w:rFonts w:ascii="Liberation Sans" w:hAnsi="Liberation Sans"/>
        </w:rPr>
        <w:t>UI screenshots and golden tests belong beside the feature that owns them.</w:t>
      </w:r>
    </w:p>
    <w:p>
      <w:pPr>
        <w:pStyle w:val="ListBullet"/>
        <w:spacing w:after="60"/>
        <w:ind w:left="360" w:hanging="173"/>
      </w:pPr>
      <w:r>
        <w:rPr>
          <w:rFonts w:ascii="Liberation Sans" w:hAnsi="Liberation Sans"/>
        </w:rPr>
        <w:t>No feature reaches into another feature’s internal folder.</w:t>
      </w:r>
    </w:p>
    <w:p>
      <w:r>
        <w:br w:type="page"/>
      </w:r>
    </w:p>
    <w:p>
      <w:pPr>
        <w:pStyle w:val="Title"/>
        <w:jc w:val="left"/>
      </w:pPr>
      <w:r>
        <w:rPr>
          <w:rFonts w:ascii="Liberation Sans" w:hAnsi="Liberation Sans"/>
          <w:b/>
          <w:color w:val="211A3A"/>
          <w:sz w:val="56"/>
        </w:rPr>
        <w:t>6. Data, Security, Tenancy, and Server Authority</w:t>
      </w:r>
    </w:p>
    <w:p>
      <w:pPr>
        <w:pStyle w:val="Heading2"/>
      </w:pPr>
      <w:r>
        <w:t>6.1 Identity model</w:t>
      </w:r>
    </w:p>
    <w:p>
      <w:pPr>
        <w:keepLines w:val="0"/>
      </w:pPr>
      <w:r>
        <w:rPr>
          <w:rFonts w:ascii="Liberation Sans" w:hAnsi="Liberation Sans"/>
        </w:rPr>
        <w:t>Use one authentication identity per person and separate it from memberships and role assignments. A user may be an independent student, later join a school, or hold multiple authorized memberships without duplicating the core identity.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211A3A"/>
            <w:tcMar>
              <w:top w:w="90" w:type="dxa"/>
              <w:start w:w="110" w:type="dxa"/>
              <w:bottom w:w="90" w:type="dxa"/>
              <w:end w:w="110" w:type="dxa"/>
            </w:tcMar>
            <w:vAlign w:val="center"/>
          </w:tcPr>
          <w:p>
            <w:pPr>
              <w:spacing w:after="0"/>
            </w:pPr>
            <w:r>
              <w:rPr>
                <w:rFonts w:ascii="Liberation Sans" w:hAnsi="Liberation Sans"/>
                <w:b/>
                <w:color w:val="FFFFFF"/>
                <w:sz w:val="17"/>
              </w:rPr>
              <w:t>Entity</w:t>
            </w:r>
          </w:p>
        </w:tc>
        <w:tc>
          <w:tcPr>
            <w:tcW w:type="dxa" w:w="7056"/>
            <w:shd w:fill="211A3A"/>
            <w:tcMar>
              <w:top w:w="90" w:type="dxa"/>
              <w:start w:w="110" w:type="dxa"/>
              <w:bottom w:w="90" w:type="dxa"/>
              <w:end w:w="110" w:type="dxa"/>
            </w:tcMar>
            <w:vAlign w:val="center"/>
          </w:tcPr>
          <w:p>
            <w:pPr>
              <w:spacing w:after="0"/>
            </w:pPr>
            <w:r>
              <w:rPr>
                <w:rFonts w:ascii="Liberation Sans" w:hAnsi="Liberation Sans"/>
                <w:b/>
                <w:color w:val="FFFFFF"/>
                <w:sz w:val="17"/>
              </w:rPr>
              <w:t>Purpose</w:t>
            </w:r>
          </w:p>
        </w:tc>
      </w:tr>
      <w:tr>
        <w:tc>
          <w:tcPr>
            <w:tcW w:type="dxa" w:w="27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auth.users</w:t>
            </w:r>
          </w:p>
        </w:tc>
        <w:tc>
          <w:tcPr>
            <w:tcW w:type="dxa" w:w="70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Supabase authentication identity. Never used as the only authorization source.</w:t>
            </w:r>
          </w:p>
        </w:tc>
      </w:tr>
      <w:tr>
        <w:tc>
          <w:tcPr>
            <w:tcW w:type="dxa" w:w="27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profiles</w:t>
            </w:r>
          </w:p>
        </w:tc>
        <w:tc>
          <w:tcPr>
            <w:tcW w:type="dxa" w:w="705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Safe user profile, preferences, language, avatar, companion name, account status.</w:t>
            </w:r>
          </w:p>
        </w:tc>
      </w:tr>
      <w:tr>
        <w:tc>
          <w:tcPr>
            <w:tcW w:type="dxa" w:w="27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schools</w:t>
            </w:r>
          </w:p>
        </w:tc>
        <w:tc>
          <w:tcPr>
            <w:tcW w:type="dxa" w:w="70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Tenant record, immutable school code, status, branding, active academic year.</w:t>
            </w:r>
          </w:p>
        </w:tc>
      </w:tr>
      <w:tr>
        <w:tc>
          <w:tcPr>
            <w:tcW w:type="dxa" w:w="27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school_memberships</w:t>
            </w:r>
          </w:p>
        </w:tc>
        <w:tc>
          <w:tcPr>
            <w:tcW w:type="dxa" w:w="705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Connects a profile to a school and records role, status, dates, and school-scoped identity.</w:t>
            </w:r>
          </w:p>
        </w:tc>
      </w:tr>
      <w:tr>
        <w:tc>
          <w:tcPr>
            <w:tcW w:type="dxa" w:w="27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student_enrollments</w:t>
            </w:r>
          </w:p>
        </w:tc>
        <w:tc>
          <w:tcPr>
            <w:tcW w:type="dxa" w:w="70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Class, section, roll number, academic year, active dates, and history.</w:t>
            </w:r>
          </w:p>
        </w:tc>
      </w:tr>
      <w:tr>
        <w:tc>
          <w:tcPr>
            <w:tcW w:type="dxa" w:w="27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teacher_assignments</w:t>
            </w:r>
          </w:p>
        </w:tc>
        <w:tc>
          <w:tcPr>
            <w:tcW w:type="dxa" w:w="705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Teacher-to-class/section/subject scope with active dates.</w:t>
            </w:r>
          </w:p>
        </w:tc>
      </w:tr>
      <w:tr>
        <w:tc>
          <w:tcPr>
            <w:tcW w:type="dxa" w:w="27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platform_roles</w:t>
            </w:r>
          </w:p>
        </w:tc>
        <w:tc>
          <w:tcPr>
            <w:tcW w:type="dxa" w:w="70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7"/>
              </w:rPr>
              <w:t>Controlled superadmin and platform operations roles.</w:t>
            </w:r>
          </w:p>
        </w:tc>
      </w:tr>
    </w:tbl>
    <w:p>
      <w:pPr>
        <w:spacing w:after="0"/>
      </w:pPr>
    </w:p>
    <w:p>
      <w:pPr>
        <w:pStyle w:val="Heading2"/>
      </w:pPr>
      <w:r>
        <w:t>6.2 Multi-school security rules</w:t>
      </w:r>
    </w:p>
    <w:p>
      <w:pPr>
        <w:pStyle w:val="ListBullet"/>
        <w:spacing w:after="60"/>
        <w:ind w:left="360" w:hanging="173"/>
      </w:pPr>
      <w:r>
        <w:rPr>
          <w:rFonts w:ascii="Liberation Sans" w:hAnsi="Liberation Sans"/>
        </w:rPr>
        <w:t>RLS is enabled on every exposed table. No production table in the public API is left without policies.</w:t>
      </w:r>
    </w:p>
    <w:p>
      <w:pPr>
        <w:pStyle w:val="ListBullet"/>
        <w:spacing w:after="60"/>
        <w:ind w:left="360" w:hanging="173"/>
      </w:pPr>
      <w:r>
        <w:rPr>
          <w:rFonts w:ascii="Liberation Sans" w:hAnsi="Liberation Sans"/>
        </w:rPr>
        <w:t>School-owned rows carry school_id or can derive it through an immutable relationship that policies can verify.</w:t>
      </w:r>
    </w:p>
    <w:p>
      <w:pPr>
        <w:pStyle w:val="ListBullet"/>
        <w:spacing w:after="60"/>
        <w:ind w:left="360" w:hanging="173"/>
      </w:pPr>
      <w:r>
        <w:rPr>
          <w:rFonts w:ascii="Liberation Sans" w:hAnsi="Liberation Sans"/>
        </w:rPr>
        <w:t>A teacher read or write policy checks an active membership and an active assignment for the requested class, section, subject, and date.</w:t>
      </w:r>
    </w:p>
    <w:p>
      <w:pPr>
        <w:pStyle w:val="ListBullet"/>
        <w:spacing w:after="60"/>
        <w:ind w:left="360" w:hanging="173"/>
      </w:pPr>
      <w:r>
        <w:rPr>
          <w:rFonts w:ascii="Liberation Sans" w:hAnsi="Liberation Sans"/>
        </w:rPr>
        <w:t>A student policy checks the authenticated profile and restricts private records to self.</w:t>
      </w:r>
    </w:p>
    <w:p>
      <w:pPr>
        <w:pStyle w:val="ListBullet"/>
        <w:spacing w:after="60"/>
        <w:ind w:left="360" w:hanging="173"/>
      </w:pPr>
      <w:r>
        <w:rPr>
          <w:rFonts w:ascii="Liberation Sans" w:hAnsi="Liberation Sans"/>
        </w:rPr>
        <w:t>School suspension blocks new data access and requires session revalidation.</w:t>
      </w:r>
    </w:p>
    <w:p>
      <w:pPr>
        <w:pStyle w:val="ListBullet"/>
        <w:spacing w:after="60"/>
        <w:ind w:left="360" w:hanging="173"/>
      </w:pPr>
      <w:r>
        <w:rPr>
          <w:rFonts w:ascii="Liberation Sans" w:hAnsi="Liberation Sans"/>
        </w:rPr>
        <w:t>Service-role credentials exist only in protected server environments. They never ship in Flutter builds or generated JavaScript.</w:t>
      </w:r>
    </w:p>
    <w:p>
      <w:pPr>
        <w:pStyle w:val="ListBullet"/>
        <w:spacing w:after="60"/>
        <w:ind w:left="360" w:hanging="173"/>
      </w:pPr>
      <w:r>
        <w:rPr>
          <w:rFonts w:ascii="Liberation Sans" w:hAnsi="Liberation Sans"/>
        </w:rPr>
        <w:t>Privileged actions produce audit events with actor, role, school, target, previous value where appropriate, reason, timestamp, and request identifier.</w:t>
      </w:r>
    </w:p>
    <w:p>
      <w:pPr>
        <w:pStyle w:val="Heading2"/>
      </w:pPr>
      <w:r>
        <w:t>6.3 Trusted operations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11A3A"/>
            <w:tcMar>
              <w:top w:w="90" w:type="dxa"/>
              <w:start w:w="110" w:type="dxa"/>
              <w:bottom w:w="90" w:type="dxa"/>
              <w:end w:w="110" w:type="dxa"/>
            </w:tcMar>
            <w:vAlign w:val="center"/>
          </w:tcPr>
          <w:p>
            <w:pPr>
              <w:spacing w:after="0"/>
            </w:pPr>
            <w:r>
              <w:rPr>
                <w:rFonts w:ascii="Liberation Sans" w:hAnsi="Liberation Sans"/>
                <w:b/>
                <w:color w:val="FFFFFF"/>
                <w:sz w:val="16"/>
              </w:rPr>
              <w:t>Operation</w:t>
            </w:r>
          </w:p>
        </w:tc>
        <w:tc>
          <w:tcPr>
            <w:tcW w:type="dxa" w:w="3456"/>
            <w:shd w:fill="211A3A"/>
            <w:tcMar>
              <w:top w:w="90" w:type="dxa"/>
              <w:start w:w="110" w:type="dxa"/>
              <w:bottom w:w="90" w:type="dxa"/>
              <w:end w:w="110" w:type="dxa"/>
            </w:tcMar>
            <w:vAlign w:val="center"/>
          </w:tcPr>
          <w:p>
            <w:pPr>
              <w:spacing w:after="0"/>
            </w:pPr>
            <w:r>
              <w:rPr>
                <w:rFonts w:ascii="Liberation Sans" w:hAnsi="Liberation Sans"/>
                <w:b/>
                <w:color w:val="FFFFFF"/>
                <w:sz w:val="16"/>
              </w:rPr>
              <w:t>Authoritative location</w:t>
            </w:r>
          </w:p>
        </w:tc>
        <w:tc>
          <w:tcPr>
            <w:tcW w:type="dxa" w:w="4248"/>
            <w:shd w:fill="211A3A"/>
            <w:tcMar>
              <w:top w:w="90" w:type="dxa"/>
              <w:start w:w="110" w:type="dxa"/>
              <w:bottom w:w="90" w:type="dxa"/>
              <w:end w:w="110" w:type="dxa"/>
            </w:tcMar>
            <w:vAlign w:val="center"/>
          </w:tcPr>
          <w:p>
            <w:pPr>
              <w:spacing w:after="0"/>
            </w:pPr>
            <w:r>
              <w:rPr>
                <w:rFonts w:ascii="Liberation Sans" w:hAnsi="Liberation Sans"/>
                <w:b/>
                <w:color w:val="FFFFFF"/>
                <w:sz w:val="16"/>
              </w:rPr>
              <w:t>Reason</w:t>
            </w:r>
          </w:p>
        </w:tc>
      </w:tr>
      <w:tr>
        <w:tc>
          <w:tcPr>
            <w:tcW w:type="dxa" w:w="208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Submit quiz</w:t>
            </w:r>
          </w:p>
        </w:tc>
        <w:tc>
          <w:tcPr>
            <w:tcW w:type="dxa" w:w="34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Database function or authenticated Edge Function</w:t>
            </w:r>
          </w:p>
        </w:tc>
        <w:tc>
          <w:tcPr>
            <w:tcW w:type="dxa" w:w="42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Freeze attempt version, validate expiry, score, deduplicate, update progress, and create XP event atomically.</w:t>
            </w:r>
          </w:p>
        </w:tc>
      </w:tr>
      <w:tr>
        <w:tc>
          <w:tcPr>
            <w:tcW w:type="dxa" w:w="208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Publish marks</w:t>
            </w:r>
          </w:p>
        </w:tc>
        <w:tc>
          <w:tcPr>
            <w:tcW w:type="dxa" w:w="345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Database transaction/function</w:t>
            </w:r>
          </w:p>
        </w:tc>
        <w:tc>
          <w:tcPr>
            <w:tcW w:type="dxa" w:w="42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Validate totals and status values, transition draft to published, and notify students once.</w:t>
            </w:r>
          </w:p>
        </w:tc>
      </w:tr>
      <w:tr>
        <w:tc>
          <w:tcPr>
            <w:tcW w:type="dxa" w:w="208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Submit game score</w:t>
            </w:r>
          </w:p>
        </w:tc>
        <w:tc>
          <w:tcPr>
            <w:tcW w:type="dxa" w:w="34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Edge Function plus database verification rules</w:t>
            </w:r>
          </w:p>
        </w:tc>
        <w:tc>
          <w:tcPr>
            <w:tcW w:type="dxa" w:w="42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Validate signed session, score boundaries, version, replay protection, and reward cap.</w:t>
            </w:r>
          </w:p>
        </w:tc>
      </w:tr>
      <w:tr>
        <w:tc>
          <w:tcPr>
            <w:tcW w:type="dxa" w:w="208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Award or reverse XP</w:t>
            </w:r>
          </w:p>
        </w:tc>
        <w:tc>
          <w:tcPr>
            <w:tcW w:type="dxa" w:w="345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Database function</w:t>
            </w:r>
          </w:p>
        </w:tc>
        <w:tc>
          <w:tcPr>
            <w:tcW w:type="dxa" w:w="42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Immutable ledger, source-event uniqueness, level recalculation, and audit.</w:t>
            </w:r>
          </w:p>
        </w:tc>
      </w:tr>
      <w:tr>
        <w:tc>
          <w:tcPr>
            <w:tcW w:type="dxa" w:w="208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Bulk import</w:t>
            </w:r>
          </w:p>
        </w:tc>
        <w:tc>
          <w:tcPr>
            <w:tcW w:type="dxa" w:w="34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Staging tables plus server validation</w:t>
            </w:r>
          </w:p>
        </w:tc>
        <w:tc>
          <w:tcPr>
            <w:tcW w:type="dxa" w:w="42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Preview errors, prevent partial corrupt imports, and produce an import report.</w:t>
            </w:r>
          </w:p>
        </w:tc>
      </w:tr>
      <w:tr>
        <w:tc>
          <w:tcPr>
            <w:tcW w:type="dxa" w:w="208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Community moderation</w:t>
            </w:r>
          </w:p>
        </w:tc>
        <w:tc>
          <w:tcPr>
            <w:tcW w:type="dxa" w:w="345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Server function</w:t>
            </w:r>
          </w:p>
        </w:tc>
        <w:tc>
          <w:tcPr>
            <w:tcW w:type="dxa" w:w="42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Preserve evidence, enforce role checks, remove content, and update sanctions consistently.</w:t>
            </w:r>
          </w:p>
        </w:tc>
      </w:tr>
    </w:tbl>
    <w:p>
      <w:pPr>
        <w:spacing w:after="0"/>
      </w:pPr>
    </w:p>
    <w:p>
      <w:pPr>
        <w:pStyle w:val="Heading2"/>
      </w:pPr>
      <w:r>
        <w:t>6.4 Versioning and history</w:t>
      </w:r>
    </w:p>
    <w:p>
      <w:pPr>
        <w:pStyle w:val="ListBullet"/>
        <w:spacing w:after="60"/>
        <w:ind w:left="360" w:hanging="173"/>
      </w:pPr>
      <w:r>
        <w:rPr>
          <w:rFonts w:ascii="Liberation Sans" w:hAnsi="Liberation Sans"/>
        </w:rPr>
        <w:t>Published Learning Stack content is versioned. Edits create a new draft version rather than silently changing a student’s completed record.</w:t>
      </w:r>
    </w:p>
    <w:p>
      <w:pPr>
        <w:pStyle w:val="ListBullet"/>
        <w:spacing w:after="60"/>
        <w:ind w:left="360" w:hanging="173"/>
      </w:pPr>
      <w:r>
        <w:rPr>
          <w:rFonts w:ascii="Liberation Sans" w:hAnsi="Liberation Sans"/>
        </w:rPr>
        <w:t>Quiz attempts store a snapshot or immutable reference to the exact question version and option set used.</w:t>
      </w:r>
    </w:p>
    <w:p>
      <w:pPr>
        <w:pStyle w:val="ListBullet"/>
        <w:spacing w:after="60"/>
        <w:ind w:left="360" w:hanging="173"/>
      </w:pPr>
      <w:r>
        <w:rPr>
          <w:rFonts w:ascii="Liberation Sans" w:hAnsi="Liberation Sans"/>
        </w:rPr>
        <w:t>Assessments keep draft, published, corrected, and closed state transitions with history.</w:t>
      </w:r>
    </w:p>
    <w:p>
      <w:pPr>
        <w:pStyle w:val="ListBullet"/>
        <w:spacing w:after="60"/>
        <w:ind w:left="360" w:hanging="173"/>
      </w:pPr>
      <w:r>
        <w:rPr>
          <w:rFonts w:ascii="Liberation Sans" w:hAnsi="Liberation Sans"/>
        </w:rPr>
        <w:t>Student enrollment and teacher assignment records use active date ranges rather than destructive replacement.</w:t>
      </w:r>
    </w:p>
    <w:p>
      <w:pPr>
        <w:pStyle w:val="ListBullet"/>
        <w:spacing w:after="60"/>
        <w:ind w:left="360" w:hanging="173"/>
      </w:pPr>
      <w:r>
        <w:rPr>
          <w:rFonts w:ascii="Liberation Sans" w:hAnsi="Liberation Sans"/>
        </w:rPr>
        <w:t>Archived users and schools retain academic history unless a lawful deletion workflow explicitly applies.</w:t>
      </w:r>
    </w:p>
    <w:p>
      <w:r>
        <w:br w:type="page"/>
      </w:r>
    </w:p>
    <w:p>
      <w:pPr>
        <w:pStyle w:val="Title"/>
        <w:jc w:val="left"/>
      </w:pPr>
      <w:r>
        <w:rPr>
          <w:rFonts w:ascii="Liberation Sans" w:hAnsi="Liberation Sans"/>
          <w:b/>
          <w:color w:val="211A3A"/>
          <w:sz w:val="56"/>
        </w:rPr>
        <w:t>7. Reuse-First Engineering and Existing Code Audit</w:t>
      </w:r>
    </w:p>
    <w:p>
      <w:pPr>
        <w:keepLines w:val="0"/>
      </w:pPr>
      <w:r>
        <w:rPr>
          <w:rFonts w:ascii="Liberation Sans" w:hAnsi="Liberation Sans"/>
        </w:rPr>
        <w:t>Nano should not rebuild standard capabilities merely because AI can generate code quickly. Reuse saves time only when the dependency is maintained, licensed, secure, adaptable, and cheaper to understand than to replace.</w:t>
      </w:r>
    </w:p>
    <w:p>
      <w:pPr>
        <w:pStyle w:val="Heading2"/>
      </w:pPr>
      <w:r>
        <w:t>7.1 Mandatory audit before implementation</w:t>
      </w:r>
    </w:p>
    <w:p>
      <w:pPr>
        <w:pStyle w:val="ListNumber"/>
        <w:spacing w:after="60"/>
      </w:pPr>
      <w:r>
        <w:rPr>
          <w:rFonts w:ascii="Liberation Sans" w:hAnsi="Liberation Sans"/>
        </w:rPr>
        <w:t>Copy the existing demo1 repository into the active workspace. Do not reference a local path that Cursor cannot read.</w:t>
      </w:r>
    </w:p>
    <w:p>
      <w:pPr>
        <w:pStyle w:val="ListNumber"/>
        <w:spacing w:after="60"/>
      </w:pPr>
      <w:r>
        <w:rPr>
          <w:rFonts w:ascii="Liberation Sans" w:hAnsi="Liberation Sans"/>
        </w:rPr>
        <w:t>Inventory Flutter apps, packages, backend folders, assets, tests, generated files, and licenses.</w:t>
      </w:r>
    </w:p>
    <w:p>
      <w:pPr>
        <w:pStyle w:val="ListNumber"/>
        <w:spacing w:after="60"/>
      </w:pPr>
      <w:r>
        <w:rPr>
          <w:rFonts w:ascii="Liberation Sans" w:hAnsi="Liberation Sans"/>
        </w:rPr>
        <w:t>Run static analysis, tests, and a clean build for each supported platform.</w:t>
      </w:r>
    </w:p>
    <w:p>
      <w:pPr>
        <w:pStyle w:val="ListNumber"/>
        <w:spacing w:after="60"/>
      </w:pPr>
      <w:r>
        <w:rPr>
          <w:rFonts w:ascii="Liberation Sans" w:hAnsi="Liberation Sans"/>
        </w:rPr>
        <w:t>Map existing screens and services to Nano modules. Classify each item as reuse, adapt, quarantine, or discard.</w:t>
      </w:r>
    </w:p>
    <w:p>
      <w:pPr>
        <w:pStyle w:val="ListNumber"/>
        <w:spacing w:after="60"/>
      </w:pPr>
      <w:r>
        <w:rPr>
          <w:rFonts w:ascii="Liberation Sans" w:hAnsi="Liberation Sans"/>
        </w:rPr>
        <w:t>Search for embedded secrets, service-role keys, hardcoded URLs, personal data, and copied assets without provenance.</w:t>
      </w:r>
    </w:p>
    <w:p>
      <w:pPr>
        <w:pStyle w:val="ListNumber"/>
        <w:spacing w:after="60"/>
      </w:pPr>
      <w:r>
        <w:rPr>
          <w:rFonts w:ascii="Liberation Sans" w:hAnsi="Liberation Sans"/>
        </w:rPr>
        <w:t>Produce docs/code-audit/existing-code-report.md before merging any old code into the new structure.</w:t>
      </w:r>
    </w:p>
    <w:p>
      <w:pPr>
        <w:pStyle w:val="Heading2"/>
      </w:pPr>
      <w:r>
        <w:t>7.2 Reuse decision scorecard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211A3A"/>
            <w:tcMar>
              <w:top w:w="90" w:type="dxa"/>
              <w:start w:w="110" w:type="dxa"/>
              <w:bottom w:w="90" w:type="dxa"/>
              <w:end w:w="110" w:type="dxa"/>
            </w:tcMar>
            <w:vAlign w:val="center"/>
          </w:tcPr>
          <w:p>
            <w:pPr>
              <w:spacing w:after="0"/>
            </w:pPr>
            <w:r>
              <w:rPr>
                <w:rFonts w:ascii="Liberation Sans" w:hAnsi="Liberation Sans"/>
                <w:b/>
                <w:color w:val="FFFFFF"/>
                <w:sz w:val="16"/>
              </w:rPr>
              <w:t>Criterion</w:t>
            </w:r>
          </w:p>
        </w:tc>
        <w:tc>
          <w:tcPr>
            <w:tcW w:type="dxa" w:w="4536"/>
            <w:shd w:fill="211A3A"/>
            <w:tcMar>
              <w:top w:w="90" w:type="dxa"/>
              <w:start w:w="110" w:type="dxa"/>
              <w:bottom w:w="90" w:type="dxa"/>
              <w:end w:w="110" w:type="dxa"/>
            </w:tcMar>
            <w:vAlign w:val="center"/>
          </w:tcPr>
          <w:p>
            <w:pPr>
              <w:spacing w:after="0"/>
            </w:pPr>
            <w:r>
              <w:rPr>
                <w:rFonts w:ascii="Liberation Sans" w:hAnsi="Liberation Sans"/>
                <w:b/>
                <w:color w:val="FFFFFF"/>
                <w:sz w:val="16"/>
              </w:rPr>
              <w:t>Question</w:t>
            </w:r>
          </w:p>
        </w:tc>
        <w:tc>
          <w:tcPr>
            <w:tcW w:type="dxa" w:w="3816"/>
            <w:shd w:fill="211A3A"/>
            <w:tcMar>
              <w:top w:w="90" w:type="dxa"/>
              <w:start w:w="110" w:type="dxa"/>
              <w:bottom w:w="90" w:type="dxa"/>
              <w:end w:w="110" w:type="dxa"/>
            </w:tcMar>
            <w:vAlign w:val="center"/>
          </w:tcPr>
          <w:p>
            <w:pPr>
              <w:spacing w:after="0"/>
            </w:pPr>
            <w:r>
              <w:rPr>
                <w:rFonts w:ascii="Liberation Sans" w:hAnsi="Liberation Sans"/>
                <w:b/>
                <w:color w:val="FFFFFF"/>
                <w:sz w:val="16"/>
              </w:rPr>
              <w:t>Reject when</w:t>
            </w:r>
          </w:p>
        </w:tc>
      </w:tr>
      <w:tr>
        <w:tc>
          <w:tcPr>
            <w:tcW w:type="dxa" w:w="14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License</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Can Nano legally modify, distribute, and commercially use it?</w:t>
            </w:r>
          </w:p>
        </w:tc>
        <w:tc>
          <w:tcPr>
            <w:tcW w:type="dxa" w:w="38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License is missing, incompatible, or attribution cannot be met.</w:t>
            </w:r>
          </w:p>
        </w:tc>
      </w:tr>
      <w:tr>
        <w:tc>
          <w:tcPr>
            <w:tcW w:type="dxa" w:w="144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Maintenance</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Is the project active and compatible with current Flutter/Dart?</w:t>
            </w:r>
          </w:p>
        </w:tc>
        <w:tc>
          <w:tcPr>
            <w:tcW w:type="dxa" w:w="381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Abandoned, unpatched, or tied to obsolete APIs.</w:t>
            </w:r>
          </w:p>
        </w:tc>
      </w:tr>
      <w:tr>
        <w:tc>
          <w:tcPr>
            <w:tcW w:type="dxa" w:w="14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Security</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Does it handle auth, WebView, file upload, or networking safely?</w:t>
            </w:r>
          </w:p>
        </w:tc>
        <w:tc>
          <w:tcPr>
            <w:tcW w:type="dxa" w:w="38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Unknown data flows, unsafe JavaScript bridges, or broad permissions.</w:t>
            </w:r>
          </w:p>
        </w:tc>
      </w:tr>
      <w:tr>
        <w:tc>
          <w:tcPr>
            <w:tcW w:type="dxa" w:w="144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Fit</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Can it meet Nano UX and domain rules without major rewrites?</w:t>
            </w:r>
          </w:p>
        </w:tc>
        <w:tc>
          <w:tcPr>
            <w:tcW w:type="dxa" w:w="381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Adapting costs more than a clean small implementation.</w:t>
            </w:r>
          </w:p>
        </w:tc>
      </w:tr>
      <w:tr>
        <w:tc>
          <w:tcPr>
            <w:tcW w:type="dxa" w:w="14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Isolation</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Can it sit behind an interface or inside one module?</w:t>
            </w:r>
          </w:p>
        </w:tc>
        <w:tc>
          <w:tcPr>
            <w:tcW w:type="dxa" w:w="38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It forces app-wide coupling or owns global state.</w:t>
            </w:r>
          </w:p>
        </w:tc>
      </w:tr>
      <w:tr>
        <w:tc>
          <w:tcPr>
            <w:tcW w:type="dxa" w:w="144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Testing</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Can it be covered with automated tests and deterministic fixtures?</w:t>
            </w:r>
          </w:p>
        </w:tc>
        <w:tc>
          <w:tcPr>
            <w:tcW w:type="dxa" w:w="381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Core behavior is opaque or not reproducible.</w:t>
            </w:r>
          </w:p>
        </w:tc>
      </w:tr>
    </w:tbl>
    <w:p>
      <w:pPr>
        <w:spacing w:after="0"/>
      </w:pPr>
    </w:p>
    <w:p>
      <w:pPr>
        <w:pStyle w:val="Heading2"/>
      </w:pPr>
      <w:r>
        <w:t>7.3 Internet search order</w:t>
      </w:r>
    </w:p>
    <w:p>
      <w:pPr>
        <w:pStyle w:val="ListBullet"/>
        <w:spacing w:after="60"/>
        <w:ind w:left="360" w:hanging="173"/>
      </w:pPr>
      <w:r>
        <w:rPr>
          <w:rFonts w:ascii="Liberation Sans" w:hAnsi="Liberation Sans"/>
        </w:rPr>
        <w:t>First: official Flutter and Dart packages and maintained platform plugins.</w:t>
      </w:r>
    </w:p>
    <w:p>
      <w:pPr>
        <w:pStyle w:val="ListBullet"/>
        <w:spacing w:after="60"/>
        <w:ind w:left="360" w:hanging="173"/>
      </w:pPr>
      <w:r>
        <w:rPr>
          <w:rFonts w:ascii="Liberation Sans" w:hAnsi="Liberation Sans"/>
        </w:rPr>
        <w:t>Second: established open-source packages with clear licenses, recent maintenance, and strong issue history.</w:t>
      </w:r>
    </w:p>
    <w:p>
      <w:pPr>
        <w:pStyle w:val="ListBullet"/>
        <w:spacing w:after="60"/>
        <w:ind w:left="360" w:hanging="173"/>
      </w:pPr>
      <w:r>
        <w:rPr>
          <w:rFonts w:ascii="Liberation Sans" w:hAnsi="Liberation Sans"/>
        </w:rPr>
        <w:t>Third: complete reference applications used as learning material, not copied blindly.</w:t>
      </w:r>
    </w:p>
    <w:p>
      <w:pPr>
        <w:pStyle w:val="ListBullet"/>
        <w:spacing w:after="60"/>
        <w:ind w:left="360" w:hanging="173"/>
      </w:pPr>
      <w:r>
        <w:rPr>
          <w:rFonts w:ascii="Liberation Sans" w:hAnsi="Liberation Sans"/>
        </w:rPr>
        <w:t>Fourth: small code snippets after license and correctness review.</w:t>
      </w:r>
    </w:p>
    <w:p>
      <w:pPr>
        <w:pStyle w:val="ListBullet"/>
        <w:spacing w:after="60"/>
        <w:ind w:left="360" w:hanging="173"/>
      </w:pPr>
      <w:r>
        <w:rPr>
          <w:rFonts w:ascii="Liberation Sans" w:hAnsi="Liberation Sans"/>
        </w:rPr>
        <w:t>Never: random downloadable binaries, opaque SDKs, copied assets, or code that requires exposing secrets in the client.</w:t>
      </w:r>
    </w:p>
    <w:p>
      <w:pPr>
        <w:pStyle w:val="Heading2"/>
      </w:pPr>
      <w:r>
        <w:t>7.4 Provenance record</w:t>
      </w:r>
    </w:p>
    <w:p>
      <w:pPr>
        <w:keepLines w:val="0"/>
      </w:pPr>
      <w:r>
        <w:rPr>
          <w:rFonts w:ascii="Liberation Sans" w:hAnsi="Liberation Sans"/>
        </w:rPr>
        <w:t>Every reused component receives a record under assets/licenses or docs/provenance containing source name, license, version or commit, files used, modifications, attribution requirement, reviewer, and replacement plan.</w:t>
      </w:r>
    </w:p>
    <w:p>
      <w:r>
        <w:br w:type="page"/>
      </w:r>
    </w:p>
    <w:p>
      <w:pPr>
        <w:pStyle w:val="Title"/>
        <w:jc w:val="left"/>
      </w:pPr>
      <w:r>
        <w:rPr>
          <w:rFonts w:ascii="Liberation Sans" w:hAnsi="Liberation Sans"/>
          <w:b/>
          <w:color w:val="211A3A"/>
          <w:sz w:val="56"/>
        </w:rPr>
        <w:t>8. Design System and UI-First Workflow</w:t>
      </w:r>
    </w:p>
    <w:p>
      <w:pPr>
        <w:pStyle w:val="Heading2"/>
      </w:pPr>
      <w:r>
        <w:t>8.1 Why UI first is useful</w:t>
      </w:r>
    </w:p>
    <w:p>
      <w:pPr>
        <w:keepLines w:val="0"/>
      </w:pPr>
      <w:r>
        <w:rPr>
          <w:rFonts w:ascii="Liberation Sans" w:hAnsi="Liberation Sans"/>
        </w:rPr>
        <w:t>Building the visual shell first gives the product owner something concrete to review and creates stable contracts for data loading, empty states, and actions. But UI-first must not become screenshot-only development. Every screen receives fixtures, semantics, responsiveness rules, and a state contract before backend integration.</w:t>
      </w:r>
    </w:p>
    <w:p>
      <w:pPr>
        <w:pStyle w:val="Heading2"/>
      </w:pPr>
      <w:r>
        <w:t>8.2 Reference-image replication workflow</w:t>
      </w:r>
    </w:p>
    <w:p>
      <w:pPr>
        <w:pStyle w:val="ListNumber"/>
        <w:spacing w:after="60"/>
      </w:pPr>
      <w:r>
        <w:rPr>
          <w:rFonts w:ascii="Liberation Sans" w:hAnsi="Liberation Sans"/>
        </w:rPr>
        <w:t>Store each approved reference image under docs/ui-references with a module ID, audience, device size, and approval status.</w:t>
      </w:r>
    </w:p>
    <w:p>
      <w:pPr>
        <w:pStyle w:val="ListNumber"/>
        <w:spacing w:after="60"/>
      </w:pPr>
      <w:r>
        <w:rPr>
          <w:rFonts w:ascii="Liberation Sans" w:hAnsi="Liberation Sans"/>
        </w:rPr>
        <w:t>Extract measurable tokens: spacing, radius, typography, card proportions, icon size, image placement, navigation height, and content density.</w:t>
      </w:r>
    </w:p>
    <w:p>
      <w:pPr>
        <w:pStyle w:val="ListNumber"/>
        <w:spacing w:after="60"/>
      </w:pPr>
      <w:r>
        <w:rPr>
          <w:rFonts w:ascii="Liberation Sans" w:hAnsi="Liberation Sans"/>
        </w:rPr>
        <w:t>Build the screen from reusable Nano components rather than one-off positioned widgets.</w:t>
      </w:r>
    </w:p>
    <w:p>
      <w:pPr>
        <w:pStyle w:val="ListNumber"/>
        <w:spacing w:after="60"/>
      </w:pPr>
      <w:r>
        <w:rPr>
          <w:rFonts w:ascii="Liberation Sans" w:hAnsi="Liberation Sans"/>
        </w:rPr>
        <w:t>Create golden tests at the exact reference viewport and at one smaller and one larger viewport.</w:t>
      </w:r>
    </w:p>
    <w:p>
      <w:pPr>
        <w:pStyle w:val="ListNumber"/>
        <w:spacing w:after="60"/>
      </w:pPr>
      <w:r>
        <w:rPr>
          <w:rFonts w:ascii="Liberation Sans" w:hAnsi="Liberation Sans"/>
        </w:rPr>
        <w:t>Record intentional deviations in the module README. Do not silently “improve” an approved reference.</w:t>
      </w:r>
    </w:p>
    <w:p>
      <w:pPr>
        <w:pStyle w:val="ListNumber"/>
        <w:spacing w:after="60"/>
      </w:pPr>
      <w:r>
        <w:rPr>
          <w:rFonts w:ascii="Liberation Sans" w:hAnsi="Liberation Sans"/>
        </w:rPr>
        <w:t>Only after visual approval, connect the real ViewModel and repository while preserving the same state model.</w:t>
      </w:r>
    </w:p>
    <w:p>
      <w:pPr>
        <w:pStyle w:val="Heading2"/>
      </w:pPr>
      <w:r>
        <w:t>8.3 Design token groups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211A3A"/>
            <w:tcMar>
              <w:top w:w="90" w:type="dxa"/>
              <w:start w:w="110" w:type="dxa"/>
              <w:bottom w:w="90" w:type="dxa"/>
              <w:end w:w="110" w:type="dxa"/>
            </w:tcMar>
            <w:vAlign w:val="center"/>
          </w:tcPr>
          <w:p>
            <w:pPr>
              <w:spacing w:after="0"/>
            </w:pPr>
            <w:r>
              <w:rPr>
                <w:rFonts w:ascii="Liberation Sans" w:hAnsi="Liberation Sans"/>
                <w:b/>
                <w:color w:val="FFFFFF"/>
                <w:sz w:val="16"/>
              </w:rPr>
              <w:t>Token group</w:t>
            </w:r>
          </w:p>
        </w:tc>
        <w:tc>
          <w:tcPr>
            <w:tcW w:type="dxa" w:w="7848"/>
            <w:shd w:fill="211A3A"/>
            <w:tcMar>
              <w:top w:w="90" w:type="dxa"/>
              <w:start w:w="110" w:type="dxa"/>
              <w:bottom w:w="90" w:type="dxa"/>
              <w:end w:w="110" w:type="dxa"/>
            </w:tcMar>
            <w:vAlign w:val="center"/>
          </w:tcPr>
          <w:p>
            <w:pPr>
              <w:spacing w:after="0"/>
            </w:pPr>
            <w:r>
              <w:rPr>
                <w:rFonts w:ascii="Liberation Sans" w:hAnsi="Liberation Sans"/>
                <w:b/>
                <w:color w:val="FFFFFF"/>
                <w:sz w:val="16"/>
              </w:rPr>
              <w:t>Examples</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Color</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Brand primary, surfaces, text, success, warning, error, junior world palettes, senior accents, school branding slots.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Typography</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Display, title, body, label, numeric data, Urdu fallback, line-height, scaling limits.</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Spacing</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4-point base scale, page gutters, card padding, list gaps, safe-area spacing.</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Shape</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Junior large radius, senior medium radius, admin compact radius, pills, avatars, sheets.</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Motion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Duration, easing, reduced-motion alternatives, companion cooldowns.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Elevation</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Cards, dialogs, sticky controls, web sidebars.</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Breakpoints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Small phone, large phone, tablet, narrow web, standard desktop, wide desktop.</w:t>
            </w:r>
          </w:p>
        </w:tc>
      </w:tr>
    </w:tbl>
    <w:p>
      <w:pPr>
        <w:spacing w:after="0"/>
      </w:pPr>
    </w:p>
    <w:p>
      <w:pPr>
        <w:pStyle w:val="Heading2"/>
      </w:pPr>
      <w:r>
        <w:t>8.4 Component families</w:t>
      </w:r>
    </w:p>
    <w:p>
      <w:pPr>
        <w:pStyle w:val="ListBullet"/>
        <w:spacing w:after="60"/>
        <w:ind w:left="360" w:hanging="173"/>
      </w:pPr>
      <w:r>
        <w:rPr>
          <w:rFonts w:ascii="Liberation Sans" w:hAnsi="Liberation Sans"/>
        </w:rPr>
        <w:t>NanoScaffold, NanoAppBar, responsive page container, bottom navigation, web side rail.</w:t>
      </w:r>
    </w:p>
    <w:p>
      <w:pPr>
        <w:pStyle w:val="ListBullet"/>
        <w:spacing w:after="60"/>
        <w:ind w:left="360" w:hanging="173"/>
      </w:pPr>
      <w:r>
        <w:rPr>
          <w:rFonts w:ascii="Liberation Sans" w:hAnsi="Liberation Sans"/>
        </w:rPr>
        <w:t>JuniorActionCard, SeniorProgressCard, AdminMetricCard, TeacherTaskCard.</w:t>
      </w:r>
    </w:p>
    <w:p>
      <w:pPr>
        <w:pStyle w:val="ListBullet"/>
        <w:spacing w:after="60"/>
        <w:ind w:left="360" w:hanging="173"/>
      </w:pPr>
      <w:r>
        <w:rPr>
          <w:rFonts w:ascii="Liberation Sans" w:hAnsi="Liberation Sans"/>
        </w:rPr>
        <w:t>SubjectWorldCard, TopicCard, VideoCard, QuizChoice, ResultSummary, XPChip.</w:t>
      </w:r>
    </w:p>
    <w:p>
      <w:pPr>
        <w:pStyle w:val="ListBullet"/>
        <w:spacing w:after="60"/>
        <w:ind w:left="360" w:hanging="173"/>
      </w:pPr>
      <w:r>
        <w:rPr>
          <w:rFonts w:ascii="Liberation Sans" w:hAnsi="Liberation Sans"/>
        </w:rPr>
        <w:t>EmptyState, ErrorState, OfflineBanner, SyncStatus, SuspendedState, FeatureDisabledState.</w:t>
      </w:r>
    </w:p>
    <w:p>
      <w:pPr>
        <w:pStyle w:val="ListBullet"/>
        <w:spacing w:after="60"/>
        <w:ind w:left="360" w:hanging="173"/>
      </w:pPr>
      <w:r>
        <w:rPr>
          <w:rFonts w:ascii="Liberation Sans" w:hAnsi="Liberation Sans"/>
        </w:rPr>
        <w:t>ValidatedTextField, secure password field, date selector, school selector, class/section selector.</w:t>
      </w:r>
    </w:p>
    <w:p>
      <w:pPr>
        <w:pStyle w:val="ListBullet"/>
        <w:spacing w:after="60"/>
        <w:ind w:left="360" w:hanging="173"/>
      </w:pPr>
      <w:r>
        <w:rPr>
          <w:rFonts w:ascii="Liberation Sans" w:hAnsi="Liberation Sans"/>
        </w:rPr>
        <w:t>ResponsiveDataTable, import preview table, mobile student-entry row, filter bar, export action.</w:t>
      </w:r>
    </w:p>
    <w:p>
      <w:pPr>
        <w:pStyle w:val="ListBullet"/>
        <w:spacing w:after="60"/>
        <w:ind w:left="360" w:hanging="173"/>
      </w:pPr>
      <w:r>
        <w:rPr>
          <w:rFonts w:ascii="Liberation Sans" w:hAnsi="Liberation Sans"/>
        </w:rPr>
        <w:t>CompanionSlot that can render static art, animation, short clip, or nothing without changing page layout.</w:t>
      </w:r>
    </w:p>
    <w:p>
      <w:pPr>
        <w:pStyle w:val="Heading2"/>
      </w:pPr>
      <w:r>
        <w:t>8.5 Accessibility contract</w:t>
      </w:r>
    </w:p>
    <w:p>
      <w:pPr>
        <w:pStyle w:val="ListBullet"/>
        <w:spacing w:after="60"/>
        <w:ind w:left="360" w:hanging="173"/>
      </w:pPr>
      <w:r>
        <w:rPr>
          <w:rFonts w:ascii="Liberation Sans" w:hAnsi="Liberation Sans"/>
        </w:rPr>
        <w:t>Text scaling and layout reflow are tested, not merely enabled.</w:t>
      </w:r>
    </w:p>
    <w:p>
      <w:pPr>
        <w:pStyle w:val="ListBullet"/>
        <w:spacing w:after="60"/>
        <w:ind w:left="360" w:hanging="173"/>
      </w:pPr>
      <w:r>
        <w:rPr>
          <w:rFonts w:ascii="Liberation Sans" w:hAnsi="Liberation Sans"/>
        </w:rPr>
        <w:t>All controls have semantic labels and logical focus order.</w:t>
      </w:r>
    </w:p>
    <w:p>
      <w:pPr>
        <w:pStyle w:val="ListBullet"/>
        <w:spacing w:after="60"/>
        <w:ind w:left="360" w:hanging="173"/>
      </w:pPr>
      <w:r>
        <w:rPr>
          <w:rFonts w:ascii="Liberation Sans" w:hAnsi="Liberation Sans"/>
        </w:rPr>
        <w:t>Captions exist for learning and companion media when speech is used.</w:t>
      </w:r>
    </w:p>
    <w:p>
      <w:pPr>
        <w:pStyle w:val="ListBullet"/>
        <w:spacing w:after="60"/>
        <w:ind w:left="360" w:hanging="173"/>
      </w:pPr>
      <w:r>
        <w:rPr>
          <w:rFonts w:ascii="Liberation Sans" w:hAnsi="Liberation Sans"/>
        </w:rPr>
        <w:t>Color is never the only indicator of attendance status, correctness, or publishing state.</w:t>
      </w:r>
    </w:p>
    <w:p>
      <w:pPr>
        <w:pStyle w:val="ListBullet"/>
        <w:spacing w:after="60"/>
        <w:ind w:left="360" w:hanging="173"/>
      </w:pPr>
      <w:r>
        <w:rPr>
          <w:rFonts w:ascii="Liberation Sans" w:hAnsi="Liberation Sans"/>
        </w:rPr>
        <w:t>Reduced motion replaces non-essential animation with fades or static state changes.</w:t>
      </w:r>
    </w:p>
    <w:p>
      <w:pPr>
        <w:pStyle w:val="ListBullet"/>
        <w:spacing w:after="60"/>
        <w:ind w:left="360" w:hanging="173"/>
      </w:pPr>
      <w:r>
        <w:rPr>
          <w:rFonts w:ascii="Liberation Sans" w:hAnsi="Liberation Sans"/>
        </w:rPr>
        <w:t>English and Urdu layouts are tested for overflow and reading direction where required.</w:t>
      </w:r>
    </w:p>
    <w:p>
      <w:pPr>
        <w:pStyle w:val="ListBullet"/>
        <w:spacing w:after="60"/>
        <w:ind w:left="360" w:hanging="173"/>
      </w:pPr>
      <w:r>
        <w:rPr>
          <w:rFonts w:ascii="Liberation Sans" w:hAnsi="Liberation Sans"/>
        </w:rPr>
        <w:t>Minimum touch targets and contrast remain valid after school branding is applied.</w:t>
      </w:r>
    </w:p>
    <w:p>
      <w:r>
        <w:br w:type="page"/>
      </w:r>
    </w:p>
    <w:p>
      <w:pPr>
        <w:pStyle w:val="Title"/>
        <w:jc w:val="left"/>
      </w:pPr>
      <w:r>
        <w:rPr>
          <w:rFonts w:ascii="Liberation Sans" w:hAnsi="Liberation Sans"/>
          <w:b/>
          <w:color w:val="211A3A"/>
          <w:sz w:val="56"/>
        </w:rPr>
        <w:t>9. Module Catalog</w:t>
      </w:r>
    </w:p>
    <w:p>
      <w:pPr>
        <w:pStyle w:val="NanoSubtitle"/>
      </w:pPr>
      <w:r>
        <w:t>Each module is independently testable, feature-flagged, and documented. Release labels describe intended sequencing, not permanent importance.</w:t>
      </w:r>
    </w:p>
    <w:p>
      <w:pPr>
        <w:pStyle w:val="Heading2"/>
      </w:pPr>
      <w:r>
        <w:t>FND-01  Workspace, Environments, and Configuration</w:t>
      </w:r>
    </w:p>
    <w:p>
      <w:pPr>
        <w:keepLines w:val="0"/>
      </w:pPr>
      <w:r>
        <w:rPr>
          <w:rFonts w:ascii="Liberation Sans" w:hAnsi="Liberation Sans"/>
        </w:rPr>
        <w:t>Creates the repository foundation, local setup, environment separation, secrets policy, and repeatable developer commands.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Developers and CI</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R0</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None</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Workspace configuration, environment loader, build flavors, CI entry points</w:t>
            </w:r>
          </w:p>
        </w:tc>
      </w:tr>
    </w:tbl>
    <w:p>
      <w:pPr>
        <w:spacing w:after="0"/>
      </w:pPr>
    </w:p>
    <w:p>
      <w:pPr>
        <w:pStyle w:val="Heading3"/>
      </w:pPr>
      <w:r>
        <w:t>Scope</w:t>
      </w:r>
    </w:p>
    <w:p>
      <w:pPr>
        <w:pStyle w:val="ListBullet"/>
        <w:spacing w:after="30"/>
        <w:ind w:left="360" w:hanging="173"/>
      </w:pPr>
      <w:r>
        <w:rPr>
          <w:rFonts w:ascii="Liberation Sans" w:hAnsi="Liberation Sans"/>
        </w:rPr>
        <w:t>Monorepo workspace and package dependency rules.</w:t>
      </w:r>
    </w:p>
    <w:p>
      <w:pPr>
        <w:pStyle w:val="ListBullet"/>
        <w:spacing w:after="30"/>
        <w:ind w:left="360" w:hanging="173"/>
      </w:pPr>
      <w:r>
        <w:rPr>
          <w:rFonts w:ascii="Liberation Sans" w:hAnsi="Liberation Sans"/>
        </w:rPr>
        <w:t>Development, staging, and production configuration.</w:t>
      </w:r>
    </w:p>
    <w:p>
      <w:pPr>
        <w:pStyle w:val="ListBullet"/>
        <w:spacing w:after="30"/>
        <w:ind w:left="360" w:hanging="173"/>
      </w:pPr>
      <w:r>
        <w:rPr>
          <w:rFonts w:ascii="Liberation Sans" w:hAnsi="Liberation Sans"/>
        </w:rPr>
        <w:t>Supabase local development setup and migration workflow.</w:t>
      </w:r>
    </w:p>
    <w:p>
      <w:pPr>
        <w:pStyle w:val="ListBullet"/>
        <w:spacing w:after="30"/>
        <w:ind w:left="360" w:hanging="173"/>
      </w:pPr>
      <w:r>
        <w:rPr>
          <w:rFonts w:ascii="Liberation Sans" w:hAnsi="Liberation Sans"/>
        </w:rPr>
        <w:t>Feature-flag client and server contract.</w:t>
      </w:r>
    </w:p>
    <w:p>
      <w:pPr>
        <w:pStyle w:val="ListBullet"/>
        <w:spacing w:after="30"/>
        <w:ind w:left="360" w:hanging="173"/>
      </w:pPr>
      <w:r>
        <w:rPr>
          <w:rFonts w:ascii="Liberation Sans" w:hAnsi="Liberation Sans"/>
        </w:rPr>
        <w:t>No secrets in source control; checked example environment files only.</w:t>
      </w:r>
    </w:p>
    <w:p>
      <w:pPr>
        <w:pStyle w:val="Heading3"/>
      </w:pPr>
      <w:r>
        <w:t>Main screens and states</w:t>
      </w:r>
    </w:p>
    <w:p>
      <w:pPr>
        <w:pStyle w:val="ListBullet"/>
        <w:spacing w:after="30"/>
        <w:ind w:left="360" w:hanging="173"/>
      </w:pPr>
      <w:r>
        <w:rPr>
          <w:rFonts w:ascii="Liberation Sans" w:hAnsi="Liberation Sans"/>
        </w:rPr>
        <w:t>Developer-only diagnostics page in non-production builds.</w:t>
      </w:r>
    </w:p>
    <w:p>
      <w:pPr>
        <w:pStyle w:val="ListBullet"/>
        <w:spacing w:after="30"/>
        <w:ind w:left="360" w:hanging="173"/>
      </w:pPr>
      <w:r>
        <w:rPr>
          <w:rFonts w:ascii="Liberation Sans" w:hAnsi="Liberation Sans"/>
        </w:rPr>
        <w:t>Environment badge in debug builds.</w:t>
      </w:r>
    </w:p>
    <w:p>
      <w:pPr>
        <w:pStyle w:val="Heading3"/>
      </w:pPr>
      <w:r>
        <w:t>Business rules</w:t>
      </w:r>
    </w:p>
    <w:p>
      <w:pPr>
        <w:pStyle w:val="ListBullet"/>
        <w:spacing w:after="30"/>
        <w:ind w:left="360" w:hanging="173"/>
      </w:pPr>
      <w:r>
        <w:rPr>
          <w:rFonts w:ascii="Liberation Sans" w:hAnsi="Liberation Sans"/>
        </w:rPr>
        <w:t>Production builds fail if debug endpoints or test credentials are present.</w:t>
      </w:r>
    </w:p>
    <w:p>
      <w:pPr>
        <w:pStyle w:val="ListBullet"/>
        <w:spacing w:after="30"/>
        <w:ind w:left="360" w:hanging="173"/>
      </w:pPr>
      <w:r>
        <w:rPr>
          <w:rFonts w:ascii="Liberation Sans" w:hAnsi="Liberation Sans"/>
        </w:rPr>
        <w:t>Every migration is forward-only in shared environments and has a tested rollback or compensating plan.</w:t>
      </w:r>
    </w:p>
    <w:p>
      <w:pPr>
        <w:pStyle w:val="Heading3"/>
      </w:pPr>
      <w:r>
        <w:t>Core data and interfaces</w:t>
      </w:r>
    </w:p>
    <w:p>
      <w:pPr>
        <w:pStyle w:val="ListBullet"/>
        <w:spacing w:after="30"/>
        <w:ind w:left="360" w:hanging="173"/>
      </w:pPr>
      <w:r>
        <w:rPr>
          <w:rFonts w:ascii="Liberation Sans" w:hAnsi="Liberation Sans"/>
        </w:rPr>
        <w:t>EnvironmentConfig, FeatureFlag, BuildInfo, ServiceEndpoint.</w:t>
      </w:r>
    </w:p>
    <w:p>
      <w:pPr>
        <w:pStyle w:val="Heading3"/>
      </w:pPr>
      <w:r>
        <w:t>Acceptance gate</w:t>
      </w:r>
    </w:p>
    <w:p>
      <w:pPr>
        <w:pStyle w:val="ListBullet"/>
        <w:spacing w:after="30"/>
        <w:ind w:left="360" w:hanging="173"/>
      </w:pPr>
      <w:r>
        <w:rPr>
          <w:rFonts w:ascii="Liberation Sans" w:hAnsi="Liberation Sans"/>
        </w:rPr>
        <w:t>One command analyzes and tests all packages.</w:t>
      </w:r>
    </w:p>
    <w:p>
      <w:pPr>
        <w:pStyle w:val="ListBullet"/>
        <w:spacing w:after="30"/>
        <w:ind w:left="360" w:hanging="173"/>
      </w:pPr>
      <w:r>
        <w:rPr>
          <w:rFonts w:ascii="Liberation Sans" w:hAnsi="Liberation Sans"/>
        </w:rPr>
        <w:t>Fresh clone can run local apps with documented setup.</w:t>
      </w:r>
    </w:p>
    <w:p>
      <w:pPr>
        <w:pStyle w:val="ListBullet"/>
        <w:spacing w:after="30"/>
        <w:ind w:left="360" w:hanging="173"/>
      </w:pPr>
      <w:r>
        <w:rPr>
          <w:rFonts w:ascii="Liberation Sans" w:hAnsi="Liberation Sans"/>
        </w:rPr>
        <w:t>CI blocks formatting, analyzer, unit-test, and migration failures.</w:t>
      </w:r>
    </w:p>
    <w:p>
      <w:pPr>
        <w:pStyle w:val="Heading2"/>
      </w:pPr>
      <w:r>
        <w:t>FND-02  Design System and Responsive Shells</w:t>
      </w:r>
    </w:p>
    <w:p>
      <w:pPr>
        <w:keepLines w:val="0"/>
      </w:pPr>
      <w:r>
        <w:rPr>
          <w:rFonts w:ascii="Liberation Sans" w:hAnsi="Liberation Sans"/>
        </w:rPr>
        <w:t>Provides approved visual tokens, shared components, responsive behavior, and Junior/Senior/Admin theme families.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All apps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R0</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nano_design package, component catalog, themes, accessibility primitives</w:t>
            </w:r>
          </w:p>
        </w:tc>
      </w:tr>
    </w:tbl>
    <w:p>
      <w:pPr>
        <w:spacing w:after="0"/>
      </w:pPr>
    </w:p>
    <w:p>
      <w:pPr>
        <w:pStyle w:val="Heading3"/>
      </w:pPr>
      <w:r>
        <w:t>Scope</w:t>
      </w:r>
    </w:p>
    <w:p>
      <w:pPr>
        <w:pStyle w:val="ListBullet"/>
        <w:spacing w:after="30"/>
        <w:ind w:left="360" w:hanging="173"/>
      </w:pPr>
      <w:r>
        <w:rPr>
          <w:rFonts w:ascii="Liberation Sans" w:hAnsi="Liberation Sans"/>
        </w:rPr>
        <w:t>Junior, Senior, Teacher, School Web, and Superadmin theme variants.</w:t>
      </w:r>
    </w:p>
    <w:p>
      <w:pPr>
        <w:pStyle w:val="ListBullet"/>
        <w:spacing w:after="30"/>
        <w:ind w:left="360" w:hanging="173"/>
      </w:pPr>
      <w:r>
        <w:rPr>
          <w:rFonts w:ascii="Liberation Sans" w:hAnsi="Liberation Sans"/>
        </w:rPr>
        <w:t>Reusable loading, empty, error, offline, disabled, and suspended states.</w:t>
      </w:r>
    </w:p>
    <w:p>
      <w:pPr>
        <w:pStyle w:val="ListBullet"/>
        <w:spacing w:after="30"/>
        <w:ind w:left="360" w:hanging="173"/>
      </w:pPr>
      <w:r>
        <w:rPr>
          <w:rFonts w:ascii="Liberation Sans" w:hAnsi="Liberation Sans"/>
        </w:rPr>
        <w:t>Reference-image golden test harness.</w:t>
      </w:r>
    </w:p>
    <w:p>
      <w:pPr>
        <w:pStyle w:val="ListBullet"/>
        <w:spacing w:after="30"/>
        <w:ind w:left="360" w:hanging="173"/>
      </w:pPr>
      <w:r>
        <w:rPr>
          <w:rFonts w:ascii="Liberation Sans" w:hAnsi="Liberation Sans"/>
        </w:rPr>
        <w:t>English and Urdu typography slots.</w:t>
      </w:r>
    </w:p>
    <w:p>
      <w:pPr>
        <w:pStyle w:val="Heading3"/>
      </w:pPr>
      <w:r>
        <w:t>Main screens and states</w:t>
      </w:r>
    </w:p>
    <w:p>
      <w:pPr>
        <w:pStyle w:val="ListBullet"/>
        <w:spacing w:after="30"/>
        <w:ind w:left="360" w:hanging="173"/>
      </w:pPr>
      <w:r>
        <w:rPr>
          <w:rFonts w:ascii="Liberation Sans" w:hAnsi="Liberation Sans"/>
        </w:rPr>
        <w:t>Component gallery available only in development.</w:t>
      </w:r>
    </w:p>
    <w:p>
      <w:pPr>
        <w:pStyle w:val="ListBullet"/>
        <w:spacing w:after="30"/>
        <w:ind w:left="360" w:hanging="173"/>
      </w:pPr>
      <w:r>
        <w:rPr>
          <w:rFonts w:ascii="Liberation Sans" w:hAnsi="Liberation Sans"/>
        </w:rPr>
        <w:t>Responsive shell previews for phone, tablet, and web.</w:t>
      </w:r>
    </w:p>
    <w:p>
      <w:pPr>
        <w:pStyle w:val="Heading3"/>
      </w:pPr>
      <w:r>
        <w:t>Business rules</w:t>
      </w:r>
    </w:p>
    <w:p>
      <w:pPr>
        <w:pStyle w:val="ListBullet"/>
        <w:spacing w:after="30"/>
        <w:ind w:left="360" w:hanging="173"/>
      </w:pPr>
      <w:r>
        <w:rPr>
          <w:rFonts w:ascii="Liberation Sans" w:hAnsi="Liberation Sans"/>
        </w:rPr>
        <w:t>School branding may fill approved brand slots but cannot override safety colors or required contrast.</w:t>
      </w:r>
    </w:p>
    <w:p>
      <w:pPr>
        <w:pStyle w:val="ListBullet"/>
        <w:spacing w:after="30"/>
        <w:ind w:left="360" w:hanging="173"/>
      </w:pPr>
      <w:r>
        <w:rPr>
          <w:rFonts w:ascii="Liberation Sans" w:hAnsi="Liberation Sans"/>
        </w:rPr>
        <w:t>No module introduces hardcoded spacing or colors without a documented exception.</w:t>
      </w:r>
    </w:p>
    <w:p>
      <w:pPr>
        <w:pStyle w:val="Heading3"/>
      </w:pPr>
      <w:r>
        <w:t>Acceptance gate</w:t>
      </w:r>
    </w:p>
    <w:p>
      <w:pPr>
        <w:pStyle w:val="ListBullet"/>
        <w:spacing w:after="30"/>
        <w:ind w:left="360" w:hanging="173"/>
      </w:pPr>
      <w:r>
        <w:rPr>
          <w:rFonts w:ascii="Liberation Sans" w:hAnsi="Liberation Sans"/>
        </w:rPr>
        <w:t>Core components pass golden tests.</w:t>
      </w:r>
    </w:p>
    <w:p>
      <w:pPr>
        <w:pStyle w:val="ListBullet"/>
        <w:spacing w:after="30"/>
        <w:ind w:left="360" w:hanging="173"/>
      </w:pPr>
      <w:r>
        <w:rPr>
          <w:rFonts w:ascii="Liberation Sans" w:hAnsi="Liberation Sans"/>
        </w:rPr>
        <w:t>Text scaling and small-device smoke tests pass.</w:t>
      </w:r>
    </w:p>
    <w:p>
      <w:pPr>
        <w:pStyle w:val="ListBullet"/>
        <w:spacing w:after="30"/>
        <w:ind w:left="360" w:hanging="173"/>
      </w:pPr>
      <w:r>
        <w:rPr>
          <w:rFonts w:ascii="Liberation Sans" w:hAnsi="Liberation Sans"/>
        </w:rPr>
        <w:t>The same domain card can render appropriate Junior and Senior variants.</w:t>
      </w:r>
    </w:p>
    <w:p>
      <w:pPr>
        <w:pStyle w:val="Heading2"/>
      </w:pPr>
      <w:r>
        <w:t>FND-03  Authentication, Sessions, and Role Resolution</w:t>
      </w:r>
    </w:p>
    <w:p>
      <w:pPr>
        <w:keepLines w:val="0"/>
      </w:pPr>
      <w:r>
        <w:rPr>
          <w:rFonts w:ascii="Liberation Sans" w:hAnsi="Liberation Sans"/>
        </w:rPr>
        <w:t>Handles sign-in, first-login password changes, recovery, session restoration, account status, and route guards.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 teachers, school staff, superadmins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FND-01, 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Auth UI, session state, profile bootstrap, active membership selection</w:t>
            </w:r>
          </w:p>
        </w:tc>
      </w:tr>
    </w:tbl>
    <w:p>
      <w:pPr>
        <w:spacing w:after="0"/>
      </w:pPr>
    </w:p>
    <w:p>
      <w:pPr>
        <w:pStyle w:val="Heading3"/>
      </w:pPr>
      <w:r>
        <w:t>Scope</w:t>
      </w:r>
    </w:p>
    <w:p>
      <w:pPr>
        <w:pStyle w:val="ListBullet"/>
        <w:spacing w:after="30"/>
        <w:ind w:left="360" w:hanging="173"/>
      </w:pPr>
      <w:r>
        <w:rPr>
          <w:rFonts w:ascii="Liberation Sans" w:hAnsi="Liberation Sans"/>
        </w:rPr>
        <w:t>School code plus login ID flows for school users.</w:t>
      </w:r>
    </w:p>
    <w:p>
      <w:pPr>
        <w:pStyle w:val="ListBullet"/>
        <w:spacing w:after="30"/>
        <w:ind w:left="360" w:hanging="173"/>
      </w:pPr>
      <w:r>
        <w:rPr>
          <w:rFonts w:ascii="Liberation Sans" w:hAnsi="Liberation Sans"/>
        </w:rPr>
        <w:t>Independent student signup and recovery.</w:t>
      </w:r>
    </w:p>
    <w:p>
      <w:pPr>
        <w:pStyle w:val="ListBullet"/>
        <w:spacing w:after="30"/>
        <w:ind w:left="360" w:hanging="173"/>
      </w:pPr>
      <w:r>
        <w:rPr>
          <w:rFonts w:ascii="Liberation Sans" w:hAnsi="Liberation Sans"/>
        </w:rPr>
        <w:t>Temporary password change.</w:t>
      </w:r>
    </w:p>
    <w:p>
      <w:pPr>
        <w:pStyle w:val="ListBullet"/>
        <w:spacing w:after="30"/>
        <w:ind w:left="360" w:hanging="173"/>
      </w:pPr>
      <w:r>
        <w:rPr>
          <w:rFonts w:ascii="Liberation Sans" w:hAnsi="Liberation Sans"/>
        </w:rPr>
        <w:t>Suspended account and suspended school explanations.</w:t>
      </w:r>
    </w:p>
    <w:p>
      <w:pPr>
        <w:pStyle w:val="ListBullet"/>
        <w:spacing w:after="30"/>
        <w:ind w:left="360" w:hanging="173"/>
      </w:pPr>
      <w:r>
        <w:rPr>
          <w:rFonts w:ascii="Liberation Sans" w:hAnsi="Liberation Sans"/>
        </w:rPr>
        <w:t>Shared-device logout and session revocation.</w:t>
      </w:r>
    </w:p>
    <w:p>
      <w:pPr>
        <w:pStyle w:val="Heading3"/>
      </w:pPr>
      <w:r>
        <w:t>Main screens and states</w:t>
      </w:r>
    </w:p>
    <w:p>
      <w:pPr>
        <w:pStyle w:val="ListBullet"/>
        <w:spacing w:after="30"/>
        <w:ind w:left="360" w:hanging="173"/>
      </w:pPr>
      <w:r>
        <w:rPr>
          <w:rFonts w:ascii="Liberation Sans" w:hAnsi="Liberation Sans"/>
        </w:rPr>
        <w:t>Role-specific sign-in.</w:t>
      </w:r>
    </w:p>
    <w:p>
      <w:pPr>
        <w:pStyle w:val="ListBullet"/>
        <w:spacing w:after="30"/>
        <w:ind w:left="360" w:hanging="173"/>
      </w:pPr>
      <w:r>
        <w:rPr>
          <w:rFonts w:ascii="Liberation Sans" w:hAnsi="Liberation Sans"/>
        </w:rPr>
        <w:t>First-login password change.</w:t>
      </w:r>
    </w:p>
    <w:p>
      <w:pPr>
        <w:pStyle w:val="ListBullet"/>
        <w:spacing w:after="30"/>
        <w:ind w:left="360" w:hanging="173"/>
      </w:pPr>
      <w:r>
        <w:rPr>
          <w:rFonts w:ascii="Liberation Sans" w:hAnsi="Liberation Sans"/>
        </w:rPr>
        <w:t>Recovery request.</w:t>
      </w:r>
    </w:p>
    <w:p>
      <w:pPr>
        <w:pStyle w:val="ListBullet"/>
        <w:spacing w:after="30"/>
        <w:ind w:left="360" w:hanging="173"/>
      </w:pPr>
      <w:r>
        <w:rPr>
          <w:rFonts w:ascii="Liberation Sans" w:hAnsi="Liberation Sans"/>
        </w:rPr>
        <w:t>Account or school suspended state.</w:t>
      </w:r>
    </w:p>
    <w:p>
      <w:pPr>
        <w:pStyle w:val="ListBullet"/>
        <w:spacing w:after="30"/>
        <w:ind w:left="360" w:hanging="173"/>
      </w:pPr>
      <w:r>
        <w:rPr>
          <w:rFonts w:ascii="Liberation Sans" w:hAnsi="Liberation Sans"/>
        </w:rPr>
        <w:t>Membership selection when a user has more than one valid context.</w:t>
      </w:r>
    </w:p>
    <w:p>
      <w:pPr>
        <w:pStyle w:val="Heading3"/>
      </w:pPr>
      <w:r>
        <w:t>Business rules</w:t>
      </w:r>
    </w:p>
    <w:p>
      <w:pPr>
        <w:pStyle w:val="ListBullet"/>
        <w:spacing w:after="30"/>
        <w:ind w:left="360" w:hanging="173"/>
      </w:pPr>
      <w:r>
        <w:rPr>
          <w:rFonts w:ascii="Liberation Sans" w:hAnsi="Liberation Sans"/>
        </w:rPr>
        <w:t>A client route guard is convenience only; RLS remains authoritative.</w:t>
      </w:r>
    </w:p>
    <w:p>
      <w:pPr>
        <w:pStyle w:val="ListBullet"/>
        <w:spacing w:after="30"/>
        <w:ind w:left="360" w:hanging="173"/>
      </w:pPr>
      <w:r>
        <w:rPr>
          <w:rFonts w:ascii="Liberation Sans" w:hAnsi="Liberation Sans"/>
        </w:rPr>
        <w:t>Session restoration re-checks school and membership status before showing private data.</w:t>
      </w:r>
    </w:p>
    <w:p>
      <w:pPr>
        <w:pStyle w:val="Heading3"/>
      </w:pPr>
      <w:r>
        <w:t>Core data and interfaces</w:t>
      </w:r>
    </w:p>
    <w:p>
      <w:pPr>
        <w:pStyle w:val="ListBullet"/>
        <w:spacing w:after="30"/>
        <w:ind w:left="360" w:hanging="173"/>
      </w:pPr>
      <w:r>
        <w:rPr>
          <w:rFonts w:ascii="Liberation Sans" w:hAnsi="Liberation Sans"/>
        </w:rPr>
        <w:t>profiles, schools, school_memberships, platform_roles, device_sessions, login_events.</w:t>
      </w:r>
    </w:p>
    <w:p>
      <w:pPr>
        <w:pStyle w:val="Heading3"/>
      </w:pPr>
      <w:r>
        <w:t>Failure, offline, and recovery behavior</w:t>
      </w:r>
    </w:p>
    <w:p>
      <w:pPr>
        <w:pStyle w:val="ListBullet"/>
        <w:spacing w:after="30"/>
        <w:ind w:left="360" w:hanging="173"/>
      </w:pPr>
      <w:r>
        <w:rPr>
          <w:rFonts w:ascii="Liberation Sans" w:hAnsi="Liberation Sans"/>
        </w:rPr>
        <w:t>Previously cached private content is hidden after logout or membership suspension.</w:t>
      </w:r>
    </w:p>
    <w:p>
      <w:pPr>
        <w:pStyle w:val="ListBullet"/>
        <w:spacing w:after="30"/>
        <w:ind w:left="360" w:hanging="173"/>
      </w:pPr>
      <w:r>
        <w:rPr>
          <w:rFonts w:ascii="Liberation Sans" w:hAnsi="Liberation Sans"/>
        </w:rPr>
        <w:t>Offline sign-in is not allowed.</w:t>
      </w:r>
    </w:p>
    <w:p>
      <w:pPr>
        <w:pStyle w:val="Heading3"/>
      </w:pPr>
      <w:r>
        <w:t>Acceptance gate</w:t>
      </w:r>
    </w:p>
    <w:p>
      <w:pPr>
        <w:pStyle w:val="ListBullet"/>
        <w:spacing w:after="30"/>
        <w:ind w:left="360" w:hanging="173"/>
      </w:pPr>
      <w:r>
        <w:rPr>
          <w:rFonts w:ascii="Liberation Sans" w:hAnsi="Liberation Sans"/>
        </w:rPr>
        <w:t>Users land only in permitted shells.</w:t>
      </w:r>
    </w:p>
    <w:p>
      <w:pPr>
        <w:pStyle w:val="ListBullet"/>
        <w:spacing w:after="30"/>
        <w:ind w:left="360" w:hanging="173"/>
      </w:pPr>
      <w:r>
        <w:rPr>
          <w:rFonts w:ascii="Liberation Sans" w:hAnsi="Liberation Sans"/>
        </w:rPr>
        <w:t>Revoked sessions lose access.</w:t>
      </w:r>
    </w:p>
    <w:p>
      <w:pPr>
        <w:pStyle w:val="ListBullet"/>
        <w:spacing w:after="30"/>
        <w:ind w:left="360" w:hanging="173"/>
      </w:pPr>
      <w:r>
        <w:rPr>
          <w:rFonts w:ascii="Liberation Sans" w:hAnsi="Liberation Sans"/>
        </w:rPr>
        <w:t>RLS tests cover each role and suspended state.</w:t>
      </w:r>
    </w:p>
    <w:p>
      <w:pPr>
        <w:pStyle w:val="Heading2"/>
      </w:pPr>
      <w:r>
        <w:t>FND-04  Navigation, Deep Links, and App Shells</w:t>
      </w:r>
    </w:p>
    <w:p>
      <w:pPr>
        <w:keepLines w:val="0"/>
      </w:pPr>
      <w:r>
        <w:rPr>
          <w:rFonts w:ascii="Liberation Sans" w:hAnsi="Liberation Sans"/>
        </w:rPr>
        <w:t>Defines role-aware routes, eligibility-aware navigation, deep-link handling, and shell state.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All app users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R0/R1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FND-02, FND-03</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Route definitions, guards, shell navigation, destination visibility</w:t>
            </w:r>
          </w:p>
        </w:tc>
      </w:tr>
    </w:tbl>
    <w:p>
      <w:pPr>
        <w:spacing w:after="0"/>
      </w:pPr>
    </w:p>
    <w:p>
      <w:pPr>
        <w:pStyle w:val="Heading3"/>
      </w:pPr>
      <w:r>
        <w:t>Scope</w:t>
      </w:r>
    </w:p>
    <w:p>
      <w:pPr>
        <w:pStyle w:val="ListBullet"/>
        <w:spacing w:after="30"/>
        <w:ind w:left="360" w:hanging="173"/>
      </w:pPr>
      <w:r>
        <w:rPr>
          <w:rFonts w:ascii="Liberation Sans" w:hAnsi="Liberation Sans"/>
        </w:rPr>
        <w:t>Junior and Senior student shells.</w:t>
      </w:r>
    </w:p>
    <w:p>
      <w:pPr>
        <w:pStyle w:val="ListBullet"/>
        <w:spacing w:after="30"/>
        <w:ind w:left="360" w:hanging="173"/>
      </w:pPr>
      <w:r>
        <w:rPr>
          <w:rFonts w:ascii="Liberation Sans" w:hAnsi="Liberation Sans"/>
        </w:rPr>
        <w:t>Teacher shell.</w:t>
      </w:r>
    </w:p>
    <w:p>
      <w:pPr>
        <w:pStyle w:val="ListBullet"/>
        <w:spacing w:after="30"/>
        <w:ind w:left="360" w:hanging="173"/>
      </w:pPr>
      <w:r>
        <w:rPr>
          <w:rFonts w:ascii="Liberation Sans" w:hAnsi="Liberation Sans"/>
        </w:rPr>
        <w:t>School and superadmin web shells.</w:t>
      </w:r>
    </w:p>
    <w:p>
      <w:pPr>
        <w:pStyle w:val="ListBullet"/>
        <w:spacing w:after="30"/>
        <w:ind w:left="360" w:hanging="173"/>
      </w:pPr>
      <w:r>
        <w:rPr>
          <w:rFonts w:ascii="Liberation Sans" w:hAnsi="Liberation Sans"/>
        </w:rPr>
        <w:t>Deep links from notifications.</w:t>
      </w:r>
    </w:p>
    <w:p>
      <w:pPr>
        <w:pStyle w:val="ListBullet"/>
        <w:spacing w:after="30"/>
        <w:ind w:left="360" w:hanging="173"/>
      </w:pPr>
      <w:r>
        <w:rPr>
          <w:rFonts w:ascii="Liberation Sans" w:hAnsi="Liberation Sans"/>
        </w:rPr>
        <w:t>Independent-student navigation without Flex placeholders.</w:t>
      </w:r>
    </w:p>
    <w:p>
      <w:pPr>
        <w:pStyle w:val="Heading3"/>
      </w:pPr>
      <w:r>
        <w:t>Business rules</w:t>
      </w:r>
    </w:p>
    <w:p>
      <w:pPr>
        <w:pStyle w:val="ListBullet"/>
        <w:spacing w:after="30"/>
        <w:ind w:left="360" w:hanging="173"/>
      </w:pPr>
      <w:r>
        <w:rPr>
          <w:rFonts w:ascii="Liberation Sans" w:hAnsi="Liberation Sans"/>
        </w:rPr>
        <w:t>Hidden destinations are not reachable through direct URLs without permission.</w:t>
      </w:r>
    </w:p>
    <w:p>
      <w:pPr>
        <w:pStyle w:val="ListBullet"/>
        <w:spacing w:after="30"/>
        <w:ind w:left="360" w:hanging="173"/>
      </w:pPr>
      <w:r>
        <w:rPr>
          <w:rFonts w:ascii="Liberation Sans" w:hAnsi="Liberation Sans"/>
        </w:rPr>
        <w:t>A notification deep link falls back to a safe parent screen when the target is unavailable.</w:t>
      </w:r>
    </w:p>
    <w:p>
      <w:pPr>
        <w:pStyle w:val="Heading3"/>
      </w:pPr>
      <w:r>
        <w:t>Acceptance gate</w:t>
      </w:r>
    </w:p>
    <w:p>
      <w:pPr>
        <w:pStyle w:val="ListBullet"/>
        <w:spacing w:after="30"/>
        <w:ind w:left="360" w:hanging="173"/>
      </w:pPr>
      <w:r>
        <w:rPr>
          <w:rFonts w:ascii="Liberation Sans" w:hAnsi="Liberation Sans"/>
        </w:rPr>
        <w:t>All routes have permission and feature-flag tests.</w:t>
      </w:r>
    </w:p>
    <w:p>
      <w:pPr>
        <w:pStyle w:val="ListBullet"/>
        <w:spacing w:after="30"/>
        <w:ind w:left="360" w:hanging="173"/>
      </w:pPr>
      <w:r>
        <w:rPr>
          <w:rFonts w:ascii="Liberation Sans" w:hAnsi="Liberation Sans"/>
        </w:rPr>
        <w:t>Back navigation and browser refresh preserve valid state.</w:t>
      </w:r>
    </w:p>
    <w:p>
      <w:pPr>
        <w:pStyle w:val="Heading2"/>
      </w:pPr>
      <w:r>
        <w:t>SEC-01  Tenancy, RLS, Audit, and Permission Engine</w:t>
      </w:r>
    </w:p>
    <w:p>
      <w:pPr>
        <w:keepLines w:val="0"/>
      </w:pPr>
      <w:r>
        <w:rPr>
          <w:rFonts w:ascii="Liberation Sans" w:hAnsi="Liberation Sans"/>
        </w:rPr>
        <w:t>Implements school isolation, assignment scope, least privilege, privileged-action logging, and reusable permission checks.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All</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RLS policies, role functions, audit_events, permission contracts</w:t>
            </w:r>
          </w:p>
        </w:tc>
      </w:tr>
    </w:tbl>
    <w:p>
      <w:pPr>
        <w:spacing w:after="0"/>
      </w:pPr>
    </w:p>
    <w:p>
      <w:pPr>
        <w:pStyle w:val="Heading3"/>
      </w:pPr>
      <w:r>
        <w:t>Scope</w:t>
      </w:r>
    </w:p>
    <w:p>
      <w:pPr>
        <w:pStyle w:val="ListBullet"/>
        <w:spacing w:after="30"/>
        <w:ind w:left="360" w:hanging="173"/>
      </w:pPr>
      <w:r>
        <w:rPr>
          <w:rFonts w:ascii="Liberation Sans" w:hAnsi="Liberation Sans"/>
        </w:rPr>
        <w:t>School and platform roles.</w:t>
      </w:r>
    </w:p>
    <w:p>
      <w:pPr>
        <w:pStyle w:val="ListBullet"/>
        <w:spacing w:after="30"/>
        <w:ind w:left="360" w:hanging="173"/>
      </w:pPr>
      <w:r>
        <w:rPr>
          <w:rFonts w:ascii="Liberation Sans" w:hAnsi="Liberation Sans"/>
        </w:rPr>
        <w:t>Teacher assignment checks.</w:t>
      </w:r>
    </w:p>
    <w:p>
      <w:pPr>
        <w:pStyle w:val="ListBullet"/>
        <w:spacing w:after="30"/>
        <w:ind w:left="360" w:hanging="173"/>
      </w:pPr>
      <w:r>
        <w:rPr>
          <w:rFonts w:ascii="Liberation Sans" w:hAnsi="Liberation Sans"/>
        </w:rPr>
        <w:t>Student self-only records.</w:t>
      </w:r>
    </w:p>
    <w:p>
      <w:pPr>
        <w:pStyle w:val="ListBullet"/>
        <w:spacing w:after="30"/>
        <w:ind w:left="360" w:hanging="173"/>
      </w:pPr>
      <w:r>
        <w:rPr>
          <w:rFonts w:ascii="Liberation Sans" w:hAnsi="Liberation Sans"/>
        </w:rPr>
        <w:t>School suspension.</w:t>
      </w:r>
    </w:p>
    <w:p>
      <w:pPr>
        <w:pStyle w:val="ListBullet"/>
        <w:spacing w:after="30"/>
        <w:ind w:left="360" w:hanging="173"/>
      </w:pPr>
      <w:r>
        <w:rPr>
          <w:rFonts w:ascii="Liberation Sans" w:hAnsi="Liberation Sans"/>
        </w:rPr>
        <w:t>Audit for privileged and corrective actions.</w:t>
      </w:r>
    </w:p>
    <w:p>
      <w:pPr>
        <w:pStyle w:val="ListBullet"/>
        <w:spacing w:after="30"/>
        <w:ind w:left="360" w:hanging="173"/>
      </w:pPr>
      <w:r>
        <w:rPr>
          <w:rFonts w:ascii="Liberation Sans" w:hAnsi="Liberation Sans"/>
        </w:rPr>
        <w:t>Policy test suite with adversarial identities.</w:t>
      </w:r>
    </w:p>
    <w:p>
      <w:pPr>
        <w:pStyle w:val="Heading3"/>
      </w:pPr>
      <w:r>
        <w:t>Business rules</w:t>
      </w:r>
    </w:p>
    <w:p>
      <w:pPr>
        <w:pStyle w:val="ListBullet"/>
        <w:spacing w:after="30"/>
        <w:ind w:left="360" w:hanging="173"/>
      </w:pPr>
      <w:r>
        <w:rPr>
          <w:rFonts w:ascii="Liberation Sans" w:hAnsi="Liberation Sans"/>
        </w:rPr>
        <w:t>No exposed table without RLS.</w:t>
      </w:r>
    </w:p>
    <w:p>
      <w:pPr>
        <w:pStyle w:val="ListBullet"/>
        <w:spacing w:after="30"/>
        <w:ind w:left="360" w:hanging="173"/>
      </w:pPr>
      <w:r>
        <w:rPr>
          <w:rFonts w:ascii="Liberation Sans" w:hAnsi="Liberation Sans"/>
        </w:rPr>
        <w:t>No client can award XP, publish marks, or bypass school scope.</w:t>
      </w:r>
    </w:p>
    <w:p>
      <w:pPr>
        <w:pStyle w:val="ListBullet"/>
        <w:spacing w:after="30"/>
        <w:ind w:left="360" w:hanging="173"/>
      </w:pPr>
      <w:r>
        <w:rPr>
          <w:rFonts w:ascii="Liberation Sans" w:hAnsi="Liberation Sans"/>
        </w:rPr>
        <w:t>Audit records are append-only to ordinary users.</w:t>
      </w:r>
    </w:p>
    <w:p>
      <w:pPr>
        <w:pStyle w:val="Heading3"/>
      </w:pPr>
      <w:r>
        <w:t>Core data and interfaces</w:t>
      </w:r>
    </w:p>
    <w:p>
      <w:pPr>
        <w:pStyle w:val="ListBullet"/>
        <w:spacing w:after="30"/>
        <w:ind w:left="360" w:hanging="173"/>
      </w:pPr>
      <w:r>
        <w:rPr>
          <w:rFonts w:ascii="Liberation Sans" w:hAnsi="Liberation Sans"/>
        </w:rPr>
        <w:t>school_memberships, teacher_assignments, platform_roles, audit_events, security_incidents.</w:t>
      </w:r>
    </w:p>
    <w:p>
      <w:pPr>
        <w:pStyle w:val="Heading3"/>
      </w:pPr>
      <w:r>
        <w:t>Acceptance gate</w:t>
      </w:r>
    </w:p>
    <w:p>
      <w:pPr>
        <w:pStyle w:val="ListBullet"/>
        <w:spacing w:after="30"/>
        <w:ind w:left="360" w:hanging="173"/>
      </w:pPr>
      <w:r>
        <w:rPr>
          <w:rFonts w:ascii="Liberation Sans" w:hAnsi="Liberation Sans"/>
        </w:rPr>
        <w:t>Cross-school read/write tests fail as expected.</w:t>
      </w:r>
    </w:p>
    <w:p>
      <w:pPr>
        <w:pStyle w:val="ListBullet"/>
        <w:spacing w:after="30"/>
        <w:ind w:left="360" w:hanging="173"/>
      </w:pPr>
      <w:r>
        <w:rPr>
          <w:rFonts w:ascii="Liberation Sans" w:hAnsi="Liberation Sans"/>
        </w:rPr>
        <w:t>Least-privilege matrices are reviewed before each release.</w:t>
      </w:r>
    </w:p>
    <w:p>
      <w:pPr>
        <w:pStyle w:val="ListBullet"/>
        <w:spacing w:after="30"/>
        <w:ind w:left="360" w:hanging="173"/>
      </w:pPr>
      <w:r>
        <w:rPr>
          <w:rFonts w:ascii="Liberation Sans" w:hAnsi="Liberation Sans"/>
        </w:rPr>
        <w:t>Service-role usage is isolated to protected functions.</w:t>
      </w:r>
    </w:p>
    <w:p>
      <w:pPr>
        <w:pStyle w:val="Heading2"/>
      </w:pPr>
      <w:r>
        <w:t>FND-05  Local Cache and Sync Queue</w:t>
      </w:r>
    </w:p>
    <w:p>
      <w:pPr>
        <w:keepLines w:val="0"/>
      </w:pPr>
      <w:r>
        <w:rPr>
          <w:rFonts w:ascii="Liberation Sans" w:hAnsi="Liberation Sans"/>
        </w:rPr>
        <w:t>Supports reliable reads and limited draft work during weak connectivity without creating conflicting authoritative records.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 and teachers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FND-03, 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Cache adapters, sync envelopes, conflict state, last-updated metadata</w:t>
            </w:r>
          </w:p>
        </w:tc>
      </w:tr>
    </w:tbl>
    <w:p>
      <w:pPr>
        <w:spacing w:after="0"/>
      </w:pPr>
    </w:p>
    <w:p>
      <w:pPr>
        <w:pStyle w:val="Heading3"/>
      </w:pPr>
      <w:r>
        <w:t>Scope</w:t>
      </w:r>
    </w:p>
    <w:p>
      <w:pPr>
        <w:pStyle w:val="ListBullet"/>
        <w:spacing w:after="30"/>
        <w:ind w:left="360" w:hanging="173"/>
      </w:pPr>
      <w:r>
        <w:rPr>
          <w:rFonts w:ascii="Liberation Sans" w:hAnsi="Liberation Sans"/>
        </w:rPr>
        <w:t>Cached read-only dashboards and content metadata.</w:t>
      </w:r>
    </w:p>
    <w:p>
      <w:pPr>
        <w:pStyle w:val="ListBullet"/>
        <w:spacing w:after="30"/>
        <w:ind w:left="360" w:hanging="173"/>
      </w:pPr>
      <w:r>
        <w:rPr>
          <w:rFonts w:ascii="Liberation Sans" w:hAnsi="Liberation Sans"/>
        </w:rPr>
        <w:t>Quiz resume state.</w:t>
      </w:r>
    </w:p>
    <w:p>
      <w:pPr>
        <w:pStyle w:val="ListBullet"/>
        <w:spacing w:after="30"/>
        <w:ind w:left="360" w:hanging="173"/>
      </w:pPr>
      <w:r>
        <w:rPr>
          <w:rFonts w:ascii="Liberation Sans" w:hAnsi="Liberation Sans"/>
        </w:rPr>
        <w:t>Teacher attendance and marks drafts for short interruptions.</w:t>
      </w:r>
    </w:p>
    <w:p>
      <w:pPr>
        <w:pStyle w:val="ListBullet"/>
        <w:spacing w:after="30"/>
        <w:ind w:left="360" w:hanging="173"/>
      </w:pPr>
      <w:r>
        <w:rPr>
          <w:rFonts w:ascii="Liberation Sans" w:hAnsi="Liberation Sans"/>
        </w:rPr>
        <w:t>Pending game verification.</w:t>
      </w:r>
    </w:p>
    <w:p>
      <w:pPr>
        <w:pStyle w:val="ListBullet"/>
        <w:spacing w:after="30"/>
        <w:ind w:left="360" w:hanging="173"/>
      </w:pPr>
      <w:r>
        <w:rPr>
          <w:rFonts w:ascii="Liberation Sans" w:hAnsi="Liberation Sans"/>
        </w:rPr>
        <w:t>Queued community messages only in later safety-gated release.</w:t>
      </w:r>
    </w:p>
    <w:p>
      <w:pPr>
        <w:pStyle w:val="Heading3"/>
      </w:pPr>
      <w:r>
        <w:t>Business rules</w:t>
      </w:r>
    </w:p>
    <w:p>
      <w:pPr>
        <w:pStyle w:val="ListBullet"/>
        <w:spacing w:after="30"/>
        <w:ind w:left="360" w:hanging="173"/>
      </w:pPr>
      <w:r>
        <w:rPr>
          <w:rFonts w:ascii="Liberation Sans" w:hAnsi="Liberation Sans"/>
        </w:rPr>
        <w:t>Offline does not mean trusted. Final score, publish, XP, and membership decisions wait for server confirmation.</w:t>
      </w:r>
    </w:p>
    <w:p>
      <w:pPr>
        <w:pStyle w:val="ListBullet"/>
        <w:spacing w:after="30"/>
        <w:ind w:left="360" w:hanging="173"/>
      </w:pPr>
      <w:r>
        <w:rPr>
          <w:rFonts w:ascii="Liberation Sans" w:hAnsi="Liberation Sans"/>
        </w:rPr>
        <w:t>Every queued mutation has an idempotency key and visible state.</w:t>
      </w:r>
    </w:p>
    <w:p>
      <w:pPr>
        <w:pStyle w:val="Heading3"/>
      </w:pPr>
      <w:r>
        <w:t>Failure, offline, and recovery behavior</w:t>
      </w:r>
    </w:p>
    <w:p>
      <w:pPr>
        <w:pStyle w:val="ListBullet"/>
        <w:spacing w:after="30"/>
        <w:ind w:left="360" w:hanging="173"/>
      </w:pPr>
      <w:r>
        <w:rPr>
          <w:rFonts w:ascii="Liberation Sans" w:hAnsi="Liberation Sans"/>
        </w:rPr>
        <w:t>Show last-updated timestamps.</w:t>
      </w:r>
    </w:p>
    <w:p>
      <w:pPr>
        <w:pStyle w:val="ListBullet"/>
        <w:spacing w:after="30"/>
        <w:ind w:left="360" w:hanging="173"/>
      </w:pPr>
      <w:r>
        <w:rPr>
          <w:rFonts w:ascii="Liberation Sans" w:hAnsi="Liberation Sans"/>
        </w:rPr>
        <w:t>Offer retry, discard, or resolve actions for failed queues.</w:t>
      </w:r>
    </w:p>
    <w:p>
      <w:pPr>
        <w:pStyle w:val="ListBullet"/>
        <w:spacing w:after="30"/>
        <w:ind w:left="360" w:hanging="173"/>
      </w:pPr>
      <w:r>
        <w:rPr>
          <w:rFonts w:ascii="Liberation Sans" w:hAnsi="Liberation Sans"/>
        </w:rPr>
        <w:t>Never silently overwrite a newer server version.</w:t>
      </w:r>
    </w:p>
    <w:p>
      <w:pPr>
        <w:pStyle w:val="Heading3"/>
      </w:pPr>
      <w:r>
        <w:t>Acceptance gate</w:t>
      </w:r>
    </w:p>
    <w:p>
      <w:pPr>
        <w:pStyle w:val="ListBullet"/>
        <w:spacing w:after="30"/>
        <w:ind w:left="360" w:hanging="173"/>
      </w:pPr>
      <w:r>
        <w:rPr>
          <w:rFonts w:ascii="Liberation Sans" w:hAnsi="Liberation Sans"/>
        </w:rPr>
        <w:t>Airplane-mode tests cover supported flows.</w:t>
      </w:r>
    </w:p>
    <w:p>
      <w:pPr>
        <w:pStyle w:val="ListBullet"/>
        <w:spacing w:after="30"/>
        <w:ind w:left="360" w:hanging="173"/>
      </w:pPr>
      <w:r>
        <w:rPr>
          <w:rFonts w:ascii="Liberation Sans" w:hAnsi="Liberation Sans"/>
        </w:rPr>
        <w:t>Duplicate retries do not create duplicate attendance, attempts, marks, or XP.</w:t>
      </w:r>
    </w:p>
    <w:p>
      <w:pPr>
        <w:pStyle w:val="Heading2"/>
      </w:pPr>
      <w:r>
        <w:t>STU-01  Student Onboarding and Preferences</w:t>
      </w:r>
    </w:p>
    <w:p>
      <w:pPr>
        <w:keepLines w:val="0"/>
      </w:pPr>
      <w:r>
        <w:rPr>
          <w:rFonts w:ascii="Liberation Sans" w:hAnsi="Liberation Sans"/>
        </w:rPr>
        <w:t>Introduces Nano, resolves Junior or Senior experience, configures the companion name, language, sound, and accessibility.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School-linked and independent students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FND-02, FND-03</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Onboarding completion, student preference UI</w:t>
            </w:r>
          </w:p>
        </w:tc>
      </w:tr>
    </w:tbl>
    <w:p>
      <w:pPr>
        <w:spacing w:after="0"/>
      </w:pPr>
    </w:p>
    <w:p>
      <w:pPr>
        <w:pStyle w:val="Heading3"/>
      </w:pPr>
      <w:r>
        <w:t>Scope</w:t>
      </w:r>
    </w:p>
    <w:p>
      <w:pPr>
        <w:pStyle w:val="ListBullet"/>
        <w:spacing w:after="30"/>
        <w:ind w:left="360" w:hanging="173"/>
      </w:pPr>
      <w:r>
        <w:rPr>
          <w:rFonts w:ascii="Liberation Sans" w:hAnsi="Liberation Sans"/>
        </w:rPr>
        <w:t>Companion introduction.</w:t>
      </w:r>
    </w:p>
    <w:p>
      <w:pPr>
        <w:pStyle w:val="ListBullet"/>
        <w:spacing w:after="30"/>
        <w:ind w:left="360" w:hanging="173"/>
      </w:pPr>
      <w:r>
        <w:rPr>
          <w:rFonts w:ascii="Liberation Sans" w:hAnsi="Liberation Sans"/>
        </w:rPr>
        <w:t>Student-selected companion name with Nori as default.</w:t>
      </w:r>
    </w:p>
    <w:p>
      <w:pPr>
        <w:pStyle w:val="ListBullet"/>
        <w:spacing w:after="30"/>
        <w:ind w:left="360" w:hanging="173"/>
      </w:pPr>
      <w:r>
        <w:rPr>
          <w:rFonts w:ascii="Liberation Sans" w:hAnsi="Liberation Sans"/>
        </w:rPr>
        <w:t>Language selection.</w:t>
      </w:r>
    </w:p>
    <w:p>
      <w:pPr>
        <w:pStyle w:val="ListBullet"/>
        <w:spacing w:after="30"/>
        <w:ind w:left="360" w:hanging="173"/>
      </w:pPr>
      <w:r>
        <w:rPr>
          <w:rFonts w:ascii="Liberation Sans" w:hAnsi="Liberation Sans"/>
        </w:rPr>
        <w:t>Sound, captions, motion, and accessibility preferences.</w:t>
      </w:r>
    </w:p>
    <w:p>
      <w:pPr>
        <w:pStyle w:val="ListBullet"/>
        <w:spacing w:after="30"/>
        <w:ind w:left="360" w:hanging="173"/>
      </w:pPr>
      <w:r>
        <w:rPr>
          <w:rFonts w:ascii="Liberation Sans" w:hAnsi="Liberation Sans"/>
        </w:rPr>
        <w:t>School identity presentation for linked students.</w:t>
      </w:r>
    </w:p>
    <w:p>
      <w:pPr>
        <w:pStyle w:val="ListBullet"/>
        <w:spacing w:after="30"/>
        <w:ind w:left="360" w:hanging="173"/>
      </w:pPr>
      <w:r>
        <w:rPr>
          <w:rFonts w:ascii="Liberation Sans" w:hAnsi="Liberation Sans"/>
        </w:rPr>
        <w:t>Natural independent-student introduction without blocked school features.</w:t>
      </w:r>
    </w:p>
    <w:p>
      <w:pPr>
        <w:pStyle w:val="Heading3"/>
      </w:pPr>
      <w:r>
        <w:t>Business rules</w:t>
      </w:r>
    </w:p>
    <w:p>
      <w:pPr>
        <w:pStyle w:val="ListBullet"/>
        <w:spacing w:after="30"/>
        <w:ind w:left="360" w:hanging="173"/>
      </w:pPr>
      <w:r>
        <w:rPr>
          <w:rFonts w:ascii="Liberation Sans" w:hAnsi="Liberation Sans"/>
        </w:rPr>
        <w:t>Experience is derived from grade policy but may have an authorized override.</w:t>
      </w:r>
    </w:p>
    <w:p>
      <w:pPr>
        <w:pStyle w:val="ListBullet"/>
        <w:spacing w:after="30"/>
        <w:ind w:left="360" w:hanging="173"/>
      </w:pPr>
      <w:r>
        <w:rPr>
          <w:rFonts w:ascii="Liberation Sans" w:hAnsi="Liberation Sans"/>
        </w:rPr>
        <w:t>Preferences sync to profile but have safe local defaults.</w:t>
      </w:r>
    </w:p>
    <w:p>
      <w:pPr>
        <w:pStyle w:val="Heading3"/>
      </w:pPr>
      <w:r>
        <w:t>Acceptance gate</w:t>
      </w:r>
    </w:p>
    <w:p>
      <w:pPr>
        <w:pStyle w:val="ListBullet"/>
        <w:spacing w:after="30"/>
        <w:ind w:left="360" w:hanging="173"/>
      </w:pPr>
      <w:r>
        <w:rPr>
          <w:rFonts w:ascii="Liberation Sans" w:hAnsi="Liberation Sans"/>
        </w:rPr>
        <w:t>Onboarding can resume after interruption.</w:t>
      </w:r>
    </w:p>
    <w:p>
      <w:pPr>
        <w:pStyle w:val="ListBullet"/>
        <w:spacing w:after="30"/>
        <w:ind w:left="360" w:hanging="173"/>
      </w:pPr>
      <w:r>
        <w:rPr>
          <w:rFonts w:ascii="Liberation Sans" w:hAnsi="Liberation Sans"/>
        </w:rPr>
        <w:t>Junior copy is audio-supportive and minimal.</w:t>
      </w:r>
    </w:p>
    <w:p>
      <w:pPr>
        <w:pStyle w:val="ListBullet"/>
        <w:spacing w:after="30"/>
        <w:ind w:left="360" w:hanging="173"/>
      </w:pPr>
      <w:r>
        <w:rPr>
          <w:rFonts w:ascii="Liberation Sans" w:hAnsi="Liberation Sans"/>
        </w:rPr>
        <w:t>Independent onboarding never promises school-only features.</w:t>
      </w:r>
    </w:p>
    <w:p>
      <w:pPr>
        <w:pStyle w:val="Heading2"/>
      </w:pPr>
      <w:r>
        <w:t>STU-02  Student Home</w:t>
      </w:r>
    </w:p>
    <w:p>
      <w:pPr>
        <w:keepLines w:val="0"/>
      </w:pPr>
      <w:r>
        <w:rPr>
          <w:rFonts w:ascii="Liberation Sans" w:hAnsi="Liberation Sans"/>
        </w:rPr>
        <w:t>Answers what happened, what to do next, and how the student is progressing.</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STU-01, FND-04, relevant data modules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Home composition and aggregation ViewModel</w:t>
            </w:r>
          </w:p>
        </w:tc>
      </w:tr>
    </w:tbl>
    <w:p>
      <w:pPr>
        <w:spacing w:after="0"/>
      </w:pPr>
    </w:p>
    <w:p>
      <w:pPr>
        <w:pStyle w:val="Heading3"/>
      </w:pPr>
      <w:r>
        <w:t>Scope</w:t>
      </w:r>
    </w:p>
    <w:p>
      <w:pPr>
        <w:pStyle w:val="ListBullet"/>
        <w:spacing w:after="30"/>
        <w:ind w:left="360" w:hanging="173"/>
      </w:pPr>
      <w:r>
        <w:rPr>
          <w:rFonts w:ascii="Liberation Sans" w:hAnsi="Liberation Sans"/>
        </w:rPr>
        <w:t>Greeting, avatar, companion slot, Continue Learning, latest relevant update, progress, goals, notifications, and shortcuts.</w:t>
      </w:r>
    </w:p>
    <w:p>
      <w:pPr>
        <w:pStyle w:val="ListBullet"/>
        <w:spacing w:after="30"/>
        <w:ind w:left="360" w:hanging="173"/>
      </w:pPr>
      <w:r>
        <w:rPr>
          <w:rFonts w:ascii="Liberation Sans" w:hAnsi="Liberation Sans"/>
        </w:rPr>
        <w:t>Junior large-action composition.</w:t>
      </w:r>
    </w:p>
    <w:p>
      <w:pPr>
        <w:pStyle w:val="ListBullet"/>
        <w:spacing w:after="30"/>
        <w:ind w:left="360" w:hanging="173"/>
      </w:pPr>
      <w:r>
        <w:rPr>
          <w:rFonts w:ascii="Liberation Sans" w:hAnsi="Liberation Sans"/>
        </w:rPr>
        <w:t>Senior level, XP, streak, Flex summary when eligible, and Today’s Plan.</w:t>
      </w:r>
    </w:p>
    <w:p>
      <w:pPr>
        <w:pStyle w:val="ListBullet"/>
        <w:spacing w:after="30"/>
        <w:ind w:left="360" w:hanging="173"/>
      </w:pPr>
      <w:r>
        <w:rPr>
          <w:rFonts w:ascii="Liberation Sans" w:hAnsi="Liberation Sans"/>
        </w:rPr>
        <w:t>Maintenance, payment/access warning, and offline timestamp states.</w:t>
      </w:r>
    </w:p>
    <w:p>
      <w:pPr>
        <w:pStyle w:val="Heading3"/>
      </w:pPr>
      <w:r>
        <w:t>Business rules</w:t>
      </w:r>
    </w:p>
    <w:p>
      <w:pPr>
        <w:pStyle w:val="ListBullet"/>
        <w:spacing w:after="30"/>
        <w:ind w:left="360" w:hanging="173"/>
      </w:pPr>
      <w:r>
        <w:rPr>
          <w:rFonts w:ascii="Liberation Sans" w:hAnsi="Liberation Sans"/>
        </w:rPr>
        <w:t>Home aggregates read models; it does not duplicate source-of-truth calculations.</w:t>
      </w:r>
    </w:p>
    <w:p>
      <w:pPr>
        <w:pStyle w:val="ListBullet"/>
        <w:spacing w:after="30"/>
        <w:ind w:left="360" w:hanging="173"/>
      </w:pPr>
      <w:r>
        <w:rPr>
          <w:rFonts w:ascii="Liberation Sans" w:hAnsi="Liberation Sans"/>
        </w:rPr>
        <w:t>Independent Home fills school-only space with useful learning or game content rather than locks.</w:t>
      </w:r>
    </w:p>
    <w:p>
      <w:pPr>
        <w:pStyle w:val="Heading3"/>
      </w:pPr>
      <w:r>
        <w:t>Acceptance gate</w:t>
      </w:r>
    </w:p>
    <w:p>
      <w:pPr>
        <w:pStyle w:val="ListBullet"/>
        <w:spacing w:after="30"/>
        <w:ind w:left="360" w:hanging="173"/>
      </w:pPr>
      <w:r>
        <w:rPr>
          <w:rFonts w:ascii="Liberation Sans" w:hAnsi="Liberation Sans"/>
        </w:rPr>
        <w:t>Home renders with partial data when one source fails.</w:t>
      </w:r>
    </w:p>
    <w:p>
      <w:pPr>
        <w:pStyle w:val="ListBullet"/>
        <w:spacing w:after="30"/>
        <w:ind w:left="360" w:hanging="173"/>
      </w:pPr>
      <w:r>
        <w:rPr>
          <w:rFonts w:ascii="Liberation Sans" w:hAnsi="Liberation Sans"/>
        </w:rPr>
        <w:t>Junior has one obvious next action.</w:t>
      </w:r>
    </w:p>
    <w:p>
      <w:pPr>
        <w:pStyle w:val="ListBullet"/>
        <w:spacing w:after="30"/>
        <w:ind w:left="360" w:hanging="173"/>
      </w:pPr>
      <w:r>
        <w:rPr>
          <w:rFonts w:ascii="Liberation Sans" w:hAnsi="Liberation Sans"/>
        </w:rPr>
        <w:t>Senior cards deep-link correctly.</w:t>
      </w:r>
    </w:p>
    <w:p>
      <w:pPr>
        <w:pStyle w:val="Heading2"/>
      </w:pPr>
      <w:r>
        <w:t>PRF-01  Profiles, Progress, Settings, and Device Controls</w:t>
      </w:r>
    </w:p>
    <w:p>
      <w:pPr>
        <w:keepLines w:val="0"/>
      </w:pPr>
      <w:r>
        <w:rPr>
          <w:rFonts w:ascii="Liberation Sans" w:hAnsi="Liberation Sans"/>
        </w:rPr>
        <w:t>Provides role-appropriate identity, progress, privacy, accessibility, security, and media preferences without mixing private academic data into social profiles.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 and teachers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 basic; R2 expanded</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FND-03, FND-02, NOT-01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Profile screens, preference editing, featured achievements, device-session UI</w:t>
            </w:r>
          </w:p>
        </w:tc>
      </w:tr>
    </w:tbl>
    <w:p>
      <w:pPr>
        <w:spacing w:after="0"/>
      </w:pPr>
    </w:p>
    <w:p>
      <w:pPr>
        <w:pStyle w:val="Heading3"/>
      </w:pPr>
      <w:r>
        <w:t>Scope</w:t>
      </w:r>
    </w:p>
    <w:p>
      <w:pPr>
        <w:pStyle w:val="ListBullet"/>
        <w:spacing w:after="30"/>
        <w:ind w:left="360" w:hanging="173"/>
      </w:pPr>
      <w:r>
        <w:rPr>
          <w:rFonts w:ascii="Liberation Sans" w:hAnsi="Liberation Sans"/>
        </w:rPr>
        <w:t>Student identity, avatar, companion name, class/school context, account type, and language.</w:t>
      </w:r>
    </w:p>
    <w:p>
      <w:pPr>
        <w:pStyle w:val="ListBullet"/>
        <w:spacing w:after="30"/>
        <w:ind w:left="360" w:hanging="173"/>
      </w:pPr>
      <w:r>
        <w:rPr>
          <w:rFonts w:ascii="Liberation Sans" w:hAnsi="Liberation Sans"/>
        </w:rPr>
        <w:t>Learning progress, completed topics, quiz and game history, personal bests, league record, strengths, improvement areas, and recommended next activity.</w:t>
      </w:r>
    </w:p>
    <w:p>
      <w:pPr>
        <w:pStyle w:val="ListBullet"/>
        <w:spacing w:after="30"/>
        <w:ind w:left="360" w:hanging="173"/>
      </w:pPr>
      <w:r>
        <w:rPr>
          <w:rFonts w:ascii="Liberation Sans" w:hAnsi="Liberation Sans"/>
        </w:rPr>
        <w:t>Friends, communities, blocks, reports, and privacy controls when enabled.</w:t>
      </w:r>
    </w:p>
    <w:p>
      <w:pPr>
        <w:pStyle w:val="ListBullet"/>
        <w:spacing w:after="30"/>
        <w:ind w:left="360" w:hanging="173"/>
      </w:pPr>
      <w:r>
        <w:rPr>
          <w:rFonts w:ascii="Liberation Sans" w:hAnsi="Liberation Sans"/>
        </w:rPr>
        <w:t>Teacher identity, assignments, workload summary, preferences, password, sessions, logout, and support.</w:t>
      </w:r>
    </w:p>
    <w:p>
      <w:pPr>
        <w:pStyle w:val="ListBullet"/>
        <w:spacing w:after="30"/>
        <w:ind w:left="360" w:hanging="173"/>
      </w:pPr>
      <w:r>
        <w:rPr>
          <w:rFonts w:ascii="Liberation Sans" w:hAnsi="Liberation Sans"/>
        </w:rPr>
        <w:t>Light/dark appearance, font size, captions, companion, music, sound effects, haptics, notifications, quiet hours, privacy, and accessibility.</w:t>
      </w:r>
    </w:p>
    <w:p>
      <w:pPr>
        <w:pStyle w:val="Heading3"/>
      </w:pPr>
      <w:r>
        <w:t>Business rules</w:t>
      </w:r>
    </w:p>
    <w:p>
      <w:pPr>
        <w:pStyle w:val="ListBullet"/>
        <w:spacing w:after="30"/>
        <w:ind w:left="360" w:hanging="173"/>
      </w:pPr>
      <w:r>
        <w:rPr>
          <w:rFonts w:ascii="Liberation Sans" w:hAnsi="Liberation Sans"/>
        </w:rPr>
        <w:t>Public or friend-visible profiles use a safe projection and never expose email, phone, guardian data, attendance, marks, results, payment, or device information.</w:t>
      </w:r>
    </w:p>
    <w:p>
      <w:pPr>
        <w:pStyle w:val="ListBullet"/>
        <w:spacing w:after="30"/>
        <w:ind w:left="360" w:hanging="173"/>
      </w:pPr>
      <w:r>
        <w:rPr>
          <w:rFonts w:ascii="Liberation Sans" w:hAnsi="Liberation Sans"/>
        </w:rPr>
        <w:t>Junior sensitive settings require a guardian gate or school policy.</w:t>
      </w:r>
    </w:p>
    <w:p>
      <w:pPr>
        <w:pStyle w:val="ListBullet"/>
        <w:spacing w:after="30"/>
        <w:ind w:left="360" w:hanging="173"/>
      </w:pPr>
      <w:r>
        <w:rPr>
          <w:rFonts w:ascii="Liberation Sans" w:hAnsi="Liberation Sans"/>
        </w:rPr>
        <w:t>Device session revocation is server-backed and audited when privileged.</w:t>
      </w:r>
    </w:p>
    <w:p>
      <w:pPr>
        <w:pStyle w:val="Heading3"/>
      </w:pPr>
      <w:r>
        <w:t>Core data and interfaces</w:t>
      </w:r>
    </w:p>
    <w:p>
      <w:pPr>
        <w:pStyle w:val="ListBullet"/>
        <w:spacing w:after="30"/>
        <w:ind w:left="360" w:hanging="173"/>
      </w:pPr>
      <w:r>
        <w:rPr>
          <w:rFonts w:ascii="Liberation Sans" w:hAnsi="Liberation Sans"/>
        </w:rPr>
        <w:t>profiles, profile_preferences, featured_achievements, device_sessions, privacy_settings.</w:t>
      </w:r>
    </w:p>
    <w:p>
      <w:pPr>
        <w:pStyle w:val="Heading3"/>
      </w:pPr>
      <w:r>
        <w:t>Acceptance gate</w:t>
      </w:r>
    </w:p>
    <w:p>
      <w:pPr>
        <w:pStyle w:val="ListBullet"/>
        <w:spacing w:after="30"/>
        <w:ind w:left="360" w:hanging="173"/>
      </w:pPr>
      <w:r>
        <w:rPr>
          <w:rFonts w:ascii="Liberation Sans" w:hAnsi="Liberation Sans"/>
        </w:rPr>
        <w:t>Student and teacher profiles render from role-safe read models.</w:t>
      </w:r>
    </w:p>
    <w:p>
      <w:pPr>
        <w:pStyle w:val="ListBullet"/>
        <w:spacing w:after="30"/>
        <w:ind w:left="360" w:hanging="173"/>
      </w:pPr>
      <w:r>
        <w:rPr>
          <w:rFonts w:ascii="Liberation Sans" w:hAnsi="Liberation Sans"/>
        </w:rPr>
        <w:t>Privacy changes affect discovery and social visibility immediately.</w:t>
      </w:r>
    </w:p>
    <w:p>
      <w:pPr>
        <w:pStyle w:val="ListBullet"/>
        <w:spacing w:after="30"/>
        <w:ind w:left="360" w:hanging="173"/>
      </w:pPr>
      <w:r>
        <w:rPr>
          <w:rFonts w:ascii="Liberation Sans" w:hAnsi="Liberation Sans"/>
        </w:rPr>
        <w:t>Logout clears private local caches.</w:t>
      </w:r>
    </w:p>
    <w:p>
      <w:pPr>
        <w:pStyle w:val="Heading2"/>
      </w:pPr>
      <w:r>
        <w:t>LRN-01  Learning Stack Catalog</w:t>
      </w:r>
    </w:p>
    <w:p>
      <w:pPr>
        <w:keepLines w:val="0"/>
      </w:pPr>
      <w:r>
        <w:rPr>
          <w:rFonts w:ascii="Liberation Sans" w:hAnsi="Liberation Sans"/>
        </w:rPr>
        <w:t>Delivers superadmin-curated subjects, topics, prerequisites, progress, and next recommendations.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 and superadmin content team</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SEC-01, FND-02</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Learning catalog reads, subject/topic browsing, publication model</w:t>
            </w:r>
          </w:p>
        </w:tc>
      </w:tr>
    </w:tbl>
    <w:p>
      <w:pPr>
        <w:spacing w:after="0"/>
      </w:pPr>
    </w:p>
    <w:p>
      <w:pPr>
        <w:pStyle w:val="Heading3"/>
      </w:pPr>
      <w:r>
        <w:t>Scope</w:t>
      </w:r>
    </w:p>
    <w:p>
      <w:pPr>
        <w:pStyle w:val="ListBullet"/>
        <w:spacing w:after="30"/>
        <w:ind w:left="360" w:hanging="173"/>
      </w:pPr>
      <w:r>
        <w:rPr>
          <w:rFonts w:ascii="Liberation Sans" w:hAnsi="Liberation Sans"/>
        </w:rPr>
        <w:t>Subject eligibility, search for Senior users, topic order, locked prerequisites, estimated time, objectives, supporting resources, progress, and resume state.</w:t>
      </w:r>
    </w:p>
    <w:p>
      <w:pPr>
        <w:pStyle w:val="ListBullet"/>
        <w:spacing w:after="30"/>
        <w:ind w:left="360" w:hanging="173"/>
      </w:pPr>
      <w:r>
        <w:rPr>
          <w:rFonts w:ascii="Liberation Sans" w:hAnsi="Liberation Sans"/>
        </w:rPr>
        <w:t>Junior subject worlds and illustration-led topic selection.</w:t>
      </w:r>
    </w:p>
    <w:p>
      <w:pPr>
        <w:pStyle w:val="ListBullet"/>
        <w:spacing w:after="30"/>
        <w:ind w:left="360" w:hanging="173"/>
      </w:pPr>
      <w:r>
        <w:rPr>
          <w:rFonts w:ascii="Liberation Sans" w:hAnsi="Liberation Sans"/>
        </w:rPr>
        <w:t>Junior and Senior preview before publication.</w:t>
      </w:r>
    </w:p>
    <w:p>
      <w:pPr>
        <w:pStyle w:val="Heading3"/>
      </w:pPr>
      <w:r>
        <w:t>Business rules</w:t>
      </w:r>
    </w:p>
    <w:p>
      <w:pPr>
        <w:pStyle w:val="ListBullet"/>
        <w:spacing w:after="30"/>
        <w:ind w:left="360" w:hanging="173"/>
      </w:pPr>
      <w:r>
        <w:rPr>
          <w:rFonts w:ascii="Liberation Sans" w:hAnsi="Liberation Sans"/>
        </w:rPr>
        <w:t>School-created subjects are not part of Learning Stack unless separately mapped for reporting.</w:t>
      </w:r>
    </w:p>
    <w:p>
      <w:pPr>
        <w:pStyle w:val="ListBullet"/>
        <w:spacing w:after="30"/>
        <w:ind w:left="360" w:hanging="173"/>
      </w:pPr>
      <w:r>
        <w:rPr>
          <w:rFonts w:ascii="Liberation Sans" w:hAnsi="Liberation Sans"/>
        </w:rPr>
        <w:t>Published versions are immutable to existing completion records.</w:t>
      </w:r>
    </w:p>
    <w:p>
      <w:pPr>
        <w:pStyle w:val="Heading3"/>
      </w:pPr>
      <w:r>
        <w:t>Core data and interfaces</w:t>
      </w:r>
    </w:p>
    <w:p>
      <w:pPr>
        <w:pStyle w:val="ListBullet"/>
        <w:spacing w:after="30"/>
        <w:ind w:left="360" w:hanging="173"/>
      </w:pPr>
      <w:r>
        <w:rPr>
          <w:rFonts w:ascii="Liberation Sans" w:hAnsi="Liberation Sans"/>
        </w:rPr>
        <w:t>learning_subjects, subject_versions, topics, topic_versions, prerequisites, eligibility_rules, learning_progress.</w:t>
      </w:r>
    </w:p>
    <w:p>
      <w:pPr>
        <w:pStyle w:val="Heading3"/>
      </w:pPr>
      <w:r>
        <w:t>Acceptance gate</w:t>
      </w:r>
    </w:p>
    <w:p>
      <w:pPr>
        <w:pStyle w:val="ListBullet"/>
        <w:spacing w:after="30"/>
        <w:ind w:left="360" w:hanging="173"/>
      </w:pPr>
      <w:r>
        <w:rPr>
          <w:rFonts w:ascii="Liberation Sans" w:hAnsi="Liberation Sans"/>
        </w:rPr>
        <w:t>Unpublished content is invisible.</w:t>
      </w:r>
    </w:p>
    <w:p>
      <w:pPr>
        <w:pStyle w:val="ListBullet"/>
        <w:spacing w:after="30"/>
        <w:ind w:left="360" w:hanging="173"/>
      </w:pPr>
      <w:r>
        <w:rPr>
          <w:rFonts w:ascii="Liberation Sans" w:hAnsi="Liberation Sans"/>
        </w:rPr>
        <w:t>Prerequisites and eligibility are enforced on server reads.</w:t>
      </w:r>
    </w:p>
    <w:p>
      <w:pPr>
        <w:pStyle w:val="ListBullet"/>
        <w:spacing w:after="30"/>
        <w:ind w:left="360" w:hanging="173"/>
      </w:pPr>
      <w:r>
        <w:rPr>
          <w:rFonts w:ascii="Liberation Sans" w:hAnsi="Liberation Sans"/>
        </w:rPr>
        <w:t>Junior and Senior previews use identical underlying version IDs.</w:t>
      </w:r>
    </w:p>
    <w:p>
      <w:pPr>
        <w:pStyle w:val="Heading2"/>
      </w:pPr>
      <w:r>
        <w:t>LRN-02  Video Learning and Progress</w:t>
      </w:r>
    </w:p>
    <w:p>
      <w:pPr>
        <w:keepLines w:val="0"/>
      </w:pPr>
      <w:r>
        <w:rPr>
          <w:rFonts w:ascii="Liberation Sans" w:hAnsi="Liberation Sans"/>
        </w:rPr>
        <w:t>Plays approved learning videos, resumes position, verifies completion, and triggers the ordered quiz.</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LRN-01, MED-01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Video session, progress heartbeat, transcript/caption UI</w:t>
            </w:r>
          </w:p>
        </w:tc>
      </w:tr>
    </w:tbl>
    <w:p>
      <w:pPr>
        <w:spacing w:after="0"/>
      </w:pPr>
    </w:p>
    <w:p>
      <w:pPr>
        <w:pStyle w:val="Heading3"/>
      </w:pPr>
      <w:r>
        <w:t>Scope</w:t>
      </w:r>
    </w:p>
    <w:p>
      <w:pPr>
        <w:pStyle w:val="ListBullet"/>
        <w:spacing w:after="30"/>
        <w:ind w:left="360" w:hanging="173"/>
      </w:pPr>
      <w:r>
        <w:rPr>
          <w:rFonts w:ascii="Liberation Sans" w:hAnsi="Liberation Sans"/>
        </w:rPr>
        <w:t>In-app approved provider playback.</w:t>
      </w:r>
    </w:p>
    <w:p>
      <w:pPr>
        <w:pStyle w:val="ListBullet"/>
        <w:spacing w:after="30"/>
        <w:ind w:left="360" w:hanging="173"/>
      </w:pPr>
      <w:r>
        <w:rPr>
          <w:rFonts w:ascii="Liberation Sans" w:hAnsi="Liberation Sans"/>
        </w:rPr>
        <w:t>Resume position.</w:t>
      </w:r>
    </w:p>
    <w:p>
      <w:pPr>
        <w:pStyle w:val="ListBullet"/>
        <w:spacing w:after="30"/>
        <w:ind w:left="360" w:hanging="173"/>
      </w:pPr>
      <w:r>
        <w:rPr>
          <w:rFonts w:ascii="Liberation Sans" w:hAnsi="Liberation Sans"/>
        </w:rPr>
        <w:t>Completion thresholds and progress tracking.</w:t>
      </w:r>
    </w:p>
    <w:p>
      <w:pPr>
        <w:pStyle w:val="ListBullet"/>
        <w:spacing w:after="30"/>
        <w:ind w:left="360" w:hanging="173"/>
      </w:pPr>
      <w:r>
        <w:rPr>
          <w:rFonts w:ascii="Liberation Sans" w:hAnsi="Liberation Sans"/>
        </w:rPr>
        <w:t>Transcript or captions where available.</w:t>
      </w:r>
    </w:p>
    <w:p>
      <w:pPr>
        <w:pStyle w:val="ListBullet"/>
        <w:spacing w:after="30"/>
        <w:ind w:left="360" w:hanging="173"/>
      </w:pPr>
      <w:r>
        <w:rPr>
          <w:rFonts w:ascii="Liberation Sans" w:hAnsi="Liberation Sans"/>
        </w:rPr>
        <w:t>Long-video refresh moments.</w:t>
      </w:r>
    </w:p>
    <w:p>
      <w:pPr>
        <w:pStyle w:val="ListBullet"/>
        <w:spacing w:after="30"/>
        <w:ind w:left="360" w:hanging="173"/>
      </w:pPr>
      <w:r>
        <w:rPr>
          <w:rFonts w:ascii="Liberation Sans" w:hAnsi="Liberation Sans"/>
        </w:rPr>
        <w:t>Companion slot in unused player space.</w:t>
      </w:r>
    </w:p>
    <w:p>
      <w:pPr>
        <w:pStyle w:val="Heading3"/>
      </w:pPr>
      <w:r>
        <w:t>Business rules</w:t>
      </w:r>
    </w:p>
    <w:p>
      <w:pPr>
        <w:pStyle w:val="ListBullet"/>
        <w:spacing w:after="30"/>
        <w:ind w:left="360" w:hanging="173"/>
      </w:pPr>
      <w:r>
        <w:rPr>
          <w:rFonts w:ascii="Liberation Sans" w:hAnsi="Liberation Sans"/>
        </w:rPr>
        <w:t>Do not interrupt videos every ten minutes blindly. For videos over thirty minutes, schedule optional refresh checkpoints at pedagogically safe boundaries; never cut a sentence or assessment segment.</w:t>
      </w:r>
    </w:p>
    <w:p>
      <w:pPr>
        <w:pStyle w:val="ListBullet"/>
        <w:spacing w:after="30"/>
        <w:ind w:left="360" w:hanging="173"/>
      </w:pPr>
      <w:r>
        <w:rPr>
          <w:rFonts w:ascii="Liberation Sans" w:hAnsi="Liberation Sans"/>
        </w:rPr>
        <w:t>Completion is based on server-defined rules, not a single client boolean.</w:t>
      </w:r>
    </w:p>
    <w:p>
      <w:pPr>
        <w:pStyle w:val="ListBullet"/>
        <w:spacing w:after="30"/>
        <w:ind w:left="360" w:hanging="173"/>
      </w:pPr>
      <w:r>
        <w:rPr>
          <w:rFonts w:ascii="Liberation Sans" w:hAnsi="Liberation Sans"/>
        </w:rPr>
        <w:t>Seeking policy is configurable by content.</w:t>
      </w:r>
    </w:p>
    <w:p>
      <w:pPr>
        <w:pStyle w:val="Heading3"/>
      </w:pPr>
      <w:r>
        <w:t>Core data and interfaces</w:t>
      </w:r>
    </w:p>
    <w:p>
      <w:pPr>
        <w:pStyle w:val="ListBullet"/>
        <w:spacing w:after="30"/>
        <w:ind w:left="360" w:hanging="173"/>
      </w:pPr>
      <w:r>
        <w:rPr>
          <w:rFonts w:ascii="Liberation Sans" w:hAnsi="Liberation Sans"/>
        </w:rPr>
        <w:t>video_assets, video_sessions, playback_progress, completion_events.</w:t>
      </w:r>
    </w:p>
    <w:p>
      <w:pPr>
        <w:pStyle w:val="Heading3"/>
      </w:pPr>
      <w:r>
        <w:t>Failure, offline, and recovery behavior</w:t>
      </w:r>
    </w:p>
    <w:p>
      <w:pPr>
        <w:pStyle w:val="ListBullet"/>
        <w:spacing w:after="30"/>
        <w:ind w:left="360" w:hanging="173"/>
      </w:pPr>
      <w:r>
        <w:rPr>
          <w:rFonts w:ascii="Liberation Sans" w:hAnsi="Liberation Sans"/>
        </w:rPr>
        <w:t>Previously downloaded metadata may display; playback availability depends on provider and policy.</w:t>
      </w:r>
    </w:p>
    <w:p>
      <w:pPr>
        <w:pStyle w:val="ListBullet"/>
        <w:spacing w:after="30"/>
        <w:ind w:left="360" w:hanging="173"/>
      </w:pPr>
      <w:r>
        <w:rPr>
          <w:rFonts w:ascii="Liberation Sans" w:hAnsi="Liberation Sans"/>
        </w:rPr>
        <w:t>Progress heartbeats retry with idempotency.</w:t>
      </w:r>
    </w:p>
    <w:p>
      <w:pPr>
        <w:pStyle w:val="Heading3"/>
      </w:pPr>
      <w:r>
        <w:t>Acceptance gate</w:t>
      </w:r>
    </w:p>
    <w:p>
      <w:pPr>
        <w:pStyle w:val="ListBullet"/>
        <w:spacing w:after="30"/>
        <w:ind w:left="360" w:hanging="173"/>
      </w:pPr>
      <w:r>
        <w:rPr>
          <w:rFonts w:ascii="Liberation Sans" w:hAnsi="Liberation Sans"/>
        </w:rPr>
        <w:t>Resume works across app restarts.</w:t>
      </w:r>
    </w:p>
    <w:p>
      <w:pPr>
        <w:pStyle w:val="ListBullet"/>
        <w:spacing w:after="30"/>
        <w:ind w:left="360" w:hanging="173"/>
      </w:pPr>
      <w:r>
        <w:rPr>
          <w:rFonts w:ascii="Liberation Sans" w:hAnsi="Liberation Sans"/>
        </w:rPr>
        <w:t>Completion cannot be duplicated.</w:t>
      </w:r>
    </w:p>
    <w:p>
      <w:pPr>
        <w:pStyle w:val="ListBullet"/>
        <w:spacing w:after="30"/>
        <w:ind w:left="360" w:hanging="173"/>
      </w:pPr>
      <w:r>
        <w:rPr>
          <w:rFonts w:ascii="Liberation Sans" w:hAnsi="Liberation Sans"/>
        </w:rPr>
        <w:t>Quiz becomes available only for the correct published video version.</w:t>
      </w:r>
    </w:p>
    <w:p>
      <w:pPr>
        <w:pStyle w:val="Heading2"/>
      </w:pPr>
      <w:r>
        <w:t>QZ-01  Quiz Authoring and Versioning</w:t>
      </w:r>
    </w:p>
    <w:p>
      <w:pPr>
        <w:keepLines w:val="0"/>
      </w:pPr>
      <w:r>
        <w:rPr>
          <w:rFonts w:ascii="Liberation Sans" w:hAnsi="Liberation Sans"/>
        </w:rPr>
        <w:t>Lets superadmins attach an ordered quiz to a specific video and safely publish its exact version.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Superadmin content team</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LRN-01, 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Question bank, quiz drafts, publication, preview</w:t>
            </w:r>
          </w:p>
        </w:tc>
      </w:tr>
    </w:tbl>
    <w:p>
      <w:pPr>
        <w:spacing w:after="0"/>
      </w:pPr>
    </w:p>
    <w:p>
      <w:pPr>
        <w:pStyle w:val="Heading3"/>
      </w:pPr>
      <w:r>
        <w:t>Scope</w:t>
      </w:r>
    </w:p>
    <w:p>
      <w:pPr>
        <w:pStyle w:val="ListBullet"/>
        <w:spacing w:after="30"/>
        <w:ind w:left="360" w:hanging="173"/>
      </w:pPr>
      <w:r>
        <w:rPr>
          <w:rFonts w:ascii="Liberation Sans" w:hAnsi="Liberation Sans"/>
        </w:rPr>
        <w:t>Manual question creation.</w:t>
      </w:r>
    </w:p>
    <w:p>
      <w:pPr>
        <w:pStyle w:val="ListBullet"/>
        <w:spacing w:after="30"/>
        <w:ind w:left="360" w:hanging="173"/>
      </w:pPr>
      <w:r>
        <w:rPr>
          <w:rFonts w:ascii="Liberation Sans" w:hAnsi="Liberation Sans"/>
        </w:rPr>
        <w:t>Bulk import.</w:t>
      </w:r>
    </w:p>
    <w:p>
      <w:pPr>
        <w:pStyle w:val="ListBullet"/>
        <w:spacing w:after="30"/>
        <w:ind w:left="360" w:hanging="173"/>
      </w:pPr>
      <w:r>
        <w:rPr>
          <w:rFonts w:ascii="Liberation Sans" w:hAnsi="Liberation Sans"/>
        </w:rPr>
        <w:t>Ordered question sequence.</w:t>
      </w:r>
    </w:p>
    <w:p>
      <w:pPr>
        <w:pStyle w:val="ListBullet"/>
        <w:spacing w:after="30"/>
        <w:ind w:left="360" w:hanging="173"/>
      </w:pPr>
      <w:r>
        <w:rPr>
          <w:rFonts w:ascii="Liberation Sans" w:hAnsi="Liberation Sans"/>
        </w:rPr>
        <w:t>Option order policy.</w:t>
      </w:r>
    </w:p>
    <w:p>
      <w:pPr>
        <w:pStyle w:val="ListBullet"/>
        <w:spacing w:after="30"/>
        <w:ind w:left="360" w:hanging="173"/>
      </w:pPr>
      <w:r>
        <w:rPr>
          <w:rFonts w:ascii="Liberation Sans" w:hAnsi="Liberation Sans"/>
        </w:rPr>
        <w:t>Correct answers, explanations, difficulty, language, media, pass requirement, timer, retakes, and expiry.</w:t>
      </w:r>
    </w:p>
    <w:p>
      <w:pPr>
        <w:pStyle w:val="ListBullet"/>
        <w:spacing w:after="30"/>
        <w:ind w:left="360" w:hanging="173"/>
      </w:pPr>
      <w:r>
        <w:rPr>
          <w:rFonts w:ascii="Liberation Sans" w:hAnsi="Liberation Sans"/>
        </w:rPr>
        <w:t>Junior and Senior preview.</w:t>
      </w:r>
    </w:p>
    <w:p>
      <w:pPr>
        <w:pStyle w:val="ListBullet"/>
        <w:spacing w:after="30"/>
        <w:ind w:left="360" w:hanging="173"/>
      </w:pPr>
      <w:r>
        <w:rPr>
          <w:rFonts w:ascii="Liberation Sans" w:hAnsi="Liberation Sans"/>
        </w:rPr>
        <w:t>Duplicate-question warnings and provenance.</w:t>
      </w:r>
    </w:p>
    <w:p>
      <w:pPr>
        <w:pStyle w:val="Heading3"/>
      </w:pPr>
      <w:r>
        <w:t>Business rules</w:t>
      </w:r>
    </w:p>
    <w:p>
      <w:pPr>
        <w:pStyle w:val="ListBullet"/>
        <w:spacing w:after="30"/>
        <w:ind w:left="360" w:hanging="173"/>
      </w:pPr>
      <w:r>
        <w:rPr>
          <w:rFonts w:ascii="Liberation Sans" w:hAnsi="Liberation Sans"/>
        </w:rPr>
        <w:t>Each published quiz version is immutable.</w:t>
      </w:r>
    </w:p>
    <w:p>
      <w:pPr>
        <w:pStyle w:val="ListBullet"/>
        <w:spacing w:after="30"/>
        <w:ind w:left="360" w:hanging="173"/>
      </w:pPr>
      <w:r>
        <w:rPr>
          <w:rFonts w:ascii="Liberation Sans" w:hAnsi="Liberation Sans"/>
        </w:rPr>
        <w:t>A video points to one active quiz version per eligible language/experience policy.</w:t>
      </w:r>
    </w:p>
    <w:p>
      <w:pPr>
        <w:pStyle w:val="ListBullet"/>
        <w:spacing w:after="30"/>
        <w:ind w:left="360" w:hanging="173"/>
      </w:pPr>
      <w:r>
        <w:rPr>
          <w:rFonts w:ascii="Liberation Sans" w:hAnsi="Liberation Sans"/>
        </w:rPr>
        <w:t>Question sequence is preserved unless randomization is explicitly enabled.</w:t>
      </w:r>
    </w:p>
    <w:p>
      <w:pPr>
        <w:pStyle w:val="Heading3"/>
      </w:pPr>
      <w:r>
        <w:t>Core data and interfaces</w:t>
      </w:r>
    </w:p>
    <w:p>
      <w:pPr>
        <w:pStyle w:val="ListBullet"/>
        <w:spacing w:after="30"/>
        <w:ind w:left="360" w:hanging="173"/>
      </w:pPr>
      <w:r>
        <w:rPr>
          <w:rFonts w:ascii="Liberation Sans" w:hAnsi="Liberation Sans"/>
        </w:rPr>
        <w:t>question_bank, question_versions, quiz_versions, quiz_items, quiz_policies.</w:t>
      </w:r>
    </w:p>
    <w:p>
      <w:pPr>
        <w:pStyle w:val="Heading3"/>
      </w:pPr>
      <w:r>
        <w:t>Acceptance gate</w:t>
      </w:r>
    </w:p>
    <w:p>
      <w:pPr>
        <w:pStyle w:val="ListBullet"/>
        <w:spacing w:after="30"/>
        <w:ind w:left="360" w:hanging="173"/>
      </w:pPr>
      <w:r>
        <w:rPr>
          <w:rFonts w:ascii="Liberation Sans" w:hAnsi="Liberation Sans"/>
        </w:rPr>
        <w:t>Preview matches student rendering.</w:t>
      </w:r>
    </w:p>
    <w:p>
      <w:pPr>
        <w:pStyle w:val="ListBullet"/>
        <w:spacing w:after="30"/>
        <w:ind w:left="360" w:hanging="173"/>
      </w:pPr>
      <w:r>
        <w:rPr>
          <w:rFonts w:ascii="Liberation Sans" w:hAnsi="Liberation Sans"/>
        </w:rPr>
        <w:t>Publishing records actor and version.</w:t>
      </w:r>
    </w:p>
    <w:p>
      <w:pPr>
        <w:pStyle w:val="ListBullet"/>
        <w:spacing w:after="30"/>
        <w:ind w:left="360" w:hanging="173"/>
      </w:pPr>
      <w:r>
        <w:rPr>
          <w:rFonts w:ascii="Liberation Sans" w:hAnsi="Liberation Sans"/>
        </w:rPr>
        <w:t>Retiring a quiz does not break historical attempts.</w:t>
      </w:r>
    </w:p>
    <w:p>
      <w:pPr>
        <w:pStyle w:val="Heading2"/>
      </w:pPr>
      <w:r>
        <w:t>QZ-02  Student Quiz Attempt and Scoring</w:t>
      </w:r>
    </w:p>
    <w:p>
      <w:pPr>
        <w:keepLines w:val="0"/>
      </w:pPr>
      <w:r>
        <w:rPr>
          <w:rFonts w:ascii="Liberation Sans" w:hAnsi="Liberation Sans"/>
        </w:rPr>
        <w:t>Runs the companion-led quiz, saves answers, resumes safely, scores on the server, and updates progress.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QZ-01, CMP-01, GAM-01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Attempt UI, autosave, submit command, result summary</w:t>
            </w:r>
          </w:p>
        </w:tc>
      </w:tr>
    </w:tbl>
    <w:p>
      <w:pPr>
        <w:spacing w:after="0"/>
      </w:pPr>
    </w:p>
    <w:p>
      <w:pPr>
        <w:pStyle w:val="Heading3"/>
      </w:pPr>
      <w:r>
        <w:t>Scope</w:t>
      </w:r>
    </w:p>
    <w:p>
      <w:pPr>
        <w:pStyle w:val="ListBullet"/>
        <w:spacing w:after="30"/>
        <w:ind w:left="360" w:hanging="173"/>
      </w:pPr>
      <w:r>
        <w:rPr>
          <w:rFonts w:ascii="Liberation Sans" w:hAnsi="Liberation Sans"/>
        </w:rPr>
        <w:t>One question per screen for Junior.</w:t>
      </w:r>
    </w:p>
    <w:p>
      <w:pPr>
        <w:pStyle w:val="ListBullet"/>
        <w:spacing w:after="30"/>
        <w:ind w:left="360" w:hanging="173"/>
      </w:pPr>
      <w:r>
        <w:rPr>
          <w:rFonts w:ascii="Liberation Sans" w:hAnsi="Liberation Sans"/>
        </w:rPr>
        <w:t>Senior navigation and review where policy allows.</w:t>
      </w:r>
    </w:p>
    <w:p>
      <w:pPr>
        <w:pStyle w:val="ListBullet"/>
        <w:spacing w:after="30"/>
        <w:ind w:left="360" w:hanging="173"/>
      </w:pPr>
      <w:r>
        <w:rPr>
          <w:rFonts w:ascii="Liberation Sans" w:hAnsi="Liberation Sans"/>
        </w:rPr>
        <w:t>Audio instructions, progress, optional timer, answer autosave, resume, submit confirmation, explanations, result, history, and recommendations.</w:t>
      </w:r>
    </w:p>
    <w:p>
      <w:pPr>
        <w:pStyle w:val="ListBullet"/>
        <w:spacing w:after="30"/>
        <w:ind w:left="360" w:hanging="173"/>
      </w:pPr>
      <w:r>
        <w:rPr>
          <w:rFonts w:ascii="Liberation Sans" w:hAnsi="Liberation Sans"/>
        </w:rPr>
        <w:t>Companion reactions for correct, wrong, retry, hint, and completion.</w:t>
      </w:r>
    </w:p>
    <w:p>
      <w:pPr>
        <w:pStyle w:val="Heading3"/>
      </w:pPr>
      <w:r>
        <w:t>Business rules</w:t>
      </w:r>
    </w:p>
    <w:p>
      <w:pPr>
        <w:pStyle w:val="ListBullet"/>
        <w:spacing w:after="30"/>
        <w:ind w:left="360" w:hanging="173"/>
      </w:pPr>
      <w:r>
        <w:rPr>
          <w:rFonts w:ascii="Liberation Sans" w:hAnsi="Liberation Sans"/>
        </w:rPr>
        <w:t>The client never determines the final score.</w:t>
      </w:r>
    </w:p>
    <w:p>
      <w:pPr>
        <w:pStyle w:val="ListBullet"/>
        <w:spacing w:after="30"/>
        <w:ind w:left="360" w:hanging="173"/>
      </w:pPr>
      <w:r>
        <w:rPr>
          <w:rFonts w:ascii="Liberation Sans" w:hAnsi="Liberation Sans"/>
        </w:rPr>
        <w:t>Attempt stores the published quiz and question snapshot.</w:t>
      </w:r>
    </w:p>
    <w:p>
      <w:pPr>
        <w:pStyle w:val="ListBullet"/>
        <w:spacing w:after="30"/>
        <w:ind w:left="360" w:hanging="173"/>
      </w:pPr>
      <w:r>
        <w:rPr>
          <w:rFonts w:ascii="Liberation Sans" w:hAnsi="Liberation Sans"/>
        </w:rPr>
        <w:t>Submit is idempotent and duplicate-safe.</w:t>
      </w:r>
    </w:p>
    <w:p>
      <w:pPr>
        <w:pStyle w:val="ListBullet"/>
        <w:spacing w:after="30"/>
        <w:ind w:left="360" w:hanging="173"/>
      </w:pPr>
      <w:r>
        <w:rPr>
          <w:rFonts w:ascii="Liberation Sans" w:hAnsi="Liberation Sans"/>
        </w:rPr>
        <w:t>Repeated wrong answers trigger gentle guidance, not shame.</w:t>
      </w:r>
    </w:p>
    <w:p>
      <w:pPr>
        <w:pStyle w:val="Heading3"/>
      </w:pPr>
      <w:r>
        <w:t>Core data and interfaces</w:t>
      </w:r>
    </w:p>
    <w:p>
      <w:pPr>
        <w:pStyle w:val="ListBullet"/>
        <w:spacing w:after="30"/>
        <w:ind w:left="360" w:hanging="173"/>
      </w:pPr>
      <w:r>
        <w:rPr>
          <w:rFonts w:ascii="Liberation Sans" w:hAnsi="Liberation Sans"/>
        </w:rPr>
        <w:t>quiz_attempts, attempt_answers, attempt_events, score_results, suspicious_attempt_flags.</w:t>
      </w:r>
    </w:p>
    <w:p>
      <w:pPr>
        <w:pStyle w:val="Heading3"/>
      </w:pPr>
      <w:r>
        <w:t>Failure, offline, and recovery behavior</w:t>
      </w:r>
    </w:p>
    <w:p>
      <w:pPr>
        <w:pStyle w:val="ListBullet"/>
        <w:spacing w:after="30"/>
        <w:ind w:left="360" w:hanging="173"/>
      </w:pPr>
      <w:r>
        <w:rPr>
          <w:rFonts w:ascii="Liberation Sans" w:hAnsi="Liberation Sans"/>
        </w:rPr>
        <w:t>Answers may be locally queued within the active attempt policy.</w:t>
      </w:r>
    </w:p>
    <w:p>
      <w:pPr>
        <w:pStyle w:val="ListBullet"/>
        <w:spacing w:after="30"/>
        <w:ind w:left="360" w:hanging="173"/>
      </w:pPr>
      <w:r>
        <w:rPr>
          <w:rFonts w:ascii="Liberation Sans" w:hAnsi="Liberation Sans"/>
        </w:rPr>
        <w:t>Final submit requires server confirmation unless a future signed offline assessment mode is deliberately designed.</w:t>
      </w:r>
    </w:p>
    <w:p>
      <w:pPr>
        <w:pStyle w:val="Heading3"/>
      </w:pPr>
      <w:r>
        <w:t>Acceptance gate</w:t>
      </w:r>
    </w:p>
    <w:p>
      <w:pPr>
        <w:pStyle w:val="ListBullet"/>
        <w:spacing w:after="30"/>
        <w:ind w:left="360" w:hanging="173"/>
      </w:pPr>
      <w:r>
        <w:rPr>
          <w:rFonts w:ascii="Liberation Sans" w:hAnsi="Liberation Sans"/>
        </w:rPr>
        <w:t>Closing and reopening preserves the attempt.</w:t>
      </w:r>
    </w:p>
    <w:p>
      <w:pPr>
        <w:pStyle w:val="ListBullet"/>
        <w:spacing w:after="30"/>
        <w:ind w:left="360" w:hanging="173"/>
      </w:pPr>
      <w:r>
        <w:rPr>
          <w:rFonts w:ascii="Liberation Sans" w:hAnsi="Liberation Sans"/>
        </w:rPr>
        <w:t>Duplicate submit returns the same result.</w:t>
      </w:r>
    </w:p>
    <w:p>
      <w:pPr>
        <w:pStyle w:val="ListBullet"/>
        <w:spacing w:after="30"/>
        <w:ind w:left="360" w:hanging="173"/>
      </w:pPr>
      <w:r>
        <w:rPr>
          <w:rFonts w:ascii="Liberation Sans" w:hAnsi="Liberation Sans"/>
        </w:rPr>
        <w:t>XP and topic completion are atomic with scoring.</w:t>
      </w:r>
    </w:p>
    <w:p>
      <w:pPr>
        <w:pStyle w:val="Heading2"/>
      </w:pPr>
      <w:r>
        <w:t>FLX-01  Student Flex</w:t>
      </w:r>
    </w:p>
    <w:p>
      <w:pPr>
        <w:keepLines w:val="0"/>
      </w:pPr>
      <w:r>
        <w:rPr>
          <w:rFonts w:ascii="Liberation Sans" w:hAnsi="Liberation Sans"/>
        </w:rPr>
        <w:t>Shows school-linked academic attendance, published marks, results, Classroom content, and teacher remarks.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School-linked students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SEC-01, ATT-01, MRK-01, CLS-01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 academic read views</w:t>
            </w:r>
          </w:p>
        </w:tc>
      </w:tr>
    </w:tbl>
    <w:p>
      <w:pPr>
        <w:spacing w:after="0"/>
      </w:pPr>
    </w:p>
    <w:p>
      <w:pPr>
        <w:pStyle w:val="Heading3"/>
      </w:pPr>
      <w:r>
        <w:t>Scope</w:t>
      </w:r>
    </w:p>
    <w:p>
      <w:pPr>
        <w:pStyle w:val="ListBullet"/>
        <w:spacing w:after="30"/>
        <w:ind w:left="360" w:hanging="173"/>
      </w:pPr>
      <w:r>
        <w:rPr>
          <w:rFonts w:ascii="Liberation Sans" w:hAnsi="Liberation Sans"/>
        </w:rPr>
        <w:t>Flex overview.</w:t>
      </w:r>
    </w:p>
    <w:p>
      <w:pPr>
        <w:pStyle w:val="ListBullet"/>
        <w:spacing w:after="30"/>
        <w:ind w:left="360" w:hanging="173"/>
      </w:pPr>
      <w:r>
        <w:rPr>
          <w:rFonts w:ascii="Liberation Sans" w:hAnsi="Liberation Sans"/>
        </w:rPr>
        <w:t>Attendance calendar and summaries.</w:t>
      </w:r>
    </w:p>
    <w:p>
      <w:pPr>
        <w:pStyle w:val="ListBullet"/>
        <w:spacing w:after="30"/>
        <w:ind w:left="360" w:hanging="173"/>
      </w:pPr>
      <w:r>
        <w:rPr>
          <w:rFonts w:ascii="Liberation Sans" w:hAnsi="Liberation Sans"/>
        </w:rPr>
        <w:t>Published assessments, report cards, and history.</w:t>
      </w:r>
    </w:p>
    <w:p>
      <w:pPr>
        <w:pStyle w:val="ListBullet"/>
        <w:spacing w:after="30"/>
        <w:ind w:left="360" w:hanging="173"/>
      </w:pPr>
      <w:r>
        <w:rPr>
          <w:rFonts w:ascii="Liberation Sans" w:hAnsi="Liberation Sans"/>
        </w:rPr>
        <w:t>Classroom announcements and resources.</w:t>
      </w:r>
    </w:p>
    <w:p>
      <w:pPr>
        <w:pStyle w:val="ListBullet"/>
        <w:spacing w:after="30"/>
        <w:ind w:left="360" w:hanging="173"/>
      </w:pPr>
      <w:r>
        <w:rPr>
          <w:rFonts w:ascii="Liberation Sans" w:hAnsi="Liberation Sans"/>
        </w:rPr>
        <w:t>Junior labels My Days and My Work.</w:t>
      </w:r>
    </w:p>
    <w:p>
      <w:pPr>
        <w:pStyle w:val="ListBullet"/>
        <w:spacing w:after="30"/>
        <w:ind w:left="360" w:hanging="173"/>
      </w:pPr>
      <w:r>
        <w:rPr>
          <w:rFonts w:ascii="Liberation Sans" w:hAnsi="Liberation Sans"/>
        </w:rPr>
        <w:t>Filters by subject, term, and month.</w:t>
      </w:r>
    </w:p>
    <w:p>
      <w:pPr>
        <w:pStyle w:val="Heading3"/>
      </w:pPr>
      <w:r>
        <w:t>Business rules</w:t>
      </w:r>
    </w:p>
    <w:p>
      <w:pPr>
        <w:pStyle w:val="ListBullet"/>
        <w:spacing w:after="30"/>
        <w:ind w:left="360" w:hanging="173"/>
      </w:pPr>
      <w:r>
        <w:rPr>
          <w:rFonts w:ascii="Liberation Sans" w:hAnsi="Liberation Sans"/>
        </w:rPr>
        <w:t>Independent students never receive Flex navigation or data.</w:t>
      </w:r>
    </w:p>
    <w:p>
      <w:pPr>
        <w:pStyle w:val="ListBullet"/>
        <w:spacing w:after="30"/>
        <w:ind w:left="360" w:hanging="173"/>
      </w:pPr>
      <w:r>
        <w:rPr>
          <w:rFonts w:ascii="Liberation Sans" w:hAnsi="Liberation Sans"/>
        </w:rPr>
        <w:t>Draft marks and private teacher notes are excluded at query level, not merely hidden in UI.</w:t>
      </w:r>
    </w:p>
    <w:p>
      <w:pPr>
        <w:pStyle w:val="Heading3"/>
      </w:pPr>
      <w:r>
        <w:t>Acceptance gate</w:t>
      </w:r>
    </w:p>
    <w:p>
      <w:pPr>
        <w:pStyle w:val="ListBullet"/>
        <w:spacing w:after="30"/>
        <w:ind w:left="360" w:hanging="173"/>
      </w:pPr>
      <w:r>
        <w:rPr>
          <w:rFonts w:ascii="Liberation Sans" w:hAnsi="Liberation Sans"/>
        </w:rPr>
        <w:t>Students can only see their own records.</w:t>
      </w:r>
    </w:p>
    <w:p>
      <w:pPr>
        <w:pStyle w:val="ListBullet"/>
        <w:spacing w:after="30"/>
        <w:ind w:left="360" w:hanging="173"/>
      </w:pPr>
      <w:r>
        <w:rPr>
          <w:rFonts w:ascii="Liberation Sans" w:hAnsi="Liberation Sans"/>
        </w:rPr>
        <w:t>Published corrections update with history.</w:t>
      </w:r>
    </w:p>
    <w:p>
      <w:pPr>
        <w:pStyle w:val="ListBullet"/>
        <w:spacing w:after="30"/>
        <w:ind w:left="360" w:hanging="173"/>
      </w:pPr>
      <w:r>
        <w:rPr>
          <w:rFonts w:ascii="Liberation Sans" w:hAnsi="Liberation Sans"/>
        </w:rPr>
        <w:t>Junior cards support read-aloud and one action.</w:t>
      </w:r>
    </w:p>
    <w:p>
      <w:pPr>
        <w:pStyle w:val="Heading2"/>
      </w:pPr>
      <w:r>
        <w:t>TCH-01  Teacher Dashboard and My Classes</w:t>
      </w:r>
    </w:p>
    <w:p>
      <w:pPr>
        <w:keepLines w:val="0"/>
      </w:pPr>
      <w:r>
        <w:rPr>
          <w:rFonts w:ascii="Liberation Sans" w:hAnsi="Liberation Sans"/>
        </w:rPr>
        <w:t>Shows assigned scope, pending tasks, class rosters, and permitted student summaries.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FND-03, SEC-01, SCH-03</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 dashboard read models and class navigation</w:t>
            </w:r>
          </w:p>
        </w:tc>
      </w:tr>
    </w:tbl>
    <w:p>
      <w:pPr>
        <w:spacing w:after="0"/>
      </w:pPr>
    </w:p>
    <w:p>
      <w:pPr>
        <w:pStyle w:val="Heading3"/>
      </w:pPr>
      <w:r>
        <w:t>Scope</w:t>
      </w:r>
    </w:p>
    <w:p>
      <w:pPr>
        <w:pStyle w:val="ListBullet"/>
        <w:spacing w:after="30"/>
        <w:ind w:left="360" w:hanging="173"/>
      </w:pPr>
      <w:r>
        <w:rPr>
          <w:rFonts w:ascii="Liberation Sans" w:hAnsi="Liberation Sans"/>
        </w:rPr>
        <w:t>Assigned classes, sections, and subjects.</w:t>
      </w:r>
    </w:p>
    <w:p>
      <w:pPr>
        <w:pStyle w:val="ListBullet"/>
        <w:spacing w:after="30"/>
        <w:ind w:left="360" w:hanging="173"/>
      </w:pPr>
      <w:r>
        <w:rPr>
          <w:rFonts w:ascii="Liberation Sans" w:hAnsi="Liberation Sans"/>
        </w:rPr>
        <w:t>Pending attendance, draft assessments, unpublished marks, recent Classroom items, notifications, and quick actions.</w:t>
      </w:r>
    </w:p>
    <w:p>
      <w:pPr>
        <w:pStyle w:val="ListBullet"/>
        <w:spacing w:after="30"/>
        <w:ind w:left="360" w:hanging="173"/>
      </w:pPr>
      <w:r>
        <w:rPr>
          <w:rFonts w:ascii="Liberation Sans" w:hAnsi="Liberation Sans"/>
        </w:rPr>
        <w:t>Student basic profiles and permitted academic summaries.</w:t>
      </w:r>
    </w:p>
    <w:p>
      <w:pPr>
        <w:pStyle w:val="ListBullet"/>
        <w:spacing w:after="30"/>
        <w:ind w:left="360" w:hanging="173"/>
      </w:pPr>
      <w:r>
        <w:rPr>
          <w:rFonts w:ascii="Liberation Sans" w:hAnsi="Liberation Sans"/>
        </w:rPr>
        <w:t>Teacher badge in communities when later enabled.</w:t>
      </w:r>
    </w:p>
    <w:p>
      <w:pPr>
        <w:pStyle w:val="Heading3"/>
      </w:pPr>
      <w:r>
        <w:t>Business rules</w:t>
      </w:r>
    </w:p>
    <w:p>
      <w:pPr>
        <w:pStyle w:val="ListBullet"/>
        <w:spacing w:after="30"/>
        <w:ind w:left="360" w:hanging="173"/>
      </w:pPr>
      <w:r>
        <w:rPr>
          <w:rFonts w:ascii="Liberation Sans" w:hAnsi="Liberation Sans"/>
        </w:rPr>
        <w:t>Expired or replaced assignments immediately remove access.</w:t>
      </w:r>
    </w:p>
    <w:p>
      <w:pPr>
        <w:pStyle w:val="ListBullet"/>
        <w:spacing w:after="30"/>
        <w:ind w:left="360" w:hanging="173"/>
      </w:pPr>
      <w:r>
        <w:rPr>
          <w:rFonts w:ascii="Liberation Sans" w:hAnsi="Liberation Sans"/>
        </w:rPr>
        <w:t>The dashboard may aggregate counts but cannot widen the teacher’s underlying permissions.</w:t>
      </w:r>
    </w:p>
    <w:p>
      <w:pPr>
        <w:pStyle w:val="Heading3"/>
      </w:pPr>
      <w:r>
        <w:t>Acceptance gate</w:t>
      </w:r>
    </w:p>
    <w:p>
      <w:pPr>
        <w:pStyle w:val="ListBullet"/>
        <w:spacing w:after="30"/>
        <w:ind w:left="360" w:hanging="173"/>
      </w:pPr>
      <w:r>
        <w:rPr>
          <w:rFonts w:ascii="Liberation Sans" w:hAnsi="Liberation Sans"/>
        </w:rPr>
        <w:t>An unassigned class cannot be opened by route manipulation.</w:t>
      </w:r>
    </w:p>
    <w:p>
      <w:pPr>
        <w:pStyle w:val="ListBullet"/>
        <w:spacing w:after="30"/>
        <w:ind w:left="360" w:hanging="173"/>
      </w:pPr>
      <w:r>
        <w:rPr>
          <w:rFonts w:ascii="Liberation Sans" w:hAnsi="Liberation Sans"/>
        </w:rPr>
        <w:t>Pending counts match source records.</w:t>
      </w:r>
    </w:p>
    <w:p>
      <w:pPr>
        <w:pStyle w:val="Heading2"/>
      </w:pPr>
      <w:r>
        <w:t>ATT-01  Attendance Management</w:t>
      </w:r>
    </w:p>
    <w:p>
      <w:pPr>
        <w:keepLines w:val="0"/>
      </w:pPr>
      <w:r>
        <w:rPr>
          <w:rFonts w:ascii="Liberation Sans" w:hAnsi="Liberation Sans"/>
        </w:rPr>
        <w:t>Supports reliable teacher attendance entry, bulk import, submission, correction, and student views.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Teachers, students, school management</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TCH-01, FND-05, SCH-02</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Attendance sessions, entries, corrections, import templates</w:t>
            </w:r>
          </w:p>
        </w:tc>
      </w:tr>
    </w:tbl>
    <w:p>
      <w:pPr>
        <w:spacing w:after="0"/>
      </w:pPr>
    </w:p>
    <w:p>
      <w:pPr>
        <w:pStyle w:val="Heading3"/>
      </w:pPr>
      <w:r>
        <w:t>Scope</w:t>
      </w:r>
    </w:p>
    <w:p>
      <w:pPr>
        <w:pStyle w:val="ListBullet"/>
        <w:spacing w:after="30"/>
        <w:ind w:left="360" w:hanging="173"/>
      </w:pPr>
      <w:r>
        <w:rPr>
          <w:rFonts w:ascii="Liberation Sans" w:hAnsi="Liberation Sans"/>
        </w:rPr>
        <w:t>Select assigned class, section, subject/period, and date.</w:t>
      </w:r>
    </w:p>
    <w:p>
      <w:pPr>
        <w:pStyle w:val="ListBullet"/>
        <w:spacing w:after="30"/>
        <w:ind w:left="360" w:hanging="173"/>
      </w:pPr>
      <w:r>
        <w:rPr>
          <w:rFonts w:ascii="Liberation Sans" w:hAnsi="Liberation Sans"/>
        </w:rPr>
        <w:t>Load expected roster.</w:t>
      </w:r>
    </w:p>
    <w:p>
      <w:pPr>
        <w:pStyle w:val="ListBullet"/>
        <w:spacing w:after="30"/>
        <w:ind w:left="360" w:hanging="173"/>
      </w:pPr>
      <w:r>
        <w:rPr>
          <w:rFonts w:ascii="Liberation Sans" w:hAnsi="Liberation Sans"/>
        </w:rPr>
        <w:t>Mark all present and change exceptions.</w:t>
      </w:r>
    </w:p>
    <w:p>
      <w:pPr>
        <w:pStyle w:val="ListBullet"/>
        <w:spacing w:after="30"/>
        <w:ind w:left="360" w:hanging="173"/>
      </w:pPr>
      <w:r>
        <w:rPr>
          <w:rFonts w:ascii="Liberation Sans" w:hAnsi="Liberation Sans"/>
        </w:rPr>
        <w:t>Present, absent, late, leave, and excused states.</w:t>
      </w:r>
    </w:p>
    <w:p>
      <w:pPr>
        <w:pStyle w:val="ListBullet"/>
        <w:spacing w:after="30"/>
        <w:ind w:left="360" w:hanging="173"/>
      </w:pPr>
      <w:r>
        <w:rPr>
          <w:rFonts w:ascii="Liberation Sans" w:hAnsi="Liberation Sans"/>
        </w:rPr>
        <w:t>Mobile single-view entry.</w:t>
      </w:r>
    </w:p>
    <w:p>
      <w:pPr>
        <w:pStyle w:val="ListBullet"/>
        <w:spacing w:after="30"/>
        <w:ind w:left="360" w:hanging="173"/>
      </w:pPr>
      <w:r>
        <w:rPr>
          <w:rFonts w:ascii="Liberation Sans" w:hAnsi="Liberation Sans"/>
        </w:rPr>
        <w:t>Download prefilled Excel template, validate upload, preview, and commit.</w:t>
      </w:r>
    </w:p>
    <w:p>
      <w:pPr>
        <w:pStyle w:val="ListBullet"/>
        <w:spacing w:after="30"/>
        <w:ind w:left="360" w:hanging="173"/>
      </w:pPr>
      <w:r>
        <w:rPr>
          <w:rFonts w:ascii="Liberation Sans" w:hAnsi="Liberation Sans"/>
        </w:rPr>
        <w:t>Correction with reason and history.</w:t>
      </w:r>
    </w:p>
    <w:p>
      <w:pPr>
        <w:pStyle w:val="Heading3"/>
      </w:pPr>
      <w:r>
        <w:t>Business rules</w:t>
      </w:r>
    </w:p>
    <w:p>
      <w:pPr>
        <w:pStyle w:val="ListBullet"/>
        <w:spacing w:after="30"/>
        <w:ind w:left="360" w:hanging="173"/>
      </w:pPr>
      <w:r>
        <w:rPr>
          <w:rFonts w:ascii="Liberation Sans" w:hAnsi="Liberation Sans"/>
        </w:rPr>
        <w:t>One active attendance session per configured scope and date.</w:t>
      </w:r>
    </w:p>
    <w:p>
      <w:pPr>
        <w:pStyle w:val="ListBullet"/>
        <w:spacing w:after="30"/>
        <w:ind w:left="360" w:hanging="173"/>
      </w:pPr>
      <w:r>
        <w:rPr>
          <w:rFonts w:ascii="Liberation Sans" w:hAnsi="Liberation Sans"/>
        </w:rPr>
        <w:t>Retries use idempotency keys.</w:t>
      </w:r>
    </w:p>
    <w:p>
      <w:pPr>
        <w:pStyle w:val="ListBullet"/>
        <w:spacing w:after="30"/>
        <w:ind w:left="360" w:hanging="173"/>
      </w:pPr>
      <w:r>
        <w:rPr>
          <w:rFonts w:ascii="Liberation Sans" w:hAnsi="Liberation Sans"/>
        </w:rPr>
        <w:t>Corrections never erase previous values.</w:t>
      </w:r>
    </w:p>
    <w:p>
      <w:pPr>
        <w:pStyle w:val="ListBullet"/>
        <w:spacing w:after="30"/>
        <w:ind w:left="360" w:hanging="173"/>
      </w:pPr>
      <w:r>
        <w:rPr>
          <w:rFonts w:ascii="Liberation Sans" w:hAnsi="Liberation Sans"/>
        </w:rPr>
        <w:t>Bulk upload references stable student IDs, not names alone.</w:t>
      </w:r>
    </w:p>
    <w:p>
      <w:pPr>
        <w:pStyle w:val="Heading3"/>
      </w:pPr>
      <w:r>
        <w:t>Core data and interfaces</w:t>
      </w:r>
    </w:p>
    <w:p>
      <w:pPr>
        <w:pStyle w:val="ListBullet"/>
        <w:spacing w:after="30"/>
        <w:ind w:left="360" w:hanging="173"/>
      </w:pPr>
      <w:r>
        <w:rPr>
          <w:rFonts w:ascii="Liberation Sans" w:hAnsi="Liberation Sans"/>
        </w:rPr>
        <w:t>attendance_sessions, attendance_entries, attendance_corrections, import_jobs, import_rows.</w:t>
      </w:r>
    </w:p>
    <w:p>
      <w:pPr>
        <w:pStyle w:val="Heading3"/>
      </w:pPr>
      <w:r>
        <w:t>Failure, offline, and recovery behavior</w:t>
      </w:r>
    </w:p>
    <w:p>
      <w:pPr>
        <w:pStyle w:val="ListBullet"/>
        <w:spacing w:after="30"/>
        <w:ind w:left="360" w:hanging="173"/>
      </w:pPr>
      <w:r>
        <w:rPr>
          <w:rFonts w:ascii="Liberation Sans" w:hAnsi="Liberation Sans"/>
        </w:rPr>
        <w:t>Draft entry can persist locally for short interruptions.</w:t>
      </w:r>
    </w:p>
    <w:p>
      <w:pPr>
        <w:pStyle w:val="ListBullet"/>
        <w:spacing w:after="30"/>
        <w:ind w:left="360" w:hanging="173"/>
      </w:pPr>
      <w:r>
        <w:rPr>
          <w:rFonts w:ascii="Liberation Sans" w:hAnsi="Liberation Sans"/>
        </w:rPr>
        <w:t>Submission waits for server and shows conflicts if another authorized user already submitted.</w:t>
      </w:r>
    </w:p>
    <w:p>
      <w:pPr>
        <w:pStyle w:val="Heading3"/>
      </w:pPr>
      <w:r>
        <w:t>Acceptance gate</w:t>
      </w:r>
    </w:p>
    <w:p>
      <w:pPr>
        <w:pStyle w:val="ListBullet"/>
        <w:spacing w:after="30"/>
        <w:ind w:left="360" w:hanging="173"/>
      </w:pPr>
      <w:r>
        <w:rPr>
          <w:rFonts w:ascii="Liberation Sans" w:hAnsi="Liberation Sans"/>
        </w:rPr>
        <w:t>No horizontal scrolling is required on target phone.</w:t>
      </w:r>
    </w:p>
    <w:p>
      <w:pPr>
        <w:pStyle w:val="ListBullet"/>
        <w:spacing w:after="30"/>
        <w:ind w:left="360" w:hanging="173"/>
      </w:pPr>
      <w:r>
        <w:rPr>
          <w:rFonts w:ascii="Liberation Sans" w:hAnsi="Liberation Sans"/>
        </w:rPr>
        <w:t>Bulk and in-app entry produce the same canonical records.</w:t>
      </w:r>
    </w:p>
    <w:p>
      <w:pPr>
        <w:pStyle w:val="ListBullet"/>
        <w:spacing w:after="30"/>
        <w:ind w:left="360" w:hanging="173"/>
      </w:pPr>
      <w:r>
        <w:rPr>
          <w:rFonts w:ascii="Liberation Sans" w:hAnsi="Liberation Sans"/>
        </w:rPr>
        <w:t>Duplicate submission is prevented.</w:t>
      </w:r>
    </w:p>
    <w:p>
      <w:pPr>
        <w:pStyle w:val="Heading2"/>
      </w:pPr>
      <w:r>
        <w:t>MRK-01  Assessments, Marks, and Results</w:t>
      </w:r>
    </w:p>
    <w:p>
      <w:pPr>
        <w:keepLines w:val="0"/>
      </w:pPr>
      <w:r>
        <w:rPr>
          <w:rFonts w:ascii="Liberation Sans" w:hAnsi="Liberation Sans"/>
        </w:rPr>
        <w:t>Allows teachers to create assessments, enter or import marks, publish, correct, and support school result policies.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Teachers, students, school management</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TCH-01, SCH-02, 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Assessments, marks entries, publication states, correction history</w:t>
            </w:r>
          </w:p>
        </w:tc>
      </w:tr>
    </w:tbl>
    <w:p>
      <w:pPr>
        <w:spacing w:after="0"/>
      </w:pPr>
    </w:p>
    <w:p>
      <w:pPr>
        <w:pStyle w:val="Heading3"/>
      </w:pPr>
      <w:r>
        <w:t>Scope</w:t>
      </w:r>
    </w:p>
    <w:p>
      <w:pPr>
        <w:pStyle w:val="ListBullet"/>
        <w:spacing w:after="30"/>
        <w:ind w:left="360" w:hanging="173"/>
      </w:pPr>
      <w:r>
        <w:rPr>
          <w:rFonts w:ascii="Liberation Sans" w:hAnsi="Liberation Sans"/>
        </w:rPr>
        <w:t>Custom categories and names.</w:t>
      </w:r>
    </w:p>
    <w:p>
      <w:pPr>
        <w:pStyle w:val="ListBullet"/>
        <w:spacing w:after="30"/>
        <w:ind w:left="360" w:hanging="173"/>
      </w:pPr>
      <w:r>
        <w:rPr>
          <w:rFonts w:ascii="Liberation Sans" w:hAnsi="Liberation Sans"/>
        </w:rPr>
        <w:t>Date, total marks, optional weight, description.</w:t>
      </w:r>
    </w:p>
    <w:p>
      <w:pPr>
        <w:pStyle w:val="ListBullet"/>
        <w:spacing w:after="30"/>
        <w:ind w:left="360" w:hanging="173"/>
      </w:pPr>
      <w:r>
        <w:rPr>
          <w:rFonts w:ascii="Liberation Sans" w:hAnsi="Liberation Sans"/>
        </w:rPr>
        <w:t>Mobile grid entry, copy/paste where supported, and Excel template import.</w:t>
      </w:r>
    </w:p>
    <w:p>
      <w:pPr>
        <w:pStyle w:val="ListBullet"/>
        <w:spacing w:after="30"/>
        <w:ind w:left="360" w:hanging="173"/>
      </w:pPr>
      <w:r>
        <w:rPr>
          <w:rFonts w:ascii="Liberation Sans" w:hAnsi="Liberation Sans"/>
        </w:rPr>
        <w:t>Absent, exempt, not submitted, and remarks.</w:t>
      </w:r>
    </w:p>
    <w:p>
      <w:pPr>
        <w:pStyle w:val="ListBullet"/>
        <w:spacing w:after="30"/>
        <w:ind w:left="360" w:hanging="173"/>
      </w:pPr>
      <w:r>
        <w:rPr>
          <w:rFonts w:ascii="Liberation Sans" w:hAnsi="Liberation Sans"/>
        </w:rPr>
        <w:t>Draft, validation, publish, correction, export, and class summary.</w:t>
      </w:r>
    </w:p>
    <w:p>
      <w:pPr>
        <w:pStyle w:val="ListBullet"/>
        <w:spacing w:after="30"/>
        <w:ind w:left="360" w:hanging="173"/>
      </w:pPr>
      <w:r>
        <w:rPr>
          <w:rFonts w:ascii="Liberation Sans" w:hAnsi="Liberation Sans"/>
        </w:rPr>
        <w:t>School-configured grades, passing rules, report cards, and period closure.</w:t>
      </w:r>
    </w:p>
    <w:p>
      <w:pPr>
        <w:pStyle w:val="Heading3"/>
      </w:pPr>
      <w:r>
        <w:t>Business rules</w:t>
      </w:r>
    </w:p>
    <w:p>
      <w:pPr>
        <w:pStyle w:val="ListBullet"/>
        <w:spacing w:after="30"/>
        <w:ind w:left="360" w:hanging="173"/>
      </w:pPr>
      <w:r>
        <w:rPr>
          <w:rFonts w:ascii="Liberation Sans" w:hAnsi="Liberation Sans"/>
        </w:rPr>
        <w:t>Draft records are private.</w:t>
      </w:r>
    </w:p>
    <w:p>
      <w:pPr>
        <w:pStyle w:val="ListBullet"/>
        <w:spacing w:after="30"/>
        <w:ind w:left="360" w:hanging="173"/>
      </w:pPr>
      <w:r>
        <w:rPr>
          <w:rFonts w:ascii="Liberation Sans" w:hAnsi="Liberation Sans"/>
        </w:rPr>
        <w:t>Obtained marks cannot exceed total unless a documented bonus policy exists.</w:t>
      </w:r>
    </w:p>
    <w:p>
      <w:pPr>
        <w:pStyle w:val="ListBullet"/>
        <w:spacing w:after="30"/>
        <w:ind w:left="360" w:hanging="173"/>
      </w:pPr>
      <w:r>
        <w:rPr>
          <w:rFonts w:ascii="Liberation Sans" w:hAnsi="Liberation Sans"/>
        </w:rPr>
        <w:t>Publishing is a server transaction and generates notifications once.</w:t>
      </w:r>
    </w:p>
    <w:p>
      <w:pPr>
        <w:pStyle w:val="ListBullet"/>
        <w:spacing w:after="30"/>
        <w:ind w:left="360" w:hanging="173"/>
      </w:pPr>
      <w:r>
        <w:rPr>
          <w:rFonts w:ascii="Liberation Sans" w:hAnsi="Liberation Sans"/>
        </w:rPr>
        <w:t>Corrections require reason and preserve history.</w:t>
      </w:r>
    </w:p>
    <w:p>
      <w:pPr>
        <w:pStyle w:val="Heading3"/>
      </w:pPr>
      <w:r>
        <w:t>Core data and interfaces</w:t>
      </w:r>
    </w:p>
    <w:p>
      <w:pPr>
        <w:pStyle w:val="ListBullet"/>
        <w:spacing w:after="30"/>
        <w:ind w:left="360" w:hanging="173"/>
      </w:pPr>
      <w:r>
        <w:rPr>
          <w:rFonts w:ascii="Liberation Sans" w:hAnsi="Liberation Sans"/>
        </w:rPr>
        <w:t>assessments, assessment_versions, marks_entries, marks_corrections, grading_policies, result_periods, report_cards.</w:t>
      </w:r>
    </w:p>
    <w:p>
      <w:pPr>
        <w:pStyle w:val="Heading3"/>
      </w:pPr>
      <w:r>
        <w:t>Acceptance gate</w:t>
      </w:r>
    </w:p>
    <w:p>
      <w:pPr>
        <w:pStyle w:val="ListBullet"/>
        <w:spacing w:after="30"/>
        <w:ind w:left="360" w:hanging="173"/>
      </w:pPr>
      <w:r>
        <w:rPr>
          <w:rFonts w:ascii="Liberation Sans" w:hAnsi="Liberation Sans"/>
        </w:rPr>
        <w:t>Students never see drafts.</w:t>
      </w:r>
    </w:p>
    <w:p>
      <w:pPr>
        <w:pStyle w:val="ListBullet"/>
        <w:spacing w:after="30"/>
        <w:ind w:left="360" w:hanging="173"/>
      </w:pPr>
      <w:r>
        <w:rPr>
          <w:rFonts w:ascii="Liberation Sans" w:hAnsi="Liberation Sans"/>
        </w:rPr>
        <w:t>Import validation identifies duplicate students and invalid values before commit.</w:t>
      </w:r>
    </w:p>
    <w:p>
      <w:pPr>
        <w:pStyle w:val="ListBullet"/>
        <w:spacing w:after="30"/>
        <w:ind w:left="360" w:hanging="173"/>
      </w:pPr>
      <w:r>
        <w:rPr>
          <w:rFonts w:ascii="Liberation Sans" w:hAnsi="Liberation Sans"/>
        </w:rPr>
        <w:t>Closed periods require privileged correction workflow.</w:t>
      </w:r>
    </w:p>
    <w:p>
      <w:pPr>
        <w:pStyle w:val="Heading2"/>
      </w:pPr>
      <w:r>
        <w:t>CLS-01  Classroom Announcements and Materials</w:t>
      </w:r>
    </w:p>
    <w:p>
      <w:pPr>
        <w:keepLines w:val="0"/>
      </w:pPr>
      <w:r>
        <w:rPr>
          <w:rFonts w:ascii="Liberation Sans" w:hAnsi="Liberation Sans"/>
        </w:rPr>
        <w:t>Lets teachers publish subject-scoped announcements and learning resources to assigned students.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Teachers and school-linked students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TCH-01, MED-01, NOT-01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Classroom items, attachments, acknowledgements, archives</w:t>
            </w:r>
          </w:p>
        </w:tc>
      </w:tr>
    </w:tbl>
    <w:p>
      <w:pPr>
        <w:spacing w:after="0"/>
      </w:pPr>
    </w:p>
    <w:p>
      <w:pPr>
        <w:pStyle w:val="Heading3"/>
      </w:pPr>
      <w:r>
        <w:t>Scope</w:t>
      </w:r>
    </w:p>
    <w:p>
      <w:pPr>
        <w:pStyle w:val="ListBullet"/>
        <w:spacing w:after="30"/>
        <w:ind w:left="360" w:hanging="173"/>
      </w:pPr>
      <w:r>
        <w:rPr>
          <w:rFonts w:ascii="Liberation Sans" w:hAnsi="Liberation Sans"/>
        </w:rPr>
        <w:t>Teacher selects an assigned subject and target class/section.</w:t>
      </w:r>
    </w:p>
    <w:p>
      <w:pPr>
        <w:pStyle w:val="ListBullet"/>
        <w:spacing w:after="30"/>
        <w:ind w:left="360" w:hanging="173"/>
      </w:pPr>
      <w:r>
        <w:rPr>
          <w:rFonts w:ascii="Liberation Sans" w:hAnsi="Liberation Sans"/>
        </w:rPr>
        <w:t>Announcements, scheduled publication, expiry, acknowledgements, PDFs, images, guides, approved links, videos, revision material, and assignment instructions.</w:t>
      </w:r>
    </w:p>
    <w:p>
      <w:pPr>
        <w:pStyle w:val="ListBullet"/>
        <w:spacing w:after="30"/>
        <w:ind w:left="360" w:hanging="173"/>
      </w:pPr>
      <w:r>
        <w:rPr>
          <w:rFonts w:ascii="Liberation Sans" w:hAnsi="Liberation Sans"/>
        </w:rPr>
        <w:t>Open and acknowledgement counts.</w:t>
      </w:r>
    </w:p>
    <w:p>
      <w:pPr>
        <w:pStyle w:val="ListBullet"/>
        <w:spacing w:after="30"/>
        <w:ind w:left="360" w:hanging="173"/>
      </w:pPr>
      <w:r>
        <w:rPr>
          <w:rFonts w:ascii="Liberation Sans" w:hAnsi="Liberation Sans"/>
        </w:rPr>
        <w:t>Student search, filters, folders, and archive.</w:t>
      </w:r>
    </w:p>
    <w:p>
      <w:pPr>
        <w:pStyle w:val="Heading3"/>
      </w:pPr>
      <w:r>
        <w:t>Business rules</w:t>
      </w:r>
    </w:p>
    <w:p>
      <w:pPr>
        <w:pStyle w:val="ListBullet"/>
        <w:spacing w:after="30"/>
        <w:ind w:left="360" w:hanging="173"/>
      </w:pPr>
      <w:r>
        <w:rPr>
          <w:rFonts w:ascii="Liberation Sans" w:hAnsi="Liberation Sans"/>
        </w:rPr>
        <w:t>Teacher can publish only within active assignment scope.</w:t>
      </w:r>
    </w:p>
    <w:p>
      <w:pPr>
        <w:pStyle w:val="ListBullet"/>
        <w:spacing w:after="30"/>
        <w:ind w:left="360" w:hanging="173"/>
      </w:pPr>
      <w:r>
        <w:rPr>
          <w:rFonts w:ascii="Liberation Sans" w:hAnsi="Liberation Sans"/>
        </w:rPr>
        <w:t>File type, size, malware scan, and link allowlist policies apply.</w:t>
      </w:r>
    </w:p>
    <w:p>
      <w:pPr>
        <w:pStyle w:val="ListBullet"/>
        <w:spacing w:after="30"/>
        <w:ind w:left="360" w:hanging="173"/>
      </w:pPr>
      <w:r>
        <w:rPr>
          <w:rFonts w:ascii="Liberation Sans" w:hAnsi="Liberation Sans"/>
        </w:rPr>
        <w:t>Expired content remains in history according to school policy.</w:t>
      </w:r>
    </w:p>
    <w:p>
      <w:pPr>
        <w:pStyle w:val="Heading3"/>
      </w:pPr>
      <w:r>
        <w:t>Acceptance gate</w:t>
      </w:r>
    </w:p>
    <w:p>
      <w:pPr>
        <w:pStyle w:val="ListBullet"/>
        <w:spacing w:after="30"/>
        <w:ind w:left="360" w:hanging="173"/>
      </w:pPr>
      <w:r>
        <w:rPr>
          <w:rFonts w:ascii="Liberation Sans" w:hAnsi="Liberation Sans"/>
        </w:rPr>
        <w:t>A student receives only applicable items.</w:t>
      </w:r>
    </w:p>
    <w:p>
      <w:pPr>
        <w:pStyle w:val="ListBullet"/>
        <w:spacing w:after="30"/>
        <w:ind w:left="360" w:hanging="173"/>
      </w:pPr>
      <w:r>
        <w:rPr>
          <w:rFonts w:ascii="Liberation Sans" w:hAnsi="Liberation Sans"/>
        </w:rPr>
        <w:t>Junior item has one clear action and read-aloud support.</w:t>
      </w:r>
    </w:p>
    <w:p>
      <w:pPr>
        <w:pStyle w:val="ListBullet"/>
        <w:spacing w:after="30"/>
        <w:ind w:left="360" w:hanging="173"/>
      </w:pPr>
      <w:r>
        <w:rPr>
          <w:rFonts w:ascii="Liberation Sans" w:hAnsi="Liberation Sans"/>
        </w:rPr>
        <w:t>Acknowledgements are auditable.</w:t>
      </w:r>
    </w:p>
    <w:p>
      <w:pPr>
        <w:pStyle w:val="Heading2"/>
      </w:pPr>
      <w:r>
        <w:t>SCH-01  School Setup and Branding</w:t>
      </w:r>
    </w:p>
    <w:p>
      <w:pPr>
        <w:keepLines w:val="0"/>
      </w:pPr>
      <w:r>
        <w:rPr>
          <w:rFonts w:ascii="Liberation Sans" w:hAnsi="Liberation Sans"/>
        </w:rPr>
        <w:t>Creates and configures a school tenant and its first administrator.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Superadmin and school management</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identity, status, branding, academic-year settings</w:t>
            </w:r>
          </w:p>
        </w:tc>
      </w:tr>
    </w:tbl>
    <w:p>
      <w:pPr>
        <w:spacing w:after="0"/>
      </w:pPr>
    </w:p>
    <w:p>
      <w:pPr>
        <w:pStyle w:val="Heading3"/>
      </w:pPr>
      <w:r>
        <w:t>Scope</w:t>
      </w:r>
    </w:p>
    <w:p>
      <w:pPr>
        <w:pStyle w:val="ListBullet"/>
        <w:spacing w:after="30"/>
        <w:ind w:left="360" w:hanging="173"/>
      </w:pPr>
      <w:r>
        <w:rPr>
          <w:rFonts w:ascii="Liberation Sans" w:hAnsi="Liberation Sans"/>
        </w:rPr>
        <w:t>Create school and immutable code.</w:t>
      </w:r>
    </w:p>
    <w:p>
      <w:pPr>
        <w:pStyle w:val="ListBullet"/>
        <w:spacing w:after="30"/>
        <w:ind w:left="360" w:hanging="173"/>
      </w:pPr>
      <w:r>
        <w:rPr>
          <w:rFonts w:ascii="Liberation Sans" w:hAnsi="Liberation Sans"/>
        </w:rPr>
        <w:t>First principal/admin account.</w:t>
      </w:r>
    </w:p>
    <w:p>
      <w:pPr>
        <w:pStyle w:val="ListBullet"/>
        <w:spacing w:after="30"/>
        <w:ind w:left="360" w:hanging="173"/>
      </w:pPr>
      <w:r>
        <w:rPr>
          <w:rFonts w:ascii="Liberation Sans" w:hAnsi="Liberation Sans"/>
        </w:rPr>
        <w:t>Name, logo, address, contact, banner, and approved theme slots.</w:t>
      </w:r>
    </w:p>
    <w:p>
      <w:pPr>
        <w:pStyle w:val="ListBullet"/>
        <w:spacing w:after="30"/>
        <w:ind w:left="360" w:hanging="173"/>
      </w:pPr>
      <w:r>
        <w:rPr>
          <w:rFonts w:ascii="Liberation Sans" w:hAnsi="Liberation Sans"/>
        </w:rPr>
        <w:t>Activate, suspend, reactivate, and setup progress.</w:t>
      </w:r>
    </w:p>
    <w:p>
      <w:pPr>
        <w:pStyle w:val="ListBullet"/>
        <w:spacing w:after="30"/>
        <w:ind w:left="360" w:hanging="173"/>
      </w:pPr>
      <w:r>
        <w:rPr>
          <w:rFonts w:ascii="Liberation Sans" w:hAnsi="Liberation Sans"/>
        </w:rPr>
        <w:t>Current academic year and school feature flags.</w:t>
      </w:r>
    </w:p>
    <w:p>
      <w:pPr>
        <w:pStyle w:val="Heading3"/>
      </w:pPr>
      <w:r>
        <w:t>Business rules</w:t>
      </w:r>
    </w:p>
    <w:p>
      <w:pPr>
        <w:pStyle w:val="ListBullet"/>
        <w:spacing w:after="30"/>
        <w:ind w:left="360" w:hanging="173"/>
      </w:pPr>
      <w:r>
        <w:rPr>
          <w:rFonts w:ascii="Liberation Sans" w:hAnsi="Liberation Sans"/>
        </w:rPr>
        <w:t>School code is immutable after creation.</w:t>
      </w:r>
    </w:p>
    <w:p>
      <w:pPr>
        <w:pStyle w:val="ListBullet"/>
        <w:spacing w:after="30"/>
        <w:ind w:left="360" w:hanging="173"/>
      </w:pPr>
      <w:r>
        <w:rPr>
          <w:rFonts w:ascii="Liberation Sans" w:hAnsi="Liberation Sans"/>
        </w:rPr>
        <w:t>Suspending an administrator does not automatically suspend the school.</w:t>
      </w:r>
    </w:p>
    <w:p>
      <w:pPr>
        <w:pStyle w:val="ListBullet"/>
        <w:spacing w:after="30"/>
        <w:ind w:left="360" w:hanging="173"/>
      </w:pPr>
      <w:r>
        <w:rPr>
          <w:rFonts w:ascii="Liberation Sans" w:hAnsi="Liberation Sans"/>
        </w:rPr>
        <w:t>Brand colors are accessibility-validated.</w:t>
      </w:r>
    </w:p>
    <w:p>
      <w:pPr>
        <w:pStyle w:val="Heading3"/>
      </w:pPr>
      <w:r>
        <w:t>Acceptance gate</w:t>
      </w:r>
    </w:p>
    <w:p>
      <w:pPr>
        <w:pStyle w:val="ListBullet"/>
        <w:spacing w:after="30"/>
        <w:ind w:left="360" w:hanging="173"/>
      </w:pPr>
      <w:r>
        <w:rPr>
          <w:rFonts w:ascii="Liberation Sans" w:hAnsi="Liberation Sans"/>
        </w:rPr>
        <w:t>New school can complete setup without platform database access.</w:t>
      </w:r>
    </w:p>
    <w:p>
      <w:pPr>
        <w:pStyle w:val="ListBullet"/>
        <w:spacing w:after="30"/>
        <w:ind w:left="360" w:hanging="173"/>
      </w:pPr>
      <w:r>
        <w:rPr>
          <w:rFonts w:ascii="Liberation Sans" w:hAnsi="Liberation Sans"/>
        </w:rPr>
        <w:t>Suspension is enforced in active sessions.</w:t>
      </w:r>
    </w:p>
    <w:p>
      <w:pPr>
        <w:pStyle w:val="Heading2"/>
      </w:pPr>
      <w:r>
        <w:t>SCH-02  Academic Structure</w:t>
      </w:r>
    </w:p>
    <w:p>
      <w:pPr>
        <w:keepLines w:val="0"/>
      </w:pPr>
      <w:r>
        <w:rPr>
          <w:rFonts w:ascii="Liberation Sans" w:hAnsi="Liberation Sans"/>
        </w:rPr>
        <w:t>Defines grades, classes, sections, school subjects, terms, and mappings used by academic modules.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management</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Grades, classes, sections, subjects, terms, policies</w:t>
            </w:r>
          </w:p>
        </w:tc>
      </w:tr>
    </w:tbl>
    <w:p>
      <w:pPr>
        <w:spacing w:after="0"/>
      </w:pPr>
    </w:p>
    <w:p>
      <w:pPr>
        <w:pStyle w:val="Heading3"/>
      </w:pPr>
      <w:r>
        <w:t>Scope</w:t>
      </w:r>
    </w:p>
    <w:p>
      <w:pPr>
        <w:pStyle w:val="ListBullet"/>
        <w:spacing w:after="30"/>
        <w:ind w:left="360" w:hanging="173"/>
      </w:pPr>
      <w:r>
        <w:rPr>
          <w:rFonts w:ascii="Liberation Sans" w:hAnsi="Liberation Sans"/>
        </w:rPr>
        <w:t>Create and archive grade levels, classes, and sections.</w:t>
      </w:r>
    </w:p>
    <w:p>
      <w:pPr>
        <w:pStyle w:val="ListBullet"/>
        <w:spacing w:after="30"/>
        <w:ind w:left="360" w:hanging="173"/>
      </w:pPr>
      <w:r>
        <w:rPr>
          <w:rFonts w:ascii="Liberation Sans" w:hAnsi="Liberation Sans"/>
        </w:rPr>
        <w:t>Create school subject names and map to platform catalog when useful.</w:t>
      </w:r>
    </w:p>
    <w:p>
      <w:pPr>
        <w:pStyle w:val="ListBullet"/>
        <w:spacing w:after="30"/>
        <w:ind w:left="360" w:hanging="173"/>
      </w:pPr>
      <w:r>
        <w:rPr>
          <w:rFonts w:ascii="Liberation Sans" w:hAnsi="Liberation Sans"/>
        </w:rPr>
        <w:t>Assign subjects to classes and sections.</w:t>
      </w:r>
    </w:p>
    <w:p>
      <w:pPr>
        <w:pStyle w:val="ListBullet"/>
        <w:spacing w:after="30"/>
        <w:ind w:left="360" w:hanging="173"/>
      </w:pPr>
      <w:r>
        <w:rPr>
          <w:rFonts w:ascii="Liberation Sans" w:hAnsi="Liberation Sans"/>
        </w:rPr>
        <w:t>Configure attendance mode, grading, passing, weights, and report-card format.</w:t>
      </w:r>
    </w:p>
    <w:p>
      <w:pPr>
        <w:pStyle w:val="ListBullet"/>
        <w:spacing w:after="30"/>
        <w:ind w:left="360" w:hanging="173"/>
      </w:pPr>
      <w:r>
        <w:rPr>
          <w:rFonts w:ascii="Liberation Sans" w:hAnsi="Liberation Sans"/>
        </w:rPr>
        <w:t>Detect missing and duplicate mappings.</w:t>
      </w:r>
    </w:p>
    <w:p>
      <w:pPr>
        <w:pStyle w:val="Heading3"/>
      </w:pPr>
      <w:r>
        <w:t>Business rules</w:t>
      </w:r>
    </w:p>
    <w:p>
      <w:pPr>
        <w:pStyle w:val="ListBullet"/>
        <w:spacing w:after="30"/>
        <w:ind w:left="360" w:hanging="173"/>
      </w:pPr>
      <w:r>
        <w:rPr>
          <w:rFonts w:ascii="Liberation Sans" w:hAnsi="Liberation Sans"/>
        </w:rPr>
        <w:t>Used structures are archived rather than deleted.</w:t>
      </w:r>
    </w:p>
    <w:p>
      <w:pPr>
        <w:pStyle w:val="ListBullet"/>
        <w:spacing w:after="30"/>
        <w:ind w:left="360" w:hanging="173"/>
      </w:pPr>
      <w:r>
        <w:rPr>
          <w:rFonts w:ascii="Liberation Sans" w:hAnsi="Liberation Sans"/>
        </w:rPr>
        <w:t>Historical records retain the original structure references.</w:t>
      </w:r>
    </w:p>
    <w:p>
      <w:pPr>
        <w:pStyle w:val="Heading3"/>
      </w:pPr>
      <w:r>
        <w:t>Acceptance gate</w:t>
      </w:r>
    </w:p>
    <w:p>
      <w:pPr>
        <w:pStyle w:val="ListBullet"/>
        <w:spacing w:after="30"/>
        <w:ind w:left="360" w:hanging="173"/>
      </w:pPr>
      <w:r>
        <w:rPr>
          <w:rFonts w:ascii="Liberation Sans" w:hAnsi="Liberation Sans"/>
        </w:rPr>
        <w:t>Teacher assignment and imports cannot reference invalid or archived structures outside allowed dates.</w:t>
      </w:r>
    </w:p>
    <w:p>
      <w:pPr>
        <w:pStyle w:val="Heading2"/>
      </w:pPr>
      <w:r>
        <w:t>SCH-03  School Users, Imports, and Enrollment</w:t>
      </w:r>
    </w:p>
    <w:p>
      <w:pPr>
        <w:keepLines w:val="0"/>
      </w:pPr>
      <w:r>
        <w:rPr>
          <w:rFonts w:ascii="Liberation Sans" w:hAnsi="Liberation Sans"/>
        </w:rPr>
        <w:t>Manages teachers, students, credentials, enrollment history, promotion, transfer, and account status.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management</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SCH-01, SCH-02, FND-03</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user management, import staging, enrollment lifecycle</w:t>
            </w:r>
          </w:p>
        </w:tc>
      </w:tr>
    </w:tbl>
    <w:p>
      <w:pPr>
        <w:spacing w:after="0"/>
      </w:pPr>
    </w:p>
    <w:p>
      <w:pPr>
        <w:pStyle w:val="Heading3"/>
      </w:pPr>
      <w:r>
        <w:t>Scope</w:t>
      </w:r>
    </w:p>
    <w:p>
      <w:pPr>
        <w:pStyle w:val="ListBullet"/>
        <w:spacing w:after="30"/>
        <w:ind w:left="360" w:hanging="173"/>
      </w:pPr>
      <w:r>
        <w:rPr>
          <w:rFonts w:ascii="Liberation Sans" w:hAnsi="Liberation Sans"/>
        </w:rPr>
        <w:t>Create individual teacher/student.</w:t>
      </w:r>
    </w:p>
    <w:p>
      <w:pPr>
        <w:pStyle w:val="ListBullet"/>
        <w:spacing w:after="30"/>
        <w:ind w:left="360" w:hanging="173"/>
      </w:pPr>
      <w:r>
        <w:rPr>
          <w:rFonts w:ascii="Liberation Sans" w:hAnsi="Liberation Sans"/>
        </w:rPr>
        <w:t>Excel templates, upload preview, duplicate detection, validation, commit report.</w:t>
      </w:r>
    </w:p>
    <w:p>
      <w:pPr>
        <w:pStyle w:val="ListBullet"/>
        <w:spacing w:after="30"/>
        <w:ind w:left="360" w:hanging="173"/>
      </w:pPr>
      <w:r>
        <w:rPr>
          <w:rFonts w:ascii="Liberation Sans" w:hAnsi="Liberation Sans"/>
        </w:rPr>
        <w:t>Manual IDs and temporary credentials.</w:t>
      </w:r>
    </w:p>
    <w:p>
      <w:pPr>
        <w:pStyle w:val="ListBullet"/>
        <w:spacing w:after="30"/>
        <w:ind w:left="360" w:hanging="173"/>
      </w:pPr>
      <w:r>
        <w:rPr>
          <w:rFonts w:ascii="Liberation Sans" w:hAnsi="Liberation Sans"/>
        </w:rPr>
        <w:t>Activate, suspend, reactivate, archive, reset password, and force password change.</w:t>
      </w:r>
    </w:p>
    <w:p>
      <w:pPr>
        <w:pStyle w:val="ListBullet"/>
        <w:spacing w:after="30"/>
        <w:ind w:left="360" w:hanging="173"/>
      </w:pPr>
      <w:r>
        <w:rPr>
          <w:rFonts w:ascii="Liberation Sans" w:hAnsi="Liberation Sans"/>
        </w:rPr>
        <w:t>Bulk promotion, section transfer, bulk status updates.</w:t>
      </w:r>
    </w:p>
    <w:p>
      <w:pPr>
        <w:pStyle w:val="ListBullet"/>
        <w:spacing w:after="30"/>
        <w:ind w:left="360" w:hanging="173"/>
      </w:pPr>
      <w:r>
        <w:rPr>
          <w:rFonts w:ascii="Liberation Sans" w:hAnsi="Liberation Sans"/>
        </w:rPr>
        <w:t>Link an independent account to the school without losing progress.</w:t>
      </w:r>
    </w:p>
    <w:p>
      <w:pPr>
        <w:pStyle w:val="ListBullet"/>
        <w:spacing w:after="30"/>
        <w:ind w:left="360" w:hanging="173"/>
      </w:pPr>
      <w:r>
        <w:rPr>
          <w:rFonts w:ascii="Liberation Sans" w:hAnsi="Liberation Sans"/>
        </w:rPr>
        <w:t>Guardian details and future linking.</w:t>
      </w:r>
    </w:p>
    <w:p>
      <w:pPr>
        <w:pStyle w:val="Heading3"/>
      </w:pPr>
      <w:r>
        <w:t>Business rules</w:t>
      </w:r>
    </w:p>
    <w:p>
      <w:pPr>
        <w:pStyle w:val="ListBullet"/>
        <w:spacing w:after="30"/>
        <w:ind w:left="360" w:hanging="173"/>
      </w:pPr>
      <w:r>
        <w:rPr>
          <w:rFonts w:ascii="Liberation Sans" w:hAnsi="Liberation Sans"/>
        </w:rPr>
        <w:t>History is preserved when a student leaves or graduates.</w:t>
      </w:r>
    </w:p>
    <w:p>
      <w:pPr>
        <w:pStyle w:val="ListBullet"/>
        <w:spacing w:after="30"/>
        <w:ind w:left="360" w:hanging="173"/>
      </w:pPr>
      <w:r>
        <w:rPr>
          <w:rFonts w:ascii="Liberation Sans" w:hAnsi="Liberation Sans"/>
        </w:rPr>
        <w:t>Duplicate identity resolution is explicit; the importer never silently creates a second profile.</w:t>
      </w:r>
    </w:p>
    <w:p>
      <w:pPr>
        <w:pStyle w:val="ListBullet"/>
        <w:spacing w:after="30"/>
        <w:ind w:left="360" w:hanging="173"/>
      </w:pPr>
      <w:r>
        <w:rPr>
          <w:rFonts w:ascii="Liberation Sans" w:hAnsi="Liberation Sans"/>
        </w:rPr>
        <w:t>Guardian data is private and excluded from social profiles.</w:t>
      </w:r>
    </w:p>
    <w:p>
      <w:pPr>
        <w:pStyle w:val="Heading3"/>
      </w:pPr>
      <w:r>
        <w:t>Acceptance gate</w:t>
      </w:r>
    </w:p>
    <w:p>
      <w:pPr>
        <w:pStyle w:val="ListBullet"/>
        <w:spacing w:after="30"/>
        <w:ind w:left="360" w:hanging="173"/>
      </w:pPr>
      <w:r>
        <w:rPr>
          <w:rFonts w:ascii="Liberation Sans" w:hAnsi="Liberation Sans"/>
        </w:rPr>
        <w:t>Failed rows do not partially corrupt committed rows.</w:t>
      </w:r>
    </w:p>
    <w:p>
      <w:pPr>
        <w:pStyle w:val="ListBullet"/>
        <w:spacing w:after="30"/>
        <w:ind w:left="360" w:hanging="173"/>
      </w:pPr>
      <w:r>
        <w:rPr>
          <w:rFonts w:ascii="Liberation Sans" w:hAnsi="Liberation Sans"/>
        </w:rPr>
        <w:t>Import report can be downloaded.</w:t>
      </w:r>
    </w:p>
    <w:p>
      <w:pPr>
        <w:pStyle w:val="ListBullet"/>
        <w:spacing w:after="30"/>
        <w:ind w:left="360" w:hanging="173"/>
      </w:pPr>
      <w:r>
        <w:rPr>
          <w:rFonts w:ascii="Liberation Sans" w:hAnsi="Liberation Sans"/>
        </w:rPr>
        <w:t>Independent account linking preserves learning and game history.</w:t>
      </w:r>
    </w:p>
    <w:p>
      <w:pPr>
        <w:pStyle w:val="Heading2"/>
      </w:pPr>
      <w:r>
        <w:t>SCH-04  Teacher Assignment and Workload</w:t>
      </w:r>
    </w:p>
    <w:p>
      <w:pPr>
        <w:keepLines w:val="0"/>
      </w:pPr>
      <w:r>
        <w:rPr>
          <w:rFonts w:ascii="Liberation Sans" w:hAnsi="Liberation Sans"/>
        </w:rPr>
        <w:t>Controls teacher access by class, section, subject, and active dates and exposes workload visibility.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management and teachers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SCH-02, SCH-03, 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teacher_assignments and workload views</w:t>
            </w:r>
          </w:p>
        </w:tc>
      </w:tr>
    </w:tbl>
    <w:p>
      <w:pPr>
        <w:spacing w:after="0"/>
      </w:pPr>
    </w:p>
    <w:p>
      <w:pPr>
        <w:pStyle w:val="Heading3"/>
      </w:pPr>
      <w:r>
        <w:t>Scope</w:t>
      </w:r>
    </w:p>
    <w:p>
      <w:pPr>
        <w:pStyle w:val="ListBullet"/>
        <w:spacing w:after="30"/>
        <w:ind w:left="360" w:hanging="173"/>
      </w:pPr>
      <w:r>
        <w:rPr>
          <w:rFonts w:ascii="Liberation Sans" w:hAnsi="Liberation Sans"/>
        </w:rPr>
        <w:t>Assign, co-assign where allowed, replace, date-limit, and review history.</w:t>
      </w:r>
    </w:p>
    <w:p>
      <w:pPr>
        <w:pStyle w:val="ListBullet"/>
        <w:spacing w:after="30"/>
        <w:ind w:left="360" w:hanging="173"/>
      </w:pPr>
      <w:r>
        <w:rPr>
          <w:rFonts w:ascii="Liberation Sans" w:hAnsi="Liberation Sans"/>
        </w:rPr>
        <w:t>Conflict and unassigned-subject detection.</w:t>
      </w:r>
    </w:p>
    <w:p>
      <w:pPr>
        <w:pStyle w:val="ListBullet"/>
        <w:spacing w:after="30"/>
        <w:ind w:left="360" w:hanging="173"/>
      </w:pPr>
      <w:r>
        <w:rPr>
          <w:rFonts w:ascii="Liberation Sans" w:hAnsi="Liberation Sans"/>
        </w:rPr>
        <w:t>Workload counts for students, attendance, marks, materials, feedback, and community responsibilities.</w:t>
      </w:r>
    </w:p>
    <w:p>
      <w:pPr>
        <w:pStyle w:val="Heading3"/>
      </w:pPr>
      <w:r>
        <w:t>Business rules</w:t>
      </w:r>
    </w:p>
    <w:p>
      <w:pPr>
        <w:pStyle w:val="ListBullet"/>
        <w:spacing w:after="30"/>
        <w:ind w:left="360" w:hanging="173"/>
      </w:pPr>
      <w:r>
        <w:rPr>
          <w:rFonts w:ascii="Liberation Sans" w:hAnsi="Liberation Sans"/>
        </w:rPr>
        <w:t>Permissions derive from active assignment records.</w:t>
      </w:r>
    </w:p>
    <w:p>
      <w:pPr>
        <w:pStyle w:val="ListBullet"/>
        <w:spacing w:after="30"/>
        <w:ind w:left="360" w:hanging="173"/>
      </w:pPr>
      <w:r>
        <w:rPr>
          <w:rFonts w:ascii="Liberation Sans" w:hAnsi="Liberation Sans"/>
        </w:rPr>
        <w:t>Replacing a teacher does not alter historical authorship.</w:t>
      </w:r>
    </w:p>
    <w:p>
      <w:pPr>
        <w:pStyle w:val="Heading3"/>
      </w:pPr>
      <w:r>
        <w:t>Acceptance gate</w:t>
      </w:r>
    </w:p>
    <w:p>
      <w:pPr>
        <w:pStyle w:val="ListBullet"/>
        <w:spacing w:after="30"/>
        <w:ind w:left="360" w:hanging="173"/>
      </w:pPr>
      <w:r>
        <w:rPr>
          <w:rFonts w:ascii="Liberation Sans" w:hAnsi="Liberation Sans"/>
        </w:rPr>
        <w:t>Access updates when assignment dates begin or end.</w:t>
      </w:r>
    </w:p>
    <w:p>
      <w:pPr>
        <w:pStyle w:val="ListBullet"/>
        <w:spacing w:after="30"/>
        <w:ind w:left="360" w:hanging="173"/>
      </w:pPr>
      <w:r>
        <w:rPr>
          <w:rFonts w:ascii="Liberation Sans" w:hAnsi="Liberation Sans"/>
        </w:rPr>
        <w:t>Conflicts and uncovered subjects are visible before publication of timetable-related responsibilities.</w:t>
      </w:r>
    </w:p>
    <w:p>
      <w:pPr>
        <w:pStyle w:val="Heading2"/>
      </w:pPr>
      <w:r>
        <w:t>ADM-01  Global School and Account Operations</w:t>
      </w:r>
    </w:p>
    <w:p>
      <w:pPr>
        <w:keepLines w:val="0"/>
      </w:pPr>
      <w:r>
        <w:rPr>
          <w:rFonts w:ascii="Liberation Sans" w:hAnsi="Liberation Sans"/>
        </w:rPr>
        <w:t>Gives platform staff controlled tools for schools, users, sessions, suspicious access, and audit.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Platform superadmins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SEC-01, SCH-01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Global operational views and privileged account actions</w:t>
            </w:r>
          </w:p>
        </w:tc>
      </w:tr>
    </w:tbl>
    <w:p>
      <w:pPr>
        <w:spacing w:after="0"/>
      </w:pPr>
    </w:p>
    <w:p>
      <w:pPr>
        <w:pStyle w:val="Heading3"/>
      </w:pPr>
      <w:r>
        <w:t>Scope</w:t>
      </w:r>
    </w:p>
    <w:p>
      <w:pPr>
        <w:pStyle w:val="ListBullet"/>
        <w:spacing w:after="30"/>
        <w:ind w:left="360" w:hanging="173"/>
      </w:pPr>
      <w:r>
        <w:rPr>
          <w:rFonts w:ascii="Liberation Sans" w:hAnsi="Liberation Sans"/>
        </w:rPr>
        <w:t>Search across schools with safe summaries.</w:t>
      </w:r>
    </w:p>
    <w:p>
      <w:pPr>
        <w:pStyle w:val="ListBullet"/>
        <w:spacing w:after="30"/>
        <w:ind w:left="360" w:hanging="173"/>
      </w:pPr>
      <w:r>
        <w:rPr>
          <w:rFonts w:ascii="Liberation Sans" w:hAnsi="Liberation Sans"/>
        </w:rPr>
        <w:t>School status and setup progress.</w:t>
      </w:r>
    </w:p>
    <w:p>
      <w:pPr>
        <w:pStyle w:val="ListBullet"/>
        <w:spacing w:after="30"/>
        <w:ind w:left="360" w:hanging="173"/>
      </w:pPr>
      <w:r>
        <w:rPr>
          <w:rFonts w:ascii="Liberation Sans" w:hAnsi="Liberation Sans"/>
        </w:rPr>
        <w:t>Replace school administrator.</w:t>
      </w:r>
    </w:p>
    <w:p>
      <w:pPr>
        <w:pStyle w:val="ListBullet"/>
        <w:spacing w:after="30"/>
        <w:ind w:left="360" w:hanging="173"/>
      </w:pPr>
      <w:r>
        <w:rPr>
          <w:rFonts w:ascii="Liberation Sans" w:hAnsi="Liberation Sans"/>
        </w:rPr>
        <w:t>Suspend/reactivate user.</w:t>
      </w:r>
    </w:p>
    <w:p>
      <w:pPr>
        <w:pStyle w:val="ListBullet"/>
        <w:spacing w:after="30"/>
        <w:ind w:left="360" w:hanging="173"/>
      </w:pPr>
      <w:r>
        <w:rPr>
          <w:rFonts w:ascii="Liberation Sans" w:hAnsi="Liberation Sans"/>
        </w:rPr>
        <w:t>Password reset, revoke session, investigate access denial, login timeline, audit changes.</w:t>
      </w:r>
    </w:p>
    <w:p>
      <w:pPr>
        <w:pStyle w:val="Heading3"/>
      </w:pPr>
      <w:r>
        <w:t>Business rules</w:t>
      </w:r>
    </w:p>
    <w:p>
      <w:pPr>
        <w:pStyle w:val="ListBullet"/>
        <w:spacing w:after="30"/>
        <w:ind w:left="360" w:hanging="173"/>
      </w:pPr>
      <w:r>
        <w:rPr>
          <w:rFonts w:ascii="Liberation Sans" w:hAnsi="Liberation Sans"/>
        </w:rPr>
        <w:t>High-risk actions require stronger authentication and explicit reason.</w:t>
      </w:r>
    </w:p>
    <w:p>
      <w:pPr>
        <w:pStyle w:val="ListBullet"/>
        <w:spacing w:after="30"/>
        <w:ind w:left="360" w:hanging="173"/>
      </w:pPr>
      <w:r>
        <w:rPr>
          <w:rFonts w:ascii="Liberation Sans" w:hAnsi="Liberation Sans"/>
        </w:rPr>
        <w:t>Superadmin access is logged and should be periodically reviewed.</w:t>
      </w:r>
    </w:p>
    <w:p>
      <w:pPr>
        <w:pStyle w:val="Heading3"/>
      </w:pPr>
      <w:r>
        <w:t>Acceptance gate</w:t>
      </w:r>
    </w:p>
    <w:p>
      <w:pPr>
        <w:pStyle w:val="ListBullet"/>
        <w:spacing w:after="30"/>
        <w:ind w:left="360" w:hanging="173"/>
      </w:pPr>
      <w:r>
        <w:rPr>
          <w:rFonts w:ascii="Liberation Sans" w:hAnsi="Liberation Sans"/>
        </w:rPr>
        <w:t>Every privileged action creates an audit event.</w:t>
      </w:r>
    </w:p>
    <w:p>
      <w:pPr>
        <w:pStyle w:val="ListBullet"/>
        <w:spacing w:after="30"/>
        <w:ind w:left="360" w:hanging="173"/>
      </w:pPr>
      <w:r>
        <w:rPr>
          <w:rFonts w:ascii="Liberation Sans" w:hAnsi="Liberation Sans"/>
        </w:rPr>
        <w:t>Search results minimize unnecessary personal data.</w:t>
      </w:r>
    </w:p>
    <w:p>
      <w:pPr>
        <w:pStyle w:val="Heading2"/>
      </w:pPr>
      <w:r>
        <w:t>ADM-02  Learning Content Administration</w:t>
      </w:r>
    </w:p>
    <w:p>
      <w:pPr>
        <w:keepLines w:val="0"/>
      </w:pPr>
      <w:r>
        <w:rPr>
          <w:rFonts w:ascii="Liberation Sans" w:hAnsi="Liberation Sans"/>
        </w:rPr>
        <w:t>Provides end-to-end creation, preview, publication, retirement, and audit for Learning Stack content.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Platform content team</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LRN-01, QZ-01, MED-01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Content authoring web workflows</w:t>
            </w:r>
          </w:p>
        </w:tc>
      </w:tr>
    </w:tbl>
    <w:p>
      <w:pPr>
        <w:spacing w:after="0"/>
      </w:pPr>
    </w:p>
    <w:p>
      <w:pPr>
        <w:pStyle w:val="Heading3"/>
      </w:pPr>
      <w:r>
        <w:t>Scope</w:t>
      </w:r>
    </w:p>
    <w:p>
      <w:pPr>
        <w:pStyle w:val="ListBullet"/>
        <w:spacing w:after="30"/>
        <w:ind w:left="360" w:hanging="173"/>
      </w:pPr>
      <w:r>
        <w:rPr>
          <w:rFonts w:ascii="Liberation Sans" w:hAnsi="Liberation Sans"/>
        </w:rPr>
        <w:t>Subjects, covers, eligibility, topics, ordering, prerequisites, time, video, article, PDF, images, supporting resources, language, source, junior/senior preview, publication history.</w:t>
      </w:r>
    </w:p>
    <w:p>
      <w:pPr>
        <w:pStyle w:val="ListBullet"/>
        <w:spacing w:after="30"/>
        <w:ind w:left="360" w:hanging="173"/>
      </w:pPr>
      <w:r>
        <w:rPr>
          <w:rFonts w:ascii="Liberation Sans" w:hAnsi="Liberation Sans"/>
        </w:rPr>
        <w:t>Question bank and specific video quiz linking.</w:t>
      </w:r>
    </w:p>
    <w:p>
      <w:pPr>
        <w:pStyle w:val="Heading3"/>
      </w:pPr>
      <w:r>
        <w:t>Business rules</w:t>
      </w:r>
    </w:p>
    <w:p>
      <w:pPr>
        <w:pStyle w:val="ListBullet"/>
        <w:spacing w:after="30"/>
        <w:ind w:left="360" w:hanging="173"/>
      </w:pPr>
      <w:r>
        <w:rPr>
          <w:rFonts w:ascii="Liberation Sans" w:hAnsi="Liberation Sans"/>
        </w:rPr>
        <w:t>Publishing requires required metadata, valid media, and a preview check.</w:t>
      </w:r>
    </w:p>
    <w:p>
      <w:pPr>
        <w:pStyle w:val="ListBullet"/>
        <w:spacing w:after="30"/>
        <w:ind w:left="360" w:hanging="173"/>
      </w:pPr>
      <w:r>
        <w:rPr>
          <w:rFonts w:ascii="Liberation Sans" w:hAnsi="Liberation Sans"/>
        </w:rPr>
        <w:t>Retirement prevents new starts but preserves history.</w:t>
      </w:r>
    </w:p>
    <w:p>
      <w:pPr>
        <w:pStyle w:val="Heading3"/>
      </w:pPr>
      <w:r>
        <w:t>Acceptance gate</w:t>
      </w:r>
    </w:p>
    <w:p>
      <w:pPr>
        <w:pStyle w:val="ListBullet"/>
        <w:spacing w:after="30"/>
        <w:ind w:left="360" w:hanging="173"/>
      </w:pPr>
      <w:r>
        <w:rPr>
          <w:rFonts w:ascii="Liberation Sans" w:hAnsi="Liberation Sans"/>
        </w:rPr>
        <w:t>A content editor can publish a full subject-to-video-to-quiz path without developer assistance.</w:t>
      </w:r>
    </w:p>
    <w:p>
      <w:pPr>
        <w:pStyle w:val="Heading2"/>
      </w:pPr>
      <w:r>
        <w:t>GAM-01  XP, Levels, Achievements, Missions, and Streaks</w:t>
      </w:r>
    </w:p>
    <w:p>
      <w:pPr>
        <w:keepLines w:val="0"/>
      </w:pPr>
      <w:r>
        <w:rPr>
          <w:rFonts w:ascii="Liberation Sans" w:hAnsi="Liberation Sans"/>
        </w:rPr>
        <w:t>Creates a trusted, auditable motivation system separate from school academics.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 and superadmins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 basic; R2 full</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XP ledger, level rules, achievements, missions, streaks</w:t>
            </w:r>
          </w:p>
        </w:tc>
      </w:tr>
    </w:tbl>
    <w:p>
      <w:pPr>
        <w:spacing w:after="0"/>
      </w:pPr>
    </w:p>
    <w:p>
      <w:pPr>
        <w:pStyle w:val="Heading3"/>
      </w:pPr>
      <w:r>
        <w:t>Scope</w:t>
      </w:r>
    </w:p>
    <w:p>
      <w:pPr>
        <w:pStyle w:val="ListBullet"/>
        <w:spacing w:after="30"/>
        <w:ind w:left="360" w:hanging="173"/>
      </w:pPr>
      <w:r>
        <w:rPr>
          <w:rFonts w:ascii="Liberation Sans" w:hAnsi="Liberation Sans"/>
        </w:rPr>
        <w:t>Small video completion XP.</w:t>
      </w:r>
    </w:p>
    <w:p>
      <w:pPr>
        <w:pStyle w:val="ListBullet"/>
        <w:spacing w:after="30"/>
        <w:ind w:left="360" w:hanging="173"/>
      </w:pPr>
      <w:r>
        <w:rPr>
          <w:rFonts w:ascii="Liberation Sans" w:hAnsi="Liberation Sans"/>
        </w:rPr>
        <w:t>Quiz score-based XP.</w:t>
      </w:r>
    </w:p>
    <w:p>
      <w:pPr>
        <w:pStyle w:val="ListBullet"/>
        <w:spacing w:after="30"/>
        <w:ind w:left="360" w:hanging="173"/>
      </w:pPr>
      <w:r>
        <w:rPr>
          <w:rFonts w:ascii="Liberation Sans" w:hAnsi="Liberation Sans"/>
        </w:rPr>
        <w:t>Verified game XP.</w:t>
      </w:r>
    </w:p>
    <w:p>
      <w:pPr>
        <w:pStyle w:val="ListBullet"/>
        <w:spacing w:after="30"/>
        <w:ind w:left="360" w:hanging="173"/>
      </w:pPr>
      <w:r>
        <w:rPr>
          <w:rFonts w:ascii="Liberation Sans" w:hAnsi="Liberation Sans"/>
        </w:rPr>
        <w:t>Level thresholds, achievements, stickers, daily/weekly missions, streaks, titles, featured achievements, manual adjustments with reason, reversals, caps.</w:t>
      </w:r>
    </w:p>
    <w:p>
      <w:pPr>
        <w:pStyle w:val="Heading3"/>
      </w:pPr>
      <w:r>
        <w:t>Business rules</w:t>
      </w:r>
    </w:p>
    <w:p>
      <w:pPr>
        <w:pStyle w:val="ListBullet"/>
        <w:spacing w:after="30"/>
        <w:ind w:left="360" w:hanging="173"/>
      </w:pPr>
      <w:r>
        <w:rPr>
          <w:rFonts w:ascii="Liberation Sans" w:hAnsi="Liberation Sans"/>
        </w:rPr>
        <w:t>Attendance and school marks do not award XP.</w:t>
      </w:r>
    </w:p>
    <w:p>
      <w:pPr>
        <w:pStyle w:val="ListBullet"/>
        <w:spacing w:after="30"/>
        <w:ind w:left="360" w:hanging="173"/>
      </w:pPr>
      <w:r>
        <w:rPr>
          <w:rFonts w:ascii="Liberation Sans" w:hAnsi="Liberation Sans"/>
        </w:rPr>
        <w:t>Each award references a unique source event.</w:t>
      </w:r>
    </w:p>
    <w:p>
      <w:pPr>
        <w:pStyle w:val="ListBullet"/>
        <w:spacing w:after="30"/>
        <w:ind w:left="360" w:hanging="173"/>
      </w:pPr>
      <w:r>
        <w:rPr>
          <w:rFonts w:ascii="Liberation Sans" w:hAnsi="Liberation Sans"/>
        </w:rPr>
        <w:t>Caps and anti-abuse rules run server-side.</w:t>
      </w:r>
    </w:p>
    <w:p>
      <w:pPr>
        <w:pStyle w:val="ListBullet"/>
        <w:spacing w:after="30"/>
        <w:ind w:left="360" w:hanging="173"/>
      </w:pPr>
      <w:r>
        <w:rPr>
          <w:rFonts w:ascii="Liberation Sans" w:hAnsi="Liberation Sans"/>
        </w:rPr>
        <w:t>Broken streak messaging is gentle.</w:t>
      </w:r>
    </w:p>
    <w:p>
      <w:pPr>
        <w:pStyle w:val="Heading3"/>
      </w:pPr>
      <w:r>
        <w:t>Core data and interfaces</w:t>
      </w:r>
    </w:p>
    <w:p>
      <w:pPr>
        <w:pStyle w:val="ListBullet"/>
        <w:spacing w:after="30"/>
        <w:ind w:left="360" w:hanging="173"/>
      </w:pPr>
      <w:r>
        <w:rPr>
          <w:rFonts w:ascii="Liberation Sans" w:hAnsi="Liberation Sans"/>
        </w:rPr>
        <w:t>xp_ledger, level_rules, achievement_definitions, achievement_awards, missions, mission_progress, streaks.</w:t>
      </w:r>
    </w:p>
    <w:p>
      <w:pPr>
        <w:pStyle w:val="Heading3"/>
      </w:pPr>
      <w:r>
        <w:t>Acceptance gate</w:t>
      </w:r>
    </w:p>
    <w:p>
      <w:pPr>
        <w:pStyle w:val="ListBullet"/>
        <w:spacing w:after="30"/>
        <w:ind w:left="360" w:hanging="173"/>
      </w:pPr>
      <w:r>
        <w:rPr>
          <w:rFonts w:ascii="Liberation Sans" w:hAnsi="Liberation Sans"/>
        </w:rPr>
        <w:t>Replay and duplicate events cannot award twice.</w:t>
      </w:r>
    </w:p>
    <w:p>
      <w:pPr>
        <w:pStyle w:val="ListBullet"/>
        <w:spacing w:after="30"/>
        <w:ind w:left="360" w:hanging="173"/>
      </w:pPr>
      <w:r>
        <w:rPr>
          <w:rFonts w:ascii="Liberation Sans" w:hAnsi="Liberation Sans"/>
        </w:rPr>
        <w:t>Ledger totals reconcile to profile level.</w:t>
      </w:r>
    </w:p>
    <w:p>
      <w:pPr>
        <w:pStyle w:val="ListBullet"/>
        <w:spacing w:after="30"/>
        <w:ind w:left="360" w:hanging="173"/>
      </w:pPr>
      <w:r>
        <w:rPr>
          <w:rFonts w:ascii="Liberation Sans" w:hAnsi="Liberation Sans"/>
        </w:rPr>
        <w:t>Manual adjustments require reason and audit.</w:t>
      </w:r>
    </w:p>
    <w:p>
      <w:pPr>
        <w:pStyle w:val="Heading2"/>
      </w:pPr>
      <w:r>
        <w:t>LGE-01  Leagues, Leaderboards, and Competitive Challenges</w:t>
      </w:r>
    </w:p>
    <w:p>
      <w:pPr>
        <w:keepLines w:val="0"/>
      </w:pPr>
      <w:r>
        <w:rPr>
          <w:rFonts w:ascii="Liberation Sans" w:hAnsi="Liberation Sans"/>
        </w:rPr>
        <w:t>Runs time-bounded, privacy-safe competition based on verified game performance while protecting younger students from harmful pressure.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 school management, superadmin</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R2; challenges depend on SOC-01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GAM-01, GME-01, 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League cycles, leaderboard snapshots, promotion/relegation, ranking history</w:t>
            </w:r>
          </w:p>
        </w:tc>
      </w:tr>
    </w:tbl>
    <w:p>
      <w:pPr>
        <w:spacing w:after="0"/>
      </w:pPr>
    </w:p>
    <w:p>
      <w:pPr>
        <w:pStyle w:val="Heading3"/>
      </w:pPr>
      <w:r>
        <w:t>Scope</w:t>
      </w:r>
    </w:p>
    <w:p>
      <w:pPr>
        <w:pStyle w:val="ListBullet"/>
        <w:spacing w:after="30"/>
        <w:ind w:left="360" w:hanging="173"/>
      </w:pPr>
      <w:r>
        <w:rPr>
          <w:rFonts w:ascii="Liberation Sans" w:hAnsi="Liberation Sans"/>
        </w:rPr>
        <w:t>Weekly league cycles and divisions.</w:t>
      </w:r>
    </w:p>
    <w:p>
      <w:pPr>
        <w:pStyle w:val="ListBullet"/>
        <w:spacing w:after="30"/>
        <w:ind w:left="360" w:hanging="173"/>
      </w:pPr>
      <w:r>
        <w:rPr>
          <w:rFonts w:ascii="Liberation Sans" w:hAnsi="Liberation Sans"/>
        </w:rPr>
        <w:t>Promotion and relegation zones, countdown, previous result, participation status, and history.</w:t>
      </w:r>
    </w:p>
    <w:p>
      <w:pPr>
        <w:pStyle w:val="ListBullet"/>
        <w:spacing w:after="30"/>
        <w:ind w:left="360" w:hanging="173"/>
      </w:pPr>
      <w:r>
        <w:rPr>
          <w:rFonts w:ascii="Liberation Sans" w:hAnsi="Liberation Sans"/>
        </w:rPr>
        <w:t>Class, section, school, friends, subject-game, weekly, and monthly leaderboards where policy allows.</w:t>
      </w:r>
    </w:p>
    <w:p>
      <w:pPr>
        <w:pStyle w:val="ListBullet"/>
        <w:spacing w:after="30"/>
        <w:ind w:left="360" w:hanging="173"/>
      </w:pPr>
      <w:r>
        <w:rPr>
          <w:rFonts w:ascii="Liberation Sans" w:hAnsi="Liberation Sans"/>
        </w:rPr>
        <w:t>Personal position card and privacy-safe display name.</w:t>
      </w:r>
    </w:p>
    <w:p>
      <w:pPr>
        <w:pStyle w:val="ListBullet"/>
        <w:spacing w:after="30"/>
        <w:ind w:left="360" w:hanging="173"/>
      </w:pPr>
      <w:r>
        <w:rPr>
          <w:rFonts w:ascii="Liberation Sans" w:hAnsi="Liberation Sans"/>
        </w:rPr>
        <w:t>Challenge invitations, fixed game/quiz version, expiry, result, tie, and rematch through SOC-01.</w:t>
      </w:r>
    </w:p>
    <w:p>
      <w:pPr>
        <w:pStyle w:val="Heading3"/>
      </w:pPr>
      <w:r>
        <w:t>Business rules</w:t>
      </w:r>
    </w:p>
    <w:p>
      <w:pPr>
        <w:pStyle w:val="ListBullet"/>
        <w:spacing w:after="30"/>
        <w:ind w:left="360" w:hanging="173"/>
      </w:pPr>
      <w:r>
        <w:rPr>
          <w:rFonts w:ascii="Liberation Sans" w:hAnsi="Liberation Sans"/>
        </w:rPr>
        <w:t>Ranking uses verified game performance, never school marks or attendance.</w:t>
      </w:r>
    </w:p>
    <w:p>
      <w:pPr>
        <w:pStyle w:val="ListBullet"/>
        <w:spacing w:after="30"/>
        <w:ind w:left="360" w:hanging="173"/>
      </w:pPr>
      <w:r>
        <w:rPr>
          <w:rFonts w:ascii="Liberation Sans" w:hAnsi="Liberation Sans"/>
        </w:rPr>
        <w:t>Junior competition favors class/team progress, participation, and personal improvement; aggressive rank-loss messaging is prohibited.</w:t>
      </w:r>
    </w:p>
    <w:p>
      <w:pPr>
        <w:pStyle w:val="ListBullet"/>
        <w:spacing w:after="30"/>
        <w:ind w:left="360" w:hanging="173"/>
      </w:pPr>
      <w:r>
        <w:rPr>
          <w:rFonts w:ascii="Liberation Sans" w:hAnsi="Liberation Sans"/>
        </w:rPr>
        <w:t>Leaderboard snapshots are computed server-side and cannot be edited by clients.</w:t>
      </w:r>
    </w:p>
    <w:p>
      <w:pPr>
        <w:pStyle w:val="ListBullet"/>
        <w:spacing w:after="30"/>
        <w:ind w:left="360" w:hanging="173"/>
      </w:pPr>
      <w:r>
        <w:rPr>
          <w:rFonts w:ascii="Liberation Sans" w:hAnsi="Liberation Sans"/>
        </w:rPr>
        <w:t>Tie-break policy is versioned and visible to administrators.</w:t>
      </w:r>
    </w:p>
    <w:p>
      <w:pPr>
        <w:pStyle w:val="Heading3"/>
      </w:pPr>
      <w:r>
        <w:t>Core data and interfaces</w:t>
      </w:r>
    </w:p>
    <w:p>
      <w:pPr>
        <w:pStyle w:val="ListBullet"/>
        <w:spacing w:after="30"/>
        <w:ind w:left="360" w:hanging="173"/>
      </w:pPr>
      <w:r>
        <w:rPr>
          <w:rFonts w:ascii="Liberation Sans" w:hAnsi="Liberation Sans"/>
        </w:rPr>
        <w:t>league_cycles, league_divisions, league_participants, leaderboard_snapshots, rank_history, challenge_rules.</w:t>
      </w:r>
    </w:p>
    <w:p>
      <w:pPr>
        <w:pStyle w:val="Heading3"/>
      </w:pPr>
      <w:r>
        <w:t>Acceptance gate</w:t>
      </w:r>
    </w:p>
    <w:p>
      <w:pPr>
        <w:pStyle w:val="ListBullet"/>
        <w:spacing w:after="30"/>
        <w:ind w:left="360" w:hanging="173"/>
      </w:pPr>
      <w:r>
        <w:rPr>
          <w:rFonts w:ascii="Liberation Sans" w:hAnsi="Liberation Sans"/>
        </w:rPr>
        <w:t>Week rollover is deterministic and testable.</w:t>
      </w:r>
    </w:p>
    <w:p>
      <w:pPr>
        <w:pStyle w:val="ListBullet"/>
        <w:spacing w:after="30"/>
        <w:ind w:left="360" w:hanging="173"/>
      </w:pPr>
      <w:r>
        <w:rPr>
          <w:rFonts w:ascii="Liberation Sans" w:hAnsi="Liberation Sans"/>
        </w:rPr>
        <w:t>Promotion/relegation cannot be changed by late duplicate scores.</w:t>
      </w:r>
    </w:p>
    <w:p>
      <w:pPr>
        <w:pStyle w:val="ListBullet"/>
        <w:spacing w:after="30"/>
        <w:ind w:left="360" w:hanging="173"/>
      </w:pPr>
      <w:r>
        <w:rPr>
          <w:rFonts w:ascii="Liberation Sans" w:hAnsi="Liberation Sans"/>
        </w:rPr>
        <w:t>Privacy-safe names are used in every ranking view.</w:t>
      </w:r>
    </w:p>
    <w:p>
      <w:pPr>
        <w:pStyle w:val="Heading2"/>
      </w:pPr>
      <w:r>
        <w:t>GME-01  Game Catalog and Secure Game Host</w:t>
      </w:r>
    </w:p>
    <w:p>
      <w:pPr>
        <w:keepLines w:val="0"/>
      </w:pPr>
      <w:r>
        <w:rPr>
          <w:rFonts w:ascii="Liberation Sans" w:hAnsi="Liberation Sans"/>
        </w:rPr>
        <w:t>Integrates approved web or Flutter games while keeping identity, score verification, versioning, and XP under Nano control.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 and superadmins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R2</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GAM-01, MED-01, 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Game catalog, session bridge, score submission, kill switch</w:t>
            </w:r>
          </w:p>
        </w:tc>
      </w:tr>
    </w:tbl>
    <w:p>
      <w:pPr>
        <w:spacing w:after="0"/>
      </w:pPr>
    </w:p>
    <w:p>
      <w:pPr>
        <w:pStyle w:val="Heading3"/>
      </w:pPr>
      <w:r>
        <w:t>Scope</w:t>
      </w:r>
    </w:p>
    <w:p>
      <w:pPr>
        <w:pStyle w:val="ListBullet"/>
        <w:spacing w:after="30"/>
        <w:ind w:left="360" w:hanging="173"/>
      </w:pPr>
      <w:r>
        <w:rPr>
          <w:rFonts w:ascii="Liberation Sans" w:hAnsi="Liberation Sans"/>
        </w:rPr>
        <w:t>Categories, age/class eligibility, topic tags, detail, version, download/asset state, start, pause/resume, result, history, personal best, storage management, remote kill switch.</w:t>
      </w:r>
    </w:p>
    <w:p>
      <w:pPr>
        <w:pStyle w:val="ListBullet"/>
        <w:spacing w:after="30"/>
        <w:ind w:left="360" w:hanging="173"/>
      </w:pPr>
      <w:r>
        <w:rPr>
          <w:rFonts w:ascii="Liberation Sans" w:hAnsi="Liberation Sans"/>
        </w:rPr>
        <w:t>Music, effects, voice, haptics, Classroom Mode, and reduced motion.</w:t>
      </w:r>
    </w:p>
    <w:p>
      <w:pPr>
        <w:pStyle w:val="ListBullet"/>
        <w:spacing w:after="30"/>
        <w:ind w:left="360" w:hanging="173"/>
      </w:pPr>
      <w:r>
        <w:rPr>
          <w:rFonts w:ascii="Liberation Sans" w:hAnsi="Liberation Sans"/>
        </w:rPr>
        <w:t>Junior one-tap worlds and Senior catalog/filter experience.</w:t>
      </w:r>
    </w:p>
    <w:p>
      <w:pPr>
        <w:pStyle w:val="Heading3"/>
      </w:pPr>
      <w:r>
        <w:t>Business rules</w:t>
      </w:r>
    </w:p>
    <w:p>
      <w:pPr>
        <w:pStyle w:val="ListBullet"/>
        <w:spacing w:after="30"/>
        <w:ind w:left="360" w:hanging="173"/>
      </w:pPr>
      <w:r>
        <w:rPr>
          <w:rFonts w:ascii="Liberation Sans" w:hAnsi="Liberation Sans"/>
        </w:rPr>
        <w:t>External game code never receives Supabase service credentials.</w:t>
      </w:r>
    </w:p>
    <w:p>
      <w:pPr>
        <w:pStyle w:val="ListBullet"/>
        <w:spacing w:after="30"/>
        <w:ind w:left="360" w:hanging="173"/>
      </w:pPr>
      <w:r>
        <w:rPr>
          <w:rFonts w:ascii="Liberation Sans" w:hAnsi="Liberation Sans"/>
        </w:rPr>
        <w:t>Nano issues a short-lived signed game session and accepts only the documented bridge messages.</w:t>
      </w:r>
    </w:p>
    <w:p>
      <w:pPr>
        <w:pStyle w:val="ListBullet"/>
        <w:spacing w:after="30"/>
        <w:ind w:left="360" w:hanging="173"/>
      </w:pPr>
      <w:r>
        <w:rPr>
          <w:rFonts w:ascii="Liberation Sans" w:hAnsi="Liberation Sans"/>
        </w:rPr>
        <w:t>Score boundaries, duration, version, replay token, and impossible patterns are validated before XP.</w:t>
      </w:r>
    </w:p>
    <w:p>
      <w:pPr>
        <w:pStyle w:val="Heading3"/>
      </w:pPr>
      <w:r>
        <w:t>Core data and interfaces</w:t>
      </w:r>
    </w:p>
    <w:p>
      <w:pPr>
        <w:pStyle w:val="ListBullet"/>
        <w:spacing w:after="30"/>
        <w:ind w:left="360" w:hanging="173"/>
      </w:pPr>
      <w:r>
        <w:rPr>
          <w:rFonts w:ascii="Liberation Sans" w:hAnsi="Liberation Sans"/>
        </w:rPr>
        <w:t>games, game_versions, game_assets, game_sessions, game_score_submissions, game_results, rejected_scores.</w:t>
      </w:r>
    </w:p>
    <w:p>
      <w:pPr>
        <w:pStyle w:val="Heading3"/>
      </w:pPr>
      <w:r>
        <w:t>Failure, offline, and recovery behavior</w:t>
      </w:r>
    </w:p>
    <w:p>
      <w:pPr>
        <w:pStyle w:val="ListBullet"/>
        <w:spacing w:after="30"/>
        <w:ind w:left="360" w:hanging="173"/>
      </w:pPr>
      <w:r>
        <w:rPr>
          <w:rFonts w:ascii="Liberation Sans" w:hAnsi="Liberation Sans"/>
        </w:rPr>
        <w:t>Results may remain pending until verification. The UI never shows unverified XP as final.</w:t>
      </w:r>
    </w:p>
    <w:p>
      <w:pPr>
        <w:pStyle w:val="Heading3"/>
      </w:pPr>
      <w:r>
        <w:t>Acceptance gate</w:t>
      </w:r>
    </w:p>
    <w:p>
      <w:pPr>
        <w:pStyle w:val="ListBullet"/>
        <w:spacing w:after="30"/>
        <w:ind w:left="360" w:hanging="173"/>
      </w:pPr>
      <w:r>
        <w:rPr>
          <w:rFonts w:ascii="Liberation Sans" w:hAnsi="Liberation Sans"/>
        </w:rPr>
        <w:t>Kill switch blocks a compromised version immediately.</w:t>
      </w:r>
    </w:p>
    <w:p>
      <w:pPr>
        <w:pStyle w:val="ListBullet"/>
        <w:spacing w:after="30"/>
        <w:ind w:left="360" w:hanging="173"/>
      </w:pPr>
      <w:r>
        <w:rPr>
          <w:rFonts w:ascii="Liberation Sans" w:hAnsi="Liberation Sans"/>
        </w:rPr>
        <w:t>A fake JavaScript score message cannot create XP.</w:t>
      </w:r>
    </w:p>
    <w:p>
      <w:pPr>
        <w:pStyle w:val="ListBullet"/>
        <w:spacing w:after="30"/>
        <w:ind w:left="360" w:hanging="173"/>
      </w:pPr>
      <w:r>
        <w:rPr>
          <w:rFonts w:ascii="Liberation Sans" w:hAnsi="Liberation Sans"/>
        </w:rPr>
        <w:t>Licenses and provenance exist for every shipped game.</w:t>
      </w:r>
    </w:p>
    <w:p>
      <w:pPr>
        <w:pStyle w:val="Heading2"/>
      </w:pPr>
      <w:r>
        <w:t>SOC-01  Friends, Challenges, and Sharing</w:t>
      </w:r>
    </w:p>
    <w:p>
      <w:pPr>
        <w:keepLines w:val="0"/>
      </w:pPr>
      <w:r>
        <w:rPr>
          <w:rFonts w:ascii="Liberation Sans" w:hAnsi="Liberation Sans"/>
        </w:rPr>
        <w:t>Supports controlled student relationships, fair challenges, and system-generated share cards.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Senior students; limited Junior policy later</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R3 safety-gated</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SEC-01, GAM-01, SAFE-01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Friend graph, blocks, challenge lifecycle, share-card generation</w:t>
            </w:r>
          </w:p>
        </w:tc>
      </w:tr>
    </w:tbl>
    <w:p>
      <w:pPr>
        <w:spacing w:after="0"/>
      </w:pPr>
    </w:p>
    <w:p>
      <w:pPr>
        <w:pStyle w:val="Heading3"/>
      </w:pPr>
      <w:r>
        <w:t>Scope</w:t>
      </w:r>
    </w:p>
    <w:p>
      <w:pPr>
        <w:pStyle w:val="ListBullet"/>
        <w:spacing w:after="30"/>
        <w:ind w:left="360" w:hanging="173"/>
      </w:pPr>
      <w:r>
        <w:rPr>
          <w:rFonts w:ascii="Liberation Sans" w:hAnsi="Liberation Sans"/>
        </w:rPr>
        <w:t>Username and friend code, suggestions by policy, requests, accept/decline/cancel/remove, block, report, limited profile, friends ranking.</w:t>
      </w:r>
    </w:p>
    <w:p>
      <w:pPr>
        <w:pStyle w:val="ListBullet"/>
        <w:spacing w:after="30"/>
        <w:ind w:left="360" w:hanging="173"/>
      </w:pPr>
      <w:r>
        <w:rPr>
          <w:rFonts w:ascii="Liberation Sans" w:hAnsi="Liberation Sans"/>
        </w:rPr>
        <w:t>Challenge invite, expiry, fixed version, result, tie, and rematch.</w:t>
      </w:r>
    </w:p>
    <w:p>
      <w:pPr>
        <w:pStyle w:val="ListBullet"/>
        <w:spacing w:after="30"/>
        <w:ind w:left="360" w:hanging="173"/>
      </w:pPr>
      <w:r>
        <w:rPr>
          <w:rFonts w:ascii="Liberation Sans" w:hAnsi="Liberation Sans"/>
        </w:rPr>
        <w:t>Generate a shareable result image for Communities, WhatsApp, or other share targets.</w:t>
      </w:r>
    </w:p>
    <w:p>
      <w:pPr>
        <w:pStyle w:val="Heading3"/>
      </w:pPr>
      <w:r>
        <w:t>Business rules</w:t>
      </w:r>
    </w:p>
    <w:p>
      <w:pPr>
        <w:pStyle w:val="ListBullet"/>
        <w:spacing w:after="30"/>
        <w:ind w:left="360" w:hanging="173"/>
      </w:pPr>
      <w:r>
        <w:rPr>
          <w:rFonts w:ascii="Liberation Sans" w:hAnsi="Liberation Sans"/>
        </w:rPr>
        <w:t>Contact details, guardian data, attendance, marks, results, and payment remain private.</w:t>
      </w:r>
    </w:p>
    <w:p>
      <w:pPr>
        <w:pStyle w:val="ListBullet"/>
        <w:spacing w:after="30"/>
        <w:ind w:left="360" w:hanging="173"/>
      </w:pPr>
      <w:r>
        <w:rPr>
          <w:rFonts w:ascii="Liberation Sans" w:hAnsi="Liberation Sans"/>
        </w:rPr>
        <w:t>Blocked users cannot challenge or discover each other.</w:t>
      </w:r>
    </w:p>
    <w:p>
      <w:pPr>
        <w:pStyle w:val="ListBullet"/>
        <w:spacing w:after="30"/>
        <w:ind w:left="360" w:hanging="173"/>
      </w:pPr>
      <w:r>
        <w:rPr>
          <w:rFonts w:ascii="Liberation Sans" w:hAnsi="Liberation Sans"/>
        </w:rPr>
        <w:t>Share cards use privacy-safe names and never expose school records.</w:t>
      </w:r>
    </w:p>
    <w:p>
      <w:pPr>
        <w:pStyle w:val="ListBullet"/>
        <w:spacing w:after="30"/>
        <w:ind w:left="360" w:hanging="173"/>
      </w:pPr>
      <w:r>
        <w:rPr>
          <w:rFonts w:ascii="Liberation Sans" w:hAnsi="Liberation Sans"/>
        </w:rPr>
        <w:t>Junior access, if enabled later, is school-limited and controlled, even if feature parity is desired.</w:t>
      </w:r>
    </w:p>
    <w:p>
      <w:pPr>
        <w:pStyle w:val="Heading3"/>
      </w:pPr>
      <w:r>
        <w:t>Acceptance gate</w:t>
      </w:r>
    </w:p>
    <w:p>
      <w:pPr>
        <w:pStyle w:val="ListBullet"/>
        <w:spacing w:after="30"/>
        <w:ind w:left="360" w:hanging="173"/>
      </w:pPr>
      <w:r>
        <w:rPr>
          <w:rFonts w:ascii="Liberation Sans" w:hAnsi="Liberation Sans"/>
        </w:rPr>
        <w:t>Block takes effect across discovery, requests, challenges, and communities.</w:t>
      </w:r>
    </w:p>
    <w:p>
      <w:pPr>
        <w:pStyle w:val="ListBullet"/>
        <w:spacing w:after="30"/>
        <w:ind w:left="360" w:hanging="173"/>
      </w:pPr>
      <w:r>
        <w:rPr>
          <w:rFonts w:ascii="Liberation Sans" w:hAnsi="Liberation Sans"/>
        </w:rPr>
        <w:t>Challenge competitors receive equivalent rules and version.</w:t>
      </w:r>
    </w:p>
    <w:p>
      <w:pPr>
        <w:pStyle w:val="ListBullet"/>
        <w:spacing w:after="30"/>
        <w:ind w:left="360" w:hanging="173"/>
      </w:pPr>
      <w:r>
        <w:rPr>
          <w:rFonts w:ascii="Liberation Sans" w:hAnsi="Liberation Sans"/>
        </w:rPr>
        <w:t>Generated share card passes privacy review.</w:t>
      </w:r>
    </w:p>
    <w:p>
      <w:pPr>
        <w:pStyle w:val="Heading2"/>
      </w:pPr>
      <w:r>
        <w:t>COM-01  Senior Communities</w:t>
      </w:r>
    </w:p>
    <w:p>
      <w:pPr>
        <w:keepLines w:val="0"/>
      </w:pPr>
      <w:r>
        <w:rPr>
          <w:rFonts w:ascii="Liberation Sans" w:hAnsi="Liberation Sans"/>
        </w:rPr>
        <w:t>Creates school-controlled or approved public communities with roles, join workflows, messages, media, and moderation.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Senior students and teachers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R3 safety-gated</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SAFE-01, NOT-01, MED-01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Communities, membership, content, moderation hooks</w:t>
            </w:r>
          </w:p>
        </w:tc>
      </w:tr>
    </w:tbl>
    <w:p>
      <w:pPr>
        <w:spacing w:after="0"/>
      </w:pPr>
    </w:p>
    <w:p>
      <w:pPr>
        <w:pStyle w:val="Heading3"/>
      </w:pPr>
      <w:r>
        <w:t>Scope</w:t>
      </w:r>
    </w:p>
    <w:p>
      <w:pPr>
        <w:pStyle w:val="ListBullet"/>
        <w:spacing w:after="30"/>
        <w:ind w:left="360" w:hanging="173"/>
      </w:pPr>
      <w:r>
        <w:rPr>
          <w:rFonts w:ascii="Liberation Sans" w:hAnsi="Liberation Sans"/>
        </w:rPr>
        <w:t>My Communities, Discover, search, details, rules, join request, invitation, leave.</w:t>
      </w:r>
    </w:p>
    <w:p>
      <w:pPr>
        <w:pStyle w:val="ListBullet"/>
        <w:spacing w:after="30"/>
        <w:ind w:left="360" w:hanging="173"/>
      </w:pPr>
      <w:r>
        <w:rPr>
          <w:rFonts w:ascii="Liberation Sans" w:hAnsi="Liberation Sans"/>
        </w:rPr>
        <w:t>Student-created communities where policy allows.</w:t>
      </w:r>
    </w:p>
    <w:p>
      <w:pPr>
        <w:pStyle w:val="ListBullet"/>
        <w:spacing w:after="30"/>
        <w:ind w:left="360" w:hanging="173"/>
      </w:pPr>
      <w:r>
        <w:rPr>
          <w:rFonts w:ascii="Liberation Sans" w:hAnsi="Liberation Sans"/>
        </w:rPr>
        <w:t>Owner, admin, moderator, member, pending, removed, and banned states.</w:t>
      </w:r>
    </w:p>
    <w:p>
      <w:pPr>
        <w:pStyle w:val="ListBullet"/>
        <w:spacing w:after="30"/>
        <w:ind w:left="360" w:hanging="173"/>
      </w:pPr>
      <w:r>
        <w:rPr>
          <w:rFonts w:ascii="Liberation Sans" w:hAnsi="Liberation Sans"/>
        </w:rPr>
        <w:t>Text, replies, mentions, voice messages, photos, videos, files, pins, announcements, reactions, search, mute, archive, and admin-only posting.</w:t>
      </w:r>
    </w:p>
    <w:p>
      <w:pPr>
        <w:pStyle w:val="Heading3"/>
      </w:pPr>
      <w:r>
        <w:t>Business rules</w:t>
      </w:r>
    </w:p>
    <w:p>
      <w:pPr>
        <w:pStyle w:val="ListBullet"/>
        <w:spacing w:after="30"/>
        <w:ind w:left="360" w:hanging="173"/>
      </w:pPr>
      <w:r>
        <w:rPr>
          <w:rFonts w:ascii="Liberation Sans" w:hAnsi="Liberation Sans"/>
        </w:rPr>
        <w:t>Communities are hidden from Junior students.</w:t>
      </w:r>
    </w:p>
    <w:p>
      <w:pPr>
        <w:pStyle w:val="ListBullet"/>
        <w:spacing w:after="30"/>
        <w:ind w:left="360" w:hanging="173"/>
      </w:pPr>
      <w:r>
        <w:rPr>
          <w:rFonts w:ascii="Liberation Sans" w:hAnsi="Liberation Sans"/>
        </w:rPr>
        <w:t>Private and school-controlled is the default. Public discoverability requires explicit policy and moderation readiness.</w:t>
      </w:r>
    </w:p>
    <w:p>
      <w:pPr>
        <w:pStyle w:val="ListBullet"/>
        <w:spacing w:after="30"/>
        <w:ind w:left="360" w:hanging="173"/>
      </w:pPr>
      <w:r>
        <w:rPr>
          <w:rFonts w:ascii="Liberation Sans" w:hAnsi="Liberation Sans"/>
        </w:rPr>
        <w:t>Media and open conversation stay disabled until reporting, evidence preservation, rate limits, and moderator tools pass.</w:t>
      </w:r>
    </w:p>
    <w:p>
      <w:pPr>
        <w:pStyle w:val="Heading3"/>
      </w:pPr>
      <w:r>
        <w:t>Failure, offline, and recovery behavior</w:t>
      </w:r>
    </w:p>
    <w:p>
      <w:pPr>
        <w:pStyle w:val="ListBullet"/>
        <w:spacing w:after="30"/>
        <w:ind w:left="360" w:hanging="173"/>
      </w:pPr>
      <w:r>
        <w:rPr>
          <w:rFonts w:ascii="Liberation Sans" w:hAnsi="Liberation Sans"/>
        </w:rPr>
        <w:t>Queued messages show pending/failed state and are subject to revalidation when sent.</w:t>
      </w:r>
    </w:p>
    <w:p>
      <w:pPr>
        <w:pStyle w:val="Heading3"/>
      </w:pPr>
      <w:r>
        <w:t>Acceptance gate</w:t>
      </w:r>
    </w:p>
    <w:p>
      <w:pPr>
        <w:pStyle w:val="ListBullet"/>
        <w:spacing w:after="30"/>
        <w:ind w:left="360" w:hanging="173"/>
      </w:pPr>
      <w:r>
        <w:rPr>
          <w:rFonts w:ascii="Liberation Sans" w:hAnsi="Liberation Sans"/>
        </w:rPr>
        <w:t>A banned member cannot rejoin through stale links.</w:t>
      </w:r>
    </w:p>
    <w:p>
      <w:pPr>
        <w:pStyle w:val="ListBullet"/>
        <w:spacing w:after="30"/>
        <w:ind w:left="360" w:hanging="173"/>
      </w:pPr>
      <w:r>
        <w:rPr>
          <w:rFonts w:ascii="Liberation Sans" w:hAnsi="Liberation Sans"/>
        </w:rPr>
        <w:t>Reports preserve necessary evidence.</w:t>
      </w:r>
    </w:p>
    <w:p>
      <w:pPr>
        <w:pStyle w:val="ListBullet"/>
        <w:spacing w:after="30"/>
        <w:ind w:left="360" w:hanging="173"/>
      </w:pPr>
      <w:r>
        <w:rPr>
          <w:rFonts w:ascii="Liberation Sans" w:hAnsi="Liberation Sans"/>
        </w:rPr>
        <w:t>Rate limits and restricted-link rules are enforced server-side.</w:t>
      </w:r>
    </w:p>
    <w:p>
      <w:pPr>
        <w:pStyle w:val="Heading2"/>
      </w:pPr>
      <w:r>
        <w:t>SAFE-01  Community Safety and Moderation</w:t>
      </w:r>
    </w:p>
    <w:p>
      <w:pPr>
        <w:keepLines w:val="0"/>
      </w:pPr>
      <w:r>
        <w:rPr>
          <w:rFonts w:ascii="Liberation Sans" w:hAnsi="Liberation Sans"/>
        </w:rPr>
        <w:t>Provides the controls required before social messaging or public discovery can launch.</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moderators and platform safety team</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R3 prerequisite</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Reports, moderation cases, sanctions, restricted content policies</w:t>
            </w:r>
          </w:p>
        </w:tc>
      </w:tr>
    </w:tbl>
    <w:p>
      <w:pPr>
        <w:spacing w:after="0"/>
      </w:pPr>
    </w:p>
    <w:p>
      <w:pPr>
        <w:pStyle w:val="Heading3"/>
      </w:pPr>
      <w:r>
        <w:t>Scope</w:t>
      </w:r>
    </w:p>
    <w:p>
      <w:pPr>
        <w:pStyle w:val="ListBullet"/>
        <w:spacing w:after="30"/>
        <w:ind w:left="360" w:hanging="173"/>
      </w:pPr>
      <w:r>
        <w:rPr>
          <w:rFonts w:ascii="Liberation Sans" w:hAnsi="Liberation Sans"/>
        </w:rPr>
        <w:t>Report categories, queue, evidence snapshots, warn, remove, suspend user, suspend community, ban where authorized, appeal notes, moderator audit, restricted terms/links, media rules, rate limits.</w:t>
      </w:r>
    </w:p>
    <w:p>
      <w:pPr>
        <w:pStyle w:val="Heading3"/>
      </w:pPr>
      <w:r>
        <w:t>Business rules</w:t>
      </w:r>
    </w:p>
    <w:p>
      <w:pPr>
        <w:pStyle w:val="ListBullet"/>
        <w:spacing w:after="30"/>
        <w:ind w:left="360" w:hanging="173"/>
      </w:pPr>
      <w:r>
        <w:rPr>
          <w:rFonts w:ascii="Liberation Sans" w:hAnsi="Liberation Sans"/>
        </w:rPr>
        <w:t>Moderators see only the data necessary for the case.</w:t>
      </w:r>
    </w:p>
    <w:p>
      <w:pPr>
        <w:pStyle w:val="ListBullet"/>
        <w:spacing w:after="30"/>
        <w:ind w:left="360" w:hanging="173"/>
      </w:pPr>
      <w:r>
        <w:rPr>
          <w:rFonts w:ascii="Liberation Sans" w:hAnsi="Liberation Sans"/>
        </w:rPr>
        <w:t>Evidence access is audited.</w:t>
      </w:r>
    </w:p>
    <w:p>
      <w:pPr>
        <w:pStyle w:val="ListBullet"/>
        <w:spacing w:after="30"/>
        <w:ind w:left="360" w:hanging="173"/>
      </w:pPr>
      <w:r>
        <w:rPr>
          <w:rFonts w:ascii="Liberation Sans" w:hAnsi="Liberation Sans"/>
        </w:rPr>
        <w:t>Automated detection may prioritize review but does not silently issue severe sanctions without policy.</w:t>
      </w:r>
    </w:p>
    <w:p>
      <w:pPr>
        <w:pStyle w:val="Heading3"/>
      </w:pPr>
      <w:r>
        <w:t>Acceptance gate</w:t>
      </w:r>
    </w:p>
    <w:p>
      <w:pPr>
        <w:pStyle w:val="ListBullet"/>
        <w:spacing w:after="30"/>
        <w:ind w:left="360" w:hanging="173"/>
      </w:pPr>
      <w:r>
        <w:rPr>
          <w:rFonts w:ascii="Liberation Sans" w:hAnsi="Liberation Sans"/>
        </w:rPr>
        <w:t>End-to-end report to resolution flow works.</w:t>
      </w:r>
    </w:p>
    <w:p>
      <w:pPr>
        <w:pStyle w:val="ListBullet"/>
        <w:spacing w:after="30"/>
        <w:ind w:left="360" w:hanging="173"/>
      </w:pPr>
      <w:r>
        <w:rPr>
          <w:rFonts w:ascii="Liberation Sans" w:hAnsi="Liberation Sans"/>
        </w:rPr>
        <w:t>Blocked and sanctioned states are enforced in all social modules.</w:t>
      </w:r>
    </w:p>
    <w:p>
      <w:pPr>
        <w:pStyle w:val="Heading2"/>
      </w:pPr>
      <w:r>
        <w:t>CMP-01  Nori Companion and Learning Guide</w:t>
      </w:r>
    </w:p>
    <w:p>
      <w:pPr>
        <w:keepLines w:val="0"/>
      </w:pPr>
      <w:r>
        <w:rPr>
          <w:rFonts w:ascii="Liberation Sans" w:hAnsi="Liberation Sans"/>
        </w:rPr>
        <w:t>Provides intentional companion guidance, reactions, captions, and a consistent voice without making generated media a hard dependency.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 core; later enrichment</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FND-02, MED-01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Companion state machine, asset selection, cooldowns, voice scripts</w:t>
            </w:r>
          </w:p>
        </w:tc>
      </w:tr>
    </w:tbl>
    <w:p>
      <w:pPr>
        <w:spacing w:after="0"/>
      </w:pPr>
    </w:p>
    <w:p>
      <w:pPr>
        <w:pStyle w:val="Heading3"/>
      </w:pPr>
      <w:r>
        <w:t>Scope</w:t>
      </w:r>
    </w:p>
    <w:p>
      <w:pPr>
        <w:pStyle w:val="ListBullet"/>
        <w:spacing w:after="30"/>
        <w:ind w:left="360" w:hanging="173"/>
      </w:pPr>
      <w:r>
        <w:rPr>
          <w:rFonts w:ascii="Liberation Sans" w:hAnsi="Liberation Sans"/>
        </w:rPr>
        <w:t>First opening, home, learning entry, video start/completion, quiz states, game result, achievements, level-up, missions, return from inactivity, and selected empty states.</w:t>
      </w:r>
    </w:p>
    <w:p>
      <w:pPr>
        <w:pStyle w:val="ListBullet"/>
        <w:spacing w:after="30"/>
        <w:ind w:left="360" w:hanging="173"/>
      </w:pPr>
      <w:r>
        <w:rPr>
          <w:rFonts w:ascii="Liberation Sans" w:hAnsi="Liberation Sans"/>
        </w:rPr>
        <w:t>Core reactions: greeting, idle, point, thinking, gentle retry, small celebration.</w:t>
      </w:r>
    </w:p>
    <w:p>
      <w:pPr>
        <w:pStyle w:val="ListBullet"/>
        <w:spacing w:after="30"/>
        <w:ind w:left="360" w:hanging="173"/>
      </w:pPr>
      <w:r>
        <w:rPr>
          <w:rFonts w:ascii="Liberation Sans" w:hAnsi="Liberation Sans"/>
        </w:rPr>
        <w:t>Aoede Learning Guide voice, captions, sound controls, Classroom Mode, reduced motion.</w:t>
      </w:r>
    </w:p>
    <w:p>
      <w:pPr>
        <w:pStyle w:val="Heading3"/>
      </w:pPr>
      <w:r>
        <w:t>Business rules</w:t>
      </w:r>
    </w:p>
    <w:p>
      <w:pPr>
        <w:pStyle w:val="ListBullet"/>
        <w:spacing w:after="30"/>
        <w:ind w:left="360" w:hanging="173"/>
      </w:pPr>
      <w:r>
        <w:rPr>
          <w:rFonts w:ascii="Liberation Sans" w:hAnsi="Liberation Sans"/>
        </w:rPr>
        <w:t>Nori never calculates marks, score, XP, rank, or eligibility.</w:t>
      </w:r>
    </w:p>
    <w:p>
      <w:pPr>
        <w:pStyle w:val="ListBullet"/>
        <w:spacing w:after="30"/>
        <w:ind w:left="360" w:hanging="173"/>
      </w:pPr>
      <w:r>
        <w:rPr>
          <w:rFonts w:ascii="Liberation Sans" w:hAnsi="Liberation Sans"/>
        </w:rPr>
        <w:t>Static approved master art is the default. Generated clips are optional enhancements inside a consistent branded frame.</w:t>
      </w:r>
    </w:p>
    <w:p>
      <w:pPr>
        <w:pStyle w:val="ListBullet"/>
        <w:spacing w:after="30"/>
        <w:ind w:left="360" w:hanging="173"/>
      </w:pPr>
      <w:r>
        <w:rPr>
          <w:rFonts w:ascii="Liberation Sans" w:hAnsi="Liberation Sans"/>
        </w:rPr>
        <w:t>Junior sees larger and more frequent guidance; Senior sees smaller contextual guidance.</w:t>
      </w:r>
    </w:p>
    <w:p>
      <w:pPr>
        <w:pStyle w:val="ListBullet"/>
        <w:spacing w:after="30"/>
        <w:ind w:left="360" w:hanging="173"/>
      </w:pPr>
      <w:r>
        <w:rPr>
          <w:rFonts w:ascii="Liberation Sans" w:hAnsi="Liberation Sans"/>
        </w:rPr>
        <w:t>Cooldowns prevent repeated interruption.</w:t>
      </w:r>
    </w:p>
    <w:p>
      <w:pPr>
        <w:pStyle w:val="Heading3"/>
      </w:pPr>
      <w:r>
        <w:t>Acceptance gate</w:t>
      </w:r>
    </w:p>
    <w:p>
      <w:pPr>
        <w:pStyle w:val="ListBullet"/>
        <w:spacing w:after="30"/>
        <w:ind w:left="360" w:hanging="173"/>
      </w:pPr>
      <w:r>
        <w:rPr>
          <w:rFonts w:ascii="Liberation Sans" w:hAnsi="Liberation Sans"/>
        </w:rPr>
        <w:t>The app remains fully usable when every remote companion API is unavailable.</w:t>
      </w:r>
    </w:p>
    <w:p>
      <w:pPr>
        <w:pStyle w:val="ListBullet"/>
        <w:spacing w:after="30"/>
        <w:ind w:left="360" w:hanging="173"/>
      </w:pPr>
      <w:r>
        <w:rPr>
          <w:rFonts w:ascii="Liberation Sans" w:hAnsi="Liberation Sans"/>
        </w:rPr>
        <w:t>Reaction selection is deterministic for tests.</w:t>
      </w:r>
    </w:p>
    <w:p>
      <w:pPr>
        <w:pStyle w:val="ListBullet"/>
        <w:spacing w:after="30"/>
        <w:ind w:left="360" w:hanging="173"/>
      </w:pPr>
      <w:r>
        <w:rPr>
          <w:rFonts w:ascii="Liberation Sans" w:hAnsi="Liberation Sans"/>
        </w:rPr>
        <w:t>Captions and mute states work.</w:t>
      </w:r>
    </w:p>
    <w:p>
      <w:pPr>
        <w:pStyle w:val="Heading2"/>
      </w:pPr>
      <w:r>
        <w:t>MED-01  Media, Files, Audio, and Asset Delivery</w:t>
      </w:r>
    </w:p>
    <w:p>
      <w:pPr>
        <w:keepLines w:val="0"/>
      </w:pPr>
      <w:r>
        <w:rPr>
          <w:rFonts w:ascii="Liberation Sans" w:hAnsi="Liberation Sans"/>
        </w:rPr>
        <w:t>Centralizes approved video providers, storage uploads, captions, audio focus, asset caching, and file safety.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All relevant modules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Media service interfaces, upload policy, storage paths, playback coordination</w:t>
            </w:r>
          </w:p>
        </w:tc>
      </w:tr>
    </w:tbl>
    <w:p>
      <w:pPr>
        <w:spacing w:after="0"/>
      </w:pPr>
    </w:p>
    <w:p>
      <w:pPr>
        <w:pStyle w:val="Heading3"/>
      </w:pPr>
      <w:r>
        <w:t>Scope</w:t>
      </w:r>
    </w:p>
    <w:p>
      <w:pPr>
        <w:pStyle w:val="ListBullet"/>
        <w:spacing w:after="30"/>
        <w:ind w:left="360" w:hanging="173"/>
      </w:pPr>
      <w:r>
        <w:rPr>
          <w:rFonts w:ascii="Liberation Sans" w:hAnsi="Liberation Sans"/>
        </w:rPr>
        <w:t>Video provider adapter.</w:t>
      </w:r>
    </w:p>
    <w:p>
      <w:pPr>
        <w:pStyle w:val="ListBullet"/>
        <w:spacing w:after="30"/>
        <w:ind w:left="360" w:hanging="173"/>
      </w:pPr>
      <w:r>
        <w:rPr>
          <w:rFonts w:ascii="Liberation Sans" w:hAnsi="Liberation Sans"/>
        </w:rPr>
        <w:t>PDF/image/file upload.</w:t>
      </w:r>
    </w:p>
    <w:p>
      <w:pPr>
        <w:pStyle w:val="ListBullet"/>
        <w:spacing w:after="30"/>
        <w:ind w:left="360" w:hanging="173"/>
      </w:pPr>
      <w:r>
        <w:rPr>
          <w:rFonts w:ascii="Liberation Sans" w:hAnsi="Liberation Sans"/>
        </w:rPr>
        <w:t>Caption tracks.</w:t>
      </w:r>
    </w:p>
    <w:p>
      <w:pPr>
        <w:pStyle w:val="ListBullet"/>
        <w:spacing w:after="30"/>
        <w:ind w:left="360" w:hanging="173"/>
      </w:pPr>
      <w:r>
        <w:rPr>
          <w:rFonts w:ascii="Liberation Sans" w:hAnsi="Liberation Sans"/>
        </w:rPr>
        <w:t>Audio focus between video, quiz music, game music, and voice.</w:t>
      </w:r>
    </w:p>
    <w:p>
      <w:pPr>
        <w:pStyle w:val="ListBullet"/>
        <w:spacing w:after="30"/>
        <w:ind w:left="360" w:hanging="173"/>
      </w:pPr>
      <w:r>
        <w:rPr>
          <w:rFonts w:ascii="Liberation Sans" w:hAnsi="Liberation Sans"/>
        </w:rPr>
        <w:t>Signed URLs and cache expiry.</w:t>
      </w:r>
    </w:p>
    <w:p>
      <w:pPr>
        <w:pStyle w:val="ListBullet"/>
        <w:spacing w:after="30"/>
        <w:ind w:left="360" w:hanging="173"/>
      </w:pPr>
      <w:r>
        <w:rPr>
          <w:rFonts w:ascii="Liberation Sans" w:hAnsi="Liberation Sans"/>
        </w:rPr>
        <w:t>File type, size, and malware-scan hooks.</w:t>
      </w:r>
    </w:p>
    <w:p>
      <w:pPr>
        <w:pStyle w:val="Heading3"/>
      </w:pPr>
      <w:r>
        <w:t>Business rules</w:t>
      </w:r>
    </w:p>
    <w:p>
      <w:pPr>
        <w:pStyle w:val="ListBullet"/>
        <w:spacing w:after="30"/>
        <w:ind w:left="360" w:hanging="173"/>
      </w:pPr>
      <w:r>
        <w:rPr>
          <w:rFonts w:ascii="Liberation Sans" w:hAnsi="Liberation Sans"/>
        </w:rPr>
        <w:t>Storage paths encode tenant scope where appropriate, and policies enforce ownership.</w:t>
      </w:r>
    </w:p>
    <w:p>
      <w:pPr>
        <w:pStyle w:val="ListBullet"/>
        <w:spacing w:after="30"/>
        <w:ind w:left="360" w:hanging="173"/>
      </w:pPr>
      <w:r>
        <w:rPr>
          <w:rFonts w:ascii="Liberation Sans" w:hAnsi="Liberation Sans"/>
        </w:rPr>
        <w:t>External URLs use allowlists and safe opening rules.</w:t>
      </w:r>
    </w:p>
    <w:p>
      <w:pPr>
        <w:pStyle w:val="ListBullet"/>
        <w:spacing w:after="30"/>
        <w:ind w:left="360" w:hanging="173"/>
      </w:pPr>
      <w:r>
        <w:rPr>
          <w:rFonts w:ascii="Liberation Sans" w:hAnsi="Liberation Sans"/>
        </w:rPr>
        <w:t>Only one foreground audio source plays unless deliberately mixed.</w:t>
      </w:r>
    </w:p>
    <w:p>
      <w:pPr>
        <w:pStyle w:val="Heading3"/>
      </w:pPr>
      <w:r>
        <w:t>Acceptance gate</w:t>
      </w:r>
    </w:p>
    <w:p>
      <w:pPr>
        <w:pStyle w:val="ListBullet"/>
        <w:spacing w:after="30"/>
        <w:ind w:left="360" w:hanging="173"/>
      </w:pPr>
      <w:r>
        <w:rPr>
          <w:rFonts w:ascii="Liberation Sans" w:hAnsi="Liberation Sans"/>
        </w:rPr>
        <w:t>Unauthorized signed URL requests fail.</w:t>
      </w:r>
    </w:p>
    <w:p>
      <w:pPr>
        <w:pStyle w:val="ListBullet"/>
        <w:spacing w:after="30"/>
        <w:ind w:left="360" w:hanging="173"/>
      </w:pPr>
      <w:r>
        <w:rPr>
          <w:rFonts w:ascii="Liberation Sans" w:hAnsi="Liberation Sans"/>
        </w:rPr>
        <w:t>Audio settings apply consistently.</w:t>
      </w:r>
    </w:p>
    <w:p>
      <w:pPr>
        <w:pStyle w:val="ListBullet"/>
        <w:spacing w:after="30"/>
        <w:ind w:left="360" w:hanging="173"/>
      </w:pPr>
      <w:r>
        <w:rPr>
          <w:rFonts w:ascii="Liberation Sans" w:hAnsi="Liberation Sans"/>
        </w:rPr>
        <w:t>Large and invalid uploads fail with clear validation.</w:t>
      </w:r>
    </w:p>
    <w:p>
      <w:pPr>
        <w:pStyle w:val="Heading2"/>
      </w:pPr>
      <w:r>
        <w:t>NOT-01  Notifications and Inbox</w:t>
      </w:r>
    </w:p>
    <w:p>
      <w:pPr>
        <w:keepLines w:val="0"/>
      </w:pPr>
      <w:r>
        <w:rPr>
          <w:rFonts w:ascii="Liberation Sans" w:hAnsi="Liberation Sans"/>
        </w:rPr>
        <w:t>Delivers in-app and push notifications with privacy, deep links, quiet hours, categories, and deduplication.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Students, teachers, school staff</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 basic; R2 full</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FND-03, FND-04</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Notification templates, events, inbox, device tokens, preferences</w:t>
            </w:r>
          </w:p>
        </w:tc>
      </w:tr>
    </w:tbl>
    <w:p>
      <w:pPr>
        <w:spacing w:after="0"/>
      </w:pPr>
    </w:p>
    <w:p>
      <w:pPr>
        <w:pStyle w:val="Heading3"/>
      </w:pPr>
      <w:r>
        <w:t>Scope</w:t>
      </w:r>
    </w:p>
    <w:p>
      <w:pPr>
        <w:pStyle w:val="ListBullet"/>
        <w:spacing w:after="30"/>
        <w:ind w:left="360" w:hanging="173"/>
      </w:pPr>
      <w:r>
        <w:rPr>
          <w:rFonts w:ascii="Liberation Sans" w:hAnsi="Liberation Sans"/>
        </w:rPr>
        <w:t>Announcements, materials, marks publication, attendance concern, learning, quiz reminder, achievement, level, league, friend, community, game, payment/access, and account events.</w:t>
      </w:r>
    </w:p>
    <w:p>
      <w:pPr>
        <w:pStyle w:val="ListBullet"/>
        <w:spacing w:after="30"/>
        <w:ind w:left="360" w:hanging="173"/>
      </w:pPr>
      <w:r>
        <w:rPr>
          <w:rFonts w:ascii="Liberation Sans" w:hAnsi="Liberation Sans"/>
        </w:rPr>
        <w:t>Unread count, filters, mark read, deep links, quiet hours, category mute, digest, cooldown, retries, token cleanup.</w:t>
      </w:r>
    </w:p>
    <w:p>
      <w:pPr>
        <w:pStyle w:val="Heading3"/>
      </w:pPr>
      <w:r>
        <w:t>Business rules</w:t>
      </w:r>
    </w:p>
    <w:p>
      <w:pPr>
        <w:pStyle w:val="ListBullet"/>
        <w:spacing w:after="30"/>
        <w:ind w:left="360" w:hanging="173"/>
      </w:pPr>
      <w:r>
        <w:rPr>
          <w:rFonts w:ascii="Liberation Sans" w:hAnsi="Liberation Sans"/>
        </w:rPr>
        <w:t>Sensitive marks do not appear on lock screens.</w:t>
      </w:r>
    </w:p>
    <w:p>
      <w:pPr>
        <w:pStyle w:val="ListBullet"/>
        <w:spacing w:after="30"/>
        <w:ind w:left="360" w:hanging="173"/>
      </w:pPr>
      <w:r>
        <w:rPr>
          <w:rFonts w:ascii="Liberation Sans" w:hAnsi="Liberation Sans"/>
        </w:rPr>
        <w:t>One source event creates at most one logical notification per recipient and channel policy.</w:t>
      </w:r>
    </w:p>
    <w:p>
      <w:pPr>
        <w:pStyle w:val="ListBullet"/>
        <w:spacing w:after="30"/>
        <w:ind w:left="360" w:hanging="173"/>
      </w:pPr>
      <w:r>
        <w:rPr>
          <w:rFonts w:ascii="Liberation Sans" w:hAnsi="Liberation Sans"/>
        </w:rPr>
        <w:t>Mandatory account/security notices cannot be fully muted.</w:t>
      </w:r>
    </w:p>
    <w:p>
      <w:pPr>
        <w:pStyle w:val="Heading3"/>
      </w:pPr>
      <w:r>
        <w:t>Acceptance gate</w:t>
      </w:r>
    </w:p>
    <w:p>
      <w:pPr>
        <w:pStyle w:val="ListBullet"/>
        <w:spacing w:after="30"/>
        <w:ind w:left="360" w:hanging="173"/>
      </w:pPr>
      <w:r>
        <w:rPr>
          <w:rFonts w:ascii="Liberation Sans" w:hAnsi="Liberation Sans"/>
        </w:rPr>
        <w:t>Deep links respect current permission.</w:t>
      </w:r>
    </w:p>
    <w:p>
      <w:pPr>
        <w:pStyle w:val="ListBullet"/>
        <w:spacing w:after="30"/>
        <w:ind w:left="360" w:hanging="173"/>
      </w:pPr>
      <w:r>
        <w:rPr>
          <w:rFonts w:ascii="Liberation Sans" w:hAnsi="Liberation Sans"/>
        </w:rPr>
        <w:t>Duplicate event retries do not duplicate inbox items.</w:t>
      </w:r>
    </w:p>
    <w:p>
      <w:pPr>
        <w:pStyle w:val="ListBullet"/>
        <w:spacing w:after="30"/>
        <w:ind w:left="360" w:hanging="173"/>
      </w:pPr>
      <w:r>
        <w:rPr>
          <w:rFonts w:ascii="Liberation Sans" w:hAnsi="Liberation Sans"/>
        </w:rPr>
        <w:t>Invalid tokens are cleaned safely.</w:t>
      </w:r>
    </w:p>
    <w:p>
      <w:pPr>
        <w:pStyle w:val="Heading2"/>
      </w:pPr>
      <w:r>
        <w:t>ANL-01  Analytics, Health, and Reporting</w:t>
      </w:r>
    </w:p>
    <w:p>
      <w:pPr>
        <w:keepLines w:val="0"/>
      </w:pPr>
      <w:r>
        <w:rPr>
          <w:rFonts w:ascii="Liberation Sans" w:hAnsi="Liberation Sans"/>
        </w:rPr>
        <w:t>Measures product operation without turning child data into unnecessary surveillance.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management and platform operations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R1 operational; R2 expanded</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Event taxonomy, aggregate views, school health score, operational reports</w:t>
            </w:r>
          </w:p>
        </w:tc>
      </w:tr>
    </w:tbl>
    <w:p>
      <w:pPr>
        <w:spacing w:after="0"/>
      </w:pPr>
    </w:p>
    <w:p>
      <w:pPr>
        <w:pStyle w:val="Heading3"/>
      </w:pPr>
      <w:r>
        <w:t>Scope</w:t>
      </w:r>
    </w:p>
    <w:p>
      <w:pPr>
        <w:pStyle w:val="ListBullet"/>
        <w:spacing w:after="30"/>
        <w:ind w:left="360" w:hanging="173"/>
      </w:pPr>
      <w:r>
        <w:rPr>
          <w:rFonts w:ascii="Liberation Sans" w:hAnsi="Liberation Sans"/>
        </w:rPr>
        <w:t>Active schools/users, setup completion, attendance completion, assessment publication, learning and quiz participation, games, communities, reports/blocks, notification delivery, storage, database growth, cost, errors, crash-free sessions, support rate.</w:t>
      </w:r>
    </w:p>
    <w:p>
      <w:pPr>
        <w:pStyle w:val="ListBullet"/>
        <w:spacing w:after="30"/>
        <w:ind w:left="360" w:hanging="173"/>
      </w:pPr>
      <w:r>
        <w:rPr>
          <w:rFonts w:ascii="Liberation Sans" w:hAnsi="Liberation Sans"/>
        </w:rPr>
        <w:t>School attendance, assessment, result, and teacher-activity reports.</w:t>
      </w:r>
    </w:p>
    <w:p>
      <w:pPr>
        <w:pStyle w:val="Heading3"/>
      </w:pPr>
      <w:r>
        <w:t>Business rules</w:t>
      </w:r>
    </w:p>
    <w:p>
      <w:pPr>
        <w:pStyle w:val="ListBullet"/>
        <w:spacing w:after="30"/>
        <w:ind w:left="360" w:hanging="173"/>
      </w:pPr>
      <w:r>
        <w:rPr>
          <w:rFonts w:ascii="Liberation Sans" w:hAnsi="Liberation Sans"/>
        </w:rPr>
        <w:t>Collect only events tied to defined product or operational questions.</w:t>
      </w:r>
    </w:p>
    <w:p>
      <w:pPr>
        <w:pStyle w:val="ListBullet"/>
        <w:spacing w:after="30"/>
        <w:ind w:left="360" w:hanging="173"/>
      </w:pPr>
      <w:r>
        <w:rPr>
          <w:rFonts w:ascii="Liberation Sans" w:hAnsi="Liberation Sans"/>
        </w:rPr>
        <w:t>School reports remain school-scoped.</w:t>
      </w:r>
    </w:p>
    <w:p>
      <w:pPr>
        <w:pStyle w:val="ListBullet"/>
        <w:spacing w:after="30"/>
        <w:ind w:left="360" w:hanging="173"/>
      </w:pPr>
      <w:r>
        <w:rPr>
          <w:rFonts w:ascii="Liberation Sans" w:hAnsi="Liberation Sans"/>
        </w:rPr>
        <w:t>Child-facing behavior analytics use privacy-safe identifiers and retention policies.</w:t>
      </w:r>
    </w:p>
    <w:p>
      <w:pPr>
        <w:pStyle w:val="Heading3"/>
      </w:pPr>
      <w:r>
        <w:t>Acceptance gate</w:t>
      </w:r>
    </w:p>
    <w:p>
      <w:pPr>
        <w:pStyle w:val="ListBullet"/>
        <w:spacing w:after="30"/>
        <w:ind w:left="360" w:hanging="173"/>
      </w:pPr>
      <w:r>
        <w:rPr>
          <w:rFonts w:ascii="Liberation Sans" w:hAnsi="Liberation Sans"/>
        </w:rPr>
        <w:t>Dashboard numbers can be traced to documented queries.</w:t>
      </w:r>
    </w:p>
    <w:p>
      <w:pPr>
        <w:pStyle w:val="ListBullet"/>
        <w:spacing w:after="30"/>
        <w:ind w:left="360" w:hanging="173"/>
      </w:pPr>
      <w:r>
        <w:rPr>
          <w:rFonts w:ascii="Liberation Sans" w:hAnsi="Liberation Sans"/>
        </w:rPr>
        <w:t>Analytics failure never blocks core learning or attendance.</w:t>
      </w:r>
    </w:p>
    <w:p>
      <w:pPr>
        <w:pStyle w:val="Heading2"/>
      </w:pPr>
      <w:r>
        <w:t>BIL-01  Independent Access, Trials, and Billing</w:t>
      </w:r>
    </w:p>
    <w:p>
      <w:pPr>
        <w:keepLines w:val="0"/>
      </w:pPr>
      <w:r>
        <w:rPr>
          <w:rFonts w:ascii="Liberation Sans" w:hAnsi="Liberation Sans"/>
        </w:rPr>
        <w:t>Manages free, trial, paid, expiring, and restricted access states for independent students without contaminating school-linked academic permissions.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Independent students, guardians where applicable, platform operations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R4 future</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FND-03, NOT-01, SEC-01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Plans, entitlements, access periods, payment status, billing notifications</w:t>
            </w:r>
          </w:p>
        </w:tc>
      </w:tr>
    </w:tbl>
    <w:p>
      <w:pPr>
        <w:spacing w:after="0"/>
      </w:pPr>
    </w:p>
    <w:p>
      <w:pPr>
        <w:pStyle w:val="Heading3"/>
      </w:pPr>
      <w:r>
        <w:t>Scope</w:t>
      </w:r>
    </w:p>
    <w:p>
      <w:pPr>
        <w:pStyle w:val="ListBullet"/>
        <w:spacing w:after="30"/>
        <w:ind w:left="360" w:hanging="173"/>
      </w:pPr>
      <w:r>
        <w:rPr>
          <w:rFonts w:ascii="Liberation Sans" w:hAnsi="Liberation Sans"/>
        </w:rPr>
        <w:t>Free, trial, and paid access states.</w:t>
      </w:r>
    </w:p>
    <w:p>
      <w:pPr>
        <w:pStyle w:val="ListBullet"/>
        <w:spacing w:after="30"/>
        <w:ind w:left="360" w:hanging="173"/>
      </w:pPr>
      <w:r>
        <w:rPr>
          <w:rFonts w:ascii="Liberation Sans" w:hAnsi="Liberation Sans"/>
        </w:rPr>
        <w:t>Plan eligibility and content/game entitlements.</w:t>
      </w:r>
    </w:p>
    <w:p>
      <w:pPr>
        <w:pStyle w:val="ListBullet"/>
        <w:spacing w:after="30"/>
        <w:ind w:left="360" w:hanging="173"/>
      </w:pPr>
      <w:r>
        <w:rPr>
          <w:rFonts w:ascii="Liberation Sans" w:hAnsi="Liberation Sans"/>
        </w:rPr>
        <w:t>Payment success, failure, renewal, expiry, and grace period notifications.</w:t>
      </w:r>
    </w:p>
    <w:p>
      <w:pPr>
        <w:pStyle w:val="ListBullet"/>
        <w:spacing w:after="30"/>
        <w:ind w:left="360" w:hanging="173"/>
      </w:pPr>
      <w:r>
        <w:rPr>
          <w:rFonts w:ascii="Liberation Sans" w:hAnsi="Liberation Sans"/>
        </w:rPr>
        <w:t>Later invitation to link the same account to a school while preserving independent progress.</w:t>
      </w:r>
    </w:p>
    <w:p>
      <w:pPr>
        <w:pStyle w:val="Heading3"/>
      </w:pPr>
      <w:r>
        <w:t>Business rules</w:t>
      </w:r>
    </w:p>
    <w:p>
      <w:pPr>
        <w:pStyle w:val="ListBullet"/>
        <w:spacing w:after="30"/>
        <w:ind w:left="360" w:hanging="173"/>
      </w:pPr>
      <w:r>
        <w:rPr>
          <w:rFonts w:ascii="Liberation Sans" w:hAnsi="Liberation Sans"/>
        </w:rPr>
        <w:t>Payment status never grants school data access.</w:t>
      </w:r>
    </w:p>
    <w:p>
      <w:pPr>
        <w:pStyle w:val="ListBullet"/>
        <w:spacing w:after="30"/>
        <w:ind w:left="360" w:hanging="173"/>
      </w:pPr>
      <w:r>
        <w:rPr>
          <w:rFonts w:ascii="Liberation Sans" w:hAnsi="Liberation Sans"/>
        </w:rPr>
        <w:t>Client receipts or payment callbacks are verified server-side.</w:t>
      </w:r>
    </w:p>
    <w:p>
      <w:pPr>
        <w:pStyle w:val="ListBullet"/>
        <w:spacing w:after="30"/>
        <w:ind w:left="360" w:hanging="173"/>
      </w:pPr>
      <w:r>
        <w:rPr>
          <w:rFonts w:ascii="Liberation Sans" w:hAnsi="Liberation Sans"/>
        </w:rPr>
        <w:t>Expired users see a useful reduced-access experience rather than broken navigation.</w:t>
      </w:r>
    </w:p>
    <w:p>
      <w:pPr>
        <w:pStyle w:val="ListBullet"/>
        <w:spacing w:after="30"/>
        <w:ind w:left="360" w:hanging="173"/>
      </w:pPr>
      <w:r>
        <w:rPr>
          <w:rFonts w:ascii="Liberation Sans" w:hAnsi="Liberation Sans"/>
        </w:rPr>
        <w:t>Children are not pushed with manipulative purchase pressure.</w:t>
      </w:r>
    </w:p>
    <w:p>
      <w:pPr>
        <w:pStyle w:val="Heading3"/>
      </w:pPr>
      <w:r>
        <w:t>Core data and interfaces</w:t>
      </w:r>
    </w:p>
    <w:p>
      <w:pPr>
        <w:pStyle w:val="ListBullet"/>
        <w:spacing w:after="30"/>
        <w:ind w:left="360" w:hanging="173"/>
      </w:pPr>
      <w:r>
        <w:rPr>
          <w:rFonts w:ascii="Liberation Sans" w:hAnsi="Liberation Sans"/>
        </w:rPr>
        <w:t>plans, subscriptions, entitlements, payment_events, billing_accounts, access_periods.</w:t>
      </w:r>
    </w:p>
    <w:p>
      <w:pPr>
        <w:pStyle w:val="Heading3"/>
      </w:pPr>
      <w:r>
        <w:t>Acceptance gate</w:t>
      </w:r>
    </w:p>
    <w:p>
      <w:pPr>
        <w:pStyle w:val="ListBullet"/>
        <w:spacing w:after="30"/>
        <w:ind w:left="360" w:hanging="173"/>
      </w:pPr>
      <w:r>
        <w:rPr>
          <w:rFonts w:ascii="Liberation Sans" w:hAnsi="Liberation Sans"/>
        </w:rPr>
        <w:t>Forged client payment state cannot unlock access.</w:t>
      </w:r>
    </w:p>
    <w:p>
      <w:pPr>
        <w:pStyle w:val="ListBullet"/>
        <w:spacing w:after="30"/>
        <w:ind w:left="360" w:hanging="173"/>
      </w:pPr>
      <w:r>
        <w:rPr>
          <w:rFonts w:ascii="Liberation Sans" w:hAnsi="Liberation Sans"/>
        </w:rPr>
        <w:t>School linking preserves progress and cleanly separates school and paid entitlements.</w:t>
      </w:r>
    </w:p>
    <w:p>
      <w:pPr>
        <w:pStyle w:val="Heading2"/>
      </w:pPr>
      <w:r>
        <w:t>PAR-01  Guardian Guidance Module</w:t>
      </w:r>
    </w:p>
    <w:p>
      <w:pPr>
        <w:keepLines w:val="0"/>
      </w:pPr>
      <w:r>
        <w:rPr>
          <w:rFonts w:ascii="Liberation Sans" w:hAnsi="Liberation Sans"/>
        </w:rPr>
        <w:t>Provides a future adult interface for linked children and weekly platform guidance.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Parents or guardians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R4 future</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SCH-03, SEC-01, NOT-01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Guardian links, weekly guidance cards, selected child summaries</w:t>
            </w:r>
          </w:p>
        </w:tc>
      </w:tr>
    </w:tbl>
    <w:p>
      <w:pPr>
        <w:spacing w:after="0"/>
      </w:pPr>
    </w:p>
    <w:p>
      <w:pPr>
        <w:pStyle w:val="Heading3"/>
      </w:pPr>
      <w:r>
        <w:t>Scope</w:t>
      </w:r>
    </w:p>
    <w:p>
      <w:pPr>
        <w:pStyle w:val="ListBullet"/>
        <w:spacing w:after="30"/>
        <w:ind w:left="360" w:hanging="173"/>
      </w:pPr>
      <w:r>
        <w:rPr>
          <w:rFonts w:ascii="Liberation Sans" w:hAnsi="Liberation Sans"/>
        </w:rPr>
        <w:t>Superadmin uploads weekly report and activity guidance PDF.</w:t>
      </w:r>
    </w:p>
    <w:p>
      <w:pPr>
        <w:pStyle w:val="ListBullet"/>
        <w:spacing w:after="30"/>
        <w:ind w:left="360" w:hanging="173"/>
      </w:pPr>
      <w:r>
        <w:rPr>
          <w:rFonts w:ascii="Liberation Sans" w:hAnsi="Liberation Sans"/>
        </w:rPr>
        <w:t>Guardian sees only linked children.</w:t>
      </w:r>
    </w:p>
    <w:p>
      <w:pPr>
        <w:pStyle w:val="ListBullet"/>
        <w:spacing w:after="30"/>
        <w:ind w:left="360" w:hanging="173"/>
      </w:pPr>
      <w:r>
        <w:rPr>
          <w:rFonts w:ascii="Liberation Sans" w:hAnsi="Liberation Sans"/>
        </w:rPr>
        <w:t>Selected published information and structured teacher feedback may be added by policy.</w:t>
      </w:r>
    </w:p>
    <w:p>
      <w:pPr>
        <w:pStyle w:val="Heading3"/>
      </w:pPr>
      <w:r>
        <w:t>Business rules</w:t>
      </w:r>
    </w:p>
    <w:p>
      <w:pPr>
        <w:pStyle w:val="ListBullet"/>
        <w:spacing w:after="30"/>
        <w:ind w:left="360" w:hanging="173"/>
      </w:pPr>
      <w:r>
        <w:rPr>
          <w:rFonts w:ascii="Liberation Sans" w:hAnsi="Liberation Sans"/>
        </w:rPr>
        <w:t>Draft marks and private teacher notes are never exposed.</w:t>
      </w:r>
    </w:p>
    <w:p>
      <w:pPr>
        <w:pStyle w:val="ListBullet"/>
        <w:spacing w:after="30"/>
        <w:ind w:left="360" w:hanging="173"/>
      </w:pPr>
      <w:r>
        <w:rPr>
          <w:rFonts w:ascii="Liberation Sans" w:hAnsi="Liberation Sans"/>
        </w:rPr>
        <w:t>Guardian linking requires verified authorization.</w:t>
      </w:r>
    </w:p>
    <w:p>
      <w:pPr>
        <w:pStyle w:val="Heading3"/>
      </w:pPr>
      <w:r>
        <w:t>Acceptance gate</w:t>
      </w:r>
    </w:p>
    <w:p>
      <w:pPr>
        <w:pStyle w:val="ListBullet"/>
        <w:spacing w:after="30"/>
        <w:ind w:left="360" w:hanging="173"/>
      </w:pPr>
      <w:r>
        <w:rPr>
          <w:rFonts w:ascii="Liberation Sans" w:hAnsi="Liberation Sans"/>
        </w:rPr>
        <w:t>A guardian cannot discover or access an unlinked child.</w:t>
      </w:r>
    </w:p>
    <w:p>
      <w:pPr>
        <w:pStyle w:val="Heading2"/>
      </w:pPr>
      <w:r>
        <w:t>FBK-01  Teacher-Guardian Structured Feedback</w:t>
      </w:r>
    </w:p>
    <w:p>
      <w:pPr>
        <w:keepLines w:val="0"/>
      </w:pPr>
      <w:r>
        <w:rPr>
          <w:rFonts w:ascii="Liberation Sans" w:hAnsi="Liberation Sans"/>
        </w:rPr>
        <w:t>Supports academic and attendance communication without unrestricted personal chat.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6E4FF6"/>
            <w:tcMar>
              <w:top w:w="90" w:type="dxa"/>
              <w:start w:w="110" w:type="dxa"/>
              <w:bottom w:w="90" w:type="dxa"/>
              <w:end w:w="110" w:type="dxa"/>
            </w:tcMar>
            <w:vAlign w:val="center"/>
          </w:tcPr>
          <w:p>
            <w:pPr>
              <w:spacing w:after="0"/>
            </w:pPr>
            <w:r>
              <w:rPr>
                <w:rFonts w:ascii="Liberation Sans" w:hAnsi="Liberation Sans"/>
                <w:b/>
                <w:color w:val="FFFFFF"/>
                <w:sz w:val="16"/>
              </w:rPr>
              <w:t>Field</w:t>
            </w:r>
          </w:p>
        </w:tc>
        <w:tc>
          <w:tcPr>
            <w:tcW w:type="dxa" w:w="7848"/>
            <w:shd w:fill="6E4FF6"/>
            <w:tcMar>
              <w:top w:w="90" w:type="dxa"/>
              <w:start w:w="110" w:type="dxa"/>
              <w:bottom w:w="90" w:type="dxa"/>
              <w:end w:w="110" w:type="dxa"/>
            </w:tcMar>
            <w:vAlign w:val="center"/>
          </w:tcPr>
          <w:p>
            <w:pPr>
              <w:spacing w:after="0"/>
            </w:pPr>
            <w:r>
              <w:rPr>
                <w:rFonts w:ascii="Liberation Sans" w:hAnsi="Liberation Sans"/>
                <w:b/>
                <w:color w:val="FFFFFF"/>
                <w:sz w:val="16"/>
              </w:rPr>
              <w:t>Definition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Primary users</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Teachers, guardians, school management</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target</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R4 or late pilot by school need</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Depends 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PAR-01, TCH-01, NOT-01</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Owns</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Feedback threads, categories, escalation, resolution</w:t>
            </w:r>
          </w:p>
        </w:tc>
      </w:tr>
    </w:tbl>
    <w:p>
      <w:pPr>
        <w:spacing w:after="0"/>
      </w:pPr>
    </w:p>
    <w:p>
      <w:pPr>
        <w:pStyle w:val="Heading3"/>
      </w:pPr>
      <w:r>
        <w:t>Scope</w:t>
      </w:r>
    </w:p>
    <w:p>
      <w:pPr>
        <w:pStyle w:val="ListBullet"/>
        <w:spacing w:after="30"/>
        <w:ind w:left="360" w:hanging="173"/>
      </w:pPr>
      <w:r>
        <w:rPr>
          <w:rFonts w:ascii="Liberation Sans" w:hAnsi="Liberation Sans"/>
        </w:rPr>
        <w:t>Academic, attendance, behavior, and performance concerns.</w:t>
      </w:r>
    </w:p>
    <w:p>
      <w:pPr>
        <w:pStyle w:val="ListBullet"/>
        <w:spacing w:after="30"/>
        <w:ind w:left="360" w:hanging="173"/>
      </w:pPr>
      <w:r>
        <w:rPr>
          <w:rFonts w:ascii="Liberation Sans" w:hAnsi="Liberation Sans"/>
        </w:rPr>
        <w:t>Suggested improvement action.</w:t>
      </w:r>
    </w:p>
    <w:p>
      <w:pPr>
        <w:pStyle w:val="ListBullet"/>
        <w:spacing w:after="30"/>
        <w:ind w:left="360" w:hanging="173"/>
      </w:pPr>
      <w:r>
        <w:rPr>
          <w:rFonts w:ascii="Liberation Sans" w:hAnsi="Liberation Sans"/>
        </w:rPr>
        <w:t>Guardian reply, history, resolve, escalate, archive.</w:t>
      </w:r>
    </w:p>
    <w:p>
      <w:pPr>
        <w:pStyle w:val="Heading3"/>
      </w:pPr>
      <w:r>
        <w:t>Business rules</w:t>
      </w:r>
    </w:p>
    <w:p>
      <w:pPr>
        <w:pStyle w:val="ListBullet"/>
        <w:spacing w:after="30"/>
        <w:ind w:left="360" w:hanging="173"/>
      </w:pPr>
      <w:r>
        <w:rPr>
          <w:rFonts w:ascii="Liberation Sans" w:hAnsi="Liberation Sans"/>
        </w:rPr>
        <w:t>Teacher can initiate only for assigned students.</w:t>
      </w:r>
    </w:p>
    <w:p>
      <w:pPr>
        <w:pStyle w:val="ListBullet"/>
        <w:spacing w:after="30"/>
        <w:ind w:left="360" w:hanging="173"/>
      </w:pPr>
      <w:r>
        <w:rPr>
          <w:rFonts w:ascii="Liberation Sans" w:hAnsi="Liberation Sans"/>
        </w:rPr>
        <w:t>Messages are structured, school-visible according to policy, and auditable.</w:t>
      </w:r>
    </w:p>
    <w:p>
      <w:pPr>
        <w:pStyle w:val="Heading3"/>
      </w:pPr>
      <w:r>
        <w:t>Acceptance gate</w:t>
      </w:r>
    </w:p>
    <w:p>
      <w:pPr>
        <w:pStyle w:val="ListBullet"/>
        <w:spacing w:after="30"/>
        <w:ind w:left="360" w:hanging="173"/>
      </w:pPr>
      <w:r>
        <w:rPr>
          <w:rFonts w:ascii="Liberation Sans" w:hAnsi="Liberation Sans"/>
        </w:rPr>
        <w:t>Thread scope and escalation permissions are tested.</w:t>
      </w:r>
    </w:p>
    <w:p>
      <w:r>
        <w:br w:type="page"/>
      </w:r>
    </w:p>
    <w:p>
      <w:pPr>
        <w:pStyle w:val="Title"/>
        <w:jc w:val="left"/>
      </w:pPr>
      <w:r>
        <w:rPr>
          <w:rFonts w:ascii="Liberation Sans" w:hAnsi="Liberation Sans"/>
          <w:b/>
          <w:color w:val="211A3A"/>
          <w:sz w:val="56"/>
        </w:rPr>
        <w:t>10. Companion, Voice, and Generated Media Strategy</w:t>
      </w:r>
    </w:p>
    <w:p>
      <w:pPr>
        <w:keepLines w:val="0"/>
      </w:pPr>
      <w:r>
        <w:rPr>
          <w:rFonts w:ascii="Liberation Sans" w:hAnsi="Liberation Sans"/>
        </w:rPr>
        <w:t>The companion is important, but a free or limited generation API cannot be allowed to control product reliability, visual identity, or cost. Nano should use a layered companion system: stable local assets for routine interactions, reusable short reactions for common events, and rare generated clips for special moments.</w:t>
      </w:r>
    </w:p>
    <w:p>
      <w:pPr>
        <w:pStyle w:val="Heading2"/>
      </w:pPr>
      <w:r>
        <w:t>10.1 Controlled variation, not random inconsistency</w:t>
      </w:r>
    </w:p>
    <w:p>
      <w:pPr>
        <w:pStyle w:val="ListBullet"/>
        <w:spacing w:after="60"/>
        <w:ind w:left="360" w:hanging="173"/>
      </w:pPr>
      <w:r>
        <w:rPr>
          <w:rFonts w:ascii="Liberation Sans" w:hAnsi="Liberation Sans"/>
        </w:rPr>
        <w:t>Keep one approved core identity: Nori, or the student’s chosen companion name, with recognizable face, emblem, color family, and voice.</w:t>
      </w:r>
    </w:p>
    <w:p>
      <w:pPr>
        <w:pStyle w:val="ListBullet"/>
        <w:spacing w:after="60"/>
        <w:ind w:left="360" w:hanging="173"/>
      </w:pPr>
      <w:r>
        <w:rPr>
          <w:rFonts w:ascii="Liberation Sans" w:hAnsi="Liberation Sans"/>
        </w:rPr>
        <w:t>Treat visual variants as intentional “modes” or “story cards” inside a consistent portal frame. Examples: Explorer Nori, Quiz Coach Nori, Builder Nori, Celebration Nori.</w:t>
      </w:r>
    </w:p>
    <w:p>
      <w:pPr>
        <w:pStyle w:val="ListBullet"/>
        <w:spacing w:after="60"/>
        <w:ind w:left="360" w:hanging="173"/>
      </w:pPr>
      <w:r>
        <w:rPr>
          <w:rFonts w:ascii="Liberation Sans" w:hAnsi="Liberation Sans"/>
        </w:rPr>
        <w:t>Use the same Aoede narration style, caption design, sound cue family, and entrance/exit treatment across variants.</w:t>
      </w:r>
    </w:p>
    <w:p>
      <w:pPr>
        <w:pStyle w:val="ListBullet"/>
        <w:spacing w:after="60"/>
        <w:ind w:left="360" w:hanging="173"/>
      </w:pPr>
      <w:r>
        <w:rPr>
          <w:rFonts w:ascii="Liberation Sans" w:hAnsi="Liberation Sans"/>
        </w:rPr>
        <w:t>Never place two visibly different variants in the same short interaction unless the narrative explains it.</w:t>
      </w:r>
    </w:p>
    <w:p>
      <w:pPr>
        <w:pStyle w:val="ListBullet"/>
        <w:spacing w:after="60"/>
        <w:ind w:left="360" w:hanging="173"/>
      </w:pPr>
      <w:r>
        <w:rPr>
          <w:rFonts w:ascii="Liberation Sans" w:hAnsi="Liberation Sans"/>
        </w:rPr>
        <w:t>Routine UI uses static or locally animated master assets. Generated video is reserved for onboarding, major level milestones, new-world introductions, or occasional seasonal moments.</w:t>
      </w:r>
    </w:p>
    <w:p>
      <w:pPr>
        <w:pStyle w:val="Heading2"/>
      </w:pPr>
      <w:r>
        <w:t>10.2 Companion asset ladder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shd w:fill="211A3A"/>
            <w:tcMar>
              <w:top w:w="90" w:type="dxa"/>
              <w:start w:w="110" w:type="dxa"/>
              <w:bottom w:w="90" w:type="dxa"/>
              <w:end w:w="110" w:type="dxa"/>
            </w:tcMar>
            <w:vAlign w:val="center"/>
          </w:tcPr>
          <w:p>
            <w:pPr>
              <w:spacing w:after="0"/>
            </w:pPr>
            <w:r>
              <w:rPr>
                <w:rFonts w:ascii="Liberation Sans" w:hAnsi="Liberation Sans"/>
                <w:b/>
                <w:color w:val="FFFFFF"/>
                <w:sz w:val="16"/>
              </w:rPr>
              <w:t>Tier</w:t>
            </w:r>
          </w:p>
        </w:tc>
        <w:tc>
          <w:tcPr>
            <w:tcW w:type="dxa" w:w="2592"/>
            <w:shd w:fill="211A3A"/>
            <w:tcMar>
              <w:top w:w="90" w:type="dxa"/>
              <w:start w:w="110" w:type="dxa"/>
              <w:bottom w:w="90" w:type="dxa"/>
              <w:end w:w="110" w:type="dxa"/>
            </w:tcMar>
            <w:vAlign w:val="center"/>
          </w:tcPr>
          <w:p>
            <w:pPr>
              <w:spacing w:after="0"/>
            </w:pPr>
            <w:r>
              <w:rPr>
                <w:rFonts w:ascii="Liberation Sans" w:hAnsi="Liberation Sans"/>
                <w:b/>
                <w:color w:val="FFFFFF"/>
                <w:sz w:val="16"/>
              </w:rPr>
              <w:t>Asset type</w:t>
            </w:r>
          </w:p>
        </w:tc>
        <w:tc>
          <w:tcPr>
            <w:tcW w:type="dxa" w:w="3528"/>
            <w:shd w:fill="211A3A"/>
            <w:tcMar>
              <w:top w:w="90" w:type="dxa"/>
              <w:start w:w="110" w:type="dxa"/>
              <w:bottom w:w="90" w:type="dxa"/>
              <w:end w:w="110" w:type="dxa"/>
            </w:tcMar>
            <w:vAlign w:val="center"/>
          </w:tcPr>
          <w:p>
            <w:pPr>
              <w:spacing w:after="0"/>
            </w:pPr>
            <w:r>
              <w:rPr>
                <w:rFonts w:ascii="Liberation Sans" w:hAnsi="Liberation Sans"/>
                <w:b/>
                <w:color w:val="FFFFFF"/>
                <w:sz w:val="16"/>
              </w:rPr>
              <w:t>Use</w:t>
            </w:r>
          </w:p>
        </w:tc>
        <w:tc>
          <w:tcPr>
            <w:tcW w:type="dxa" w:w="2520"/>
            <w:shd w:fill="211A3A"/>
            <w:tcMar>
              <w:top w:w="90" w:type="dxa"/>
              <w:start w:w="110" w:type="dxa"/>
              <w:bottom w:w="90" w:type="dxa"/>
              <w:end w:w="110" w:type="dxa"/>
            </w:tcMar>
            <w:vAlign w:val="center"/>
          </w:tcPr>
          <w:p>
            <w:pPr>
              <w:spacing w:after="0"/>
            </w:pPr>
            <w:r>
              <w:rPr>
                <w:rFonts w:ascii="Liberation Sans" w:hAnsi="Liberation Sans"/>
                <w:b/>
                <w:color w:val="FFFFFF"/>
                <w:sz w:val="16"/>
              </w:rPr>
              <w:t>Cost policy</w:t>
            </w:r>
          </w:p>
        </w:tc>
      </w:tr>
      <w:tr>
        <w:tc>
          <w:tcPr>
            <w:tcW w:type="dxa" w:w="11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Tier 0</w:t>
            </w:r>
          </w:p>
        </w:tc>
        <w:tc>
          <w:tcPr>
            <w:tcW w:type="dxa" w:w="25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Static transparent PNG/WebP</w:t>
            </w:r>
          </w:p>
        </w:tc>
        <w:tc>
          <w:tcPr>
            <w:tcW w:type="dxa" w:w="35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Default neutral, point, think, retry, celebrate.</w:t>
            </w:r>
          </w:p>
        </w:tc>
        <w:tc>
          <w:tcPr>
            <w:tcW w:type="dxa" w:w="252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Bundled and unlimited.</w:t>
            </w:r>
          </w:p>
        </w:tc>
      </w:tr>
      <w:tr>
        <w:tc>
          <w:tcPr>
            <w:tcW w:type="dxa" w:w="11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Tier 1</w:t>
            </w:r>
          </w:p>
        </w:tc>
        <w:tc>
          <w:tcPr>
            <w:tcW w:type="dxa" w:w="25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Small local animation</w:t>
            </w:r>
          </w:p>
        </w:tc>
        <w:tc>
          <w:tcPr>
            <w:tcW w:type="dxa" w:w="35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Blink, wave, bounce, subtle idle.</w:t>
            </w:r>
          </w:p>
        </w:tc>
        <w:tc>
          <w:tcPr>
            <w:tcW w:type="dxa" w:w="252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Bundled and reusable.</w:t>
            </w:r>
          </w:p>
        </w:tc>
      </w:tr>
      <w:tr>
        <w:tc>
          <w:tcPr>
            <w:tcW w:type="dxa" w:w="11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Tier 2</w:t>
            </w:r>
          </w:p>
        </w:tc>
        <w:tc>
          <w:tcPr>
            <w:tcW w:type="dxa" w:w="259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Short pre-generated clip</w:t>
            </w:r>
          </w:p>
        </w:tc>
        <w:tc>
          <w:tcPr>
            <w:tcW w:type="dxa" w:w="35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Quiz intro, level-up, long-video refresh.</w:t>
            </w:r>
          </w:p>
        </w:tc>
        <w:tc>
          <w:tcPr>
            <w:tcW w:type="dxa" w:w="252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Generate once, cache, reuse by language where possible.</w:t>
            </w:r>
          </w:p>
        </w:tc>
      </w:tr>
      <w:tr>
        <w:tc>
          <w:tcPr>
            <w:tcW w:type="dxa" w:w="11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Tier 3</w:t>
            </w:r>
          </w:p>
        </w:tc>
        <w:tc>
          <w:tcPr>
            <w:tcW w:type="dxa" w:w="259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Dynamic generated clip</w:t>
            </w:r>
          </w:p>
        </w:tc>
        <w:tc>
          <w:tcPr>
            <w:tcW w:type="dxa" w:w="35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Rare personalized or seasonal event.</w:t>
            </w:r>
          </w:p>
        </w:tc>
        <w:tc>
          <w:tcPr>
            <w:tcW w:type="dxa" w:w="252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Feature-flagged, quota-aware, cached, and never required.</w:t>
            </w:r>
          </w:p>
        </w:tc>
      </w:tr>
    </w:tbl>
    <w:p>
      <w:pPr>
        <w:spacing w:after="0"/>
      </w:pPr>
    </w:p>
    <w:p>
      <w:pPr>
        <w:pStyle w:val="Heading2"/>
      </w:pPr>
      <w:r>
        <w:t>10.3 Reaction state machine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211A3A"/>
            <w:tcMar>
              <w:top w:w="90" w:type="dxa"/>
              <w:start w:w="110" w:type="dxa"/>
              <w:bottom w:w="90" w:type="dxa"/>
              <w:end w:w="110" w:type="dxa"/>
            </w:tcMar>
            <w:vAlign w:val="center"/>
          </w:tcPr>
          <w:p>
            <w:pPr>
              <w:spacing w:after="0"/>
            </w:pPr>
            <w:r>
              <w:rPr>
                <w:rFonts w:ascii="Liberation Sans" w:hAnsi="Liberation Sans"/>
                <w:b/>
                <w:color w:val="FFFFFF"/>
                <w:sz w:val="16"/>
              </w:rPr>
              <w:t>Event</w:t>
            </w:r>
          </w:p>
        </w:tc>
        <w:tc>
          <w:tcPr>
            <w:tcW w:type="dxa" w:w="3096"/>
            <w:shd w:fill="211A3A"/>
            <w:tcMar>
              <w:top w:w="90" w:type="dxa"/>
              <w:start w:w="110" w:type="dxa"/>
              <w:bottom w:w="90" w:type="dxa"/>
              <w:end w:w="110" w:type="dxa"/>
            </w:tcMar>
            <w:vAlign w:val="center"/>
          </w:tcPr>
          <w:p>
            <w:pPr>
              <w:spacing w:after="0"/>
            </w:pPr>
            <w:r>
              <w:rPr>
                <w:rFonts w:ascii="Liberation Sans" w:hAnsi="Liberation Sans"/>
                <w:b/>
                <w:color w:val="FFFFFF"/>
                <w:sz w:val="16"/>
              </w:rPr>
              <w:t>Junior behavior</w:t>
            </w:r>
          </w:p>
        </w:tc>
        <w:tc>
          <w:tcPr>
            <w:tcW w:type="dxa" w:w="2952"/>
            <w:shd w:fill="211A3A"/>
            <w:tcMar>
              <w:top w:w="90" w:type="dxa"/>
              <w:start w:w="110" w:type="dxa"/>
              <w:bottom w:w="90" w:type="dxa"/>
              <w:end w:w="110" w:type="dxa"/>
            </w:tcMar>
            <w:vAlign w:val="center"/>
          </w:tcPr>
          <w:p>
            <w:pPr>
              <w:spacing w:after="0"/>
            </w:pPr>
            <w:r>
              <w:rPr>
                <w:rFonts w:ascii="Liberation Sans" w:hAnsi="Liberation Sans"/>
                <w:b/>
                <w:color w:val="FFFFFF"/>
                <w:sz w:val="16"/>
              </w:rPr>
              <w:t>Senior behavior</w:t>
            </w:r>
          </w:p>
        </w:tc>
        <w:tc>
          <w:tcPr>
            <w:tcW w:type="dxa" w:w="1944"/>
            <w:shd w:fill="211A3A"/>
            <w:tcMar>
              <w:top w:w="90" w:type="dxa"/>
              <w:start w:w="110" w:type="dxa"/>
              <w:bottom w:w="90" w:type="dxa"/>
              <w:end w:w="110" w:type="dxa"/>
            </w:tcMar>
            <w:vAlign w:val="center"/>
          </w:tcPr>
          <w:p>
            <w:pPr>
              <w:spacing w:after="0"/>
            </w:pPr>
            <w:r>
              <w:rPr>
                <w:rFonts w:ascii="Liberation Sans" w:hAnsi="Liberation Sans"/>
                <w:b/>
                <w:color w:val="FFFFFF"/>
                <w:sz w:val="16"/>
              </w:rPr>
              <w:t>Fallback</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Correct answer</w:t>
            </w:r>
          </w:p>
        </w:tc>
        <w:tc>
          <w:tcPr>
            <w:tcW w:type="dxa" w:w="309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Short positive animation and sound, then return to neutral.</w:t>
            </w:r>
          </w:p>
        </w:tc>
        <w:tc>
          <w:tcPr>
            <w:tcW w:type="dxa" w:w="29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Small corner reaction or inline badge.</w:t>
            </w:r>
          </w:p>
        </w:tc>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Static success pose.</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Wrong answer</w:t>
            </w:r>
          </w:p>
        </w:tc>
        <w:tc>
          <w:tcPr>
            <w:tcW w:type="dxa" w:w="309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Gentle retry, optional spoken hint, no red flash overload.</w:t>
            </w:r>
          </w:p>
        </w:tc>
        <w:tc>
          <w:tcPr>
            <w:tcW w:type="dxa" w:w="29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Brief contextual hint if policy allows.</w:t>
            </w:r>
          </w:p>
        </w:tc>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Static thinking pose.</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Repeated mistake</w:t>
            </w:r>
          </w:p>
        </w:tc>
        <w:tc>
          <w:tcPr>
            <w:tcW w:type="dxa" w:w="309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Pause, simplify instruction, offer hint or retry later.</w:t>
            </w:r>
          </w:p>
        </w:tc>
        <w:tc>
          <w:tcPr>
            <w:tcW w:type="dxa" w:w="29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Offer explanation or recommended review.</w:t>
            </w:r>
          </w:p>
        </w:tc>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Text and accessible icon.</w:t>
            </w:r>
          </w:p>
        </w:tc>
      </w:tr>
      <w:tr>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Quiz complete</w:t>
            </w:r>
          </w:p>
        </w:tc>
        <w:tc>
          <w:tcPr>
            <w:tcW w:type="dxa" w:w="309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Celebration proportional to effort and result.</w:t>
            </w:r>
          </w:p>
        </w:tc>
        <w:tc>
          <w:tcPr>
            <w:tcW w:type="dxa" w:w="29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Result summary with optional reaction.</w:t>
            </w:r>
          </w:p>
        </w:tc>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Static result banner.</w:t>
            </w:r>
          </w:p>
        </w:tc>
      </w:tr>
      <w:tr>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Long video refresh</w:t>
            </w:r>
          </w:p>
        </w:tc>
        <w:tc>
          <w:tcPr>
            <w:tcW w:type="dxa" w:w="309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Brief movement or question at safe checkpoint.</w:t>
            </w:r>
          </w:p>
        </w:tc>
        <w:tc>
          <w:tcPr>
            <w:tcW w:type="dxa" w:w="29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Optional small break prompt.</w:t>
            </w:r>
          </w:p>
        </w:tc>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No interruption.</w:t>
            </w:r>
          </w:p>
        </w:tc>
      </w:tr>
    </w:tbl>
    <w:p>
      <w:pPr>
        <w:spacing w:after="0"/>
      </w:pPr>
    </w:p>
    <w:p>
      <w:pPr>
        <w:pStyle w:val="Heading2"/>
      </w:pPr>
      <w:r>
        <w:t>10.4 Long-video rule</w:t>
      </w:r>
    </w:p>
    <w:p>
      <w:pPr>
        <w:keepLines w:val="0"/>
      </w:pPr>
      <w:r>
        <w:rPr>
          <w:rFonts w:ascii="Liberation Sans" w:hAnsi="Liberation Sans"/>
        </w:rPr>
        <w:t>For content longer than thirty minutes, create refresh checkpoints near ten-minute intervals, but snap them to safe chapter boundaries. The player may pause and offer a stretch, recall question, or “ready to continue?” prompt. Students must be able to disable non-essential interruptions through Classroom Mode or accessibility settings. Content editors can remove or move checkpoints.</w:t>
      </w:r>
    </w:p>
    <w:p>
      <w:pPr>
        <w:pStyle w:val="Heading2"/>
      </w:pPr>
      <w:r>
        <w:t>10.5 Generation quota controls</w:t>
      </w:r>
    </w:p>
    <w:p>
      <w:pPr>
        <w:pStyle w:val="ListBullet"/>
        <w:spacing w:after="60"/>
        <w:ind w:left="360" w:hanging="173"/>
      </w:pPr>
      <w:r>
        <w:rPr>
          <w:rFonts w:ascii="Liberation Sans" w:hAnsi="Liberation Sans"/>
        </w:rPr>
        <w:t>Central quota service with per-day, per-school, and per-feature budgets.</w:t>
      </w:r>
    </w:p>
    <w:p>
      <w:pPr>
        <w:pStyle w:val="ListBullet"/>
        <w:spacing w:after="60"/>
        <w:ind w:left="360" w:hanging="173"/>
      </w:pPr>
      <w:r>
        <w:rPr>
          <w:rFonts w:ascii="Liberation Sans" w:hAnsi="Liberation Sans"/>
        </w:rPr>
        <w:t>Hash the script, visual mode, language, and aspect ratio to reuse existing outputs.</w:t>
      </w:r>
    </w:p>
    <w:p>
      <w:pPr>
        <w:pStyle w:val="ListBullet"/>
        <w:spacing w:after="60"/>
        <w:ind w:left="360" w:hanging="173"/>
      </w:pPr>
      <w:r>
        <w:rPr>
          <w:rFonts w:ascii="Liberation Sans" w:hAnsi="Liberation Sans"/>
        </w:rPr>
        <w:t>Generate in administration workflows, not at the moment a child opens a screen, unless explicitly approved.</w:t>
      </w:r>
    </w:p>
    <w:p>
      <w:pPr>
        <w:pStyle w:val="ListBullet"/>
        <w:spacing w:after="60"/>
        <w:ind w:left="360" w:hanging="173"/>
      </w:pPr>
      <w:r>
        <w:rPr>
          <w:rFonts w:ascii="Liberation Sans" w:hAnsi="Liberation Sans"/>
        </w:rPr>
        <w:t>Store provenance, prompt version, provider, creation date, rights, and moderation result.</w:t>
      </w:r>
    </w:p>
    <w:p>
      <w:pPr>
        <w:pStyle w:val="ListBullet"/>
        <w:spacing w:after="60"/>
        <w:ind w:left="360" w:hanging="173"/>
      </w:pPr>
      <w:r>
        <w:rPr>
          <w:rFonts w:ascii="Liberation Sans" w:hAnsi="Liberation Sans"/>
        </w:rPr>
        <w:t>Provide a deterministic local fallback for every generated asset slot.</w:t>
      </w:r>
    </w:p>
    <w:p>
      <w:r>
        <w:br w:type="page"/>
      </w:r>
    </w:p>
    <w:p>
      <w:pPr>
        <w:pStyle w:val="Title"/>
        <w:jc w:val="left"/>
      </w:pPr>
      <w:r>
        <w:rPr>
          <w:rFonts w:ascii="Liberation Sans" w:hAnsi="Liberation Sans"/>
          <w:b/>
          <w:color w:val="211A3A"/>
          <w:sz w:val="56"/>
        </w:rPr>
        <w:t>11. Games Integration and Trusted XP</w:t>
      </w:r>
    </w:p>
    <w:p>
      <w:pPr>
        <w:pStyle w:val="Heading2"/>
      </w:pPr>
      <w:r>
        <w:t>11.1 Game sourcing strategy</w:t>
      </w:r>
    </w:p>
    <w:p>
      <w:pPr>
        <w:pStyle w:val="ListBullet"/>
        <w:spacing w:after="60"/>
        <w:ind w:left="360" w:hanging="173"/>
      </w:pPr>
      <w:r>
        <w:rPr>
          <w:rFonts w:ascii="Liberation Sans" w:hAnsi="Liberation Sans"/>
        </w:rPr>
        <w:t>Prefer maintained open-source games with clear commercial-use licenses and a simple integration surface.</w:t>
      </w:r>
    </w:p>
    <w:p>
      <w:pPr>
        <w:pStyle w:val="ListBullet"/>
        <w:spacing w:after="60"/>
        <w:ind w:left="360" w:hanging="173"/>
      </w:pPr>
      <w:r>
        <w:rPr>
          <w:rFonts w:ascii="Liberation Sans" w:hAnsi="Liberation Sans"/>
        </w:rPr>
        <w:t>Use web games when they are responsive, keyboard/touch accessible, safe inside a restricted WebView, and reasonably small.</w:t>
      </w:r>
    </w:p>
    <w:p>
      <w:pPr>
        <w:pStyle w:val="ListBullet"/>
        <w:spacing w:after="60"/>
        <w:ind w:left="360" w:hanging="173"/>
      </w:pPr>
      <w:r>
        <w:rPr>
          <w:rFonts w:ascii="Liberation Sans" w:hAnsi="Liberation Sans"/>
        </w:rPr>
        <w:t>Use Flutter-native games when deep device integration, offline support, or better performance justifies the effort.</w:t>
      </w:r>
    </w:p>
    <w:p>
      <w:pPr>
        <w:pStyle w:val="ListBullet"/>
        <w:spacing w:after="60"/>
        <w:ind w:left="360" w:hanging="173"/>
      </w:pPr>
      <w:r>
        <w:rPr>
          <w:rFonts w:ascii="Liberation Sans" w:hAnsi="Liberation Sans"/>
        </w:rPr>
        <w:t>Do not accept a game solely because it is visually attractive. It must expose a verifiable start, end, score, duration, and version contract.</w:t>
      </w:r>
    </w:p>
    <w:p>
      <w:pPr>
        <w:pStyle w:val="Heading2"/>
      </w:pPr>
      <w:r>
        <w:t>11.2 Game bridge contract</w:t>
      </w:r>
    </w:p>
    <w:p>
      <w:pPr>
        <w:pStyle w:val="NanoCode"/>
      </w:pPr>
      <w:r>
        <w:t>Nano -&gt; Game</w:t>
        <w:br/>
        <w:t xml:space="preserve">  session_started {session_id, game_version, signed_token, locale, settings}</w:t>
        <w:br/>
        <w:t xml:space="preserve">  pause | resume | terminate</w:t>
        <w:br/>
        <w:br/>
        <w:t>Game -&gt; Nano</w:t>
        <w:br/>
        <w:t xml:space="preserve">  ready</w:t>
        <w:br/>
        <w:t xml:space="preserve">  progress {checkpoint}</w:t>
        <w:br/>
        <w:t xml:space="preserve">  completed {session_id, raw_score, duration_ms, metrics, nonce}</w:t>
        <w:br/>
        <w:t xml:space="preserve">  error {code}</w:t>
        <w:br/>
        <w:br/>
        <w:t>Nano server</w:t>
        <w:br/>
        <w:t xml:space="preserve">  verifies token, version, duration, boundaries, nonce, replay, policy</w:t>
        <w:br/>
        <w:t xml:space="preserve">  stores result</w:t>
        <w:br/>
        <w:t xml:space="preserve">  awards XP once</w:t>
        <w:br/>
        <w:t xml:space="preserve">  returns verified_result</w:t>
      </w:r>
    </w:p>
    <w:p>
      <w:pPr>
        <w:pStyle w:val="Heading2"/>
      </w:pPr>
      <w:r>
        <w:t>11.3 WebView security</w:t>
      </w:r>
    </w:p>
    <w:p>
      <w:pPr>
        <w:pStyle w:val="ListBullet"/>
        <w:spacing w:after="60"/>
        <w:ind w:left="360" w:hanging="173"/>
      </w:pPr>
      <w:r>
        <w:rPr>
          <w:rFonts w:ascii="Liberation Sans" w:hAnsi="Liberation Sans"/>
        </w:rPr>
        <w:t>Allow only registered game origins or bundled local assets.</w:t>
      </w:r>
    </w:p>
    <w:p>
      <w:pPr>
        <w:pStyle w:val="ListBullet"/>
        <w:spacing w:after="60"/>
        <w:ind w:left="360" w:hanging="173"/>
      </w:pPr>
      <w:r>
        <w:rPr>
          <w:rFonts w:ascii="Liberation Sans" w:hAnsi="Liberation Sans"/>
        </w:rPr>
        <w:t>Disable arbitrary navigation, popups, downloads, and unrestricted JavaScript interfaces.</w:t>
      </w:r>
    </w:p>
    <w:p>
      <w:pPr>
        <w:pStyle w:val="ListBullet"/>
        <w:spacing w:after="60"/>
        <w:ind w:left="360" w:hanging="173"/>
      </w:pPr>
      <w:r>
        <w:rPr>
          <w:rFonts w:ascii="Liberation Sans" w:hAnsi="Liberation Sans"/>
        </w:rPr>
        <w:t>Expose a narrow typed bridge. Reject unknown message types and oversized payloads.</w:t>
      </w:r>
    </w:p>
    <w:p>
      <w:pPr>
        <w:pStyle w:val="ListBullet"/>
        <w:spacing w:after="60"/>
        <w:ind w:left="360" w:hanging="173"/>
      </w:pPr>
      <w:r>
        <w:rPr>
          <w:rFonts w:ascii="Liberation Sans" w:hAnsi="Liberation Sans"/>
        </w:rPr>
        <w:t>Issue short-lived game tokens scoped to one user, one version, and one session.</w:t>
      </w:r>
    </w:p>
    <w:p>
      <w:pPr>
        <w:pStyle w:val="ListBullet"/>
        <w:spacing w:after="60"/>
        <w:ind w:left="360" w:hanging="173"/>
      </w:pPr>
      <w:r>
        <w:rPr>
          <w:rFonts w:ascii="Liberation Sans" w:hAnsi="Liberation Sans"/>
        </w:rPr>
        <w:t>Never expose Supabase session tokens or service credentials to third-party game code when a narrower signed token can be used.</w:t>
      </w:r>
    </w:p>
    <w:p>
      <w:pPr>
        <w:pStyle w:val="Heading2"/>
      </w:pPr>
      <w:r>
        <w:t>11.4 XP policy example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11A3A"/>
            <w:tcMar>
              <w:top w:w="90" w:type="dxa"/>
              <w:start w:w="110" w:type="dxa"/>
              <w:bottom w:w="90" w:type="dxa"/>
              <w:end w:w="110" w:type="dxa"/>
            </w:tcMar>
            <w:vAlign w:val="center"/>
          </w:tcPr>
          <w:p>
            <w:pPr>
              <w:spacing w:after="0"/>
            </w:pPr>
            <w:r>
              <w:rPr>
                <w:rFonts w:ascii="Liberation Sans" w:hAnsi="Liberation Sans"/>
                <w:b/>
                <w:color w:val="FFFFFF"/>
                <w:sz w:val="16"/>
              </w:rPr>
              <w:t>Event</w:t>
            </w:r>
          </w:p>
        </w:tc>
        <w:tc>
          <w:tcPr>
            <w:tcW w:type="dxa" w:w="1800"/>
            <w:shd w:fill="211A3A"/>
            <w:tcMar>
              <w:top w:w="90" w:type="dxa"/>
              <w:start w:w="110" w:type="dxa"/>
              <w:bottom w:w="90" w:type="dxa"/>
              <w:end w:w="110" w:type="dxa"/>
            </w:tcMar>
            <w:vAlign w:val="center"/>
          </w:tcPr>
          <w:p>
            <w:pPr>
              <w:spacing w:after="0"/>
            </w:pPr>
            <w:r>
              <w:rPr>
                <w:rFonts w:ascii="Liberation Sans" w:hAnsi="Liberation Sans"/>
                <w:b/>
                <w:color w:val="FFFFFF"/>
                <w:sz w:val="16"/>
              </w:rPr>
              <w:t>Relative reward</w:t>
            </w:r>
          </w:p>
        </w:tc>
        <w:tc>
          <w:tcPr>
            <w:tcW w:type="dxa" w:w="6048"/>
            <w:shd w:fill="211A3A"/>
            <w:tcMar>
              <w:top w:w="90" w:type="dxa"/>
              <w:start w:w="110" w:type="dxa"/>
              <w:bottom w:w="90" w:type="dxa"/>
              <w:end w:w="110" w:type="dxa"/>
            </w:tcMar>
            <w:vAlign w:val="center"/>
          </w:tcPr>
          <w:p>
            <w:pPr>
              <w:spacing w:after="0"/>
            </w:pPr>
            <w:r>
              <w:rPr>
                <w:rFonts w:ascii="Liberation Sans" w:hAnsi="Liberation Sans"/>
                <w:b/>
                <w:color w:val="FFFFFF"/>
                <w:sz w:val="16"/>
              </w:rPr>
              <w:t>Controls</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Video completion</w:t>
            </w:r>
          </w:p>
        </w:tc>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Low</w:t>
            </w:r>
          </w:p>
        </w:tc>
        <w:tc>
          <w:tcPr>
            <w:tcW w:type="dxa" w:w="60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One per published video version, completion threshold, daily cap.</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Quiz attempt</w:t>
            </w:r>
          </w:p>
        </w:tc>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None by itself</w:t>
            </w:r>
          </w:p>
        </w:tc>
        <w:tc>
          <w:tcPr>
            <w:tcW w:type="dxa" w:w="60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Avoid rewarding empty attempts.</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Quiz score</w:t>
            </w:r>
          </w:p>
        </w:tc>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Medium to high</w:t>
            </w:r>
          </w:p>
        </w:tc>
        <w:tc>
          <w:tcPr>
            <w:tcW w:type="dxa" w:w="60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Score bands, pass requirement, reduced repeat reward, one primary award per version.</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Verified game result</w:t>
            </w:r>
          </w:p>
        </w:tc>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Medium</w:t>
            </w:r>
          </w:p>
        </w:tc>
        <w:tc>
          <w:tcPr>
            <w:tcW w:type="dxa" w:w="60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Game-specific boundaries, duration, personal-best bonus, daily cap.</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Achievement or mission</w:t>
            </w:r>
          </w:p>
        </w:tc>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Optional bonus</w:t>
            </w:r>
          </w:p>
        </w:tc>
        <w:tc>
          <w:tcPr>
            <w:tcW w:type="dxa" w:w="60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Server-defined, source-event unique.</w:t>
            </w:r>
          </w:p>
        </w:tc>
      </w:tr>
    </w:tbl>
    <w:p>
      <w:pPr>
        <w:spacing w:after="0"/>
      </w:pPr>
    </w:p>
    <w:p>
      <w:r>
        <w:br w:type="page"/>
      </w:r>
    </w:p>
    <w:p>
      <w:pPr>
        <w:pStyle w:val="Title"/>
        <w:jc w:val="left"/>
      </w:pPr>
      <w:r>
        <w:rPr>
          <w:rFonts w:ascii="Liberation Sans" w:hAnsi="Liberation Sans"/>
          <w:b/>
          <w:color w:val="211A3A"/>
          <w:sz w:val="56"/>
        </w:rPr>
        <w:t>12. Offline, Sync, Notifications, and Media</w:t>
      </w:r>
    </w:p>
    <w:p>
      <w:pPr>
        <w:pStyle w:val="Heading2"/>
      </w:pPr>
      <w:r>
        <w:t>12.1 Offline support matrix</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11A3A"/>
            <w:tcMar>
              <w:top w:w="90" w:type="dxa"/>
              <w:start w:w="110" w:type="dxa"/>
              <w:bottom w:w="90" w:type="dxa"/>
              <w:end w:w="110" w:type="dxa"/>
            </w:tcMar>
            <w:vAlign w:val="center"/>
          </w:tcPr>
          <w:p>
            <w:pPr>
              <w:spacing w:after="0"/>
            </w:pPr>
            <w:r>
              <w:rPr>
                <w:rFonts w:ascii="Liberation Sans" w:hAnsi="Liberation Sans"/>
                <w:b/>
                <w:color w:val="FFFFFF"/>
                <w:sz w:val="16"/>
              </w:rPr>
              <w:t>Capability</w:t>
            </w:r>
          </w:p>
        </w:tc>
        <w:tc>
          <w:tcPr>
            <w:tcW w:type="dxa" w:w="4536"/>
            <w:shd w:fill="211A3A"/>
            <w:tcMar>
              <w:top w:w="90" w:type="dxa"/>
              <w:start w:w="110" w:type="dxa"/>
              <w:bottom w:w="90" w:type="dxa"/>
              <w:end w:w="110" w:type="dxa"/>
            </w:tcMar>
            <w:vAlign w:val="center"/>
          </w:tcPr>
          <w:p>
            <w:pPr>
              <w:spacing w:after="0"/>
            </w:pPr>
            <w:r>
              <w:rPr>
                <w:rFonts w:ascii="Liberation Sans" w:hAnsi="Liberation Sans"/>
                <w:b/>
                <w:color w:val="FFFFFF"/>
                <w:sz w:val="16"/>
              </w:rPr>
              <w:t>Offline behavior</w:t>
            </w:r>
          </w:p>
        </w:tc>
        <w:tc>
          <w:tcPr>
            <w:tcW w:type="dxa" w:w="3312"/>
            <w:shd w:fill="211A3A"/>
            <w:tcMar>
              <w:top w:w="90" w:type="dxa"/>
              <w:start w:w="110" w:type="dxa"/>
              <w:bottom w:w="90" w:type="dxa"/>
              <w:end w:w="110" w:type="dxa"/>
            </w:tcMar>
            <w:vAlign w:val="center"/>
          </w:tcPr>
          <w:p>
            <w:pPr>
              <w:spacing w:after="0"/>
            </w:pPr>
            <w:r>
              <w:rPr>
                <w:rFonts w:ascii="Liberation Sans" w:hAnsi="Liberation Sans"/>
                <w:b/>
                <w:color w:val="FFFFFF"/>
                <w:sz w:val="16"/>
              </w:rPr>
              <w:t>Server confirmation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 Home and records</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Show cached read-only content with timestamp.</w:t>
            </w:r>
          </w:p>
        </w:tc>
        <w:tc>
          <w:tcPr>
            <w:tcW w:type="dxa" w:w="331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Refresh when connectivity returns.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Video</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Provider-dependent; metadata and resume position can be cached.</w:t>
            </w:r>
          </w:p>
        </w:tc>
        <w:tc>
          <w:tcPr>
            <w:tcW w:type="dxa" w:w="331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Completion event must be validated.</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Quiz</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Resume locally saved answers within policy.</w:t>
            </w:r>
          </w:p>
        </w:tc>
        <w:tc>
          <w:tcPr>
            <w:tcW w:type="dxa" w:w="331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Final score and XP require trusted submit.</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Attendance</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 may keep a local draft.</w:t>
            </w:r>
          </w:p>
        </w:tc>
        <w:tc>
          <w:tcPr>
            <w:tcW w:type="dxa" w:w="331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Submit or conflict resolution required.</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Marks</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Short-lived local draft only.</w:t>
            </w:r>
          </w:p>
        </w:tc>
        <w:tc>
          <w:tcPr>
            <w:tcW w:type="dxa" w:w="331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Publish requires server.</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Game</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Game may run if assets are available.</w:t>
            </w:r>
          </w:p>
        </w:tc>
        <w:tc>
          <w:tcPr>
            <w:tcW w:type="dxa" w:w="331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Result remains pending until verification.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Community message</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Queue in later release.</w:t>
            </w:r>
          </w:p>
        </w:tc>
        <w:tc>
          <w:tcPr>
            <w:tcW w:type="dxa" w:w="331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Membership, block, and policy rechecked on send.</w:t>
            </w:r>
          </w:p>
        </w:tc>
      </w:tr>
    </w:tbl>
    <w:p>
      <w:pPr>
        <w:spacing w:after="0"/>
      </w:pPr>
    </w:p>
    <w:p>
      <w:pPr>
        <w:pStyle w:val="Heading2"/>
      </w:pPr>
      <w:r>
        <w:t>12.2 Sync envelope</w:t>
      </w:r>
    </w:p>
    <w:p>
      <w:pPr>
        <w:pStyle w:val="ListBullet"/>
        <w:spacing w:after="60"/>
        <w:ind w:left="360" w:hanging="173"/>
      </w:pPr>
      <w:r>
        <w:rPr>
          <w:rFonts w:ascii="Liberation Sans" w:hAnsi="Liberation Sans"/>
        </w:rPr>
        <w:t>operation_id: globally unique idempotency key.</w:t>
      </w:r>
    </w:p>
    <w:p>
      <w:pPr>
        <w:pStyle w:val="ListBullet"/>
        <w:spacing w:after="60"/>
        <w:ind w:left="360" w:hanging="173"/>
      </w:pPr>
      <w:r>
        <w:rPr>
          <w:rFonts w:ascii="Liberation Sans" w:hAnsi="Liberation Sans"/>
        </w:rPr>
        <w:t>actor_id and active school context.</w:t>
      </w:r>
    </w:p>
    <w:p>
      <w:pPr>
        <w:pStyle w:val="ListBullet"/>
        <w:spacing w:after="60"/>
        <w:ind w:left="360" w:hanging="173"/>
      </w:pPr>
      <w:r>
        <w:rPr>
          <w:rFonts w:ascii="Liberation Sans" w:hAnsi="Liberation Sans"/>
        </w:rPr>
        <w:t>module and operation type.</w:t>
      </w:r>
    </w:p>
    <w:p>
      <w:pPr>
        <w:pStyle w:val="ListBullet"/>
        <w:spacing w:after="60"/>
        <w:ind w:left="360" w:hanging="173"/>
      </w:pPr>
      <w:r>
        <w:rPr>
          <w:rFonts w:ascii="Liberation Sans" w:hAnsi="Liberation Sans"/>
        </w:rPr>
        <w:t>target version or last-known revision.</w:t>
      </w:r>
    </w:p>
    <w:p>
      <w:pPr>
        <w:pStyle w:val="ListBullet"/>
        <w:spacing w:after="60"/>
        <w:ind w:left="360" w:hanging="173"/>
      </w:pPr>
      <w:r>
        <w:rPr>
          <w:rFonts w:ascii="Liberation Sans" w:hAnsi="Liberation Sans"/>
        </w:rPr>
        <w:t>created_at and client clock metadata.</w:t>
      </w:r>
    </w:p>
    <w:p>
      <w:pPr>
        <w:pStyle w:val="ListBullet"/>
        <w:spacing w:after="60"/>
        <w:ind w:left="360" w:hanging="173"/>
      </w:pPr>
      <w:r>
        <w:rPr>
          <w:rFonts w:ascii="Liberation Sans" w:hAnsi="Liberation Sans"/>
        </w:rPr>
        <w:t>payload checksum and schema version.</w:t>
      </w:r>
    </w:p>
    <w:p>
      <w:pPr>
        <w:pStyle w:val="ListBullet"/>
        <w:spacing w:after="60"/>
        <w:ind w:left="360" w:hanging="173"/>
      </w:pPr>
      <w:r>
        <w:rPr>
          <w:rFonts w:ascii="Liberation Sans" w:hAnsi="Liberation Sans"/>
        </w:rPr>
        <w:t>retry count, last error, and visible status.</w:t>
      </w:r>
    </w:p>
    <w:p>
      <w:pPr>
        <w:pStyle w:val="Heading2"/>
      </w:pPr>
      <w:r>
        <w:t>12.3 Notification delivery path</w:t>
      </w:r>
    </w:p>
    <w:p>
      <w:pPr>
        <w:pStyle w:val="ListNumber"/>
        <w:spacing w:after="60"/>
      </w:pPr>
      <w:r>
        <w:rPr>
          <w:rFonts w:ascii="Liberation Sans" w:hAnsi="Liberation Sans"/>
        </w:rPr>
        <w:t>A trusted domain event is created, such as assessment_published or friend_request_created.</w:t>
      </w:r>
    </w:p>
    <w:p>
      <w:pPr>
        <w:pStyle w:val="ListNumber"/>
        <w:spacing w:after="60"/>
      </w:pPr>
      <w:r>
        <w:rPr>
          <w:rFonts w:ascii="Liberation Sans" w:hAnsi="Liberation Sans"/>
        </w:rPr>
        <w:t>Notification policy resolves recipients, channel eligibility, quiet hours, and privacy-safe preview text.</w:t>
      </w:r>
    </w:p>
    <w:p>
      <w:pPr>
        <w:pStyle w:val="ListNumber"/>
        <w:spacing w:after="60"/>
      </w:pPr>
      <w:r>
        <w:rPr>
          <w:rFonts w:ascii="Liberation Sans" w:hAnsi="Liberation Sans"/>
        </w:rPr>
        <w:t>One logical inbox record is created per recipient using a source-event uniqueness key.</w:t>
      </w:r>
    </w:p>
    <w:p>
      <w:pPr>
        <w:pStyle w:val="ListNumber"/>
        <w:spacing w:after="60"/>
      </w:pPr>
      <w:r>
        <w:rPr>
          <w:rFonts w:ascii="Liberation Sans" w:hAnsi="Liberation Sans"/>
        </w:rPr>
        <w:t>Push delivery is attempted when permitted. Failure does not remove the in-app record.</w:t>
      </w:r>
    </w:p>
    <w:p>
      <w:pPr>
        <w:pStyle w:val="ListNumber"/>
        <w:spacing w:after="60"/>
      </w:pPr>
      <w:r>
        <w:rPr>
          <w:rFonts w:ascii="Liberation Sans" w:hAnsi="Liberation Sans"/>
        </w:rPr>
        <w:t>Deep links resolve through route and permission guards at open time.</w:t>
      </w:r>
    </w:p>
    <w:p>
      <w:pPr>
        <w:pStyle w:val="Heading2"/>
      </w:pPr>
      <w:r>
        <w:t>12.4 Media storage policy</w:t>
      </w:r>
    </w:p>
    <w:p>
      <w:pPr>
        <w:pStyle w:val="ListBullet"/>
        <w:spacing w:after="60"/>
        <w:ind w:left="360" w:hanging="173"/>
      </w:pPr>
      <w:r>
        <w:rPr>
          <w:rFonts w:ascii="Liberation Sans" w:hAnsi="Liberation Sans"/>
        </w:rPr>
        <w:t>Separate buckets or path prefixes for public approved content, school-private content, community media, user avatars, and generated companion assets.</w:t>
      </w:r>
    </w:p>
    <w:p>
      <w:pPr>
        <w:pStyle w:val="ListBullet"/>
        <w:spacing w:after="60"/>
        <w:ind w:left="360" w:hanging="173"/>
      </w:pPr>
      <w:r>
        <w:rPr>
          <w:rFonts w:ascii="Liberation Sans" w:hAnsi="Liberation Sans"/>
        </w:rPr>
        <w:t>Private files use short-lived signed URLs and RLS-backed metadata checks.</w:t>
      </w:r>
    </w:p>
    <w:p>
      <w:pPr>
        <w:pStyle w:val="ListBullet"/>
        <w:spacing w:after="60"/>
        <w:ind w:left="360" w:hanging="173"/>
      </w:pPr>
      <w:r>
        <w:rPr>
          <w:rFonts w:ascii="Liberation Sans" w:hAnsi="Liberation Sans"/>
        </w:rPr>
        <w:t>Uploads are staged until validation, malware scanning, and moderation status complete where applicable.</w:t>
      </w:r>
    </w:p>
    <w:p>
      <w:pPr>
        <w:pStyle w:val="ListBullet"/>
        <w:spacing w:after="60"/>
        <w:ind w:left="360" w:hanging="173"/>
      </w:pPr>
      <w:r>
        <w:rPr>
          <w:rFonts w:ascii="Liberation Sans" w:hAnsi="Liberation Sans"/>
        </w:rPr>
        <w:t>Orphaned media cleanup runs from explicit retention rules, not a blind delete job.</w:t>
      </w:r>
    </w:p>
    <w:p>
      <w:r>
        <w:br w:type="page"/>
      </w:r>
    </w:p>
    <w:p>
      <w:pPr>
        <w:pStyle w:val="Title"/>
        <w:jc w:val="left"/>
      </w:pPr>
      <w:r>
        <w:rPr>
          <w:rFonts w:ascii="Liberation Sans" w:hAnsi="Liberation Sans"/>
          <w:b/>
          <w:color w:val="211A3A"/>
          <w:sz w:val="56"/>
        </w:rPr>
        <w:t>13. Testing and Quality Gates</w:t>
      </w:r>
    </w:p>
    <w:p>
      <w:pPr>
        <w:keepLines w:val="0"/>
      </w:pPr>
      <w:r>
        <w:rPr>
          <w:rFonts w:ascii="Liberation Sans" w:hAnsi="Liberation Sans"/>
        </w:rPr>
        <w:t>Nano needs more than UI screenshots. The testing strategy combines unit tests, widget and golden tests, integration tests, database policy tests, import fixtures, accessibility checks, and manual pilot scripts.</w:t>
      </w:r>
    </w:p>
    <w:p>
      <w:pPr>
        <w:pStyle w:val="Heading2"/>
      </w:pPr>
      <w:r>
        <w:t>13.1 Test layers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211A3A"/>
            <w:tcMar>
              <w:top w:w="90" w:type="dxa"/>
              <w:start w:w="110" w:type="dxa"/>
              <w:bottom w:w="90" w:type="dxa"/>
              <w:end w:w="110" w:type="dxa"/>
            </w:tcMar>
            <w:vAlign w:val="center"/>
          </w:tcPr>
          <w:p>
            <w:pPr>
              <w:spacing w:after="0"/>
            </w:pPr>
            <w:r>
              <w:rPr>
                <w:rFonts w:ascii="Liberation Sans" w:hAnsi="Liberation Sans"/>
                <w:b/>
                <w:color w:val="FFFFFF"/>
                <w:sz w:val="16"/>
              </w:rPr>
              <w:t>Layer</w:t>
            </w:r>
          </w:p>
        </w:tc>
        <w:tc>
          <w:tcPr>
            <w:tcW w:type="dxa" w:w="3672"/>
            <w:shd w:fill="211A3A"/>
            <w:tcMar>
              <w:top w:w="90" w:type="dxa"/>
              <w:start w:w="110" w:type="dxa"/>
              <w:bottom w:w="90" w:type="dxa"/>
              <w:end w:w="110" w:type="dxa"/>
            </w:tcMar>
            <w:vAlign w:val="center"/>
          </w:tcPr>
          <w:p>
            <w:pPr>
              <w:spacing w:after="0"/>
            </w:pPr>
            <w:r>
              <w:rPr>
                <w:rFonts w:ascii="Liberation Sans" w:hAnsi="Liberation Sans"/>
                <w:b/>
                <w:color w:val="FFFFFF"/>
                <w:sz w:val="16"/>
              </w:rPr>
              <w:t>Covers</w:t>
            </w:r>
          </w:p>
        </w:tc>
        <w:tc>
          <w:tcPr>
            <w:tcW w:type="dxa" w:w="4680"/>
            <w:shd w:fill="211A3A"/>
            <w:tcMar>
              <w:top w:w="90" w:type="dxa"/>
              <w:start w:w="110" w:type="dxa"/>
              <w:bottom w:w="90" w:type="dxa"/>
              <w:end w:w="110" w:type="dxa"/>
            </w:tcMar>
            <w:vAlign w:val="center"/>
          </w:tcPr>
          <w:p>
            <w:pPr>
              <w:spacing w:after="0"/>
            </w:pPr>
            <w:r>
              <w:rPr>
                <w:rFonts w:ascii="Liberation Sans" w:hAnsi="Liberation Sans"/>
                <w:b/>
                <w:color w:val="FFFFFF"/>
                <w:sz w:val="16"/>
              </w:rPr>
              <w:t>Examples</w:t>
            </w:r>
          </w:p>
        </w:tc>
      </w:tr>
      <w:tr>
        <w:tc>
          <w:tcPr>
            <w:tcW w:type="dxa" w:w="14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Unit</w:t>
            </w:r>
          </w:p>
        </w:tc>
        <w:tc>
          <w:tcPr>
            <w:tcW w:type="dxa" w:w="367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Value objects, ViewModels, validators, mappers, XP rules, permission helpers.</w:t>
            </w:r>
          </w:p>
        </w:tc>
        <w:tc>
          <w:tcPr>
            <w:tcW w:type="dxa" w:w="468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Marks validation, quiz timer state, feature eligibility.</w:t>
            </w:r>
          </w:p>
        </w:tc>
      </w:tr>
      <w:tr>
        <w:tc>
          <w:tcPr>
            <w:tcW w:type="dxa" w:w="144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Widget</w:t>
            </w:r>
          </w:p>
        </w:tc>
        <w:tc>
          <w:tcPr>
            <w:tcW w:type="dxa" w:w="367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Screen behavior with fake repositories.</w:t>
            </w:r>
          </w:p>
        </w:tc>
        <w:tc>
          <w:tcPr>
            <w:tcW w:type="dxa" w:w="468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Loading, error, empty, submit disabled, accessibility labels.</w:t>
            </w:r>
          </w:p>
        </w:tc>
      </w:tr>
      <w:tr>
        <w:tc>
          <w:tcPr>
            <w:tcW w:type="dxa" w:w="14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Golden</w:t>
            </w:r>
          </w:p>
        </w:tc>
        <w:tc>
          <w:tcPr>
            <w:tcW w:type="dxa" w:w="367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Approved visual composition at fixed viewports.</w:t>
            </w:r>
          </w:p>
        </w:tc>
        <w:tc>
          <w:tcPr>
            <w:tcW w:type="dxa" w:w="468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Junior Home, Senior Quiz, teacher attendance row, web import preview.</w:t>
            </w:r>
          </w:p>
        </w:tc>
      </w:tr>
      <w:tr>
        <w:tc>
          <w:tcPr>
            <w:tcW w:type="dxa" w:w="144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Integration</w:t>
            </w:r>
          </w:p>
        </w:tc>
        <w:tc>
          <w:tcPr>
            <w:tcW w:type="dxa" w:w="367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Full user flow across widgets and services.</w:t>
            </w:r>
          </w:p>
        </w:tc>
        <w:tc>
          <w:tcPr>
            <w:tcW w:type="dxa" w:w="468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Sign in, watch video, take quiz, see result; teacher publish marks.</w:t>
            </w:r>
          </w:p>
        </w:tc>
      </w:tr>
      <w:tr>
        <w:tc>
          <w:tcPr>
            <w:tcW w:type="dxa" w:w="14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Database</w:t>
            </w:r>
          </w:p>
        </w:tc>
        <w:tc>
          <w:tcPr>
            <w:tcW w:type="dxa" w:w="367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Constraints, functions, transactions, and RLS.</w:t>
            </w:r>
          </w:p>
        </w:tc>
        <w:tc>
          <w:tcPr>
            <w:tcW w:type="dxa" w:w="468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isolation, idempotent XP, assignment scope, publication rules.</w:t>
            </w:r>
          </w:p>
        </w:tc>
      </w:tr>
      <w:tr>
        <w:tc>
          <w:tcPr>
            <w:tcW w:type="dxa" w:w="144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Contract</w:t>
            </w:r>
          </w:p>
        </w:tc>
        <w:tc>
          <w:tcPr>
            <w:tcW w:type="dxa" w:w="367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External providers and internal bridge formats.</w:t>
            </w:r>
          </w:p>
        </w:tc>
        <w:tc>
          <w:tcPr>
            <w:tcW w:type="dxa" w:w="468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Game messages, video events, notification payloads.</w:t>
            </w:r>
          </w:p>
        </w:tc>
      </w:tr>
      <w:tr>
        <w:tc>
          <w:tcPr>
            <w:tcW w:type="dxa" w:w="144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Security</w:t>
            </w:r>
          </w:p>
        </w:tc>
        <w:tc>
          <w:tcPr>
            <w:tcW w:type="dxa" w:w="367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Abuse paths and privilege escalation.</w:t>
            </w:r>
          </w:p>
        </w:tc>
        <w:tc>
          <w:tcPr>
            <w:tcW w:type="dxa" w:w="468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Direct API calls, stale assignment, forged score, unsafe file upload.</w:t>
            </w:r>
          </w:p>
        </w:tc>
      </w:tr>
    </w:tbl>
    <w:p>
      <w:pPr>
        <w:spacing w:after="0"/>
      </w:pPr>
    </w:p>
    <w:p>
      <w:pPr>
        <w:pStyle w:val="Heading2"/>
      </w:pPr>
      <w:r>
        <w:t>13.2 Required test identities</w:t>
      </w:r>
    </w:p>
    <w:p>
      <w:pPr>
        <w:pStyle w:val="ListBullet"/>
        <w:spacing w:after="60"/>
        <w:ind w:left="360" w:hanging="173"/>
      </w:pPr>
      <w:r>
        <w:rPr>
          <w:rFonts w:ascii="Liberation Sans" w:hAnsi="Liberation Sans"/>
        </w:rPr>
        <w:t>Junior school-linked student in School A.</w:t>
      </w:r>
    </w:p>
    <w:p>
      <w:pPr>
        <w:pStyle w:val="ListBullet"/>
        <w:spacing w:after="60"/>
        <w:ind w:left="360" w:hanging="173"/>
      </w:pPr>
      <w:r>
        <w:rPr>
          <w:rFonts w:ascii="Liberation Sans" w:hAnsi="Liberation Sans"/>
        </w:rPr>
        <w:t>Senior school-linked student in School A.</w:t>
      </w:r>
    </w:p>
    <w:p>
      <w:pPr>
        <w:pStyle w:val="ListBullet"/>
        <w:spacing w:after="60"/>
        <w:ind w:left="360" w:hanging="173"/>
      </w:pPr>
      <w:r>
        <w:rPr>
          <w:rFonts w:ascii="Liberation Sans" w:hAnsi="Liberation Sans"/>
        </w:rPr>
        <w:t>Independent Senior student.</w:t>
      </w:r>
    </w:p>
    <w:p>
      <w:pPr>
        <w:pStyle w:val="ListBullet"/>
        <w:spacing w:after="60"/>
        <w:ind w:left="360" w:hanging="173"/>
      </w:pPr>
      <w:r>
        <w:rPr>
          <w:rFonts w:ascii="Liberation Sans" w:hAnsi="Liberation Sans"/>
        </w:rPr>
        <w:t>Teacher assigned to one subject and one section in School A.</w:t>
      </w:r>
    </w:p>
    <w:p>
      <w:pPr>
        <w:pStyle w:val="ListBullet"/>
        <w:spacing w:after="60"/>
        <w:ind w:left="360" w:hanging="173"/>
      </w:pPr>
      <w:r>
        <w:rPr>
          <w:rFonts w:ascii="Liberation Sans" w:hAnsi="Liberation Sans"/>
        </w:rPr>
        <w:t>Teacher in School A without the target assignment.</w:t>
      </w:r>
    </w:p>
    <w:p>
      <w:pPr>
        <w:pStyle w:val="ListBullet"/>
        <w:spacing w:after="60"/>
        <w:ind w:left="360" w:hanging="173"/>
      </w:pPr>
      <w:r>
        <w:rPr>
          <w:rFonts w:ascii="Liberation Sans" w:hAnsi="Liberation Sans"/>
        </w:rPr>
        <w:t>School A manager.</w:t>
      </w:r>
    </w:p>
    <w:p>
      <w:pPr>
        <w:pStyle w:val="ListBullet"/>
        <w:spacing w:after="60"/>
        <w:ind w:left="360" w:hanging="173"/>
      </w:pPr>
      <w:r>
        <w:rPr>
          <w:rFonts w:ascii="Liberation Sans" w:hAnsi="Liberation Sans"/>
        </w:rPr>
        <w:t>School B manager and students for cross-tenant attacks.</w:t>
      </w:r>
    </w:p>
    <w:p>
      <w:pPr>
        <w:pStyle w:val="ListBullet"/>
        <w:spacing w:after="60"/>
        <w:ind w:left="360" w:hanging="173"/>
      </w:pPr>
      <w:r>
        <w:rPr>
          <w:rFonts w:ascii="Liberation Sans" w:hAnsi="Liberation Sans"/>
        </w:rPr>
        <w:t>Suspended user and user in suspended school.</w:t>
      </w:r>
    </w:p>
    <w:p>
      <w:pPr>
        <w:pStyle w:val="ListBullet"/>
        <w:spacing w:after="60"/>
        <w:ind w:left="360" w:hanging="173"/>
      </w:pPr>
      <w:r>
        <w:rPr>
          <w:rFonts w:ascii="Liberation Sans" w:hAnsi="Liberation Sans"/>
        </w:rPr>
        <w:t>Platform content editor and platform security administrator with different privileges.</w:t>
      </w:r>
    </w:p>
    <w:p>
      <w:pPr>
        <w:pStyle w:val="Heading2"/>
      </w:pPr>
      <w:r>
        <w:t>13.3 Module quality gate</w:t>
      </w:r>
    </w:p>
    <w:p>
      <w:pPr>
        <w:pStyle w:val="ListBullet"/>
        <w:spacing w:after="60"/>
        <w:ind w:left="360" w:hanging="173"/>
      </w:pPr>
      <w:r>
        <w:rPr>
          <w:rFonts w:ascii="Liberation Sans" w:hAnsi="Liberation Sans"/>
        </w:rPr>
        <w:t>Analyzer and formatter pass.</w:t>
      </w:r>
    </w:p>
    <w:p>
      <w:pPr>
        <w:pStyle w:val="ListBullet"/>
        <w:spacing w:after="60"/>
        <w:ind w:left="360" w:hanging="173"/>
      </w:pPr>
      <w:r>
        <w:rPr>
          <w:rFonts w:ascii="Liberation Sans" w:hAnsi="Liberation Sans"/>
        </w:rPr>
        <w:t>Unit and widget tests pass.</w:t>
      </w:r>
    </w:p>
    <w:p>
      <w:pPr>
        <w:pStyle w:val="ListBullet"/>
        <w:spacing w:after="60"/>
        <w:ind w:left="360" w:hanging="173"/>
      </w:pPr>
      <w:r>
        <w:rPr>
          <w:rFonts w:ascii="Liberation Sans" w:hAnsi="Liberation Sans"/>
        </w:rPr>
        <w:t>Golden tests reviewed for all approved reference sizes.</w:t>
      </w:r>
    </w:p>
    <w:p>
      <w:pPr>
        <w:pStyle w:val="ListBullet"/>
        <w:spacing w:after="60"/>
        <w:ind w:left="360" w:hanging="173"/>
      </w:pPr>
      <w:r>
        <w:rPr>
          <w:rFonts w:ascii="Liberation Sans" w:hAnsi="Liberation Sans"/>
        </w:rPr>
        <w:t>RLS and server-function tests pass for any owned table or mutation.</w:t>
      </w:r>
    </w:p>
    <w:p>
      <w:pPr>
        <w:pStyle w:val="ListBullet"/>
        <w:spacing w:after="60"/>
        <w:ind w:left="360" w:hanging="173"/>
      </w:pPr>
      <w:r>
        <w:rPr>
          <w:rFonts w:ascii="Liberation Sans" w:hAnsi="Liberation Sans"/>
        </w:rPr>
        <w:t>Loading, empty, error, offline, permission, disabled, and suspended states are implemented where applicable.</w:t>
      </w:r>
    </w:p>
    <w:p>
      <w:pPr>
        <w:pStyle w:val="ListBullet"/>
        <w:spacing w:after="60"/>
        <w:ind w:left="360" w:hanging="173"/>
      </w:pPr>
      <w:r>
        <w:rPr>
          <w:rFonts w:ascii="Liberation Sans" w:hAnsi="Liberation Sans"/>
        </w:rPr>
        <w:t>Analytics and audit events are documented and tested where required.</w:t>
      </w:r>
    </w:p>
    <w:p>
      <w:pPr>
        <w:pStyle w:val="ListBullet"/>
        <w:spacing w:after="60"/>
        <w:ind w:left="360" w:hanging="173"/>
      </w:pPr>
      <w:r>
        <w:rPr>
          <w:rFonts w:ascii="Liberation Sans" w:hAnsi="Liberation Sans"/>
        </w:rPr>
        <w:t>No secrets, debug endpoints, unlicensed assets, or broad WebView bridges are present.</w:t>
      </w:r>
    </w:p>
    <w:p>
      <w:pPr>
        <w:pStyle w:val="ListBullet"/>
        <w:spacing w:after="60"/>
        <w:ind w:left="360" w:hanging="173"/>
      </w:pPr>
      <w:r>
        <w:rPr>
          <w:rFonts w:ascii="Liberation Sans" w:hAnsi="Liberation Sans"/>
        </w:rPr>
        <w:t>Module README and MODULE_STATUS are current.</w:t>
      </w:r>
    </w:p>
    <w:p>
      <w:pPr>
        <w:pStyle w:val="Heading2"/>
      </w:pPr>
      <w:r>
        <w:t>13.4 Manual pilot scripts</w:t>
      </w:r>
    </w:p>
    <w:p>
      <w:pPr>
        <w:pStyle w:val="ListBullet"/>
        <w:spacing w:after="60"/>
        <w:ind w:left="360" w:hanging="173"/>
      </w:pPr>
      <w:r>
        <w:rPr>
          <w:rFonts w:ascii="Liberation Sans" w:hAnsi="Liberation Sans"/>
        </w:rPr>
        <w:t>New school setup from blank tenant to first student login.</w:t>
      </w:r>
    </w:p>
    <w:p>
      <w:pPr>
        <w:pStyle w:val="ListBullet"/>
        <w:spacing w:after="60"/>
        <w:ind w:left="360" w:hanging="173"/>
      </w:pPr>
      <w:r>
        <w:rPr>
          <w:rFonts w:ascii="Liberation Sans" w:hAnsi="Liberation Sans"/>
        </w:rPr>
        <w:t>Teacher marks attendance with network interruption and retries.</w:t>
      </w:r>
    </w:p>
    <w:p>
      <w:pPr>
        <w:pStyle w:val="ListBullet"/>
        <w:spacing w:after="60"/>
        <w:ind w:left="360" w:hanging="173"/>
      </w:pPr>
      <w:r>
        <w:rPr>
          <w:rFonts w:ascii="Liberation Sans" w:hAnsi="Liberation Sans"/>
        </w:rPr>
        <w:t>Teacher imports marks with valid and invalid rows, then publishes.</w:t>
      </w:r>
    </w:p>
    <w:p>
      <w:pPr>
        <w:pStyle w:val="ListBullet"/>
        <w:spacing w:after="60"/>
        <w:ind w:left="360" w:hanging="173"/>
      </w:pPr>
      <w:r>
        <w:rPr>
          <w:rFonts w:ascii="Liberation Sans" w:hAnsi="Liberation Sans"/>
        </w:rPr>
        <w:t>Student watches a video, closes the app, resumes, completes, takes quiz, and receives XP once.</w:t>
      </w:r>
    </w:p>
    <w:p>
      <w:pPr>
        <w:pStyle w:val="ListBullet"/>
        <w:spacing w:after="60"/>
        <w:ind w:left="360" w:hanging="173"/>
      </w:pPr>
      <w:r>
        <w:rPr>
          <w:rFonts w:ascii="Liberation Sans" w:hAnsi="Liberation Sans"/>
        </w:rPr>
        <w:t>School suspension while a user has an active session.</w:t>
      </w:r>
    </w:p>
    <w:p>
      <w:pPr>
        <w:pStyle w:val="ListBullet"/>
        <w:spacing w:after="60"/>
        <w:ind w:left="360" w:hanging="173"/>
      </w:pPr>
      <w:r>
        <w:rPr>
          <w:rFonts w:ascii="Liberation Sans" w:hAnsi="Liberation Sans"/>
        </w:rPr>
        <w:t>Small-phone Urdu layout review.</w:t>
      </w:r>
    </w:p>
    <w:p>
      <w:pPr>
        <w:pStyle w:val="ListBullet"/>
        <w:spacing w:after="60"/>
        <w:ind w:left="360" w:hanging="173"/>
      </w:pPr>
      <w:r>
        <w:rPr>
          <w:rFonts w:ascii="Liberation Sans" w:hAnsi="Liberation Sans"/>
        </w:rPr>
        <w:t>Screen reader and reduced-motion review for core student flows.</w:t>
      </w:r>
    </w:p>
    <w:p>
      <w:r>
        <w:br w:type="page"/>
      </w:r>
    </w:p>
    <w:p>
      <w:pPr>
        <w:pStyle w:val="Title"/>
        <w:jc w:val="left"/>
      </w:pPr>
      <w:r>
        <w:rPr>
          <w:rFonts w:ascii="Liberation Sans" w:hAnsi="Liberation Sans"/>
          <w:b/>
          <w:color w:val="211A3A"/>
          <w:sz w:val="56"/>
        </w:rPr>
        <w:t>14. Cursor Operating Protocol</w:t>
      </w:r>
    </w:p>
    <w:p>
      <w:pPr>
        <w:keepLines w:val="0"/>
      </w:pPr>
      <w:r>
        <w:rPr>
          <w:rFonts w:ascii="Liberation Sans" w:hAnsi="Liberation Sans"/>
        </w:rPr>
        <w:t>Cursor should operate from explicit module contracts, small tasks, tests, and reviewable commits. It should not infer the entire application from screenshots or make global architectural changes while implementing a single screen.</w:t>
      </w:r>
    </w:p>
    <w:p>
      <w:pPr>
        <w:pStyle w:val="Heading2"/>
      </w:pPr>
      <w:r>
        <w:t>14.1 Root instructions for AGENTS.md</w:t>
      </w:r>
    </w:p>
    <w:p>
      <w:pPr>
        <w:pStyle w:val="ListBullet"/>
        <w:spacing w:after="60"/>
        <w:ind w:left="360" w:hanging="173"/>
      </w:pPr>
      <w:r>
        <w:rPr>
          <w:rFonts w:ascii="Liberation Sans" w:hAnsi="Liberation Sans"/>
        </w:rPr>
        <w:t>Read this handbook, the target module README, MODULE_STATUS, and relevant architecture decisions before editing.</w:t>
      </w:r>
    </w:p>
    <w:p>
      <w:pPr>
        <w:pStyle w:val="ListBullet"/>
        <w:spacing w:after="60"/>
        <w:ind w:left="360" w:hanging="173"/>
      </w:pPr>
      <w:r>
        <w:rPr>
          <w:rFonts w:ascii="Liberation Sans" w:hAnsi="Liberation Sans"/>
        </w:rPr>
        <w:t>Work only inside the named module and approved shared packages unless the task explicitly allows cross-module changes.</w:t>
      </w:r>
    </w:p>
    <w:p>
      <w:pPr>
        <w:pStyle w:val="ListBullet"/>
        <w:spacing w:after="60"/>
        <w:ind w:left="360" w:hanging="173"/>
      </w:pPr>
      <w:r>
        <w:rPr>
          <w:rFonts w:ascii="Liberation Sans" w:hAnsi="Liberation Sans"/>
        </w:rPr>
        <w:t>Do not invent database tables, permissions, routes, design tokens, or analytics names when a contract exists.</w:t>
      </w:r>
    </w:p>
    <w:p>
      <w:pPr>
        <w:pStyle w:val="ListBullet"/>
        <w:spacing w:after="60"/>
        <w:ind w:left="360" w:hanging="173"/>
      </w:pPr>
      <w:r>
        <w:rPr>
          <w:rFonts w:ascii="Liberation Sans" w:hAnsi="Liberation Sans"/>
        </w:rPr>
        <w:t>Never place service-role keys, provider secrets, or privileged logic in Flutter.</w:t>
      </w:r>
    </w:p>
    <w:p>
      <w:pPr>
        <w:pStyle w:val="ListBullet"/>
        <w:spacing w:after="60"/>
        <w:ind w:left="360" w:hanging="173"/>
      </w:pPr>
      <w:r>
        <w:rPr>
          <w:rFonts w:ascii="Liberation Sans" w:hAnsi="Liberation Sans"/>
        </w:rPr>
        <w:t>Use fake repositories for UI tasks. Do not couple a screen directly to Supabase for speed.</w:t>
      </w:r>
    </w:p>
    <w:p>
      <w:pPr>
        <w:pStyle w:val="ListBullet"/>
        <w:spacing w:after="60"/>
        <w:ind w:left="360" w:hanging="173"/>
      </w:pPr>
      <w:r>
        <w:rPr>
          <w:rFonts w:ascii="Liberation Sans" w:hAnsi="Liberation Sans"/>
        </w:rPr>
        <w:t>Add or update tests in the same task. A task is incomplete when only the happy path renders.</w:t>
      </w:r>
    </w:p>
    <w:p>
      <w:pPr>
        <w:pStyle w:val="ListBullet"/>
        <w:spacing w:after="60"/>
        <w:ind w:left="360" w:hanging="173"/>
      </w:pPr>
      <w:r>
        <w:rPr>
          <w:rFonts w:ascii="Liberation Sans" w:hAnsi="Liberation Sans"/>
        </w:rPr>
        <w:t>Record assumptions and unresolved decisions rather than silently choosing incompatible behavior.</w:t>
      </w:r>
    </w:p>
    <w:p>
      <w:pPr>
        <w:pStyle w:val="ListBullet"/>
        <w:spacing w:after="60"/>
        <w:ind w:left="360" w:hanging="173"/>
      </w:pPr>
      <w:r>
        <w:rPr>
          <w:rFonts w:ascii="Liberation Sans" w:hAnsi="Liberation Sans"/>
        </w:rPr>
        <w:t>Prefer small, reversible commits with one module outcome.</w:t>
      </w:r>
    </w:p>
    <w:p>
      <w:pPr>
        <w:pStyle w:val="Heading2"/>
      </w:pPr>
      <w:r>
        <w:t>14.2 TASKS.md format</w:t>
      </w:r>
    </w:p>
    <w:p>
      <w:pPr>
        <w:pStyle w:val="NanoCode"/>
      </w:pPr>
      <w:r>
        <w:t>## [MODULE-ID] Task title</w:t>
        <w:br/>
        <w:t>Status: todo | active | blocked | review | done</w:t>
        <w:br/>
        <w:t>Release: R0 | R1 | R2 | R3 | R4</w:t>
        <w:br/>
        <w:t>Goal: one observable outcome</w:t>
        <w:br/>
        <w:t>Allowed paths:</w:t>
        <w:br/>
        <w:t>Dependencies:</w:t>
        <w:br/>
        <w:t>Inputs / reference images:</w:t>
        <w:br/>
        <w:t>Acceptance criteria:</w:t>
        <w:br/>
        <w:t>- [ ] ...</w:t>
        <w:br/>
        <w:t>Required tests:</w:t>
        <w:br/>
        <w:t>- [ ] unit</w:t>
        <w:br/>
        <w:t>- [ ] widget/golden</w:t>
        <w:br/>
        <w:t>- [ ] integration/RLS if applicable</w:t>
        <w:br/>
        <w:t>Non-goals:</w:t>
        <w:br/>
        <w:t>Risks / notes:</w:t>
        <w:br/>
        <w:t>Evidence:</w:t>
        <w:br/>
        <w:t>- screenshots</w:t>
        <w:br/>
        <w:t>- test output</w:t>
        <w:br/>
        <w:t>- migration IDs</w:t>
      </w:r>
    </w:p>
    <w:p>
      <w:pPr>
        <w:pStyle w:val="Heading2"/>
      </w:pPr>
      <w:r>
        <w:t>14.3 Task size</w:t>
      </w:r>
    </w:p>
    <w:p>
      <w:pPr>
        <w:pStyle w:val="ListBullet"/>
        <w:spacing w:after="60"/>
        <w:ind w:left="360" w:hanging="173"/>
      </w:pPr>
      <w:r>
        <w:rPr>
          <w:rFonts w:ascii="Liberation Sans" w:hAnsi="Liberation Sans"/>
        </w:rPr>
        <w:t>Good: “Build Junior subject card component with fixture states and golden tests.”</w:t>
      </w:r>
    </w:p>
    <w:p>
      <w:pPr>
        <w:pStyle w:val="ListBullet"/>
        <w:spacing w:after="60"/>
        <w:ind w:left="360" w:hanging="173"/>
      </w:pPr>
      <w:r>
        <w:rPr>
          <w:rFonts w:ascii="Liberation Sans" w:hAnsi="Liberation Sans"/>
        </w:rPr>
        <w:t>Good: “Create attendance staging tables and validate one import template.”</w:t>
      </w:r>
    </w:p>
    <w:p>
      <w:pPr>
        <w:pStyle w:val="ListBullet"/>
        <w:spacing w:after="60"/>
        <w:ind w:left="360" w:hanging="173"/>
      </w:pPr>
      <w:r>
        <w:rPr>
          <w:rFonts w:ascii="Liberation Sans" w:hAnsi="Liberation Sans"/>
        </w:rPr>
        <w:t>Bad: “Build the student portal.”</w:t>
      </w:r>
    </w:p>
    <w:p>
      <w:pPr>
        <w:pStyle w:val="ListBullet"/>
        <w:spacing w:after="60"/>
        <w:ind w:left="360" w:hanging="173"/>
      </w:pPr>
      <w:r>
        <w:rPr>
          <w:rFonts w:ascii="Liberation Sans" w:hAnsi="Liberation Sans"/>
        </w:rPr>
        <w:t>Bad: “Connect everything to Supabase.”</w:t>
      </w:r>
    </w:p>
    <w:p>
      <w:pPr>
        <w:pStyle w:val="ListBullet"/>
        <w:spacing w:after="60"/>
        <w:ind w:left="360" w:hanging="173"/>
      </w:pPr>
      <w:r>
        <w:rPr>
          <w:rFonts w:ascii="Liberation Sans" w:hAnsi="Liberation Sans"/>
        </w:rPr>
        <w:t>Bad: “Improve architecture across the project.”</w:t>
      </w:r>
    </w:p>
    <w:p>
      <w:pPr>
        <w:pStyle w:val="Heading2"/>
      </w:pPr>
      <w:r>
        <w:t>14.4 UI implementation task sequence</w:t>
      </w:r>
    </w:p>
    <w:p>
      <w:pPr>
        <w:pStyle w:val="ListNumber"/>
        <w:spacing w:after="60"/>
      </w:pPr>
      <w:r>
        <w:rPr>
          <w:rFonts w:ascii="Liberation Sans" w:hAnsi="Liberation Sans"/>
        </w:rPr>
        <w:t>Create or confirm the state contract and fixtures.</w:t>
      </w:r>
    </w:p>
    <w:p>
      <w:pPr>
        <w:pStyle w:val="ListNumber"/>
        <w:spacing w:after="60"/>
      </w:pPr>
      <w:r>
        <w:rPr>
          <w:rFonts w:ascii="Liberation Sans" w:hAnsi="Liberation Sans"/>
        </w:rPr>
        <w:t>Build reusable components and the screen at the approved viewport.</w:t>
      </w:r>
    </w:p>
    <w:p>
      <w:pPr>
        <w:pStyle w:val="ListNumber"/>
        <w:spacing w:after="60"/>
      </w:pPr>
      <w:r>
        <w:rPr>
          <w:rFonts w:ascii="Liberation Sans" w:hAnsi="Liberation Sans"/>
        </w:rPr>
        <w:t>Add loading, empty, error, offline, disabled, and permission variants.</w:t>
      </w:r>
    </w:p>
    <w:p>
      <w:pPr>
        <w:pStyle w:val="ListNumber"/>
        <w:spacing w:after="60"/>
      </w:pPr>
      <w:r>
        <w:rPr>
          <w:rFonts w:ascii="Liberation Sans" w:hAnsi="Liberation Sans"/>
        </w:rPr>
        <w:t>Add semantics and responsive behavior.</w:t>
      </w:r>
    </w:p>
    <w:p>
      <w:pPr>
        <w:pStyle w:val="ListNumber"/>
        <w:spacing w:after="60"/>
      </w:pPr>
      <w:r>
        <w:rPr>
          <w:rFonts w:ascii="Liberation Sans" w:hAnsi="Liberation Sans"/>
        </w:rPr>
        <w:t>Create golden and widget tests.</w:t>
      </w:r>
    </w:p>
    <w:p>
      <w:pPr>
        <w:pStyle w:val="ListNumber"/>
        <w:spacing w:after="60"/>
      </w:pPr>
      <w:r>
        <w:rPr>
          <w:rFonts w:ascii="Liberation Sans" w:hAnsi="Liberation Sans"/>
        </w:rPr>
        <w:t>Review against reference image and record deviations.</w:t>
      </w:r>
    </w:p>
    <w:p>
      <w:pPr>
        <w:pStyle w:val="ListNumber"/>
        <w:spacing w:after="60"/>
      </w:pPr>
      <w:r>
        <w:rPr>
          <w:rFonts w:ascii="Liberation Sans" w:hAnsi="Liberation Sans"/>
        </w:rPr>
        <w:t>Only then connect the real repository in a separate task.</w:t>
      </w:r>
    </w:p>
    <w:p>
      <w:pPr>
        <w:pStyle w:val="Heading2"/>
      </w:pPr>
      <w:r>
        <w:t>14.5 Backend implementation task sequence</w:t>
      </w:r>
    </w:p>
    <w:p>
      <w:pPr>
        <w:pStyle w:val="ListNumber"/>
        <w:spacing w:after="60"/>
      </w:pPr>
      <w:r>
        <w:rPr>
          <w:rFonts w:ascii="Liberation Sans" w:hAnsi="Liberation Sans"/>
        </w:rPr>
        <w:t>Write the domain operation and permission requirements.</w:t>
      </w:r>
    </w:p>
    <w:p>
      <w:pPr>
        <w:pStyle w:val="ListNumber"/>
        <w:spacing w:after="60"/>
      </w:pPr>
      <w:r>
        <w:rPr>
          <w:rFonts w:ascii="Liberation Sans" w:hAnsi="Liberation Sans"/>
        </w:rPr>
        <w:t>Design migration and constraints.</w:t>
      </w:r>
    </w:p>
    <w:p>
      <w:pPr>
        <w:pStyle w:val="ListNumber"/>
        <w:spacing w:after="60"/>
      </w:pPr>
      <w:r>
        <w:rPr>
          <w:rFonts w:ascii="Liberation Sans" w:hAnsi="Liberation Sans"/>
        </w:rPr>
        <w:t>Write RLS policies and policy tests before exposing the table.</w:t>
      </w:r>
    </w:p>
    <w:p>
      <w:pPr>
        <w:pStyle w:val="ListNumber"/>
        <w:spacing w:after="60"/>
      </w:pPr>
      <w:r>
        <w:rPr>
          <w:rFonts w:ascii="Liberation Sans" w:hAnsi="Liberation Sans"/>
        </w:rPr>
        <w:t>Implement database function or Edge Function for privileged mutation.</w:t>
      </w:r>
    </w:p>
    <w:p>
      <w:pPr>
        <w:pStyle w:val="ListNumber"/>
        <w:spacing w:after="60"/>
      </w:pPr>
      <w:r>
        <w:rPr>
          <w:rFonts w:ascii="Liberation Sans" w:hAnsi="Liberation Sans"/>
        </w:rPr>
        <w:t>Add idempotency, audit, and error codes.</w:t>
      </w:r>
    </w:p>
    <w:p>
      <w:pPr>
        <w:pStyle w:val="ListNumber"/>
        <w:spacing w:after="60"/>
      </w:pPr>
      <w:r>
        <w:rPr>
          <w:rFonts w:ascii="Liberation Sans" w:hAnsi="Liberation Sans"/>
        </w:rPr>
        <w:t>Implement repository adapter and contract tests.</w:t>
      </w:r>
    </w:p>
    <w:p>
      <w:pPr>
        <w:pStyle w:val="ListNumber"/>
        <w:spacing w:after="60"/>
      </w:pPr>
      <w:r>
        <w:rPr>
          <w:rFonts w:ascii="Liberation Sans" w:hAnsi="Liberation Sans"/>
        </w:rPr>
        <w:t>Connect ViewModel and run integration flow.</w:t>
      </w:r>
    </w:p>
    <w:p>
      <w:r>
        <w:br w:type="page"/>
      </w:r>
    </w:p>
    <w:p>
      <w:pPr>
        <w:pStyle w:val="Title"/>
        <w:jc w:val="left"/>
      </w:pPr>
      <w:r>
        <w:rPr>
          <w:rFonts w:ascii="Liberation Sans" w:hAnsi="Liberation Sans"/>
          <w:b/>
          <w:color w:val="211A3A"/>
          <w:sz w:val="56"/>
        </w:rPr>
        <w:t>15. Implementation Roadmap</w:t>
      </w:r>
    </w:p>
    <w:p>
      <w:pPr>
        <w:keepLines w:val="0"/>
      </w:pPr>
      <w:r>
        <w:rPr>
          <w:rFonts w:ascii="Liberation Sans" w:hAnsi="Liberation Sans"/>
        </w:rPr>
        <w:t>The roadmap below is dependency-driven. UI work can move slightly ahead using fixtures, but production integration should not skip foundation, tenancy, and server authority.</w:t>
      </w:r>
    </w:p>
    <w:p>
      <w:pPr>
        <w:pStyle w:val="Heading2"/>
      </w:pPr>
      <w:r>
        <w:t>15.1 Phase sequence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11A3A"/>
            <w:tcMar>
              <w:top w:w="90" w:type="dxa"/>
              <w:start w:w="110" w:type="dxa"/>
              <w:bottom w:w="90" w:type="dxa"/>
              <w:end w:w="110" w:type="dxa"/>
            </w:tcMar>
            <w:vAlign w:val="center"/>
          </w:tcPr>
          <w:p>
            <w:pPr>
              <w:spacing w:after="0"/>
            </w:pPr>
            <w:r>
              <w:rPr>
                <w:rFonts w:ascii="Liberation Sans" w:hAnsi="Liberation Sans"/>
                <w:b/>
                <w:color w:val="FFFFFF"/>
                <w:sz w:val="16"/>
              </w:rPr>
              <w:t>Phase</w:t>
            </w:r>
          </w:p>
        </w:tc>
        <w:tc>
          <w:tcPr>
            <w:tcW w:type="dxa" w:w="2016"/>
            <w:shd w:fill="211A3A"/>
            <w:tcMar>
              <w:top w:w="90" w:type="dxa"/>
              <w:start w:w="110" w:type="dxa"/>
              <w:bottom w:w="90" w:type="dxa"/>
              <w:end w:w="110" w:type="dxa"/>
            </w:tcMar>
            <w:vAlign w:val="center"/>
          </w:tcPr>
          <w:p>
            <w:pPr>
              <w:spacing w:after="0"/>
            </w:pPr>
            <w:r>
              <w:rPr>
                <w:rFonts w:ascii="Liberation Sans" w:hAnsi="Liberation Sans"/>
                <w:b/>
                <w:color w:val="FFFFFF"/>
                <w:sz w:val="16"/>
              </w:rPr>
              <w:t>Theme</w:t>
            </w:r>
          </w:p>
        </w:tc>
        <w:tc>
          <w:tcPr>
            <w:tcW w:type="dxa" w:w="6624"/>
            <w:shd w:fill="211A3A"/>
            <w:tcMar>
              <w:top w:w="90" w:type="dxa"/>
              <w:start w:w="110" w:type="dxa"/>
              <w:bottom w:w="90" w:type="dxa"/>
              <w:end w:w="110" w:type="dxa"/>
            </w:tcMar>
            <w:vAlign w:val="center"/>
          </w:tcPr>
          <w:p>
            <w:pPr>
              <w:spacing w:after="0"/>
            </w:pPr>
            <w:r>
              <w:rPr>
                <w:rFonts w:ascii="Liberation Sans" w:hAnsi="Liberation Sans"/>
                <w:b/>
                <w:color w:val="FFFFFF"/>
                <w:sz w:val="16"/>
              </w:rPr>
              <w:t>Deliverable</w:t>
            </w:r>
          </w:p>
        </w:tc>
      </w:tr>
      <w:tr>
        <w:tc>
          <w:tcPr>
            <w:tcW w:type="dxa" w:w="11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Phase 0</w:t>
            </w:r>
          </w:p>
        </w:tc>
        <w:tc>
          <w:tcPr>
            <w:tcW w:type="dxa" w:w="20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Repository intake</w:t>
            </w:r>
          </w:p>
        </w:tc>
        <w:tc>
          <w:tcPr>
            <w:tcW w:type="dxa" w:w="662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Copy demo1 into workspace, code audit, license scan, dependency map, choose state-management and routing packages.</w:t>
            </w:r>
          </w:p>
        </w:tc>
      </w:tr>
      <w:tr>
        <w:tc>
          <w:tcPr>
            <w:tcW w:type="dxa" w:w="11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Phase 1</w:t>
            </w:r>
          </w:p>
        </w:tc>
        <w:tc>
          <w:tcPr>
            <w:tcW w:type="dxa" w:w="201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Foundation</w:t>
            </w:r>
          </w:p>
        </w:tc>
        <w:tc>
          <w:tcPr>
            <w:tcW w:type="dxa" w:w="662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FND-01, FND-02, FND-04, component gallery, app shells, fixtures, CI.</w:t>
            </w:r>
          </w:p>
        </w:tc>
      </w:tr>
      <w:tr>
        <w:tc>
          <w:tcPr>
            <w:tcW w:type="dxa" w:w="11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Phase 2</w:t>
            </w:r>
          </w:p>
        </w:tc>
        <w:tc>
          <w:tcPr>
            <w:tcW w:type="dxa" w:w="20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Security and identity</w:t>
            </w:r>
          </w:p>
        </w:tc>
        <w:tc>
          <w:tcPr>
            <w:tcW w:type="dxa" w:w="662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SEC-01, FND-03, school creation, memberships, role guards, RLS adversarial tests.</w:t>
            </w:r>
          </w:p>
        </w:tc>
      </w:tr>
      <w:tr>
        <w:tc>
          <w:tcPr>
            <w:tcW w:type="dxa" w:w="11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Phase 3</w:t>
            </w:r>
          </w:p>
        </w:tc>
        <w:tc>
          <w:tcPr>
            <w:tcW w:type="dxa" w:w="201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structure</w:t>
            </w:r>
          </w:p>
        </w:tc>
        <w:tc>
          <w:tcPr>
            <w:tcW w:type="dxa" w:w="662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SCH-01, SCH-02, SCH-03, SCH-04, import staging and templates.</w:t>
            </w:r>
          </w:p>
        </w:tc>
      </w:tr>
      <w:tr>
        <w:tc>
          <w:tcPr>
            <w:tcW w:type="dxa" w:w="11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Phase 4</w:t>
            </w:r>
          </w:p>
        </w:tc>
        <w:tc>
          <w:tcPr>
            <w:tcW w:type="dxa" w:w="20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 academic core</w:t>
            </w:r>
          </w:p>
        </w:tc>
        <w:tc>
          <w:tcPr>
            <w:tcW w:type="dxa" w:w="662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TCH-01, ATT-01, MRK-01, CLS-01 with mobile-first entry and web administration.</w:t>
            </w:r>
          </w:p>
        </w:tc>
      </w:tr>
      <w:tr>
        <w:tc>
          <w:tcPr>
            <w:tcW w:type="dxa" w:w="11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Phase 5</w:t>
            </w:r>
          </w:p>
        </w:tc>
        <w:tc>
          <w:tcPr>
            <w:tcW w:type="dxa" w:w="201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 academic core</w:t>
            </w:r>
          </w:p>
        </w:tc>
        <w:tc>
          <w:tcPr>
            <w:tcW w:type="dxa" w:w="662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STU-01, STU-02, FLX-01, notifications, profile basics.</w:t>
            </w:r>
          </w:p>
        </w:tc>
      </w:tr>
      <w:tr>
        <w:tc>
          <w:tcPr>
            <w:tcW w:type="dxa" w:w="11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Phase 6</w:t>
            </w:r>
          </w:p>
        </w:tc>
        <w:tc>
          <w:tcPr>
            <w:tcW w:type="dxa" w:w="20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Learning core</w:t>
            </w:r>
          </w:p>
        </w:tc>
        <w:tc>
          <w:tcPr>
            <w:tcW w:type="dxa" w:w="662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ADM-02, LRN-01, LRN-02, QZ-01, QZ-02, MED-01, basic CMP-01.</w:t>
            </w:r>
          </w:p>
        </w:tc>
      </w:tr>
      <w:tr>
        <w:tc>
          <w:tcPr>
            <w:tcW w:type="dxa" w:w="11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Phase 7</w:t>
            </w:r>
          </w:p>
        </w:tc>
        <w:tc>
          <w:tcPr>
            <w:tcW w:type="dxa" w:w="201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Pilot hardening</w:t>
            </w:r>
          </w:p>
        </w:tc>
        <w:tc>
          <w:tcPr>
            <w:tcW w:type="dxa" w:w="662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Offline drafts, reports, audit review, accessibility, performance, support scripts, backup and restore drill.</w:t>
            </w:r>
          </w:p>
        </w:tc>
      </w:tr>
      <w:tr>
        <w:tc>
          <w:tcPr>
            <w:tcW w:type="dxa" w:w="11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Phase 8</w:t>
            </w:r>
          </w:p>
        </w:tc>
        <w:tc>
          <w:tcPr>
            <w:tcW w:type="dxa" w:w="20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Engagement</w:t>
            </w:r>
          </w:p>
        </w:tc>
        <w:tc>
          <w:tcPr>
            <w:tcW w:type="dxa" w:w="662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Full GAM-01, GME-01, achievements, missions, leagues, share cards.</w:t>
            </w:r>
          </w:p>
        </w:tc>
      </w:tr>
      <w:tr>
        <w:tc>
          <w:tcPr>
            <w:tcW w:type="dxa" w:w="115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Phase 9</w:t>
            </w:r>
          </w:p>
        </w:tc>
        <w:tc>
          <w:tcPr>
            <w:tcW w:type="dxa" w:w="201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Safety then social</w:t>
            </w:r>
          </w:p>
        </w:tc>
        <w:tc>
          <w:tcPr>
            <w:tcW w:type="dxa" w:w="662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SAFE-01 first, then SOC-01 and COM-01 behind school flags.</w:t>
            </w:r>
          </w:p>
        </w:tc>
      </w:tr>
      <w:tr>
        <w:tc>
          <w:tcPr>
            <w:tcW w:type="dxa" w:w="115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Phase 10</w:t>
            </w:r>
          </w:p>
        </w:tc>
        <w:tc>
          <w:tcPr>
            <w:tcW w:type="dxa" w:w="201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Expansion</w:t>
            </w:r>
          </w:p>
        </w:tc>
        <w:tc>
          <w:tcPr>
            <w:tcW w:type="dxa" w:w="662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Guardian, structured feedback, payments/subscriptions, advanced recommendations and analytics.</w:t>
            </w:r>
          </w:p>
        </w:tc>
      </w:tr>
    </w:tbl>
    <w:p>
      <w:pPr>
        <w:spacing w:after="0"/>
      </w:pPr>
    </w:p>
    <w:p>
      <w:pPr>
        <w:pStyle w:val="Heading2"/>
      </w:pPr>
      <w:r>
        <w:t>15.2 First pilot slice</w:t>
      </w:r>
    </w:p>
    <w:p>
      <w:pPr>
        <w:pStyle w:val="ListNumber"/>
        <w:spacing w:after="60"/>
      </w:pPr>
      <w:r>
        <w:rPr>
          <w:rFonts w:ascii="Liberation Sans" w:hAnsi="Liberation Sans"/>
        </w:rPr>
        <w:t>Create School A and its first administrator.</w:t>
      </w:r>
    </w:p>
    <w:p>
      <w:pPr>
        <w:pStyle w:val="ListNumber"/>
        <w:spacing w:after="60"/>
      </w:pPr>
      <w:r>
        <w:rPr>
          <w:rFonts w:ascii="Liberation Sans" w:hAnsi="Liberation Sans"/>
        </w:rPr>
        <w:t>Import one teacher and ten students.</w:t>
      </w:r>
    </w:p>
    <w:p>
      <w:pPr>
        <w:pStyle w:val="ListNumber"/>
        <w:spacing w:after="60"/>
      </w:pPr>
      <w:r>
        <w:rPr>
          <w:rFonts w:ascii="Liberation Sans" w:hAnsi="Liberation Sans"/>
        </w:rPr>
        <w:t>Create one class, one section, and two subjects. Assign the teacher.</w:t>
      </w:r>
    </w:p>
    <w:p>
      <w:pPr>
        <w:pStyle w:val="ListNumber"/>
        <w:spacing w:after="60"/>
      </w:pPr>
      <w:r>
        <w:rPr>
          <w:rFonts w:ascii="Liberation Sans" w:hAnsi="Liberation Sans"/>
        </w:rPr>
        <w:t>Teacher completes attendance and publishes one assessment.</w:t>
      </w:r>
    </w:p>
    <w:p>
      <w:pPr>
        <w:pStyle w:val="ListNumber"/>
        <w:spacing w:after="60"/>
      </w:pPr>
      <w:r>
        <w:rPr>
          <w:rFonts w:ascii="Liberation Sans" w:hAnsi="Liberation Sans"/>
        </w:rPr>
        <w:t>Superadmin publishes one Learning Stack subject with one topic, one video, and one ordered quiz.</w:t>
      </w:r>
    </w:p>
    <w:p>
      <w:pPr>
        <w:pStyle w:val="ListNumber"/>
        <w:spacing w:after="60"/>
      </w:pPr>
      <w:r>
        <w:rPr>
          <w:rFonts w:ascii="Liberation Sans" w:hAnsi="Liberation Sans"/>
        </w:rPr>
        <w:t>A Junior and Senior student complete the learning flow using different UI but the same backend rules.</w:t>
      </w:r>
    </w:p>
    <w:p>
      <w:pPr>
        <w:pStyle w:val="ListNumber"/>
        <w:spacing w:after="60"/>
      </w:pPr>
      <w:r>
        <w:rPr>
          <w:rFonts w:ascii="Liberation Sans" w:hAnsi="Liberation Sans"/>
        </w:rPr>
        <w:t>Verify published marks, attendance, quiz result, and XP isolation.</w:t>
      </w:r>
    </w:p>
    <w:p>
      <w:pPr>
        <w:pStyle w:val="ListNumber"/>
        <w:spacing w:after="60"/>
      </w:pPr>
      <w:r>
        <w:rPr>
          <w:rFonts w:ascii="Liberation Sans" w:hAnsi="Liberation Sans"/>
        </w:rPr>
        <w:t>Run School B cross-tenant tests and suspend School A to verify access removal.</w:t>
      </w:r>
    </w:p>
    <w:p>
      <w:pPr>
        <w:pStyle w:val="Heading2"/>
      </w:pPr>
      <w:r>
        <w:t>15.3 Parallel workstreams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11A3A"/>
            <w:tcMar>
              <w:top w:w="90" w:type="dxa"/>
              <w:start w:w="110" w:type="dxa"/>
              <w:bottom w:w="90" w:type="dxa"/>
              <w:end w:w="110" w:type="dxa"/>
            </w:tcMar>
            <w:vAlign w:val="center"/>
          </w:tcPr>
          <w:p>
            <w:pPr>
              <w:spacing w:after="0"/>
            </w:pPr>
            <w:r>
              <w:rPr>
                <w:rFonts w:ascii="Liberation Sans" w:hAnsi="Liberation Sans"/>
                <w:b/>
                <w:color w:val="FFFFFF"/>
                <w:sz w:val="16"/>
              </w:rPr>
              <w:t>Workstream</w:t>
            </w:r>
          </w:p>
        </w:tc>
        <w:tc>
          <w:tcPr>
            <w:tcW w:type="dxa" w:w="4104"/>
            <w:shd w:fill="211A3A"/>
            <w:tcMar>
              <w:top w:w="90" w:type="dxa"/>
              <w:start w:w="110" w:type="dxa"/>
              <w:bottom w:w="90" w:type="dxa"/>
              <w:end w:w="110" w:type="dxa"/>
            </w:tcMar>
            <w:vAlign w:val="center"/>
          </w:tcPr>
          <w:p>
            <w:pPr>
              <w:spacing w:after="0"/>
            </w:pPr>
            <w:r>
              <w:rPr>
                <w:rFonts w:ascii="Liberation Sans" w:hAnsi="Liberation Sans"/>
                <w:b/>
                <w:color w:val="FFFFFF"/>
                <w:sz w:val="16"/>
              </w:rPr>
              <w:t>Can begin early</w:t>
            </w:r>
          </w:p>
        </w:tc>
        <w:tc>
          <w:tcPr>
            <w:tcW w:type="dxa" w:w="3960"/>
            <w:shd w:fill="211A3A"/>
            <w:tcMar>
              <w:top w:w="90" w:type="dxa"/>
              <w:start w:w="110" w:type="dxa"/>
              <w:bottom w:w="90" w:type="dxa"/>
              <w:end w:w="110" w:type="dxa"/>
            </w:tcMar>
            <w:vAlign w:val="center"/>
          </w:tcPr>
          <w:p>
            <w:pPr>
              <w:spacing w:after="0"/>
            </w:pPr>
            <w:r>
              <w:rPr>
                <w:rFonts w:ascii="Liberation Sans" w:hAnsi="Liberation Sans"/>
                <w:b/>
                <w:color w:val="FFFFFF"/>
                <w:sz w:val="16"/>
              </w:rPr>
              <w:t>Must wait for</w:t>
            </w:r>
          </w:p>
        </w:tc>
      </w:tr>
      <w:tr>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Junior UI</w:t>
            </w:r>
          </w:p>
        </w:tc>
        <w:tc>
          <w:tcPr>
            <w:tcW w:type="dxa" w:w="410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Reference screens, design tokens, fixtures, golden tests.</w:t>
            </w:r>
          </w:p>
        </w:tc>
        <w:tc>
          <w:tcPr>
            <w:tcW w:type="dxa" w:w="39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Real data integration waits for repositories and auth.</w:t>
            </w:r>
          </w:p>
        </w:tc>
      </w:tr>
      <w:tr>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Senior UI</w:t>
            </w:r>
          </w:p>
        </w:tc>
        <w:tc>
          <w:tcPr>
            <w:tcW w:type="dxa" w:w="410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Same as Junior.</w:t>
            </w:r>
          </w:p>
        </w:tc>
        <w:tc>
          <w:tcPr>
            <w:tcW w:type="dxa" w:w="39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Social data waits for safety and privacy contracts.</w:t>
            </w:r>
          </w:p>
        </w:tc>
      </w:tr>
      <w:tr>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 UI</w:t>
            </w:r>
          </w:p>
        </w:tc>
        <w:tc>
          <w:tcPr>
            <w:tcW w:type="dxa" w:w="410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Dashboard, attendance entry, marks entry fixtures.</w:t>
            </w:r>
          </w:p>
        </w:tc>
        <w:tc>
          <w:tcPr>
            <w:tcW w:type="dxa" w:w="39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Submission waits for assignments, RLS, and server functions.</w:t>
            </w:r>
          </w:p>
        </w:tc>
      </w:tr>
      <w:tr>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Web portal</w:t>
            </w:r>
          </w:p>
        </w:tc>
        <w:tc>
          <w:tcPr>
            <w:tcW w:type="dxa" w:w="410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Shell, forms, import previews, content editor mock.</w:t>
            </w:r>
          </w:p>
        </w:tc>
        <w:tc>
          <w:tcPr>
            <w:tcW w:type="dxa" w:w="39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Commit actions wait for tenancy and migrations.</w:t>
            </w:r>
          </w:p>
        </w:tc>
      </w:tr>
      <w:tr>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Companion assets</w:t>
            </w:r>
          </w:p>
        </w:tc>
        <w:tc>
          <w:tcPr>
            <w:tcW w:type="dxa" w:w="410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Static core set and local reaction system.</w:t>
            </w:r>
          </w:p>
        </w:tc>
        <w:tc>
          <w:tcPr>
            <w:tcW w:type="dxa" w:w="39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Generated API integration waits for quota, provenance, and fallback design.</w:t>
            </w:r>
          </w:p>
        </w:tc>
      </w:tr>
      <w:tr>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Games research</w:t>
            </w:r>
          </w:p>
        </w:tc>
        <w:tc>
          <w:tcPr>
            <w:tcW w:type="dxa" w:w="410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License and bridge feasibility review.</w:t>
            </w:r>
          </w:p>
        </w:tc>
        <w:tc>
          <w:tcPr>
            <w:tcW w:type="dxa" w:w="39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Production release waits for score verification and kill switch.</w:t>
            </w:r>
          </w:p>
        </w:tc>
      </w:tr>
    </w:tbl>
    <w:p>
      <w:pPr>
        <w:spacing w:after="0"/>
      </w:pPr>
    </w:p>
    <w:p>
      <w:r>
        <w:br w:type="page"/>
      </w:r>
    </w:p>
    <w:p>
      <w:pPr>
        <w:pStyle w:val="Title"/>
        <w:jc w:val="left"/>
      </w:pPr>
      <w:r>
        <w:rPr>
          <w:rFonts w:ascii="Liberation Sans" w:hAnsi="Liberation Sans"/>
          <w:b/>
          <w:color w:val="211A3A"/>
          <w:sz w:val="56"/>
        </w:rPr>
        <w:t>16. Deployment, Observability, and Operations</w:t>
      </w:r>
    </w:p>
    <w:p>
      <w:pPr>
        <w:pStyle w:val="Heading2"/>
      </w:pPr>
      <w:r>
        <w:t>16.1 Environments</w:t>
      </w:r>
    </w:p>
    <w:p>
      <w:pPr>
        <w:pStyle w:val="ListBullet"/>
        <w:spacing w:after="60"/>
        <w:ind w:left="360" w:hanging="173"/>
      </w:pPr>
      <w:r>
        <w:rPr>
          <w:rFonts w:ascii="Liberation Sans" w:hAnsi="Liberation Sans"/>
        </w:rPr>
        <w:t>Local: Supabase local stack, seeded schools and test identities, fake external providers.</w:t>
      </w:r>
    </w:p>
    <w:p>
      <w:pPr>
        <w:pStyle w:val="ListBullet"/>
        <w:spacing w:after="60"/>
        <w:ind w:left="360" w:hanging="173"/>
      </w:pPr>
      <w:r>
        <w:rPr>
          <w:rFonts w:ascii="Liberation Sans" w:hAnsi="Liberation Sans"/>
        </w:rPr>
        <w:t>Development: shared integration environment with disposable data.</w:t>
      </w:r>
    </w:p>
    <w:p>
      <w:pPr>
        <w:pStyle w:val="ListBullet"/>
        <w:spacing w:after="60"/>
        <w:ind w:left="360" w:hanging="173"/>
      </w:pPr>
      <w:r>
        <w:rPr>
          <w:rFonts w:ascii="Liberation Sans" w:hAnsi="Liberation Sans"/>
        </w:rPr>
        <w:t>Staging: production-like policies, release candidate builds, migration rehearsal, test notification credentials.</w:t>
      </w:r>
    </w:p>
    <w:p>
      <w:pPr>
        <w:pStyle w:val="ListBullet"/>
        <w:spacing w:after="60"/>
        <w:ind w:left="360" w:hanging="173"/>
      </w:pPr>
      <w:r>
        <w:rPr>
          <w:rFonts w:ascii="Liberation Sans" w:hAnsi="Liberation Sans"/>
        </w:rPr>
        <w:t>Production: restricted access, protected secrets, backups, monitoring, and change approvals.</w:t>
      </w:r>
    </w:p>
    <w:p>
      <w:pPr>
        <w:pStyle w:val="Heading2"/>
      </w:pPr>
      <w:r>
        <w:t>16.2 Release controls</w:t>
      </w:r>
    </w:p>
    <w:p>
      <w:pPr>
        <w:pStyle w:val="ListBullet"/>
        <w:spacing w:after="60"/>
        <w:ind w:left="360" w:hanging="173"/>
      </w:pPr>
      <w:r>
        <w:rPr>
          <w:rFonts w:ascii="Liberation Sans" w:hAnsi="Liberation Sans"/>
        </w:rPr>
        <w:t>Feature flags by platform, school, grade, cohort, and account type.</w:t>
      </w:r>
    </w:p>
    <w:p>
      <w:pPr>
        <w:pStyle w:val="ListBullet"/>
        <w:spacing w:after="60"/>
        <w:ind w:left="360" w:hanging="173"/>
      </w:pPr>
      <w:r>
        <w:rPr>
          <w:rFonts w:ascii="Liberation Sans" w:hAnsi="Liberation Sans"/>
        </w:rPr>
        <w:t>Remote kill switch for games and risky integrations.</w:t>
      </w:r>
    </w:p>
    <w:p>
      <w:pPr>
        <w:pStyle w:val="ListBullet"/>
        <w:spacing w:after="60"/>
        <w:ind w:left="360" w:hanging="173"/>
      </w:pPr>
      <w:r>
        <w:rPr>
          <w:rFonts w:ascii="Liberation Sans" w:hAnsi="Liberation Sans"/>
        </w:rPr>
        <w:t>Backward-compatible client/server contracts during phased mobile rollout.</w:t>
      </w:r>
    </w:p>
    <w:p>
      <w:pPr>
        <w:pStyle w:val="ListBullet"/>
        <w:spacing w:after="60"/>
        <w:ind w:left="360" w:hanging="173"/>
      </w:pPr>
      <w:r>
        <w:rPr>
          <w:rFonts w:ascii="Liberation Sans" w:hAnsi="Liberation Sans"/>
        </w:rPr>
        <w:t>Database migrations applied before clients that require them, with compatibility views when necessary.</w:t>
      </w:r>
    </w:p>
    <w:p>
      <w:pPr>
        <w:pStyle w:val="ListBullet"/>
        <w:spacing w:after="60"/>
        <w:ind w:left="360" w:hanging="173"/>
      </w:pPr>
      <w:r>
        <w:rPr>
          <w:rFonts w:ascii="Liberation Sans" w:hAnsi="Liberation Sans"/>
        </w:rPr>
        <w:t>Store release notes map changes to module IDs and migrations.</w:t>
      </w:r>
    </w:p>
    <w:p>
      <w:pPr>
        <w:pStyle w:val="Heading2"/>
      </w:pPr>
      <w:r>
        <w:t>16.3 Observability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211A3A"/>
            <w:tcMar>
              <w:top w:w="90" w:type="dxa"/>
              <w:start w:w="110" w:type="dxa"/>
              <w:bottom w:w="90" w:type="dxa"/>
              <w:end w:w="110" w:type="dxa"/>
            </w:tcMar>
            <w:vAlign w:val="center"/>
          </w:tcPr>
          <w:p>
            <w:pPr>
              <w:spacing w:after="0"/>
            </w:pPr>
            <w:r>
              <w:rPr>
                <w:rFonts w:ascii="Liberation Sans" w:hAnsi="Liberation Sans"/>
                <w:b/>
                <w:color w:val="FFFFFF"/>
                <w:sz w:val="16"/>
              </w:rPr>
              <w:t>Area</w:t>
            </w:r>
          </w:p>
        </w:tc>
        <w:tc>
          <w:tcPr>
            <w:tcW w:type="dxa" w:w="7848"/>
            <w:shd w:fill="211A3A"/>
            <w:tcMar>
              <w:top w:w="90" w:type="dxa"/>
              <w:start w:w="110" w:type="dxa"/>
              <w:bottom w:w="90" w:type="dxa"/>
              <w:end w:w="110" w:type="dxa"/>
            </w:tcMar>
            <w:vAlign w:val="center"/>
          </w:tcPr>
          <w:p>
            <w:pPr>
              <w:spacing w:after="0"/>
            </w:pPr>
            <w:r>
              <w:rPr>
                <w:rFonts w:ascii="Liberation Sans" w:hAnsi="Liberation Sans"/>
                <w:b/>
                <w:color w:val="FFFFFF"/>
                <w:sz w:val="16"/>
              </w:rPr>
              <w:t>Minimum signals</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Client health</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Crash-free sessions, startup failures, route failures, media playback errors, sync queue failures.</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Backend health</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Function error rate, latency, database saturation, failed jobs, RLS denial anomalies.</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Product operation</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setup completion, attendance submission, marks publication, quiz completion, notification delivery.</w:t>
            </w:r>
          </w:p>
        </w:tc>
      </w:tr>
      <w:tr>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Security</w:t>
            </w:r>
          </w:p>
        </w:tc>
        <w:tc>
          <w:tcPr>
            <w:tcW w:type="dxa" w:w="784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Suspicious logins, repeated denied access, forged score attempts, import abuse, moderation escalation.</w:t>
            </w:r>
          </w:p>
        </w:tc>
      </w:tr>
      <w:tr>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Cost</w:t>
            </w:r>
          </w:p>
        </w:tc>
        <w:tc>
          <w:tcPr>
            <w:tcW w:type="dxa" w:w="784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Storage growth, egress, generated media usage, function execution, notification volume.</w:t>
            </w:r>
          </w:p>
        </w:tc>
      </w:tr>
    </w:tbl>
    <w:p>
      <w:pPr>
        <w:spacing w:after="0"/>
      </w:pPr>
    </w:p>
    <w:p>
      <w:pPr>
        <w:pStyle w:val="Heading2"/>
      </w:pPr>
      <w:r>
        <w:t>16.4 Backup and recovery</w:t>
      </w:r>
    </w:p>
    <w:p>
      <w:pPr>
        <w:pStyle w:val="ListBullet"/>
        <w:spacing w:after="60"/>
        <w:ind w:left="360" w:hanging="173"/>
      </w:pPr>
      <w:r>
        <w:rPr>
          <w:rFonts w:ascii="Liberation Sans" w:hAnsi="Liberation Sans"/>
        </w:rPr>
        <w:t>Document database backup and restoration capabilities for the selected Supabase plan.</w:t>
      </w:r>
    </w:p>
    <w:p>
      <w:pPr>
        <w:pStyle w:val="ListBullet"/>
        <w:spacing w:after="60"/>
        <w:ind w:left="360" w:hanging="173"/>
      </w:pPr>
      <w:r>
        <w:rPr>
          <w:rFonts w:ascii="Liberation Sans" w:hAnsi="Liberation Sans"/>
        </w:rPr>
        <w:t>Export critical school data on a scheduled policy where required.</w:t>
      </w:r>
    </w:p>
    <w:p>
      <w:pPr>
        <w:pStyle w:val="ListBullet"/>
        <w:spacing w:after="60"/>
        <w:ind w:left="360" w:hanging="173"/>
      </w:pPr>
      <w:r>
        <w:rPr>
          <w:rFonts w:ascii="Liberation Sans" w:hAnsi="Liberation Sans"/>
        </w:rPr>
        <w:t>Test restoration in a non-production environment before the pilot.</w:t>
      </w:r>
    </w:p>
    <w:p>
      <w:pPr>
        <w:pStyle w:val="ListBullet"/>
        <w:spacing w:after="60"/>
        <w:ind w:left="360" w:hanging="173"/>
      </w:pPr>
      <w:r>
        <w:rPr>
          <w:rFonts w:ascii="Liberation Sans" w:hAnsi="Liberation Sans"/>
        </w:rPr>
        <w:t>Keep content assets and provenance records recoverable, not only database rows.</w:t>
      </w:r>
    </w:p>
    <w:p>
      <w:pPr>
        <w:pStyle w:val="ListBullet"/>
        <w:spacing w:after="60"/>
        <w:ind w:left="360" w:hanging="173"/>
      </w:pPr>
      <w:r>
        <w:rPr>
          <w:rFonts w:ascii="Liberation Sans" w:hAnsi="Liberation Sans"/>
        </w:rPr>
        <w:t>Define recovery objectives for academic records, not just application uptime.</w:t>
      </w:r>
    </w:p>
    <w:p>
      <w:r>
        <w:br w:type="page"/>
      </w:r>
    </w:p>
    <w:p>
      <w:pPr>
        <w:pStyle w:val="Title"/>
        <w:jc w:val="left"/>
      </w:pPr>
      <w:r>
        <w:rPr>
          <w:rFonts w:ascii="Liberation Sans" w:hAnsi="Liberation Sans"/>
          <w:b/>
          <w:color w:val="211A3A"/>
          <w:sz w:val="56"/>
        </w:rPr>
        <w:t>17. Risks, Decisions, and Change Control</w:t>
      </w:r>
    </w:p>
    <w:p>
      <w:pPr>
        <w:pStyle w:val="Heading2"/>
      </w:pPr>
      <w:r>
        <w:t>17.1 Highest risks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211A3A"/>
            <w:tcMar>
              <w:top w:w="90" w:type="dxa"/>
              <w:start w:w="110" w:type="dxa"/>
              <w:bottom w:w="90" w:type="dxa"/>
              <w:end w:w="110" w:type="dxa"/>
            </w:tcMar>
            <w:vAlign w:val="center"/>
          </w:tcPr>
          <w:p>
            <w:pPr>
              <w:spacing w:after="0"/>
            </w:pPr>
            <w:r>
              <w:rPr>
                <w:rFonts w:ascii="Liberation Sans" w:hAnsi="Liberation Sans"/>
                <w:b/>
                <w:color w:val="FFFFFF"/>
                <w:sz w:val="16"/>
              </w:rPr>
              <w:t>Risk</w:t>
            </w:r>
          </w:p>
        </w:tc>
        <w:tc>
          <w:tcPr>
            <w:tcW w:type="dxa" w:w="3384"/>
            <w:shd w:fill="211A3A"/>
            <w:tcMar>
              <w:top w:w="90" w:type="dxa"/>
              <w:start w:w="110" w:type="dxa"/>
              <w:bottom w:w="90" w:type="dxa"/>
              <w:end w:w="110" w:type="dxa"/>
            </w:tcMar>
            <w:vAlign w:val="center"/>
          </w:tcPr>
          <w:p>
            <w:pPr>
              <w:spacing w:after="0"/>
            </w:pPr>
            <w:r>
              <w:rPr>
                <w:rFonts w:ascii="Liberation Sans" w:hAnsi="Liberation Sans"/>
                <w:b/>
                <w:color w:val="FFFFFF"/>
                <w:sz w:val="16"/>
              </w:rPr>
              <w:t>Why it matters</w:t>
            </w:r>
          </w:p>
        </w:tc>
        <w:tc>
          <w:tcPr>
            <w:tcW w:type="dxa" w:w="4536"/>
            <w:shd w:fill="211A3A"/>
            <w:tcMar>
              <w:top w:w="90" w:type="dxa"/>
              <w:start w:w="110" w:type="dxa"/>
              <w:bottom w:w="90" w:type="dxa"/>
              <w:end w:w="110" w:type="dxa"/>
            </w:tcMar>
            <w:vAlign w:val="center"/>
          </w:tcPr>
          <w:p>
            <w:pPr>
              <w:spacing w:after="0"/>
            </w:pPr>
            <w:r>
              <w:rPr>
                <w:rFonts w:ascii="Liberation Sans" w:hAnsi="Liberation Sans"/>
                <w:b/>
                <w:color w:val="FFFFFF"/>
                <w:sz w:val="16"/>
              </w:rPr>
              <w:t>Mitigation</w:t>
            </w:r>
          </w:p>
        </w:tc>
      </w:tr>
      <w:tr>
        <w:tc>
          <w:tcPr>
            <w:tcW w:type="dxa" w:w="187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Scope overload</w:t>
            </w:r>
          </w:p>
        </w:tc>
        <w:tc>
          <w:tcPr>
            <w:tcW w:type="dxa" w:w="338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The complete vision is much larger than a first release.</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Release labels, dependency roadmap, one active vertical slice, feature flags.</w:t>
            </w:r>
          </w:p>
        </w:tc>
      </w:tr>
      <w:tr>
        <w:tc>
          <w:tcPr>
            <w:tcW w:type="dxa" w:w="187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Weak tenancy</w:t>
            </w:r>
          </w:p>
        </w:tc>
        <w:tc>
          <w:tcPr>
            <w:tcW w:type="dxa" w:w="338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 school data leak is unacceptable.</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RLS-first schema, adversarial policy tests, least privilege, audited privileged functions.</w:t>
            </w:r>
          </w:p>
        </w:tc>
      </w:tr>
      <w:tr>
        <w:tc>
          <w:tcPr>
            <w:tcW w:type="dxa" w:w="187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AI-generated coupling</w:t>
            </w:r>
          </w:p>
        </w:tc>
        <w:tc>
          <w:tcPr>
            <w:tcW w:type="dxa" w:w="338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Cursor may duplicate logic or bypass boundaries for speed.</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Module contracts, allowed paths, reviewable tasks, architecture linting, tests.</w:t>
            </w:r>
          </w:p>
        </w:tc>
      </w:tr>
      <w:tr>
        <w:tc>
          <w:tcPr>
            <w:tcW w:type="dxa" w:w="187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Companion API dependence</w:t>
            </w:r>
          </w:p>
        </w:tc>
        <w:tc>
          <w:tcPr>
            <w:tcW w:type="dxa" w:w="338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Free quotas and inconsistent output can break identity or availability.</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Local core assets, controlled variants, cache, budget, deterministic fallback.</w:t>
            </w:r>
          </w:p>
        </w:tc>
      </w:tr>
      <w:tr>
        <w:tc>
          <w:tcPr>
            <w:tcW w:type="dxa" w:w="187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Untrusted game scores</w:t>
            </w:r>
          </w:p>
        </w:tc>
        <w:tc>
          <w:tcPr>
            <w:tcW w:type="dxa" w:w="338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Client or web game messages can be forged.</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Signed sessions, narrow bridge, server verification, idempotent XP, kill switch.</w:t>
            </w:r>
          </w:p>
        </w:tc>
      </w:tr>
      <w:tr>
        <w:tc>
          <w:tcPr>
            <w:tcW w:type="dxa" w:w="187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Minor social safety</w:t>
            </w:r>
          </w:p>
        </w:tc>
        <w:tc>
          <w:tcPr>
            <w:tcW w:type="dxa" w:w="338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Communities and friends can create abuse and privacy risks.</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Safety-gated release, school policy, block/report, moderation, rate limits, evidence controls.</w:t>
            </w:r>
          </w:p>
        </w:tc>
      </w:tr>
      <w:tr>
        <w:tc>
          <w:tcPr>
            <w:tcW w:type="dxa" w:w="187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Poor-network conflicts</w:t>
            </w:r>
          </w:p>
        </w:tc>
        <w:tc>
          <w:tcPr>
            <w:tcW w:type="dxa" w:w="338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Teachers may submit duplicate or stale academic data.</w:t>
            </w:r>
          </w:p>
        </w:tc>
        <w:tc>
          <w:tcPr>
            <w:tcW w:type="dxa" w:w="453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Idempotency, drafts, revision checks, conflict UI, correction history.</w:t>
            </w:r>
          </w:p>
        </w:tc>
      </w:tr>
      <w:tr>
        <w:tc>
          <w:tcPr>
            <w:tcW w:type="dxa" w:w="187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Unlicensed reuse</w:t>
            </w:r>
          </w:p>
        </w:tc>
        <w:tc>
          <w:tcPr>
            <w:tcW w:type="dxa" w:w="338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Assets or games may create legal exposure.</w:t>
            </w:r>
          </w:p>
        </w:tc>
        <w:tc>
          <w:tcPr>
            <w:tcW w:type="dxa" w:w="453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Provenance registry and release gate.</w:t>
            </w:r>
          </w:p>
        </w:tc>
      </w:tr>
    </w:tbl>
    <w:p>
      <w:pPr>
        <w:spacing w:after="0"/>
      </w:pPr>
    </w:p>
    <w:p>
      <w:pPr>
        <w:pStyle w:val="Heading2"/>
      </w:pPr>
      <w:r>
        <w:t>17.2 Architecture decision records</w:t>
      </w:r>
    </w:p>
    <w:p>
      <w:pPr>
        <w:keepLines w:val="0"/>
      </w:pPr>
      <w:r>
        <w:rPr>
          <w:rFonts w:ascii="Liberation Sans" w:hAnsi="Liberation Sans"/>
        </w:rPr>
        <w:t>Create a short ADR whenever a decision changes a cross-module contract. At minimum, record the context, options, selected decision, consequences, migration impact, and review date.</w:t>
      </w:r>
    </w:p>
    <w:p>
      <w:pPr>
        <w:pStyle w:val="ListBullet"/>
        <w:spacing w:after="60"/>
        <w:ind w:left="360" w:hanging="173"/>
      </w:pPr>
      <w:r>
        <w:rPr>
          <w:rFonts w:ascii="Liberation Sans" w:hAnsi="Liberation Sans"/>
        </w:rPr>
        <w:t>ADR-001: Feature-first MVVM and package boundaries.</w:t>
      </w:r>
    </w:p>
    <w:p>
      <w:pPr>
        <w:pStyle w:val="ListBullet"/>
        <w:spacing w:after="60"/>
        <w:ind w:left="360" w:hanging="173"/>
      </w:pPr>
      <w:r>
        <w:rPr>
          <w:rFonts w:ascii="Liberation Sans" w:hAnsi="Liberation Sans"/>
        </w:rPr>
        <w:t>ADR-002: Shared identity plus school memberships.</w:t>
      </w:r>
    </w:p>
    <w:p>
      <w:pPr>
        <w:pStyle w:val="ListBullet"/>
        <w:spacing w:after="60"/>
        <w:ind w:left="360" w:hanging="173"/>
      </w:pPr>
      <w:r>
        <w:rPr>
          <w:rFonts w:ascii="Liberation Sans" w:hAnsi="Liberation Sans"/>
        </w:rPr>
        <w:t>ADR-003: RLS and server-authoritative scoring.</w:t>
      </w:r>
    </w:p>
    <w:p>
      <w:pPr>
        <w:pStyle w:val="ListBullet"/>
        <w:spacing w:after="60"/>
        <w:ind w:left="360" w:hanging="173"/>
      </w:pPr>
      <w:r>
        <w:rPr>
          <w:rFonts w:ascii="Liberation Sans" w:hAnsi="Liberation Sans"/>
        </w:rPr>
        <w:t>ADR-004: Junior/Senior same domain, separate presentation.</w:t>
      </w:r>
    </w:p>
    <w:p>
      <w:pPr>
        <w:pStyle w:val="ListBullet"/>
        <w:spacing w:after="60"/>
        <w:ind w:left="360" w:hanging="173"/>
      </w:pPr>
      <w:r>
        <w:rPr>
          <w:rFonts w:ascii="Liberation Sans" w:hAnsi="Liberation Sans"/>
        </w:rPr>
        <w:t>ADR-005: Companion asset ladder and controlled variants.</w:t>
      </w:r>
    </w:p>
    <w:p>
      <w:pPr>
        <w:pStyle w:val="ListBullet"/>
        <w:spacing w:after="60"/>
        <w:ind w:left="360" w:hanging="173"/>
      </w:pPr>
      <w:r>
        <w:rPr>
          <w:rFonts w:ascii="Liberation Sans" w:hAnsi="Liberation Sans"/>
        </w:rPr>
        <w:t>ADR-006: Game host bridge and verification.</w:t>
      </w:r>
    </w:p>
    <w:p>
      <w:pPr>
        <w:pStyle w:val="ListBullet"/>
        <w:spacing w:after="60"/>
        <w:ind w:left="360" w:hanging="173"/>
      </w:pPr>
      <w:r>
        <w:rPr>
          <w:rFonts w:ascii="Liberation Sans" w:hAnsi="Liberation Sans"/>
        </w:rPr>
        <w:t>ADR-007: Offline mutation limits and idempotency.</w:t>
      </w:r>
    </w:p>
    <w:p>
      <w:pPr>
        <w:pStyle w:val="Heading2"/>
      </w:pPr>
      <w:r>
        <w:t>17.3 Change request rule</w:t>
      </w:r>
    </w:p>
    <w:p>
      <w:pPr>
        <w:pStyle w:val="ListNumber"/>
        <w:spacing w:after="60"/>
      </w:pPr>
      <w:r>
        <w:rPr>
          <w:rFonts w:ascii="Liberation Sans" w:hAnsi="Liberation Sans"/>
        </w:rPr>
        <w:t>Describe the user outcome and affected roles.</w:t>
      </w:r>
    </w:p>
    <w:p>
      <w:pPr>
        <w:pStyle w:val="ListNumber"/>
        <w:spacing w:after="60"/>
      </w:pPr>
      <w:r>
        <w:rPr>
          <w:rFonts w:ascii="Liberation Sans" w:hAnsi="Liberation Sans"/>
        </w:rPr>
        <w:t>Map affected modules, data, permissions, notifications, analytics, and release stage.</w:t>
      </w:r>
    </w:p>
    <w:p>
      <w:pPr>
        <w:pStyle w:val="ListNumber"/>
        <w:spacing w:after="60"/>
      </w:pPr>
      <w:r>
        <w:rPr>
          <w:rFonts w:ascii="Liberation Sans" w:hAnsi="Liberation Sans"/>
        </w:rPr>
        <w:t>Decide whether the request changes a public contract or only an internal implementation.</w:t>
      </w:r>
    </w:p>
    <w:p>
      <w:pPr>
        <w:pStyle w:val="ListNumber"/>
        <w:spacing w:after="60"/>
      </w:pPr>
      <w:r>
        <w:rPr>
          <w:rFonts w:ascii="Liberation Sans" w:hAnsi="Liberation Sans"/>
        </w:rPr>
        <w:t>Update this handbook or an ADR before large code changes.</w:t>
      </w:r>
    </w:p>
    <w:p>
      <w:pPr>
        <w:pStyle w:val="ListNumber"/>
        <w:spacing w:after="60"/>
      </w:pPr>
      <w:r>
        <w:rPr>
          <w:rFonts w:ascii="Liberation Sans" w:hAnsi="Liberation Sans"/>
        </w:rPr>
        <w:t>Add migration and backwards-compatibility plan when data or client contracts change.</w:t>
      </w:r>
    </w:p>
    <w:p>
      <w:r>
        <w:br w:type="page"/>
      </w:r>
    </w:p>
    <w:p>
      <w:pPr>
        <w:pStyle w:val="Title"/>
        <w:jc w:val="left"/>
      </w:pPr>
      <w:r>
        <w:rPr>
          <w:rFonts w:ascii="Liberation Sans" w:hAnsi="Liberation Sans"/>
          <w:b/>
          <w:color w:val="211A3A"/>
          <w:sz w:val="56"/>
        </w:rPr>
        <w:t>Appendix A. Core Data Model</w:t>
      </w:r>
    </w:p>
    <w:p>
      <w:pPr>
        <w:keepLines w:val="0"/>
      </w:pPr>
      <w:r>
        <w:rPr>
          <w:rFonts w:ascii="Liberation Sans" w:hAnsi="Liberation Sans"/>
        </w:rPr>
        <w:t>This is a conceptual data dictionary, not final SQL. Final migrations should use consistent naming, timestamps, soft-archive fields where appropriate, constraints, indexes, RLS, and audit hooks.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211A3A"/>
            <w:tcMar>
              <w:top w:w="90" w:type="dxa"/>
              <w:start w:w="110" w:type="dxa"/>
              <w:bottom w:w="90" w:type="dxa"/>
              <w:end w:w="110" w:type="dxa"/>
            </w:tcMar>
            <w:vAlign w:val="center"/>
          </w:tcPr>
          <w:p>
            <w:pPr>
              <w:spacing w:after="0"/>
            </w:pPr>
            <w:r>
              <w:rPr>
                <w:rFonts w:ascii="Liberation Sans" w:hAnsi="Liberation Sans"/>
                <w:b/>
                <w:color w:val="FFFFFF"/>
                <w:sz w:val="16"/>
              </w:rPr>
              <w:t>Domain</w:t>
            </w:r>
          </w:p>
        </w:tc>
        <w:tc>
          <w:tcPr>
            <w:tcW w:type="dxa" w:w="7560"/>
            <w:shd w:fill="211A3A"/>
            <w:tcMar>
              <w:top w:w="90" w:type="dxa"/>
              <w:start w:w="110" w:type="dxa"/>
              <w:bottom w:w="90" w:type="dxa"/>
              <w:end w:w="110" w:type="dxa"/>
            </w:tcMar>
            <w:vAlign w:val="center"/>
          </w:tcPr>
          <w:p>
            <w:pPr>
              <w:spacing w:after="0"/>
            </w:pPr>
            <w:r>
              <w:rPr>
                <w:rFonts w:ascii="Liberation Sans" w:hAnsi="Liberation Sans"/>
                <w:b/>
                <w:color w:val="FFFFFF"/>
                <w:sz w:val="16"/>
              </w:rPr>
              <w:t>Core tables or records</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Identity and tenancy</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profiles, schools, school_memberships, platform_roles, device_sessions, login_events</w:t>
            </w:r>
          </w:p>
        </w:tc>
      </w:tr>
      <w:tr>
        <w:tc>
          <w:tcPr>
            <w:tcW w:type="dxa" w:w="223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Academic structure</w:t>
            </w:r>
          </w:p>
        </w:tc>
        <w:tc>
          <w:tcPr>
            <w:tcW w:type="dxa" w:w="75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academic_years, terms, grade_levels, classes, sections, school_subjects, class_subjects</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People and scope</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student_enrollments, teacher_assignments, guardian_links</w:t>
            </w:r>
          </w:p>
        </w:tc>
      </w:tr>
      <w:tr>
        <w:tc>
          <w:tcPr>
            <w:tcW w:type="dxa" w:w="223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Attendance</w:t>
            </w:r>
          </w:p>
        </w:tc>
        <w:tc>
          <w:tcPr>
            <w:tcW w:type="dxa" w:w="75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attendance_sessions, attendance_entries, attendance_corrections</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Marks and results</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assessments, assessment_versions, marks_entries, marks_corrections, grading_policies, result_periods, report_cards</w:t>
            </w:r>
          </w:p>
        </w:tc>
      </w:tr>
      <w:tr>
        <w:tc>
          <w:tcPr>
            <w:tcW w:type="dxa" w:w="223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Classroom</w:t>
            </w:r>
          </w:p>
        </w:tc>
        <w:tc>
          <w:tcPr>
            <w:tcW w:type="dxa" w:w="75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classroom_items, classroom_targets, classroom_attachments, acknowledgements</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Learning Stack</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learning_subjects, subject_versions, topics, topic_versions, content_assets, prerequisites, eligibility_rules, learning_progress</w:t>
            </w:r>
          </w:p>
        </w:tc>
      </w:tr>
      <w:tr>
        <w:tc>
          <w:tcPr>
            <w:tcW w:type="dxa" w:w="223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Video</w:t>
            </w:r>
          </w:p>
        </w:tc>
        <w:tc>
          <w:tcPr>
            <w:tcW w:type="dxa" w:w="75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video_assets, video_sessions, playback_progress, completion_events, refresh_checkpoints</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Quiz</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question_bank, question_versions, quiz_versions, quiz_items, quiz_policies, quiz_attempts, attempt_answers, score_results</w:t>
            </w:r>
          </w:p>
        </w:tc>
      </w:tr>
      <w:tr>
        <w:tc>
          <w:tcPr>
            <w:tcW w:type="dxa" w:w="223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Gamification</w:t>
            </w:r>
          </w:p>
        </w:tc>
        <w:tc>
          <w:tcPr>
            <w:tcW w:type="dxa" w:w="75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xp_ledger, level_rules, achievement_definitions, achievement_awards, missions, mission_progress, streaks, league_cycles, leaderboard_snapshots</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Games</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games, game_versions, game_assets, game_sessions, game_score_submissions, game_results, rejected_scores</w:t>
            </w:r>
          </w:p>
        </w:tc>
      </w:tr>
      <w:tr>
        <w:tc>
          <w:tcPr>
            <w:tcW w:type="dxa" w:w="223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Social</w:t>
            </w:r>
          </w:p>
        </w:tc>
        <w:tc>
          <w:tcPr>
            <w:tcW w:type="dxa" w:w="75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friend_requests, friendships, blocks, reports, challenges, challenge_results</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Communities</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communities, community_memberships, community_messages, message_reactions, community_reports, moderation_cases</w:t>
            </w:r>
          </w:p>
        </w:tc>
      </w:tr>
      <w:tr>
        <w:tc>
          <w:tcPr>
            <w:tcW w:type="dxa" w:w="223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Notifications</w:t>
            </w:r>
          </w:p>
        </w:tc>
        <w:tc>
          <w:tcPr>
            <w:tcW w:type="dxa" w:w="75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notification_templates, notification_events, inbox_items, device_tokens, notification_preferences, delivery_attempts</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Billing and access</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plans, subscriptions, entitlements, payment_events, access_periods</w:t>
            </w:r>
          </w:p>
        </w:tc>
      </w:tr>
      <w:tr>
        <w:tc>
          <w:tcPr>
            <w:tcW w:type="dxa" w:w="223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Operations</w:t>
            </w:r>
          </w:p>
        </w:tc>
        <w:tc>
          <w:tcPr>
            <w:tcW w:type="dxa" w:w="756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feature_flags, import_jobs, import_rows, audit_events, analytics_events, support_cases</w:t>
            </w:r>
          </w:p>
        </w:tc>
      </w:tr>
      <w:tr>
        <w:tc>
          <w:tcPr>
            <w:tcW w:type="dxa" w:w="223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Companion and media</w:t>
            </w:r>
          </w:p>
        </w:tc>
        <w:tc>
          <w:tcPr>
            <w:tcW w:type="dxa" w:w="756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companion_assets, companion_scripts, companion_events, generation_jobs, media_assets, media_provenance</w:t>
            </w:r>
          </w:p>
        </w:tc>
      </w:tr>
    </w:tbl>
    <w:p>
      <w:pPr>
        <w:spacing w:after="0"/>
      </w:pPr>
    </w:p>
    <w:p>
      <w:pPr>
        <w:pStyle w:val="Heading2"/>
      </w:pPr>
      <w:r>
        <w:t>A.1 Common columns</w:t>
      </w:r>
    </w:p>
    <w:p>
      <w:pPr>
        <w:pStyle w:val="ListBullet"/>
        <w:spacing w:after="60"/>
        <w:ind w:left="360" w:hanging="173"/>
      </w:pPr>
      <w:r>
        <w:rPr>
          <w:rFonts w:ascii="Liberation Sans" w:hAnsi="Liberation Sans"/>
        </w:rPr>
        <w:t>id: stable UUID or suitable immutable identifier.</w:t>
      </w:r>
    </w:p>
    <w:p>
      <w:pPr>
        <w:pStyle w:val="ListBullet"/>
        <w:spacing w:after="60"/>
        <w:ind w:left="360" w:hanging="173"/>
      </w:pPr>
      <w:r>
        <w:rPr>
          <w:rFonts w:ascii="Liberation Sans" w:hAnsi="Liberation Sans"/>
        </w:rPr>
        <w:t>school_id: required on school-owned records or securely derivable through a constrained relationship.</w:t>
      </w:r>
    </w:p>
    <w:p>
      <w:pPr>
        <w:pStyle w:val="ListBullet"/>
        <w:spacing w:after="60"/>
        <w:ind w:left="360" w:hanging="173"/>
      </w:pPr>
      <w:r>
        <w:rPr>
          <w:rFonts w:ascii="Liberation Sans" w:hAnsi="Liberation Sans"/>
        </w:rPr>
        <w:t>created_at, updated_at, created_by, updated_by where meaningful.</w:t>
      </w:r>
    </w:p>
    <w:p>
      <w:pPr>
        <w:pStyle w:val="ListBullet"/>
        <w:spacing w:after="60"/>
        <w:ind w:left="360" w:hanging="173"/>
      </w:pPr>
      <w:r>
        <w:rPr>
          <w:rFonts w:ascii="Liberation Sans" w:hAnsi="Liberation Sans"/>
        </w:rPr>
        <w:t>status and archived_at instead of destructive deletion for historical academic records.</w:t>
      </w:r>
    </w:p>
    <w:p>
      <w:pPr>
        <w:pStyle w:val="ListBullet"/>
        <w:spacing w:after="60"/>
        <w:ind w:left="360" w:hanging="173"/>
      </w:pPr>
      <w:r>
        <w:rPr>
          <w:rFonts w:ascii="Liberation Sans" w:hAnsi="Liberation Sans"/>
        </w:rPr>
        <w:t>version or revision for mutable drafts and optimistic concurrency.</w:t>
      </w:r>
    </w:p>
    <w:p>
      <w:pPr>
        <w:pStyle w:val="ListBullet"/>
        <w:spacing w:after="60"/>
        <w:ind w:left="360" w:hanging="173"/>
      </w:pPr>
      <w:r>
        <w:rPr>
          <w:rFonts w:ascii="Liberation Sans" w:hAnsi="Liberation Sans"/>
        </w:rPr>
        <w:t>source_event_id or idempotency_key for trusted repeated operations.</w:t>
      </w:r>
    </w:p>
    <w:p>
      <w:r>
        <w:br w:type="page"/>
      </w:r>
    </w:p>
    <w:p>
      <w:pPr>
        <w:pStyle w:val="Title"/>
        <w:jc w:val="left"/>
      </w:pPr>
      <w:r>
        <w:rPr>
          <w:rFonts w:ascii="Liberation Sans" w:hAnsi="Liberation Sans"/>
          <w:b/>
          <w:color w:val="211A3A"/>
          <w:sz w:val="56"/>
        </w:rPr>
        <w:t>Appendix B. Permissions Matrix</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1728"/>
            <w:shd w:fill="211A3A"/>
            <w:tcMar>
              <w:top w:w="90" w:type="dxa"/>
              <w:start w:w="110" w:type="dxa"/>
              <w:bottom w:w="90" w:type="dxa"/>
              <w:end w:w="110" w:type="dxa"/>
            </w:tcMar>
            <w:vAlign w:val="center"/>
          </w:tcPr>
          <w:p>
            <w:pPr>
              <w:spacing w:after="0"/>
            </w:pPr>
            <w:r>
              <w:rPr>
                <w:rFonts w:ascii="Liberation Sans" w:hAnsi="Liberation Sans"/>
                <w:b/>
                <w:color w:val="FFFFFF"/>
                <w:sz w:val="14"/>
              </w:rPr>
              <w:t>Resource</w:t>
            </w:r>
          </w:p>
        </w:tc>
        <w:tc>
          <w:tcPr>
            <w:tcW w:type="dxa" w:w="1656"/>
            <w:shd w:fill="211A3A"/>
            <w:tcMar>
              <w:top w:w="90" w:type="dxa"/>
              <w:start w:w="110" w:type="dxa"/>
              <w:bottom w:w="90" w:type="dxa"/>
              <w:end w:w="110" w:type="dxa"/>
            </w:tcMar>
            <w:vAlign w:val="center"/>
          </w:tcPr>
          <w:p>
            <w:pPr>
              <w:spacing w:after="0"/>
            </w:pPr>
            <w:r>
              <w:rPr>
                <w:rFonts w:ascii="Liberation Sans" w:hAnsi="Liberation Sans"/>
                <w:b/>
                <w:color w:val="FFFFFF"/>
                <w:sz w:val="14"/>
              </w:rPr>
              <w:t>Student</w:t>
            </w:r>
          </w:p>
        </w:tc>
        <w:tc>
          <w:tcPr>
            <w:tcW w:type="dxa" w:w="1728"/>
            <w:shd w:fill="211A3A"/>
            <w:tcMar>
              <w:top w:w="90" w:type="dxa"/>
              <w:start w:w="110" w:type="dxa"/>
              <w:bottom w:w="90" w:type="dxa"/>
              <w:end w:w="110" w:type="dxa"/>
            </w:tcMar>
            <w:vAlign w:val="center"/>
          </w:tcPr>
          <w:p>
            <w:pPr>
              <w:spacing w:after="0"/>
            </w:pPr>
            <w:r>
              <w:rPr>
                <w:rFonts w:ascii="Liberation Sans" w:hAnsi="Liberation Sans"/>
                <w:b/>
                <w:color w:val="FFFFFF"/>
                <w:sz w:val="14"/>
              </w:rPr>
              <w:t>Teacher</w:t>
            </w:r>
          </w:p>
        </w:tc>
        <w:tc>
          <w:tcPr>
            <w:tcW w:type="dxa" w:w="1944"/>
            <w:shd w:fill="211A3A"/>
            <w:tcMar>
              <w:top w:w="90" w:type="dxa"/>
              <w:start w:w="110" w:type="dxa"/>
              <w:bottom w:w="90" w:type="dxa"/>
              <w:end w:w="110" w:type="dxa"/>
            </w:tcMar>
            <w:vAlign w:val="center"/>
          </w:tcPr>
          <w:p>
            <w:pPr>
              <w:spacing w:after="0"/>
            </w:pPr>
            <w:r>
              <w:rPr>
                <w:rFonts w:ascii="Liberation Sans" w:hAnsi="Liberation Sans"/>
                <w:b/>
                <w:color w:val="FFFFFF"/>
                <w:sz w:val="14"/>
              </w:rPr>
              <w:t>School management</w:t>
            </w:r>
          </w:p>
        </w:tc>
        <w:tc>
          <w:tcPr>
            <w:tcW w:type="dxa" w:w="1800"/>
            <w:shd w:fill="211A3A"/>
            <w:tcMar>
              <w:top w:w="90" w:type="dxa"/>
              <w:start w:w="110" w:type="dxa"/>
              <w:bottom w:w="90" w:type="dxa"/>
              <w:end w:w="110" w:type="dxa"/>
            </w:tcMar>
            <w:vAlign w:val="center"/>
          </w:tcPr>
          <w:p>
            <w:pPr>
              <w:spacing w:after="0"/>
            </w:pPr>
            <w:r>
              <w:rPr>
                <w:rFonts w:ascii="Liberation Sans" w:hAnsi="Liberation Sans"/>
                <w:b/>
                <w:color w:val="FFFFFF"/>
                <w:sz w:val="14"/>
              </w:rPr>
              <w:t>Superadmin</w:t>
            </w:r>
          </w:p>
        </w:tc>
        <w:tc>
          <w:tcPr>
            <w:tcW w:type="dxa" w:w="1512"/>
            <w:shd w:fill="211A3A"/>
            <w:tcMar>
              <w:top w:w="90" w:type="dxa"/>
              <w:start w:w="110" w:type="dxa"/>
              <w:bottom w:w="90" w:type="dxa"/>
              <w:end w:w="110" w:type="dxa"/>
            </w:tcMar>
            <w:vAlign w:val="center"/>
          </w:tcPr>
          <w:p>
            <w:pPr>
              <w:spacing w:after="0"/>
            </w:pPr>
            <w:r>
              <w:rPr>
                <w:rFonts w:ascii="Liberation Sans" w:hAnsi="Liberation Sans"/>
                <w:b/>
                <w:color w:val="FFFFFF"/>
                <w:sz w:val="14"/>
              </w:rPr>
              <w:t>Guardian</w:t>
            </w:r>
          </w:p>
        </w:tc>
      </w:tr>
      <w:tr>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Student private profile</w:t>
            </w:r>
          </w:p>
        </w:tc>
        <w:tc>
          <w:tcPr>
            <w:tcW w:type="dxa" w:w="16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Self</w:t>
            </w:r>
          </w:p>
        </w:tc>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Limited assigned view</w:t>
            </w:r>
          </w:p>
        </w:tc>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School admin</w:t>
            </w:r>
          </w:p>
        </w:tc>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Platform safe view</w:t>
            </w:r>
          </w:p>
        </w:tc>
        <w:tc>
          <w:tcPr>
            <w:tcW w:type="dxa" w:w="151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Guardian limited linked view</w:t>
            </w:r>
          </w:p>
        </w:tc>
      </w:tr>
      <w:tr>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Attendance</w:t>
            </w:r>
          </w:p>
        </w:tc>
        <w:tc>
          <w:tcPr>
            <w:tcW w:type="dxa" w:w="165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Own published record</w:t>
            </w:r>
          </w:p>
        </w:tc>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Assigned entry/correction</w:t>
            </w:r>
          </w:p>
        </w:tc>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School administration/report</w:t>
            </w:r>
          </w:p>
        </w:tc>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Operational support only</w:t>
            </w:r>
          </w:p>
        </w:tc>
        <w:tc>
          <w:tcPr>
            <w:tcW w:type="dxa" w:w="151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Future linked summary</w:t>
            </w:r>
          </w:p>
        </w:tc>
      </w:tr>
      <w:tr>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Draft marks</w:t>
            </w:r>
          </w:p>
        </w:tc>
        <w:tc>
          <w:tcPr>
            <w:tcW w:type="dxa" w:w="16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No</w:t>
            </w:r>
          </w:p>
        </w:tc>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Assigned assessment</w:t>
            </w:r>
          </w:p>
        </w:tc>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Authorized school admin</w:t>
            </w:r>
          </w:p>
        </w:tc>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Privileged audited support</w:t>
            </w:r>
          </w:p>
        </w:tc>
        <w:tc>
          <w:tcPr>
            <w:tcW w:type="dxa" w:w="151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No</w:t>
            </w:r>
          </w:p>
        </w:tc>
      </w:tr>
      <w:tr>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Published marks</w:t>
            </w:r>
          </w:p>
        </w:tc>
        <w:tc>
          <w:tcPr>
            <w:tcW w:type="dxa" w:w="165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Own</w:t>
            </w:r>
          </w:p>
        </w:tc>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Assigned context</w:t>
            </w:r>
          </w:p>
        </w:tc>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School admin</w:t>
            </w:r>
          </w:p>
        </w:tc>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Privileged audited support</w:t>
            </w:r>
          </w:p>
        </w:tc>
        <w:tc>
          <w:tcPr>
            <w:tcW w:type="dxa" w:w="151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Future policy</w:t>
            </w:r>
          </w:p>
        </w:tc>
      </w:tr>
      <w:tr>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Learning content</w:t>
            </w:r>
          </w:p>
        </w:tc>
        <w:tc>
          <w:tcPr>
            <w:tcW w:type="dxa" w:w="16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Eligible published</w:t>
            </w:r>
          </w:p>
        </w:tc>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Published read</w:t>
            </w:r>
          </w:p>
        </w:tc>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Published read</w:t>
            </w:r>
          </w:p>
        </w:tc>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Create/publish by content role</w:t>
            </w:r>
          </w:p>
        </w:tc>
        <w:tc>
          <w:tcPr>
            <w:tcW w:type="dxa" w:w="151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Published read</w:t>
            </w:r>
          </w:p>
        </w:tc>
      </w:tr>
      <w:tr>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Quiz score</w:t>
            </w:r>
          </w:p>
        </w:tc>
        <w:tc>
          <w:tcPr>
            <w:tcW w:type="dxa" w:w="165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Own</w:t>
            </w:r>
          </w:p>
        </w:tc>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Aggregate if permitted</w:t>
            </w:r>
          </w:p>
        </w:tc>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School aggregate where enabled</w:t>
            </w:r>
          </w:p>
        </w:tc>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Operational/content audit</w:t>
            </w:r>
          </w:p>
        </w:tc>
        <w:tc>
          <w:tcPr>
            <w:tcW w:type="dxa" w:w="151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Future linked summary</w:t>
            </w:r>
          </w:p>
        </w:tc>
      </w:tr>
      <w:tr>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XP and game history</w:t>
            </w:r>
          </w:p>
        </w:tc>
        <w:tc>
          <w:tcPr>
            <w:tcW w:type="dxa" w:w="16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Own and limited social</w:t>
            </w:r>
          </w:p>
        </w:tc>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Limited class view if policy</w:t>
            </w:r>
          </w:p>
        </w:tc>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Aggregate</w:t>
            </w:r>
          </w:p>
        </w:tc>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Rules and investigation</w:t>
            </w:r>
          </w:p>
        </w:tc>
        <w:tc>
          <w:tcPr>
            <w:tcW w:type="dxa" w:w="151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Future summary</w:t>
            </w:r>
          </w:p>
        </w:tc>
      </w:tr>
      <w:tr>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Communities</w:t>
            </w:r>
          </w:p>
        </w:tc>
        <w:tc>
          <w:tcPr>
            <w:tcW w:type="dxa" w:w="165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Senior policy</w:t>
            </w:r>
          </w:p>
        </w:tc>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Teacher/member policy</w:t>
            </w:r>
          </w:p>
        </w:tc>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School moderation</w:t>
            </w:r>
          </w:p>
        </w:tc>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Platform moderation</w:t>
            </w:r>
          </w:p>
        </w:tc>
        <w:tc>
          <w:tcPr>
            <w:tcW w:type="dxa" w:w="151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No direct access</w:t>
            </w:r>
          </w:p>
        </w:tc>
      </w:tr>
      <w:tr>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User suspension</w:t>
            </w:r>
          </w:p>
        </w:tc>
        <w:tc>
          <w:tcPr>
            <w:tcW w:type="dxa" w:w="1656"/>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No</w:t>
            </w:r>
          </w:p>
        </w:tc>
        <w:tc>
          <w:tcPr>
            <w:tcW w:type="dxa" w:w="17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No</w:t>
            </w:r>
          </w:p>
        </w:tc>
        <w:tc>
          <w:tcPr>
            <w:tcW w:type="dxa" w:w="194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School-scoped where authorized</w:t>
            </w:r>
          </w:p>
        </w:tc>
        <w:tc>
          <w:tcPr>
            <w:tcW w:type="dxa" w:w="1800"/>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Global authorized role</w:t>
            </w:r>
          </w:p>
        </w:tc>
        <w:tc>
          <w:tcPr>
            <w:tcW w:type="dxa" w:w="1512"/>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No</w:t>
            </w:r>
          </w:p>
        </w:tc>
      </w:tr>
      <w:tr>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School suspension</w:t>
            </w:r>
          </w:p>
        </w:tc>
        <w:tc>
          <w:tcPr>
            <w:tcW w:type="dxa" w:w="1656"/>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No</w:t>
            </w:r>
          </w:p>
        </w:tc>
        <w:tc>
          <w:tcPr>
            <w:tcW w:type="dxa" w:w="17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No</w:t>
            </w:r>
          </w:p>
        </w:tc>
        <w:tc>
          <w:tcPr>
            <w:tcW w:type="dxa" w:w="194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No</w:t>
            </w:r>
          </w:p>
        </w:tc>
        <w:tc>
          <w:tcPr>
            <w:tcW w:type="dxa" w:w="1800"/>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Authorized platform role</w:t>
            </w:r>
          </w:p>
        </w:tc>
        <w:tc>
          <w:tcPr>
            <w:tcW w:type="dxa" w:w="1512"/>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4"/>
              </w:rPr>
              <w:t>No</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FF5D9"/>
            <w:tcMar>
              <w:top w:w="120" w:type="dxa"/>
              <w:start w:w="150" w:type="dxa"/>
              <w:bottom w:w="120" w:type="dxa"/>
              <w:end w:w="150" w:type="dxa"/>
            </w:tcMar>
            <w:tcBorders>
              <w:top w:sz="8" w:val="single" w:color="6E4FF6"/>
              <w:left w:sz="8" w:val="single" w:color="6E4FF6"/>
              <w:bottom w:sz="8" w:val="single" w:color="6E4FF6"/>
              <w:right w:sz="8" w:val="single" w:color="6E4FF6"/>
            </w:tcBorders>
          </w:tcPr>
          <w:p>
            <w:pPr>
              <w:spacing w:after="40"/>
            </w:pPr>
            <w:r>
              <w:rPr>
                <w:rFonts w:ascii="Liberation Sans" w:hAnsi="Liberation Sans"/>
                <w:b/>
                <w:color w:val="211A3A"/>
                <w:sz w:val="19"/>
              </w:rPr>
              <w:t>Implementation note</w:t>
            </w:r>
          </w:p>
          <w:p>
            <w:pPr>
              <w:spacing w:after="0"/>
            </w:pPr>
            <w:r>
              <w:rPr>
                <w:rFonts w:ascii="Liberation Sans" w:hAnsi="Liberation Sans"/>
                <w:color w:val="242133"/>
                <w:sz w:val="18"/>
              </w:rPr>
              <w:t>This matrix is a human-readable starting point. The authoritative permission specification must be executable through RLS tests and server-function tests.</w:t>
            </w:r>
          </w:p>
        </w:tc>
      </w:tr>
    </w:tbl>
    <w:p>
      <w:pPr>
        <w:spacing w:after="0"/>
      </w:pPr>
    </w:p>
    <w:p>
      <w:r>
        <w:br w:type="page"/>
      </w:r>
    </w:p>
    <w:p>
      <w:pPr>
        <w:pStyle w:val="Title"/>
        <w:jc w:val="left"/>
      </w:pPr>
      <w:r>
        <w:rPr>
          <w:rFonts w:ascii="Liberation Sans" w:hAnsi="Liberation Sans"/>
          <w:b/>
          <w:color w:val="211A3A"/>
          <w:sz w:val="56"/>
        </w:rPr>
        <w:t>Appendix C. Definition of Done</w:t>
      </w:r>
    </w:p>
    <w:p>
      <w:pPr>
        <w:pStyle w:val="ListBullet"/>
        <w:spacing w:after="60"/>
        <w:ind w:left="360" w:hanging="173"/>
      </w:pPr>
      <w:r>
        <w:rPr>
          <w:rFonts w:ascii="Liberation Sans" w:hAnsi="Liberation Sans"/>
        </w:rPr>
        <w:t>The user outcome is demonstrable from a clean build using documented test data.</w:t>
      </w:r>
    </w:p>
    <w:p>
      <w:pPr>
        <w:pStyle w:val="ListBullet"/>
        <w:spacing w:after="60"/>
        <w:ind w:left="360" w:hanging="173"/>
      </w:pPr>
      <w:r>
        <w:rPr>
          <w:rFonts w:ascii="Liberation Sans" w:hAnsi="Liberation Sans"/>
        </w:rPr>
        <w:t>The module respects package boundaries and contains no direct cross-feature internal imports.</w:t>
      </w:r>
    </w:p>
    <w:p>
      <w:pPr>
        <w:pStyle w:val="ListBullet"/>
        <w:spacing w:after="60"/>
        <w:ind w:left="360" w:hanging="173"/>
      </w:pPr>
      <w:r>
        <w:rPr>
          <w:rFonts w:ascii="Liberation Sans" w:hAnsi="Liberation Sans"/>
        </w:rPr>
        <w:t>Design matches approved references or deviations are recorded.</w:t>
      </w:r>
    </w:p>
    <w:p>
      <w:pPr>
        <w:pStyle w:val="ListBullet"/>
        <w:spacing w:after="60"/>
        <w:ind w:left="360" w:hanging="173"/>
      </w:pPr>
      <w:r>
        <w:rPr>
          <w:rFonts w:ascii="Liberation Sans" w:hAnsi="Liberation Sans"/>
        </w:rPr>
        <w:t>Responsive, English/Urdu, text-scale, semantic-label, and reduced-motion checks pass where applicable.</w:t>
      </w:r>
    </w:p>
    <w:p>
      <w:pPr>
        <w:pStyle w:val="ListBullet"/>
        <w:spacing w:after="60"/>
        <w:ind w:left="360" w:hanging="173"/>
      </w:pPr>
      <w:r>
        <w:rPr>
          <w:rFonts w:ascii="Liberation Sans" w:hAnsi="Liberation Sans"/>
        </w:rPr>
        <w:t>Loading, empty, error, retry, offline, permission, disabled, and suspended states exist where applicable.</w:t>
      </w:r>
    </w:p>
    <w:p>
      <w:pPr>
        <w:pStyle w:val="ListBullet"/>
        <w:spacing w:after="60"/>
        <w:ind w:left="360" w:hanging="173"/>
      </w:pPr>
      <w:r>
        <w:rPr>
          <w:rFonts w:ascii="Liberation Sans" w:hAnsi="Liberation Sans"/>
        </w:rPr>
        <w:t>Unit, widget/golden, integration, database, and security tests required by the module pass.</w:t>
      </w:r>
    </w:p>
    <w:p>
      <w:pPr>
        <w:pStyle w:val="ListBullet"/>
        <w:spacing w:after="60"/>
        <w:ind w:left="360" w:hanging="173"/>
      </w:pPr>
      <w:r>
        <w:rPr>
          <w:rFonts w:ascii="Liberation Sans" w:hAnsi="Liberation Sans"/>
        </w:rPr>
        <w:t>RLS is enabled and tested for every exposed table.</w:t>
      </w:r>
    </w:p>
    <w:p>
      <w:pPr>
        <w:pStyle w:val="ListBullet"/>
        <w:spacing w:after="60"/>
        <w:ind w:left="360" w:hanging="173"/>
      </w:pPr>
      <w:r>
        <w:rPr>
          <w:rFonts w:ascii="Liberation Sans" w:hAnsi="Liberation Sans"/>
        </w:rPr>
        <w:t>Privileged mutations are server-authoritative, idempotent, and audited.</w:t>
      </w:r>
    </w:p>
    <w:p>
      <w:pPr>
        <w:pStyle w:val="ListBullet"/>
        <w:spacing w:after="60"/>
        <w:ind w:left="360" w:hanging="173"/>
      </w:pPr>
      <w:r>
        <w:rPr>
          <w:rFonts w:ascii="Liberation Sans" w:hAnsi="Liberation Sans"/>
        </w:rPr>
        <w:t>No secrets, private keys, debug credentials, or service-role tokens are in the client or repository.</w:t>
      </w:r>
    </w:p>
    <w:p>
      <w:pPr>
        <w:pStyle w:val="ListBullet"/>
        <w:spacing w:after="60"/>
        <w:ind w:left="360" w:hanging="173"/>
      </w:pPr>
      <w:r>
        <w:rPr>
          <w:rFonts w:ascii="Liberation Sans" w:hAnsi="Liberation Sans"/>
        </w:rPr>
        <w:t>Third-party code and assets have license and provenance records.</w:t>
      </w:r>
    </w:p>
    <w:p>
      <w:pPr>
        <w:pStyle w:val="ListBullet"/>
        <w:spacing w:after="60"/>
        <w:ind w:left="360" w:hanging="173"/>
      </w:pPr>
      <w:r>
        <w:rPr>
          <w:rFonts w:ascii="Liberation Sans" w:hAnsi="Liberation Sans"/>
        </w:rPr>
        <w:t>Analytics, notifications, and audit events use documented names and avoid duplicates.</w:t>
      </w:r>
    </w:p>
    <w:p>
      <w:pPr>
        <w:pStyle w:val="ListBullet"/>
        <w:spacing w:after="60"/>
        <w:ind w:left="360" w:hanging="173"/>
      </w:pPr>
      <w:r>
        <w:rPr>
          <w:rFonts w:ascii="Liberation Sans" w:hAnsi="Liberation Sans"/>
        </w:rPr>
        <w:t>Migrations and API contracts are documented and compatible with supported client versions.</w:t>
      </w:r>
    </w:p>
    <w:p>
      <w:pPr>
        <w:pStyle w:val="ListBullet"/>
        <w:spacing w:after="60"/>
        <w:ind w:left="360" w:hanging="173"/>
      </w:pPr>
      <w:r>
        <w:rPr>
          <w:rFonts w:ascii="Liberation Sans" w:hAnsi="Liberation Sans"/>
        </w:rPr>
        <w:t>MODULE_STATUS and TASKS.md evidence are updated.</w:t>
      </w:r>
    </w:p>
    <w:p>
      <w:r>
        <w:br w:type="page"/>
      </w:r>
    </w:p>
    <w:p>
      <w:pPr>
        <w:pStyle w:val="Title"/>
        <w:jc w:val="left"/>
      </w:pPr>
      <w:r>
        <w:rPr>
          <w:rFonts w:ascii="Liberation Sans" w:hAnsi="Liberation Sans"/>
          <w:b/>
          <w:color w:val="211A3A"/>
          <w:sz w:val="56"/>
        </w:rPr>
        <w:t>Appendix D. Feature Traceability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464"/>
            <w:shd w:fill="211A3A"/>
            <w:tcMar>
              <w:top w:w="90" w:type="dxa"/>
              <w:start w:w="110" w:type="dxa"/>
              <w:bottom w:w="90" w:type="dxa"/>
              <w:end w:w="110" w:type="dxa"/>
            </w:tcMar>
            <w:vAlign w:val="center"/>
          </w:tcPr>
          <w:p>
            <w:pPr>
              <w:spacing w:after="0"/>
            </w:pPr>
            <w:r>
              <w:rPr>
                <w:rFonts w:ascii="Liberation Sans" w:hAnsi="Liberation Sans"/>
                <w:b/>
                <w:color w:val="FFFFFF"/>
                <w:sz w:val="16"/>
              </w:rPr>
              <w:t>Source feature area</w:t>
            </w:r>
          </w:p>
        </w:tc>
        <w:tc>
          <w:tcPr>
            <w:tcW w:type="dxa" w:w="5328"/>
            <w:shd w:fill="211A3A"/>
            <w:tcMar>
              <w:top w:w="90" w:type="dxa"/>
              <w:start w:w="110" w:type="dxa"/>
              <w:bottom w:w="90" w:type="dxa"/>
              <w:end w:w="110" w:type="dxa"/>
            </w:tcMar>
            <w:vAlign w:val="center"/>
          </w:tcPr>
          <w:p>
            <w:pPr>
              <w:spacing w:after="0"/>
            </w:pPr>
            <w:r>
              <w:rPr>
                <w:rFonts w:ascii="Liberation Sans" w:hAnsi="Liberation Sans"/>
                <w:b/>
                <w:color w:val="FFFFFF"/>
                <w:sz w:val="16"/>
              </w:rPr>
              <w:t>Implementation modules</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 authentication and onboarding</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FND-03, STU-01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Junior and Senior Home</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STU-02, FND-02</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Learning Stack</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LRN-01, ADM-02</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Video and post-video quiz</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LRN-02, QZ-01, QZ-02, CMP-01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Flex attendance, marks, Classroom</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FLX-01, ATT-01, MRK-01, CLS-01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Games and audio controls</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GME-01, MED-01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XP, levels, achievements, stickers, streaks</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Leagues and leaderboards</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LGE-01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Friends, challenges, sharing</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SOC-01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Communities</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COM-01, SAFE-01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Student and teacher profiles, settings, privacy, and device controls</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PRF-01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Notifications</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NOT-01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Nori and Aoede guide</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CMP-01, MED-01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Independent student experience</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FND-04, STU modules with eligibility policies</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 dashboard and classes</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TCH-01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 attendance and bulk upload</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ATT-01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 assessments and bulk marks</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MRK-01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 Classroom</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CLS-01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Teacher-parent feedback</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FBK-01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dashboard, branding, structure, users, assignments</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SCH-01 through SCH-04, ANL-01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School result administration and reports</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MRK-01, ANL-01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Superadmin schools and users</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ADM-01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Superadmin Learning Stack and quizzes</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ADM-02, QZ-01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Superadmin gamification and games</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GAM-01, GME-01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Superadmin community safety</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SAFE-01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Superadmin notifications and analytics</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NOT-01, ANL-01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Independent trials, paid access, and expiry</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BIL-01</w:t>
            </w:r>
          </w:p>
        </w:tc>
      </w:tr>
      <w:tr>
        <w:tc>
          <w:tcPr>
            <w:tcW w:type="dxa" w:w="4464"/>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Guardian weekly material</w:t>
            </w:r>
          </w:p>
        </w:tc>
        <w:tc>
          <w:tcPr>
            <w:tcW w:type="dxa" w:w="5328"/>
            <w:shd w:fill="F7F6FA"/>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PAR-01</w:t>
            </w:r>
          </w:p>
        </w:tc>
      </w:tr>
      <w:tr>
        <w:tc>
          <w:tcPr>
            <w:tcW w:type="dxa" w:w="4464"/>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Multi-school, server authority, accessibility, weak network</w:t>
            </w:r>
          </w:p>
        </w:tc>
        <w:tc>
          <w:tcPr>
            <w:tcW w:type="dxa" w:w="5328"/>
            <w:shd w:fill="FFFFFF"/>
            <w:tcMar>
              <w:top w:w="90" w:type="dxa"/>
              <w:start w:w="110" w:type="dxa"/>
              <w:bottom w:w="90" w:type="dxa"/>
              <w:end w:w="110" w:type="dxa"/>
            </w:tcMar>
            <w:vAlign w:val="top"/>
            <w:tcBorders>
              <w:top w:sz="3" w:val="single" w:color="E5E1EE"/>
              <w:left w:sz="3" w:val="single" w:color="E5E1EE"/>
              <w:bottom w:sz="3" w:val="single" w:color="E5E1EE"/>
              <w:right w:sz="3" w:val="single" w:color="E5E1EE"/>
            </w:tcBorders>
          </w:tcPr>
          <w:p>
            <w:pPr>
              <w:spacing w:after="0"/>
            </w:pPr>
            <w:r>
              <w:rPr>
                <w:rFonts w:ascii="Liberation Sans" w:hAnsi="Liberation Sans"/>
                <w:color w:val="242133"/>
                <w:sz w:val="16"/>
              </w:rPr>
              <w:t>SEC-01, FND-05, FND-02</w:t>
            </w:r>
          </w:p>
        </w:tc>
      </w:tr>
    </w:tbl>
    <w:p>
      <w:pPr>
        <w:spacing w:after="0"/>
      </w:pPr>
    </w:p>
    <w:p>
      <w:r>
        <w:br w:type="page"/>
      </w:r>
    </w:p>
    <w:p>
      <w:pPr>
        <w:pStyle w:val="Title"/>
        <w:jc w:val="left"/>
      </w:pPr>
      <w:r>
        <w:rPr>
          <w:rFonts w:ascii="Liberation Sans" w:hAnsi="Liberation Sans"/>
          <w:b/>
          <w:color w:val="211A3A"/>
          <w:sz w:val="56"/>
        </w:rPr>
        <w:t>Appendix E. Reference Notes</w:t>
      </w:r>
    </w:p>
    <w:p>
      <w:pPr>
        <w:keepLines w:val="0"/>
      </w:pPr>
      <w:r>
        <w:rPr>
          <w:rFonts w:ascii="Liberation Sans" w:hAnsi="Liberation Sans"/>
        </w:rPr>
        <w:t>Product source: the product owner’s complete Nano concept brief supplied with this task. The handbook resolves that brief into modules, sequencing, and implementation contracts.</w:t>
      </w:r>
    </w:p>
    <w:p>
      <w:pPr>
        <w:keepLines w:val="0"/>
      </w:pPr>
      <w:r>
        <w:rPr>
          <w:rFonts w:ascii="Liberation Sans" w:hAnsi="Liberation Sans"/>
        </w:rPr>
        <w:t>Technical references consulted for architecture validation:</w:t>
      </w:r>
    </w:p>
    <w:p>
      <w:pPr>
        <w:pStyle w:val="ListBullet"/>
        <w:ind w:left="360"/>
      </w:pPr>
      <w:hyperlink r:id="rId11">
        <w:r>
          <w:rPr>
            <w:color w:val="6E4FF6"/>
            <w:u w:val="single"/>
          </w:rPr>
          <w:t>Flutter: Guide to app architecture</w:t>
        </w:r>
      </w:hyperlink>
    </w:p>
    <w:p>
      <w:pPr>
        <w:pStyle w:val="ListBullet"/>
        <w:ind w:left="360"/>
      </w:pPr>
      <w:hyperlink r:id="rId12">
        <w:r>
          <w:rPr>
            <w:color w:val="6E4FF6"/>
            <w:u w:val="single"/>
          </w:rPr>
          <w:t>Flutter: Architecture recommendations and resources</w:t>
        </w:r>
      </w:hyperlink>
    </w:p>
    <w:p>
      <w:pPr>
        <w:pStyle w:val="ListBullet"/>
        <w:ind w:left="360"/>
      </w:pPr>
      <w:hyperlink r:id="rId13">
        <w:r>
          <w:rPr>
            <w:color w:val="6E4FF6"/>
            <w:u w:val="single"/>
          </w:rPr>
          <w:t>Flutter: Testing overview</w:t>
        </w:r>
      </w:hyperlink>
    </w:p>
    <w:p>
      <w:pPr>
        <w:pStyle w:val="ListBullet"/>
        <w:ind w:left="360"/>
      </w:pPr>
      <w:hyperlink r:id="rId14">
        <w:r>
          <w:rPr>
            <w:color w:val="6E4FF6"/>
            <w:u w:val="single"/>
          </w:rPr>
          <w:t>Supabase: Row Level Security</w:t>
        </w:r>
      </w:hyperlink>
    </w:p>
    <w:p>
      <w:pPr>
        <w:pStyle w:val="ListBullet"/>
        <w:ind w:left="360"/>
      </w:pPr>
      <w:hyperlink r:id="rId15">
        <w:r>
          <w:rPr>
            <w:color w:val="6E4FF6"/>
            <w:u w:val="single"/>
          </w:rPr>
          <w:t>Supabase: Securing data</w:t>
        </w:r>
      </w:hyperlink>
    </w:p>
    <w:p>
      <w:pPr>
        <w:pStyle w:val="ListBullet"/>
        <w:ind w:left="360"/>
      </w:pPr>
      <w:hyperlink r:id="rId16">
        <w:r>
          <w:rPr>
            <w:color w:val="6E4FF6"/>
            <w:u w:val="single"/>
          </w:rPr>
          <w:t>Supabase: Edge Functions</w:t>
        </w:r>
      </w:hyperlink>
    </w:p>
    <w:tbl>
      <w:tblPr>
        <w:tblW w:type="auto" w:w="0"/>
        <w:jc w:val="center"/>
        <w:tblLayout w:type="autofit"/>
        <w:tblLook w:firstColumn="1" w:firstRow="1" w:lastColumn="0" w:lastRow="0" w:noHBand="0" w:noVBand="1" w:val="04A0"/>
      </w:tblPr>
      <w:tblGrid>
        <w:gridCol w:w="9994"/>
      </w:tblGrid>
      <w:tr>
        <w:tc>
          <w:tcPr>
            <w:tcW w:type="dxa" w:w="9994"/>
            <w:shd w:fill="E8F5EF"/>
            <w:tcMar>
              <w:top w:w="120" w:type="dxa"/>
              <w:start w:w="150" w:type="dxa"/>
              <w:bottom w:w="120" w:type="dxa"/>
              <w:end w:w="150" w:type="dxa"/>
            </w:tcMar>
            <w:tcBorders>
              <w:top w:sz="8" w:val="single" w:color="6E4FF6"/>
              <w:left w:sz="8" w:val="single" w:color="6E4FF6"/>
              <w:bottom w:sz="8" w:val="single" w:color="6E4FF6"/>
              <w:right w:sz="8" w:val="single" w:color="6E4FF6"/>
            </w:tcBorders>
          </w:tcPr>
          <w:p>
            <w:pPr>
              <w:spacing w:after="40"/>
            </w:pPr>
            <w:r>
              <w:rPr>
                <w:rFonts w:ascii="Liberation Sans" w:hAnsi="Liberation Sans"/>
                <w:b/>
                <w:color w:val="211A3A"/>
                <w:sz w:val="19"/>
              </w:rPr>
              <w:t>Next project artifact</w:t>
            </w:r>
          </w:p>
          <w:p>
            <w:pPr>
              <w:spacing w:after="0"/>
            </w:pPr>
            <w:r>
              <w:rPr>
                <w:rFonts w:ascii="Liberation Sans" w:hAnsi="Liberation Sans"/>
                <w:color w:val="242133"/>
                <w:sz w:val="18"/>
              </w:rPr>
              <w:t>After the existing code is copied into the active workspace, the next document should be the Existing Code Audit and a generated Phase 0 TASKS.md. Those two artifacts will turn this handbook into executable Cursor tasks.</w:t>
            </w:r>
          </w:p>
        </w:tc>
      </w:tr>
    </w:tbl>
    <w:p>
      <w:pPr>
        <w:spacing w:after="0"/>
      </w:pPr>
    </w:p>
    <w:sectPr w:rsidR="00FC693F" w:rsidRPr="0006063C" w:rsidSect="00034616">
      <w:headerReference w:type="default" r:id="rId9"/>
      <w:footerReference w:type="default" r:id="rId10"/>
      <w:pgSz w:w="12240" w:h="15840"/>
      <w:pgMar w:top="1037"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856" w:val="left"/>
        <w:tab w:pos="8856" w:val="left"/>
      </w:tabs>
      <w:jc w:val="right"/>
    </w:pPr>
    <w:r/>
    <w:r>
      <w:rPr>
        <w:rFonts w:ascii="Liberation Sans" w:hAnsi="Liberation Sans"/>
        <w:color w:val="696477"/>
        <w:sz w:val="15"/>
      </w:rPr>
      <w:t>Version 1.0  •  30 July 2026</w:t>
    </w:r>
    <w:r>
      <w:tab/>
    </w:r>
    <w:r>
      <w:rPr>
        <w:rFonts w:ascii="Liberation Sans" w:hAnsi="Liberation Sans"/>
        <w:color w:val="6964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4" w:color="E5E1EE"/>
      </w:pBdr>
      <w:pBdr>
        <w:bottom w:val="single" w:sz="5" w:space="4" w:color="E5E1EE"/>
      </w:pBdr>
    </w:pPr>
    <w:r/>
    <w:r>
      <w:rPr>
        <w:rFonts w:ascii="Liberation Sans" w:hAnsi="Liberation Sans"/>
        <w:b/>
        <w:color w:val="6E4FF6"/>
        <w:sz w:val="15"/>
      </w:rPr>
      <w:t>NANO  |  PRODUCT &amp; IMPLEMENTATION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21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211A3A"/>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Liberation Sans" w:hAnsi="Liberation Sans"/>
      <w:b/>
      <w:bCs/>
      <w:color w:val="6E4FF6"/>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211A3A"/>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Liberation Sans" w:hAnsi="Liberation Sans"/>
      <w:b/>
      <w:bCs/>
      <w:i/>
      <w:iCs/>
      <w:color w:val="6E4FF6"/>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211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noSubtitle">
    <w:name w:val="Nano Subtitle"/>
    <w:pPr>
      <w:spacing w:after="240"/>
    </w:pPr>
    <w:rPr>
      <w:rFonts w:ascii="Liberation Sans" w:hAnsi="Liberation Sans"/>
      <w:color w:val="696477"/>
      <w:sz w:val="26"/>
    </w:rPr>
  </w:style>
  <w:style w:type="paragraph" w:customStyle="1" w:styleId="NanoCallout">
    <w:name w:val="Nano Callout"/>
    <w:pPr>
      <w:spacing w:before="80" w:after="160"/>
      <w:ind w:left="259" w:right="173"/>
    </w:pPr>
    <w:rPr>
      <w:rFonts w:ascii="Liberation Sans" w:hAnsi="Liberation Sans"/>
      <w:color w:val="211A3A"/>
      <w:sz w:val="18"/>
    </w:rPr>
  </w:style>
  <w:style w:type="paragraph" w:customStyle="1" w:styleId="NanoCode">
    <w:name w:val="Nano Code"/>
    <w:pPr>
      <w:spacing w:before="60" w:after="140"/>
      <w:ind w:left="259" w:right="144"/>
    </w:pPr>
    <w:rPr>
      <w:rFonts w:ascii="Liberation Mono" w:hAnsi="Liberation Mono"/>
      <w:color w:val="242133"/>
      <w:sz w:val="17"/>
    </w:rPr>
  </w:style>
  <w:style w:type="paragraph" w:customStyle="1" w:styleId="NanoSmall">
    <w:name w:val="Nano Small"/>
    <w:rPr>
      <w:rFonts w:ascii="Liberation Sans" w:hAnsi="Liberation Sans"/>
      <w:color w:val="6964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flutter.dev/app-architecture/guide" TargetMode="External"/><Relationship Id="rId12" Type="http://schemas.openxmlformats.org/officeDocument/2006/relationships/hyperlink" Target="https://docs.flutter.dev/app-architecture/recommendations" TargetMode="External"/><Relationship Id="rId13" Type="http://schemas.openxmlformats.org/officeDocument/2006/relationships/hyperlink" Target="https://docs.flutter.dev/testing/overview" TargetMode="External"/><Relationship Id="rId14" Type="http://schemas.openxmlformats.org/officeDocument/2006/relationships/hyperlink" Target="https://supabase.com/docs/guides/database/postgres/row-level-security" TargetMode="External"/><Relationship Id="rId15" Type="http://schemas.openxmlformats.org/officeDocument/2006/relationships/hyperlink" Target="https://supabase.com/docs/guides/database/secure-data" TargetMode="External"/><Relationship Id="rId16" Type="http://schemas.openxmlformats.org/officeDocument/2006/relationships/hyperlink" Target="https://supabase.com/docs/guides/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Nano Product &amp; Implementation Handbook</dc:title>
  <dc:subject>Modular product and engineering blueprint for Nano</dc:subject>
  <dc:creator>Nano Project</dc:creator>
  <cp:keywords>Nano, Flutter, Supabase, MVVM, school platform, learning, implementation handbook</cp:keywords>
  <dc:description>Version 1.0 generated from the product owner brief.</dc:description>
  <cp:lastModifiedBy/>
  <cp:revision>1</cp:revision>
  <dcterms:created xsi:type="dcterms:W3CDTF">2013-12-23T23:15:00Z</dcterms:created>
  <dcterms:modified xsi:type="dcterms:W3CDTF">2013-12-23T23:15:00Z</dcterms:modified>
  <cp:category/>
</cp:coreProperties>
</file>